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footer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B62" w:rsidRDefault="00792B62" w:rsidP="00792B62">
      <w:pPr>
        <w:tabs>
          <w:tab w:val="right" w:pos="9027"/>
        </w:tabs>
        <w:rPr>
          <w:rFonts w:cs="Arial"/>
          <w:b/>
          <w:bCs/>
        </w:rPr>
      </w:pPr>
    </w:p>
    <w:p w:rsidR="00792B62" w:rsidRDefault="00792B62" w:rsidP="00792B62">
      <w:pPr>
        <w:tabs>
          <w:tab w:val="right" w:pos="9027"/>
        </w:tabs>
        <w:rPr>
          <w:rFonts w:cs="Arial"/>
          <w:b/>
          <w:bCs/>
        </w:rPr>
      </w:pPr>
    </w:p>
    <w:p w:rsidR="00792B62" w:rsidRPr="00D52267" w:rsidRDefault="00792B62" w:rsidP="00792B62">
      <w:pPr>
        <w:jc w:val="left"/>
        <w:rPr>
          <w:rFonts w:cs="Arial"/>
          <w:b/>
          <w:sz w:val="44"/>
          <w:szCs w:val="44"/>
        </w:rPr>
      </w:pPr>
      <w:r w:rsidRPr="00D52267">
        <w:rPr>
          <w:rFonts w:cs="Arial"/>
          <w:b/>
          <w:noProof/>
          <w:sz w:val="44"/>
          <w:szCs w:val="44"/>
          <w:lang w:val="en-ZA" w:eastAsia="en-ZA"/>
        </w:rPr>
        <w:drawing>
          <wp:anchor distT="0" distB="0" distL="114300" distR="114300" simplePos="0" relativeHeight="251706880" behindDoc="0" locked="0" layoutInCell="1" allowOverlap="1" wp14:anchorId="65FA9EAC" wp14:editId="5AA60845">
            <wp:simplePos x="0" y="0"/>
            <wp:positionH relativeFrom="column">
              <wp:posOffset>-361950</wp:posOffset>
            </wp:positionH>
            <wp:positionV relativeFrom="paragraph">
              <wp:posOffset>0</wp:posOffset>
            </wp:positionV>
            <wp:extent cx="1371600" cy="1095375"/>
            <wp:effectExtent l="0" t="0" r="0" b="0"/>
            <wp:wrapSquare wrapText="bothSides"/>
            <wp:docPr id="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95375"/>
                    </a:xfrm>
                    <a:prstGeom prst="rect">
                      <a:avLst/>
                    </a:prstGeom>
                    <a:noFill/>
                    <a:ln>
                      <a:noFill/>
                    </a:ln>
                  </pic:spPr>
                </pic:pic>
              </a:graphicData>
            </a:graphic>
          </wp:anchor>
        </w:drawing>
      </w:r>
      <w:r w:rsidRPr="00D52267">
        <w:rPr>
          <w:rFonts w:cs="Arial"/>
          <w:b/>
          <w:sz w:val="44"/>
          <w:szCs w:val="44"/>
        </w:rPr>
        <w:t>MAKHUDUTHAMAGA LOCAL</w:t>
      </w:r>
    </w:p>
    <w:p w:rsidR="00792B62" w:rsidRPr="00D52267" w:rsidRDefault="00792B62" w:rsidP="00792B62">
      <w:pPr>
        <w:tabs>
          <w:tab w:val="right" w:pos="6312"/>
        </w:tabs>
        <w:spacing w:before="0" w:after="0"/>
        <w:rPr>
          <w:rFonts w:cs="Arial"/>
          <w:b/>
          <w:sz w:val="44"/>
          <w:szCs w:val="44"/>
        </w:rPr>
      </w:pPr>
      <w:r>
        <w:rPr>
          <w:rFonts w:cs="Arial"/>
          <w:b/>
          <w:sz w:val="44"/>
          <w:szCs w:val="44"/>
        </w:rPr>
        <w:tab/>
      </w:r>
      <w:r w:rsidRPr="00D52267">
        <w:rPr>
          <w:rFonts w:cs="Arial"/>
          <w:b/>
          <w:sz w:val="44"/>
          <w:szCs w:val="44"/>
        </w:rPr>
        <w:t>MUNICIPALITY</w:t>
      </w:r>
    </w:p>
    <w:p w:rsidR="00792B62" w:rsidRPr="00D52267" w:rsidRDefault="00792B62" w:rsidP="00792B62">
      <w:pPr>
        <w:tabs>
          <w:tab w:val="left" w:pos="2679"/>
        </w:tabs>
        <w:spacing w:before="0" w:after="0" w:line="240" w:lineRule="auto"/>
        <w:ind w:left="1979"/>
        <w:rPr>
          <w:rFonts w:cs="Arial"/>
          <w:szCs w:val="22"/>
        </w:rPr>
      </w:pPr>
      <w:r>
        <w:rPr>
          <w:rFonts w:cs="Arial"/>
          <w:b/>
          <w:sz w:val="24"/>
          <w:szCs w:val="22"/>
          <w:lang w:val="en-ZA"/>
        </w:rPr>
        <w:t xml:space="preserve">                 </w:t>
      </w:r>
    </w:p>
    <w:p w:rsidR="00A26700" w:rsidRPr="006B671E" w:rsidRDefault="00A26700" w:rsidP="006B671E">
      <w:pPr>
        <w:spacing w:before="0" w:after="0" w:line="0" w:lineRule="atLeast"/>
        <w:ind w:right="20"/>
        <w:rPr>
          <w:rFonts w:eastAsia="Arial"/>
          <w:b/>
          <w:sz w:val="24"/>
        </w:rPr>
      </w:pPr>
      <w:r w:rsidRPr="006B671E">
        <w:rPr>
          <w:rFonts w:eastAsia="Arial"/>
          <w:b/>
          <w:sz w:val="24"/>
        </w:rPr>
        <w:t>CONTRACT No: LIM473/PARKING-BAYS/23/24/014</w:t>
      </w:r>
    </w:p>
    <w:p w:rsidR="00A26700" w:rsidRDefault="00A26700" w:rsidP="00A26700">
      <w:pPr>
        <w:spacing w:before="0" w:after="0" w:line="176" w:lineRule="exact"/>
        <w:rPr>
          <w:rFonts w:ascii="Times New Roman" w:hAnsi="Times New Roman"/>
          <w:sz w:val="24"/>
        </w:rPr>
      </w:pPr>
    </w:p>
    <w:p w:rsidR="00A26700" w:rsidRDefault="00A26700" w:rsidP="00A26700">
      <w:pPr>
        <w:tabs>
          <w:tab w:val="left" w:pos="3400"/>
          <w:tab w:val="left" w:pos="4760"/>
          <w:tab w:val="left" w:pos="6980"/>
        </w:tabs>
        <w:spacing w:before="0" w:after="0" w:line="0" w:lineRule="atLeast"/>
        <w:ind w:left="420"/>
        <w:rPr>
          <w:rFonts w:eastAsia="Arial"/>
          <w:b/>
          <w:sz w:val="24"/>
        </w:rPr>
      </w:pPr>
      <w:r>
        <w:rPr>
          <w:rFonts w:eastAsia="Arial"/>
          <w:b/>
          <w:sz w:val="24"/>
        </w:rPr>
        <w:t>MAKHUDUTHAMAGA</w:t>
      </w:r>
      <w:r>
        <w:rPr>
          <w:rFonts w:ascii="Times New Roman" w:hAnsi="Times New Roman"/>
        </w:rPr>
        <w:tab/>
      </w:r>
      <w:r>
        <w:rPr>
          <w:rFonts w:eastAsia="Arial"/>
          <w:b/>
          <w:sz w:val="24"/>
        </w:rPr>
        <w:t>LOCAL</w:t>
      </w:r>
      <w:r>
        <w:rPr>
          <w:rFonts w:ascii="Times New Roman" w:hAnsi="Times New Roman"/>
        </w:rPr>
        <w:tab/>
      </w:r>
      <w:r>
        <w:rPr>
          <w:rFonts w:eastAsia="Arial"/>
          <w:b/>
          <w:sz w:val="24"/>
        </w:rPr>
        <w:t>MUNICIPALITY</w:t>
      </w:r>
      <w:r>
        <w:rPr>
          <w:rFonts w:ascii="Times New Roman" w:hAnsi="Times New Roman"/>
        </w:rPr>
        <w:tab/>
      </w:r>
      <w:r>
        <w:rPr>
          <w:rFonts w:eastAsia="Arial"/>
          <w:b/>
          <w:sz w:val="24"/>
        </w:rPr>
        <w:t>REQUESTS</w:t>
      </w:r>
    </w:p>
    <w:p w:rsidR="00A26700" w:rsidRDefault="00A26700" w:rsidP="00A26700">
      <w:pPr>
        <w:spacing w:before="0" w:after="0" w:line="55" w:lineRule="exact"/>
        <w:rPr>
          <w:rFonts w:ascii="Times New Roman" w:hAnsi="Times New Roman"/>
          <w:sz w:val="24"/>
        </w:rPr>
      </w:pPr>
    </w:p>
    <w:p w:rsidR="00A26700" w:rsidRDefault="00A26700" w:rsidP="00A26700">
      <w:pPr>
        <w:tabs>
          <w:tab w:val="left" w:pos="2720"/>
          <w:tab w:val="left" w:pos="4020"/>
          <w:tab w:val="left" w:pos="6560"/>
          <w:tab w:val="left" w:pos="7700"/>
        </w:tabs>
        <w:spacing w:before="0" w:after="0" w:line="0" w:lineRule="atLeast"/>
        <w:ind w:left="420"/>
        <w:rPr>
          <w:rFonts w:eastAsia="Arial"/>
          <w:b/>
          <w:sz w:val="23"/>
        </w:rPr>
      </w:pPr>
      <w:r>
        <w:rPr>
          <w:rFonts w:eastAsia="Arial"/>
          <w:b/>
          <w:sz w:val="24"/>
        </w:rPr>
        <w:t>PROPOSALS</w:t>
      </w:r>
      <w:r>
        <w:rPr>
          <w:rFonts w:ascii="Times New Roman" w:hAnsi="Times New Roman"/>
        </w:rPr>
        <w:tab/>
      </w:r>
      <w:r>
        <w:rPr>
          <w:rFonts w:eastAsia="Arial"/>
          <w:b/>
          <w:sz w:val="24"/>
        </w:rPr>
        <w:t>FOR</w:t>
      </w:r>
      <w:r>
        <w:rPr>
          <w:rFonts w:ascii="Times New Roman" w:hAnsi="Times New Roman"/>
        </w:rPr>
        <w:tab/>
      </w:r>
      <w:r>
        <w:rPr>
          <w:rFonts w:eastAsia="Arial"/>
          <w:b/>
          <w:sz w:val="24"/>
        </w:rPr>
        <w:t>APPOINTMENT</w:t>
      </w:r>
      <w:r>
        <w:rPr>
          <w:rFonts w:ascii="Times New Roman" w:hAnsi="Times New Roman"/>
        </w:rPr>
        <w:tab/>
      </w:r>
      <w:r>
        <w:rPr>
          <w:rFonts w:eastAsia="Arial"/>
          <w:b/>
          <w:sz w:val="24"/>
        </w:rPr>
        <w:t>OF</w:t>
      </w:r>
      <w:r>
        <w:rPr>
          <w:rFonts w:ascii="Times New Roman" w:hAnsi="Times New Roman"/>
        </w:rPr>
        <w:tab/>
      </w:r>
      <w:r>
        <w:rPr>
          <w:rFonts w:eastAsia="Arial"/>
          <w:b/>
          <w:sz w:val="23"/>
        </w:rPr>
        <w:t>CIVIL</w:t>
      </w:r>
    </w:p>
    <w:p w:rsidR="00A26700" w:rsidRDefault="00A26700" w:rsidP="00A26700">
      <w:pPr>
        <w:spacing w:before="0" w:after="0" w:line="66" w:lineRule="exact"/>
        <w:rPr>
          <w:rFonts w:ascii="Times New Roman" w:hAnsi="Times New Roman"/>
          <w:sz w:val="24"/>
        </w:rPr>
      </w:pPr>
    </w:p>
    <w:p w:rsidR="00A26700" w:rsidRDefault="00A26700" w:rsidP="00A26700">
      <w:pPr>
        <w:spacing w:before="0" w:after="0" w:line="278" w:lineRule="auto"/>
        <w:ind w:left="420" w:right="700"/>
        <w:rPr>
          <w:rFonts w:eastAsia="Arial"/>
          <w:b/>
          <w:sz w:val="24"/>
        </w:rPr>
      </w:pPr>
      <w:r>
        <w:rPr>
          <w:rFonts w:eastAsia="Arial"/>
          <w:b/>
          <w:sz w:val="24"/>
        </w:rPr>
        <w:t>ENGINEERING CONTRACTORS FOR THE CONSTRUCTION OF PARKING BAYS AT MUNICIPAL FACILITIES</w:t>
      </w:r>
    </w:p>
    <w:p w:rsidR="00A26700" w:rsidRPr="006B671E" w:rsidRDefault="00A26700" w:rsidP="00A26700">
      <w:pPr>
        <w:spacing w:line="0" w:lineRule="atLeast"/>
        <w:ind w:left="2060"/>
        <w:rPr>
          <w:rFonts w:eastAsia="Arial"/>
          <w:b/>
          <w:sz w:val="30"/>
        </w:rPr>
      </w:pPr>
      <w:r w:rsidRPr="006B671E">
        <w:rPr>
          <w:rFonts w:eastAsia="Arial"/>
          <w:b/>
          <w:sz w:val="30"/>
        </w:rPr>
        <w:t>CIDB class grading 2 CE or Higher</w:t>
      </w:r>
    </w:p>
    <w:p w:rsidR="00A26700" w:rsidRDefault="00A26700" w:rsidP="00792B62">
      <w:pPr>
        <w:spacing w:after="0" w:line="240" w:lineRule="auto"/>
        <w:jc w:val="center"/>
        <w:rPr>
          <w:rFonts w:cs="Arial"/>
          <w:b/>
          <w:sz w:val="28"/>
          <w:szCs w:val="28"/>
        </w:rPr>
      </w:pPr>
    </w:p>
    <w:p w:rsidR="00792B62" w:rsidRPr="009907D0" w:rsidRDefault="00792B62" w:rsidP="00792B62">
      <w:pPr>
        <w:spacing w:before="0" w:after="0" w:line="240" w:lineRule="auto"/>
        <w:jc w:val="cente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520"/>
      </w:tblGrid>
      <w:tr w:rsidR="00792B62" w:rsidRPr="009907D0" w:rsidTr="00CF7BA6">
        <w:trPr>
          <w:trHeight w:val="384"/>
        </w:trPr>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720"/>
              <w:jc w:val="left"/>
              <w:rPr>
                <w:rFonts w:ascii="Times New Roman" w:hAnsi="Times New Roman"/>
                <w:sz w:val="24"/>
                <w:szCs w:val="24"/>
              </w:rPr>
            </w:pPr>
            <w:r w:rsidRPr="009907D0">
              <w:rPr>
                <w:rFonts w:ascii="Times New Roman" w:hAnsi="Times New Roman" w:cs="Arial"/>
                <w:b/>
                <w:sz w:val="24"/>
                <w:szCs w:val="24"/>
              </w:rPr>
              <w:t>ISSUED BY:</w:t>
            </w:r>
          </w:p>
        </w:tc>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720"/>
              <w:jc w:val="left"/>
              <w:rPr>
                <w:rFonts w:ascii="Times New Roman" w:hAnsi="Times New Roman"/>
                <w:sz w:val="24"/>
                <w:szCs w:val="24"/>
              </w:rPr>
            </w:pPr>
            <w:r w:rsidRPr="009907D0">
              <w:rPr>
                <w:rFonts w:ascii="Times New Roman" w:hAnsi="Times New Roman" w:cs="Arial"/>
                <w:b/>
                <w:sz w:val="24"/>
                <w:szCs w:val="24"/>
              </w:rPr>
              <w:t>PREPARED BY:</w:t>
            </w:r>
          </w:p>
        </w:tc>
      </w:tr>
      <w:tr w:rsidR="00792B62" w:rsidRPr="009907D0" w:rsidTr="00CF7BA6">
        <w:trPr>
          <w:trHeight w:val="2733"/>
        </w:trPr>
        <w:tc>
          <w:tcPr>
            <w:tcW w:w="4830" w:type="dxa"/>
            <w:tcBorders>
              <w:top w:val="single" w:sz="4" w:space="0" w:color="auto"/>
              <w:left w:val="single" w:sz="4" w:space="0" w:color="auto"/>
              <w:bottom w:val="single" w:sz="4" w:space="0" w:color="auto"/>
              <w:right w:val="single" w:sz="4" w:space="0" w:color="auto"/>
            </w:tcBorders>
          </w:tcPr>
          <w:p w:rsidR="00792B62" w:rsidRPr="009907D0" w:rsidRDefault="00792B62" w:rsidP="00CF7BA6">
            <w:pPr>
              <w:tabs>
                <w:tab w:val="left" w:pos="1440"/>
              </w:tabs>
              <w:spacing w:before="0" w:after="0" w:line="240" w:lineRule="auto"/>
              <w:ind w:left="142"/>
              <w:rPr>
                <w:rFonts w:ascii="Times New Roman" w:hAnsi="Times New Roman" w:cs="Arial"/>
                <w:sz w:val="24"/>
                <w:szCs w:val="24"/>
                <w:u w:val="single"/>
              </w:rPr>
            </w:pPr>
            <w:r w:rsidRPr="009907D0">
              <w:rPr>
                <w:rFonts w:ascii="Times New Roman" w:hAnsi="Times New Roman" w:cs="Arial"/>
                <w:sz w:val="24"/>
                <w:szCs w:val="24"/>
                <w:u w:val="single"/>
              </w:rPr>
              <w:t>Supply Chain Management Unit</w:t>
            </w:r>
          </w:p>
          <w:p w:rsidR="00792B62" w:rsidRPr="009907D0" w:rsidRDefault="00792B62" w:rsidP="00CF7BA6">
            <w:pPr>
              <w:tabs>
                <w:tab w:val="left" w:pos="1440"/>
              </w:tabs>
              <w:spacing w:before="0" w:after="0" w:line="240" w:lineRule="auto"/>
              <w:ind w:left="142"/>
              <w:rPr>
                <w:rFonts w:ascii="Times New Roman" w:hAnsi="Times New Roman" w:cs="Arial"/>
                <w:sz w:val="24"/>
                <w:szCs w:val="24"/>
                <w:u w:val="single"/>
              </w:rPr>
            </w:pPr>
          </w:p>
          <w:p w:rsidR="00792B62" w:rsidRPr="009907D0" w:rsidRDefault="00792B62" w:rsidP="00CF7BA6">
            <w:pPr>
              <w:tabs>
                <w:tab w:val="left" w:pos="1440"/>
              </w:tabs>
              <w:spacing w:before="0" w:after="0" w:line="240" w:lineRule="auto"/>
              <w:ind w:left="142"/>
              <w:rPr>
                <w:rFonts w:ascii="Times New Roman" w:hAnsi="Times New Roman" w:cs="Arial"/>
                <w:sz w:val="24"/>
                <w:szCs w:val="24"/>
              </w:rPr>
            </w:pPr>
            <w:proofErr w:type="spellStart"/>
            <w:r>
              <w:rPr>
                <w:rFonts w:ascii="Times New Roman" w:hAnsi="Times New Roman" w:cs="Arial"/>
                <w:sz w:val="24"/>
                <w:szCs w:val="24"/>
              </w:rPr>
              <w:t>Mr</w:t>
            </w:r>
            <w:r w:rsidR="00A26700">
              <w:rPr>
                <w:rFonts w:ascii="Times New Roman" w:hAnsi="Times New Roman" w:cs="Arial"/>
                <w:sz w:val="24"/>
                <w:szCs w:val="24"/>
              </w:rPr>
              <w:t>.</w:t>
            </w:r>
            <w:proofErr w:type="spellEnd"/>
            <w:r>
              <w:rPr>
                <w:rFonts w:ascii="Times New Roman" w:hAnsi="Times New Roman" w:cs="Arial"/>
                <w:sz w:val="24"/>
                <w:szCs w:val="24"/>
              </w:rPr>
              <w:t xml:space="preserve"> KJ Mothapo</w:t>
            </w:r>
          </w:p>
          <w:p w:rsidR="00792B62" w:rsidRPr="009907D0" w:rsidRDefault="00792B62" w:rsidP="00CF7BA6">
            <w:pPr>
              <w:tabs>
                <w:tab w:val="left" w:pos="1440"/>
              </w:tabs>
              <w:spacing w:before="0" w:after="0" w:line="240" w:lineRule="auto"/>
              <w:ind w:left="142"/>
              <w:rPr>
                <w:rFonts w:ascii="Times New Roman" w:hAnsi="Times New Roman" w:cs="Arial"/>
                <w:sz w:val="24"/>
                <w:szCs w:val="24"/>
              </w:rPr>
            </w:pPr>
            <w:r w:rsidRPr="009907D0">
              <w:rPr>
                <w:rFonts w:ascii="Times New Roman" w:hAnsi="Times New Roman" w:cs="Arial"/>
                <w:sz w:val="24"/>
                <w:szCs w:val="24"/>
              </w:rPr>
              <w:t>Private Bag X 434</w:t>
            </w:r>
          </w:p>
          <w:p w:rsidR="00792B62" w:rsidRPr="009907D0" w:rsidRDefault="00792B62" w:rsidP="00CF7BA6">
            <w:pPr>
              <w:tabs>
                <w:tab w:val="left" w:pos="1440"/>
              </w:tabs>
              <w:spacing w:before="0" w:after="0" w:line="240" w:lineRule="auto"/>
              <w:ind w:left="142"/>
              <w:rPr>
                <w:rFonts w:ascii="Times New Roman" w:hAnsi="Times New Roman" w:cs="Arial"/>
                <w:sz w:val="24"/>
                <w:szCs w:val="24"/>
              </w:rPr>
            </w:pPr>
            <w:r w:rsidRPr="009907D0">
              <w:rPr>
                <w:rFonts w:ascii="Times New Roman" w:hAnsi="Times New Roman" w:cs="Arial"/>
                <w:sz w:val="24"/>
                <w:szCs w:val="24"/>
              </w:rPr>
              <w:t xml:space="preserve">Jane </w:t>
            </w:r>
            <w:proofErr w:type="spellStart"/>
            <w:r w:rsidRPr="009907D0">
              <w:rPr>
                <w:rFonts w:ascii="Times New Roman" w:hAnsi="Times New Roman" w:cs="Arial"/>
                <w:sz w:val="24"/>
                <w:szCs w:val="24"/>
              </w:rPr>
              <w:t>Furse</w:t>
            </w:r>
            <w:proofErr w:type="spellEnd"/>
          </w:p>
          <w:p w:rsidR="00792B62" w:rsidRPr="009907D0" w:rsidRDefault="00792B62" w:rsidP="00CF7BA6">
            <w:pPr>
              <w:tabs>
                <w:tab w:val="left" w:pos="1440"/>
              </w:tabs>
              <w:spacing w:before="0" w:after="0" w:line="240" w:lineRule="auto"/>
              <w:ind w:left="142"/>
              <w:rPr>
                <w:rFonts w:ascii="Times New Roman" w:hAnsi="Times New Roman" w:cs="Arial"/>
                <w:sz w:val="24"/>
                <w:szCs w:val="24"/>
              </w:rPr>
            </w:pPr>
            <w:r w:rsidRPr="009907D0">
              <w:rPr>
                <w:rFonts w:ascii="Times New Roman" w:hAnsi="Times New Roman" w:cs="Arial"/>
                <w:sz w:val="24"/>
                <w:szCs w:val="24"/>
              </w:rPr>
              <w:t>1085</w:t>
            </w:r>
          </w:p>
          <w:p w:rsidR="00792B62" w:rsidRPr="009907D0" w:rsidRDefault="00792B62" w:rsidP="00CF7BA6">
            <w:pPr>
              <w:tabs>
                <w:tab w:val="left" w:pos="1440"/>
              </w:tabs>
              <w:spacing w:before="0" w:after="0" w:line="240" w:lineRule="auto"/>
              <w:ind w:left="142"/>
              <w:rPr>
                <w:rFonts w:ascii="Times New Roman" w:hAnsi="Times New Roman" w:cs="Arial"/>
                <w:sz w:val="24"/>
                <w:szCs w:val="24"/>
              </w:rPr>
            </w:pPr>
            <w:r w:rsidRPr="009907D0">
              <w:rPr>
                <w:rFonts w:ascii="Times New Roman" w:hAnsi="Times New Roman" w:cs="Arial"/>
                <w:sz w:val="24"/>
                <w:szCs w:val="24"/>
              </w:rPr>
              <w:t>Tel: 013 265 8607</w:t>
            </w:r>
          </w:p>
          <w:p w:rsidR="00792B62" w:rsidRPr="009907D0" w:rsidRDefault="00792B62" w:rsidP="00CF7BA6">
            <w:pPr>
              <w:tabs>
                <w:tab w:val="left" w:pos="1440"/>
              </w:tabs>
              <w:spacing w:before="0" w:after="0" w:line="240" w:lineRule="auto"/>
              <w:ind w:left="142"/>
              <w:rPr>
                <w:rFonts w:ascii="Times New Roman" w:hAnsi="Times New Roman" w:cs="Arial"/>
                <w:sz w:val="24"/>
                <w:szCs w:val="24"/>
              </w:rPr>
            </w:pPr>
            <w:r w:rsidRPr="009907D0">
              <w:rPr>
                <w:rFonts w:ascii="Times New Roman" w:hAnsi="Times New Roman" w:cs="Arial"/>
                <w:sz w:val="24"/>
                <w:szCs w:val="24"/>
              </w:rPr>
              <w:t>Fax: 013 265 1975</w:t>
            </w:r>
          </w:p>
          <w:p w:rsidR="00792B62" w:rsidRPr="009907D0" w:rsidRDefault="00B47C58" w:rsidP="00CF7BA6">
            <w:pPr>
              <w:tabs>
                <w:tab w:val="left" w:pos="1440"/>
              </w:tabs>
              <w:spacing w:before="0" w:after="0" w:line="240" w:lineRule="auto"/>
              <w:ind w:left="142"/>
              <w:rPr>
                <w:rFonts w:ascii="Times New Roman" w:hAnsi="Times New Roman"/>
                <w:sz w:val="24"/>
                <w:szCs w:val="24"/>
              </w:rPr>
            </w:pPr>
            <w:hyperlink r:id="rId9" w:history="1">
              <w:r w:rsidR="00A26700" w:rsidRPr="00E619A0">
                <w:rPr>
                  <w:rStyle w:val="Hyperlink"/>
                  <w:rFonts w:hAnsi="Times New Roman"/>
                  <w:w w:val="105"/>
                  <w:sz w:val="20"/>
                  <w:szCs w:val="24"/>
                </w:rPr>
                <w:t>khalabom@makhuduthamaga.gov.za</w:t>
              </w:r>
            </w:hyperlink>
          </w:p>
        </w:tc>
        <w:tc>
          <w:tcPr>
            <w:tcW w:w="4830" w:type="dxa"/>
            <w:tcBorders>
              <w:top w:val="single" w:sz="4" w:space="0" w:color="auto"/>
              <w:left w:val="single" w:sz="4" w:space="0" w:color="auto"/>
              <w:bottom w:val="single" w:sz="4" w:space="0" w:color="auto"/>
              <w:right w:val="single" w:sz="4" w:space="0" w:color="auto"/>
            </w:tcBorders>
          </w:tcPr>
          <w:p w:rsidR="00792B62" w:rsidRPr="009907D0" w:rsidRDefault="00792B62" w:rsidP="00CF7BA6">
            <w:pPr>
              <w:tabs>
                <w:tab w:val="left" w:pos="1440"/>
              </w:tabs>
              <w:spacing w:before="0" w:after="0" w:line="240" w:lineRule="auto"/>
              <w:ind w:left="273"/>
              <w:jc w:val="left"/>
              <w:rPr>
                <w:rFonts w:ascii="Times New Roman" w:hAnsi="Times New Roman" w:cs="Arial"/>
                <w:sz w:val="24"/>
                <w:szCs w:val="24"/>
                <w:u w:val="single"/>
              </w:rPr>
            </w:pPr>
            <w:r w:rsidRPr="009907D0">
              <w:rPr>
                <w:rFonts w:ascii="Times New Roman" w:hAnsi="Times New Roman" w:cs="Arial"/>
                <w:sz w:val="24"/>
                <w:szCs w:val="24"/>
                <w:u w:val="single"/>
              </w:rPr>
              <w:t>Technical Services Department</w:t>
            </w:r>
          </w:p>
          <w:p w:rsidR="00792B62" w:rsidRPr="009907D0" w:rsidRDefault="00792B62" w:rsidP="00CF7BA6">
            <w:pPr>
              <w:tabs>
                <w:tab w:val="left" w:pos="1440"/>
              </w:tabs>
              <w:spacing w:before="0" w:after="0" w:line="240" w:lineRule="auto"/>
              <w:ind w:left="720"/>
              <w:jc w:val="left"/>
              <w:rPr>
                <w:rFonts w:ascii="Times New Roman" w:hAnsi="Times New Roman" w:cs="Arial"/>
                <w:sz w:val="24"/>
                <w:szCs w:val="24"/>
                <w:u w:val="single"/>
              </w:rPr>
            </w:pPr>
          </w:p>
          <w:p w:rsidR="00792B62" w:rsidRPr="009907D0" w:rsidRDefault="00792B62" w:rsidP="00CF7BA6">
            <w:pPr>
              <w:tabs>
                <w:tab w:val="left" w:pos="1440"/>
              </w:tabs>
              <w:spacing w:before="0" w:after="0" w:line="240" w:lineRule="auto"/>
              <w:ind w:left="273"/>
              <w:jc w:val="left"/>
              <w:rPr>
                <w:rFonts w:ascii="Times New Roman" w:hAnsi="Times New Roman" w:cs="Arial"/>
                <w:sz w:val="24"/>
                <w:szCs w:val="24"/>
              </w:rPr>
            </w:pPr>
            <w:proofErr w:type="spellStart"/>
            <w:r>
              <w:rPr>
                <w:rFonts w:ascii="Times New Roman" w:hAnsi="Times New Roman" w:cs="Arial"/>
                <w:sz w:val="24"/>
                <w:szCs w:val="24"/>
              </w:rPr>
              <w:t>Mr</w:t>
            </w:r>
            <w:r w:rsidR="00A26700">
              <w:rPr>
                <w:rFonts w:ascii="Times New Roman" w:hAnsi="Times New Roman" w:cs="Arial"/>
                <w:sz w:val="24"/>
                <w:szCs w:val="24"/>
              </w:rPr>
              <w:t>.</w:t>
            </w:r>
            <w:proofErr w:type="spellEnd"/>
            <w:r>
              <w:rPr>
                <w:rFonts w:ascii="Times New Roman" w:hAnsi="Times New Roman" w:cs="Arial"/>
                <w:sz w:val="24"/>
                <w:szCs w:val="24"/>
              </w:rPr>
              <w:t xml:space="preserve"> Senong PA</w:t>
            </w:r>
          </w:p>
          <w:p w:rsidR="00792B62" w:rsidRPr="009907D0" w:rsidRDefault="00792B62" w:rsidP="00CF7BA6">
            <w:pPr>
              <w:tabs>
                <w:tab w:val="left" w:pos="1440"/>
              </w:tabs>
              <w:spacing w:before="0" w:after="0" w:line="240" w:lineRule="auto"/>
              <w:ind w:left="273"/>
              <w:jc w:val="left"/>
              <w:rPr>
                <w:rFonts w:ascii="Times New Roman" w:hAnsi="Times New Roman" w:cs="Arial"/>
                <w:sz w:val="24"/>
                <w:szCs w:val="24"/>
              </w:rPr>
            </w:pPr>
            <w:r w:rsidRPr="009907D0">
              <w:rPr>
                <w:rFonts w:ascii="Times New Roman" w:hAnsi="Times New Roman" w:cs="Arial"/>
                <w:sz w:val="24"/>
                <w:szCs w:val="24"/>
              </w:rPr>
              <w:t>Private Bag X 434</w:t>
            </w:r>
          </w:p>
          <w:p w:rsidR="00792B62" w:rsidRPr="009907D0" w:rsidRDefault="00792B62" w:rsidP="00CF7BA6">
            <w:pPr>
              <w:tabs>
                <w:tab w:val="left" w:pos="1440"/>
              </w:tabs>
              <w:spacing w:before="0" w:after="0" w:line="240" w:lineRule="auto"/>
              <w:ind w:left="273"/>
              <w:jc w:val="left"/>
              <w:rPr>
                <w:rFonts w:ascii="Times New Roman" w:hAnsi="Times New Roman" w:cs="Arial"/>
                <w:sz w:val="24"/>
                <w:szCs w:val="24"/>
              </w:rPr>
            </w:pPr>
            <w:r w:rsidRPr="009907D0">
              <w:rPr>
                <w:rFonts w:ascii="Times New Roman" w:hAnsi="Times New Roman" w:cs="Arial"/>
                <w:sz w:val="24"/>
                <w:szCs w:val="24"/>
              </w:rPr>
              <w:t xml:space="preserve">Jane </w:t>
            </w:r>
            <w:proofErr w:type="spellStart"/>
            <w:r w:rsidRPr="009907D0">
              <w:rPr>
                <w:rFonts w:ascii="Times New Roman" w:hAnsi="Times New Roman" w:cs="Arial"/>
                <w:sz w:val="24"/>
                <w:szCs w:val="24"/>
              </w:rPr>
              <w:t>Furse</w:t>
            </w:r>
            <w:proofErr w:type="spellEnd"/>
          </w:p>
          <w:p w:rsidR="00792B62" w:rsidRPr="009907D0" w:rsidRDefault="00792B62" w:rsidP="00CF7BA6">
            <w:pPr>
              <w:tabs>
                <w:tab w:val="left" w:pos="1440"/>
              </w:tabs>
              <w:spacing w:before="0" w:after="0" w:line="240" w:lineRule="auto"/>
              <w:ind w:left="273"/>
              <w:jc w:val="left"/>
              <w:rPr>
                <w:rFonts w:ascii="Times New Roman" w:hAnsi="Times New Roman" w:cs="Arial"/>
                <w:sz w:val="24"/>
                <w:szCs w:val="24"/>
              </w:rPr>
            </w:pPr>
            <w:r w:rsidRPr="009907D0">
              <w:rPr>
                <w:rFonts w:ascii="Times New Roman" w:hAnsi="Times New Roman" w:cs="Arial"/>
                <w:sz w:val="24"/>
                <w:szCs w:val="24"/>
              </w:rPr>
              <w:t>1085</w:t>
            </w:r>
          </w:p>
          <w:p w:rsidR="00792B62" w:rsidRPr="009907D0" w:rsidRDefault="00792B62" w:rsidP="00CF7BA6">
            <w:pPr>
              <w:tabs>
                <w:tab w:val="left" w:pos="1440"/>
              </w:tabs>
              <w:spacing w:before="0" w:after="0" w:line="240" w:lineRule="auto"/>
              <w:ind w:left="273"/>
              <w:jc w:val="left"/>
              <w:rPr>
                <w:rFonts w:ascii="Times New Roman" w:hAnsi="Times New Roman" w:cs="Arial"/>
                <w:sz w:val="24"/>
                <w:szCs w:val="24"/>
              </w:rPr>
            </w:pPr>
            <w:r w:rsidRPr="009907D0">
              <w:rPr>
                <w:rFonts w:ascii="Times New Roman" w:hAnsi="Times New Roman" w:cs="Arial"/>
                <w:sz w:val="24"/>
                <w:szCs w:val="24"/>
              </w:rPr>
              <w:t>Tel: 013 265 8734</w:t>
            </w:r>
          </w:p>
          <w:p w:rsidR="00792B62" w:rsidRPr="009907D0" w:rsidRDefault="00792B62" w:rsidP="00CF7BA6">
            <w:pPr>
              <w:tabs>
                <w:tab w:val="left" w:pos="1440"/>
              </w:tabs>
              <w:spacing w:before="0" w:after="0" w:line="240" w:lineRule="auto"/>
              <w:ind w:left="273"/>
              <w:jc w:val="left"/>
              <w:rPr>
                <w:rFonts w:ascii="Times New Roman" w:hAnsi="Times New Roman" w:cs="Arial"/>
                <w:sz w:val="24"/>
                <w:szCs w:val="24"/>
              </w:rPr>
            </w:pPr>
            <w:r w:rsidRPr="009907D0">
              <w:rPr>
                <w:rFonts w:ascii="Times New Roman" w:hAnsi="Times New Roman" w:cs="Arial"/>
                <w:sz w:val="24"/>
                <w:szCs w:val="24"/>
              </w:rPr>
              <w:t>Fax: 013 265 1975</w:t>
            </w:r>
          </w:p>
          <w:p w:rsidR="00792B62" w:rsidRPr="009907D0" w:rsidRDefault="00792B62" w:rsidP="00CF7BA6">
            <w:pPr>
              <w:tabs>
                <w:tab w:val="left" w:pos="1440"/>
              </w:tabs>
              <w:spacing w:before="0" w:after="0" w:line="240" w:lineRule="auto"/>
              <w:ind w:left="273"/>
              <w:jc w:val="left"/>
              <w:rPr>
                <w:rFonts w:ascii="Times New Roman" w:hAnsi="Times New Roman"/>
                <w:sz w:val="24"/>
                <w:szCs w:val="24"/>
              </w:rPr>
            </w:pPr>
            <w:r>
              <w:rPr>
                <w:rFonts w:ascii="Times New Roman" w:hAnsi="Times New Roman" w:cs="Arial"/>
                <w:sz w:val="24"/>
                <w:szCs w:val="24"/>
              </w:rPr>
              <w:t>senongp</w:t>
            </w:r>
            <w:r w:rsidRPr="009907D0">
              <w:rPr>
                <w:rFonts w:ascii="Times New Roman" w:hAnsi="Times New Roman" w:cs="Arial"/>
                <w:sz w:val="24"/>
                <w:szCs w:val="24"/>
              </w:rPr>
              <w:t>@makhuduthamaga.gov.za</w:t>
            </w:r>
          </w:p>
        </w:tc>
      </w:tr>
      <w:tr w:rsidR="00792B62" w:rsidRPr="009907D0" w:rsidTr="00CF7BA6">
        <w:trPr>
          <w:trHeight w:val="384"/>
        </w:trPr>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142"/>
              <w:rPr>
                <w:rFonts w:ascii="Times New Roman" w:hAnsi="Times New Roman"/>
                <w:sz w:val="24"/>
                <w:szCs w:val="24"/>
              </w:rPr>
            </w:pPr>
            <w:r w:rsidRPr="009907D0">
              <w:rPr>
                <w:rFonts w:ascii="Times New Roman" w:hAnsi="Times New Roman" w:cs="Arial"/>
                <w:b/>
                <w:sz w:val="24"/>
                <w:szCs w:val="24"/>
              </w:rPr>
              <w:t>NAME OF THE BIDDER</w:t>
            </w:r>
          </w:p>
        </w:tc>
        <w:tc>
          <w:tcPr>
            <w:tcW w:w="4830" w:type="dxa"/>
            <w:tcBorders>
              <w:top w:val="single" w:sz="4" w:space="0" w:color="auto"/>
              <w:left w:val="single" w:sz="4" w:space="0" w:color="auto"/>
              <w:bottom w:val="single" w:sz="4" w:space="0" w:color="auto"/>
              <w:right w:val="single" w:sz="4" w:space="0" w:color="auto"/>
            </w:tcBorders>
          </w:tcPr>
          <w:p w:rsidR="00792B62" w:rsidRPr="009907D0" w:rsidRDefault="00792B62" w:rsidP="00CF7BA6">
            <w:pPr>
              <w:tabs>
                <w:tab w:val="left" w:pos="1440"/>
              </w:tabs>
              <w:spacing w:before="0" w:after="0" w:line="240" w:lineRule="auto"/>
              <w:ind w:left="273"/>
              <w:jc w:val="left"/>
              <w:rPr>
                <w:rFonts w:ascii="Times New Roman" w:hAnsi="Times New Roman" w:cs="Arial"/>
                <w:b/>
                <w:sz w:val="24"/>
                <w:szCs w:val="24"/>
              </w:rPr>
            </w:pPr>
            <w:r w:rsidRPr="009907D0">
              <w:rPr>
                <w:rFonts w:ascii="Times New Roman" w:hAnsi="Times New Roman" w:cs="Arial"/>
                <w:b/>
                <w:sz w:val="24"/>
                <w:szCs w:val="24"/>
              </w:rPr>
              <w:t>:</w:t>
            </w:r>
          </w:p>
          <w:p w:rsidR="00792B62" w:rsidRPr="009907D0" w:rsidRDefault="00792B62" w:rsidP="00CF7BA6">
            <w:pPr>
              <w:tabs>
                <w:tab w:val="left" w:pos="1440"/>
              </w:tabs>
              <w:spacing w:before="0" w:after="0" w:line="240" w:lineRule="auto"/>
              <w:ind w:left="273"/>
              <w:jc w:val="left"/>
              <w:rPr>
                <w:rFonts w:ascii="Times New Roman" w:hAnsi="Times New Roman" w:cs="Arial"/>
                <w:b/>
                <w:sz w:val="24"/>
                <w:szCs w:val="24"/>
              </w:rPr>
            </w:pPr>
          </w:p>
          <w:p w:rsidR="00792B62" w:rsidRPr="009907D0" w:rsidRDefault="00792B62" w:rsidP="00CF7BA6">
            <w:pPr>
              <w:tabs>
                <w:tab w:val="left" w:pos="1440"/>
              </w:tabs>
              <w:spacing w:before="0" w:after="0" w:line="240" w:lineRule="auto"/>
              <w:ind w:left="273"/>
              <w:jc w:val="left"/>
              <w:rPr>
                <w:rFonts w:ascii="Times New Roman" w:hAnsi="Times New Roman" w:cs="Arial"/>
                <w:b/>
                <w:sz w:val="24"/>
                <w:szCs w:val="24"/>
              </w:rPr>
            </w:pPr>
          </w:p>
          <w:p w:rsidR="00792B62" w:rsidRPr="009907D0" w:rsidRDefault="00792B62" w:rsidP="00CF7BA6">
            <w:pPr>
              <w:tabs>
                <w:tab w:val="left" w:pos="1440"/>
              </w:tabs>
              <w:spacing w:before="0" w:after="0" w:line="240" w:lineRule="auto"/>
              <w:ind w:left="273"/>
              <w:jc w:val="left"/>
              <w:rPr>
                <w:rFonts w:ascii="Times New Roman" w:hAnsi="Times New Roman"/>
                <w:sz w:val="24"/>
                <w:szCs w:val="24"/>
              </w:rPr>
            </w:pPr>
          </w:p>
        </w:tc>
      </w:tr>
      <w:tr w:rsidR="00792B62" w:rsidRPr="009907D0" w:rsidTr="00CF7BA6">
        <w:trPr>
          <w:trHeight w:val="410"/>
        </w:trPr>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142"/>
              <w:rPr>
                <w:rFonts w:ascii="Times New Roman" w:hAnsi="Times New Roman"/>
                <w:sz w:val="24"/>
                <w:szCs w:val="24"/>
              </w:rPr>
            </w:pPr>
            <w:r w:rsidRPr="009907D0">
              <w:rPr>
                <w:rFonts w:ascii="Times New Roman" w:hAnsi="Times New Roman" w:cs="Arial"/>
                <w:b/>
                <w:sz w:val="24"/>
                <w:szCs w:val="24"/>
              </w:rPr>
              <w:t>BID AMOUNT</w:t>
            </w:r>
          </w:p>
        </w:tc>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273"/>
              <w:jc w:val="left"/>
              <w:rPr>
                <w:rFonts w:ascii="Times New Roman" w:hAnsi="Times New Roman"/>
                <w:sz w:val="24"/>
                <w:szCs w:val="24"/>
              </w:rPr>
            </w:pPr>
            <w:r w:rsidRPr="009907D0">
              <w:rPr>
                <w:rFonts w:ascii="Times New Roman" w:hAnsi="Times New Roman" w:cs="Arial"/>
                <w:b/>
                <w:sz w:val="24"/>
                <w:szCs w:val="24"/>
              </w:rPr>
              <w:t>:</w:t>
            </w:r>
          </w:p>
        </w:tc>
      </w:tr>
      <w:tr w:rsidR="00792B62" w:rsidRPr="009907D0" w:rsidTr="00CF7BA6">
        <w:trPr>
          <w:trHeight w:val="384"/>
        </w:trPr>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142"/>
              <w:rPr>
                <w:rFonts w:ascii="Times New Roman" w:hAnsi="Times New Roman"/>
                <w:sz w:val="24"/>
                <w:szCs w:val="24"/>
              </w:rPr>
            </w:pPr>
            <w:r w:rsidRPr="009907D0">
              <w:rPr>
                <w:rFonts w:ascii="Times New Roman" w:hAnsi="Times New Roman" w:cs="Arial"/>
                <w:b/>
                <w:sz w:val="24"/>
                <w:szCs w:val="24"/>
              </w:rPr>
              <w:t>TEL NUMBER</w:t>
            </w:r>
          </w:p>
        </w:tc>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273"/>
              <w:jc w:val="left"/>
              <w:rPr>
                <w:rFonts w:ascii="Times New Roman" w:hAnsi="Times New Roman"/>
                <w:sz w:val="24"/>
                <w:szCs w:val="24"/>
              </w:rPr>
            </w:pPr>
            <w:r w:rsidRPr="009907D0">
              <w:rPr>
                <w:rFonts w:ascii="Times New Roman" w:hAnsi="Times New Roman" w:cs="Arial"/>
                <w:b/>
                <w:sz w:val="24"/>
                <w:szCs w:val="24"/>
              </w:rPr>
              <w:t>:</w:t>
            </w:r>
          </w:p>
        </w:tc>
      </w:tr>
      <w:tr w:rsidR="00792B62" w:rsidRPr="009907D0" w:rsidTr="00CF7BA6">
        <w:trPr>
          <w:trHeight w:val="410"/>
        </w:trPr>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142"/>
              <w:rPr>
                <w:rFonts w:ascii="Times New Roman" w:hAnsi="Times New Roman"/>
                <w:sz w:val="24"/>
                <w:szCs w:val="24"/>
              </w:rPr>
            </w:pPr>
            <w:r w:rsidRPr="009907D0">
              <w:rPr>
                <w:rFonts w:ascii="Times New Roman" w:hAnsi="Times New Roman" w:cs="Arial"/>
                <w:b/>
                <w:sz w:val="24"/>
                <w:szCs w:val="24"/>
              </w:rPr>
              <w:t>FAX NUMBER</w:t>
            </w:r>
          </w:p>
        </w:tc>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273"/>
              <w:jc w:val="left"/>
              <w:rPr>
                <w:rFonts w:ascii="Times New Roman" w:hAnsi="Times New Roman"/>
                <w:sz w:val="24"/>
                <w:szCs w:val="24"/>
              </w:rPr>
            </w:pPr>
            <w:r w:rsidRPr="009907D0">
              <w:rPr>
                <w:rFonts w:ascii="Times New Roman" w:hAnsi="Times New Roman" w:cs="Arial"/>
                <w:b/>
                <w:sz w:val="24"/>
                <w:szCs w:val="24"/>
              </w:rPr>
              <w:t>:</w:t>
            </w:r>
          </w:p>
        </w:tc>
      </w:tr>
      <w:tr w:rsidR="00792B62" w:rsidRPr="009907D0" w:rsidTr="00CF7BA6">
        <w:trPr>
          <w:trHeight w:val="410"/>
        </w:trPr>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142"/>
              <w:rPr>
                <w:rFonts w:ascii="Times New Roman" w:hAnsi="Times New Roman" w:cs="Arial"/>
                <w:b/>
                <w:sz w:val="24"/>
                <w:szCs w:val="24"/>
              </w:rPr>
            </w:pPr>
            <w:r w:rsidRPr="009907D0">
              <w:rPr>
                <w:rFonts w:ascii="Times New Roman" w:hAnsi="Times New Roman" w:cs="Arial"/>
                <w:b/>
                <w:sz w:val="24"/>
                <w:szCs w:val="24"/>
              </w:rPr>
              <w:t>EMAIL ADDRESS</w:t>
            </w:r>
          </w:p>
        </w:tc>
        <w:tc>
          <w:tcPr>
            <w:tcW w:w="4830" w:type="dxa"/>
            <w:tcBorders>
              <w:top w:val="single" w:sz="4" w:space="0" w:color="auto"/>
              <w:left w:val="single" w:sz="4" w:space="0" w:color="auto"/>
              <w:bottom w:val="single" w:sz="4" w:space="0" w:color="auto"/>
              <w:right w:val="single" w:sz="4" w:space="0" w:color="auto"/>
            </w:tcBorders>
            <w:hideMark/>
          </w:tcPr>
          <w:p w:rsidR="00792B62" w:rsidRPr="009907D0" w:rsidRDefault="00792B62" w:rsidP="00CF7BA6">
            <w:pPr>
              <w:tabs>
                <w:tab w:val="left" w:pos="1440"/>
              </w:tabs>
              <w:spacing w:before="0" w:after="0" w:line="240" w:lineRule="auto"/>
              <w:ind w:left="273"/>
              <w:jc w:val="left"/>
              <w:rPr>
                <w:rFonts w:ascii="Times New Roman" w:hAnsi="Times New Roman" w:cs="Arial"/>
                <w:b/>
                <w:sz w:val="24"/>
                <w:szCs w:val="24"/>
              </w:rPr>
            </w:pPr>
            <w:r w:rsidRPr="009907D0">
              <w:rPr>
                <w:rFonts w:ascii="Times New Roman" w:hAnsi="Times New Roman" w:cs="Arial"/>
                <w:b/>
                <w:sz w:val="24"/>
                <w:szCs w:val="24"/>
              </w:rPr>
              <w:t>:</w:t>
            </w:r>
          </w:p>
        </w:tc>
      </w:tr>
    </w:tbl>
    <w:p w:rsidR="00792B62" w:rsidRDefault="00792B62" w:rsidP="00792B62">
      <w:pPr>
        <w:rPr>
          <w:rFonts w:cs="Arial"/>
        </w:rPr>
      </w:pPr>
      <w:r w:rsidRPr="009907D0">
        <w:rPr>
          <w:rFonts w:cs="Arial"/>
          <w:szCs w:val="22"/>
        </w:rPr>
        <w:br w:type="page"/>
      </w:r>
    </w:p>
    <w:p w:rsidR="00792B62" w:rsidRPr="009907D0" w:rsidRDefault="00792B62" w:rsidP="00792B62">
      <w:pPr>
        <w:rPr>
          <w:rFonts w:cs="Arial"/>
        </w:rPr>
        <w:sectPr w:rsidR="00792B62" w:rsidRPr="009907D0">
          <w:headerReference w:type="even" r:id="rId10"/>
          <w:headerReference w:type="default" r:id="rId11"/>
          <w:footerReference w:type="even" r:id="rId12"/>
          <w:footerReference w:type="default" r:id="rId13"/>
          <w:footerReference w:type="first" r:id="rId14"/>
          <w:pgSz w:w="11907" w:h="16840" w:code="9"/>
          <w:pgMar w:top="1134" w:right="1440" w:bottom="851" w:left="1440" w:header="567" w:footer="454" w:gutter="0"/>
          <w:cols w:space="720"/>
          <w:titlePg/>
          <w:docGrid w:linePitch="204"/>
        </w:sectPr>
      </w:pPr>
    </w:p>
    <w:p w:rsidR="00DD7F2A" w:rsidRPr="00DD1E83" w:rsidRDefault="00C170CB" w:rsidP="00FD3001">
      <w:pPr>
        <w:tabs>
          <w:tab w:val="right" w:pos="9027"/>
        </w:tabs>
        <w:jc w:val="center"/>
        <w:rPr>
          <w:rFonts w:cs="Arial"/>
          <w:b/>
          <w:bCs/>
          <w:sz w:val="28"/>
        </w:rPr>
      </w:pPr>
      <w:r w:rsidRPr="00DD1E83">
        <w:rPr>
          <w:rFonts w:cs="Arial"/>
          <w:b/>
          <w:bCs/>
          <w:sz w:val="28"/>
        </w:rPr>
        <w:lastRenderedPageBreak/>
        <w:t>CONTENTS</w:t>
      </w:r>
    </w:p>
    <w:p w:rsidR="00767E3F" w:rsidRPr="00DD1E83" w:rsidRDefault="00C271E0" w:rsidP="00F638E5">
      <w:pPr>
        <w:tabs>
          <w:tab w:val="right" w:leader="dot" w:pos="9027"/>
        </w:tabs>
        <w:spacing w:line="240" w:lineRule="auto"/>
        <w:rPr>
          <w:rFonts w:cs="Arial"/>
          <w:b/>
          <w:bCs/>
          <w:sz w:val="28"/>
        </w:rPr>
      </w:pPr>
      <w:r w:rsidRPr="00DD1E83">
        <w:rPr>
          <w:rFonts w:cs="Arial"/>
          <w:b/>
          <w:bCs/>
          <w:sz w:val="28"/>
        </w:rPr>
        <w:t>SECTION</w:t>
      </w:r>
      <w:r w:rsidR="00767E3F" w:rsidRPr="00DD1E83">
        <w:rPr>
          <w:rFonts w:cs="Arial"/>
          <w:b/>
          <w:bCs/>
          <w:sz w:val="28"/>
        </w:rPr>
        <w:t xml:space="preserve"> 1 </w:t>
      </w:r>
    </w:p>
    <w:p w:rsidR="00DD7F2A" w:rsidRPr="00DD1E83" w:rsidRDefault="009E5AF3" w:rsidP="00F638E5">
      <w:pPr>
        <w:tabs>
          <w:tab w:val="right" w:leader="dot" w:pos="9027"/>
        </w:tabs>
        <w:spacing w:line="240" w:lineRule="auto"/>
        <w:rPr>
          <w:rFonts w:cs="Arial"/>
          <w:b/>
          <w:bCs/>
          <w:sz w:val="28"/>
        </w:rPr>
      </w:pPr>
      <w:r w:rsidRPr="00DD1E83">
        <w:rPr>
          <w:rFonts w:cs="Arial"/>
          <w:b/>
          <w:bCs/>
          <w:sz w:val="28"/>
        </w:rPr>
        <w:t>THE TENDER</w:t>
      </w:r>
    </w:p>
    <w:p w:rsidR="00DD7F2A" w:rsidRPr="00DD1E83" w:rsidRDefault="00DD7F2A" w:rsidP="0077248B">
      <w:pPr>
        <w:tabs>
          <w:tab w:val="right" w:leader="dot" w:pos="9027"/>
        </w:tabs>
        <w:rPr>
          <w:rFonts w:cs="Arial"/>
          <w:b/>
          <w:bCs/>
          <w:sz w:val="28"/>
        </w:rPr>
      </w:pPr>
      <w:r w:rsidRPr="00DD1E83">
        <w:rPr>
          <w:rFonts w:cs="Arial"/>
          <w:b/>
          <w:bCs/>
          <w:sz w:val="28"/>
        </w:rPr>
        <w:t xml:space="preserve">PART </w:t>
      </w:r>
      <w:r w:rsidR="000E43F7" w:rsidRPr="00DD1E83">
        <w:rPr>
          <w:rFonts w:cs="Arial"/>
          <w:b/>
          <w:bCs/>
          <w:sz w:val="28"/>
        </w:rPr>
        <w:t>T</w:t>
      </w:r>
      <w:r w:rsidRPr="00DD1E83">
        <w:rPr>
          <w:rFonts w:cs="Arial"/>
          <w:b/>
          <w:bCs/>
          <w:sz w:val="28"/>
        </w:rPr>
        <w:t>1:  TENDER</w:t>
      </w:r>
      <w:r w:rsidR="003364CB" w:rsidRPr="00DD1E83">
        <w:rPr>
          <w:rFonts w:cs="Arial"/>
          <w:b/>
          <w:bCs/>
          <w:sz w:val="28"/>
        </w:rPr>
        <w:t>ING PROCEDURES</w:t>
      </w:r>
    </w:p>
    <w:p w:rsidR="003364CB" w:rsidRPr="00DD1E83" w:rsidRDefault="009E5AF3" w:rsidP="0077248B">
      <w:pPr>
        <w:tabs>
          <w:tab w:val="right" w:leader="dot" w:pos="9027"/>
        </w:tabs>
        <w:spacing w:after="60"/>
        <w:ind w:left="851" w:hanging="851"/>
        <w:rPr>
          <w:rFonts w:cs="Arial"/>
          <w:bCs/>
          <w:szCs w:val="22"/>
        </w:rPr>
      </w:pPr>
      <w:r w:rsidRPr="00DD1E83">
        <w:rPr>
          <w:rFonts w:cs="Arial"/>
          <w:bCs/>
          <w:szCs w:val="22"/>
        </w:rPr>
        <w:t>T1.1</w:t>
      </w:r>
      <w:r w:rsidRPr="00DD1E83">
        <w:rPr>
          <w:rFonts w:cs="Arial"/>
          <w:bCs/>
          <w:szCs w:val="22"/>
        </w:rPr>
        <w:tab/>
      </w:r>
      <w:r w:rsidR="003364CB" w:rsidRPr="00DD1E83">
        <w:rPr>
          <w:rFonts w:cs="Arial"/>
          <w:bCs/>
          <w:szCs w:val="22"/>
        </w:rPr>
        <w:t>Tender Notice and Invitation to Tender</w:t>
      </w:r>
      <w:r w:rsidR="00BC02F7" w:rsidRPr="00DD1E83">
        <w:rPr>
          <w:rFonts w:cs="Arial"/>
          <w:bCs/>
          <w:szCs w:val="22"/>
        </w:rPr>
        <w:t xml:space="preserve"> </w:t>
      </w:r>
      <w:r w:rsidR="0009650F">
        <w:rPr>
          <w:rFonts w:cs="Arial"/>
          <w:bCs/>
          <w:szCs w:val="22"/>
        </w:rPr>
        <w:t>[</w:t>
      </w:r>
      <w:r w:rsidR="00E50DDC" w:rsidRPr="00DD1E83">
        <w:rPr>
          <w:rFonts w:cs="Arial"/>
          <w:bCs/>
          <w:szCs w:val="22"/>
        </w:rPr>
        <w:t>White pages</w:t>
      </w:r>
      <w:r w:rsidR="0009650F">
        <w:rPr>
          <w:rFonts w:cs="Arial"/>
          <w:bCs/>
          <w:szCs w:val="22"/>
        </w:rPr>
        <w:t>]</w:t>
      </w:r>
      <w:r w:rsidR="0077248B" w:rsidRPr="00DD1E83">
        <w:rPr>
          <w:rFonts w:cs="Arial"/>
          <w:bCs/>
          <w:szCs w:val="22"/>
        </w:rPr>
        <w:tab/>
      </w:r>
      <w:r w:rsidR="003B0D4D" w:rsidRPr="00DD1E83">
        <w:rPr>
          <w:rFonts w:cs="Arial"/>
          <w:bCs/>
          <w:szCs w:val="22"/>
        </w:rPr>
        <w:t>T.3</w:t>
      </w:r>
    </w:p>
    <w:p w:rsidR="003364CB" w:rsidRDefault="009E5AF3" w:rsidP="005943A0">
      <w:pPr>
        <w:tabs>
          <w:tab w:val="right" w:leader="dot" w:pos="9027"/>
        </w:tabs>
        <w:spacing w:after="60" w:line="240" w:lineRule="auto"/>
        <w:ind w:left="851" w:hanging="851"/>
        <w:rPr>
          <w:rFonts w:cs="Arial"/>
          <w:bCs/>
          <w:szCs w:val="22"/>
          <w:lang w:val="fr-FR"/>
        </w:rPr>
      </w:pPr>
      <w:r w:rsidRPr="00DD1E83">
        <w:rPr>
          <w:rFonts w:cs="Arial"/>
          <w:bCs/>
          <w:szCs w:val="22"/>
          <w:lang w:val="fr-FR"/>
        </w:rPr>
        <w:t>T1.2</w:t>
      </w:r>
      <w:r w:rsidRPr="00DD1E83">
        <w:rPr>
          <w:rFonts w:cs="Arial"/>
          <w:bCs/>
          <w:szCs w:val="22"/>
          <w:lang w:val="fr-FR"/>
        </w:rPr>
        <w:tab/>
      </w:r>
      <w:r w:rsidR="003364CB" w:rsidRPr="00DD1E83">
        <w:rPr>
          <w:rFonts w:cs="Arial"/>
          <w:bCs/>
          <w:szCs w:val="22"/>
          <w:lang w:val="fr-FR"/>
        </w:rPr>
        <w:t>Tender Data</w:t>
      </w:r>
      <w:r w:rsidR="00BC02F7" w:rsidRPr="00DD1E83">
        <w:rPr>
          <w:rFonts w:cs="Arial"/>
          <w:bCs/>
          <w:szCs w:val="22"/>
          <w:lang w:val="fr-FR"/>
        </w:rPr>
        <w:t xml:space="preserve"> </w:t>
      </w:r>
      <w:r w:rsidR="0009650F">
        <w:rPr>
          <w:rFonts w:cs="Arial"/>
          <w:bCs/>
          <w:szCs w:val="22"/>
          <w:lang w:val="fr-FR"/>
        </w:rPr>
        <w:t>[</w:t>
      </w:r>
      <w:proofErr w:type="spellStart"/>
      <w:r w:rsidR="00BB03EE" w:rsidRPr="00DD1E83">
        <w:rPr>
          <w:rFonts w:cs="Arial"/>
          <w:bCs/>
          <w:szCs w:val="22"/>
          <w:lang w:val="fr-FR"/>
        </w:rPr>
        <w:t>Pink</w:t>
      </w:r>
      <w:proofErr w:type="spellEnd"/>
      <w:r w:rsidR="00BB03EE" w:rsidRPr="00DD1E83">
        <w:rPr>
          <w:rFonts w:cs="Arial"/>
          <w:bCs/>
          <w:szCs w:val="22"/>
          <w:lang w:val="fr-FR"/>
        </w:rPr>
        <w:t xml:space="preserve"> pages</w:t>
      </w:r>
      <w:r w:rsidR="0009650F">
        <w:rPr>
          <w:rFonts w:cs="Arial"/>
          <w:bCs/>
          <w:szCs w:val="22"/>
          <w:lang w:val="fr-FR"/>
        </w:rPr>
        <w:t>]</w:t>
      </w:r>
      <w:r w:rsidR="0077248B" w:rsidRPr="00DD1E83">
        <w:rPr>
          <w:rFonts w:cs="Arial"/>
          <w:bCs/>
          <w:szCs w:val="22"/>
          <w:lang w:val="fr-FR"/>
        </w:rPr>
        <w:tab/>
      </w:r>
      <w:r w:rsidR="003B0D4D" w:rsidRPr="00DD1E83">
        <w:rPr>
          <w:rFonts w:cs="Arial"/>
          <w:bCs/>
          <w:szCs w:val="22"/>
          <w:lang w:val="fr-FR"/>
        </w:rPr>
        <w:t>T.4</w:t>
      </w:r>
    </w:p>
    <w:p w:rsidR="005D1562" w:rsidRPr="000235C9" w:rsidRDefault="005D1562" w:rsidP="005943A0">
      <w:pPr>
        <w:rPr>
          <w:b/>
          <w:sz w:val="28"/>
          <w:szCs w:val="28"/>
        </w:rPr>
      </w:pPr>
      <w:r>
        <w:rPr>
          <w:rFonts w:cs="Arial"/>
          <w:bCs/>
          <w:szCs w:val="22"/>
          <w:lang w:val="fr-FR"/>
        </w:rPr>
        <w:t>T1.3</w:t>
      </w:r>
      <w:r>
        <w:rPr>
          <w:rFonts w:cs="Arial"/>
          <w:bCs/>
          <w:szCs w:val="22"/>
          <w:lang w:val="fr-FR"/>
        </w:rPr>
        <w:tab/>
      </w:r>
      <w:r w:rsidR="005943A0">
        <w:rPr>
          <w:rFonts w:cs="Arial"/>
          <w:bCs/>
          <w:szCs w:val="22"/>
          <w:lang w:val="fr-FR"/>
        </w:rPr>
        <w:t xml:space="preserve">  </w:t>
      </w:r>
      <w:r w:rsidRPr="005D1562">
        <w:rPr>
          <w:rFonts w:cs="Arial"/>
          <w:bCs/>
          <w:szCs w:val="22"/>
          <w:lang w:val="fr-FR"/>
        </w:rPr>
        <w:t>Standard Conditions Of Tender</w:t>
      </w:r>
      <w:r w:rsidR="005249E4">
        <w:rPr>
          <w:rFonts w:cs="Arial"/>
          <w:bCs/>
          <w:szCs w:val="22"/>
          <w:lang w:val="fr-FR"/>
        </w:rPr>
        <w:t xml:space="preserve"> </w:t>
      </w:r>
      <w:r w:rsidR="0009650F">
        <w:rPr>
          <w:rFonts w:cs="Arial"/>
          <w:bCs/>
          <w:szCs w:val="22"/>
          <w:lang w:val="fr-FR"/>
        </w:rPr>
        <w:t>[</w:t>
      </w:r>
      <w:proofErr w:type="spellStart"/>
      <w:r w:rsidR="005249E4" w:rsidRPr="00DD1E83">
        <w:rPr>
          <w:rFonts w:cs="Arial"/>
          <w:bCs/>
          <w:szCs w:val="22"/>
          <w:lang w:val="fr-FR"/>
        </w:rPr>
        <w:t>Pink</w:t>
      </w:r>
      <w:proofErr w:type="spellEnd"/>
      <w:r w:rsidR="005249E4" w:rsidRPr="00DD1E83">
        <w:rPr>
          <w:rFonts w:cs="Arial"/>
          <w:bCs/>
          <w:szCs w:val="22"/>
          <w:lang w:val="fr-FR"/>
        </w:rPr>
        <w:t xml:space="preserve"> pages</w:t>
      </w:r>
      <w:r w:rsidR="0009650F">
        <w:rPr>
          <w:rFonts w:cs="Arial"/>
          <w:bCs/>
          <w:szCs w:val="22"/>
          <w:lang w:val="fr-FR"/>
        </w:rPr>
        <w:t>]</w:t>
      </w:r>
      <w:r w:rsidR="005943A0">
        <w:rPr>
          <w:rFonts w:cs="Arial"/>
          <w:bCs/>
          <w:szCs w:val="22"/>
          <w:lang w:val="fr-FR"/>
        </w:rPr>
        <w:t>………………………</w:t>
      </w:r>
      <w:r w:rsidR="005249E4">
        <w:rPr>
          <w:rFonts w:cs="Arial"/>
          <w:bCs/>
          <w:szCs w:val="22"/>
          <w:lang w:val="fr-FR"/>
        </w:rPr>
        <w:t>...</w:t>
      </w:r>
      <w:r w:rsidR="00C42734">
        <w:rPr>
          <w:rFonts w:cs="Arial"/>
          <w:bCs/>
          <w:szCs w:val="22"/>
          <w:lang w:val="fr-FR"/>
        </w:rPr>
        <w:t>........</w:t>
      </w:r>
      <w:r w:rsidR="005249E4">
        <w:rPr>
          <w:rFonts w:cs="Arial"/>
          <w:bCs/>
          <w:szCs w:val="22"/>
          <w:lang w:val="fr-FR"/>
        </w:rPr>
        <w:t>...</w:t>
      </w:r>
      <w:r w:rsidR="005943A0">
        <w:rPr>
          <w:rFonts w:cs="Arial"/>
          <w:bCs/>
          <w:szCs w:val="22"/>
          <w:lang w:val="fr-FR"/>
        </w:rPr>
        <w:t>..……</w:t>
      </w:r>
      <w:r w:rsidRPr="00DD1E83">
        <w:rPr>
          <w:rFonts w:cs="Arial"/>
          <w:bCs/>
          <w:szCs w:val="22"/>
          <w:lang w:val="fr-FR"/>
        </w:rPr>
        <w:t>T.</w:t>
      </w:r>
      <w:r w:rsidR="00C42734">
        <w:rPr>
          <w:rFonts w:cs="Arial"/>
          <w:bCs/>
          <w:szCs w:val="22"/>
          <w:lang w:val="fr-FR"/>
        </w:rPr>
        <w:t>16</w:t>
      </w:r>
    </w:p>
    <w:p w:rsidR="005D1562" w:rsidRPr="00DD1E83" w:rsidRDefault="005D1562" w:rsidP="00F638E5">
      <w:pPr>
        <w:tabs>
          <w:tab w:val="right" w:leader="dot" w:pos="9027"/>
        </w:tabs>
        <w:spacing w:after="60" w:line="240" w:lineRule="auto"/>
        <w:ind w:left="851" w:hanging="851"/>
        <w:rPr>
          <w:rFonts w:cs="Arial"/>
          <w:bCs/>
          <w:szCs w:val="22"/>
          <w:lang w:val="fr-FR"/>
        </w:rPr>
      </w:pPr>
    </w:p>
    <w:p w:rsidR="00DD7F2A" w:rsidRPr="00DD1E83" w:rsidRDefault="00177C29" w:rsidP="00F638E5">
      <w:pPr>
        <w:tabs>
          <w:tab w:val="right" w:leader="dot" w:pos="9027"/>
        </w:tabs>
        <w:spacing w:line="240" w:lineRule="auto"/>
        <w:rPr>
          <w:rFonts w:cs="Arial"/>
          <w:b/>
          <w:bCs/>
          <w:sz w:val="28"/>
          <w:lang w:val="fr-FR"/>
        </w:rPr>
      </w:pPr>
      <w:r w:rsidRPr="00DD1E83">
        <w:rPr>
          <w:rFonts w:cs="Arial"/>
          <w:b/>
          <w:bCs/>
          <w:sz w:val="28"/>
          <w:lang w:val="fr-FR"/>
        </w:rPr>
        <w:t xml:space="preserve">PART </w:t>
      </w:r>
      <w:r w:rsidR="000E43F7" w:rsidRPr="00DD1E83">
        <w:rPr>
          <w:rFonts w:cs="Arial"/>
          <w:b/>
          <w:bCs/>
          <w:sz w:val="28"/>
          <w:lang w:val="fr-FR"/>
        </w:rPr>
        <w:t>T</w:t>
      </w:r>
      <w:r w:rsidRPr="00DD1E83">
        <w:rPr>
          <w:rFonts w:cs="Arial"/>
          <w:b/>
          <w:bCs/>
          <w:sz w:val="28"/>
          <w:lang w:val="fr-FR"/>
        </w:rPr>
        <w:t>2: RETURNABLE DOCUMENTS</w:t>
      </w:r>
    </w:p>
    <w:p w:rsidR="00177C29" w:rsidRDefault="00177C29" w:rsidP="0077248B">
      <w:pPr>
        <w:tabs>
          <w:tab w:val="right" w:leader="dot" w:pos="9027"/>
        </w:tabs>
        <w:spacing w:after="60"/>
        <w:ind w:left="851" w:hanging="851"/>
        <w:rPr>
          <w:rFonts w:cs="Arial"/>
          <w:bCs/>
          <w:szCs w:val="22"/>
        </w:rPr>
      </w:pPr>
      <w:r w:rsidRPr="00DD1E83">
        <w:rPr>
          <w:rFonts w:cs="Arial"/>
          <w:bCs/>
          <w:szCs w:val="22"/>
        </w:rPr>
        <w:t xml:space="preserve">T2.1  </w:t>
      </w:r>
      <w:r w:rsidRPr="00DD1E83">
        <w:rPr>
          <w:rFonts w:cs="Arial"/>
          <w:bCs/>
          <w:szCs w:val="22"/>
        </w:rPr>
        <w:tab/>
        <w:t xml:space="preserve">Returnable </w:t>
      </w:r>
      <w:r w:rsidR="00760D70">
        <w:rPr>
          <w:rFonts w:cs="Arial"/>
          <w:bCs/>
          <w:szCs w:val="22"/>
        </w:rPr>
        <w:t>Documents</w:t>
      </w:r>
      <w:r w:rsidR="000E43F7" w:rsidRPr="00DD1E83">
        <w:rPr>
          <w:rFonts w:cs="Arial"/>
          <w:bCs/>
          <w:szCs w:val="22"/>
        </w:rPr>
        <w:t xml:space="preserve"> required for Tender Evaluation</w:t>
      </w:r>
      <w:r w:rsidR="00BC02F7" w:rsidRPr="00DD1E83">
        <w:rPr>
          <w:rFonts w:cs="Arial"/>
          <w:bCs/>
          <w:szCs w:val="22"/>
        </w:rPr>
        <w:t xml:space="preserve"> </w:t>
      </w:r>
      <w:r w:rsidR="0009650F">
        <w:rPr>
          <w:rFonts w:cs="Arial"/>
          <w:bCs/>
          <w:szCs w:val="22"/>
        </w:rPr>
        <w:t>[</w:t>
      </w:r>
      <w:r w:rsidR="00BB03EE" w:rsidRPr="00DD1E83">
        <w:rPr>
          <w:rFonts w:cs="Arial"/>
          <w:bCs/>
          <w:szCs w:val="22"/>
        </w:rPr>
        <w:t>Yellow pages</w:t>
      </w:r>
      <w:r w:rsidR="0009650F">
        <w:rPr>
          <w:rFonts w:cs="Arial"/>
          <w:bCs/>
          <w:szCs w:val="22"/>
        </w:rPr>
        <w:t>]</w:t>
      </w:r>
      <w:r w:rsidR="0077248B" w:rsidRPr="00DD1E83">
        <w:rPr>
          <w:rFonts w:cs="Arial"/>
          <w:bCs/>
          <w:szCs w:val="22"/>
        </w:rPr>
        <w:tab/>
      </w:r>
      <w:r w:rsidR="008159F5">
        <w:rPr>
          <w:rFonts w:cs="Arial"/>
          <w:bCs/>
          <w:szCs w:val="22"/>
        </w:rPr>
        <w:t>T.33</w:t>
      </w:r>
    </w:p>
    <w:p w:rsidR="00046055" w:rsidRPr="00DD1E83" w:rsidRDefault="00E71D35" w:rsidP="0077248B">
      <w:pPr>
        <w:tabs>
          <w:tab w:val="right" w:leader="dot" w:pos="9027"/>
        </w:tabs>
        <w:spacing w:after="60"/>
        <w:ind w:left="851" w:hanging="851"/>
        <w:rPr>
          <w:rFonts w:cs="Arial"/>
          <w:bCs/>
          <w:szCs w:val="22"/>
        </w:rPr>
      </w:pPr>
      <w:r>
        <w:rPr>
          <w:rFonts w:cs="Arial"/>
          <w:bCs/>
          <w:szCs w:val="22"/>
        </w:rPr>
        <w:t>T2.2</w:t>
      </w:r>
      <w:r w:rsidR="00046055">
        <w:rPr>
          <w:rFonts w:cs="Arial"/>
          <w:bCs/>
          <w:szCs w:val="22"/>
        </w:rPr>
        <w:tab/>
        <w:t>MBD Forms Checklist</w:t>
      </w:r>
      <w:r w:rsidR="00046055" w:rsidRPr="00046055">
        <w:rPr>
          <w:rFonts w:cs="Arial"/>
          <w:bCs/>
          <w:szCs w:val="22"/>
        </w:rPr>
        <w:t xml:space="preserve"> </w:t>
      </w:r>
      <w:r w:rsidR="0009650F">
        <w:rPr>
          <w:rFonts w:cs="Arial"/>
          <w:bCs/>
          <w:szCs w:val="22"/>
        </w:rPr>
        <w:t>[Yellow pages]</w:t>
      </w:r>
      <w:r w:rsidR="00046055" w:rsidRPr="00DD1E83">
        <w:rPr>
          <w:rFonts w:cs="Arial"/>
          <w:bCs/>
          <w:szCs w:val="22"/>
        </w:rPr>
        <w:tab/>
      </w:r>
      <w:r w:rsidR="00046055">
        <w:rPr>
          <w:rFonts w:cs="Arial"/>
          <w:bCs/>
          <w:szCs w:val="22"/>
        </w:rPr>
        <w:t>T.</w:t>
      </w:r>
      <w:r w:rsidR="008159F5">
        <w:rPr>
          <w:rFonts w:cs="Arial"/>
          <w:bCs/>
          <w:szCs w:val="22"/>
        </w:rPr>
        <w:t>58</w:t>
      </w:r>
    </w:p>
    <w:p w:rsidR="000E43F7" w:rsidRPr="00DD1E83" w:rsidRDefault="00E71D35" w:rsidP="0077248B">
      <w:pPr>
        <w:tabs>
          <w:tab w:val="right" w:leader="dot" w:pos="9027"/>
        </w:tabs>
        <w:spacing w:after="60"/>
        <w:ind w:left="851" w:hanging="851"/>
        <w:rPr>
          <w:rFonts w:cs="Arial"/>
          <w:bCs/>
          <w:szCs w:val="22"/>
        </w:rPr>
      </w:pPr>
      <w:r>
        <w:rPr>
          <w:rFonts w:cs="Arial"/>
          <w:bCs/>
          <w:szCs w:val="22"/>
        </w:rPr>
        <w:t>T2.3</w:t>
      </w:r>
      <w:r w:rsidR="00177C29" w:rsidRPr="00DD1E83">
        <w:rPr>
          <w:rFonts w:cs="Arial"/>
          <w:bCs/>
          <w:szCs w:val="22"/>
        </w:rPr>
        <w:t xml:space="preserve">  </w:t>
      </w:r>
      <w:r w:rsidR="00177C29" w:rsidRPr="00DD1E83">
        <w:rPr>
          <w:rFonts w:cs="Arial"/>
          <w:bCs/>
          <w:szCs w:val="22"/>
        </w:rPr>
        <w:tab/>
      </w:r>
      <w:r w:rsidR="000E43F7" w:rsidRPr="00DD1E83">
        <w:rPr>
          <w:rFonts w:cs="Arial"/>
          <w:bCs/>
          <w:szCs w:val="22"/>
        </w:rPr>
        <w:t>Other Documents required for Tender Evaluation</w:t>
      </w:r>
      <w:r w:rsidR="00BC02F7" w:rsidRPr="00DD1E83">
        <w:rPr>
          <w:rFonts w:cs="Arial"/>
          <w:bCs/>
          <w:szCs w:val="22"/>
        </w:rPr>
        <w:t xml:space="preserve"> </w:t>
      </w:r>
      <w:r w:rsidR="0009650F">
        <w:rPr>
          <w:rFonts w:cs="Arial"/>
          <w:bCs/>
          <w:szCs w:val="22"/>
        </w:rPr>
        <w:t>[</w:t>
      </w:r>
      <w:r w:rsidR="00D508E3" w:rsidRPr="00DD1E83">
        <w:rPr>
          <w:rFonts w:cs="Arial"/>
          <w:bCs/>
          <w:szCs w:val="22"/>
        </w:rPr>
        <w:t>Yellow pages</w:t>
      </w:r>
      <w:r w:rsidR="0009650F">
        <w:rPr>
          <w:rFonts w:cs="Arial"/>
          <w:bCs/>
          <w:szCs w:val="22"/>
        </w:rPr>
        <w:t>]</w:t>
      </w:r>
      <w:r w:rsidR="0077248B" w:rsidRPr="00DD1E83">
        <w:rPr>
          <w:rFonts w:cs="Arial"/>
          <w:bCs/>
          <w:szCs w:val="22"/>
        </w:rPr>
        <w:tab/>
      </w:r>
      <w:r w:rsidR="003B0D4D" w:rsidRPr="00DD1E83">
        <w:rPr>
          <w:rFonts w:cs="Arial"/>
          <w:bCs/>
          <w:szCs w:val="22"/>
        </w:rPr>
        <w:t>T.</w:t>
      </w:r>
      <w:r w:rsidR="00E26C99">
        <w:rPr>
          <w:rFonts w:cs="Arial"/>
          <w:bCs/>
          <w:szCs w:val="22"/>
        </w:rPr>
        <w:t>90</w:t>
      </w:r>
    </w:p>
    <w:p w:rsidR="009E57A2" w:rsidRPr="00DD1E83" w:rsidRDefault="00E71D35" w:rsidP="003B0D4D">
      <w:pPr>
        <w:tabs>
          <w:tab w:val="right" w:leader="dot" w:pos="9027"/>
        </w:tabs>
        <w:spacing w:after="60"/>
        <w:ind w:left="851" w:hanging="851"/>
        <w:jc w:val="left"/>
        <w:rPr>
          <w:rFonts w:cs="Arial"/>
          <w:bCs/>
          <w:szCs w:val="22"/>
        </w:rPr>
      </w:pPr>
      <w:r>
        <w:rPr>
          <w:rFonts w:cs="Arial"/>
          <w:bCs/>
          <w:szCs w:val="22"/>
        </w:rPr>
        <w:t>T2.4</w:t>
      </w:r>
      <w:r w:rsidR="000E43F7" w:rsidRPr="00DD1E83">
        <w:rPr>
          <w:rFonts w:cs="Arial"/>
          <w:bCs/>
          <w:szCs w:val="22"/>
        </w:rPr>
        <w:tab/>
        <w:t xml:space="preserve">Returnable Schedules that will be Incorporated </w:t>
      </w:r>
      <w:r w:rsidR="009E57A2" w:rsidRPr="00DD1E83">
        <w:rPr>
          <w:rFonts w:cs="Arial"/>
          <w:bCs/>
          <w:szCs w:val="22"/>
        </w:rPr>
        <w:t xml:space="preserve">into the </w:t>
      </w:r>
      <w:r w:rsidR="0009650F" w:rsidRPr="00DD1E83">
        <w:rPr>
          <w:rFonts w:cs="Arial"/>
          <w:bCs/>
          <w:szCs w:val="22"/>
        </w:rPr>
        <w:t xml:space="preserve">Contract </w:t>
      </w:r>
      <w:r w:rsidR="003B0D4D" w:rsidRPr="00DD1E83">
        <w:rPr>
          <w:rFonts w:cs="Arial"/>
          <w:bCs/>
          <w:szCs w:val="22"/>
        </w:rPr>
        <w:br/>
      </w:r>
      <w:r w:rsidR="0009650F">
        <w:rPr>
          <w:rFonts w:cs="Arial"/>
          <w:bCs/>
          <w:szCs w:val="22"/>
        </w:rPr>
        <w:t>[</w:t>
      </w:r>
      <w:r w:rsidR="00D508E3" w:rsidRPr="00DD1E83">
        <w:rPr>
          <w:rFonts w:cs="Arial"/>
          <w:bCs/>
          <w:szCs w:val="22"/>
        </w:rPr>
        <w:t>Yellow pages</w:t>
      </w:r>
      <w:r w:rsidR="0009650F">
        <w:rPr>
          <w:rFonts w:cs="Arial"/>
          <w:bCs/>
          <w:szCs w:val="22"/>
        </w:rPr>
        <w:t>]</w:t>
      </w:r>
      <w:r w:rsidR="0077248B" w:rsidRPr="00DD1E83">
        <w:rPr>
          <w:rFonts w:cs="Arial"/>
          <w:bCs/>
          <w:szCs w:val="22"/>
        </w:rPr>
        <w:tab/>
      </w:r>
      <w:r w:rsidR="00C42734">
        <w:rPr>
          <w:rFonts w:cs="Arial"/>
          <w:bCs/>
          <w:szCs w:val="22"/>
        </w:rPr>
        <w:t>T.</w:t>
      </w:r>
      <w:r w:rsidR="008159F5">
        <w:rPr>
          <w:rFonts w:cs="Arial"/>
          <w:bCs/>
          <w:szCs w:val="22"/>
        </w:rPr>
        <w:t>11</w:t>
      </w:r>
      <w:r w:rsidR="00E26C99">
        <w:rPr>
          <w:rFonts w:cs="Arial"/>
          <w:bCs/>
          <w:szCs w:val="22"/>
        </w:rPr>
        <w:t>3</w:t>
      </w:r>
    </w:p>
    <w:p w:rsidR="00E26C99" w:rsidRPr="00DD1E83" w:rsidRDefault="00E26C99" w:rsidP="00E26C99">
      <w:pPr>
        <w:tabs>
          <w:tab w:val="right" w:leader="dot" w:pos="9027"/>
        </w:tabs>
        <w:spacing w:after="60"/>
        <w:ind w:left="851" w:hanging="851"/>
        <w:jc w:val="left"/>
        <w:rPr>
          <w:rFonts w:cs="Arial"/>
          <w:bCs/>
          <w:szCs w:val="22"/>
        </w:rPr>
      </w:pPr>
      <w:r>
        <w:rPr>
          <w:rFonts w:cs="Arial"/>
          <w:bCs/>
          <w:szCs w:val="22"/>
        </w:rPr>
        <w:t>T2.5</w:t>
      </w:r>
      <w:r w:rsidRPr="00DD1E83">
        <w:rPr>
          <w:rFonts w:cs="Arial"/>
          <w:bCs/>
          <w:szCs w:val="22"/>
        </w:rPr>
        <w:tab/>
        <w:t xml:space="preserve">Returnable </w:t>
      </w:r>
      <w:r>
        <w:rPr>
          <w:rFonts w:cs="Arial"/>
          <w:bCs/>
          <w:szCs w:val="22"/>
        </w:rPr>
        <w:t>Documents Checklist</w:t>
      </w:r>
      <w:r w:rsidR="0009650F">
        <w:rPr>
          <w:rFonts w:cs="Arial"/>
          <w:bCs/>
          <w:szCs w:val="22"/>
        </w:rPr>
        <w:t xml:space="preserve"> [</w:t>
      </w:r>
      <w:r w:rsidRPr="00DD1E83">
        <w:rPr>
          <w:rFonts w:cs="Arial"/>
          <w:bCs/>
          <w:szCs w:val="22"/>
        </w:rPr>
        <w:t>Yellow pages</w:t>
      </w:r>
      <w:r w:rsidR="0009650F">
        <w:rPr>
          <w:rFonts w:cs="Arial"/>
          <w:bCs/>
          <w:szCs w:val="22"/>
        </w:rPr>
        <w:t>]</w:t>
      </w:r>
      <w:r w:rsidRPr="00DD1E83">
        <w:rPr>
          <w:rFonts w:cs="Arial"/>
          <w:bCs/>
          <w:szCs w:val="22"/>
        </w:rPr>
        <w:tab/>
      </w:r>
      <w:r>
        <w:rPr>
          <w:rFonts w:cs="Arial"/>
          <w:bCs/>
          <w:szCs w:val="22"/>
        </w:rPr>
        <w:t>T.143</w:t>
      </w:r>
    </w:p>
    <w:p w:rsidR="00553D01" w:rsidRDefault="00553D01" w:rsidP="00F638E5">
      <w:pPr>
        <w:tabs>
          <w:tab w:val="right" w:leader="dot" w:pos="9027"/>
        </w:tabs>
        <w:spacing w:line="240" w:lineRule="auto"/>
        <w:rPr>
          <w:rFonts w:cs="Arial"/>
          <w:b/>
          <w:bCs/>
          <w:sz w:val="28"/>
        </w:rPr>
      </w:pPr>
    </w:p>
    <w:p w:rsidR="009E5AF3" w:rsidRPr="00DD1E83" w:rsidRDefault="009E5AF3" w:rsidP="00F638E5">
      <w:pPr>
        <w:tabs>
          <w:tab w:val="right" w:leader="dot" w:pos="9027"/>
        </w:tabs>
        <w:spacing w:line="240" w:lineRule="auto"/>
        <w:rPr>
          <w:rFonts w:cs="Arial"/>
          <w:b/>
          <w:bCs/>
          <w:sz w:val="28"/>
        </w:rPr>
      </w:pPr>
      <w:r w:rsidRPr="00DD1E83">
        <w:rPr>
          <w:rFonts w:cs="Arial"/>
          <w:b/>
          <w:bCs/>
          <w:sz w:val="28"/>
        </w:rPr>
        <w:t>THE CONTRACT</w:t>
      </w:r>
    </w:p>
    <w:p w:rsidR="00177C29" w:rsidRPr="00DD1E83" w:rsidRDefault="00177C29" w:rsidP="00F638E5">
      <w:pPr>
        <w:tabs>
          <w:tab w:val="right" w:leader="dot" w:pos="9027"/>
        </w:tabs>
        <w:spacing w:line="240" w:lineRule="auto"/>
        <w:rPr>
          <w:rFonts w:cs="Arial"/>
          <w:b/>
          <w:bCs/>
          <w:sz w:val="28"/>
        </w:rPr>
      </w:pPr>
      <w:r w:rsidRPr="00DD1E83">
        <w:rPr>
          <w:rFonts w:cs="Arial"/>
          <w:b/>
          <w:bCs/>
          <w:sz w:val="28"/>
        </w:rPr>
        <w:t xml:space="preserve">PART </w:t>
      </w:r>
      <w:r w:rsidR="000E43F7" w:rsidRPr="00DD1E83">
        <w:rPr>
          <w:rFonts w:cs="Arial"/>
          <w:b/>
          <w:bCs/>
          <w:sz w:val="28"/>
        </w:rPr>
        <w:t>C</w:t>
      </w:r>
      <w:r w:rsidRPr="00DD1E83">
        <w:rPr>
          <w:rFonts w:cs="Arial"/>
          <w:b/>
          <w:bCs/>
          <w:sz w:val="28"/>
        </w:rPr>
        <w:t xml:space="preserve">1: AGREEMENT </w:t>
      </w:r>
      <w:smartTag w:uri="urn:schemas-microsoft-com:office:smarttags" w:element="stockticker">
        <w:r w:rsidRPr="00DD1E83">
          <w:rPr>
            <w:rFonts w:cs="Arial"/>
            <w:b/>
            <w:bCs/>
            <w:sz w:val="28"/>
          </w:rPr>
          <w:t>AND</w:t>
        </w:r>
      </w:smartTag>
      <w:r w:rsidRPr="00DD1E83">
        <w:rPr>
          <w:rFonts w:cs="Arial"/>
          <w:b/>
          <w:bCs/>
          <w:sz w:val="28"/>
        </w:rPr>
        <w:t xml:space="preserve"> CONTRACT </w:t>
      </w:r>
      <w:smartTag w:uri="urn:schemas-microsoft-com:office:smarttags" w:element="stockticker">
        <w:r w:rsidRPr="00DD1E83">
          <w:rPr>
            <w:rFonts w:cs="Arial"/>
            <w:b/>
            <w:bCs/>
            <w:sz w:val="28"/>
          </w:rPr>
          <w:t>DATA</w:t>
        </w:r>
      </w:smartTag>
    </w:p>
    <w:p w:rsidR="00177C29" w:rsidRPr="00DD1E83" w:rsidRDefault="00177C29" w:rsidP="0077248B">
      <w:pPr>
        <w:tabs>
          <w:tab w:val="right" w:leader="dot" w:pos="9027"/>
        </w:tabs>
        <w:spacing w:after="60"/>
        <w:ind w:left="851" w:hanging="851"/>
        <w:rPr>
          <w:rFonts w:cs="Arial"/>
          <w:bCs/>
          <w:szCs w:val="22"/>
        </w:rPr>
      </w:pPr>
      <w:r w:rsidRPr="00DD1E83">
        <w:rPr>
          <w:rFonts w:cs="Arial"/>
          <w:bCs/>
          <w:szCs w:val="22"/>
        </w:rPr>
        <w:t xml:space="preserve">C1.1 </w:t>
      </w:r>
      <w:r w:rsidRPr="00DD1E83">
        <w:rPr>
          <w:rFonts w:cs="Arial"/>
          <w:bCs/>
          <w:szCs w:val="22"/>
        </w:rPr>
        <w:tab/>
        <w:t xml:space="preserve">Form of </w:t>
      </w:r>
      <w:r w:rsidR="00AD74FD" w:rsidRPr="00DD1E83">
        <w:rPr>
          <w:rFonts w:cs="Arial"/>
          <w:bCs/>
          <w:szCs w:val="22"/>
        </w:rPr>
        <w:t>O</w:t>
      </w:r>
      <w:r w:rsidRPr="00DD1E83">
        <w:rPr>
          <w:rFonts w:cs="Arial"/>
          <w:bCs/>
          <w:szCs w:val="22"/>
        </w:rPr>
        <w:t xml:space="preserve">ffer and </w:t>
      </w:r>
      <w:r w:rsidR="00AD74FD" w:rsidRPr="00DD1E83">
        <w:rPr>
          <w:rFonts w:cs="Arial"/>
          <w:bCs/>
          <w:szCs w:val="22"/>
        </w:rPr>
        <w:t>A</w:t>
      </w:r>
      <w:r w:rsidRPr="00DD1E83">
        <w:rPr>
          <w:rFonts w:cs="Arial"/>
          <w:bCs/>
          <w:szCs w:val="22"/>
        </w:rPr>
        <w:t>cceptance</w:t>
      </w:r>
      <w:r w:rsidR="00BC02F7" w:rsidRPr="00DD1E83">
        <w:rPr>
          <w:rFonts w:cs="Arial"/>
          <w:bCs/>
          <w:szCs w:val="22"/>
        </w:rPr>
        <w:t xml:space="preserve"> </w:t>
      </w:r>
      <w:r w:rsidR="0009650F">
        <w:rPr>
          <w:rFonts w:cs="Arial"/>
          <w:bCs/>
          <w:szCs w:val="22"/>
        </w:rPr>
        <w:t>[</w:t>
      </w:r>
      <w:r w:rsidR="00F63FBF" w:rsidRPr="00DD1E83">
        <w:rPr>
          <w:rFonts w:cs="Arial"/>
          <w:bCs/>
          <w:szCs w:val="22"/>
        </w:rPr>
        <w:t>White</w:t>
      </w:r>
      <w:r w:rsidR="00D508E3" w:rsidRPr="00DD1E83">
        <w:rPr>
          <w:rFonts w:cs="Arial"/>
          <w:bCs/>
          <w:szCs w:val="22"/>
        </w:rPr>
        <w:t xml:space="preserve"> pages</w:t>
      </w:r>
      <w:r w:rsidR="0009650F">
        <w:rPr>
          <w:rFonts w:cs="Arial"/>
          <w:bCs/>
          <w:szCs w:val="22"/>
        </w:rPr>
        <w:t>]</w:t>
      </w:r>
      <w:r w:rsidR="0077248B" w:rsidRPr="00DD1E83">
        <w:rPr>
          <w:rFonts w:cs="Arial"/>
          <w:bCs/>
          <w:szCs w:val="22"/>
        </w:rPr>
        <w:tab/>
      </w:r>
      <w:r w:rsidR="003B0D4D" w:rsidRPr="00DD1E83">
        <w:rPr>
          <w:rFonts w:cs="Arial"/>
          <w:bCs/>
          <w:szCs w:val="22"/>
        </w:rPr>
        <w:t>C.3</w:t>
      </w:r>
    </w:p>
    <w:p w:rsidR="00517181" w:rsidRPr="00DD1E83" w:rsidRDefault="00517181" w:rsidP="0077248B">
      <w:pPr>
        <w:tabs>
          <w:tab w:val="right" w:leader="dot" w:pos="9027"/>
        </w:tabs>
        <w:spacing w:after="60"/>
        <w:ind w:left="851" w:hanging="851"/>
        <w:rPr>
          <w:rFonts w:cs="Arial"/>
          <w:bCs/>
          <w:szCs w:val="22"/>
        </w:rPr>
      </w:pPr>
      <w:r w:rsidRPr="00DD1E83">
        <w:rPr>
          <w:rFonts w:cs="Arial"/>
          <w:bCs/>
          <w:szCs w:val="22"/>
        </w:rPr>
        <w:t>C1.2</w:t>
      </w:r>
      <w:r w:rsidRPr="00DD1E83">
        <w:rPr>
          <w:rFonts w:cs="Arial"/>
          <w:bCs/>
          <w:szCs w:val="22"/>
        </w:rPr>
        <w:tab/>
        <w:t xml:space="preserve">Agreement in Terms of the Occupational Health &amp; Safety Act </w:t>
      </w:r>
      <w:r w:rsidR="0009650F">
        <w:rPr>
          <w:rFonts w:cs="Arial"/>
          <w:bCs/>
          <w:szCs w:val="22"/>
        </w:rPr>
        <w:t>[</w:t>
      </w:r>
      <w:r w:rsidRPr="00DD1E83">
        <w:rPr>
          <w:rFonts w:cs="Arial"/>
          <w:bCs/>
          <w:szCs w:val="22"/>
        </w:rPr>
        <w:t>White pages</w:t>
      </w:r>
      <w:r w:rsidR="0009650F">
        <w:rPr>
          <w:rFonts w:cs="Arial"/>
          <w:bCs/>
          <w:szCs w:val="22"/>
        </w:rPr>
        <w:t>]</w:t>
      </w:r>
      <w:r w:rsidR="0077248B" w:rsidRPr="00DD1E83">
        <w:rPr>
          <w:rFonts w:cs="Arial"/>
          <w:bCs/>
          <w:szCs w:val="22"/>
        </w:rPr>
        <w:tab/>
      </w:r>
      <w:r w:rsidR="00C42734">
        <w:rPr>
          <w:rFonts w:cs="Arial"/>
          <w:bCs/>
          <w:szCs w:val="22"/>
        </w:rPr>
        <w:t>C.6</w:t>
      </w:r>
    </w:p>
    <w:p w:rsidR="00517181" w:rsidRDefault="00517181" w:rsidP="001B6362">
      <w:pPr>
        <w:tabs>
          <w:tab w:val="right" w:leader="dot" w:pos="9027"/>
        </w:tabs>
        <w:spacing w:after="60"/>
        <w:ind w:left="851" w:hanging="851"/>
        <w:rPr>
          <w:rFonts w:cs="Arial"/>
          <w:bCs/>
          <w:szCs w:val="22"/>
        </w:rPr>
      </w:pPr>
      <w:r w:rsidRPr="00DD1E83">
        <w:rPr>
          <w:rFonts w:cs="Arial"/>
          <w:bCs/>
          <w:szCs w:val="22"/>
        </w:rPr>
        <w:t>C1.3</w:t>
      </w:r>
      <w:r w:rsidRPr="00DD1E83">
        <w:rPr>
          <w:rFonts w:cs="Arial"/>
          <w:bCs/>
          <w:szCs w:val="22"/>
        </w:rPr>
        <w:tab/>
        <w:t xml:space="preserve">Guarantee </w:t>
      </w:r>
      <w:r w:rsidR="0009650F">
        <w:rPr>
          <w:rFonts w:cs="Arial"/>
          <w:bCs/>
          <w:szCs w:val="22"/>
        </w:rPr>
        <w:t>[</w:t>
      </w:r>
      <w:r w:rsidRPr="00DD1E83">
        <w:rPr>
          <w:rFonts w:cs="Arial"/>
          <w:bCs/>
          <w:szCs w:val="22"/>
        </w:rPr>
        <w:t>White pages</w:t>
      </w:r>
      <w:r w:rsidR="0009650F">
        <w:rPr>
          <w:rFonts w:cs="Arial"/>
          <w:bCs/>
          <w:szCs w:val="22"/>
        </w:rPr>
        <w:t>]</w:t>
      </w:r>
      <w:r w:rsidR="001B6362" w:rsidRPr="00DD1E83">
        <w:rPr>
          <w:rFonts w:cs="Arial"/>
          <w:bCs/>
          <w:szCs w:val="22"/>
        </w:rPr>
        <w:t xml:space="preserve"> </w:t>
      </w:r>
      <w:r w:rsidR="001B6362" w:rsidRPr="00DD1E83">
        <w:rPr>
          <w:rFonts w:cs="Arial"/>
          <w:bCs/>
          <w:szCs w:val="22"/>
        </w:rPr>
        <w:tab/>
        <w:t>C.</w:t>
      </w:r>
      <w:r w:rsidR="00DC2FBC">
        <w:rPr>
          <w:rFonts w:cs="Arial"/>
          <w:bCs/>
          <w:szCs w:val="22"/>
        </w:rPr>
        <w:t>10</w:t>
      </w:r>
    </w:p>
    <w:p w:rsidR="00C42734" w:rsidRPr="00DD1E83" w:rsidRDefault="00C42734" w:rsidP="00C42734">
      <w:pPr>
        <w:tabs>
          <w:tab w:val="right" w:leader="dot" w:pos="9027"/>
        </w:tabs>
        <w:spacing w:after="60"/>
        <w:ind w:left="851" w:hanging="851"/>
        <w:rPr>
          <w:rFonts w:cs="Arial"/>
          <w:bCs/>
          <w:szCs w:val="22"/>
        </w:rPr>
      </w:pPr>
      <w:r w:rsidRPr="00DD1E83">
        <w:rPr>
          <w:rFonts w:cs="Arial"/>
          <w:bCs/>
          <w:szCs w:val="22"/>
        </w:rPr>
        <w:t>C1.</w:t>
      </w:r>
      <w:r>
        <w:rPr>
          <w:rFonts w:cs="Arial"/>
          <w:bCs/>
          <w:szCs w:val="22"/>
        </w:rPr>
        <w:t>4</w:t>
      </w:r>
      <w:r w:rsidR="0009650F">
        <w:rPr>
          <w:rFonts w:cs="Arial"/>
          <w:bCs/>
          <w:szCs w:val="22"/>
        </w:rPr>
        <w:tab/>
        <w:t>Contract Data [</w:t>
      </w:r>
      <w:r w:rsidR="003B0E3A">
        <w:rPr>
          <w:rFonts w:cs="Arial"/>
          <w:bCs/>
          <w:szCs w:val="22"/>
        </w:rPr>
        <w:t>White</w:t>
      </w:r>
      <w:r w:rsidRPr="00DD1E83">
        <w:rPr>
          <w:rFonts w:cs="Arial"/>
          <w:bCs/>
          <w:szCs w:val="22"/>
        </w:rPr>
        <w:t xml:space="preserve"> pages</w:t>
      </w:r>
      <w:r w:rsidR="0009650F">
        <w:rPr>
          <w:rFonts w:cs="Arial"/>
          <w:bCs/>
          <w:szCs w:val="22"/>
        </w:rPr>
        <w:t>]</w:t>
      </w:r>
      <w:r w:rsidRPr="00DD1E83">
        <w:rPr>
          <w:rFonts w:cs="Arial"/>
          <w:bCs/>
          <w:szCs w:val="22"/>
        </w:rPr>
        <w:tab/>
      </w:r>
      <w:r w:rsidR="00E26C99">
        <w:rPr>
          <w:rFonts w:cs="Arial"/>
          <w:bCs/>
          <w:szCs w:val="22"/>
        </w:rPr>
        <w:t>C.12</w:t>
      </w:r>
    </w:p>
    <w:p w:rsidR="007F758F" w:rsidRPr="00DD1E83" w:rsidRDefault="00C42734" w:rsidP="0077248B">
      <w:pPr>
        <w:tabs>
          <w:tab w:val="right" w:leader="dot" w:pos="9027"/>
        </w:tabs>
        <w:spacing w:after="60"/>
        <w:ind w:left="851" w:hanging="851"/>
        <w:rPr>
          <w:rFonts w:cs="Arial"/>
          <w:bCs/>
          <w:szCs w:val="22"/>
        </w:rPr>
      </w:pPr>
      <w:r>
        <w:rPr>
          <w:rFonts w:cs="Arial"/>
          <w:bCs/>
          <w:szCs w:val="22"/>
        </w:rPr>
        <w:t>C1.5</w:t>
      </w:r>
      <w:r w:rsidR="007F758F" w:rsidRPr="00DD1E83">
        <w:rPr>
          <w:rFonts w:cs="Arial"/>
          <w:bCs/>
          <w:szCs w:val="22"/>
        </w:rPr>
        <w:tab/>
        <w:t xml:space="preserve">Form Agreement in Terms of the Mine Health and Safety Act </w:t>
      </w:r>
      <w:r w:rsidR="0009650F">
        <w:rPr>
          <w:rFonts w:cs="Arial"/>
          <w:bCs/>
          <w:szCs w:val="22"/>
        </w:rPr>
        <w:t>[</w:t>
      </w:r>
      <w:r w:rsidR="007F758F" w:rsidRPr="00DD1E83">
        <w:rPr>
          <w:rFonts w:cs="Arial"/>
          <w:bCs/>
          <w:szCs w:val="22"/>
        </w:rPr>
        <w:t>White pages</w:t>
      </w:r>
      <w:r w:rsidR="0009650F">
        <w:rPr>
          <w:rFonts w:cs="Arial"/>
          <w:bCs/>
          <w:szCs w:val="22"/>
        </w:rPr>
        <w:t>]</w:t>
      </w:r>
      <w:r w:rsidR="0077248B" w:rsidRPr="00DD1E83">
        <w:rPr>
          <w:rFonts w:cs="Arial"/>
          <w:bCs/>
          <w:szCs w:val="22"/>
        </w:rPr>
        <w:tab/>
      </w:r>
      <w:r w:rsidR="00E26C99">
        <w:rPr>
          <w:rFonts w:cs="Arial"/>
          <w:bCs/>
          <w:szCs w:val="22"/>
        </w:rPr>
        <w:t>C.25</w:t>
      </w:r>
    </w:p>
    <w:p w:rsidR="007F758F" w:rsidRPr="00DD1E83" w:rsidRDefault="00C42734" w:rsidP="003B0D4D">
      <w:pPr>
        <w:tabs>
          <w:tab w:val="right" w:leader="dot" w:pos="9027"/>
        </w:tabs>
        <w:spacing w:after="60"/>
        <w:ind w:left="851" w:hanging="851"/>
        <w:jc w:val="left"/>
        <w:rPr>
          <w:rFonts w:cs="Arial"/>
          <w:bCs/>
          <w:szCs w:val="22"/>
        </w:rPr>
      </w:pPr>
      <w:r>
        <w:rPr>
          <w:rFonts w:cs="Arial"/>
          <w:bCs/>
          <w:szCs w:val="22"/>
        </w:rPr>
        <w:t>C1.6</w:t>
      </w:r>
      <w:r w:rsidR="007F758F" w:rsidRPr="00DD1E83">
        <w:rPr>
          <w:rFonts w:cs="Arial"/>
          <w:bCs/>
          <w:szCs w:val="22"/>
        </w:rPr>
        <w:tab/>
        <w:t xml:space="preserve">Appointment in Terms of Section 4 of the Mine Health and Safety Act </w:t>
      </w:r>
      <w:r w:rsidR="003B0D4D" w:rsidRPr="00DD1E83">
        <w:rPr>
          <w:rFonts w:cs="Arial"/>
          <w:bCs/>
          <w:szCs w:val="22"/>
        </w:rPr>
        <w:br/>
      </w:r>
      <w:r w:rsidR="0009650F">
        <w:rPr>
          <w:rFonts w:cs="Arial"/>
          <w:bCs/>
          <w:szCs w:val="22"/>
        </w:rPr>
        <w:t>[</w:t>
      </w:r>
      <w:r w:rsidR="007F758F" w:rsidRPr="00DD1E83">
        <w:rPr>
          <w:rFonts w:cs="Arial"/>
          <w:bCs/>
          <w:szCs w:val="22"/>
        </w:rPr>
        <w:t>White pages</w:t>
      </w:r>
      <w:r w:rsidR="0009650F">
        <w:rPr>
          <w:rFonts w:cs="Arial"/>
          <w:bCs/>
          <w:szCs w:val="22"/>
        </w:rPr>
        <w:t>]</w:t>
      </w:r>
      <w:r w:rsidR="00E26C99">
        <w:rPr>
          <w:rFonts w:cs="Arial"/>
          <w:bCs/>
          <w:szCs w:val="22"/>
        </w:rPr>
        <w:tab/>
        <w:t>C.27</w:t>
      </w:r>
    </w:p>
    <w:p w:rsidR="007F758F" w:rsidRPr="00DD1E83" w:rsidRDefault="00C42734" w:rsidP="0077248B">
      <w:pPr>
        <w:tabs>
          <w:tab w:val="right" w:leader="dot" w:pos="9027"/>
        </w:tabs>
        <w:spacing w:after="60"/>
        <w:ind w:left="851" w:hanging="851"/>
        <w:rPr>
          <w:rFonts w:cs="Arial"/>
          <w:bCs/>
          <w:szCs w:val="22"/>
        </w:rPr>
      </w:pPr>
      <w:r>
        <w:rPr>
          <w:rFonts w:cs="Arial"/>
          <w:bCs/>
          <w:szCs w:val="22"/>
        </w:rPr>
        <w:t>C1.7</w:t>
      </w:r>
      <w:r w:rsidR="007F758F" w:rsidRPr="00DD1E83">
        <w:rPr>
          <w:rFonts w:cs="Arial"/>
          <w:bCs/>
          <w:szCs w:val="22"/>
        </w:rPr>
        <w:tab/>
        <w:t xml:space="preserve">Mine Health and Safety Act No 29 </w:t>
      </w:r>
      <w:r w:rsidR="0009650F">
        <w:rPr>
          <w:rFonts w:cs="Arial"/>
          <w:bCs/>
          <w:szCs w:val="22"/>
        </w:rPr>
        <w:t>[</w:t>
      </w:r>
      <w:r w:rsidR="007F758F" w:rsidRPr="00DD1E83">
        <w:rPr>
          <w:rFonts w:cs="Arial"/>
          <w:bCs/>
          <w:szCs w:val="22"/>
        </w:rPr>
        <w:t>White pages</w:t>
      </w:r>
      <w:r w:rsidR="0009650F">
        <w:rPr>
          <w:rFonts w:cs="Arial"/>
          <w:bCs/>
          <w:szCs w:val="22"/>
        </w:rPr>
        <w:t>]</w:t>
      </w:r>
      <w:r w:rsidR="0077248B" w:rsidRPr="00DD1E83">
        <w:rPr>
          <w:rFonts w:cs="Arial"/>
          <w:bCs/>
          <w:szCs w:val="22"/>
        </w:rPr>
        <w:tab/>
      </w:r>
      <w:r w:rsidR="00E26C99">
        <w:rPr>
          <w:rFonts w:cs="Arial"/>
          <w:bCs/>
          <w:szCs w:val="22"/>
        </w:rPr>
        <w:t>C.28</w:t>
      </w:r>
    </w:p>
    <w:p w:rsidR="007F758F" w:rsidRPr="00DD1E83" w:rsidRDefault="00C42734" w:rsidP="0077248B">
      <w:pPr>
        <w:tabs>
          <w:tab w:val="right" w:leader="dot" w:pos="9027"/>
        </w:tabs>
        <w:spacing w:after="60"/>
        <w:ind w:left="851" w:hanging="851"/>
        <w:rPr>
          <w:rFonts w:cs="Arial"/>
          <w:bCs/>
          <w:szCs w:val="22"/>
        </w:rPr>
      </w:pPr>
      <w:r>
        <w:rPr>
          <w:rFonts w:cs="Arial"/>
          <w:bCs/>
          <w:szCs w:val="22"/>
        </w:rPr>
        <w:t>C1.8</w:t>
      </w:r>
      <w:r w:rsidR="007F758F" w:rsidRPr="00DD1E83">
        <w:rPr>
          <w:rFonts w:cs="Arial"/>
          <w:bCs/>
          <w:szCs w:val="22"/>
        </w:rPr>
        <w:tab/>
        <w:t xml:space="preserve">Agreement in Terms of the Mine Health and Safety Act </w:t>
      </w:r>
      <w:r w:rsidR="0009650F">
        <w:rPr>
          <w:rFonts w:cs="Arial"/>
          <w:bCs/>
          <w:szCs w:val="22"/>
        </w:rPr>
        <w:t>[</w:t>
      </w:r>
      <w:r w:rsidR="007F758F" w:rsidRPr="00DD1E83">
        <w:rPr>
          <w:rFonts w:cs="Arial"/>
          <w:bCs/>
          <w:szCs w:val="22"/>
        </w:rPr>
        <w:t>White pages</w:t>
      </w:r>
      <w:r w:rsidR="0009650F">
        <w:rPr>
          <w:rFonts w:cs="Arial"/>
          <w:bCs/>
          <w:szCs w:val="22"/>
        </w:rPr>
        <w:t>]</w:t>
      </w:r>
      <w:r w:rsidR="0077248B" w:rsidRPr="00DD1E83">
        <w:rPr>
          <w:rFonts w:cs="Arial"/>
          <w:bCs/>
          <w:szCs w:val="22"/>
        </w:rPr>
        <w:tab/>
      </w:r>
      <w:r w:rsidR="00E26C99">
        <w:rPr>
          <w:rFonts w:cs="Arial"/>
          <w:bCs/>
          <w:szCs w:val="22"/>
        </w:rPr>
        <w:t>C.29</w:t>
      </w:r>
    </w:p>
    <w:p w:rsidR="00C3778B" w:rsidRPr="00DD1E83" w:rsidRDefault="00C3778B" w:rsidP="0077248B">
      <w:pPr>
        <w:tabs>
          <w:tab w:val="right" w:leader="dot" w:pos="9027"/>
        </w:tabs>
        <w:rPr>
          <w:rFonts w:cs="Arial"/>
          <w:b/>
          <w:bCs/>
          <w:sz w:val="28"/>
        </w:rPr>
        <w:sectPr w:rsidR="00C3778B" w:rsidRPr="00DD1E83" w:rsidSect="00C271E0">
          <w:headerReference w:type="default" r:id="rId15"/>
          <w:pgSz w:w="11907" w:h="16840" w:code="9"/>
          <w:pgMar w:top="864" w:right="1440" w:bottom="851" w:left="1440" w:header="567" w:footer="454" w:gutter="0"/>
          <w:pgNumType w:fmt="lowerRoman" w:start="1"/>
          <w:cols w:space="720"/>
          <w:docGrid w:linePitch="204"/>
        </w:sectPr>
      </w:pPr>
    </w:p>
    <w:p w:rsidR="00177C29" w:rsidRPr="00DD1E83" w:rsidRDefault="00177C29" w:rsidP="0077248B">
      <w:pPr>
        <w:tabs>
          <w:tab w:val="right" w:leader="dot" w:pos="9027"/>
        </w:tabs>
        <w:rPr>
          <w:rFonts w:cs="Arial"/>
          <w:b/>
          <w:bCs/>
          <w:sz w:val="28"/>
        </w:rPr>
      </w:pPr>
      <w:r w:rsidRPr="00DD1E83">
        <w:rPr>
          <w:rFonts w:cs="Arial"/>
          <w:b/>
          <w:bCs/>
          <w:sz w:val="28"/>
        </w:rPr>
        <w:lastRenderedPageBreak/>
        <w:t xml:space="preserve">PART </w:t>
      </w:r>
      <w:r w:rsidR="000E43F7" w:rsidRPr="00DD1E83">
        <w:rPr>
          <w:rFonts w:cs="Arial"/>
          <w:b/>
          <w:bCs/>
          <w:sz w:val="28"/>
        </w:rPr>
        <w:t>C</w:t>
      </w:r>
      <w:r w:rsidRPr="00DD1E83">
        <w:rPr>
          <w:rFonts w:cs="Arial"/>
          <w:b/>
          <w:bCs/>
          <w:sz w:val="28"/>
        </w:rPr>
        <w:t xml:space="preserve">2: PRICING </w:t>
      </w:r>
      <w:smartTag w:uri="urn:schemas-microsoft-com:office:smarttags" w:element="stockticker">
        <w:r w:rsidRPr="00DD1E83">
          <w:rPr>
            <w:rFonts w:cs="Arial"/>
            <w:b/>
            <w:bCs/>
            <w:sz w:val="28"/>
          </w:rPr>
          <w:t>DATA</w:t>
        </w:r>
      </w:smartTag>
    </w:p>
    <w:p w:rsidR="00177C29" w:rsidRPr="00DD1E83" w:rsidRDefault="00177C29" w:rsidP="0077248B">
      <w:pPr>
        <w:tabs>
          <w:tab w:val="right" w:leader="dot" w:pos="9027"/>
        </w:tabs>
        <w:spacing w:after="60"/>
        <w:ind w:left="851" w:hanging="851"/>
        <w:rPr>
          <w:rFonts w:cs="Arial"/>
          <w:bCs/>
          <w:szCs w:val="22"/>
        </w:rPr>
      </w:pPr>
      <w:r w:rsidRPr="00DD1E83">
        <w:rPr>
          <w:rFonts w:cs="Arial"/>
          <w:bCs/>
          <w:szCs w:val="22"/>
        </w:rPr>
        <w:t xml:space="preserve">C2.1 </w:t>
      </w:r>
      <w:r w:rsidRPr="00DD1E83">
        <w:rPr>
          <w:rFonts w:cs="Arial"/>
          <w:bCs/>
          <w:szCs w:val="22"/>
        </w:rPr>
        <w:tab/>
        <w:t>Pricing Instructions</w:t>
      </w:r>
      <w:r w:rsidR="00BC02F7" w:rsidRPr="00DD1E83">
        <w:rPr>
          <w:rFonts w:cs="Arial"/>
          <w:bCs/>
          <w:szCs w:val="22"/>
        </w:rPr>
        <w:t xml:space="preserve"> </w:t>
      </w:r>
      <w:r w:rsidR="0009650F">
        <w:rPr>
          <w:rFonts w:cs="Arial"/>
          <w:bCs/>
          <w:szCs w:val="22"/>
        </w:rPr>
        <w:t>[</w:t>
      </w:r>
      <w:r w:rsidR="00D508E3" w:rsidRPr="00DD1E83">
        <w:rPr>
          <w:rFonts w:cs="Arial"/>
          <w:bCs/>
          <w:szCs w:val="22"/>
        </w:rPr>
        <w:t>Yellow pages</w:t>
      </w:r>
      <w:r w:rsidR="0009650F">
        <w:rPr>
          <w:rFonts w:cs="Arial"/>
          <w:bCs/>
          <w:szCs w:val="22"/>
        </w:rPr>
        <w:t>]</w:t>
      </w:r>
      <w:r w:rsidR="0077248B" w:rsidRPr="00DD1E83">
        <w:rPr>
          <w:rFonts w:cs="Arial"/>
          <w:bCs/>
          <w:szCs w:val="22"/>
        </w:rPr>
        <w:tab/>
      </w:r>
      <w:r w:rsidR="00C30F4B">
        <w:rPr>
          <w:rFonts w:cs="Arial"/>
          <w:bCs/>
          <w:szCs w:val="22"/>
        </w:rPr>
        <w:t>C.36</w:t>
      </w:r>
    </w:p>
    <w:p w:rsidR="00177C29" w:rsidRPr="00DD1E83" w:rsidRDefault="008B4929" w:rsidP="0077248B">
      <w:pPr>
        <w:tabs>
          <w:tab w:val="right" w:leader="dot" w:pos="9027"/>
        </w:tabs>
        <w:spacing w:after="60"/>
        <w:ind w:left="851" w:hanging="851"/>
        <w:rPr>
          <w:rFonts w:cs="Arial"/>
          <w:bCs/>
          <w:szCs w:val="22"/>
        </w:rPr>
      </w:pPr>
      <w:r w:rsidRPr="00DD1E83">
        <w:rPr>
          <w:rFonts w:cs="Arial"/>
          <w:bCs/>
          <w:szCs w:val="22"/>
        </w:rPr>
        <w:t xml:space="preserve">C2.2 </w:t>
      </w:r>
      <w:r w:rsidRPr="00DD1E83">
        <w:rPr>
          <w:rFonts w:cs="Arial"/>
          <w:bCs/>
          <w:szCs w:val="22"/>
        </w:rPr>
        <w:tab/>
        <w:t>Bills of Q</w:t>
      </w:r>
      <w:r w:rsidR="00177C29" w:rsidRPr="00DD1E83">
        <w:rPr>
          <w:rFonts w:cs="Arial"/>
          <w:bCs/>
          <w:szCs w:val="22"/>
        </w:rPr>
        <w:t>uantities</w:t>
      </w:r>
      <w:r w:rsidR="00BC02F7" w:rsidRPr="00DD1E83">
        <w:rPr>
          <w:rFonts w:cs="Arial"/>
          <w:bCs/>
          <w:szCs w:val="22"/>
        </w:rPr>
        <w:t xml:space="preserve"> </w:t>
      </w:r>
      <w:r w:rsidR="0009650F">
        <w:rPr>
          <w:rFonts w:cs="Arial"/>
          <w:bCs/>
          <w:szCs w:val="22"/>
        </w:rPr>
        <w:t>[</w:t>
      </w:r>
      <w:r w:rsidR="00D508E3" w:rsidRPr="00DD1E83">
        <w:rPr>
          <w:rFonts w:cs="Arial"/>
          <w:bCs/>
          <w:szCs w:val="22"/>
        </w:rPr>
        <w:t>Yellow pages</w:t>
      </w:r>
      <w:r w:rsidR="0009650F">
        <w:rPr>
          <w:rFonts w:cs="Arial"/>
          <w:bCs/>
          <w:szCs w:val="22"/>
        </w:rPr>
        <w:t>]</w:t>
      </w:r>
      <w:r w:rsidR="0077248B" w:rsidRPr="00DD1E83">
        <w:rPr>
          <w:rFonts w:cs="Arial"/>
          <w:bCs/>
          <w:szCs w:val="22"/>
        </w:rPr>
        <w:tab/>
      </w:r>
      <w:r w:rsidR="00C30F4B">
        <w:rPr>
          <w:rFonts w:cs="Arial"/>
          <w:bCs/>
          <w:szCs w:val="22"/>
        </w:rPr>
        <w:t>C.40</w:t>
      </w:r>
    </w:p>
    <w:p w:rsidR="00B772A6" w:rsidRPr="00DD1E83" w:rsidRDefault="00B772A6" w:rsidP="0077248B">
      <w:pPr>
        <w:tabs>
          <w:tab w:val="right" w:leader="dot" w:pos="9027"/>
        </w:tabs>
        <w:spacing w:after="60"/>
        <w:ind w:left="851" w:hanging="851"/>
        <w:rPr>
          <w:rFonts w:cs="Arial"/>
          <w:bCs/>
          <w:szCs w:val="22"/>
        </w:rPr>
      </w:pPr>
      <w:r w:rsidRPr="00DD1E83">
        <w:rPr>
          <w:rFonts w:cs="Arial"/>
          <w:bCs/>
          <w:szCs w:val="22"/>
        </w:rPr>
        <w:t>C2.3</w:t>
      </w:r>
      <w:r w:rsidRPr="00DD1E83">
        <w:rPr>
          <w:rFonts w:cs="Arial"/>
          <w:bCs/>
          <w:szCs w:val="22"/>
        </w:rPr>
        <w:tab/>
        <w:t xml:space="preserve">Summary of Bill of Quantities </w:t>
      </w:r>
      <w:r w:rsidR="0009650F">
        <w:rPr>
          <w:rFonts w:cs="Arial"/>
          <w:bCs/>
          <w:szCs w:val="22"/>
        </w:rPr>
        <w:t>[</w:t>
      </w:r>
      <w:r w:rsidRPr="00DD1E83">
        <w:rPr>
          <w:rFonts w:cs="Arial"/>
          <w:bCs/>
          <w:szCs w:val="22"/>
        </w:rPr>
        <w:t>Yellow pages</w:t>
      </w:r>
      <w:r w:rsidR="0009650F">
        <w:rPr>
          <w:rFonts w:cs="Arial"/>
          <w:bCs/>
          <w:szCs w:val="22"/>
        </w:rPr>
        <w:t>]</w:t>
      </w:r>
      <w:r w:rsidR="0077248B" w:rsidRPr="00DD1E83">
        <w:rPr>
          <w:rFonts w:cs="Arial"/>
          <w:bCs/>
          <w:szCs w:val="22"/>
        </w:rPr>
        <w:tab/>
      </w:r>
      <w:r w:rsidR="003B0D4D" w:rsidRPr="00DD1E83">
        <w:rPr>
          <w:rFonts w:cs="Arial"/>
          <w:bCs/>
          <w:szCs w:val="22"/>
        </w:rPr>
        <w:t>C.</w:t>
      </w:r>
      <w:r w:rsidR="00C30F4B">
        <w:rPr>
          <w:rFonts w:cs="Arial"/>
          <w:bCs/>
          <w:szCs w:val="22"/>
        </w:rPr>
        <w:t>70</w:t>
      </w:r>
    </w:p>
    <w:p w:rsidR="00B772A6" w:rsidRPr="00DD1E83" w:rsidRDefault="00B772A6" w:rsidP="0077248B">
      <w:pPr>
        <w:tabs>
          <w:tab w:val="right" w:leader="dot" w:pos="9027"/>
        </w:tabs>
        <w:spacing w:after="60"/>
        <w:ind w:left="851" w:hanging="851"/>
        <w:rPr>
          <w:rFonts w:cs="Arial"/>
          <w:bCs/>
          <w:szCs w:val="22"/>
        </w:rPr>
      </w:pPr>
      <w:r w:rsidRPr="00DD1E83">
        <w:rPr>
          <w:rFonts w:cs="Arial"/>
          <w:bCs/>
          <w:szCs w:val="22"/>
        </w:rPr>
        <w:t>C2.4</w:t>
      </w:r>
      <w:r w:rsidRPr="00DD1E83">
        <w:rPr>
          <w:rFonts w:cs="Arial"/>
          <w:bCs/>
          <w:szCs w:val="22"/>
        </w:rPr>
        <w:tab/>
        <w:t xml:space="preserve">Calculation of Tender Sum </w:t>
      </w:r>
      <w:r w:rsidR="0009650F">
        <w:rPr>
          <w:rFonts w:cs="Arial"/>
          <w:bCs/>
          <w:szCs w:val="22"/>
        </w:rPr>
        <w:t>[</w:t>
      </w:r>
      <w:r w:rsidRPr="00DD1E83">
        <w:rPr>
          <w:rFonts w:cs="Arial"/>
          <w:bCs/>
          <w:szCs w:val="22"/>
        </w:rPr>
        <w:t>Yellow pages</w:t>
      </w:r>
      <w:r w:rsidR="0009650F">
        <w:rPr>
          <w:rFonts w:cs="Arial"/>
          <w:bCs/>
          <w:szCs w:val="22"/>
        </w:rPr>
        <w:t>]</w:t>
      </w:r>
      <w:r w:rsidR="0077248B" w:rsidRPr="00DD1E83">
        <w:rPr>
          <w:rFonts w:cs="Arial"/>
          <w:bCs/>
          <w:szCs w:val="22"/>
        </w:rPr>
        <w:tab/>
      </w:r>
      <w:r w:rsidR="003B0D4D" w:rsidRPr="00DD1E83">
        <w:rPr>
          <w:rFonts w:cs="Arial"/>
          <w:bCs/>
          <w:szCs w:val="22"/>
        </w:rPr>
        <w:t>C.</w:t>
      </w:r>
      <w:r w:rsidR="00C30F4B">
        <w:rPr>
          <w:rFonts w:cs="Arial"/>
          <w:bCs/>
          <w:szCs w:val="22"/>
        </w:rPr>
        <w:t>71</w:t>
      </w:r>
    </w:p>
    <w:p w:rsidR="00D14402" w:rsidRPr="00DD1E83" w:rsidRDefault="00C271E0" w:rsidP="0077248B">
      <w:pPr>
        <w:tabs>
          <w:tab w:val="right" w:leader="dot" w:pos="9027"/>
        </w:tabs>
        <w:rPr>
          <w:rFonts w:cs="Arial"/>
          <w:b/>
          <w:bCs/>
          <w:sz w:val="28"/>
        </w:rPr>
      </w:pPr>
      <w:r w:rsidRPr="00DD1E83">
        <w:rPr>
          <w:rFonts w:cs="Arial"/>
          <w:b/>
          <w:bCs/>
          <w:sz w:val="28"/>
        </w:rPr>
        <w:t>SECTION</w:t>
      </w:r>
      <w:r w:rsidR="00D14402" w:rsidRPr="00DD1E83">
        <w:rPr>
          <w:rFonts w:cs="Arial"/>
          <w:b/>
          <w:bCs/>
          <w:sz w:val="28"/>
        </w:rPr>
        <w:t xml:space="preserve"> 2</w:t>
      </w:r>
    </w:p>
    <w:p w:rsidR="00177C29" w:rsidRPr="00DD1E83" w:rsidRDefault="00177C29" w:rsidP="0077248B">
      <w:pPr>
        <w:tabs>
          <w:tab w:val="right" w:leader="dot" w:pos="9027"/>
        </w:tabs>
        <w:rPr>
          <w:rFonts w:cs="Arial"/>
          <w:b/>
          <w:bCs/>
          <w:sz w:val="28"/>
        </w:rPr>
      </w:pPr>
      <w:r w:rsidRPr="00DD1E83">
        <w:rPr>
          <w:rFonts w:cs="Arial"/>
          <w:b/>
          <w:bCs/>
          <w:sz w:val="28"/>
        </w:rPr>
        <w:t xml:space="preserve">PART </w:t>
      </w:r>
      <w:r w:rsidR="000E43F7" w:rsidRPr="00DD1E83">
        <w:rPr>
          <w:rFonts w:cs="Arial"/>
          <w:b/>
          <w:bCs/>
          <w:sz w:val="28"/>
        </w:rPr>
        <w:t>C</w:t>
      </w:r>
      <w:r w:rsidRPr="00DD1E83">
        <w:rPr>
          <w:rFonts w:cs="Arial"/>
          <w:b/>
          <w:bCs/>
          <w:sz w:val="28"/>
        </w:rPr>
        <w:t xml:space="preserve">3: SCOPE OF </w:t>
      </w:r>
      <w:smartTag w:uri="urn:schemas-microsoft-com:office:smarttags" w:element="stockticker">
        <w:r w:rsidRPr="00DD1E83">
          <w:rPr>
            <w:rFonts w:cs="Arial"/>
            <w:b/>
            <w:bCs/>
            <w:sz w:val="28"/>
          </w:rPr>
          <w:t>WORK</w:t>
        </w:r>
      </w:smartTag>
    </w:p>
    <w:p w:rsidR="00177C29" w:rsidRPr="00DD1E83" w:rsidRDefault="00177C29" w:rsidP="0077248B">
      <w:pPr>
        <w:tabs>
          <w:tab w:val="right" w:leader="dot" w:pos="9027"/>
        </w:tabs>
        <w:spacing w:after="60"/>
        <w:ind w:left="851" w:hanging="851"/>
        <w:rPr>
          <w:rFonts w:cs="Arial"/>
          <w:bCs/>
          <w:szCs w:val="22"/>
        </w:rPr>
      </w:pPr>
      <w:r w:rsidRPr="00DD1E83">
        <w:rPr>
          <w:rFonts w:cs="Arial"/>
          <w:bCs/>
          <w:szCs w:val="22"/>
        </w:rPr>
        <w:t>C3</w:t>
      </w:r>
      <w:r w:rsidR="00977941" w:rsidRPr="00DD1E83">
        <w:rPr>
          <w:rFonts w:cs="Arial"/>
          <w:bCs/>
          <w:szCs w:val="22"/>
        </w:rPr>
        <w:t>.1</w:t>
      </w:r>
      <w:r w:rsidR="00153DCF" w:rsidRPr="00DD1E83">
        <w:rPr>
          <w:rFonts w:cs="Arial"/>
          <w:bCs/>
          <w:szCs w:val="22"/>
        </w:rPr>
        <w:tab/>
      </w:r>
      <w:r w:rsidR="00977941" w:rsidRPr="00DD1E83">
        <w:rPr>
          <w:rFonts w:cs="Arial"/>
          <w:bCs/>
          <w:szCs w:val="22"/>
        </w:rPr>
        <w:t xml:space="preserve">Description of </w:t>
      </w:r>
      <w:r w:rsidR="00AD74FD" w:rsidRPr="00DD1E83">
        <w:rPr>
          <w:rFonts w:cs="Arial"/>
          <w:bCs/>
          <w:szCs w:val="22"/>
        </w:rPr>
        <w:t>W</w:t>
      </w:r>
      <w:r w:rsidRPr="00DD1E83">
        <w:rPr>
          <w:rFonts w:cs="Arial"/>
          <w:bCs/>
          <w:szCs w:val="22"/>
        </w:rPr>
        <w:t>ork</w:t>
      </w:r>
      <w:r w:rsidR="00977941" w:rsidRPr="00DD1E83">
        <w:rPr>
          <w:rFonts w:cs="Arial"/>
          <w:bCs/>
          <w:szCs w:val="22"/>
        </w:rPr>
        <w:t>s</w:t>
      </w:r>
      <w:r w:rsidR="005F4F9E" w:rsidRPr="00DD1E83">
        <w:rPr>
          <w:rFonts w:cs="Arial"/>
          <w:bCs/>
          <w:szCs w:val="22"/>
        </w:rPr>
        <w:t xml:space="preserve"> </w:t>
      </w:r>
      <w:r w:rsidR="0009650F">
        <w:rPr>
          <w:rFonts w:cs="Arial"/>
          <w:bCs/>
          <w:szCs w:val="22"/>
        </w:rPr>
        <w:t>[</w:t>
      </w:r>
      <w:r w:rsidR="00D508E3" w:rsidRPr="00DD1E83">
        <w:rPr>
          <w:rFonts w:cs="Arial"/>
          <w:bCs/>
          <w:szCs w:val="22"/>
        </w:rPr>
        <w:t>Blue pages</w:t>
      </w:r>
      <w:r w:rsidR="0009650F">
        <w:rPr>
          <w:rFonts w:cs="Arial"/>
          <w:bCs/>
          <w:szCs w:val="22"/>
        </w:rPr>
        <w:t>]</w:t>
      </w:r>
      <w:r w:rsidR="001B6362" w:rsidRPr="00DD1E83">
        <w:rPr>
          <w:rFonts w:cs="Arial"/>
          <w:bCs/>
          <w:szCs w:val="22"/>
        </w:rPr>
        <w:t xml:space="preserve"> </w:t>
      </w:r>
      <w:r w:rsidR="001B6362" w:rsidRPr="00DD1E83">
        <w:rPr>
          <w:rFonts w:cs="Arial"/>
          <w:bCs/>
          <w:szCs w:val="22"/>
        </w:rPr>
        <w:tab/>
        <w:t>C.</w:t>
      </w:r>
      <w:r w:rsidR="00C30F4B">
        <w:rPr>
          <w:rFonts w:cs="Arial"/>
          <w:bCs/>
          <w:szCs w:val="22"/>
        </w:rPr>
        <w:t>73</w:t>
      </w:r>
    </w:p>
    <w:p w:rsidR="00977941" w:rsidRPr="00DD1E83" w:rsidRDefault="00977941" w:rsidP="0077248B">
      <w:pPr>
        <w:tabs>
          <w:tab w:val="right" w:leader="dot" w:pos="9027"/>
        </w:tabs>
        <w:spacing w:after="60"/>
        <w:ind w:left="851" w:hanging="851"/>
        <w:rPr>
          <w:rFonts w:cs="Arial"/>
          <w:bCs/>
          <w:szCs w:val="22"/>
        </w:rPr>
      </w:pPr>
      <w:r w:rsidRPr="00DD1E83">
        <w:rPr>
          <w:rFonts w:cs="Arial"/>
          <w:bCs/>
          <w:szCs w:val="22"/>
        </w:rPr>
        <w:t>C3.2</w:t>
      </w:r>
      <w:r w:rsidRPr="00DD1E83">
        <w:rPr>
          <w:rFonts w:cs="Arial"/>
          <w:bCs/>
          <w:szCs w:val="22"/>
        </w:rPr>
        <w:tab/>
      </w:r>
      <w:r w:rsidR="00D15EF9">
        <w:rPr>
          <w:rFonts w:cs="Arial"/>
          <w:bCs/>
          <w:szCs w:val="22"/>
        </w:rPr>
        <w:t>Employer’s Agent</w:t>
      </w:r>
      <w:r w:rsidRPr="00DD1E83">
        <w:rPr>
          <w:rFonts w:cs="Arial"/>
          <w:bCs/>
          <w:szCs w:val="22"/>
        </w:rPr>
        <w:t xml:space="preserve"> </w:t>
      </w:r>
      <w:r w:rsidR="0009650F">
        <w:rPr>
          <w:rFonts w:cs="Arial"/>
          <w:bCs/>
          <w:szCs w:val="22"/>
        </w:rPr>
        <w:t>[</w:t>
      </w:r>
      <w:r w:rsidRPr="00DD1E83">
        <w:rPr>
          <w:rFonts w:cs="Arial"/>
          <w:bCs/>
          <w:szCs w:val="22"/>
        </w:rPr>
        <w:t>Blue pages</w:t>
      </w:r>
      <w:r w:rsidR="0009650F">
        <w:rPr>
          <w:rFonts w:cs="Arial"/>
          <w:bCs/>
          <w:szCs w:val="22"/>
        </w:rPr>
        <w:t>]</w:t>
      </w:r>
      <w:r w:rsidR="001B6362" w:rsidRPr="00DD1E83">
        <w:rPr>
          <w:rFonts w:cs="Arial"/>
          <w:bCs/>
          <w:szCs w:val="22"/>
        </w:rPr>
        <w:t xml:space="preserve"> </w:t>
      </w:r>
      <w:r w:rsidR="001B6362" w:rsidRPr="00DD1E83">
        <w:rPr>
          <w:rFonts w:cs="Arial"/>
          <w:bCs/>
          <w:szCs w:val="22"/>
        </w:rPr>
        <w:tab/>
        <w:t>C.</w:t>
      </w:r>
      <w:r w:rsidR="00C30F4B">
        <w:rPr>
          <w:rFonts w:cs="Arial"/>
          <w:bCs/>
          <w:szCs w:val="22"/>
        </w:rPr>
        <w:t>77</w:t>
      </w:r>
    </w:p>
    <w:p w:rsidR="00977941" w:rsidRPr="00DD1E83" w:rsidRDefault="00977941" w:rsidP="0077248B">
      <w:pPr>
        <w:tabs>
          <w:tab w:val="right" w:leader="dot" w:pos="9027"/>
        </w:tabs>
        <w:spacing w:after="60"/>
        <w:ind w:left="851" w:hanging="851"/>
        <w:rPr>
          <w:rFonts w:cs="Arial"/>
          <w:bCs/>
          <w:szCs w:val="22"/>
        </w:rPr>
      </w:pPr>
      <w:r w:rsidRPr="00DD1E83">
        <w:rPr>
          <w:rFonts w:cs="Arial"/>
          <w:bCs/>
          <w:szCs w:val="22"/>
        </w:rPr>
        <w:t>C3.3</w:t>
      </w:r>
      <w:r w:rsidRPr="00DD1E83">
        <w:rPr>
          <w:rFonts w:cs="Arial"/>
          <w:bCs/>
          <w:szCs w:val="22"/>
        </w:rPr>
        <w:tab/>
        <w:t xml:space="preserve">Procurement </w:t>
      </w:r>
      <w:r w:rsidR="0009650F">
        <w:rPr>
          <w:rFonts w:cs="Arial"/>
          <w:bCs/>
          <w:szCs w:val="22"/>
        </w:rPr>
        <w:t>[</w:t>
      </w:r>
      <w:r w:rsidRPr="00DD1E83">
        <w:rPr>
          <w:rFonts w:cs="Arial"/>
          <w:bCs/>
          <w:szCs w:val="22"/>
        </w:rPr>
        <w:t>Blue pages</w:t>
      </w:r>
      <w:r w:rsidR="0009650F">
        <w:rPr>
          <w:rFonts w:cs="Arial"/>
          <w:bCs/>
          <w:szCs w:val="22"/>
        </w:rPr>
        <w:t>]</w:t>
      </w:r>
      <w:r w:rsidR="001B6362" w:rsidRPr="00DD1E83">
        <w:rPr>
          <w:rFonts w:cs="Arial"/>
          <w:bCs/>
          <w:szCs w:val="22"/>
        </w:rPr>
        <w:t xml:space="preserve"> </w:t>
      </w:r>
      <w:r w:rsidR="001B6362" w:rsidRPr="00DD1E83">
        <w:rPr>
          <w:rFonts w:cs="Arial"/>
          <w:bCs/>
          <w:szCs w:val="22"/>
        </w:rPr>
        <w:tab/>
        <w:t>C.</w:t>
      </w:r>
      <w:r w:rsidR="00C30F4B">
        <w:rPr>
          <w:rFonts w:cs="Arial"/>
          <w:bCs/>
          <w:szCs w:val="22"/>
        </w:rPr>
        <w:t>78</w:t>
      </w:r>
    </w:p>
    <w:p w:rsidR="00977941" w:rsidRPr="00DD1E83" w:rsidRDefault="00977941" w:rsidP="0077248B">
      <w:pPr>
        <w:tabs>
          <w:tab w:val="right" w:leader="dot" w:pos="9027"/>
        </w:tabs>
        <w:spacing w:after="60"/>
        <w:ind w:left="851" w:hanging="851"/>
        <w:rPr>
          <w:rFonts w:cs="Arial"/>
          <w:bCs/>
          <w:szCs w:val="22"/>
        </w:rPr>
      </w:pPr>
      <w:r w:rsidRPr="00DD1E83">
        <w:rPr>
          <w:rFonts w:cs="Arial"/>
          <w:bCs/>
          <w:szCs w:val="22"/>
        </w:rPr>
        <w:t>C3.4</w:t>
      </w:r>
      <w:r w:rsidRPr="00DD1E83">
        <w:rPr>
          <w:rFonts w:cs="Arial"/>
          <w:bCs/>
          <w:szCs w:val="22"/>
        </w:rPr>
        <w:tab/>
        <w:t xml:space="preserve">Construction </w:t>
      </w:r>
      <w:r w:rsidR="0009650F">
        <w:rPr>
          <w:rFonts w:cs="Arial"/>
          <w:bCs/>
          <w:szCs w:val="22"/>
        </w:rPr>
        <w:t>[</w:t>
      </w:r>
      <w:r w:rsidRPr="00DD1E83">
        <w:rPr>
          <w:rFonts w:cs="Arial"/>
          <w:bCs/>
          <w:szCs w:val="22"/>
        </w:rPr>
        <w:t>Blue pages</w:t>
      </w:r>
      <w:r w:rsidR="0009650F">
        <w:rPr>
          <w:rFonts w:cs="Arial"/>
          <w:bCs/>
          <w:szCs w:val="22"/>
        </w:rPr>
        <w:t>]</w:t>
      </w:r>
      <w:r w:rsidR="001B6362" w:rsidRPr="00DD1E83">
        <w:rPr>
          <w:rFonts w:cs="Arial"/>
          <w:bCs/>
          <w:szCs w:val="22"/>
        </w:rPr>
        <w:t xml:space="preserve"> </w:t>
      </w:r>
      <w:r w:rsidR="001B6362" w:rsidRPr="00DD1E83">
        <w:rPr>
          <w:rFonts w:cs="Arial"/>
          <w:bCs/>
          <w:szCs w:val="22"/>
        </w:rPr>
        <w:tab/>
        <w:t>C.</w:t>
      </w:r>
      <w:r w:rsidR="00C30F4B">
        <w:rPr>
          <w:rFonts w:cs="Arial"/>
          <w:bCs/>
          <w:szCs w:val="22"/>
        </w:rPr>
        <w:t>85</w:t>
      </w:r>
    </w:p>
    <w:p w:rsidR="00177C29" w:rsidRPr="00DD1E83" w:rsidRDefault="00177C29" w:rsidP="0077248B">
      <w:pPr>
        <w:tabs>
          <w:tab w:val="right" w:leader="dot" w:pos="9027"/>
        </w:tabs>
        <w:rPr>
          <w:rFonts w:cs="Arial"/>
          <w:b/>
          <w:bCs/>
          <w:sz w:val="28"/>
          <w:lang w:val="fr-FR"/>
        </w:rPr>
      </w:pPr>
      <w:r w:rsidRPr="00DD1E83">
        <w:rPr>
          <w:rFonts w:cs="Arial"/>
          <w:b/>
          <w:bCs/>
          <w:sz w:val="28"/>
          <w:lang w:val="fr-FR"/>
        </w:rPr>
        <w:t xml:space="preserve">PART </w:t>
      </w:r>
      <w:r w:rsidR="000E43F7" w:rsidRPr="00DD1E83">
        <w:rPr>
          <w:rFonts w:cs="Arial"/>
          <w:b/>
          <w:bCs/>
          <w:sz w:val="28"/>
          <w:lang w:val="fr-FR"/>
        </w:rPr>
        <w:t>C</w:t>
      </w:r>
      <w:r w:rsidRPr="00DD1E83">
        <w:rPr>
          <w:rFonts w:cs="Arial"/>
          <w:b/>
          <w:bCs/>
          <w:sz w:val="28"/>
          <w:lang w:val="fr-FR"/>
        </w:rPr>
        <w:t xml:space="preserve">4: </w:t>
      </w:r>
      <w:smartTag w:uri="urn:schemas-microsoft-com:office:smarttags" w:element="stockticker">
        <w:r w:rsidRPr="00DD1E83">
          <w:rPr>
            <w:rFonts w:cs="Arial"/>
            <w:b/>
            <w:bCs/>
            <w:sz w:val="28"/>
            <w:lang w:val="fr-FR"/>
          </w:rPr>
          <w:t>SITE</w:t>
        </w:r>
      </w:smartTag>
      <w:r w:rsidRPr="00DD1E83">
        <w:rPr>
          <w:rFonts w:cs="Arial"/>
          <w:b/>
          <w:bCs/>
          <w:sz w:val="28"/>
          <w:lang w:val="fr-FR"/>
        </w:rPr>
        <w:t xml:space="preserve"> INFORMATION</w:t>
      </w:r>
    </w:p>
    <w:p w:rsidR="00177C29" w:rsidRPr="00DD1E83" w:rsidRDefault="00177C29" w:rsidP="0077248B">
      <w:pPr>
        <w:tabs>
          <w:tab w:val="right" w:leader="dot" w:pos="9027"/>
        </w:tabs>
        <w:spacing w:after="60"/>
        <w:ind w:left="851" w:hanging="851"/>
        <w:rPr>
          <w:rFonts w:cs="Arial"/>
          <w:bCs/>
          <w:szCs w:val="22"/>
          <w:lang w:val="fr-FR"/>
        </w:rPr>
      </w:pPr>
      <w:r w:rsidRPr="00DD1E83">
        <w:rPr>
          <w:rFonts w:cs="Arial"/>
          <w:bCs/>
          <w:szCs w:val="22"/>
          <w:lang w:val="fr-FR"/>
        </w:rPr>
        <w:t>C4</w:t>
      </w:r>
      <w:r w:rsidR="004430B1" w:rsidRPr="00DD1E83">
        <w:rPr>
          <w:rFonts w:cs="Arial"/>
          <w:bCs/>
          <w:szCs w:val="22"/>
          <w:lang w:val="fr-FR"/>
        </w:rPr>
        <w:t>.1</w:t>
      </w:r>
      <w:r w:rsidR="00153DCF" w:rsidRPr="00DD1E83">
        <w:rPr>
          <w:rFonts w:cs="Arial"/>
          <w:bCs/>
          <w:szCs w:val="22"/>
          <w:lang w:val="fr-FR"/>
        </w:rPr>
        <w:tab/>
      </w:r>
      <w:r w:rsidRPr="00DD1E83">
        <w:rPr>
          <w:rFonts w:cs="Arial"/>
          <w:bCs/>
          <w:szCs w:val="22"/>
          <w:lang w:val="fr-FR"/>
        </w:rPr>
        <w:t>Site Information</w:t>
      </w:r>
      <w:r w:rsidR="00BC02F7" w:rsidRPr="00DD1E83">
        <w:rPr>
          <w:rFonts w:cs="Arial"/>
          <w:bCs/>
          <w:szCs w:val="22"/>
          <w:lang w:val="fr-FR"/>
        </w:rPr>
        <w:t xml:space="preserve"> </w:t>
      </w:r>
      <w:r w:rsidR="0009650F">
        <w:rPr>
          <w:rFonts w:cs="Arial"/>
          <w:bCs/>
          <w:szCs w:val="22"/>
          <w:lang w:val="fr-FR"/>
        </w:rPr>
        <w:t>[</w:t>
      </w:r>
      <w:r w:rsidR="00B12BFB" w:rsidRPr="00DD1E83">
        <w:rPr>
          <w:rFonts w:cs="Arial"/>
          <w:bCs/>
          <w:szCs w:val="22"/>
          <w:lang w:val="fr-FR"/>
        </w:rPr>
        <w:t>Green pages</w:t>
      </w:r>
      <w:r w:rsidR="0009650F">
        <w:rPr>
          <w:rFonts w:cs="Arial"/>
          <w:bCs/>
          <w:szCs w:val="22"/>
          <w:lang w:val="fr-FR"/>
        </w:rPr>
        <w:t>]</w:t>
      </w:r>
      <w:r w:rsidR="001B6362" w:rsidRPr="00DD1E83">
        <w:rPr>
          <w:rFonts w:cs="Arial"/>
          <w:bCs/>
          <w:szCs w:val="22"/>
          <w:lang w:val="fr-FR"/>
        </w:rPr>
        <w:t xml:space="preserve"> </w:t>
      </w:r>
      <w:r w:rsidR="001B6362" w:rsidRPr="00DD1E83">
        <w:rPr>
          <w:rFonts w:cs="Arial"/>
          <w:bCs/>
          <w:szCs w:val="22"/>
        </w:rPr>
        <w:tab/>
        <w:t>C.</w:t>
      </w:r>
      <w:r w:rsidR="00C30F4B">
        <w:rPr>
          <w:rFonts w:cs="Arial"/>
          <w:bCs/>
          <w:szCs w:val="22"/>
        </w:rPr>
        <w:t>222</w:t>
      </w:r>
    </w:p>
    <w:p w:rsidR="004430B1" w:rsidRPr="00DD1E83" w:rsidRDefault="004430B1" w:rsidP="0077248B">
      <w:pPr>
        <w:tabs>
          <w:tab w:val="right" w:leader="dot" w:pos="9027"/>
        </w:tabs>
        <w:spacing w:after="60"/>
        <w:ind w:left="851" w:hanging="851"/>
        <w:rPr>
          <w:rFonts w:cs="Arial"/>
          <w:bCs/>
          <w:szCs w:val="22"/>
          <w:lang w:val="fr-FR"/>
        </w:rPr>
      </w:pPr>
      <w:r w:rsidRPr="00DD1E83">
        <w:rPr>
          <w:rFonts w:cs="Arial"/>
          <w:bCs/>
          <w:szCs w:val="22"/>
          <w:lang w:val="fr-FR"/>
        </w:rPr>
        <w:t>C4.2</w:t>
      </w:r>
      <w:r w:rsidRPr="00DD1E83">
        <w:rPr>
          <w:rFonts w:cs="Arial"/>
          <w:bCs/>
          <w:szCs w:val="22"/>
          <w:lang w:val="fr-FR"/>
        </w:rPr>
        <w:tab/>
      </w:r>
      <w:proofErr w:type="spellStart"/>
      <w:r w:rsidRPr="00DD1E83">
        <w:rPr>
          <w:rFonts w:cs="Arial"/>
          <w:bCs/>
          <w:szCs w:val="22"/>
          <w:lang w:val="fr-FR"/>
        </w:rPr>
        <w:t>Locality</w:t>
      </w:r>
      <w:proofErr w:type="spellEnd"/>
      <w:r w:rsidRPr="00DD1E83">
        <w:rPr>
          <w:rFonts w:cs="Arial"/>
          <w:bCs/>
          <w:szCs w:val="22"/>
          <w:lang w:val="fr-FR"/>
        </w:rPr>
        <w:t xml:space="preserve"> Plan </w:t>
      </w:r>
      <w:r w:rsidR="0009650F">
        <w:rPr>
          <w:rFonts w:cs="Arial"/>
          <w:bCs/>
          <w:szCs w:val="22"/>
          <w:lang w:val="fr-FR"/>
        </w:rPr>
        <w:t>[</w:t>
      </w:r>
      <w:r w:rsidRPr="00DD1E83">
        <w:rPr>
          <w:rFonts w:cs="Arial"/>
          <w:bCs/>
          <w:szCs w:val="22"/>
          <w:lang w:val="fr-FR"/>
        </w:rPr>
        <w:t>White pages</w:t>
      </w:r>
      <w:r w:rsidR="0009650F">
        <w:rPr>
          <w:rFonts w:cs="Arial"/>
          <w:bCs/>
          <w:szCs w:val="22"/>
          <w:lang w:val="fr-FR"/>
        </w:rPr>
        <w:t>]</w:t>
      </w:r>
      <w:r w:rsidR="001B6362" w:rsidRPr="00DD1E83">
        <w:rPr>
          <w:rFonts w:cs="Arial"/>
          <w:bCs/>
          <w:szCs w:val="22"/>
          <w:lang w:val="fr-FR"/>
        </w:rPr>
        <w:t xml:space="preserve"> </w:t>
      </w:r>
      <w:r w:rsidR="001B6362" w:rsidRPr="00DD1E83">
        <w:rPr>
          <w:rFonts w:cs="Arial"/>
          <w:bCs/>
          <w:szCs w:val="22"/>
        </w:rPr>
        <w:tab/>
        <w:t>C.</w:t>
      </w:r>
      <w:r w:rsidR="00C30F4B">
        <w:rPr>
          <w:rFonts w:cs="Arial"/>
          <w:bCs/>
          <w:szCs w:val="22"/>
        </w:rPr>
        <w:t>222</w:t>
      </w:r>
    </w:p>
    <w:p w:rsidR="00696707" w:rsidRPr="00DD1E83" w:rsidRDefault="00696707" w:rsidP="0077248B">
      <w:pPr>
        <w:tabs>
          <w:tab w:val="right" w:leader="dot" w:pos="9027"/>
        </w:tabs>
        <w:rPr>
          <w:rFonts w:cs="Arial"/>
          <w:b/>
          <w:bCs/>
          <w:sz w:val="28"/>
          <w:lang w:val="fr-FR"/>
        </w:rPr>
      </w:pPr>
      <w:r w:rsidRPr="00DD1E83">
        <w:rPr>
          <w:rFonts w:cs="Arial"/>
          <w:b/>
          <w:bCs/>
          <w:sz w:val="28"/>
          <w:lang w:val="fr-FR"/>
        </w:rPr>
        <w:t>PART C5: ANNEXURES</w:t>
      </w:r>
    </w:p>
    <w:p w:rsidR="00696707" w:rsidRPr="00DD1E83" w:rsidRDefault="00696707" w:rsidP="0077248B">
      <w:pPr>
        <w:tabs>
          <w:tab w:val="right" w:leader="dot" w:pos="9027"/>
        </w:tabs>
        <w:spacing w:after="60"/>
        <w:ind w:left="851" w:hanging="851"/>
        <w:rPr>
          <w:rFonts w:cs="Arial"/>
          <w:bCs/>
          <w:szCs w:val="22"/>
          <w:lang w:val="fr-FR"/>
        </w:rPr>
      </w:pPr>
      <w:r w:rsidRPr="00DD1E83">
        <w:rPr>
          <w:rFonts w:cs="Arial"/>
          <w:bCs/>
          <w:szCs w:val="22"/>
          <w:lang w:val="fr-FR"/>
        </w:rPr>
        <w:t>C5.1 :</w:t>
      </w:r>
      <w:r w:rsidRPr="00DD1E83">
        <w:rPr>
          <w:rFonts w:cs="Arial"/>
          <w:bCs/>
          <w:szCs w:val="22"/>
          <w:lang w:val="fr-FR"/>
        </w:rPr>
        <w:tab/>
        <w:t>Pro</w:t>
      </w:r>
      <w:r w:rsidR="00BD5A17">
        <w:rPr>
          <w:rFonts w:cs="Arial"/>
          <w:bCs/>
          <w:szCs w:val="22"/>
          <w:lang w:val="fr-FR"/>
        </w:rPr>
        <w:t>-</w:t>
      </w:r>
      <w:r w:rsidRPr="00DD1E83">
        <w:rPr>
          <w:rFonts w:cs="Arial"/>
          <w:bCs/>
          <w:szCs w:val="22"/>
          <w:lang w:val="fr-FR"/>
        </w:rPr>
        <w:t>forma</w:t>
      </w:r>
      <w:r w:rsidR="00BC02F7" w:rsidRPr="00DD1E83">
        <w:rPr>
          <w:rFonts w:cs="Arial"/>
          <w:bCs/>
          <w:szCs w:val="22"/>
          <w:lang w:val="fr-FR"/>
        </w:rPr>
        <w:t xml:space="preserve"> </w:t>
      </w:r>
      <w:r w:rsidRPr="00DD1E83">
        <w:rPr>
          <w:rFonts w:cs="Arial"/>
          <w:bCs/>
          <w:szCs w:val="22"/>
          <w:lang w:val="fr-FR"/>
        </w:rPr>
        <w:t>Documents</w:t>
      </w:r>
      <w:r w:rsidR="00BC02F7" w:rsidRPr="00DD1E83">
        <w:rPr>
          <w:rFonts w:cs="Arial"/>
          <w:bCs/>
          <w:szCs w:val="22"/>
          <w:lang w:val="fr-FR"/>
        </w:rPr>
        <w:t xml:space="preserve"> </w:t>
      </w:r>
      <w:r w:rsidR="0009650F">
        <w:rPr>
          <w:rFonts w:cs="Arial"/>
          <w:bCs/>
          <w:szCs w:val="22"/>
          <w:lang w:val="fr-FR"/>
        </w:rPr>
        <w:t>[</w:t>
      </w:r>
      <w:r w:rsidR="00C30F4B">
        <w:rPr>
          <w:rFonts w:cs="Arial"/>
          <w:bCs/>
          <w:szCs w:val="22"/>
          <w:lang w:val="fr-FR"/>
        </w:rPr>
        <w:t>White</w:t>
      </w:r>
      <w:r w:rsidR="00E50DDC" w:rsidRPr="00DD1E83">
        <w:rPr>
          <w:rFonts w:cs="Arial"/>
          <w:bCs/>
          <w:szCs w:val="22"/>
          <w:lang w:val="fr-FR"/>
        </w:rPr>
        <w:t xml:space="preserve"> pages</w:t>
      </w:r>
      <w:r w:rsidR="0009650F">
        <w:rPr>
          <w:rFonts w:cs="Arial"/>
          <w:bCs/>
          <w:szCs w:val="22"/>
          <w:lang w:val="fr-FR"/>
        </w:rPr>
        <w:t>]</w:t>
      </w:r>
      <w:r w:rsidR="001B6362" w:rsidRPr="00DD1E83">
        <w:rPr>
          <w:rFonts w:cs="Arial"/>
          <w:bCs/>
          <w:szCs w:val="22"/>
          <w:lang w:val="fr-FR"/>
        </w:rPr>
        <w:t xml:space="preserve"> </w:t>
      </w:r>
      <w:r w:rsidR="001B6362" w:rsidRPr="00DD1E83">
        <w:rPr>
          <w:rFonts w:cs="Arial"/>
          <w:bCs/>
          <w:szCs w:val="22"/>
        </w:rPr>
        <w:tab/>
        <w:t>C.</w:t>
      </w:r>
      <w:r w:rsidR="00C30F4B">
        <w:rPr>
          <w:rFonts w:cs="Arial"/>
          <w:bCs/>
          <w:szCs w:val="22"/>
        </w:rPr>
        <w:t>228</w:t>
      </w:r>
    </w:p>
    <w:p w:rsidR="00047EB5" w:rsidRPr="00DD1E83" w:rsidRDefault="00047EB5" w:rsidP="003B0D4D">
      <w:pPr>
        <w:tabs>
          <w:tab w:val="right" w:leader="dot" w:pos="9027"/>
        </w:tabs>
        <w:spacing w:after="60"/>
        <w:ind w:left="851" w:hanging="851"/>
        <w:jc w:val="left"/>
        <w:rPr>
          <w:rFonts w:cs="Arial"/>
          <w:bCs/>
          <w:szCs w:val="22"/>
          <w:lang w:val="fr-FR"/>
        </w:rPr>
      </w:pPr>
      <w:r w:rsidRPr="00DD1E83">
        <w:rPr>
          <w:rFonts w:cs="Arial"/>
          <w:bCs/>
          <w:szCs w:val="22"/>
          <w:lang w:val="fr-FR"/>
        </w:rPr>
        <w:t>C5.2 :</w:t>
      </w:r>
      <w:r w:rsidRPr="00DD1E83">
        <w:rPr>
          <w:rFonts w:cs="Arial"/>
          <w:bCs/>
          <w:szCs w:val="22"/>
          <w:lang w:val="fr-FR"/>
        </w:rPr>
        <w:tab/>
        <w:t>Guid</w:t>
      </w:r>
      <w:r w:rsidR="00BD5A17">
        <w:rPr>
          <w:rFonts w:cs="Arial"/>
          <w:bCs/>
          <w:szCs w:val="22"/>
          <w:lang w:val="fr-FR"/>
        </w:rPr>
        <w:t>e</w:t>
      </w:r>
      <w:r w:rsidRPr="00DD1E83">
        <w:rPr>
          <w:rFonts w:cs="Arial"/>
          <w:bCs/>
          <w:szCs w:val="22"/>
          <w:lang w:val="fr-FR"/>
        </w:rPr>
        <w:t xml:space="preserve">lines for the </w:t>
      </w:r>
      <w:proofErr w:type="spellStart"/>
      <w:r w:rsidRPr="00DD1E83">
        <w:rPr>
          <w:rFonts w:cs="Arial"/>
          <w:bCs/>
          <w:szCs w:val="22"/>
          <w:lang w:val="fr-FR"/>
        </w:rPr>
        <w:t>Implementation</w:t>
      </w:r>
      <w:proofErr w:type="spellEnd"/>
      <w:r w:rsidRPr="00DD1E83">
        <w:rPr>
          <w:rFonts w:cs="Arial"/>
          <w:bCs/>
          <w:szCs w:val="22"/>
          <w:lang w:val="fr-FR"/>
        </w:rPr>
        <w:t xml:space="preserve"> of Labour Intensive Infrastructure Projects</w:t>
      </w:r>
      <w:r w:rsidR="003B0D4D" w:rsidRPr="00DD1E83">
        <w:rPr>
          <w:rFonts w:cs="Arial"/>
          <w:bCs/>
          <w:szCs w:val="22"/>
          <w:lang w:val="fr-FR"/>
        </w:rPr>
        <w:br/>
      </w:r>
      <w:proofErr w:type="spellStart"/>
      <w:r w:rsidRPr="00DD1E83">
        <w:rPr>
          <w:rFonts w:cs="Arial"/>
          <w:bCs/>
          <w:szCs w:val="22"/>
          <w:lang w:val="fr-FR"/>
        </w:rPr>
        <w:t>under</w:t>
      </w:r>
      <w:proofErr w:type="spellEnd"/>
      <w:r w:rsidRPr="00DD1E83">
        <w:rPr>
          <w:rFonts w:cs="Arial"/>
          <w:bCs/>
          <w:szCs w:val="22"/>
          <w:lang w:val="fr-FR"/>
        </w:rPr>
        <w:t xml:space="preserve"> the </w:t>
      </w:r>
      <w:proofErr w:type="spellStart"/>
      <w:r w:rsidRPr="00DD1E83">
        <w:rPr>
          <w:rFonts w:cs="Arial"/>
          <w:bCs/>
          <w:szCs w:val="22"/>
          <w:lang w:val="fr-FR"/>
        </w:rPr>
        <w:t>Expanded</w:t>
      </w:r>
      <w:proofErr w:type="spellEnd"/>
      <w:r w:rsidRPr="00DD1E83">
        <w:rPr>
          <w:rFonts w:cs="Arial"/>
          <w:bCs/>
          <w:szCs w:val="22"/>
          <w:lang w:val="fr-FR"/>
        </w:rPr>
        <w:t xml:space="preserve"> Public Works Programme </w:t>
      </w:r>
      <w:r w:rsidR="0009650F">
        <w:rPr>
          <w:rFonts w:cs="Arial"/>
          <w:bCs/>
          <w:szCs w:val="22"/>
          <w:lang w:val="fr-FR"/>
        </w:rPr>
        <w:t>(</w:t>
      </w:r>
      <w:r w:rsidRPr="00DD1E83">
        <w:rPr>
          <w:rFonts w:cs="Arial"/>
          <w:bCs/>
          <w:szCs w:val="22"/>
          <w:lang w:val="fr-FR"/>
        </w:rPr>
        <w:t>EPWP)</w:t>
      </w:r>
      <w:r w:rsidR="001B6362" w:rsidRPr="00DD1E83">
        <w:rPr>
          <w:rFonts w:cs="Arial"/>
          <w:bCs/>
          <w:szCs w:val="22"/>
          <w:lang w:val="fr-FR"/>
        </w:rPr>
        <w:t xml:space="preserve"> </w:t>
      </w:r>
      <w:r w:rsidR="0009650F">
        <w:rPr>
          <w:rFonts w:cs="Arial"/>
          <w:bCs/>
          <w:szCs w:val="22"/>
          <w:lang w:val="fr-FR"/>
        </w:rPr>
        <w:t>[White pages]</w:t>
      </w:r>
      <w:r w:rsidR="001B6362" w:rsidRPr="00DD1E83">
        <w:rPr>
          <w:rFonts w:cs="Arial"/>
          <w:bCs/>
          <w:szCs w:val="22"/>
        </w:rPr>
        <w:tab/>
        <w:t>C.</w:t>
      </w:r>
      <w:r w:rsidR="00C30F4B">
        <w:rPr>
          <w:rFonts w:cs="Arial"/>
          <w:bCs/>
          <w:szCs w:val="22"/>
        </w:rPr>
        <w:t>242</w:t>
      </w:r>
    </w:p>
    <w:p w:rsidR="00696707" w:rsidRDefault="00696707" w:rsidP="0077248B">
      <w:pPr>
        <w:tabs>
          <w:tab w:val="right" w:leader="dot" w:pos="9027"/>
        </w:tabs>
        <w:spacing w:after="60"/>
        <w:ind w:left="851" w:hanging="851"/>
        <w:rPr>
          <w:rFonts w:cs="Arial"/>
          <w:bCs/>
          <w:szCs w:val="22"/>
        </w:rPr>
      </w:pPr>
      <w:r w:rsidRPr="00DD1E83">
        <w:rPr>
          <w:rFonts w:cs="Arial"/>
          <w:bCs/>
          <w:szCs w:val="22"/>
          <w:lang w:val="fr-FR"/>
        </w:rPr>
        <w:t>C5.</w:t>
      </w:r>
      <w:r w:rsidR="00047EB5" w:rsidRPr="00DD1E83">
        <w:rPr>
          <w:rFonts w:cs="Arial"/>
          <w:bCs/>
          <w:szCs w:val="22"/>
          <w:lang w:val="fr-FR"/>
        </w:rPr>
        <w:t>3</w:t>
      </w:r>
      <w:r w:rsidRPr="00DD1E83">
        <w:rPr>
          <w:rFonts w:cs="Arial"/>
          <w:bCs/>
          <w:szCs w:val="22"/>
          <w:lang w:val="fr-FR"/>
        </w:rPr>
        <w:t> :</w:t>
      </w:r>
      <w:r w:rsidRPr="00DD1E83">
        <w:rPr>
          <w:rFonts w:cs="Arial"/>
          <w:bCs/>
          <w:szCs w:val="22"/>
          <w:lang w:val="fr-FR"/>
        </w:rPr>
        <w:tab/>
      </w:r>
      <w:proofErr w:type="spellStart"/>
      <w:r w:rsidRPr="00DD1E83">
        <w:rPr>
          <w:rFonts w:cs="Arial"/>
          <w:bCs/>
          <w:szCs w:val="22"/>
          <w:lang w:val="fr-FR"/>
        </w:rPr>
        <w:t>Contract</w:t>
      </w:r>
      <w:proofErr w:type="spellEnd"/>
      <w:r w:rsidR="00BC02F7" w:rsidRPr="00DD1E83">
        <w:rPr>
          <w:rFonts w:cs="Arial"/>
          <w:bCs/>
          <w:szCs w:val="22"/>
          <w:lang w:val="fr-FR"/>
        </w:rPr>
        <w:t xml:space="preserve"> </w:t>
      </w:r>
      <w:proofErr w:type="spellStart"/>
      <w:r w:rsidR="00727EF9">
        <w:rPr>
          <w:rFonts w:cs="Arial"/>
          <w:bCs/>
          <w:szCs w:val="22"/>
          <w:lang w:val="fr-FR"/>
        </w:rPr>
        <w:t>Drawings</w:t>
      </w:r>
      <w:proofErr w:type="spellEnd"/>
      <w:r w:rsidR="00BC02F7" w:rsidRPr="00DD1E83">
        <w:rPr>
          <w:rFonts w:cs="Arial"/>
          <w:bCs/>
          <w:szCs w:val="22"/>
          <w:lang w:val="fr-FR"/>
        </w:rPr>
        <w:t xml:space="preserve"> </w:t>
      </w:r>
      <w:r w:rsidR="0009650F">
        <w:rPr>
          <w:rFonts w:cs="Arial"/>
          <w:bCs/>
          <w:szCs w:val="22"/>
          <w:lang w:val="fr-FR"/>
        </w:rPr>
        <w:t>[</w:t>
      </w:r>
      <w:r w:rsidR="00E50DDC" w:rsidRPr="00DD1E83">
        <w:rPr>
          <w:rFonts w:cs="Arial"/>
          <w:bCs/>
          <w:szCs w:val="22"/>
          <w:lang w:val="fr-FR"/>
        </w:rPr>
        <w:t>White pages</w:t>
      </w:r>
      <w:r w:rsidR="0009650F">
        <w:rPr>
          <w:rFonts w:cs="Arial"/>
          <w:bCs/>
          <w:szCs w:val="22"/>
          <w:lang w:val="fr-FR"/>
        </w:rPr>
        <w:t>]</w:t>
      </w:r>
      <w:r w:rsidR="001B6362" w:rsidRPr="00DD1E83">
        <w:rPr>
          <w:rFonts w:cs="Arial"/>
          <w:bCs/>
          <w:szCs w:val="22"/>
          <w:lang w:val="fr-FR"/>
        </w:rPr>
        <w:t xml:space="preserve"> </w:t>
      </w:r>
      <w:r w:rsidR="001B6362" w:rsidRPr="00DD1E83">
        <w:rPr>
          <w:rFonts w:cs="Arial"/>
          <w:bCs/>
          <w:szCs w:val="22"/>
        </w:rPr>
        <w:tab/>
        <w:t>C.</w:t>
      </w:r>
      <w:r w:rsidR="00C30F4B">
        <w:rPr>
          <w:rFonts w:cs="Arial"/>
          <w:bCs/>
          <w:szCs w:val="22"/>
        </w:rPr>
        <w:t>269</w:t>
      </w:r>
    </w:p>
    <w:p w:rsidR="00727EF9" w:rsidRPr="00727EF9" w:rsidRDefault="00727EF9" w:rsidP="00727EF9">
      <w:pPr>
        <w:tabs>
          <w:tab w:val="right" w:leader="dot" w:pos="9027"/>
        </w:tabs>
        <w:spacing w:after="60"/>
        <w:ind w:left="851" w:hanging="851"/>
        <w:rPr>
          <w:rFonts w:cs="Arial"/>
          <w:bCs/>
          <w:szCs w:val="22"/>
          <w:lang w:val="fr-FR"/>
        </w:rPr>
      </w:pPr>
      <w:r w:rsidRPr="00DD1E83">
        <w:rPr>
          <w:rFonts w:cs="Arial"/>
          <w:bCs/>
          <w:szCs w:val="22"/>
          <w:lang w:val="fr-FR"/>
        </w:rPr>
        <w:t>C5.</w:t>
      </w:r>
      <w:r>
        <w:rPr>
          <w:rFonts w:cs="Arial"/>
          <w:bCs/>
          <w:szCs w:val="22"/>
          <w:lang w:val="fr-FR"/>
        </w:rPr>
        <w:t>4</w:t>
      </w:r>
      <w:r w:rsidRPr="00DD1E83">
        <w:rPr>
          <w:rFonts w:cs="Arial"/>
          <w:bCs/>
          <w:szCs w:val="22"/>
          <w:lang w:val="fr-FR"/>
        </w:rPr>
        <w:t> :</w:t>
      </w:r>
      <w:r w:rsidRPr="00DD1E83">
        <w:rPr>
          <w:rFonts w:cs="Arial"/>
          <w:bCs/>
          <w:szCs w:val="22"/>
          <w:lang w:val="fr-FR"/>
        </w:rPr>
        <w:tab/>
      </w:r>
      <w:proofErr w:type="spellStart"/>
      <w:r w:rsidRPr="00727EF9">
        <w:rPr>
          <w:rFonts w:cs="Arial"/>
          <w:bCs/>
          <w:szCs w:val="22"/>
          <w:lang w:val="fr-FR"/>
        </w:rPr>
        <w:t>Occupational</w:t>
      </w:r>
      <w:proofErr w:type="spellEnd"/>
      <w:r w:rsidRPr="00727EF9">
        <w:rPr>
          <w:rFonts w:cs="Arial"/>
          <w:bCs/>
          <w:szCs w:val="22"/>
          <w:lang w:val="fr-FR"/>
        </w:rPr>
        <w:t xml:space="preserve"> </w:t>
      </w:r>
      <w:proofErr w:type="spellStart"/>
      <w:r w:rsidRPr="00727EF9">
        <w:rPr>
          <w:rFonts w:cs="Arial"/>
          <w:bCs/>
          <w:szCs w:val="22"/>
          <w:lang w:val="fr-FR"/>
        </w:rPr>
        <w:t>Health</w:t>
      </w:r>
      <w:proofErr w:type="spellEnd"/>
      <w:r w:rsidRPr="00727EF9">
        <w:rPr>
          <w:rFonts w:cs="Arial"/>
          <w:bCs/>
          <w:szCs w:val="22"/>
          <w:lang w:val="fr-FR"/>
        </w:rPr>
        <w:t xml:space="preserve"> and </w:t>
      </w:r>
      <w:proofErr w:type="spellStart"/>
      <w:r w:rsidRPr="00727EF9">
        <w:rPr>
          <w:rFonts w:cs="Arial"/>
          <w:bCs/>
          <w:szCs w:val="22"/>
          <w:lang w:val="fr-FR"/>
        </w:rPr>
        <w:t>Safety</w:t>
      </w:r>
      <w:proofErr w:type="spellEnd"/>
      <w:r w:rsidRPr="00727EF9">
        <w:rPr>
          <w:rFonts w:cs="Arial"/>
          <w:bCs/>
          <w:szCs w:val="22"/>
          <w:lang w:val="fr-FR"/>
        </w:rPr>
        <w:t xml:space="preserve"> Policy</w:t>
      </w:r>
      <w:r w:rsidR="0009650F">
        <w:rPr>
          <w:rFonts w:cs="Arial"/>
          <w:bCs/>
          <w:szCs w:val="22"/>
          <w:lang w:val="fr-FR"/>
        </w:rPr>
        <w:t xml:space="preserve"> [</w:t>
      </w:r>
      <w:r w:rsidR="00C30F4B">
        <w:rPr>
          <w:rFonts w:cs="Arial"/>
          <w:bCs/>
          <w:szCs w:val="22"/>
          <w:lang w:val="fr-FR"/>
        </w:rPr>
        <w:t>White pages</w:t>
      </w:r>
      <w:r w:rsidR="0009650F">
        <w:rPr>
          <w:rFonts w:cs="Arial"/>
          <w:bCs/>
          <w:szCs w:val="22"/>
          <w:lang w:val="fr-FR"/>
        </w:rPr>
        <w:t>]</w:t>
      </w:r>
      <w:r w:rsidR="00C30F4B">
        <w:rPr>
          <w:rFonts w:cs="Arial"/>
          <w:bCs/>
          <w:szCs w:val="22"/>
          <w:lang w:val="fr-FR"/>
        </w:rPr>
        <w:t xml:space="preserve">  </w:t>
      </w:r>
      <w:r>
        <w:rPr>
          <w:rFonts w:cs="Arial"/>
          <w:bCs/>
          <w:szCs w:val="22"/>
          <w:lang w:val="fr-FR"/>
        </w:rPr>
        <w:t>………………………….</w:t>
      </w:r>
      <w:r w:rsidR="00233C1E">
        <w:rPr>
          <w:rFonts w:cs="Arial"/>
          <w:bCs/>
          <w:szCs w:val="22"/>
          <w:lang w:val="fr-FR"/>
        </w:rPr>
        <w:t xml:space="preserve"> </w:t>
      </w:r>
      <w:r w:rsidRPr="00DD1E83">
        <w:rPr>
          <w:rFonts w:cs="Arial"/>
          <w:bCs/>
          <w:szCs w:val="22"/>
        </w:rPr>
        <w:t>C.</w:t>
      </w:r>
      <w:r w:rsidR="00C30F4B">
        <w:rPr>
          <w:rFonts w:cs="Arial"/>
          <w:bCs/>
          <w:szCs w:val="22"/>
        </w:rPr>
        <w:t>270</w:t>
      </w:r>
    </w:p>
    <w:p w:rsidR="00696707" w:rsidRPr="00DD1E83" w:rsidRDefault="00696707" w:rsidP="00696707">
      <w:pPr>
        <w:tabs>
          <w:tab w:val="right" w:pos="9027"/>
        </w:tabs>
        <w:spacing w:after="60"/>
        <w:ind w:left="851" w:hanging="851"/>
        <w:rPr>
          <w:rFonts w:cs="Arial"/>
          <w:bCs/>
          <w:szCs w:val="22"/>
          <w:lang w:val="fr-FR"/>
        </w:rPr>
      </w:pPr>
    </w:p>
    <w:p w:rsidR="00C3778B" w:rsidRPr="00DD1E83" w:rsidRDefault="00C3778B" w:rsidP="00696707">
      <w:pPr>
        <w:tabs>
          <w:tab w:val="right" w:pos="9027"/>
        </w:tabs>
        <w:spacing w:after="60"/>
        <w:ind w:left="851" w:hanging="851"/>
        <w:rPr>
          <w:rFonts w:cs="Arial"/>
          <w:bCs/>
          <w:szCs w:val="22"/>
          <w:lang w:val="fr-FR"/>
        </w:rPr>
        <w:sectPr w:rsidR="00C3778B" w:rsidRPr="00DD1E83" w:rsidSect="00696707">
          <w:headerReference w:type="default" r:id="rId16"/>
          <w:pgSz w:w="11907" w:h="16840" w:code="9"/>
          <w:pgMar w:top="1134" w:right="1440" w:bottom="851" w:left="1440" w:header="567" w:footer="454" w:gutter="0"/>
          <w:pgNumType w:fmt="lowerRoman"/>
          <w:cols w:space="720"/>
          <w:docGrid w:linePitch="204"/>
        </w:sectPr>
      </w:pPr>
    </w:p>
    <w:p w:rsidR="00102023" w:rsidRPr="00DD1E83" w:rsidRDefault="00102023" w:rsidP="001A509F">
      <w:pPr>
        <w:tabs>
          <w:tab w:val="right" w:pos="9027"/>
        </w:tabs>
        <w:jc w:val="center"/>
        <w:rPr>
          <w:rFonts w:cs="Arial"/>
          <w:b/>
          <w:bCs/>
          <w:sz w:val="52"/>
          <w:szCs w:val="52"/>
          <w:lang w:val="fr-FR"/>
        </w:rPr>
      </w:pPr>
    </w:p>
    <w:p w:rsidR="00102023" w:rsidRPr="00DD1E83" w:rsidRDefault="00102023" w:rsidP="006A6290">
      <w:pPr>
        <w:pStyle w:val="Heading1"/>
        <w:rPr>
          <w:lang w:val="fr-FR"/>
        </w:rPr>
      </w:pPr>
      <w:r w:rsidRPr="00987194">
        <w:rPr>
          <w:rFonts w:cs="Arial"/>
          <w:lang w:val="fr-FR"/>
        </w:rPr>
        <w:t>THE</w:t>
      </w:r>
      <w:r w:rsidRPr="00DD1E83">
        <w:rPr>
          <w:lang w:val="fr-FR"/>
        </w:rPr>
        <w:t xml:space="preserve"> TENDER</w:t>
      </w:r>
    </w:p>
    <w:p w:rsidR="002C1514" w:rsidRPr="00DD1E83" w:rsidRDefault="002C1514" w:rsidP="002C1514">
      <w:pPr>
        <w:pStyle w:val="StyleStylePartJustifiedCentered"/>
        <w:numPr>
          <w:ilvl w:val="0"/>
          <w:numId w:val="0"/>
        </w:numPr>
        <w:rPr>
          <w:rFonts w:ascii="Arial" w:hAnsi="Arial" w:cs="Arial"/>
          <w:caps w:val="0"/>
        </w:rPr>
      </w:pPr>
    </w:p>
    <w:p w:rsidR="002C1514" w:rsidRPr="00DD1E83" w:rsidRDefault="002C1514" w:rsidP="00233C1E">
      <w:pPr>
        <w:pStyle w:val="BodyText"/>
        <w:ind w:left="0"/>
        <w:jc w:val="center"/>
        <w:rPr>
          <w:rFonts w:cs="Arial"/>
          <w:b/>
          <w:sz w:val="28"/>
          <w:szCs w:val="28"/>
        </w:rPr>
      </w:pPr>
      <w:r w:rsidRPr="00DD1E83">
        <w:rPr>
          <w:rFonts w:cs="Arial"/>
          <w:b/>
          <w:sz w:val="28"/>
          <w:szCs w:val="28"/>
        </w:rPr>
        <w:t xml:space="preserve">PART </w:t>
      </w:r>
      <w:r w:rsidR="00760D70" w:rsidRPr="00DD1E83">
        <w:rPr>
          <w:rFonts w:cs="Arial"/>
          <w:b/>
          <w:sz w:val="28"/>
          <w:szCs w:val="28"/>
        </w:rPr>
        <w:t>T1:</w:t>
      </w:r>
      <w:r w:rsidRPr="00DD1E83">
        <w:rPr>
          <w:rFonts w:cs="Arial"/>
          <w:b/>
          <w:sz w:val="28"/>
          <w:szCs w:val="28"/>
        </w:rPr>
        <w:t xml:space="preserve"> TENDERING PROCEDURES</w:t>
      </w:r>
    </w:p>
    <w:p w:rsidR="005F5C32" w:rsidRPr="00DD1E83" w:rsidRDefault="005F5C32" w:rsidP="00FA6CDB">
      <w:pPr>
        <w:pStyle w:val="BodyText"/>
        <w:rPr>
          <w:rFonts w:cs="Arial"/>
          <w:b/>
          <w:sz w:val="28"/>
          <w:szCs w:val="28"/>
        </w:rPr>
      </w:pPr>
    </w:p>
    <w:p w:rsidR="002C1514" w:rsidRPr="00DD1E83" w:rsidRDefault="002C1514" w:rsidP="00233C1E">
      <w:pPr>
        <w:pStyle w:val="BodyText"/>
        <w:ind w:left="0" w:firstLine="11"/>
        <w:jc w:val="center"/>
        <w:rPr>
          <w:rFonts w:cs="Arial"/>
          <w:b/>
          <w:sz w:val="28"/>
          <w:szCs w:val="28"/>
        </w:rPr>
      </w:pPr>
      <w:r w:rsidRPr="00DD1E83">
        <w:rPr>
          <w:rFonts w:cs="Arial"/>
          <w:b/>
          <w:sz w:val="28"/>
          <w:szCs w:val="28"/>
        </w:rPr>
        <w:t xml:space="preserve">PART </w:t>
      </w:r>
      <w:r w:rsidR="00760D70" w:rsidRPr="00DD1E83">
        <w:rPr>
          <w:rFonts w:cs="Arial"/>
          <w:b/>
          <w:sz w:val="28"/>
          <w:szCs w:val="28"/>
        </w:rPr>
        <w:t>T2:</w:t>
      </w:r>
      <w:r w:rsidRPr="00DD1E83">
        <w:rPr>
          <w:rFonts w:cs="Arial"/>
          <w:b/>
          <w:sz w:val="28"/>
          <w:szCs w:val="28"/>
        </w:rPr>
        <w:t xml:space="preserve"> RETURNABLE DOCUMENTS</w:t>
      </w:r>
    </w:p>
    <w:p w:rsidR="00102023" w:rsidRPr="00DD1E83" w:rsidRDefault="00102023" w:rsidP="001A509F">
      <w:pPr>
        <w:tabs>
          <w:tab w:val="right" w:pos="9027"/>
        </w:tabs>
        <w:jc w:val="center"/>
        <w:rPr>
          <w:rFonts w:cs="Arial"/>
          <w:b/>
          <w:bCs/>
          <w:sz w:val="28"/>
          <w:lang w:val="fr-FR"/>
        </w:rPr>
        <w:sectPr w:rsidR="00102023" w:rsidRPr="00DD1E83" w:rsidSect="006A6290">
          <w:headerReference w:type="first" r:id="rId17"/>
          <w:pgSz w:w="11907" w:h="16840" w:code="9"/>
          <w:pgMar w:top="1134" w:right="1440" w:bottom="851" w:left="1440" w:header="567" w:footer="454" w:gutter="0"/>
          <w:pgNumType w:start="1" w:chapStyle="1" w:chapSep="period"/>
          <w:cols w:space="720"/>
          <w:titlePg/>
          <w:docGrid w:linePitch="204"/>
        </w:sectPr>
      </w:pPr>
    </w:p>
    <w:p w:rsidR="00102023" w:rsidRPr="00DD1E83" w:rsidRDefault="00102023" w:rsidP="001A509F">
      <w:pPr>
        <w:tabs>
          <w:tab w:val="right" w:pos="9027"/>
        </w:tabs>
        <w:jc w:val="center"/>
        <w:rPr>
          <w:rFonts w:cs="Arial"/>
          <w:b/>
          <w:bCs/>
          <w:sz w:val="28"/>
          <w:lang w:val="fr-FR"/>
        </w:rPr>
      </w:pPr>
    </w:p>
    <w:p w:rsidR="00DD7F2A" w:rsidRPr="00C00C5A" w:rsidRDefault="001A509F" w:rsidP="007C58FB">
      <w:pPr>
        <w:pStyle w:val="Heading4"/>
      </w:pPr>
      <w:r w:rsidRPr="00C00C5A">
        <w:t xml:space="preserve">PART </w:t>
      </w:r>
      <w:r w:rsidR="00D519A8" w:rsidRPr="00C00C5A">
        <w:t>T1:</w:t>
      </w:r>
      <w:r w:rsidRPr="00C00C5A">
        <w:t xml:space="preserve"> TENDERING PROCEDURES</w:t>
      </w:r>
    </w:p>
    <w:p w:rsidR="00102023" w:rsidRPr="00DD1E83" w:rsidRDefault="00102023" w:rsidP="001A509F">
      <w:pPr>
        <w:tabs>
          <w:tab w:val="right" w:pos="9027"/>
        </w:tabs>
        <w:jc w:val="center"/>
        <w:rPr>
          <w:rFonts w:cs="Arial"/>
          <w:b/>
          <w:bCs/>
          <w:sz w:val="28"/>
          <w:lang w:val="fr-FR"/>
        </w:rPr>
      </w:pPr>
    </w:p>
    <w:p w:rsidR="007A28A2" w:rsidRPr="00DD1E83" w:rsidRDefault="008F3BA1">
      <w:pPr>
        <w:pStyle w:val="TOC1"/>
        <w:rPr>
          <w:rFonts w:cs="Arial"/>
          <w:bCs w:val="0"/>
          <w:caps w:val="0"/>
          <w:sz w:val="24"/>
          <w:lang w:val="en-US"/>
        </w:rPr>
      </w:pPr>
      <w:r w:rsidRPr="00DD1E83">
        <w:rPr>
          <w:rFonts w:cs="Arial"/>
          <w:bCs w:val="0"/>
          <w:sz w:val="28"/>
          <w:lang w:val="fr-FR"/>
        </w:rPr>
        <w:fldChar w:fldCharType="begin"/>
      </w:r>
      <w:r w:rsidR="007C4C88" w:rsidRPr="00DD1E83">
        <w:rPr>
          <w:rFonts w:cs="Arial"/>
          <w:bCs w:val="0"/>
          <w:sz w:val="28"/>
          <w:lang w:val="fr-FR"/>
        </w:rPr>
        <w:instrText xml:space="preserve"> TOC \h \z \t "T1,1" </w:instrText>
      </w:r>
      <w:r w:rsidRPr="00DD1E83">
        <w:rPr>
          <w:rFonts w:cs="Arial"/>
          <w:bCs w:val="0"/>
          <w:sz w:val="28"/>
          <w:lang w:val="fr-FR"/>
        </w:rPr>
        <w:fldChar w:fldCharType="separate"/>
      </w:r>
      <w:hyperlink w:anchor="_Toc208391348" w:history="1">
        <w:r w:rsidR="007A28A2" w:rsidRPr="00DD1E83">
          <w:rPr>
            <w:rStyle w:val="Hyperlink"/>
            <w:rFonts w:cs="Arial"/>
            <w:color w:val="auto"/>
          </w:rPr>
          <w:t>t1.1</w:t>
        </w:r>
        <w:r w:rsidR="007A28A2" w:rsidRPr="00DD1E83">
          <w:rPr>
            <w:rFonts w:cs="Arial"/>
            <w:bCs w:val="0"/>
            <w:caps w:val="0"/>
            <w:sz w:val="24"/>
            <w:lang w:val="en-US"/>
          </w:rPr>
          <w:tab/>
        </w:r>
        <w:r w:rsidR="00C063C5" w:rsidRPr="00DD1E83">
          <w:rPr>
            <w:rStyle w:val="Hyperlink"/>
            <w:rFonts w:cs="Arial"/>
            <w:color w:val="auto"/>
          </w:rPr>
          <w:t>te</w:t>
        </w:r>
        <w:r w:rsidR="007A28A2" w:rsidRPr="00DD1E83">
          <w:rPr>
            <w:rStyle w:val="Hyperlink"/>
            <w:rFonts w:cs="Arial"/>
            <w:color w:val="auto"/>
          </w:rPr>
          <w:t>NDER NOTICE AND INVITATION TO TENDER</w:t>
        </w:r>
        <w:r w:rsidR="007A28A2" w:rsidRPr="00DD1E83">
          <w:rPr>
            <w:rFonts w:cs="Arial"/>
            <w:webHidden/>
          </w:rPr>
          <w:tab/>
        </w:r>
      </w:hyperlink>
      <w:r w:rsidR="007D2889">
        <w:rPr>
          <w:rFonts w:cs="Arial"/>
        </w:rPr>
        <w:t>T.3</w:t>
      </w:r>
    </w:p>
    <w:p w:rsidR="007A28A2" w:rsidRDefault="008F3BA1" w:rsidP="007A28A2">
      <w:pPr>
        <w:pStyle w:val="TOC1"/>
        <w:rPr>
          <w:rFonts w:cs="Arial"/>
          <w:bCs w:val="0"/>
          <w:webHidden/>
          <w:szCs w:val="22"/>
          <w:lang w:val="fr-FR"/>
        </w:rPr>
      </w:pPr>
      <w:r w:rsidRPr="00DD1E83">
        <w:rPr>
          <w:rFonts w:cs="Arial"/>
          <w:sz w:val="28"/>
          <w:lang w:val="fr-FR"/>
        </w:rPr>
        <w:fldChar w:fldCharType="end"/>
      </w:r>
      <w:r w:rsidR="007A28A2" w:rsidRPr="00DD1E83">
        <w:rPr>
          <w:rFonts w:cs="Arial"/>
          <w:bCs w:val="0"/>
          <w:szCs w:val="22"/>
          <w:lang w:val="fr-FR"/>
        </w:rPr>
        <w:t>t1.2</w:t>
      </w:r>
      <w:r w:rsidR="007A28A2" w:rsidRPr="00DD1E83">
        <w:rPr>
          <w:rFonts w:cs="Arial"/>
          <w:bCs w:val="0"/>
          <w:szCs w:val="22"/>
          <w:lang w:val="fr-FR"/>
        </w:rPr>
        <w:tab/>
        <w:t>TENDER DATA</w:t>
      </w:r>
      <w:r w:rsidR="007A28A2" w:rsidRPr="00DD1E83">
        <w:rPr>
          <w:rFonts w:cs="Arial"/>
          <w:bCs w:val="0"/>
          <w:webHidden/>
          <w:szCs w:val="22"/>
          <w:lang w:val="fr-FR"/>
        </w:rPr>
        <w:tab/>
        <w:t>T.4</w:t>
      </w:r>
    </w:p>
    <w:p w:rsidR="00A1190F" w:rsidRDefault="00A1190F" w:rsidP="00A1190F">
      <w:pPr>
        <w:pStyle w:val="TOC1"/>
        <w:rPr>
          <w:rFonts w:cs="Arial"/>
          <w:bCs w:val="0"/>
          <w:webHidden/>
          <w:szCs w:val="22"/>
          <w:lang w:val="fr-FR"/>
        </w:rPr>
      </w:pPr>
      <w:r>
        <w:rPr>
          <w:rFonts w:cs="Arial"/>
          <w:bCs w:val="0"/>
          <w:szCs w:val="22"/>
          <w:lang w:val="fr-FR"/>
        </w:rPr>
        <w:t>t1.3</w:t>
      </w:r>
      <w:r w:rsidRPr="00DD1E83">
        <w:rPr>
          <w:rFonts w:cs="Arial"/>
          <w:bCs w:val="0"/>
          <w:szCs w:val="22"/>
          <w:lang w:val="fr-FR"/>
        </w:rPr>
        <w:tab/>
      </w:r>
      <w:r w:rsidRPr="000235C9">
        <w:rPr>
          <w:rFonts w:cs="Arial"/>
          <w:bCs w:val="0"/>
          <w:szCs w:val="22"/>
          <w:lang w:val="fr-FR"/>
        </w:rPr>
        <w:t>STANDARD CONDITIONS OF TENDER</w:t>
      </w:r>
      <w:r w:rsidRPr="00DD1E83">
        <w:rPr>
          <w:rFonts w:cs="Arial"/>
          <w:bCs w:val="0"/>
          <w:webHidden/>
          <w:szCs w:val="22"/>
          <w:lang w:val="fr-FR"/>
        </w:rPr>
        <w:tab/>
        <w:t>T</w:t>
      </w:r>
      <w:r w:rsidR="000F0765">
        <w:rPr>
          <w:rFonts w:cs="Arial"/>
          <w:bCs w:val="0"/>
          <w:webHidden/>
          <w:szCs w:val="22"/>
          <w:lang w:val="fr-FR"/>
        </w:rPr>
        <w:t>.</w:t>
      </w:r>
      <w:r w:rsidR="00481EC2">
        <w:rPr>
          <w:rFonts w:cs="Arial"/>
          <w:bCs w:val="0"/>
          <w:webHidden/>
          <w:szCs w:val="22"/>
          <w:lang w:val="fr-FR"/>
        </w:rPr>
        <w:t>16</w:t>
      </w:r>
    </w:p>
    <w:p w:rsidR="00A1190F" w:rsidRPr="00A1190F" w:rsidRDefault="00A1190F" w:rsidP="00A1190F">
      <w:pPr>
        <w:rPr>
          <w:lang w:val="fr-FR"/>
        </w:rPr>
      </w:pPr>
    </w:p>
    <w:p w:rsidR="00102023" w:rsidRDefault="00102023" w:rsidP="00C00C5A">
      <w:pPr>
        <w:rPr>
          <w:lang w:val="fr-FR"/>
        </w:rPr>
      </w:pPr>
    </w:p>
    <w:p w:rsidR="00A1190F" w:rsidRPr="00A1190F" w:rsidRDefault="00A1190F" w:rsidP="00A1190F">
      <w:pPr>
        <w:pStyle w:val="Header"/>
        <w:rPr>
          <w:lang w:val="fr-FR"/>
        </w:rPr>
        <w:sectPr w:rsidR="00A1190F" w:rsidRPr="00A1190F" w:rsidSect="00F455E2">
          <w:pgSz w:w="11907" w:h="16840" w:code="9"/>
          <w:pgMar w:top="1134" w:right="1440" w:bottom="851" w:left="1440" w:header="567" w:footer="454" w:gutter="0"/>
          <w:pgNumType w:chapStyle="1" w:chapSep="period"/>
          <w:cols w:space="720"/>
          <w:titlePg/>
          <w:docGrid w:linePitch="204"/>
        </w:sectPr>
      </w:pPr>
    </w:p>
    <w:p w:rsidR="007B05F9" w:rsidRDefault="007B05F9" w:rsidP="007B05F9">
      <w:pPr>
        <w:jc w:val="center"/>
        <w:rPr>
          <w:rFonts w:cs="Arial"/>
          <w:b/>
          <w:sz w:val="32"/>
          <w:szCs w:val="32"/>
        </w:rPr>
      </w:pPr>
      <w:bookmarkStart w:id="0" w:name="_Toc90106293"/>
      <w:bookmarkStart w:id="1" w:name="_Toc90106294"/>
      <w:bookmarkStart w:id="2" w:name="_Toc121632428"/>
      <w:bookmarkEnd w:id="0"/>
      <w:bookmarkEnd w:id="1"/>
      <w:r w:rsidRPr="00DD1E83">
        <w:rPr>
          <w:rFonts w:cs="Arial"/>
          <w:b/>
          <w:sz w:val="32"/>
          <w:szCs w:val="32"/>
        </w:rPr>
        <w:lastRenderedPageBreak/>
        <w:t>MAKHUDUTHAMAGA LOCAL MUNICIPALITY</w:t>
      </w:r>
    </w:p>
    <w:p w:rsidR="00F82B14" w:rsidRPr="00F82B14" w:rsidRDefault="00F82B14" w:rsidP="00F82B14">
      <w:pPr>
        <w:spacing w:before="0" w:after="0" w:line="240" w:lineRule="auto"/>
        <w:jc w:val="center"/>
        <w:rPr>
          <w:rFonts w:cs="Arial"/>
          <w:b/>
          <w:sz w:val="32"/>
          <w:szCs w:val="32"/>
        </w:rPr>
      </w:pPr>
      <w:r w:rsidRPr="00F82B14">
        <w:rPr>
          <w:rFonts w:cs="Arial"/>
          <w:b/>
          <w:sz w:val="32"/>
          <w:szCs w:val="32"/>
        </w:rPr>
        <w:t>Bid Notice and Invitation to Bid</w:t>
      </w:r>
    </w:p>
    <w:p w:rsidR="00F82B14" w:rsidRPr="00F82B14" w:rsidRDefault="00F82B14" w:rsidP="00F82B14">
      <w:pPr>
        <w:rPr>
          <w:rFonts w:cs="Arial"/>
          <w:sz w:val="20"/>
        </w:rPr>
      </w:pPr>
      <w:r w:rsidRPr="00F82B14">
        <w:rPr>
          <w:rFonts w:cs="Arial"/>
          <w:sz w:val="20"/>
        </w:rPr>
        <w:t>Bidders are hereby invited for the following project;</w:t>
      </w:r>
    </w:p>
    <w:tbl>
      <w:tblPr>
        <w:tblW w:w="10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1355"/>
        <w:gridCol w:w="2279"/>
        <w:gridCol w:w="1985"/>
        <w:gridCol w:w="1911"/>
        <w:gridCol w:w="1708"/>
      </w:tblGrid>
      <w:tr w:rsidR="00F82B14" w:rsidRPr="00F82B14" w:rsidTr="00CF7BA6">
        <w:trPr>
          <w:trHeight w:val="894"/>
          <w:jc w:val="center"/>
        </w:trPr>
        <w:tc>
          <w:tcPr>
            <w:tcW w:w="850" w:type="dxa"/>
            <w:tcBorders>
              <w:top w:val="single" w:sz="4" w:space="0" w:color="000000"/>
              <w:left w:val="single" w:sz="4" w:space="0" w:color="auto"/>
              <w:bottom w:val="single" w:sz="4" w:space="0" w:color="000000"/>
              <w:right w:val="single" w:sz="4" w:space="0" w:color="000000"/>
            </w:tcBorders>
            <w:hideMark/>
          </w:tcPr>
          <w:p w:rsidR="00F82B14" w:rsidRPr="00F82B14" w:rsidRDefault="00F82B14" w:rsidP="00F82B14">
            <w:pPr>
              <w:spacing w:after="0"/>
              <w:rPr>
                <w:rFonts w:ascii="Times New Roman" w:hAnsi="Times New Roman"/>
                <w:b/>
                <w:sz w:val="18"/>
                <w:szCs w:val="18"/>
              </w:rPr>
            </w:pPr>
            <w:r w:rsidRPr="00F82B14">
              <w:rPr>
                <w:rFonts w:ascii="Times New Roman" w:hAnsi="Times New Roman"/>
                <w:b/>
                <w:sz w:val="18"/>
                <w:szCs w:val="18"/>
              </w:rPr>
              <w:t>No.</w:t>
            </w:r>
          </w:p>
          <w:p w:rsidR="00F82B14" w:rsidRPr="00F82B14" w:rsidRDefault="00F82B14" w:rsidP="00F82B14">
            <w:pPr>
              <w:spacing w:before="0" w:after="0" w:line="240" w:lineRule="auto"/>
              <w:jc w:val="left"/>
              <w:rPr>
                <w:rFonts w:ascii="Times New Roman" w:hAnsi="Times New Roman"/>
                <w:sz w:val="18"/>
                <w:szCs w:val="18"/>
              </w:rPr>
            </w:pPr>
          </w:p>
        </w:tc>
        <w:tc>
          <w:tcPr>
            <w:tcW w:w="1355" w:type="dxa"/>
            <w:tcBorders>
              <w:top w:val="single" w:sz="4" w:space="0" w:color="000000"/>
              <w:left w:val="single" w:sz="4" w:space="0" w:color="000000"/>
              <w:bottom w:val="single" w:sz="4" w:space="0" w:color="000000"/>
              <w:right w:val="single" w:sz="4" w:space="0" w:color="000000"/>
            </w:tcBorders>
            <w:hideMark/>
          </w:tcPr>
          <w:p w:rsidR="00F82B14" w:rsidRPr="00F82B14" w:rsidRDefault="00F82B14" w:rsidP="00F82B14">
            <w:pPr>
              <w:spacing w:after="0"/>
              <w:rPr>
                <w:rFonts w:ascii="Times New Roman" w:hAnsi="Times New Roman"/>
                <w:b/>
                <w:sz w:val="18"/>
                <w:szCs w:val="18"/>
              </w:rPr>
            </w:pPr>
            <w:r w:rsidRPr="00F82B14">
              <w:rPr>
                <w:rFonts w:ascii="Times New Roman" w:hAnsi="Times New Roman"/>
                <w:b/>
                <w:sz w:val="18"/>
                <w:szCs w:val="18"/>
              </w:rPr>
              <w:t>Project Number</w:t>
            </w:r>
          </w:p>
        </w:tc>
        <w:tc>
          <w:tcPr>
            <w:tcW w:w="2279" w:type="dxa"/>
            <w:tcBorders>
              <w:top w:val="single" w:sz="4" w:space="0" w:color="000000"/>
              <w:left w:val="single" w:sz="4" w:space="0" w:color="000000"/>
              <w:bottom w:val="single" w:sz="4" w:space="0" w:color="000000"/>
              <w:right w:val="single" w:sz="4" w:space="0" w:color="000000"/>
            </w:tcBorders>
            <w:hideMark/>
          </w:tcPr>
          <w:p w:rsidR="00F82B14" w:rsidRPr="00F82B14" w:rsidRDefault="00F82B14" w:rsidP="00F82B14">
            <w:pPr>
              <w:spacing w:after="0"/>
              <w:rPr>
                <w:rFonts w:ascii="Times New Roman" w:hAnsi="Times New Roman"/>
                <w:b/>
                <w:sz w:val="18"/>
                <w:szCs w:val="18"/>
              </w:rPr>
            </w:pPr>
            <w:r w:rsidRPr="00F82B14">
              <w:rPr>
                <w:rFonts w:ascii="Times New Roman" w:hAnsi="Times New Roman"/>
                <w:b/>
                <w:sz w:val="18"/>
                <w:szCs w:val="18"/>
              </w:rPr>
              <w:t>Project Description.</w:t>
            </w:r>
          </w:p>
        </w:tc>
        <w:tc>
          <w:tcPr>
            <w:tcW w:w="1985" w:type="dxa"/>
            <w:tcBorders>
              <w:top w:val="single" w:sz="4" w:space="0" w:color="000000"/>
              <w:left w:val="single" w:sz="4" w:space="0" w:color="000000"/>
              <w:bottom w:val="single" w:sz="4" w:space="0" w:color="000000"/>
              <w:right w:val="single" w:sz="4" w:space="0" w:color="000000"/>
            </w:tcBorders>
            <w:hideMark/>
          </w:tcPr>
          <w:p w:rsidR="00F82B14" w:rsidRPr="00F82B14" w:rsidRDefault="00F82B14" w:rsidP="00F82B14">
            <w:pPr>
              <w:spacing w:before="0" w:after="0"/>
              <w:rPr>
                <w:rFonts w:ascii="Times New Roman" w:hAnsi="Times New Roman"/>
                <w:b/>
                <w:sz w:val="18"/>
                <w:szCs w:val="18"/>
              </w:rPr>
            </w:pPr>
            <w:r w:rsidRPr="00F82B14">
              <w:rPr>
                <w:rFonts w:ascii="Times New Roman" w:hAnsi="Times New Roman"/>
                <w:b/>
                <w:sz w:val="18"/>
                <w:szCs w:val="18"/>
              </w:rPr>
              <w:t>Compulsory</w:t>
            </w:r>
          </w:p>
          <w:p w:rsidR="00F82B14" w:rsidRPr="00F82B14" w:rsidRDefault="00F82B14" w:rsidP="00F82B14">
            <w:pPr>
              <w:spacing w:before="0" w:after="0"/>
              <w:rPr>
                <w:rFonts w:ascii="Times New Roman" w:hAnsi="Times New Roman"/>
                <w:b/>
                <w:sz w:val="18"/>
                <w:szCs w:val="18"/>
              </w:rPr>
            </w:pPr>
            <w:r w:rsidRPr="00F82B14">
              <w:rPr>
                <w:rFonts w:ascii="Times New Roman" w:hAnsi="Times New Roman"/>
                <w:b/>
                <w:sz w:val="18"/>
                <w:szCs w:val="18"/>
              </w:rPr>
              <w:t>Briefing</w:t>
            </w:r>
          </w:p>
          <w:p w:rsidR="00F82B14" w:rsidRPr="00F82B14" w:rsidRDefault="00F82B14" w:rsidP="00F82B14">
            <w:pPr>
              <w:spacing w:before="0" w:after="0"/>
              <w:rPr>
                <w:rFonts w:ascii="Times New Roman" w:hAnsi="Times New Roman"/>
                <w:b/>
                <w:sz w:val="18"/>
                <w:szCs w:val="18"/>
              </w:rPr>
            </w:pPr>
            <w:r w:rsidRPr="00F82B14">
              <w:rPr>
                <w:rFonts w:ascii="Times New Roman" w:hAnsi="Times New Roman"/>
                <w:b/>
                <w:sz w:val="18"/>
                <w:szCs w:val="18"/>
              </w:rPr>
              <w:t>Date &amp; Venue</w:t>
            </w:r>
          </w:p>
        </w:tc>
        <w:tc>
          <w:tcPr>
            <w:tcW w:w="1911" w:type="dxa"/>
            <w:tcBorders>
              <w:top w:val="single" w:sz="4" w:space="0" w:color="000000"/>
              <w:left w:val="single" w:sz="4" w:space="0" w:color="000000"/>
              <w:bottom w:val="single" w:sz="4" w:space="0" w:color="000000"/>
              <w:right w:val="single" w:sz="4" w:space="0" w:color="000000"/>
            </w:tcBorders>
            <w:hideMark/>
          </w:tcPr>
          <w:p w:rsidR="00F82B14" w:rsidRPr="00F82B14" w:rsidRDefault="00F82B14" w:rsidP="00F82B14">
            <w:pPr>
              <w:spacing w:after="0"/>
              <w:rPr>
                <w:rFonts w:ascii="Times New Roman" w:hAnsi="Times New Roman"/>
                <w:b/>
                <w:sz w:val="18"/>
                <w:szCs w:val="18"/>
              </w:rPr>
            </w:pPr>
            <w:r w:rsidRPr="00F82B14">
              <w:rPr>
                <w:rFonts w:ascii="Times New Roman" w:hAnsi="Times New Roman"/>
                <w:b/>
                <w:sz w:val="18"/>
                <w:szCs w:val="18"/>
              </w:rPr>
              <w:t>Closing Date.</w:t>
            </w:r>
          </w:p>
        </w:tc>
        <w:tc>
          <w:tcPr>
            <w:tcW w:w="1708" w:type="dxa"/>
            <w:tcBorders>
              <w:top w:val="single" w:sz="4" w:space="0" w:color="000000"/>
              <w:left w:val="single" w:sz="4" w:space="0" w:color="000000"/>
              <w:bottom w:val="single" w:sz="4" w:space="0" w:color="000000"/>
              <w:right w:val="single" w:sz="4" w:space="0" w:color="auto"/>
            </w:tcBorders>
            <w:hideMark/>
          </w:tcPr>
          <w:p w:rsidR="00F82B14" w:rsidRPr="00F82B14" w:rsidRDefault="00F82B14" w:rsidP="00F82B14">
            <w:pPr>
              <w:spacing w:before="0" w:after="0"/>
              <w:rPr>
                <w:rFonts w:ascii="Times New Roman" w:hAnsi="Times New Roman"/>
                <w:b/>
                <w:sz w:val="18"/>
                <w:szCs w:val="18"/>
              </w:rPr>
            </w:pPr>
            <w:r w:rsidRPr="00F82B14">
              <w:rPr>
                <w:rFonts w:ascii="Times New Roman" w:hAnsi="Times New Roman"/>
                <w:b/>
                <w:sz w:val="18"/>
                <w:szCs w:val="18"/>
              </w:rPr>
              <w:t>CIDB</w:t>
            </w:r>
          </w:p>
          <w:p w:rsidR="00F82B14" w:rsidRPr="00F82B14" w:rsidRDefault="00F82B14" w:rsidP="00F82B14">
            <w:pPr>
              <w:spacing w:before="0" w:after="0"/>
              <w:rPr>
                <w:rFonts w:ascii="Times New Roman" w:hAnsi="Times New Roman"/>
                <w:b/>
                <w:sz w:val="18"/>
                <w:szCs w:val="18"/>
              </w:rPr>
            </w:pPr>
            <w:r w:rsidRPr="00F82B14">
              <w:rPr>
                <w:rFonts w:ascii="Times New Roman" w:hAnsi="Times New Roman"/>
                <w:b/>
                <w:sz w:val="18"/>
                <w:szCs w:val="18"/>
              </w:rPr>
              <w:t>Grade</w:t>
            </w:r>
          </w:p>
        </w:tc>
      </w:tr>
      <w:tr w:rsidR="00F82B14" w:rsidRPr="00F82B14" w:rsidTr="00CF7BA6">
        <w:trPr>
          <w:trHeight w:val="638"/>
          <w:jc w:val="center"/>
        </w:trPr>
        <w:tc>
          <w:tcPr>
            <w:tcW w:w="850" w:type="dxa"/>
            <w:tcBorders>
              <w:top w:val="single" w:sz="4" w:space="0" w:color="000000"/>
              <w:left w:val="single" w:sz="4" w:space="0" w:color="auto"/>
              <w:bottom w:val="single" w:sz="4" w:space="0" w:color="000000"/>
              <w:right w:val="single" w:sz="4" w:space="0" w:color="000000"/>
            </w:tcBorders>
          </w:tcPr>
          <w:p w:rsidR="00F82B14" w:rsidRPr="00F82B14" w:rsidRDefault="00F82B14" w:rsidP="00F82B14">
            <w:pPr>
              <w:spacing w:before="0" w:after="0" w:line="240" w:lineRule="auto"/>
              <w:jc w:val="center"/>
              <w:rPr>
                <w:rFonts w:ascii="Lucida Sans Unicode" w:hAnsi="Lucida Sans Unicode" w:cs="Lucida Sans Unicode"/>
                <w:sz w:val="20"/>
                <w:szCs w:val="24"/>
              </w:rPr>
            </w:pPr>
            <w:r w:rsidRPr="00F82B14">
              <w:rPr>
                <w:rFonts w:ascii="Lucida Sans Unicode" w:hAnsi="Lucida Sans Unicode" w:cs="Lucida Sans Unicode"/>
                <w:sz w:val="20"/>
                <w:szCs w:val="24"/>
              </w:rPr>
              <w:t>1</w:t>
            </w:r>
          </w:p>
        </w:tc>
        <w:tc>
          <w:tcPr>
            <w:tcW w:w="1355" w:type="dxa"/>
            <w:tcBorders>
              <w:top w:val="single" w:sz="4" w:space="0" w:color="000000"/>
              <w:left w:val="single" w:sz="4" w:space="0" w:color="000000"/>
              <w:bottom w:val="single" w:sz="4" w:space="0" w:color="000000"/>
              <w:right w:val="single" w:sz="4" w:space="0" w:color="000000"/>
            </w:tcBorders>
          </w:tcPr>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LIM473/</w:t>
            </w:r>
            <w:proofErr w:type="spellStart"/>
            <w:r w:rsidRPr="00F82B14">
              <w:rPr>
                <w:rFonts w:ascii="Times New Roman" w:hAnsi="Times New Roman"/>
                <w:sz w:val="20"/>
                <w:szCs w:val="24"/>
                <w:lang w:val="en-ZA"/>
              </w:rPr>
              <w:t>Madibong</w:t>
            </w:r>
            <w:proofErr w:type="spellEnd"/>
            <w:r w:rsidRPr="00F82B14">
              <w:rPr>
                <w:rFonts w:ascii="Times New Roman" w:hAnsi="Times New Roman"/>
                <w:sz w:val="20"/>
                <w:szCs w:val="24"/>
                <w:lang w:val="en-ZA"/>
              </w:rPr>
              <w:t>-Road/23/24/012</w:t>
            </w:r>
          </w:p>
        </w:tc>
        <w:tc>
          <w:tcPr>
            <w:tcW w:w="2279" w:type="dxa"/>
            <w:tcBorders>
              <w:top w:val="single" w:sz="4" w:space="0" w:color="000000"/>
              <w:left w:val="single" w:sz="4" w:space="0" w:color="000000"/>
              <w:bottom w:val="single" w:sz="4" w:space="0" w:color="000000"/>
              <w:right w:val="single" w:sz="4" w:space="0" w:color="000000"/>
            </w:tcBorders>
          </w:tcPr>
          <w:p w:rsidR="00F82B14" w:rsidRPr="00F82B14" w:rsidRDefault="00F82B14" w:rsidP="00F82B14">
            <w:pPr>
              <w:spacing w:before="0" w:after="0" w:line="240" w:lineRule="auto"/>
              <w:rPr>
                <w:rFonts w:ascii="Times New Roman" w:hAnsi="Times New Roman"/>
                <w:sz w:val="20"/>
                <w:szCs w:val="24"/>
                <w:lang w:val="en-ZA"/>
              </w:rPr>
            </w:pPr>
            <w:r w:rsidRPr="00F82B14">
              <w:rPr>
                <w:rFonts w:ascii="Times New Roman" w:hAnsi="Times New Roman"/>
                <w:sz w:val="20"/>
                <w:szCs w:val="24"/>
                <w:lang w:val="en-ZA"/>
              </w:rPr>
              <w:t xml:space="preserve">Designs for Construction of </w:t>
            </w:r>
            <w:proofErr w:type="spellStart"/>
            <w:r w:rsidRPr="00F82B14">
              <w:rPr>
                <w:rFonts w:ascii="Times New Roman" w:hAnsi="Times New Roman"/>
                <w:sz w:val="20"/>
                <w:szCs w:val="24"/>
                <w:lang w:val="en-ZA"/>
              </w:rPr>
              <w:t>Madibong</w:t>
            </w:r>
            <w:proofErr w:type="spellEnd"/>
            <w:r w:rsidRPr="00F82B14">
              <w:rPr>
                <w:rFonts w:ascii="Times New Roman" w:hAnsi="Times New Roman"/>
                <w:sz w:val="20"/>
                <w:szCs w:val="24"/>
                <w:lang w:val="en-ZA"/>
              </w:rPr>
              <w:t xml:space="preserve"> Internal Road</w:t>
            </w:r>
          </w:p>
        </w:tc>
        <w:tc>
          <w:tcPr>
            <w:tcW w:w="1985" w:type="dxa"/>
            <w:tcBorders>
              <w:top w:val="single" w:sz="4" w:space="0" w:color="000000"/>
              <w:left w:val="single" w:sz="4" w:space="0" w:color="000000"/>
              <w:bottom w:val="single" w:sz="4" w:space="0" w:color="000000"/>
              <w:right w:val="single" w:sz="4" w:space="0" w:color="000000"/>
            </w:tcBorders>
          </w:tcPr>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 xml:space="preserve"> 04 August 2023.</w:t>
            </w:r>
          </w:p>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10:00 am, Municipal chamber</w:t>
            </w:r>
          </w:p>
        </w:tc>
        <w:tc>
          <w:tcPr>
            <w:tcW w:w="1911" w:type="dxa"/>
            <w:tcBorders>
              <w:top w:val="single" w:sz="4" w:space="0" w:color="000000"/>
              <w:left w:val="single" w:sz="4" w:space="0" w:color="000000"/>
              <w:bottom w:val="single" w:sz="4" w:space="0" w:color="000000"/>
              <w:right w:val="single" w:sz="4" w:space="0" w:color="000000"/>
            </w:tcBorders>
          </w:tcPr>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18 August 2023.</w:t>
            </w:r>
          </w:p>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12:00 am</w:t>
            </w:r>
          </w:p>
        </w:tc>
        <w:tc>
          <w:tcPr>
            <w:tcW w:w="1708" w:type="dxa"/>
            <w:tcBorders>
              <w:top w:val="single" w:sz="4" w:space="0" w:color="000000"/>
              <w:left w:val="single" w:sz="4" w:space="0" w:color="000000"/>
              <w:bottom w:val="single" w:sz="4" w:space="0" w:color="000000"/>
              <w:right w:val="single" w:sz="4" w:space="0" w:color="auto"/>
            </w:tcBorders>
          </w:tcPr>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Design</w:t>
            </w:r>
          </w:p>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only</w:t>
            </w:r>
          </w:p>
        </w:tc>
      </w:tr>
      <w:tr w:rsidR="00F82B14" w:rsidRPr="00F82B14" w:rsidTr="00CF7BA6">
        <w:trPr>
          <w:trHeight w:val="638"/>
          <w:jc w:val="center"/>
        </w:trPr>
        <w:tc>
          <w:tcPr>
            <w:tcW w:w="850" w:type="dxa"/>
            <w:tcBorders>
              <w:top w:val="single" w:sz="4" w:space="0" w:color="000000"/>
              <w:left w:val="single" w:sz="4" w:space="0" w:color="auto"/>
              <w:bottom w:val="single" w:sz="4" w:space="0" w:color="000000"/>
              <w:right w:val="single" w:sz="4" w:space="0" w:color="000000"/>
            </w:tcBorders>
          </w:tcPr>
          <w:p w:rsidR="00F82B14" w:rsidRPr="00F82B14" w:rsidRDefault="00F82B14" w:rsidP="00F82B14">
            <w:pPr>
              <w:spacing w:before="0" w:after="0" w:line="240" w:lineRule="auto"/>
              <w:jc w:val="center"/>
              <w:rPr>
                <w:rFonts w:ascii="Lucida Sans Unicode" w:hAnsi="Lucida Sans Unicode" w:cs="Lucida Sans Unicode"/>
                <w:sz w:val="20"/>
                <w:szCs w:val="24"/>
              </w:rPr>
            </w:pPr>
            <w:r w:rsidRPr="00F82B14">
              <w:rPr>
                <w:rFonts w:ascii="Lucida Sans Unicode" w:hAnsi="Lucida Sans Unicode" w:cs="Lucida Sans Unicode"/>
                <w:sz w:val="20"/>
                <w:szCs w:val="24"/>
              </w:rPr>
              <w:t>2</w:t>
            </w:r>
          </w:p>
        </w:tc>
        <w:tc>
          <w:tcPr>
            <w:tcW w:w="1355" w:type="dxa"/>
            <w:tcBorders>
              <w:top w:val="single" w:sz="4" w:space="0" w:color="000000"/>
              <w:left w:val="single" w:sz="4" w:space="0" w:color="000000"/>
              <w:bottom w:val="single" w:sz="4" w:space="0" w:color="000000"/>
              <w:right w:val="single" w:sz="4" w:space="0" w:color="000000"/>
            </w:tcBorders>
          </w:tcPr>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LIM473/ST Rita’s-Road/23/24/013</w:t>
            </w:r>
          </w:p>
        </w:tc>
        <w:tc>
          <w:tcPr>
            <w:tcW w:w="2279" w:type="dxa"/>
            <w:tcBorders>
              <w:top w:val="single" w:sz="4" w:space="0" w:color="000000"/>
              <w:left w:val="single" w:sz="4" w:space="0" w:color="000000"/>
              <w:bottom w:val="single" w:sz="4" w:space="0" w:color="000000"/>
              <w:right w:val="single" w:sz="4" w:space="0" w:color="000000"/>
            </w:tcBorders>
          </w:tcPr>
          <w:p w:rsidR="00F82B14" w:rsidRPr="00F82B14" w:rsidRDefault="00F82B14" w:rsidP="00F82B14">
            <w:pPr>
              <w:spacing w:before="0" w:after="0" w:line="240" w:lineRule="auto"/>
              <w:rPr>
                <w:rFonts w:ascii="Times New Roman" w:hAnsi="Times New Roman"/>
                <w:sz w:val="20"/>
                <w:szCs w:val="24"/>
                <w:lang w:val="en-ZA"/>
              </w:rPr>
            </w:pPr>
            <w:r w:rsidRPr="00F82B14">
              <w:rPr>
                <w:rFonts w:ascii="Times New Roman" w:hAnsi="Times New Roman"/>
                <w:sz w:val="20"/>
                <w:szCs w:val="24"/>
                <w:lang w:val="en-ZA"/>
              </w:rPr>
              <w:t xml:space="preserve">Rehabilitation of the access road from Glen </w:t>
            </w:r>
            <w:proofErr w:type="spellStart"/>
            <w:r w:rsidRPr="00F82B14">
              <w:rPr>
                <w:rFonts w:ascii="Times New Roman" w:hAnsi="Times New Roman"/>
                <w:sz w:val="20"/>
                <w:szCs w:val="24"/>
                <w:lang w:val="en-ZA"/>
              </w:rPr>
              <w:t>Cowie</w:t>
            </w:r>
            <w:proofErr w:type="spellEnd"/>
            <w:r w:rsidRPr="00F82B14">
              <w:rPr>
                <w:rFonts w:ascii="Times New Roman" w:hAnsi="Times New Roman"/>
                <w:sz w:val="20"/>
                <w:szCs w:val="24"/>
                <w:lang w:val="en-ZA"/>
              </w:rPr>
              <w:t xml:space="preserve"> four ways to ST Rita’s Hospital </w:t>
            </w:r>
            <w:r w:rsidRPr="00F82B14">
              <w:rPr>
                <w:rFonts w:ascii="Times New Roman" w:hAnsi="Times New Roman"/>
                <w:b/>
                <w:sz w:val="20"/>
                <w:szCs w:val="24"/>
                <w:lang w:val="en-ZA"/>
              </w:rPr>
              <w:t>(Turnkey)</w:t>
            </w:r>
          </w:p>
        </w:tc>
        <w:tc>
          <w:tcPr>
            <w:tcW w:w="1985" w:type="dxa"/>
            <w:tcBorders>
              <w:top w:val="single" w:sz="4" w:space="0" w:color="000000"/>
              <w:left w:val="single" w:sz="4" w:space="0" w:color="000000"/>
              <w:bottom w:val="single" w:sz="4" w:space="0" w:color="000000"/>
              <w:right w:val="single" w:sz="4" w:space="0" w:color="000000"/>
            </w:tcBorders>
          </w:tcPr>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04 August 2023.</w:t>
            </w:r>
          </w:p>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10:00 am, Municipal chamber</w:t>
            </w:r>
          </w:p>
        </w:tc>
        <w:tc>
          <w:tcPr>
            <w:tcW w:w="1911" w:type="dxa"/>
            <w:tcBorders>
              <w:top w:val="single" w:sz="4" w:space="0" w:color="000000"/>
              <w:left w:val="single" w:sz="4" w:space="0" w:color="000000"/>
              <w:bottom w:val="single" w:sz="4" w:space="0" w:color="000000"/>
              <w:right w:val="single" w:sz="4" w:space="0" w:color="000000"/>
            </w:tcBorders>
          </w:tcPr>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18 August 2023.</w:t>
            </w:r>
          </w:p>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12:00 am</w:t>
            </w:r>
          </w:p>
        </w:tc>
        <w:tc>
          <w:tcPr>
            <w:tcW w:w="1708" w:type="dxa"/>
            <w:tcBorders>
              <w:top w:val="single" w:sz="4" w:space="0" w:color="000000"/>
              <w:left w:val="single" w:sz="4" w:space="0" w:color="000000"/>
              <w:bottom w:val="single" w:sz="4" w:space="0" w:color="000000"/>
              <w:right w:val="single" w:sz="4" w:space="0" w:color="auto"/>
            </w:tcBorders>
          </w:tcPr>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 xml:space="preserve"> 4 CE or Higher</w:t>
            </w:r>
          </w:p>
        </w:tc>
      </w:tr>
      <w:tr w:rsidR="00F82B14" w:rsidRPr="00F82B14" w:rsidTr="00CF7BA6">
        <w:trPr>
          <w:trHeight w:val="638"/>
          <w:jc w:val="center"/>
        </w:trPr>
        <w:tc>
          <w:tcPr>
            <w:tcW w:w="850" w:type="dxa"/>
            <w:tcBorders>
              <w:top w:val="single" w:sz="4" w:space="0" w:color="000000"/>
              <w:left w:val="single" w:sz="4" w:space="0" w:color="auto"/>
              <w:bottom w:val="single" w:sz="4" w:space="0" w:color="000000"/>
              <w:right w:val="single" w:sz="4" w:space="0" w:color="000000"/>
            </w:tcBorders>
          </w:tcPr>
          <w:p w:rsidR="00F82B14" w:rsidRPr="006B671E" w:rsidRDefault="00F82B14" w:rsidP="00F82B14">
            <w:pPr>
              <w:spacing w:before="0" w:after="0" w:line="240" w:lineRule="auto"/>
              <w:jc w:val="center"/>
              <w:rPr>
                <w:rFonts w:ascii="Lucida Sans Unicode" w:hAnsi="Lucida Sans Unicode" w:cs="Lucida Sans Unicode"/>
                <w:sz w:val="20"/>
                <w:szCs w:val="24"/>
              </w:rPr>
            </w:pPr>
            <w:r w:rsidRPr="006B671E">
              <w:rPr>
                <w:rFonts w:ascii="Lucida Sans Unicode" w:hAnsi="Lucida Sans Unicode" w:cs="Lucida Sans Unicode"/>
                <w:sz w:val="20"/>
                <w:szCs w:val="24"/>
              </w:rPr>
              <w:t>3</w:t>
            </w:r>
          </w:p>
        </w:tc>
        <w:tc>
          <w:tcPr>
            <w:tcW w:w="1355" w:type="dxa"/>
            <w:tcBorders>
              <w:top w:val="single" w:sz="4" w:space="0" w:color="000000"/>
              <w:left w:val="single" w:sz="4" w:space="0" w:color="000000"/>
              <w:bottom w:val="single" w:sz="4" w:space="0" w:color="000000"/>
              <w:right w:val="single" w:sz="4" w:space="0" w:color="000000"/>
            </w:tcBorders>
          </w:tcPr>
          <w:p w:rsidR="00F82B14" w:rsidRPr="006B671E" w:rsidRDefault="00F82B14" w:rsidP="00F82B14">
            <w:pPr>
              <w:spacing w:before="0" w:after="0" w:line="240" w:lineRule="auto"/>
              <w:jc w:val="left"/>
              <w:rPr>
                <w:rFonts w:ascii="Times New Roman" w:hAnsi="Times New Roman"/>
                <w:sz w:val="20"/>
                <w:szCs w:val="24"/>
                <w:lang w:val="en-ZA"/>
              </w:rPr>
            </w:pPr>
            <w:r w:rsidRPr="006B671E">
              <w:rPr>
                <w:rFonts w:ascii="Times New Roman" w:hAnsi="Times New Roman"/>
                <w:sz w:val="20"/>
                <w:szCs w:val="24"/>
                <w:lang w:val="en-ZA"/>
              </w:rPr>
              <w:t>LIM473/Parking-Bays/23/24/014</w:t>
            </w:r>
          </w:p>
        </w:tc>
        <w:tc>
          <w:tcPr>
            <w:tcW w:w="2279" w:type="dxa"/>
            <w:tcBorders>
              <w:top w:val="single" w:sz="4" w:space="0" w:color="000000"/>
              <w:left w:val="single" w:sz="4" w:space="0" w:color="000000"/>
              <w:bottom w:val="single" w:sz="4" w:space="0" w:color="000000"/>
              <w:right w:val="single" w:sz="4" w:space="0" w:color="000000"/>
            </w:tcBorders>
          </w:tcPr>
          <w:p w:rsidR="00F82B14" w:rsidRPr="006B671E" w:rsidRDefault="00F82B14" w:rsidP="00F82B14">
            <w:pPr>
              <w:spacing w:before="0" w:after="0" w:line="240" w:lineRule="auto"/>
              <w:rPr>
                <w:rFonts w:ascii="Times New Roman" w:hAnsi="Times New Roman"/>
                <w:sz w:val="20"/>
                <w:szCs w:val="24"/>
                <w:lang w:val="en-ZA"/>
              </w:rPr>
            </w:pPr>
            <w:r w:rsidRPr="006B671E">
              <w:rPr>
                <w:rFonts w:ascii="Times New Roman" w:hAnsi="Times New Roman"/>
                <w:sz w:val="20"/>
                <w:szCs w:val="24"/>
                <w:lang w:val="en-ZA"/>
              </w:rPr>
              <w:t>Construction of Parking Bays  at Municipal Facilities</w:t>
            </w:r>
          </w:p>
        </w:tc>
        <w:tc>
          <w:tcPr>
            <w:tcW w:w="1985" w:type="dxa"/>
            <w:tcBorders>
              <w:top w:val="single" w:sz="4" w:space="0" w:color="000000"/>
              <w:left w:val="single" w:sz="4" w:space="0" w:color="000000"/>
              <w:bottom w:val="single" w:sz="4" w:space="0" w:color="000000"/>
              <w:right w:val="single" w:sz="4" w:space="0" w:color="000000"/>
            </w:tcBorders>
          </w:tcPr>
          <w:p w:rsidR="00F82B14" w:rsidRPr="006B671E" w:rsidRDefault="00F82B14" w:rsidP="00F82B14">
            <w:pPr>
              <w:spacing w:before="0" w:after="0" w:line="240" w:lineRule="auto"/>
              <w:jc w:val="left"/>
              <w:rPr>
                <w:rFonts w:ascii="Times New Roman" w:hAnsi="Times New Roman"/>
                <w:sz w:val="20"/>
                <w:szCs w:val="24"/>
                <w:lang w:val="en-ZA"/>
              </w:rPr>
            </w:pPr>
            <w:r w:rsidRPr="006B671E">
              <w:rPr>
                <w:rFonts w:ascii="Times New Roman" w:hAnsi="Times New Roman"/>
                <w:sz w:val="20"/>
                <w:szCs w:val="24"/>
                <w:lang w:val="en-ZA"/>
              </w:rPr>
              <w:t>04 August 2023.</w:t>
            </w:r>
          </w:p>
          <w:p w:rsidR="00F82B14" w:rsidRPr="006B671E" w:rsidRDefault="00F82B14" w:rsidP="00F82B14">
            <w:pPr>
              <w:spacing w:before="0" w:after="0" w:line="240" w:lineRule="auto"/>
              <w:jc w:val="left"/>
              <w:rPr>
                <w:rFonts w:ascii="Times New Roman" w:hAnsi="Times New Roman"/>
                <w:sz w:val="20"/>
                <w:szCs w:val="24"/>
                <w:lang w:val="en-ZA"/>
              </w:rPr>
            </w:pPr>
            <w:r w:rsidRPr="006B671E">
              <w:rPr>
                <w:rFonts w:ascii="Times New Roman" w:hAnsi="Times New Roman"/>
                <w:sz w:val="20"/>
                <w:szCs w:val="24"/>
                <w:lang w:val="en-ZA"/>
              </w:rPr>
              <w:t>10:00 am, Municipal chamber</w:t>
            </w:r>
          </w:p>
        </w:tc>
        <w:tc>
          <w:tcPr>
            <w:tcW w:w="1911" w:type="dxa"/>
            <w:tcBorders>
              <w:top w:val="single" w:sz="4" w:space="0" w:color="000000"/>
              <w:left w:val="single" w:sz="4" w:space="0" w:color="000000"/>
              <w:bottom w:val="single" w:sz="4" w:space="0" w:color="000000"/>
              <w:right w:val="single" w:sz="4" w:space="0" w:color="000000"/>
            </w:tcBorders>
          </w:tcPr>
          <w:p w:rsidR="00F82B14" w:rsidRPr="006B671E" w:rsidRDefault="00F82B14" w:rsidP="00F82B14">
            <w:pPr>
              <w:spacing w:before="0" w:after="0" w:line="240" w:lineRule="auto"/>
              <w:jc w:val="left"/>
              <w:rPr>
                <w:rFonts w:ascii="Times New Roman" w:hAnsi="Times New Roman"/>
                <w:sz w:val="20"/>
                <w:szCs w:val="24"/>
                <w:lang w:val="en-ZA"/>
              </w:rPr>
            </w:pPr>
            <w:r w:rsidRPr="006B671E">
              <w:rPr>
                <w:rFonts w:ascii="Times New Roman" w:hAnsi="Times New Roman"/>
                <w:sz w:val="20"/>
                <w:szCs w:val="24"/>
                <w:lang w:val="en-ZA"/>
              </w:rPr>
              <w:t>18 August 2023.</w:t>
            </w:r>
          </w:p>
          <w:p w:rsidR="00F82B14" w:rsidRPr="006B671E" w:rsidRDefault="00F82B14" w:rsidP="00F82B14">
            <w:pPr>
              <w:spacing w:before="0" w:after="0" w:line="240" w:lineRule="auto"/>
              <w:jc w:val="left"/>
              <w:rPr>
                <w:rFonts w:ascii="Times New Roman" w:hAnsi="Times New Roman"/>
                <w:sz w:val="20"/>
                <w:szCs w:val="24"/>
                <w:lang w:val="en-ZA"/>
              </w:rPr>
            </w:pPr>
            <w:r w:rsidRPr="006B671E">
              <w:rPr>
                <w:rFonts w:ascii="Times New Roman" w:hAnsi="Times New Roman"/>
                <w:sz w:val="20"/>
                <w:szCs w:val="24"/>
                <w:lang w:val="en-ZA"/>
              </w:rPr>
              <w:t>12:00 am</w:t>
            </w:r>
          </w:p>
        </w:tc>
        <w:tc>
          <w:tcPr>
            <w:tcW w:w="1708" w:type="dxa"/>
            <w:tcBorders>
              <w:top w:val="single" w:sz="4" w:space="0" w:color="000000"/>
              <w:left w:val="single" w:sz="4" w:space="0" w:color="000000"/>
              <w:bottom w:val="single" w:sz="4" w:space="0" w:color="000000"/>
              <w:right w:val="single" w:sz="4" w:space="0" w:color="auto"/>
            </w:tcBorders>
          </w:tcPr>
          <w:p w:rsidR="00F82B14" w:rsidRPr="006B671E" w:rsidRDefault="00F82B14" w:rsidP="00F82B14">
            <w:pPr>
              <w:spacing w:before="0" w:after="0" w:line="240" w:lineRule="auto"/>
              <w:jc w:val="left"/>
              <w:rPr>
                <w:rFonts w:ascii="Times New Roman" w:hAnsi="Times New Roman"/>
                <w:sz w:val="20"/>
                <w:szCs w:val="24"/>
                <w:lang w:val="en-ZA"/>
              </w:rPr>
            </w:pPr>
            <w:r w:rsidRPr="006B671E">
              <w:rPr>
                <w:rFonts w:ascii="Times New Roman" w:hAnsi="Times New Roman"/>
                <w:sz w:val="20"/>
                <w:szCs w:val="24"/>
                <w:lang w:val="en-ZA"/>
              </w:rPr>
              <w:t>2 CE or Higher</w:t>
            </w:r>
          </w:p>
        </w:tc>
      </w:tr>
      <w:tr w:rsidR="00F82B14" w:rsidRPr="00F82B14" w:rsidTr="00CF7BA6">
        <w:trPr>
          <w:trHeight w:val="638"/>
          <w:jc w:val="center"/>
        </w:trPr>
        <w:tc>
          <w:tcPr>
            <w:tcW w:w="850" w:type="dxa"/>
            <w:tcBorders>
              <w:top w:val="single" w:sz="4" w:space="0" w:color="000000"/>
              <w:left w:val="single" w:sz="4" w:space="0" w:color="auto"/>
              <w:bottom w:val="single" w:sz="4" w:space="0" w:color="000000"/>
              <w:right w:val="single" w:sz="4" w:space="0" w:color="000000"/>
            </w:tcBorders>
          </w:tcPr>
          <w:p w:rsidR="00F82B14" w:rsidRPr="00F82B14" w:rsidRDefault="00F82B14" w:rsidP="00F82B14">
            <w:pPr>
              <w:spacing w:before="0" w:after="0" w:line="240" w:lineRule="auto"/>
              <w:jc w:val="center"/>
              <w:rPr>
                <w:rFonts w:ascii="Lucida Sans Unicode" w:hAnsi="Lucida Sans Unicode" w:cs="Lucida Sans Unicode"/>
                <w:sz w:val="20"/>
                <w:szCs w:val="24"/>
              </w:rPr>
            </w:pPr>
            <w:r w:rsidRPr="00F82B14">
              <w:rPr>
                <w:rFonts w:ascii="Lucida Sans Unicode" w:hAnsi="Lucida Sans Unicode" w:cs="Lucida Sans Unicode"/>
                <w:sz w:val="20"/>
                <w:szCs w:val="24"/>
              </w:rPr>
              <w:t>4</w:t>
            </w:r>
          </w:p>
        </w:tc>
        <w:tc>
          <w:tcPr>
            <w:tcW w:w="1355" w:type="dxa"/>
            <w:tcBorders>
              <w:top w:val="single" w:sz="4" w:space="0" w:color="000000"/>
              <w:left w:val="single" w:sz="4" w:space="0" w:color="000000"/>
              <w:bottom w:val="single" w:sz="4" w:space="0" w:color="000000"/>
              <w:right w:val="single" w:sz="4" w:space="0" w:color="000000"/>
            </w:tcBorders>
          </w:tcPr>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LIM473/</w:t>
            </w:r>
            <w:proofErr w:type="spellStart"/>
            <w:r w:rsidRPr="00F82B14">
              <w:rPr>
                <w:rFonts w:ascii="Times New Roman" w:hAnsi="Times New Roman"/>
                <w:sz w:val="20"/>
                <w:szCs w:val="24"/>
                <w:lang w:val="en-ZA"/>
              </w:rPr>
              <w:t>Manganeng</w:t>
            </w:r>
            <w:proofErr w:type="spellEnd"/>
            <w:r w:rsidRPr="00F82B14">
              <w:rPr>
                <w:rFonts w:ascii="Times New Roman" w:hAnsi="Times New Roman"/>
                <w:sz w:val="20"/>
                <w:szCs w:val="24"/>
                <w:lang w:val="en-ZA"/>
              </w:rPr>
              <w:t xml:space="preserve"> and </w:t>
            </w:r>
            <w:proofErr w:type="spellStart"/>
            <w:r w:rsidRPr="00F82B14">
              <w:rPr>
                <w:rFonts w:ascii="Times New Roman" w:hAnsi="Times New Roman"/>
                <w:sz w:val="20"/>
                <w:szCs w:val="24"/>
                <w:lang w:val="en-ZA"/>
              </w:rPr>
              <w:t>Malegale-Highmast</w:t>
            </w:r>
            <w:proofErr w:type="spellEnd"/>
            <w:r w:rsidRPr="00F82B14">
              <w:rPr>
                <w:rFonts w:ascii="Times New Roman" w:hAnsi="Times New Roman"/>
                <w:sz w:val="20"/>
                <w:szCs w:val="24"/>
                <w:lang w:val="en-ZA"/>
              </w:rPr>
              <w:t>/23/24/015</w:t>
            </w:r>
          </w:p>
        </w:tc>
        <w:tc>
          <w:tcPr>
            <w:tcW w:w="2279" w:type="dxa"/>
            <w:tcBorders>
              <w:top w:val="single" w:sz="4" w:space="0" w:color="000000"/>
              <w:left w:val="single" w:sz="4" w:space="0" w:color="000000"/>
              <w:bottom w:val="single" w:sz="4" w:space="0" w:color="000000"/>
              <w:right w:val="single" w:sz="4" w:space="0" w:color="000000"/>
            </w:tcBorders>
          </w:tcPr>
          <w:p w:rsidR="00F82B14" w:rsidRPr="00F82B14" w:rsidRDefault="00F82B14" w:rsidP="00F82B14">
            <w:pPr>
              <w:spacing w:before="0" w:after="0" w:line="240" w:lineRule="auto"/>
              <w:rPr>
                <w:rFonts w:ascii="Times New Roman" w:hAnsi="Times New Roman"/>
                <w:sz w:val="20"/>
                <w:szCs w:val="24"/>
                <w:lang w:val="en-ZA"/>
              </w:rPr>
            </w:pPr>
            <w:r w:rsidRPr="00F82B14">
              <w:rPr>
                <w:rFonts w:ascii="Times New Roman" w:hAnsi="Times New Roman"/>
                <w:sz w:val="20"/>
                <w:szCs w:val="24"/>
                <w:lang w:val="en-ZA"/>
              </w:rPr>
              <w:t>Installation of High mast lights</w:t>
            </w:r>
          </w:p>
        </w:tc>
        <w:tc>
          <w:tcPr>
            <w:tcW w:w="1985" w:type="dxa"/>
            <w:tcBorders>
              <w:top w:val="single" w:sz="4" w:space="0" w:color="000000"/>
              <w:left w:val="single" w:sz="4" w:space="0" w:color="000000"/>
              <w:bottom w:val="single" w:sz="4" w:space="0" w:color="000000"/>
              <w:right w:val="single" w:sz="4" w:space="0" w:color="000000"/>
            </w:tcBorders>
          </w:tcPr>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04 August 2023.</w:t>
            </w:r>
          </w:p>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10:00 am, Municipal chamber</w:t>
            </w:r>
          </w:p>
        </w:tc>
        <w:tc>
          <w:tcPr>
            <w:tcW w:w="1911" w:type="dxa"/>
            <w:tcBorders>
              <w:top w:val="single" w:sz="4" w:space="0" w:color="000000"/>
              <w:left w:val="single" w:sz="4" w:space="0" w:color="000000"/>
              <w:bottom w:val="single" w:sz="4" w:space="0" w:color="000000"/>
              <w:right w:val="single" w:sz="4" w:space="0" w:color="000000"/>
            </w:tcBorders>
          </w:tcPr>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18 August 2023.</w:t>
            </w:r>
          </w:p>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12:00 am</w:t>
            </w:r>
          </w:p>
        </w:tc>
        <w:tc>
          <w:tcPr>
            <w:tcW w:w="1708" w:type="dxa"/>
            <w:tcBorders>
              <w:top w:val="single" w:sz="4" w:space="0" w:color="000000"/>
              <w:left w:val="single" w:sz="4" w:space="0" w:color="000000"/>
              <w:bottom w:val="single" w:sz="4" w:space="0" w:color="000000"/>
              <w:right w:val="single" w:sz="4" w:space="0" w:color="auto"/>
            </w:tcBorders>
          </w:tcPr>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2 EP or Higher</w:t>
            </w:r>
          </w:p>
        </w:tc>
      </w:tr>
      <w:tr w:rsidR="00F82B14" w:rsidRPr="00F82B14" w:rsidTr="00CF7BA6">
        <w:trPr>
          <w:trHeight w:val="638"/>
          <w:jc w:val="center"/>
        </w:trPr>
        <w:tc>
          <w:tcPr>
            <w:tcW w:w="850" w:type="dxa"/>
            <w:tcBorders>
              <w:top w:val="single" w:sz="4" w:space="0" w:color="000000"/>
              <w:left w:val="single" w:sz="4" w:space="0" w:color="auto"/>
              <w:bottom w:val="single" w:sz="4" w:space="0" w:color="000000"/>
              <w:right w:val="single" w:sz="4" w:space="0" w:color="000000"/>
            </w:tcBorders>
          </w:tcPr>
          <w:p w:rsidR="00F82B14" w:rsidRPr="00F82B14" w:rsidRDefault="00F82B14" w:rsidP="00F82B14">
            <w:pPr>
              <w:spacing w:before="0" w:after="0" w:line="240" w:lineRule="auto"/>
              <w:jc w:val="center"/>
              <w:rPr>
                <w:rFonts w:ascii="Lucida Sans Unicode" w:hAnsi="Lucida Sans Unicode" w:cs="Lucida Sans Unicode"/>
                <w:sz w:val="20"/>
                <w:szCs w:val="24"/>
              </w:rPr>
            </w:pPr>
            <w:r w:rsidRPr="00F82B14">
              <w:rPr>
                <w:rFonts w:ascii="Lucida Sans Unicode" w:hAnsi="Lucida Sans Unicode" w:cs="Lucida Sans Unicode"/>
                <w:sz w:val="20"/>
                <w:szCs w:val="24"/>
              </w:rPr>
              <w:t>5</w:t>
            </w:r>
          </w:p>
        </w:tc>
        <w:tc>
          <w:tcPr>
            <w:tcW w:w="1355" w:type="dxa"/>
            <w:tcBorders>
              <w:top w:val="single" w:sz="4" w:space="0" w:color="000000"/>
              <w:left w:val="single" w:sz="4" w:space="0" w:color="000000"/>
              <w:bottom w:val="single" w:sz="4" w:space="0" w:color="000000"/>
              <w:right w:val="single" w:sz="4" w:space="0" w:color="000000"/>
            </w:tcBorders>
          </w:tcPr>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LIM473/</w:t>
            </w:r>
            <w:proofErr w:type="spellStart"/>
            <w:r w:rsidRPr="00F82B14">
              <w:rPr>
                <w:rFonts w:ascii="Times New Roman" w:hAnsi="Times New Roman"/>
                <w:sz w:val="20"/>
                <w:szCs w:val="24"/>
                <w:lang w:val="en-ZA"/>
              </w:rPr>
              <w:t>Glein</w:t>
            </w:r>
            <w:proofErr w:type="spellEnd"/>
            <w:r w:rsidRPr="00F82B14">
              <w:rPr>
                <w:rFonts w:ascii="Times New Roman" w:hAnsi="Times New Roman"/>
                <w:sz w:val="20"/>
                <w:szCs w:val="24"/>
                <w:lang w:val="en-ZA"/>
              </w:rPr>
              <w:t xml:space="preserve">- </w:t>
            </w:r>
            <w:proofErr w:type="spellStart"/>
            <w:r w:rsidRPr="00F82B14">
              <w:rPr>
                <w:rFonts w:ascii="Times New Roman" w:hAnsi="Times New Roman"/>
                <w:sz w:val="20"/>
                <w:szCs w:val="24"/>
                <w:lang w:val="en-ZA"/>
              </w:rPr>
              <w:t>Cowie</w:t>
            </w:r>
            <w:proofErr w:type="spellEnd"/>
            <w:r w:rsidRPr="00F82B14">
              <w:rPr>
                <w:rFonts w:ascii="Times New Roman" w:hAnsi="Times New Roman"/>
                <w:sz w:val="20"/>
                <w:szCs w:val="24"/>
                <w:lang w:val="en-ZA"/>
              </w:rPr>
              <w:t>/</w:t>
            </w:r>
            <w:proofErr w:type="spellStart"/>
            <w:r w:rsidRPr="00F82B14">
              <w:rPr>
                <w:rFonts w:ascii="Times New Roman" w:hAnsi="Times New Roman"/>
                <w:sz w:val="20"/>
                <w:szCs w:val="24"/>
                <w:lang w:val="en-ZA"/>
              </w:rPr>
              <w:t>Dikaton</w:t>
            </w:r>
            <w:proofErr w:type="spellEnd"/>
            <w:r w:rsidRPr="00F82B14">
              <w:rPr>
                <w:rFonts w:ascii="Times New Roman" w:hAnsi="Times New Roman"/>
                <w:sz w:val="20"/>
                <w:szCs w:val="24"/>
                <w:lang w:val="en-ZA"/>
              </w:rPr>
              <w:t>-Road/23/24/016</w:t>
            </w:r>
          </w:p>
        </w:tc>
        <w:tc>
          <w:tcPr>
            <w:tcW w:w="2279" w:type="dxa"/>
            <w:tcBorders>
              <w:top w:val="single" w:sz="4" w:space="0" w:color="000000"/>
              <w:left w:val="single" w:sz="4" w:space="0" w:color="000000"/>
              <w:bottom w:val="single" w:sz="4" w:space="0" w:color="000000"/>
              <w:right w:val="single" w:sz="4" w:space="0" w:color="000000"/>
            </w:tcBorders>
          </w:tcPr>
          <w:p w:rsidR="00F82B14" w:rsidRPr="00F82B14" w:rsidRDefault="00F82B14" w:rsidP="00F82B14">
            <w:pPr>
              <w:spacing w:before="0" w:after="0" w:line="240" w:lineRule="auto"/>
              <w:rPr>
                <w:rFonts w:ascii="Times New Roman" w:hAnsi="Times New Roman"/>
                <w:sz w:val="20"/>
                <w:szCs w:val="24"/>
                <w:lang w:val="en-ZA"/>
              </w:rPr>
            </w:pPr>
            <w:r w:rsidRPr="00F82B14">
              <w:rPr>
                <w:rFonts w:ascii="Times New Roman" w:hAnsi="Times New Roman"/>
                <w:sz w:val="20"/>
                <w:szCs w:val="24"/>
                <w:lang w:val="en-ZA"/>
              </w:rPr>
              <w:t xml:space="preserve">Design for Construction of Glen </w:t>
            </w:r>
            <w:proofErr w:type="spellStart"/>
            <w:r w:rsidRPr="00F82B14">
              <w:rPr>
                <w:rFonts w:ascii="Times New Roman" w:hAnsi="Times New Roman"/>
                <w:sz w:val="20"/>
                <w:szCs w:val="24"/>
                <w:lang w:val="en-ZA"/>
              </w:rPr>
              <w:t>Cowie</w:t>
            </w:r>
            <w:proofErr w:type="spellEnd"/>
            <w:r w:rsidRPr="00F82B14">
              <w:rPr>
                <w:rFonts w:ascii="Times New Roman" w:hAnsi="Times New Roman"/>
                <w:sz w:val="20"/>
                <w:szCs w:val="24"/>
                <w:lang w:val="en-ZA"/>
              </w:rPr>
              <w:t xml:space="preserve"> </w:t>
            </w:r>
            <w:proofErr w:type="spellStart"/>
            <w:r w:rsidRPr="00F82B14">
              <w:rPr>
                <w:rFonts w:ascii="Times New Roman" w:hAnsi="Times New Roman"/>
                <w:sz w:val="20"/>
                <w:szCs w:val="24"/>
                <w:lang w:val="en-ZA"/>
              </w:rPr>
              <w:t>Stebong</w:t>
            </w:r>
            <w:proofErr w:type="spellEnd"/>
            <w:r w:rsidRPr="00F82B14">
              <w:rPr>
                <w:rFonts w:ascii="Times New Roman" w:hAnsi="Times New Roman"/>
                <w:sz w:val="20"/>
                <w:szCs w:val="24"/>
                <w:lang w:val="en-ZA"/>
              </w:rPr>
              <w:t>/</w:t>
            </w:r>
            <w:proofErr w:type="spellStart"/>
            <w:r w:rsidRPr="00F82B14">
              <w:rPr>
                <w:rFonts w:ascii="Times New Roman" w:hAnsi="Times New Roman"/>
                <w:sz w:val="20"/>
                <w:szCs w:val="24"/>
                <w:lang w:val="en-ZA"/>
              </w:rPr>
              <w:t>Dikaton</w:t>
            </w:r>
            <w:proofErr w:type="spellEnd"/>
            <w:r w:rsidRPr="00F82B14">
              <w:rPr>
                <w:rFonts w:ascii="Times New Roman" w:hAnsi="Times New Roman"/>
                <w:sz w:val="20"/>
                <w:szCs w:val="24"/>
                <w:lang w:val="en-ZA"/>
              </w:rPr>
              <w:t xml:space="preserve"> to </w:t>
            </w:r>
            <w:proofErr w:type="spellStart"/>
            <w:r w:rsidRPr="00F82B14">
              <w:rPr>
                <w:rFonts w:ascii="Times New Roman" w:hAnsi="Times New Roman"/>
                <w:sz w:val="20"/>
                <w:szCs w:val="24"/>
                <w:lang w:val="en-ZA"/>
              </w:rPr>
              <w:t>Thoto</w:t>
            </w:r>
            <w:proofErr w:type="spellEnd"/>
            <w:r w:rsidRPr="00F82B14">
              <w:rPr>
                <w:rFonts w:ascii="Times New Roman" w:hAnsi="Times New Roman"/>
                <w:sz w:val="20"/>
                <w:szCs w:val="24"/>
                <w:lang w:val="en-ZA"/>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04 August 2023.</w:t>
            </w:r>
          </w:p>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10:00 am, Municipal chamber</w:t>
            </w:r>
          </w:p>
        </w:tc>
        <w:tc>
          <w:tcPr>
            <w:tcW w:w="1911" w:type="dxa"/>
            <w:tcBorders>
              <w:top w:val="single" w:sz="4" w:space="0" w:color="000000"/>
              <w:left w:val="single" w:sz="4" w:space="0" w:color="000000"/>
              <w:bottom w:val="single" w:sz="4" w:space="0" w:color="000000"/>
              <w:right w:val="single" w:sz="4" w:space="0" w:color="000000"/>
            </w:tcBorders>
          </w:tcPr>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18 August 2023.</w:t>
            </w:r>
          </w:p>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12:00 am</w:t>
            </w:r>
          </w:p>
        </w:tc>
        <w:tc>
          <w:tcPr>
            <w:tcW w:w="1708" w:type="dxa"/>
            <w:tcBorders>
              <w:top w:val="single" w:sz="4" w:space="0" w:color="000000"/>
              <w:left w:val="single" w:sz="4" w:space="0" w:color="000000"/>
              <w:bottom w:val="single" w:sz="4" w:space="0" w:color="000000"/>
              <w:right w:val="single" w:sz="4" w:space="0" w:color="auto"/>
            </w:tcBorders>
          </w:tcPr>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Design</w:t>
            </w:r>
          </w:p>
          <w:p w:rsidR="00F82B14" w:rsidRPr="00F82B14" w:rsidRDefault="00F82B14" w:rsidP="00F82B14">
            <w:pPr>
              <w:spacing w:before="0" w:after="0" w:line="240" w:lineRule="auto"/>
              <w:jc w:val="left"/>
              <w:rPr>
                <w:rFonts w:ascii="Times New Roman" w:hAnsi="Times New Roman"/>
                <w:sz w:val="20"/>
                <w:szCs w:val="24"/>
                <w:lang w:val="en-ZA"/>
              </w:rPr>
            </w:pPr>
            <w:r w:rsidRPr="00F82B14">
              <w:rPr>
                <w:rFonts w:ascii="Times New Roman" w:hAnsi="Times New Roman"/>
                <w:sz w:val="20"/>
                <w:szCs w:val="24"/>
                <w:lang w:val="en-ZA"/>
              </w:rPr>
              <w:t>only</w:t>
            </w:r>
          </w:p>
        </w:tc>
      </w:tr>
    </w:tbl>
    <w:p w:rsidR="00B47C58" w:rsidRDefault="00B47C58" w:rsidP="00F82B14">
      <w:pPr>
        <w:spacing w:before="0" w:after="0" w:line="240" w:lineRule="auto"/>
        <w:rPr>
          <w:rFonts w:cs="Arial"/>
          <w:sz w:val="18"/>
          <w:szCs w:val="18"/>
        </w:rPr>
      </w:pPr>
    </w:p>
    <w:p w:rsidR="00F82B14" w:rsidRPr="00F82B14" w:rsidRDefault="00F82B14" w:rsidP="00F82B14">
      <w:pPr>
        <w:spacing w:before="0" w:after="0" w:line="240" w:lineRule="auto"/>
        <w:rPr>
          <w:rFonts w:cs="Arial"/>
          <w:sz w:val="18"/>
          <w:szCs w:val="18"/>
        </w:rPr>
      </w:pPr>
      <w:r w:rsidRPr="00F82B14">
        <w:rPr>
          <w:rFonts w:cs="Arial"/>
          <w:sz w:val="18"/>
          <w:szCs w:val="18"/>
        </w:rPr>
        <w:t xml:space="preserve">The employer is </w:t>
      </w:r>
      <w:proofErr w:type="spellStart"/>
      <w:r w:rsidRPr="00F82B14">
        <w:rPr>
          <w:rFonts w:cs="Arial"/>
          <w:sz w:val="18"/>
          <w:szCs w:val="18"/>
        </w:rPr>
        <w:t>Makhuduthamaga</w:t>
      </w:r>
      <w:proofErr w:type="spellEnd"/>
      <w:r w:rsidRPr="00F82B14">
        <w:rPr>
          <w:rFonts w:cs="Arial"/>
          <w:sz w:val="18"/>
          <w:szCs w:val="18"/>
        </w:rPr>
        <w:t xml:space="preserve"> Local Munici</w:t>
      </w:r>
      <w:r w:rsidR="00240467">
        <w:rPr>
          <w:rFonts w:cs="Arial"/>
          <w:sz w:val="18"/>
          <w:szCs w:val="18"/>
        </w:rPr>
        <w:t>pality represented by the</w:t>
      </w:r>
      <w:r w:rsidRPr="00F82B14">
        <w:rPr>
          <w:rFonts w:cs="Arial"/>
          <w:sz w:val="18"/>
          <w:szCs w:val="18"/>
        </w:rPr>
        <w:t xml:space="preserve"> Municipal Manager.</w:t>
      </w:r>
    </w:p>
    <w:p w:rsidR="00F82B14" w:rsidRPr="00F82B14" w:rsidRDefault="00F82B14" w:rsidP="00F82B14">
      <w:pPr>
        <w:spacing w:before="0" w:after="0" w:line="240" w:lineRule="auto"/>
        <w:rPr>
          <w:rFonts w:cs="Arial"/>
          <w:sz w:val="18"/>
          <w:szCs w:val="18"/>
          <w:lang w:val="en-ZA"/>
        </w:rPr>
      </w:pPr>
      <w:r w:rsidRPr="00F82B14">
        <w:rPr>
          <w:rFonts w:cs="Arial"/>
          <w:sz w:val="18"/>
          <w:szCs w:val="18"/>
          <w:lang w:val="en-ZA"/>
        </w:rPr>
        <w:t xml:space="preserve">Bid documents for will be obtainable from </w:t>
      </w:r>
      <w:proofErr w:type="spellStart"/>
      <w:r w:rsidRPr="00F82B14">
        <w:rPr>
          <w:rFonts w:cs="Arial"/>
          <w:sz w:val="18"/>
          <w:szCs w:val="18"/>
          <w:lang w:val="en-ZA"/>
        </w:rPr>
        <w:t>Makhuduthamaga</w:t>
      </w:r>
      <w:proofErr w:type="spellEnd"/>
      <w:r w:rsidRPr="00F82B14">
        <w:rPr>
          <w:rFonts w:cs="Arial"/>
          <w:sz w:val="18"/>
          <w:szCs w:val="18"/>
          <w:lang w:val="en-ZA"/>
        </w:rPr>
        <w:t xml:space="preserve"> Local Municipal offices from </w:t>
      </w:r>
      <w:r w:rsidRPr="00F82B14">
        <w:rPr>
          <w:rFonts w:cs="Arial"/>
          <w:b/>
          <w:sz w:val="18"/>
          <w:szCs w:val="18"/>
          <w:lang w:val="en-ZA"/>
        </w:rPr>
        <w:t>02 August 2023 (Mon-Fri from 08:00-16:30)</w:t>
      </w:r>
      <w:r w:rsidRPr="00F82B14">
        <w:rPr>
          <w:rFonts w:cs="Arial"/>
          <w:sz w:val="18"/>
          <w:szCs w:val="18"/>
          <w:lang w:val="en-ZA"/>
        </w:rPr>
        <w:t xml:space="preserve"> from the cashiers; at a non-refundable deposit of </w:t>
      </w:r>
      <w:r w:rsidRPr="00F82B14">
        <w:rPr>
          <w:rFonts w:cs="Arial"/>
          <w:b/>
          <w:sz w:val="18"/>
          <w:szCs w:val="18"/>
          <w:lang w:val="en-ZA"/>
        </w:rPr>
        <w:t>R560.00</w:t>
      </w:r>
      <w:r w:rsidRPr="00F82B14">
        <w:rPr>
          <w:rFonts w:cs="Arial"/>
          <w:sz w:val="18"/>
          <w:szCs w:val="18"/>
          <w:lang w:val="en-ZA"/>
        </w:rPr>
        <w:t xml:space="preserve"> payable in cash or bank</w:t>
      </w:r>
      <w:r w:rsidRPr="00F82B14">
        <w:rPr>
          <w:rFonts w:cs="Arial"/>
          <w:b/>
          <w:sz w:val="18"/>
          <w:szCs w:val="18"/>
          <w:lang w:val="en-ZA"/>
        </w:rPr>
        <w:t xml:space="preserve"> </w:t>
      </w:r>
      <w:r w:rsidRPr="00F82B14">
        <w:rPr>
          <w:rFonts w:cs="Arial"/>
          <w:sz w:val="18"/>
          <w:szCs w:val="18"/>
          <w:lang w:val="en-ZA"/>
        </w:rPr>
        <w:t xml:space="preserve">guaranteed cheque. Bid documents can also be downloaded from online service </w:t>
      </w:r>
      <w:hyperlink w:history="1">
        <w:r w:rsidRPr="00F82B14">
          <w:rPr>
            <w:rFonts w:cs="Arial"/>
            <w:b/>
            <w:color w:val="0000FF"/>
            <w:sz w:val="18"/>
            <w:szCs w:val="18"/>
            <w:u w:val="single"/>
            <w:lang w:val="en-ZA"/>
          </w:rPr>
          <w:t>(www.etender.gov.za)</w:t>
        </w:r>
        <w:r w:rsidRPr="00F82B14">
          <w:rPr>
            <w:rFonts w:cs="Arial"/>
            <w:color w:val="0000FF"/>
            <w:sz w:val="18"/>
            <w:szCs w:val="18"/>
            <w:u w:val="single"/>
            <w:lang w:val="en-ZA"/>
          </w:rPr>
          <w:t xml:space="preserve"> </w:t>
        </w:r>
      </w:hyperlink>
      <w:r w:rsidRPr="00F82B14">
        <w:rPr>
          <w:rFonts w:cs="Arial"/>
          <w:sz w:val="18"/>
          <w:szCs w:val="18"/>
          <w:lang w:val="en-ZA"/>
        </w:rPr>
        <w:t xml:space="preserve">at </w:t>
      </w:r>
      <w:r w:rsidRPr="00F82B14">
        <w:rPr>
          <w:rFonts w:cs="Arial"/>
          <w:b/>
          <w:sz w:val="18"/>
          <w:szCs w:val="18"/>
          <w:lang w:val="en-ZA"/>
        </w:rPr>
        <w:t>no cost.</w:t>
      </w:r>
    </w:p>
    <w:p w:rsidR="00F82B14" w:rsidRPr="00F82B14" w:rsidRDefault="00F82B14" w:rsidP="00F82B14">
      <w:pPr>
        <w:spacing w:before="0" w:after="0" w:line="240" w:lineRule="auto"/>
        <w:rPr>
          <w:rFonts w:cs="Arial"/>
          <w:sz w:val="18"/>
          <w:szCs w:val="18"/>
        </w:rPr>
      </w:pPr>
      <w:r w:rsidRPr="00F82B14">
        <w:rPr>
          <w:rFonts w:cs="Arial"/>
          <w:sz w:val="18"/>
          <w:szCs w:val="18"/>
        </w:rPr>
        <w:t xml:space="preserve"> </w:t>
      </w:r>
    </w:p>
    <w:p w:rsidR="00F82B14" w:rsidRPr="00F82B14" w:rsidRDefault="00F82B14" w:rsidP="00F82B14">
      <w:pPr>
        <w:spacing w:before="0" w:after="0" w:line="240" w:lineRule="auto"/>
        <w:rPr>
          <w:rFonts w:cs="Arial"/>
          <w:sz w:val="18"/>
          <w:szCs w:val="18"/>
        </w:rPr>
      </w:pPr>
      <w:r w:rsidRPr="00F82B14">
        <w:rPr>
          <w:rFonts w:cs="Arial"/>
          <w:sz w:val="18"/>
          <w:szCs w:val="18"/>
        </w:rPr>
        <w:t xml:space="preserve">Completed and signed tender documents must be sealed in an envelope and marked with the relevant project number and project description and be deposited in the tender box at </w:t>
      </w:r>
      <w:proofErr w:type="spellStart"/>
      <w:r w:rsidRPr="00F82B14">
        <w:rPr>
          <w:rFonts w:cs="Arial"/>
          <w:sz w:val="18"/>
          <w:szCs w:val="18"/>
        </w:rPr>
        <w:t>Makhuduthamaga</w:t>
      </w:r>
      <w:proofErr w:type="spellEnd"/>
      <w:r w:rsidRPr="00F82B14">
        <w:rPr>
          <w:rFonts w:cs="Arial"/>
          <w:sz w:val="18"/>
          <w:szCs w:val="18"/>
        </w:rPr>
        <w:t xml:space="preserve"> Local Municipality Offices in Jane </w:t>
      </w:r>
      <w:proofErr w:type="spellStart"/>
      <w:r w:rsidRPr="00F82B14">
        <w:rPr>
          <w:rFonts w:cs="Arial"/>
          <w:sz w:val="18"/>
          <w:szCs w:val="18"/>
        </w:rPr>
        <w:t>Furse</w:t>
      </w:r>
      <w:proofErr w:type="spellEnd"/>
      <w:r w:rsidRPr="00F82B14">
        <w:rPr>
          <w:rFonts w:cs="Arial"/>
          <w:sz w:val="18"/>
          <w:szCs w:val="18"/>
        </w:rPr>
        <w:t xml:space="preserve"> before the closing date and time.</w:t>
      </w:r>
    </w:p>
    <w:p w:rsidR="00F82B14" w:rsidRPr="00F82B14" w:rsidRDefault="00F82B14" w:rsidP="00F82B14">
      <w:pPr>
        <w:spacing w:before="0" w:after="0" w:line="240" w:lineRule="auto"/>
        <w:rPr>
          <w:rFonts w:cs="Arial"/>
          <w:sz w:val="18"/>
          <w:szCs w:val="18"/>
        </w:rPr>
      </w:pPr>
    </w:p>
    <w:p w:rsidR="00F82B14" w:rsidRPr="00F82B14" w:rsidRDefault="00F82B14" w:rsidP="00F82B14">
      <w:pPr>
        <w:spacing w:before="0" w:after="0" w:line="240" w:lineRule="auto"/>
        <w:rPr>
          <w:rFonts w:cs="Arial"/>
          <w:sz w:val="18"/>
          <w:szCs w:val="18"/>
        </w:rPr>
      </w:pPr>
      <w:r w:rsidRPr="00F82B14">
        <w:rPr>
          <w:rFonts w:cs="Arial"/>
          <w:sz w:val="18"/>
          <w:szCs w:val="18"/>
        </w:rPr>
        <w:t>The municipality shall adjudicate and award tenders in accordance with the Preferential Procurement Policy Framework Act. 5/2000 and the revised procurement regulation with effect 16 January 2023 and on 100 points for functionality and 80/20 points system where 80 points are for the price and 20 points for  Municipal specific goals (according to the said legislation). Details of functionality and specific goals are in the bid document. Bids will remain valid for 90 (ninety) days.</w:t>
      </w:r>
    </w:p>
    <w:p w:rsidR="00F82B14" w:rsidRPr="00F82B14" w:rsidRDefault="00F82B14" w:rsidP="00F82B14">
      <w:pPr>
        <w:spacing w:before="0" w:after="0" w:line="240" w:lineRule="auto"/>
        <w:rPr>
          <w:rFonts w:cs="Arial"/>
          <w:sz w:val="18"/>
          <w:szCs w:val="18"/>
        </w:rPr>
      </w:pPr>
    </w:p>
    <w:p w:rsidR="00F82B14" w:rsidRPr="00F82B14" w:rsidRDefault="00F82B14" w:rsidP="00F82B14">
      <w:pPr>
        <w:spacing w:before="0" w:after="0" w:line="240" w:lineRule="auto"/>
        <w:rPr>
          <w:rFonts w:cs="Arial"/>
          <w:sz w:val="18"/>
          <w:szCs w:val="18"/>
        </w:rPr>
      </w:pPr>
      <w:r w:rsidRPr="00F82B14">
        <w:rPr>
          <w:rFonts w:cs="Arial"/>
          <w:sz w:val="18"/>
          <w:szCs w:val="18"/>
        </w:rPr>
        <w:t>The lowest tender will not necessarily be accepted and the municipality reserves the right not to consider any tender not fully completed. Tenderers are required to initial each page of the tender document and sign where necessary.</w:t>
      </w:r>
    </w:p>
    <w:p w:rsidR="00F82B14" w:rsidRPr="00F82B14" w:rsidRDefault="00F82B14" w:rsidP="00F82B14">
      <w:pPr>
        <w:spacing w:before="0" w:after="0" w:line="240" w:lineRule="auto"/>
        <w:jc w:val="left"/>
        <w:rPr>
          <w:rFonts w:cs="Arial"/>
          <w:sz w:val="18"/>
          <w:szCs w:val="18"/>
        </w:rPr>
      </w:pPr>
    </w:p>
    <w:p w:rsidR="00F82B14" w:rsidRPr="00F82B14" w:rsidRDefault="00F82B14" w:rsidP="00F82B14">
      <w:pPr>
        <w:spacing w:before="0" w:after="0" w:line="240" w:lineRule="auto"/>
        <w:jc w:val="left"/>
        <w:rPr>
          <w:rFonts w:cs="Arial"/>
          <w:sz w:val="18"/>
          <w:szCs w:val="18"/>
          <w:lang w:val="en-ZA"/>
        </w:rPr>
      </w:pPr>
      <w:r w:rsidRPr="00F82B14">
        <w:rPr>
          <w:rFonts w:cs="Arial"/>
          <w:sz w:val="18"/>
          <w:szCs w:val="18"/>
          <w:lang w:val="en-ZA"/>
        </w:rPr>
        <w:t>For enquiries contact:</w:t>
      </w:r>
    </w:p>
    <w:p w:rsidR="00F82B14" w:rsidRPr="00F82B14" w:rsidRDefault="00F82B14" w:rsidP="00F82B14">
      <w:pPr>
        <w:spacing w:before="0" w:after="0" w:line="240" w:lineRule="auto"/>
        <w:jc w:val="left"/>
        <w:rPr>
          <w:rFonts w:cs="Arial"/>
          <w:sz w:val="18"/>
          <w:szCs w:val="18"/>
          <w:lang w:val="en-ZA"/>
        </w:rPr>
      </w:pPr>
      <w:r w:rsidRPr="00F82B14">
        <w:rPr>
          <w:rFonts w:cs="Arial"/>
          <w:sz w:val="18"/>
          <w:szCs w:val="18"/>
          <w:lang w:val="en-ZA"/>
        </w:rPr>
        <w:t xml:space="preserve"> </w:t>
      </w:r>
    </w:p>
    <w:p w:rsidR="00F82B14" w:rsidRPr="00F82B14" w:rsidRDefault="00F82B14" w:rsidP="00F82B14">
      <w:pPr>
        <w:spacing w:before="0" w:after="0" w:line="240" w:lineRule="auto"/>
        <w:jc w:val="left"/>
        <w:rPr>
          <w:rFonts w:cs="Arial"/>
          <w:b/>
          <w:sz w:val="18"/>
          <w:szCs w:val="18"/>
          <w:lang w:val="en-ZA"/>
        </w:rPr>
      </w:pPr>
      <w:r w:rsidRPr="00F82B14">
        <w:rPr>
          <w:rFonts w:cs="Arial"/>
          <w:b/>
          <w:sz w:val="18"/>
          <w:szCs w:val="18"/>
          <w:lang w:val="en-ZA"/>
        </w:rPr>
        <w:t>Supply Chain Unit                                                  :        Mr Mothapo M - 013 265 8607</w:t>
      </w:r>
    </w:p>
    <w:p w:rsidR="00F82B14" w:rsidRPr="00F82B14" w:rsidRDefault="00F82B14" w:rsidP="00F82B14">
      <w:pPr>
        <w:spacing w:before="0" w:after="0" w:line="240" w:lineRule="auto"/>
        <w:jc w:val="left"/>
        <w:rPr>
          <w:rFonts w:cs="Arial"/>
          <w:b/>
          <w:sz w:val="18"/>
          <w:szCs w:val="18"/>
        </w:rPr>
      </w:pPr>
      <w:r w:rsidRPr="00F82B14">
        <w:rPr>
          <w:rFonts w:cs="Arial"/>
          <w:b/>
          <w:sz w:val="18"/>
          <w:szCs w:val="18"/>
          <w:lang w:val="en-ZA"/>
        </w:rPr>
        <w:t xml:space="preserve">Infrastructure Unit                                                  :        </w:t>
      </w:r>
      <w:r w:rsidRPr="00F82B14">
        <w:rPr>
          <w:rFonts w:cs="Arial"/>
          <w:b/>
          <w:sz w:val="18"/>
          <w:szCs w:val="18"/>
        </w:rPr>
        <w:t>Mr Senong PA</w:t>
      </w:r>
      <w:r w:rsidRPr="00F82B14">
        <w:rPr>
          <w:rFonts w:cs="Arial"/>
          <w:b/>
          <w:sz w:val="18"/>
          <w:szCs w:val="18"/>
          <w:lang w:val="en-ZA"/>
        </w:rPr>
        <w:t>- 013 265 8651</w:t>
      </w:r>
    </w:p>
    <w:p w:rsidR="00F82B14" w:rsidRPr="00F82B14" w:rsidRDefault="00F82B14" w:rsidP="00F82B14">
      <w:pPr>
        <w:spacing w:before="0" w:after="0" w:line="240" w:lineRule="auto"/>
        <w:jc w:val="left"/>
        <w:rPr>
          <w:rFonts w:cs="Arial"/>
          <w:b/>
          <w:sz w:val="18"/>
          <w:szCs w:val="18"/>
          <w:lang w:val="en-ZA"/>
        </w:rPr>
      </w:pPr>
      <w:r w:rsidRPr="00F82B14">
        <w:rPr>
          <w:rFonts w:cs="Arial"/>
          <w:b/>
          <w:sz w:val="18"/>
          <w:szCs w:val="18"/>
          <w:lang w:val="en-ZA"/>
        </w:rPr>
        <w:t xml:space="preserve">Mr MOGANEDI RM </w:t>
      </w:r>
    </w:p>
    <w:p w:rsidR="00F82B14" w:rsidRPr="00F82B14" w:rsidRDefault="00F82B14" w:rsidP="00F82B14">
      <w:pPr>
        <w:spacing w:before="0" w:after="0" w:line="240" w:lineRule="auto"/>
        <w:jc w:val="left"/>
        <w:rPr>
          <w:rFonts w:cs="Arial"/>
          <w:b/>
          <w:sz w:val="18"/>
          <w:szCs w:val="18"/>
          <w:lang w:val="en-ZA"/>
        </w:rPr>
      </w:pPr>
      <w:r w:rsidRPr="00F82B14">
        <w:rPr>
          <w:rFonts w:cs="Arial"/>
          <w:b/>
          <w:sz w:val="18"/>
          <w:szCs w:val="18"/>
          <w:lang w:val="en-ZA"/>
        </w:rPr>
        <w:t>MUNICIPAL MANAGER</w:t>
      </w:r>
    </w:p>
    <w:p w:rsidR="00F82B14" w:rsidRPr="00F82B14" w:rsidRDefault="00F82B14" w:rsidP="00F82B14">
      <w:pPr>
        <w:spacing w:before="0" w:after="0" w:line="240" w:lineRule="auto"/>
        <w:jc w:val="left"/>
        <w:rPr>
          <w:rFonts w:cs="Arial"/>
          <w:b/>
          <w:sz w:val="18"/>
          <w:szCs w:val="18"/>
          <w:lang w:val="en-ZA"/>
        </w:rPr>
      </w:pPr>
      <w:r w:rsidRPr="00F82B14">
        <w:rPr>
          <w:rFonts w:cs="Arial"/>
          <w:b/>
          <w:sz w:val="18"/>
          <w:szCs w:val="18"/>
          <w:lang w:val="en-ZA"/>
        </w:rPr>
        <w:t>PRIVATE BAG X 434</w:t>
      </w:r>
    </w:p>
    <w:p w:rsidR="00F82B14" w:rsidRPr="00F82B14" w:rsidRDefault="00F82B14" w:rsidP="00F82B14">
      <w:pPr>
        <w:spacing w:before="0" w:after="0" w:line="240" w:lineRule="auto"/>
        <w:jc w:val="left"/>
        <w:rPr>
          <w:rFonts w:cs="Arial"/>
          <w:b/>
          <w:sz w:val="18"/>
          <w:szCs w:val="18"/>
          <w:lang w:val="en-ZA"/>
        </w:rPr>
      </w:pPr>
      <w:r w:rsidRPr="00F82B14">
        <w:rPr>
          <w:rFonts w:cs="Arial"/>
          <w:b/>
          <w:sz w:val="18"/>
          <w:szCs w:val="18"/>
          <w:lang w:val="en-ZA"/>
        </w:rPr>
        <w:t>JANEFURSE 1085</w:t>
      </w:r>
    </w:p>
    <w:p w:rsidR="004122C8" w:rsidRDefault="004122C8" w:rsidP="007B05F9">
      <w:pPr>
        <w:jc w:val="center"/>
        <w:rPr>
          <w:rFonts w:cs="Arial"/>
          <w:b/>
          <w:sz w:val="32"/>
          <w:szCs w:val="32"/>
        </w:rPr>
      </w:pPr>
    </w:p>
    <w:p w:rsidR="006B671E" w:rsidRDefault="006B671E" w:rsidP="007B05F9">
      <w:pPr>
        <w:jc w:val="center"/>
        <w:rPr>
          <w:rFonts w:cs="Arial"/>
          <w:b/>
          <w:sz w:val="32"/>
          <w:szCs w:val="32"/>
        </w:rPr>
      </w:pPr>
    </w:p>
    <w:p w:rsidR="004122C8" w:rsidRPr="00DD1E83" w:rsidRDefault="004122C8" w:rsidP="00F82B14">
      <w:pPr>
        <w:rPr>
          <w:rFonts w:cs="Arial"/>
          <w:b/>
          <w:sz w:val="32"/>
          <w:szCs w:val="32"/>
        </w:rPr>
      </w:pPr>
    </w:p>
    <w:p w:rsidR="00FE7D53" w:rsidRPr="000235C9" w:rsidRDefault="001B732E" w:rsidP="00C3472C">
      <w:pPr>
        <w:pStyle w:val="Heading5"/>
      </w:pPr>
      <w:r w:rsidRPr="000235C9">
        <w:t>T1.2</w:t>
      </w:r>
      <w:bookmarkEnd w:id="2"/>
      <w:r w:rsidR="007C58FB">
        <w:tab/>
      </w:r>
      <w:r w:rsidR="009E71EC">
        <w:t>TENDER DATA</w:t>
      </w:r>
    </w:p>
    <w:p w:rsidR="00FE7D53" w:rsidRPr="00DD1E83" w:rsidRDefault="00FE7D53" w:rsidP="00B520F4">
      <w:pPr>
        <w:rPr>
          <w:rFonts w:cs="Arial"/>
        </w:rPr>
      </w:pPr>
      <w:r w:rsidRPr="00DD1E83">
        <w:rPr>
          <w:rFonts w:cs="Arial"/>
        </w:rPr>
        <w:t xml:space="preserve">The conditions of tender are the </w:t>
      </w:r>
      <w:r w:rsidR="00476509" w:rsidRPr="00DD1E83">
        <w:rPr>
          <w:rFonts w:cs="Arial"/>
        </w:rPr>
        <w:t>S</w:t>
      </w:r>
      <w:r w:rsidRPr="00DD1E83">
        <w:rPr>
          <w:rFonts w:cs="Arial"/>
        </w:rPr>
        <w:t xml:space="preserve">tandard </w:t>
      </w:r>
      <w:r w:rsidR="00476509" w:rsidRPr="00DD1E83">
        <w:rPr>
          <w:rFonts w:cs="Arial"/>
        </w:rPr>
        <w:t>C</w:t>
      </w:r>
      <w:r w:rsidRPr="00DD1E83">
        <w:rPr>
          <w:rFonts w:cs="Arial"/>
        </w:rPr>
        <w:t xml:space="preserve">onditions of </w:t>
      </w:r>
      <w:r w:rsidR="00476509" w:rsidRPr="00DD1E83">
        <w:rPr>
          <w:rFonts w:cs="Arial"/>
        </w:rPr>
        <w:t>T</w:t>
      </w:r>
      <w:r w:rsidRPr="00DD1E83">
        <w:rPr>
          <w:rFonts w:cs="Arial"/>
        </w:rPr>
        <w:t>ender as contained in Annex F of SANS 294:2004.</w:t>
      </w:r>
    </w:p>
    <w:p w:rsidR="00FE7D53" w:rsidRPr="00DD1E83" w:rsidRDefault="00FE7D53" w:rsidP="00B520F4">
      <w:pPr>
        <w:rPr>
          <w:rFonts w:cs="Arial"/>
        </w:rPr>
      </w:pPr>
      <w:r w:rsidRPr="00DD1E83">
        <w:rPr>
          <w:rFonts w:cs="Arial"/>
        </w:rPr>
        <w:t xml:space="preserve">The </w:t>
      </w:r>
      <w:r w:rsidR="00224D28" w:rsidRPr="00DD1E83">
        <w:rPr>
          <w:rFonts w:cs="Arial"/>
        </w:rPr>
        <w:t>S</w:t>
      </w:r>
      <w:r w:rsidRPr="00DD1E83">
        <w:rPr>
          <w:rFonts w:cs="Arial"/>
        </w:rPr>
        <w:t xml:space="preserve">tandard </w:t>
      </w:r>
      <w:r w:rsidR="00224D28" w:rsidRPr="00DD1E83">
        <w:rPr>
          <w:rFonts w:cs="Arial"/>
        </w:rPr>
        <w:t>C</w:t>
      </w:r>
      <w:r w:rsidRPr="00DD1E83">
        <w:rPr>
          <w:rFonts w:cs="Arial"/>
        </w:rPr>
        <w:t xml:space="preserve">onditions of </w:t>
      </w:r>
      <w:r w:rsidR="00224D28" w:rsidRPr="00DD1E83">
        <w:rPr>
          <w:rFonts w:cs="Arial"/>
        </w:rPr>
        <w:t>T</w:t>
      </w:r>
      <w:r w:rsidRPr="00DD1E83">
        <w:rPr>
          <w:rFonts w:cs="Arial"/>
        </w:rPr>
        <w:t>ender make several references to the tender data</w:t>
      </w:r>
      <w:r w:rsidR="00224D28" w:rsidRPr="00DD1E83">
        <w:rPr>
          <w:rFonts w:cs="Arial"/>
        </w:rPr>
        <w:t xml:space="preserve"> for details that apply specifically to this tender</w:t>
      </w:r>
      <w:r w:rsidRPr="00DD1E83">
        <w:rPr>
          <w:rFonts w:cs="Arial"/>
        </w:rPr>
        <w:t xml:space="preserve">.  The tender data shall have precedence in the interpretation of any ambiguity of inconsistency between it and the </w:t>
      </w:r>
      <w:r w:rsidR="00224D28" w:rsidRPr="00DD1E83">
        <w:rPr>
          <w:rFonts w:cs="Arial"/>
        </w:rPr>
        <w:t>S</w:t>
      </w:r>
      <w:r w:rsidRPr="00DD1E83">
        <w:rPr>
          <w:rFonts w:cs="Arial"/>
        </w:rPr>
        <w:t xml:space="preserve">tandard </w:t>
      </w:r>
      <w:r w:rsidR="00224D28" w:rsidRPr="00DD1E83">
        <w:rPr>
          <w:rFonts w:cs="Arial"/>
        </w:rPr>
        <w:t>C</w:t>
      </w:r>
      <w:r w:rsidRPr="00DD1E83">
        <w:rPr>
          <w:rFonts w:cs="Arial"/>
        </w:rPr>
        <w:t xml:space="preserve">onditions of </w:t>
      </w:r>
      <w:r w:rsidR="00224D28" w:rsidRPr="00DD1E83">
        <w:rPr>
          <w:rFonts w:cs="Arial"/>
        </w:rPr>
        <w:t>T</w:t>
      </w:r>
      <w:r w:rsidRPr="00DD1E83">
        <w:rPr>
          <w:rFonts w:cs="Arial"/>
        </w:rPr>
        <w:t>ender.</w:t>
      </w:r>
    </w:p>
    <w:p w:rsidR="00FE7D53" w:rsidRPr="00DD1E83" w:rsidRDefault="00FE7D53" w:rsidP="001D207B">
      <w:pPr>
        <w:rPr>
          <w:rFonts w:cs="Arial"/>
        </w:rPr>
      </w:pPr>
      <w:r w:rsidRPr="00DD1E83">
        <w:rPr>
          <w:rFonts w:cs="Arial"/>
        </w:rPr>
        <w:t>Each item of data given below is cross-referenced to the sub</w:t>
      </w:r>
      <w:r w:rsidR="00046055">
        <w:rPr>
          <w:rFonts w:cs="Arial"/>
        </w:rPr>
        <w:t>-</w:t>
      </w:r>
      <w:r w:rsidRPr="00DD1E83">
        <w:rPr>
          <w:rFonts w:cs="Arial"/>
        </w:rPr>
        <w:t xml:space="preserve">clause in the </w:t>
      </w:r>
      <w:r w:rsidR="00476509" w:rsidRPr="00DD1E83">
        <w:rPr>
          <w:rFonts w:cs="Arial"/>
        </w:rPr>
        <w:t>S</w:t>
      </w:r>
      <w:r w:rsidRPr="00DD1E83">
        <w:rPr>
          <w:rFonts w:cs="Arial"/>
        </w:rPr>
        <w:t xml:space="preserve">tandard </w:t>
      </w:r>
      <w:r w:rsidR="00476509" w:rsidRPr="00DD1E83">
        <w:rPr>
          <w:rFonts w:cs="Arial"/>
        </w:rPr>
        <w:t>C</w:t>
      </w:r>
      <w:r w:rsidRPr="00DD1E83">
        <w:rPr>
          <w:rFonts w:cs="Arial"/>
        </w:rPr>
        <w:t xml:space="preserve">onditions of </w:t>
      </w:r>
      <w:r w:rsidR="00476509" w:rsidRPr="00DD1E83">
        <w:rPr>
          <w:rFonts w:cs="Arial"/>
        </w:rPr>
        <w:t>T</w:t>
      </w:r>
      <w:r w:rsidRPr="00DD1E83">
        <w:rPr>
          <w:rFonts w:cs="Arial"/>
        </w:rPr>
        <w:t>ender to which it mainly applies.</w:t>
      </w:r>
    </w:p>
    <w:tbl>
      <w:tblPr>
        <w:tblpPr w:leftFromText="180" w:rightFromText="180" w:vertAnchor="text" w:tblpXSpec="righ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9"/>
        <w:gridCol w:w="20"/>
        <w:gridCol w:w="1837"/>
        <w:gridCol w:w="6491"/>
      </w:tblGrid>
      <w:tr w:rsidR="001D207B" w:rsidRPr="00DD1E83" w:rsidTr="007762CD">
        <w:trPr>
          <w:tblHeader/>
        </w:trPr>
        <w:tc>
          <w:tcPr>
            <w:tcW w:w="1399" w:type="dxa"/>
          </w:tcPr>
          <w:p w:rsidR="001D207B" w:rsidRPr="00DD1E83" w:rsidRDefault="001D207B" w:rsidP="003165B7">
            <w:pPr>
              <w:pStyle w:val="Header"/>
              <w:spacing w:after="0"/>
              <w:jc w:val="center"/>
              <w:rPr>
                <w:rFonts w:cs="Arial"/>
                <w:sz w:val="20"/>
                <w:lang w:val="en-GB"/>
              </w:rPr>
            </w:pPr>
            <w:r w:rsidRPr="00DD1E83">
              <w:rPr>
                <w:rFonts w:cs="Arial"/>
                <w:b/>
                <w:bCs/>
                <w:szCs w:val="22"/>
                <w:lang w:val="en-GB"/>
              </w:rPr>
              <w:t>Sub</w:t>
            </w:r>
            <w:r w:rsidR="00046055">
              <w:rPr>
                <w:rFonts w:cs="Arial"/>
                <w:b/>
                <w:bCs/>
                <w:szCs w:val="22"/>
                <w:lang w:val="en-GB"/>
              </w:rPr>
              <w:t>-</w:t>
            </w:r>
            <w:r w:rsidRPr="00DD1E83">
              <w:rPr>
                <w:rFonts w:cs="Arial"/>
                <w:b/>
                <w:bCs/>
                <w:szCs w:val="22"/>
                <w:lang w:val="en-GB"/>
              </w:rPr>
              <w:t>clause</w:t>
            </w:r>
          </w:p>
        </w:tc>
        <w:tc>
          <w:tcPr>
            <w:tcW w:w="8348" w:type="dxa"/>
            <w:gridSpan w:val="3"/>
          </w:tcPr>
          <w:p w:rsidR="001D207B" w:rsidRPr="00DD1E83" w:rsidRDefault="001D207B" w:rsidP="003165B7">
            <w:pPr>
              <w:pStyle w:val="Header"/>
              <w:spacing w:after="0"/>
              <w:jc w:val="center"/>
              <w:rPr>
                <w:rFonts w:cs="Arial"/>
                <w:sz w:val="20"/>
                <w:lang w:val="en-GB"/>
              </w:rPr>
            </w:pPr>
            <w:r w:rsidRPr="00DD1E83">
              <w:rPr>
                <w:rFonts w:cs="Arial"/>
                <w:b/>
                <w:bCs/>
                <w:szCs w:val="22"/>
                <w:lang w:val="en-GB"/>
              </w:rPr>
              <w:t>Data</w:t>
            </w:r>
          </w:p>
        </w:tc>
      </w:tr>
      <w:tr w:rsidR="001D207B" w:rsidRPr="00DD1E83" w:rsidTr="007762CD">
        <w:tc>
          <w:tcPr>
            <w:tcW w:w="1399" w:type="dxa"/>
          </w:tcPr>
          <w:p w:rsidR="001D207B" w:rsidRPr="00DD1E83" w:rsidRDefault="009825C4" w:rsidP="003165B7">
            <w:pPr>
              <w:pStyle w:val="Header"/>
              <w:spacing w:after="0"/>
              <w:rPr>
                <w:rFonts w:cs="Arial"/>
                <w:sz w:val="20"/>
                <w:lang w:val="en-GB"/>
              </w:rPr>
            </w:pPr>
            <w:r w:rsidRPr="00DD1E83">
              <w:rPr>
                <w:rFonts w:cs="Arial"/>
                <w:szCs w:val="22"/>
                <w:lang w:val="en-GB"/>
              </w:rPr>
              <w:t>F.1.1</w:t>
            </w:r>
          </w:p>
        </w:tc>
        <w:tc>
          <w:tcPr>
            <w:tcW w:w="8348" w:type="dxa"/>
            <w:gridSpan w:val="3"/>
          </w:tcPr>
          <w:p w:rsidR="001D207B" w:rsidRPr="00DD1E83" w:rsidRDefault="004D57F1" w:rsidP="003165B7">
            <w:pPr>
              <w:pStyle w:val="Header"/>
              <w:spacing w:after="0"/>
              <w:rPr>
                <w:rFonts w:cs="Arial"/>
                <w:sz w:val="20"/>
                <w:lang w:val="en-GB"/>
              </w:rPr>
            </w:pPr>
            <w:r w:rsidRPr="00DD1E83">
              <w:rPr>
                <w:rFonts w:cs="Arial"/>
                <w:szCs w:val="22"/>
                <w:lang w:val="en-GB"/>
              </w:rPr>
              <w:t xml:space="preserve">The employer is the </w:t>
            </w:r>
            <w:proofErr w:type="spellStart"/>
            <w:r w:rsidR="005E491B" w:rsidRPr="00DD1E83">
              <w:rPr>
                <w:rFonts w:cs="Arial"/>
                <w:b/>
                <w:szCs w:val="22"/>
                <w:lang w:val="en-GB"/>
              </w:rPr>
              <w:t>Makhuduthamaga</w:t>
            </w:r>
            <w:proofErr w:type="spellEnd"/>
            <w:r w:rsidR="00555C1F" w:rsidRPr="00DD1E83">
              <w:rPr>
                <w:rFonts w:cs="Arial"/>
                <w:b/>
                <w:szCs w:val="22"/>
                <w:lang w:val="en-GB"/>
              </w:rPr>
              <w:t xml:space="preserve"> Local</w:t>
            </w:r>
            <w:r w:rsidR="005E491B" w:rsidRPr="00DD1E83">
              <w:rPr>
                <w:rFonts w:cs="Arial"/>
                <w:b/>
                <w:szCs w:val="22"/>
                <w:lang w:val="en-GB"/>
              </w:rPr>
              <w:t xml:space="preserve"> </w:t>
            </w:r>
            <w:r w:rsidR="00356483" w:rsidRPr="00DD1E83">
              <w:rPr>
                <w:rFonts w:cs="Arial"/>
                <w:b/>
                <w:szCs w:val="22"/>
                <w:lang w:val="en-GB"/>
              </w:rPr>
              <w:t>Municipality</w:t>
            </w:r>
            <w:r w:rsidR="00B529BD" w:rsidRPr="00DD1E83">
              <w:rPr>
                <w:rFonts w:cs="Arial"/>
                <w:b/>
                <w:szCs w:val="22"/>
                <w:lang w:val="en-GB"/>
              </w:rPr>
              <w:t>.</w:t>
            </w:r>
          </w:p>
        </w:tc>
      </w:tr>
      <w:tr w:rsidR="009825C4" w:rsidRPr="00DD1E83" w:rsidTr="003A6216">
        <w:tc>
          <w:tcPr>
            <w:tcW w:w="1399" w:type="dxa"/>
          </w:tcPr>
          <w:p w:rsidR="009825C4" w:rsidRPr="00DD1E83" w:rsidRDefault="009825C4" w:rsidP="003165B7">
            <w:pPr>
              <w:pStyle w:val="Header"/>
              <w:spacing w:after="0"/>
              <w:rPr>
                <w:rFonts w:cs="Arial"/>
                <w:szCs w:val="22"/>
                <w:lang w:val="en-GB"/>
              </w:rPr>
            </w:pPr>
            <w:r w:rsidRPr="00DD1E83">
              <w:rPr>
                <w:rFonts w:cs="Arial"/>
                <w:szCs w:val="22"/>
                <w:lang w:val="en-GB"/>
              </w:rPr>
              <w:t>F.1.2</w:t>
            </w:r>
          </w:p>
        </w:tc>
        <w:tc>
          <w:tcPr>
            <w:tcW w:w="8348" w:type="dxa"/>
            <w:gridSpan w:val="3"/>
            <w:tcBorders>
              <w:bottom w:val="single" w:sz="4" w:space="0" w:color="auto"/>
            </w:tcBorders>
          </w:tcPr>
          <w:p w:rsidR="009825C4" w:rsidRPr="00DD1E83" w:rsidRDefault="009825C4" w:rsidP="003165B7">
            <w:pPr>
              <w:pStyle w:val="Header"/>
              <w:spacing w:after="0"/>
              <w:rPr>
                <w:rFonts w:cs="Arial"/>
                <w:szCs w:val="22"/>
                <w:lang w:val="en-GB"/>
              </w:rPr>
            </w:pPr>
            <w:r w:rsidRPr="00DD1E83">
              <w:rPr>
                <w:rFonts w:cs="Arial"/>
                <w:szCs w:val="22"/>
                <w:lang w:val="en-GB"/>
              </w:rPr>
              <w:t xml:space="preserve">The Project Document issued by the </w:t>
            </w:r>
            <w:r w:rsidR="00795219" w:rsidRPr="00DD1E83">
              <w:rPr>
                <w:rFonts w:cs="Arial"/>
                <w:szCs w:val="22"/>
                <w:lang w:val="en-GB"/>
              </w:rPr>
              <w:t>employer</w:t>
            </w:r>
            <w:r w:rsidRPr="00DD1E83">
              <w:rPr>
                <w:rFonts w:cs="Arial"/>
                <w:szCs w:val="22"/>
                <w:lang w:val="en-GB"/>
              </w:rPr>
              <w:t xml:space="preserve"> consists of the following:</w:t>
            </w:r>
          </w:p>
          <w:p w:rsidR="00046055" w:rsidRDefault="009825C4" w:rsidP="003165B7">
            <w:pPr>
              <w:pStyle w:val="Header"/>
              <w:spacing w:after="0"/>
              <w:jc w:val="left"/>
              <w:rPr>
                <w:rFonts w:cs="Arial"/>
                <w:bCs/>
                <w:szCs w:val="22"/>
                <w:lang w:val="en-GB"/>
              </w:rPr>
            </w:pPr>
            <w:r w:rsidRPr="00DD1E83">
              <w:rPr>
                <w:rFonts w:cs="Arial"/>
                <w:bCs/>
                <w:szCs w:val="22"/>
                <w:lang w:val="en-GB"/>
              </w:rPr>
              <w:t xml:space="preserve">THE TENDER </w:t>
            </w:r>
            <w:r w:rsidRPr="00DD1E83">
              <w:rPr>
                <w:rFonts w:cs="Arial"/>
                <w:bCs/>
                <w:szCs w:val="22"/>
                <w:lang w:val="en-GB"/>
              </w:rPr>
              <w:br/>
              <w:t>Part T1</w:t>
            </w:r>
            <w:r w:rsidRPr="00DD1E83">
              <w:rPr>
                <w:rFonts w:cs="Arial"/>
                <w:szCs w:val="22"/>
                <w:lang w:val="en-GB"/>
              </w:rPr>
              <w:t xml:space="preserve">:  </w:t>
            </w:r>
            <w:r w:rsidR="006E2E43" w:rsidRPr="00DD1E83">
              <w:rPr>
                <w:rFonts w:cs="Arial"/>
                <w:szCs w:val="22"/>
                <w:lang w:val="en-GB"/>
              </w:rPr>
              <w:tab/>
            </w:r>
            <w:r w:rsidRPr="00DD1E83">
              <w:rPr>
                <w:rFonts w:cs="Arial"/>
                <w:szCs w:val="22"/>
                <w:lang w:val="en-GB"/>
              </w:rPr>
              <w:t>Tendering procedures:</w:t>
            </w:r>
            <w:r w:rsidRPr="00DD1E83">
              <w:rPr>
                <w:rFonts w:cs="Arial"/>
                <w:szCs w:val="22"/>
                <w:lang w:val="en-GB"/>
              </w:rPr>
              <w:br/>
            </w:r>
            <w:r w:rsidR="006E2E43" w:rsidRPr="00DD1E83">
              <w:rPr>
                <w:rFonts w:cs="Arial"/>
                <w:szCs w:val="22"/>
                <w:lang w:val="en-GB"/>
              </w:rPr>
              <w:tab/>
            </w:r>
            <w:r w:rsidRPr="00DD1E83">
              <w:rPr>
                <w:rFonts w:cs="Arial"/>
                <w:bCs/>
                <w:szCs w:val="22"/>
                <w:lang w:val="en-GB"/>
              </w:rPr>
              <w:t xml:space="preserve">T1.1  </w:t>
            </w:r>
            <w:r w:rsidR="006E2E43" w:rsidRPr="00DD1E83">
              <w:rPr>
                <w:rFonts w:cs="Arial"/>
                <w:bCs/>
                <w:szCs w:val="22"/>
                <w:lang w:val="en-GB"/>
              </w:rPr>
              <w:tab/>
            </w:r>
            <w:r w:rsidRPr="00DD1E83">
              <w:rPr>
                <w:rFonts w:cs="Arial"/>
                <w:szCs w:val="22"/>
                <w:lang w:val="en-GB"/>
              </w:rPr>
              <w:t>Tender</w:t>
            </w:r>
            <w:r w:rsidR="009E71EC">
              <w:rPr>
                <w:rFonts w:cs="Arial"/>
                <w:szCs w:val="22"/>
                <w:lang w:val="en-GB"/>
              </w:rPr>
              <w:t xml:space="preserve"> notice and invitation to bid</w:t>
            </w:r>
            <w:r w:rsidRPr="00DD1E83">
              <w:rPr>
                <w:rFonts w:cs="Arial"/>
                <w:szCs w:val="22"/>
                <w:lang w:val="en-GB"/>
              </w:rPr>
              <w:br/>
            </w:r>
            <w:r w:rsidR="006E2E43" w:rsidRPr="00DD1E83">
              <w:rPr>
                <w:rFonts w:cs="Arial"/>
                <w:szCs w:val="22"/>
                <w:lang w:val="en-GB"/>
              </w:rPr>
              <w:tab/>
            </w:r>
            <w:r w:rsidRPr="00DD1E83">
              <w:rPr>
                <w:rFonts w:cs="Arial"/>
                <w:szCs w:val="22"/>
                <w:lang w:val="en-GB"/>
              </w:rPr>
              <w:t xml:space="preserve">T1.2 </w:t>
            </w:r>
            <w:r w:rsidR="006E2E43" w:rsidRPr="00DD1E83">
              <w:rPr>
                <w:rFonts w:cs="Arial"/>
                <w:szCs w:val="22"/>
                <w:lang w:val="en-GB"/>
              </w:rPr>
              <w:tab/>
            </w:r>
            <w:r w:rsidRPr="00DD1E83">
              <w:rPr>
                <w:rFonts w:cs="Arial"/>
                <w:szCs w:val="22"/>
                <w:lang w:val="en-GB"/>
              </w:rPr>
              <w:t>Tender Data</w:t>
            </w:r>
            <w:r w:rsidR="000F2B93" w:rsidRPr="00DD1E83">
              <w:rPr>
                <w:rFonts w:cs="Arial"/>
                <w:bCs/>
                <w:szCs w:val="22"/>
                <w:lang w:val="en-GB"/>
              </w:rPr>
              <w:t xml:space="preserve"> </w:t>
            </w:r>
            <w:r w:rsidR="000F2B93" w:rsidRPr="00DD1E83">
              <w:rPr>
                <w:rFonts w:cs="Arial"/>
                <w:szCs w:val="22"/>
                <w:lang w:val="en-GB"/>
              </w:rPr>
              <w:br/>
            </w:r>
            <w:r w:rsidR="000F2B93" w:rsidRPr="00DD1E83">
              <w:rPr>
                <w:rFonts w:cs="Arial"/>
                <w:szCs w:val="22"/>
                <w:lang w:val="en-GB"/>
              </w:rPr>
              <w:tab/>
              <w:t>T1.</w:t>
            </w:r>
            <w:r w:rsidR="000F2B93">
              <w:rPr>
                <w:rFonts w:cs="Arial"/>
                <w:szCs w:val="22"/>
                <w:lang w:val="en-GB"/>
              </w:rPr>
              <w:t>3</w:t>
            </w:r>
            <w:r w:rsidR="000F2B93" w:rsidRPr="00DD1E83">
              <w:rPr>
                <w:rFonts w:cs="Arial"/>
                <w:szCs w:val="22"/>
                <w:lang w:val="en-GB"/>
              </w:rPr>
              <w:t xml:space="preserve"> </w:t>
            </w:r>
            <w:r w:rsidR="000F2B93" w:rsidRPr="00DD1E83">
              <w:rPr>
                <w:rFonts w:cs="Arial"/>
                <w:szCs w:val="22"/>
                <w:lang w:val="en-GB"/>
              </w:rPr>
              <w:tab/>
            </w:r>
            <w:r w:rsidR="000F2B93">
              <w:rPr>
                <w:rFonts w:cs="Arial"/>
                <w:szCs w:val="22"/>
                <w:lang w:val="en-GB"/>
              </w:rPr>
              <w:t>Standard Conditions of Tender</w:t>
            </w:r>
            <w:r w:rsidRPr="00DD1E83">
              <w:rPr>
                <w:rFonts w:cs="Arial"/>
                <w:szCs w:val="22"/>
                <w:lang w:val="en-GB"/>
              </w:rPr>
              <w:br/>
              <w:t>Part T2:</w:t>
            </w:r>
            <w:r w:rsidR="006E2E43" w:rsidRPr="00DD1E83">
              <w:rPr>
                <w:rFonts w:cs="Arial"/>
                <w:bCs/>
                <w:szCs w:val="22"/>
                <w:lang w:val="en-GB"/>
              </w:rPr>
              <w:tab/>
            </w:r>
            <w:r w:rsidRPr="00DD1E83">
              <w:rPr>
                <w:rFonts w:cs="Arial"/>
                <w:bCs/>
                <w:szCs w:val="22"/>
                <w:lang w:val="en-GB"/>
              </w:rPr>
              <w:t>Returnable documents</w:t>
            </w:r>
            <w:r w:rsidRPr="00DD1E83">
              <w:rPr>
                <w:rFonts w:cs="Arial"/>
                <w:bCs/>
                <w:szCs w:val="22"/>
                <w:lang w:val="en-GB"/>
              </w:rPr>
              <w:br/>
            </w:r>
            <w:r w:rsidR="006E2E43" w:rsidRPr="00DD1E83">
              <w:rPr>
                <w:rFonts w:cs="Arial"/>
                <w:bCs/>
                <w:szCs w:val="22"/>
                <w:lang w:val="en-GB"/>
              </w:rPr>
              <w:tab/>
            </w:r>
            <w:r w:rsidRPr="00DD1E83">
              <w:rPr>
                <w:rFonts w:cs="Arial"/>
                <w:bCs/>
                <w:szCs w:val="22"/>
                <w:lang w:val="en-GB"/>
              </w:rPr>
              <w:t>T2.1</w:t>
            </w:r>
            <w:r w:rsidR="006E2E43" w:rsidRPr="00DD1E83">
              <w:rPr>
                <w:rFonts w:cs="Arial"/>
                <w:b/>
                <w:bCs/>
                <w:szCs w:val="22"/>
                <w:lang w:val="en-GB"/>
              </w:rPr>
              <w:tab/>
            </w:r>
            <w:r w:rsidR="002868E1" w:rsidRPr="00DD1E83">
              <w:rPr>
                <w:rFonts w:cs="Arial"/>
                <w:bCs/>
                <w:szCs w:val="22"/>
                <w:lang w:val="en-GB"/>
              </w:rPr>
              <w:t>Returnable Schedules required for Tender Evaluation</w:t>
            </w:r>
          </w:p>
          <w:p w:rsidR="00351D85" w:rsidRDefault="00046055" w:rsidP="00046055">
            <w:pPr>
              <w:pStyle w:val="Header"/>
              <w:spacing w:before="0" w:after="0"/>
              <w:jc w:val="left"/>
              <w:rPr>
                <w:rFonts w:cs="Arial"/>
                <w:szCs w:val="22"/>
                <w:lang w:val="en-GB"/>
              </w:rPr>
            </w:pPr>
            <w:r>
              <w:rPr>
                <w:rFonts w:cs="Arial"/>
                <w:bCs/>
                <w:szCs w:val="22"/>
                <w:lang w:val="en-GB"/>
              </w:rPr>
              <w:tab/>
            </w:r>
            <w:r w:rsidRPr="00DD1E83">
              <w:rPr>
                <w:rFonts w:cs="Arial"/>
                <w:bCs/>
                <w:szCs w:val="22"/>
                <w:lang w:val="en-GB"/>
              </w:rPr>
              <w:t>T2.</w:t>
            </w:r>
            <w:r>
              <w:rPr>
                <w:rFonts w:cs="Arial"/>
                <w:bCs/>
                <w:szCs w:val="22"/>
                <w:lang w:val="en-GB"/>
              </w:rPr>
              <w:t>2</w:t>
            </w:r>
            <w:r w:rsidRPr="00DD1E83">
              <w:rPr>
                <w:rFonts w:cs="Arial"/>
                <w:b/>
                <w:bCs/>
                <w:szCs w:val="22"/>
                <w:lang w:val="en-GB"/>
              </w:rPr>
              <w:tab/>
            </w:r>
            <w:r>
              <w:rPr>
                <w:rFonts w:cs="Arial"/>
                <w:bCs/>
                <w:szCs w:val="22"/>
                <w:lang w:val="en-GB"/>
              </w:rPr>
              <w:t>MBD Forms Checklist</w:t>
            </w:r>
            <w:r w:rsidR="009825C4" w:rsidRPr="00DD1E83">
              <w:rPr>
                <w:rFonts w:cs="Arial"/>
                <w:szCs w:val="22"/>
                <w:lang w:val="en-GB"/>
              </w:rPr>
              <w:br/>
            </w:r>
            <w:r w:rsidR="006E2E43" w:rsidRPr="00DD1E83">
              <w:rPr>
                <w:rFonts w:cs="Arial"/>
                <w:szCs w:val="22"/>
                <w:lang w:val="en-GB"/>
              </w:rPr>
              <w:tab/>
            </w:r>
            <w:r w:rsidR="009825C4" w:rsidRPr="00DD1E83">
              <w:rPr>
                <w:rFonts w:cs="Arial"/>
                <w:szCs w:val="22"/>
                <w:lang w:val="en-GB"/>
              </w:rPr>
              <w:t>T2.</w:t>
            </w:r>
            <w:r>
              <w:rPr>
                <w:rFonts w:cs="Arial"/>
                <w:szCs w:val="22"/>
                <w:lang w:val="en-GB"/>
              </w:rPr>
              <w:t>3</w:t>
            </w:r>
            <w:r w:rsidR="009825C4" w:rsidRPr="00DD1E83">
              <w:rPr>
                <w:rFonts w:cs="Arial"/>
                <w:szCs w:val="22"/>
                <w:lang w:val="en-GB"/>
              </w:rPr>
              <w:t xml:space="preserve"> </w:t>
            </w:r>
            <w:r w:rsidR="006E2E43" w:rsidRPr="00DD1E83">
              <w:rPr>
                <w:rFonts w:cs="Arial"/>
                <w:szCs w:val="22"/>
                <w:lang w:val="en-GB"/>
              </w:rPr>
              <w:tab/>
            </w:r>
            <w:r w:rsidR="002868E1" w:rsidRPr="00DD1E83">
              <w:rPr>
                <w:rFonts w:cs="Arial"/>
                <w:szCs w:val="22"/>
                <w:lang w:val="en-GB"/>
              </w:rPr>
              <w:t>Other Documents required for Tender Evaluation</w:t>
            </w:r>
            <w:r w:rsidR="002868E1" w:rsidRPr="00DD1E83">
              <w:rPr>
                <w:rFonts w:cs="Arial"/>
                <w:szCs w:val="22"/>
                <w:lang w:val="en-GB"/>
              </w:rPr>
              <w:br/>
            </w:r>
            <w:r w:rsidR="002868E1" w:rsidRPr="00DD1E83">
              <w:rPr>
                <w:rFonts w:cs="Arial"/>
                <w:szCs w:val="22"/>
                <w:lang w:val="en-GB"/>
              </w:rPr>
              <w:tab/>
              <w:t>T2.</w:t>
            </w:r>
            <w:r>
              <w:rPr>
                <w:rFonts w:cs="Arial"/>
                <w:szCs w:val="22"/>
                <w:lang w:val="en-GB"/>
              </w:rPr>
              <w:t>4</w:t>
            </w:r>
            <w:r w:rsidR="002868E1" w:rsidRPr="00DD1E83">
              <w:rPr>
                <w:rFonts w:cs="Arial"/>
                <w:szCs w:val="22"/>
                <w:lang w:val="en-GB"/>
              </w:rPr>
              <w:tab/>
              <w:t>Returnable Schedules that will be in</w:t>
            </w:r>
            <w:r w:rsidR="002B4A38" w:rsidRPr="00DD1E83">
              <w:rPr>
                <w:rFonts w:cs="Arial"/>
                <w:szCs w:val="22"/>
                <w:lang w:val="en-GB"/>
              </w:rPr>
              <w:t>corporated into the</w:t>
            </w:r>
            <w:r w:rsidR="002B4A38" w:rsidRPr="00DD1E83">
              <w:rPr>
                <w:rFonts w:cs="Arial"/>
                <w:szCs w:val="22"/>
                <w:lang w:val="en-GB"/>
              </w:rPr>
              <w:br/>
            </w:r>
            <w:r w:rsidR="002B4A38" w:rsidRPr="00DD1E83">
              <w:rPr>
                <w:rFonts w:cs="Arial"/>
                <w:szCs w:val="22"/>
                <w:lang w:val="en-GB"/>
              </w:rPr>
              <w:tab/>
            </w:r>
            <w:r w:rsidR="002B4A38" w:rsidRPr="00DD1E83">
              <w:rPr>
                <w:rFonts w:cs="Arial"/>
                <w:szCs w:val="22"/>
                <w:lang w:val="en-GB"/>
              </w:rPr>
              <w:tab/>
              <w:t>Contract</w:t>
            </w:r>
            <w:r w:rsidR="009825C4" w:rsidRPr="00DD1E83">
              <w:rPr>
                <w:rFonts w:cs="Arial"/>
                <w:szCs w:val="22"/>
                <w:lang w:val="en-GB"/>
              </w:rPr>
              <w:br/>
            </w:r>
            <w:r w:rsidR="009825C4" w:rsidRPr="00DD1E83">
              <w:rPr>
                <w:rFonts w:cs="Arial"/>
                <w:bCs/>
                <w:szCs w:val="22"/>
                <w:lang w:val="en-GB"/>
              </w:rPr>
              <w:t>THE CONTRACT</w:t>
            </w:r>
            <w:r w:rsidR="009825C4" w:rsidRPr="00DD1E83">
              <w:rPr>
                <w:rFonts w:cs="Arial"/>
                <w:bCs/>
                <w:szCs w:val="22"/>
                <w:lang w:val="en-GB"/>
              </w:rPr>
              <w:br/>
              <w:t>Part C1:</w:t>
            </w:r>
            <w:r w:rsidR="006E2E43" w:rsidRPr="00DD1E83">
              <w:rPr>
                <w:rFonts w:cs="Arial"/>
                <w:b/>
                <w:bCs/>
                <w:szCs w:val="22"/>
                <w:lang w:val="en-GB"/>
              </w:rPr>
              <w:tab/>
            </w:r>
            <w:r w:rsidR="009825C4" w:rsidRPr="00DD1E83">
              <w:rPr>
                <w:rFonts w:cs="Arial"/>
                <w:szCs w:val="22"/>
                <w:lang w:val="en-GB"/>
              </w:rPr>
              <w:t>Agreements and contract data</w:t>
            </w:r>
            <w:r w:rsidR="009825C4" w:rsidRPr="00DD1E83">
              <w:rPr>
                <w:rFonts w:cs="Arial"/>
                <w:szCs w:val="22"/>
                <w:lang w:val="en-GB"/>
              </w:rPr>
              <w:br/>
            </w:r>
            <w:r w:rsidR="006E2E43" w:rsidRPr="00DD1E83">
              <w:rPr>
                <w:rFonts w:cs="Arial"/>
                <w:szCs w:val="22"/>
                <w:lang w:val="en-GB"/>
              </w:rPr>
              <w:tab/>
            </w:r>
            <w:r w:rsidR="00C80B28" w:rsidRPr="00DD1E83">
              <w:rPr>
                <w:rFonts w:cs="Arial"/>
                <w:szCs w:val="22"/>
                <w:lang w:val="en-GB"/>
              </w:rPr>
              <w:t xml:space="preserve">C1.1 </w:t>
            </w:r>
            <w:r w:rsidR="00C80B28" w:rsidRPr="00DD1E83">
              <w:rPr>
                <w:rFonts w:cs="Arial"/>
                <w:szCs w:val="22"/>
                <w:lang w:val="en-GB"/>
              </w:rPr>
              <w:tab/>
              <w:t xml:space="preserve">Form of Offer and Acceptance </w:t>
            </w:r>
            <w:r w:rsidR="00C80B28" w:rsidRPr="00DD1E83">
              <w:rPr>
                <w:rFonts w:cs="Arial"/>
                <w:szCs w:val="22"/>
                <w:lang w:val="en-GB"/>
              </w:rPr>
              <w:br/>
            </w:r>
            <w:r w:rsidR="00C80B28" w:rsidRPr="00DD1E83">
              <w:rPr>
                <w:rFonts w:cs="Arial"/>
                <w:szCs w:val="22"/>
                <w:lang w:val="en-GB"/>
              </w:rPr>
              <w:tab/>
              <w:t>C1.2</w:t>
            </w:r>
            <w:r w:rsidR="00C80B28" w:rsidRPr="00DD1E83">
              <w:rPr>
                <w:rFonts w:cs="Arial"/>
                <w:szCs w:val="22"/>
                <w:lang w:val="en-GB"/>
              </w:rPr>
              <w:tab/>
              <w:t>Agreement in Terms of the Occupational Health &amp; Safety</w:t>
            </w:r>
            <w:r w:rsidR="00C80B28" w:rsidRPr="00DD1E83">
              <w:rPr>
                <w:rFonts w:cs="Arial"/>
                <w:szCs w:val="22"/>
                <w:lang w:val="en-GB"/>
              </w:rPr>
              <w:br/>
            </w:r>
            <w:r w:rsidR="00C80B28" w:rsidRPr="00DD1E83">
              <w:rPr>
                <w:rFonts w:cs="Arial"/>
                <w:szCs w:val="22"/>
                <w:lang w:val="en-GB"/>
              </w:rPr>
              <w:tab/>
            </w:r>
            <w:r w:rsidR="00C80B28" w:rsidRPr="00DD1E83">
              <w:rPr>
                <w:rFonts w:cs="Arial"/>
                <w:szCs w:val="22"/>
                <w:lang w:val="en-GB"/>
              </w:rPr>
              <w:tab/>
              <w:t>Act</w:t>
            </w:r>
            <w:r w:rsidR="00C80B28" w:rsidRPr="00DD1E83">
              <w:rPr>
                <w:rFonts w:cs="Arial"/>
                <w:szCs w:val="22"/>
                <w:lang w:val="en-GB"/>
              </w:rPr>
              <w:br/>
            </w:r>
            <w:r w:rsidR="00C80B28" w:rsidRPr="00DD1E83">
              <w:rPr>
                <w:rFonts w:cs="Arial"/>
                <w:szCs w:val="22"/>
                <w:lang w:val="en-GB"/>
              </w:rPr>
              <w:tab/>
              <w:t>C1.3</w:t>
            </w:r>
            <w:r w:rsidR="00C80B28" w:rsidRPr="00DD1E83">
              <w:rPr>
                <w:rFonts w:cs="Arial"/>
                <w:szCs w:val="22"/>
                <w:lang w:val="en-GB"/>
              </w:rPr>
              <w:tab/>
              <w:t>Guarantee</w:t>
            </w:r>
            <w:r w:rsidR="00C80B28" w:rsidRPr="00DD1E83">
              <w:rPr>
                <w:rFonts w:cs="Arial"/>
                <w:szCs w:val="22"/>
                <w:lang w:val="en-GB"/>
              </w:rPr>
              <w:br/>
            </w:r>
            <w:r w:rsidR="00C80B28" w:rsidRPr="00DD1E83">
              <w:rPr>
                <w:rFonts w:cs="Arial"/>
                <w:szCs w:val="22"/>
                <w:lang w:val="en-GB"/>
              </w:rPr>
              <w:tab/>
              <w:t>C1.4</w:t>
            </w:r>
            <w:r w:rsidR="00C80B28" w:rsidRPr="00DD1E83">
              <w:rPr>
                <w:rFonts w:cs="Arial"/>
                <w:szCs w:val="22"/>
                <w:lang w:val="en-GB"/>
              </w:rPr>
              <w:tab/>
            </w:r>
            <w:r w:rsidR="00351D85">
              <w:rPr>
                <w:rFonts w:cs="Arial"/>
                <w:szCs w:val="22"/>
                <w:lang w:val="en-GB"/>
              </w:rPr>
              <w:t>Contract Data</w:t>
            </w:r>
            <w:r w:rsidR="00C80B28" w:rsidRPr="00DD1E83">
              <w:rPr>
                <w:rFonts w:cs="Arial"/>
                <w:szCs w:val="22"/>
                <w:lang w:val="en-GB"/>
              </w:rPr>
              <w:t xml:space="preserve"> </w:t>
            </w:r>
            <w:r w:rsidR="00C80B28" w:rsidRPr="00DD1E83">
              <w:rPr>
                <w:rFonts w:cs="Arial"/>
                <w:szCs w:val="22"/>
                <w:lang w:val="en-GB"/>
              </w:rPr>
              <w:br/>
            </w:r>
            <w:r w:rsidR="00C80B28" w:rsidRPr="00DD1E83">
              <w:rPr>
                <w:rFonts w:cs="Arial"/>
                <w:szCs w:val="22"/>
                <w:lang w:val="en-GB"/>
              </w:rPr>
              <w:tab/>
              <w:t>C1.5</w:t>
            </w:r>
            <w:r w:rsidR="00C80B28" w:rsidRPr="00DD1E83">
              <w:rPr>
                <w:rFonts w:cs="Arial"/>
                <w:szCs w:val="22"/>
                <w:lang w:val="en-GB"/>
              </w:rPr>
              <w:tab/>
            </w:r>
            <w:r w:rsidR="00351D85">
              <w:rPr>
                <w:rFonts w:cs="Arial"/>
                <w:szCs w:val="22"/>
                <w:lang w:val="en-GB"/>
              </w:rPr>
              <w:t>Form Agreement in Terms of the Mine Health and Safety Act</w:t>
            </w:r>
            <w:r w:rsidR="00C80B28" w:rsidRPr="00DD1E83">
              <w:rPr>
                <w:rFonts w:cs="Arial"/>
                <w:szCs w:val="22"/>
                <w:lang w:val="en-GB"/>
              </w:rPr>
              <w:br/>
            </w:r>
            <w:r w:rsidR="00C80B28" w:rsidRPr="00DD1E83">
              <w:rPr>
                <w:rFonts w:cs="Arial"/>
                <w:szCs w:val="22"/>
                <w:lang w:val="en-GB"/>
              </w:rPr>
              <w:tab/>
              <w:t>C1.6</w:t>
            </w:r>
            <w:r w:rsidR="00C80B28" w:rsidRPr="00DD1E83">
              <w:rPr>
                <w:rFonts w:cs="Arial"/>
                <w:szCs w:val="22"/>
                <w:lang w:val="en-GB"/>
              </w:rPr>
              <w:tab/>
            </w:r>
            <w:r w:rsidR="00351D85">
              <w:rPr>
                <w:rFonts w:cs="Arial"/>
                <w:szCs w:val="22"/>
                <w:lang w:val="en-GB"/>
              </w:rPr>
              <w:t xml:space="preserve">Appointment in Terms of Section 4 of the Mine Health and </w:t>
            </w:r>
            <w:r w:rsidR="00351D85">
              <w:rPr>
                <w:rFonts w:cs="Arial"/>
                <w:szCs w:val="22"/>
                <w:lang w:val="en-GB"/>
              </w:rPr>
              <w:tab/>
            </w:r>
          </w:p>
          <w:p w:rsidR="00351D85" w:rsidRDefault="00351D85" w:rsidP="0030432E">
            <w:pPr>
              <w:pStyle w:val="Header"/>
              <w:spacing w:before="0" w:after="0"/>
              <w:jc w:val="left"/>
              <w:rPr>
                <w:rFonts w:cs="Arial"/>
                <w:szCs w:val="22"/>
                <w:lang w:val="en-GB"/>
              </w:rPr>
            </w:pPr>
            <w:r>
              <w:rPr>
                <w:rFonts w:cs="Arial"/>
                <w:szCs w:val="22"/>
                <w:lang w:val="en-GB"/>
              </w:rPr>
              <w:tab/>
            </w:r>
            <w:r>
              <w:rPr>
                <w:rFonts w:cs="Arial"/>
                <w:szCs w:val="22"/>
                <w:lang w:val="en-GB"/>
              </w:rPr>
              <w:tab/>
              <w:t xml:space="preserve">Safety Act </w:t>
            </w:r>
            <w:r>
              <w:rPr>
                <w:rFonts w:cs="Arial"/>
                <w:szCs w:val="22"/>
                <w:lang w:val="en-GB"/>
              </w:rPr>
              <w:br/>
            </w:r>
            <w:r>
              <w:rPr>
                <w:rFonts w:cs="Arial"/>
                <w:szCs w:val="22"/>
                <w:lang w:val="en-GB"/>
              </w:rPr>
              <w:tab/>
              <w:t>C1.7</w:t>
            </w:r>
            <w:r>
              <w:rPr>
                <w:rFonts w:cs="Arial"/>
                <w:szCs w:val="22"/>
                <w:lang w:val="en-GB"/>
              </w:rPr>
              <w:tab/>
            </w:r>
            <w:r w:rsidR="00C80B28" w:rsidRPr="00DD1E83">
              <w:rPr>
                <w:rFonts w:cs="Arial"/>
                <w:szCs w:val="22"/>
                <w:lang w:val="en-GB"/>
              </w:rPr>
              <w:t>Mine Health and Safety Act</w:t>
            </w:r>
            <w:r>
              <w:rPr>
                <w:rFonts w:cs="Arial"/>
                <w:szCs w:val="22"/>
                <w:lang w:val="en-GB"/>
              </w:rPr>
              <w:t xml:space="preserve"> No 29</w:t>
            </w:r>
            <w:r w:rsidR="00C80B28" w:rsidRPr="00DD1E83">
              <w:rPr>
                <w:rFonts w:cs="Arial"/>
                <w:szCs w:val="22"/>
                <w:lang w:val="en-GB"/>
              </w:rPr>
              <w:br/>
            </w:r>
            <w:r w:rsidR="00C80B28" w:rsidRPr="00DD1E83">
              <w:rPr>
                <w:rFonts w:cs="Arial"/>
                <w:szCs w:val="22"/>
                <w:lang w:val="en-GB"/>
              </w:rPr>
              <w:tab/>
              <w:t>C1.8</w:t>
            </w:r>
            <w:r w:rsidR="00C80B28" w:rsidRPr="00DD1E83">
              <w:rPr>
                <w:rFonts w:cs="Arial"/>
                <w:szCs w:val="22"/>
                <w:lang w:val="en-GB"/>
              </w:rPr>
              <w:tab/>
            </w:r>
            <w:r>
              <w:rPr>
                <w:rFonts w:cs="Arial"/>
                <w:szCs w:val="22"/>
                <w:lang w:val="en-GB"/>
              </w:rPr>
              <w:t xml:space="preserve">Agreement in Terms of Section 4 of the Mine Health and </w:t>
            </w:r>
            <w:r>
              <w:rPr>
                <w:rFonts w:cs="Arial"/>
                <w:szCs w:val="22"/>
                <w:lang w:val="en-GB"/>
              </w:rPr>
              <w:tab/>
            </w:r>
          </w:p>
          <w:p w:rsidR="004A6536" w:rsidRPr="00DD1E83" w:rsidRDefault="00351D85" w:rsidP="00351D85">
            <w:pPr>
              <w:pStyle w:val="Header"/>
              <w:spacing w:before="0" w:after="0"/>
              <w:jc w:val="left"/>
              <w:rPr>
                <w:rFonts w:cs="Arial"/>
                <w:szCs w:val="22"/>
                <w:lang w:val="en-GB"/>
              </w:rPr>
            </w:pPr>
            <w:r>
              <w:rPr>
                <w:rFonts w:cs="Arial"/>
                <w:szCs w:val="22"/>
                <w:lang w:val="en-GB"/>
              </w:rPr>
              <w:tab/>
            </w:r>
            <w:r>
              <w:rPr>
                <w:rFonts w:cs="Arial"/>
                <w:szCs w:val="22"/>
                <w:lang w:val="en-GB"/>
              </w:rPr>
              <w:tab/>
              <w:t xml:space="preserve">Safety Act </w:t>
            </w:r>
            <w:r w:rsidR="009825C4" w:rsidRPr="00DD1E83">
              <w:rPr>
                <w:rFonts w:cs="Arial"/>
                <w:szCs w:val="22"/>
                <w:lang w:val="en-GB"/>
              </w:rPr>
              <w:br/>
              <w:t>Part C2</w:t>
            </w:r>
            <w:r w:rsidR="009825C4" w:rsidRPr="00DD1E83">
              <w:rPr>
                <w:rFonts w:cs="Arial"/>
                <w:bCs/>
                <w:szCs w:val="22"/>
                <w:lang w:val="en-GB"/>
              </w:rPr>
              <w:t>:</w:t>
            </w:r>
            <w:r>
              <w:rPr>
                <w:rFonts w:cs="Arial"/>
                <w:bCs/>
                <w:szCs w:val="22"/>
                <w:lang w:val="en-GB"/>
              </w:rPr>
              <w:tab/>
            </w:r>
            <w:r w:rsidR="009825C4" w:rsidRPr="00DD1E83">
              <w:rPr>
                <w:rFonts w:cs="Arial"/>
                <w:szCs w:val="22"/>
                <w:lang w:val="en-GB"/>
              </w:rPr>
              <w:t xml:space="preserve">Pricing </w:t>
            </w:r>
            <w:r>
              <w:rPr>
                <w:rFonts w:cs="Arial"/>
                <w:szCs w:val="22"/>
                <w:lang w:val="en-GB"/>
              </w:rPr>
              <w:t>D</w:t>
            </w:r>
            <w:r w:rsidR="009825C4" w:rsidRPr="00DD1E83">
              <w:rPr>
                <w:rFonts w:cs="Arial"/>
                <w:szCs w:val="22"/>
                <w:lang w:val="en-GB"/>
              </w:rPr>
              <w:t>ata</w:t>
            </w:r>
            <w:r w:rsidR="009825C4" w:rsidRPr="00DD1E83">
              <w:rPr>
                <w:rFonts w:cs="Arial"/>
                <w:szCs w:val="22"/>
                <w:lang w:val="en-GB"/>
              </w:rPr>
              <w:br/>
            </w:r>
            <w:r w:rsidR="006E2E43" w:rsidRPr="00DD1E83">
              <w:rPr>
                <w:rFonts w:cs="Arial"/>
                <w:szCs w:val="22"/>
                <w:lang w:val="en-GB"/>
              </w:rPr>
              <w:tab/>
            </w:r>
            <w:r w:rsidR="009825C4" w:rsidRPr="00DD1E83">
              <w:rPr>
                <w:rFonts w:cs="Arial"/>
                <w:szCs w:val="22"/>
                <w:lang w:val="en-GB"/>
              </w:rPr>
              <w:t xml:space="preserve">C2.1 </w:t>
            </w:r>
            <w:r w:rsidR="006E2E43" w:rsidRPr="00DD1E83">
              <w:rPr>
                <w:rFonts w:cs="Arial"/>
                <w:szCs w:val="22"/>
                <w:lang w:val="en-GB"/>
              </w:rPr>
              <w:tab/>
            </w:r>
            <w:r w:rsidR="009825C4" w:rsidRPr="00DD1E83">
              <w:rPr>
                <w:rFonts w:cs="Arial"/>
                <w:szCs w:val="22"/>
                <w:lang w:val="en-GB"/>
              </w:rPr>
              <w:t>Pricing instructions</w:t>
            </w:r>
            <w:r w:rsidR="009825C4" w:rsidRPr="00DD1E83">
              <w:rPr>
                <w:rFonts w:cs="Arial"/>
                <w:szCs w:val="22"/>
                <w:lang w:val="en-GB"/>
              </w:rPr>
              <w:br/>
            </w:r>
            <w:r w:rsidR="006E2E43" w:rsidRPr="00DD1E83">
              <w:rPr>
                <w:rFonts w:cs="Arial"/>
                <w:szCs w:val="22"/>
                <w:lang w:val="en-GB"/>
              </w:rPr>
              <w:tab/>
            </w:r>
            <w:r w:rsidR="009825C4" w:rsidRPr="00DD1E83">
              <w:rPr>
                <w:rFonts w:cs="Arial"/>
                <w:szCs w:val="22"/>
                <w:lang w:val="en-GB"/>
              </w:rPr>
              <w:t xml:space="preserve">C2.2 </w:t>
            </w:r>
            <w:r w:rsidR="00125032" w:rsidRPr="00DD1E83">
              <w:rPr>
                <w:rFonts w:cs="Arial"/>
                <w:szCs w:val="22"/>
                <w:lang w:val="en-GB"/>
              </w:rPr>
              <w:tab/>
            </w:r>
            <w:r w:rsidR="009825C4" w:rsidRPr="00DD1E83">
              <w:rPr>
                <w:rFonts w:cs="Arial"/>
                <w:szCs w:val="22"/>
                <w:lang w:val="en-GB"/>
              </w:rPr>
              <w:t>Bills of quantities</w:t>
            </w:r>
            <w:r w:rsidR="00DF4D6D" w:rsidRPr="00DD1E83">
              <w:rPr>
                <w:rFonts w:cs="Arial"/>
                <w:szCs w:val="22"/>
                <w:lang w:val="en-GB"/>
              </w:rPr>
              <w:br/>
            </w:r>
            <w:r w:rsidR="00DF4D6D" w:rsidRPr="00DD1E83">
              <w:rPr>
                <w:rFonts w:cs="Arial"/>
                <w:szCs w:val="22"/>
                <w:lang w:val="en-GB"/>
              </w:rPr>
              <w:tab/>
              <w:t>C2.3</w:t>
            </w:r>
            <w:r w:rsidR="00DF4D6D" w:rsidRPr="00DD1E83">
              <w:rPr>
                <w:rFonts w:cs="Arial"/>
                <w:szCs w:val="22"/>
                <w:lang w:val="en-GB"/>
              </w:rPr>
              <w:tab/>
              <w:t>Summary of Bills of Quantities</w:t>
            </w:r>
            <w:r w:rsidR="00DF4D6D" w:rsidRPr="00DD1E83">
              <w:rPr>
                <w:rFonts w:cs="Arial"/>
                <w:szCs w:val="22"/>
                <w:lang w:val="en-GB"/>
              </w:rPr>
              <w:br/>
            </w:r>
            <w:r w:rsidR="00DF4D6D" w:rsidRPr="00DD1E83">
              <w:rPr>
                <w:rFonts w:cs="Arial"/>
                <w:szCs w:val="22"/>
                <w:lang w:val="en-GB"/>
              </w:rPr>
              <w:tab/>
              <w:t>C2.4</w:t>
            </w:r>
            <w:r w:rsidR="00DF4D6D" w:rsidRPr="00DD1E83">
              <w:rPr>
                <w:rFonts w:cs="Arial"/>
                <w:szCs w:val="22"/>
                <w:lang w:val="en-GB"/>
              </w:rPr>
              <w:tab/>
              <w:t>Calculation of Tender Sum</w:t>
            </w:r>
          </w:p>
          <w:p w:rsidR="001F15DB" w:rsidRPr="00DD1E83" w:rsidRDefault="009825C4" w:rsidP="001F15DB">
            <w:pPr>
              <w:pStyle w:val="Header"/>
              <w:spacing w:after="0"/>
              <w:jc w:val="left"/>
              <w:rPr>
                <w:rFonts w:cs="Arial"/>
                <w:szCs w:val="22"/>
                <w:lang w:val="en-GB"/>
              </w:rPr>
            </w:pPr>
            <w:r w:rsidRPr="00DD1E83">
              <w:rPr>
                <w:rFonts w:cs="Arial"/>
                <w:szCs w:val="22"/>
                <w:lang w:val="en-GB"/>
              </w:rPr>
              <w:lastRenderedPageBreak/>
              <w:t>Part C3</w:t>
            </w:r>
            <w:r w:rsidRPr="00DD1E83">
              <w:rPr>
                <w:rFonts w:cs="Arial"/>
                <w:bCs/>
                <w:szCs w:val="22"/>
                <w:lang w:val="en-GB"/>
              </w:rPr>
              <w:t>:</w:t>
            </w:r>
            <w:r w:rsidR="006E2E43" w:rsidRPr="00DD1E83">
              <w:rPr>
                <w:rFonts w:cs="Arial"/>
                <w:b/>
                <w:bCs/>
                <w:szCs w:val="22"/>
                <w:lang w:val="en-GB"/>
              </w:rPr>
              <w:tab/>
            </w:r>
            <w:r w:rsidRPr="00DD1E83">
              <w:rPr>
                <w:rFonts w:cs="Arial"/>
                <w:szCs w:val="22"/>
                <w:lang w:val="en-GB"/>
              </w:rPr>
              <w:t>Scope of work</w:t>
            </w:r>
            <w:r w:rsidR="00DF4D6D" w:rsidRPr="00DD1E83">
              <w:rPr>
                <w:rFonts w:cs="Arial"/>
                <w:szCs w:val="22"/>
                <w:lang w:val="en-GB"/>
              </w:rPr>
              <w:br/>
            </w:r>
            <w:r w:rsidR="00DF4D6D" w:rsidRPr="00DD1E83">
              <w:rPr>
                <w:rFonts w:cs="Arial"/>
                <w:szCs w:val="22"/>
                <w:lang w:val="en-GB"/>
              </w:rPr>
              <w:tab/>
              <w:t>C3.1</w:t>
            </w:r>
            <w:r w:rsidR="00DF4D6D" w:rsidRPr="00DD1E83">
              <w:rPr>
                <w:rFonts w:cs="Arial"/>
                <w:szCs w:val="22"/>
                <w:lang w:val="en-GB"/>
              </w:rPr>
              <w:tab/>
              <w:t>Description of Works</w:t>
            </w:r>
            <w:r w:rsidR="00DF4D6D" w:rsidRPr="00DD1E83">
              <w:rPr>
                <w:rFonts w:cs="Arial"/>
                <w:szCs w:val="22"/>
                <w:lang w:val="en-GB"/>
              </w:rPr>
              <w:br/>
            </w:r>
            <w:r w:rsidR="00DF4D6D" w:rsidRPr="00DD1E83">
              <w:rPr>
                <w:rFonts w:cs="Arial"/>
                <w:szCs w:val="22"/>
                <w:lang w:val="en-GB"/>
              </w:rPr>
              <w:tab/>
              <w:t>C3.2</w:t>
            </w:r>
            <w:r w:rsidR="00DF4D6D" w:rsidRPr="00DD1E83">
              <w:rPr>
                <w:rFonts w:cs="Arial"/>
                <w:szCs w:val="22"/>
                <w:lang w:val="en-GB"/>
              </w:rPr>
              <w:tab/>
            </w:r>
            <w:r w:rsidR="00D15EF9">
              <w:rPr>
                <w:rFonts w:cs="Arial"/>
                <w:szCs w:val="22"/>
                <w:lang w:val="en-GB"/>
              </w:rPr>
              <w:t xml:space="preserve">Employer’s </w:t>
            </w:r>
            <w:proofErr w:type="spellStart"/>
            <w:r w:rsidR="00D15EF9">
              <w:rPr>
                <w:rFonts w:cs="Arial"/>
                <w:szCs w:val="22"/>
                <w:lang w:val="en-GB"/>
              </w:rPr>
              <w:t>Agent</w:t>
            </w:r>
            <w:r w:rsidR="00DF4D6D" w:rsidRPr="00DD1E83">
              <w:rPr>
                <w:rFonts w:cs="Arial"/>
                <w:szCs w:val="22"/>
                <w:lang w:val="en-GB"/>
              </w:rPr>
              <w:t>ing</w:t>
            </w:r>
            <w:proofErr w:type="spellEnd"/>
            <w:r w:rsidR="00DF4D6D" w:rsidRPr="00DD1E83">
              <w:rPr>
                <w:rFonts w:cs="Arial"/>
                <w:szCs w:val="22"/>
                <w:lang w:val="en-GB"/>
              </w:rPr>
              <w:br/>
            </w:r>
            <w:r w:rsidR="00DF4D6D" w:rsidRPr="00DD1E83">
              <w:rPr>
                <w:rFonts w:cs="Arial"/>
                <w:szCs w:val="22"/>
                <w:lang w:val="en-GB"/>
              </w:rPr>
              <w:tab/>
              <w:t>C3.3</w:t>
            </w:r>
            <w:r w:rsidR="00DF4D6D" w:rsidRPr="00DD1E83">
              <w:rPr>
                <w:rFonts w:cs="Arial"/>
                <w:szCs w:val="22"/>
                <w:lang w:val="en-GB"/>
              </w:rPr>
              <w:tab/>
              <w:t>Procurement</w:t>
            </w:r>
            <w:r w:rsidR="00DF4D6D" w:rsidRPr="00DD1E83">
              <w:rPr>
                <w:rFonts w:cs="Arial"/>
                <w:szCs w:val="22"/>
                <w:lang w:val="en-GB"/>
              </w:rPr>
              <w:br/>
            </w:r>
            <w:r w:rsidR="00DF4D6D" w:rsidRPr="00DD1E83">
              <w:rPr>
                <w:rFonts w:cs="Arial"/>
                <w:szCs w:val="22"/>
                <w:lang w:val="en-GB"/>
              </w:rPr>
              <w:tab/>
              <w:t>C3.4</w:t>
            </w:r>
            <w:r w:rsidR="00DF4D6D" w:rsidRPr="00DD1E83">
              <w:rPr>
                <w:rFonts w:cs="Arial"/>
                <w:szCs w:val="22"/>
                <w:lang w:val="en-GB"/>
              </w:rPr>
              <w:tab/>
              <w:t xml:space="preserve">Construction </w:t>
            </w:r>
            <w:r w:rsidR="00DF4D6D" w:rsidRPr="00DD1E83">
              <w:rPr>
                <w:rFonts w:cs="Arial"/>
                <w:szCs w:val="22"/>
                <w:lang w:val="en-GB"/>
              </w:rPr>
              <w:br/>
            </w:r>
            <w:r w:rsidR="00DF4D6D" w:rsidRPr="00DD1E83">
              <w:rPr>
                <w:rFonts w:cs="Arial"/>
                <w:szCs w:val="22"/>
                <w:lang w:val="en-GB"/>
              </w:rPr>
              <w:tab/>
              <w:t>C4.5</w:t>
            </w:r>
            <w:r w:rsidR="00DF4D6D" w:rsidRPr="00DD1E83">
              <w:rPr>
                <w:rFonts w:cs="Arial"/>
                <w:szCs w:val="22"/>
                <w:lang w:val="en-GB"/>
              </w:rPr>
              <w:tab/>
              <w:t>Management</w:t>
            </w:r>
            <w:r w:rsidR="00BE498A" w:rsidRPr="00DD1E83">
              <w:rPr>
                <w:rFonts w:cs="Arial"/>
                <w:szCs w:val="22"/>
                <w:lang w:val="en-GB"/>
              </w:rPr>
              <w:t xml:space="preserve"> of the works</w:t>
            </w:r>
            <w:r w:rsidRPr="00DD1E83">
              <w:rPr>
                <w:rFonts w:cs="Arial"/>
                <w:szCs w:val="22"/>
                <w:lang w:val="en-GB"/>
              </w:rPr>
              <w:br/>
              <w:t>Part C4</w:t>
            </w:r>
            <w:r w:rsidRPr="00DD1E83">
              <w:rPr>
                <w:rFonts w:cs="Arial"/>
                <w:bCs/>
                <w:szCs w:val="22"/>
                <w:lang w:val="en-GB"/>
              </w:rPr>
              <w:t>:</w:t>
            </w:r>
            <w:r w:rsidR="006E2E43" w:rsidRPr="00DD1E83">
              <w:rPr>
                <w:rFonts w:cs="Arial"/>
                <w:b/>
                <w:bCs/>
                <w:szCs w:val="22"/>
                <w:lang w:val="en-GB"/>
              </w:rPr>
              <w:tab/>
            </w:r>
            <w:r w:rsidRPr="00DD1E83">
              <w:rPr>
                <w:rFonts w:cs="Arial"/>
                <w:szCs w:val="22"/>
                <w:lang w:val="en-GB"/>
              </w:rPr>
              <w:t>Site information</w:t>
            </w:r>
            <w:r w:rsidR="002868E1" w:rsidRPr="00DD1E83">
              <w:rPr>
                <w:rFonts w:cs="Arial"/>
                <w:szCs w:val="22"/>
                <w:lang w:val="en-GB"/>
              </w:rPr>
              <w:br/>
            </w:r>
            <w:r w:rsidR="00DF4D6D" w:rsidRPr="00DD1E83">
              <w:rPr>
                <w:rFonts w:cs="Arial"/>
                <w:szCs w:val="22"/>
                <w:lang w:val="en-GB"/>
              </w:rPr>
              <w:tab/>
              <w:t>C4.1</w:t>
            </w:r>
            <w:r w:rsidR="00DF4D6D" w:rsidRPr="00DD1E83">
              <w:rPr>
                <w:rFonts w:cs="Arial"/>
                <w:szCs w:val="22"/>
                <w:lang w:val="en-GB"/>
              </w:rPr>
              <w:tab/>
              <w:t>Site Information</w:t>
            </w:r>
            <w:r w:rsidR="00DF4D6D" w:rsidRPr="00DD1E83">
              <w:rPr>
                <w:rFonts w:cs="Arial"/>
                <w:szCs w:val="22"/>
                <w:lang w:val="en-GB"/>
              </w:rPr>
              <w:br/>
            </w:r>
            <w:r w:rsidR="00DF4D6D" w:rsidRPr="00DD1E83">
              <w:rPr>
                <w:rFonts w:cs="Arial"/>
                <w:szCs w:val="22"/>
                <w:lang w:val="en-GB"/>
              </w:rPr>
              <w:tab/>
              <w:t>C4.2</w:t>
            </w:r>
            <w:r w:rsidR="00DF4D6D" w:rsidRPr="00DD1E83">
              <w:rPr>
                <w:rFonts w:cs="Arial"/>
                <w:szCs w:val="22"/>
                <w:lang w:val="en-GB"/>
              </w:rPr>
              <w:tab/>
              <w:t>Locality Plan</w:t>
            </w:r>
            <w:r w:rsidR="00DF4D6D" w:rsidRPr="00DD1E83">
              <w:rPr>
                <w:rFonts w:cs="Arial"/>
                <w:szCs w:val="22"/>
                <w:lang w:val="en-GB"/>
              </w:rPr>
              <w:br/>
            </w:r>
            <w:r w:rsidR="002868E1" w:rsidRPr="00DD1E83">
              <w:rPr>
                <w:rFonts w:cs="Arial"/>
                <w:szCs w:val="22"/>
                <w:lang w:val="en-GB"/>
              </w:rPr>
              <w:t>Part C5:</w:t>
            </w:r>
            <w:r w:rsidR="002868E1" w:rsidRPr="00DD1E83">
              <w:rPr>
                <w:rFonts w:cs="Arial"/>
                <w:szCs w:val="22"/>
                <w:lang w:val="en-GB"/>
              </w:rPr>
              <w:tab/>
              <w:t>Annexures</w:t>
            </w:r>
            <w:r w:rsidR="00DF4D6D" w:rsidRPr="00DD1E83">
              <w:rPr>
                <w:rFonts w:cs="Arial"/>
                <w:szCs w:val="22"/>
                <w:lang w:val="en-GB"/>
              </w:rPr>
              <w:br/>
            </w:r>
            <w:r w:rsidR="00DF4D6D" w:rsidRPr="00DD1E83">
              <w:rPr>
                <w:rFonts w:cs="Arial"/>
                <w:szCs w:val="22"/>
                <w:lang w:val="en-GB"/>
              </w:rPr>
              <w:tab/>
              <w:t>C5.1 :</w:t>
            </w:r>
            <w:r w:rsidR="00DF4D6D" w:rsidRPr="00DD1E83">
              <w:rPr>
                <w:rFonts w:cs="Arial"/>
                <w:szCs w:val="22"/>
                <w:lang w:val="en-GB"/>
              </w:rPr>
              <w:tab/>
              <w:t>Pro</w:t>
            </w:r>
            <w:r w:rsidR="001F15DB">
              <w:rPr>
                <w:rFonts w:cs="Arial"/>
                <w:szCs w:val="22"/>
                <w:lang w:val="en-GB"/>
              </w:rPr>
              <w:t>-</w:t>
            </w:r>
            <w:r w:rsidR="00DF4D6D" w:rsidRPr="00DD1E83">
              <w:rPr>
                <w:rFonts w:cs="Arial"/>
                <w:szCs w:val="22"/>
                <w:lang w:val="en-GB"/>
              </w:rPr>
              <w:t xml:space="preserve">forma Documents </w:t>
            </w:r>
            <w:r w:rsidR="00EF0076" w:rsidRPr="00DD1E83">
              <w:rPr>
                <w:rFonts w:cs="Arial"/>
                <w:szCs w:val="22"/>
                <w:lang w:val="en-GB"/>
              </w:rPr>
              <w:br/>
            </w:r>
            <w:r w:rsidR="00EF0076" w:rsidRPr="00DD1E83">
              <w:rPr>
                <w:rFonts w:cs="Arial"/>
                <w:szCs w:val="22"/>
                <w:lang w:val="en-GB"/>
              </w:rPr>
              <w:tab/>
              <w:t>C5.2 :</w:t>
            </w:r>
            <w:r w:rsidR="00EF0076" w:rsidRPr="00DD1E83">
              <w:rPr>
                <w:rFonts w:cs="Arial"/>
                <w:szCs w:val="22"/>
                <w:lang w:val="en-GB"/>
              </w:rPr>
              <w:tab/>
              <w:t xml:space="preserve">Guidelines for the Implementation of Labour Intensive </w:t>
            </w:r>
            <w:r w:rsidR="00EF0076" w:rsidRPr="00DD1E83">
              <w:rPr>
                <w:rFonts w:cs="Arial"/>
                <w:szCs w:val="22"/>
                <w:lang w:val="en-GB"/>
              </w:rPr>
              <w:br/>
            </w:r>
            <w:r w:rsidR="00EF0076" w:rsidRPr="00DD1E83">
              <w:rPr>
                <w:rFonts w:cs="Arial"/>
                <w:szCs w:val="22"/>
                <w:lang w:val="en-GB"/>
              </w:rPr>
              <w:tab/>
            </w:r>
            <w:r w:rsidR="00EF0076" w:rsidRPr="00DD1E83">
              <w:rPr>
                <w:rFonts w:cs="Arial"/>
                <w:szCs w:val="22"/>
                <w:lang w:val="en-GB"/>
              </w:rPr>
              <w:tab/>
              <w:t xml:space="preserve">Infrastructure Projects under the Expanded Public Works </w:t>
            </w:r>
            <w:r w:rsidR="00EF0076" w:rsidRPr="00DD1E83">
              <w:rPr>
                <w:rFonts w:cs="Arial"/>
                <w:szCs w:val="22"/>
                <w:lang w:val="en-GB"/>
              </w:rPr>
              <w:br/>
            </w:r>
            <w:r w:rsidR="00EF0076" w:rsidRPr="00DD1E83">
              <w:rPr>
                <w:rFonts w:cs="Arial"/>
                <w:szCs w:val="22"/>
                <w:lang w:val="en-GB"/>
              </w:rPr>
              <w:tab/>
            </w:r>
            <w:r w:rsidR="00EF0076" w:rsidRPr="00DD1E83">
              <w:rPr>
                <w:rFonts w:cs="Arial"/>
                <w:szCs w:val="22"/>
                <w:lang w:val="en-GB"/>
              </w:rPr>
              <w:tab/>
              <w:t>Programme (EPWP)</w:t>
            </w:r>
            <w:r w:rsidR="00DF4D6D" w:rsidRPr="00DD1E83">
              <w:rPr>
                <w:rFonts w:cs="Arial"/>
                <w:szCs w:val="22"/>
                <w:lang w:val="en-GB"/>
              </w:rPr>
              <w:br/>
            </w:r>
            <w:r w:rsidR="00DF4D6D" w:rsidRPr="00DD1E83">
              <w:rPr>
                <w:rFonts w:cs="Arial"/>
                <w:szCs w:val="22"/>
                <w:lang w:val="en-GB"/>
              </w:rPr>
              <w:tab/>
              <w:t>C5.</w:t>
            </w:r>
            <w:r w:rsidR="00EF0076" w:rsidRPr="00DD1E83">
              <w:rPr>
                <w:rFonts w:cs="Arial"/>
                <w:szCs w:val="22"/>
                <w:lang w:val="en-GB"/>
              </w:rPr>
              <w:t>3</w:t>
            </w:r>
            <w:r w:rsidR="00DF4D6D" w:rsidRPr="00DD1E83">
              <w:rPr>
                <w:rFonts w:cs="Arial"/>
                <w:szCs w:val="22"/>
                <w:lang w:val="en-GB"/>
              </w:rPr>
              <w:t xml:space="preserve"> :</w:t>
            </w:r>
            <w:r w:rsidR="00DF4D6D" w:rsidRPr="00DD1E83">
              <w:rPr>
                <w:rFonts w:cs="Arial"/>
                <w:szCs w:val="22"/>
                <w:lang w:val="en-GB"/>
              </w:rPr>
              <w:tab/>
              <w:t>Contract Drawings</w:t>
            </w:r>
            <w:r w:rsidR="001F15DB" w:rsidRPr="00DD1E83">
              <w:rPr>
                <w:rFonts w:cs="Arial"/>
                <w:szCs w:val="22"/>
                <w:lang w:val="en-GB"/>
              </w:rPr>
              <w:br/>
            </w:r>
            <w:r w:rsidR="001F15DB" w:rsidRPr="00DD1E83">
              <w:rPr>
                <w:rFonts w:cs="Arial"/>
                <w:szCs w:val="22"/>
                <w:lang w:val="en-GB"/>
              </w:rPr>
              <w:tab/>
              <w:t>C5.</w:t>
            </w:r>
            <w:r w:rsidR="001F15DB">
              <w:rPr>
                <w:rFonts w:cs="Arial"/>
                <w:szCs w:val="22"/>
                <w:lang w:val="en-GB"/>
              </w:rPr>
              <w:t>4</w:t>
            </w:r>
            <w:r w:rsidR="001F15DB" w:rsidRPr="00DD1E83">
              <w:rPr>
                <w:rFonts w:cs="Arial"/>
                <w:szCs w:val="22"/>
                <w:lang w:val="en-GB"/>
              </w:rPr>
              <w:t xml:space="preserve"> :</w:t>
            </w:r>
            <w:r w:rsidR="001F15DB" w:rsidRPr="00DD1E83">
              <w:rPr>
                <w:rFonts w:cs="Arial"/>
                <w:szCs w:val="22"/>
                <w:lang w:val="en-GB"/>
              </w:rPr>
              <w:tab/>
            </w:r>
            <w:r w:rsidR="001F15DB">
              <w:rPr>
                <w:rFonts w:cs="Arial"/>
                <w:szCs w:val="22"/>
                <w:lang w:val="en-GB"/>
              </w:rPr>
              <w:t>Occupational Health and Safety Policy</w:t>
            </w:r>
          </w:p>
        </w:tc>
      </w:tr>
      <w:tr w:rsidR="003A6216" w:rsidRPr="00DD1E83" w:rsidTr="003A6216">
        <w:tc>
          <w:tcPr>
            <w:tcW w:w="1399" w:type="dxa"/>
            <w:tcBorders>
              <w:right w:val="single" w:sz="4" w:space="0" w:color="auto"/>
            </w:tcBorders>
          </w:tcPr>
          <w:p w:rsidR="003A6216" w:rsidRPr="00DD1E83" w:rsidRDefault="003A6216" w:rsidP="003165B7">
            <w:pPr>
              <w:pStyle w:val="Header"/>
              <w:spacing w:after="0"/>
              <w:rPr>
                <w:rFonts w:cs="Arial"/>
                <w:szCs w:val="22"/>
                <w:lang w:val="en-GB"/>
              </w:rPr>
            </w:pPr>
            <w:r w:rsidRPr="00DD1E83">
              <w:rPr>
                <w:rFonts w:cs="Arial"/>
                <w:szCs w:val="22"/>
                <w:lang w:val="en-GB"/>
              </w:rPr>
              <w:lastRenderedPageBreak/>
              <w:t>F.1.4</w:t>
            </w:r>
          </w:p>
        </w:tc>
        <w:tc>
          <w:tcPr>
            <w:tcW w:w="1857" w:type="dxa"/>
            <w:gridSpan w:val="2"/>
            <w:tcBorders>
              <w:top w:val="single" w:sz="4" w:space="0" w:color="auto"/>
              <w:left w:val="single" w:sz="4" w:space="0" w:color="auto"/>
              <w:bottom w:val="single" w:sz="4" w:space="0" w:color="auto"/>
              <w:right w:val="nil"/>
            </w:tcBorders>
          </w:tcPr>
          <w:p w:rsidR="003A6216" w:rsidRDefault="003A6216" w:rsidP="00BC02F7">
            <w:pPr>
              <w:pStyle w:val="Header"/>
              <w:tabs>
                <w:tab w:val="clear" w:pos="1985"/>
              </w:tabs>
              <w:spacing w:after="0" w:line="240" w:lineRule="auto"/>
              <w:rPr>
                <w:rFonts w:cs="Arial"/>
                <w:szCs w:val="22"/>
                <w:lang w:val="en-GB"/>
              </w:rPr>
            </w:pPr>
            <w:r w:rsidRPr="00DD1E83">
              <w:rPr>
                <w:rFonts w:cs="Arial"/>
                <w:szCs w:val="22"/>
                <w:lang w:val="en-GB"/>
              </w:rPr>
              <w:t>The employer is:</w:t>
            </w:r>
          </w:p>
          <w:p w:rsidR="003A6216" w:rsidRDefault="003A6216" w:rsidP="000F6DE8">
            <w:pPr>
              <w:pStyle w:val="Header"/>
              <w:tabs>
                <w:tab w:val="clear" w:pos="1985"/>
              </w:tabs>
              <w:spacing w:after="0" w:line="240" w:lineRule="auto"/>
              <w:rPr>
                <w:rFonts w:cs="Arial"/>
                <w:szCs w:val="22"/>
                <w:lang w:val="en-GB"/>
              </w:rPr>
            </w:pPr>
            <w:r w:rsidRPr="00DD1E83">
              <w:rPr>
                <w:rFonts w:cs="Arial"/>
                <w:szCs w:val="22"/>
                <w:lang w:val="en-GB"/>
              </w:rPr>
              <w:t xml:space="preserve"> Address:</w:t>
            </w:r>
          </w:p>
          <w:p w:rsidR="003A6216" w:rsidRDefault="003A6216" w:rsidP="003A6216">
            <w:pPr>
              <w:pStyle w:val="Header"/>
              <w:tabs>
                <w:tab w:val="clear" w:pos="1985"/>
              </w:tabs>
              <w:spacing w:before="0" w:after="0" w:line="240" w:lineRule="auto"/>
              <w:rPr>
                <w:rFonts w:cs="Arial"/>
                <w:szCs w:val="22"/>
                <w:lang w:val="en-GB"/>
              </w:rPr>
            </w:pPr>
          </w:p>
          <w:p w:rsidR="003A6216" w:rsidRDefault="003A6216" w:rsidP="003A6216">
            <w:pPr>
              <w:pStyle w:val="Header"/>
              <w:tabs>
                <w:tab w:val="clear" w:pos="1985"/>
              </w:tabs>
              <w:spacing w:before="0" w:after="0" w:line="240" w:lineRule="auto"/>
              <w:rPr>
                <w:rFonts w:cs="Arial"/>
                <w:szCs w:val="22"/>
                <w:lang w:val="en-GB"/>
              </w:rPr>
            </w:pPr>
          </w:p>
          <w:p w:rsidR="003A6216" w:rsidRPr="00DD1E83" w:rsidRDefault="003A6216" w:rsidP="003A6216">
            <w:pPr>
              <w:pStyle w:val="Header"/>
              <w:tabs>
                <w:tab w:val="clear" w:pos="1985"/>
              </w:tabs>
              <w:spacing w:before="0" w:after="0" w:line="240" w:lineRule="auto"/>
              <w:rPr>
                <w:rFonts w:cs="Arial"/>
                <w:bCs/>
                <w:szCs w:val="22"/>
                <w:lang w:val="en-US"/>
              </w:rPr>
            </w:pPr>
            <w:r w:rsidRPr="00DD1E83">
              <w:rPr>
                <w:rFonts w:cs="Arial"/>
                <w:szCs w:val="22"/>
                <w:lang w:val="en-GB"/>
              </w:rPr>
              <w:t xml:space="preserve"> </w:t>
            </w:r>
            <w:r>
              <w:rPr>
                <w:rFonts w:cs="Arial"/>
                <w:szCs w:val="22"/>
                <w:lang w:val="en-GB"/>
              </w:rPr>
              <w:t xml:space="preserve">             </w:t>
            </w:r>
          </w:p>
          <w:p w:rsidR="003A6216" w:rsidRPr="003A6216" w:rsidRDefault="003A6216" w:rsidP="00BC02F7">
            <w:pPr>
              <w:pStyle w:val="Header"/>
              <w:tabs>
                <w:tab w:val="clear" w:pos="1134"/>
                <w:tab w:val="left" w:pos="1287"/>
                <w:tab w:val="left" w:pos="2573"/>
                <w:tab w:val="left" w:pos="4193"/>
                <w:tab w:val="left" w:pos="5273"/>
              </w:tabs>
              <w:spacing w:before="0" w:after="0" w:line="240" w:lineRule="auto"/>
              <w:rPr>
                <w:rFonts w:cs="Arial"/>
                <w:szCs w:val="22"/>
                <w:lang w:val="en-GB"/>
              </w:rPr>
            </w:pPr>
            <w:r>
              <w:rPr>
                <w:rFonts w:cs="Arial"/>
                <w:szCs w:val="22"/>
                <w:lang w:val="en-GB"/>
              </w:rPr>
              <w:t xml:space="preserve">Tel:                   </w:t>
            </w:r>
            <w:r w:rsidRPr="00DD1E83">
              <w:rPr>
                <w:rFonts w:cs="Arial"/>
                <w:szCs w:val="22"/>
                <w:lang w:val="en-GB"/>
              </w:rPr>
              <w:t xml:space="preserve">Fax: </w:t>
            </w:r>
            <w:r>
              <w:rPr>
                <w:rFonts w:cs="Arial"/>
                <w:szCs w:val="22"/>
                <w:lang w:val="en-GB"/>
              </w:rPr>
              <w:t xml:space="preserve">                    </w:t>
            </w:r>
            <w:r w:rsidRPr="00DD1E83">
              <w:rPr>
                <w:rFonts w:cs="Arial"/>
                <w:szCs w:val="22"/>
                <w:lang w:val="en-GB"/>
              </w:rPr>
              <w:tab/>
            </w:r>
          </w:p>
          <w:p w:rsidR="003A6216" w:rsidRPr="00DD1E83" w:rsidRDefault="003A6216" w:rsidP="003A6216">
            <w:pPr>
              <w:pStyle w:val="Header"/>
              <w:tabs>
                <w:tab w:val="clear" w:pos="1134"/>
                <w:tab w:val="left" w:pos="1287"/>
                <w:tab w:val="left" w:pos="2573"/>
                <w:tab w:val="left" w:pos="4193"/>
                <w:tab w:val="left" w:pos="5273"/>
              </w:tabs>
              <w:spacing w:before="0" w:after="0" w:line="240" w:lineRule="auto"/>
              <w:rPr>
                <w:rFonts w:cs="Arial"/>
                <w:szCs w:val="22"/>
                <w:lang w:val="en-GB"/>
              </w:rPr>
            </w:pPr>
            <w:r w:rsidRPr="00DD1E83">
              <w:rPr>
                <w:rFonts w:cs="Arial"/>
                <w:szCs w:val="22"/>
                <w:lang w:val="en-GB"/>
              </w:rPr>
              <w:t>E-mail</w:t>
            </w:r>
            <w:r w:rsidRPr="00DD1E83">
              <w:rPr>
                <w:rFonts w:cs="Arial"/>
                <w:b/>
                <w:szCs w:val="22"/>
                <w:lang w:val="en-GB"/>
              </w:rPr>
              <w:t xml:space="preserve">: </w:t>
            </w:r>
            <w:r>
              <w:rPr>
                <w:rFonts w:cs="Arial"/>
                <w:b/>
                <w:szCs w:val="22"/>
                <w:lang w:val="en-GB"/>
              </w:rPr>
              <w:t xml:space="preserve">                </w:t>
            </w:r>
          </w:p>
        </w:tc>
        <w:tc>
          <w:tcPr>
            <w:tcW w:w="6491" w:type="dxa"/>
            <w:tcBorders>
              <w:top w:val="single" w:sz="4" w:space="0" w:color="auto"/>
              <w:left w:val="nil"/>
              <w:bottom w:val="single" w:sz="4" w:space="0" w:color="auto"/>
              <w:right w:val="single" w:sz="4" w:space="0" w:color="auto"/>
            </w:tcBorders>
          </w:tcPr>
          <w:p w:rsidR="003A6216" w:rsidRDefault="003A6216" w:rsidP="003A6216">
            <w:pPr>
              <w:pStyle w:val="Header"/>
              <w:tabs>
                <w:tab w:val="clear" w:pos="1134"/>
                <w:tab w:val="left" w:pos="1287"/>
                <w:tab w:val="left" w:pos="2573"/>
                <w:tab w:val="left" w:pos="4193"/>
                <w:tab w:val="left" w:pos="5273"/>
              </w:tabs>
              <w:spacing w:after="0" w:line="240" w:lineRule="auto"/>
              <w:rPr>
                <w:rFonts w:cs="Arial"/>
                <w:szCs w:val="22"/>
                <w:lang w:val="en-GB"/>
              </w:rPr>
            </w:pPr>
            <w:proofErr w:type="spellStart"/>
            <w:r w:rsidRPr="00DD1E83">
              <w:rPr>
                <w:rFonts w:cs="Arial"/>
                <w:b/>
                <w:szCs w:val="22"/>
                <w:lang w:val="fr-FR"/>
              </w:rPr>
              <w:t>Makhuduthamaga</w:t>
            </w:r>
            <w:proofErr w:type="spellEnd"/>
            <w:r w:rsidRPr="00DD1E83">
              <w:rPr>
                <w:rFonts w:cs="Arial"/>
                <w:b/>
                <w:szCs w:val="22"/>
                <w:lang w:val="fr-FR"/>
              </w:rPr>
              <w:t xml:space="preserve"> Local </w:t>
            </w:r>
            <w:proofErr w:type="spellStart"/>
            <w:r w:rsidRPr="00DD1E83">
              <w:rPr>
                <w:rFonts w:cs="Arial"/>
                <w:b/>
                <w:szCs w:val="22"/>
                <w:lang w:val="fr-FR"/>
              </w:rPr>
              <w:t>Municipality</w:t>
            </w:r>
            <w:proofErr w:type="spellEnd"/>
            <w:r>
              <w:rPr>
                <w:rFonts w:cs="Arial"/>
                <w:szCs w:val="22"/>
                <w:lang w:val="en-GB"/>
              </w:rPr>
              <w:t xml:space="preserve"> </w:t>
            </w:r>
          </w:p>
          <w:p w:rsidR="003A6216" w:rsidRPr="003A6216" w:rsidRDefault="003A6216" w:rsidP="003A6216">
            <w:pPr>
              <w:pStyle w:val="Header"/>
              <w:tabs>
                <w:tab w:val="clear" w:pos="1985"/>
              </w:tabs>
              <w:spacing w:before="0" w:after="0" w:line="240" w:lineRule="auto"/>
              <w:rPr>
                <w:rFonts w:cs="Arial"/>
                <w:szCs w:val="22"/>
                <w:lang w:val="en-GB"/>
              </w:rPr>
            </w:pPr>
            <w:proofErr w:type="spellStart"/>
            <w:r w:rsidRPr="00DD1E83">
              <w:rPr>
                <w:rFonts w:cs="Arial"/>
                <w:szCs w:val="22"/>
                <w:lang w:val="fr-FR"/>
              </w:rPr>
              <w:t>Private</w:t>
            </w:r>
            <w:proofErr w:type="spellEnd"/>
            <w:r w:rsidRPr="00DD1E83">
              <w:rPr>
                <w:rFonts w:cs="Arial"/>
                <w:szCs w:val="22"/>
                <w:lang w:val="fr-FR"/>
              </w:rPr>
              <w:t xml:space="preserve"> Bag x 434</w:t>
            </w:r>
          </w:p>
          <w:p w:rsidR="003A6216" w:rsidRPr="00DD1E83" w:rsidRDefault="003A6216" w:rsidP="003A6216">
            <w:pPr>
              <w:pStyle w:val="Header"/>
              <w:spacing w:before="0" w:after="0"/>
              <w:contextualSpacing/>
              <w:rPr>
                <w:rFonts w:cs="Arial"/>
                <w:bCs/>
                <w:szCs w:val="22"/>
                <w:lang w:val="en-US"/>
              </w:rPr>
            </w:pPr>
            <w:r w:rsidRPr="00DD1E83">
              <w:rPr>
                <w:rFonts w:cs="Arial"/>
                <w:bCs/>
                <w:szCs w:val="22"/>
                <w:lang w:val="en-US"/>
              </w:rPr>
              <w:t>Jane</w:t>
            </w:r>
            <w:r>
              <w:rPr>
                <w:rFonts w:cs="Arial"/>
                <w:bCs/>
                <w:szCs w:val="22"/>
                <w:lang w:val="en-US"/>
              </w:rPr>
              <w:t xml:space="preserve"> </w:t>
            </w:r>
            <w:proofErr w:type="spellStart"/>
            <w:r>
              <w:rPr>
                <w:rFonts w:cs="Arial"/>
                <w:bCs/>
                <w:szCs w:val="22"/>
                <w:lang w:val="en-US"/>
              </w:rPr>
              <w:t>F</w:t>
            </w:r>
            <w:r w:rsidRPr="00DD1E83">
              <w:rPr>
                <w:rFonts w:cs="Arial"/>
                <w:bCs/>
                <w:szCs w:val="22"/>
                <w:lang w:val="en-US"/>
              </w:rPr>
              <w:t>urse</w:t>
            </w:r>
            <w:proofErr w:type="spellEnd"/>
          </w:p>
          <w:p w:rsidR="003A6216" w:rsidRDefault="003A6216" w:rsidP="003A6216">
            <w:pPr>
              <w:pStyle w:val="Header"/>
              <w:spacing w:before="0" w:after="0"/>
              <w:contextualSpacing/>
              <w:rPr>
                <w:rFonts w:cs="Arial"/>
                <w:bCs/>
                <w:szCs w:val="22"/>
                <w:lang w:val="en-US"/>
              </w:rPr>
            </w:pPr>
            <w:r w:rsidRPr="00DD1E83">
              <w:rPr>
                <w:rFonts w:cs="Arial"/>
                <w:bCs/>
                <w:szCs w:val="22"/>
                <w:lang w:val="en-US"/>
              </w:rPr>
              <w:t>1085</w:t>
            </w:r>
          </w:p>
          <w:p w:rsidR="003A6216" w:rsidRDefault="003A6216" w:rsidP="003A6216">
            <w:pPr>
              <w:pStyle w:val="Header"/>
              <w:tabs>
                <w:tab w:val="clear" w:pos="1134"/>
                <w:tab w:val="left" w:pos="1287"/>
                <w:tab w:val="left" w:pos="2573"/>
                <w:tab w:val="left" w:pos="4193"/>
                <w:tab w:val="left" w:pos="5273"/>
              </w:tabs>
              <w:spacing w:after="0" w:line="240" w:lineRule="auto"/>
              <w:rPr>
                <w:rFonts w:cs="Arial"/>
                <w:bCs/>
                <w:szCs w:val="22"/>
                <w:lang w:val="en-US"/>
              </w:rPr>
            </w:pPr>
            <w:r>
              <w:rPr>
                <w:rFonts w:cs="Arial"/>
                <w:szCs w:val="22"/>
                <w:lang w:val="en-GB"/>
              </w:rPr>
              <w:t xml:space="preserve">+27 </w:t>
            </w:r>
            <w:r w:rsidRPr="00DD1E83">
              <w:rPr>
                <w:rFonts w:cs="Arial"/>
                <w:bCs/>
                <w:szCs w:val="22"/>
                <w:lang w:val="en-US"/>
              </w:rPr>
              <w:t>13 265 8737</w:t>
            </w:r>
          </w:p>
          <w:p w:rsidR="003A6216" w:rsidRPr="003A6216" w:rsidRDefault="003A6216" w:rsidP="003A6216">
            <w:pPr>
              <w:pStyle w:val="Header"/>
              <w:tabs>
                <w:tab w:val="clear" w:pos="1134"/>
                <w:tab w:val="left" w:pos="1287"/>
                <w:tab w:val="left" w:pos="2573"/>
                <w:tab w:val="left" w:pos="4193"/>
                <w:tab w:val="left" w:pos="5273"/>
              </w:tabs>
              <w:spacing w:before="0" w:after="0" w:line="240" w:lineRule="auto"/>
            </w:pPr>
            <w:r w:rsidRPr="003A6216">
              <w:t>+27 13 265 1975</w:t>
            </w:r>
          </w:p>
          <w:p w:rsidR="003A6216" w:rsidRDefault="003A6216" w:rsidP="003A6216">
            <w:pPr>
              <w:pStyle w:val="Header"/>
              <w:tabs>
                <w:tab w:val="clear" w:pos="1134"/>
                <w:tab w:val="left" w:pos="1287"/>
                <w:tab w:val="left" w:pos="2573"/>
                <w:tab w:val="left" w:pos="4193"/>
                <w:tab w:val="left" w:pos="5273"/>
              </w:tabs>
              <w:spacing w:before="0" w:after="0" w:line="240" w:lineRule="auto"/>
            </w:pPr>
          </w:p>
          <w:p w:rsidR="003A6216" w:rsidRDefault="00B47C58" w:rsidP="003A6216">
            <w:pPr>
              <w:pStyle w:val="Header"/>
              <w:tabs>
                <w:tab w:val="clear" w:pos="1134"/>
                <w:tab w:val="left" w:pos="1287"/>
                <w:tab w:val="left" w:pos="2573"/>
                <w:tab w:val="left" w:pos="4193"/>
                <w:tab w:val="left" w:pos="5273"/>
              </w:tabs>
              <w:spacing w:before="0" w:after="0" w:line="240" w:lineRule="auto"/>
              <w:rPr>
                <w:rFonts w:cs="Arial"/>
                <w:b/>
                <w:szCs w:val="22"/>
                <w:lang w:val="en-GB"/>
              </w:rPr>
            </w:pPr>
            <w:hyperlink r:id="rId18" w:history="1">
              <w:r w:rsidR="003A6216" w:rsidRPr="00B42210">
                <w:rPr>
                  <w:rStyle w:val="Hyperlink"/>
                  <w:rFonts w:cs="Arial"/>
                  <w:b/>
                  <w:szCs w:val="22"/>
                  <w:lang w:val="en-GB"/>
                </w:rPr>
                <w:t>senongp@makhuduthamaga.gov.za</w:t>
              </w:r>
            </w:hyperlink>
          </w:p>
          <w:p w:rsidR="003A6216" w:rsidRPr="00DD1E83" w:rsidRDefault="003A6216" w:rsidP="00367956">
            <w:pPr>
              <w:pStyle w:val="Header"/>
              <w:tabs>
                <w:tab w:val="clear" w:pos="1134"/>
                <w:tab w:val="left" w:pos="1287"/>
                <w:tab w:val="left" w:pos="2573"/>
                <w:tab w:val="left" w:pos="4193"/>
                <w:tab w:val="left" w:pos="5273"/>
              </w:tabs>
              <w:spacing w:before="0" w:after="0" w:line="240" w:lineRule="auto"/>
              <w:rPr>
                <w:rFonts w:cs="Arial"/>
                <w:szCs w:val="22"/>
                <w:lang w:val="en-GB"/>
              </w:rPr>
            </w:pPr>
          </w:p>
        </w:tc>
      </w:tr>
      <w:tr w:rsidR="00542275" w:rsidRPr="00DD1E83" w:rsidTr="003A6216">
        <w:tc>
          <w:tcPr>
            <w:tcW w:w="1399" w:type="dxa"/>
          </w:tcPr>
          <w:p w:rsidR="00542275" w:rsidRPr="00DD1E83" w:rsidRDefault="005A13EC" w:rsidP="003165B7">
            <w:pPr>
              <w:pStyle w:val="Header"/>
              <w:spacing w:after="0"/>
              <w:rPr>
                <w:rFonts w:cs="Arial"/>
                <w:szCs w:val="22"/>
                <w:lang w:val="en-GB"/>
              </w:rPr>
            </w:pPr>
            <w:r w:rsidRPr="00DD1E83">
              <w:rPr>
                <w:rFonts w:cs="Arial"/>
                <w:szCs w:val="22"/>
                <w:lang w:val="en-GB"/>
              </w:rPr>
              <w:t>F.2.1</w:t>
            </w:r>
          </w:p>
        </w:tc>
        <w:tc>
          <w:tcPr>
            <w:tcW w:w="8348" w:type="dxa"/>
            <w:gridSpan w:val="3"/>
            <w:tcBorders>
              <w:top w:val="single" w:sz="4" w:space="0" w:color="auto"/>
            </w:tcBorders>
          </w:tcPr>
          <w:p w:rsidR="00DD79D0" w:rsidRPr="00DD1E83" w:rsidRDefault="005A13EC" w:rsidP="003165B7">
            <w:pPr>
              <w:pStyle w:val="Header"/>
              <w:tabs>
                <w:tab w:val="clear" w:pos="1134"/>
              </w:tabs>
              <w:spacing w:after="0"/>
              <w:rPr>
                <w:rFonts w:cs="Arial"/>
                <w:szCs w:val="22"/>
                <w:lang w:val="en-GB"/>
              </w:rPr>
            </w:pPr>
            <w:r w:rsidRPr="00DD1E83">
              <w:rPr>
                <w:rFonts w:cs="Arial"/>
                <w:szCs w:val="22"/>
                <w:lang w:val="en-GB"/>
              </w:rPr>
              <w:t xml:space="preserve">Only those tenderers who are registered with the </w:t>
            </w:r>
            <w:r w:rsidR="00965366" w:rsidRPr="00DD1E83">
              <w:rPr>
                <w:rFonts w:cs="Arial"/>
                <w:szCs w:val="22"/>
                <w:lang w:val="en-GB"/>
              </w:rPr>
              <w:t xml:space="preserve">required </w:t>
            </w:r>
            <w:r w:rsidRPr="00DD1E83">
              <w:rPr>
                <w:rFonts w:cs="Arial"/>
                <w:szCs w:val="22"/>
                <w:lang w:val="en-GB"/>
              </w:rPr>
              <w:t xml:space="preserve">CIDB, in a contractor grading designation equal to or higher than a contractor grading designation determined in accordance with the sum tendered for </w:t>
            </w:r>
            <w:r w:rsidR="005E491B" w:rsidRPr="00DD1E83">
              <w:rPr>
                <w:rFonts w:cs="Arial"/>
                <w:szCs w:val="22"/>
                <w:lang w:val="en-GB"/>
              </w:rPr>
              <w:t xml:space="preserve">a </w:t>
            </w:r>
            <w:r w:rsidR="00B85087">
              <w:rPr>
                <w:rFonts w:cs="Arial"/>
                <w:b/>
                <w:szCs w:val="22"/>
                <w:lang w:val="en-GB"/>
              </w:rPr>
              <w:t>2</w:t>
            </w:r>
            <w:r w:rsidR="007D7D2E">
              <w:rPr>
                <w:rFonts w:cs="Arial"/>
                <w:b/>
                <w:szCs w:val="22"/>
                <w:lang w:val="en-GB"/>
              </w:rPr>
              <w:t xml:space="preserve"> </w:t>
            </w:r>
            <w:r w:rsidR="00E254A3" w:rsidRPr="0086525A">
              <w:rPr>
                <w:rFonts w:cs="Arial"/>
                <w:b/>
                <w:szCs w:val="22"/>
                <w:lang w:val="en-GB"/>
              </w:rPr>
              <w:t>CE</w:t>
            </w:r>
            <w:r w:rsidR="003863B4" w:rsidRPr="0086525A">
              <w:rPr>
                <w:rFonts w:cs="Arial"/>
                <w:b/>
                <w:szCs w:val="22"/>
                <w:lang w:val="en-GB"/>
              </w:rPr>
              <w:t xml:space="preserve"> </w:t>
            </w:r>
            <w:r w:rsidR="00122584" w:rsidRPr="0086525A">
              <w:rPr>
                <w:rFonts w:cs="Arial"/>
                <w:b/>
                <w:szCs w:val="22"/>
                <w:lang w:val="en-GB"/>
              </w:rPr>
              <w:t xml:space="preserve">OR </w:t>
            </w:r>
            <w:r w:rsidR="002636D0" w:rsidRPr="0086525A">
              <w:rPr>
                <w:rFonts w:cs="Arial"/>
                <w:b/>
                <w:szCs w:val="22"/>
                <w:lang w:val="en-GB"/>
              </w:rPr>
              <w:t>HIGHER</w:t>
            </w:r>
            <w:r w:rsidR="00BC02F7" w:rsidRPr="0086525A">
              <w:rPr>
                <w:rFonts w:cs="Arial"/>
                <w:b/>
                <w:szCs w:val="22"/>
                <w:lang w:val="en-GB"/>
              </w:rPr>
              <w:t xml:space="preserve"> </w:t>
            </w:r>
            <w:r w:rsidR="00DF765E" w:rsidRPr="00DD1E83">
              <w:rPr>
                <w:rFonts w:cs="Arial"/>
                <w:szCs w:val="22"/>
                <w:lang w:val="en-GB"/>
              </w:rPr>
              <w:t>class of construction work.</w:t>
            </w:r>
          </w:p>
          <w:p w:rsidR="005A13EC" w:rsidRPr="00DD1E83" w:rsidRDefault="005A13EC" w:rsidP="003165B7">
            <w:pPr>
              <w:pStyle w:val="Header"/>
              <w:spacing w:after="0"/>
              <w:rPr>
                <w:rFonts w:cs="Arial"/>
                <w:szCs w:val="22"/>
                <w:lang w:val="en-GB"/>
              </w:rPr>
            </w:pPr>
            <w:r w:rsidRPr="00DD1E83">
              <w:rPr>
                <w:rFonts w:cs="Arial"/>
                <w:szCs w:val="22"/>
                <w:lang w:val="en-GB"/>
              </w:rPr>
              <w:t>Joint ventures are eligible to submit tenders provided that:</w:t>
            </w:r>
          </w:p>
          <w:p w:rsidR="00DF765E" w:rsidRPr="00DD1E83" w:rsidRDefault="005A13EC" w:rsidP="000A59B6">
            <w:pPr>
              <w:pStyle w:val="Header"/>
              <w:numPr>
                <w:ilvl w:val="0"/>
                <w:numId w:val="16"/>
              </w:numPr>
              <w:tabs>
                <w:tab w:val="clear" w:pos="1134"/>
                <w:tab w:val="clear" w:pos="1500"/>
                <w:tab w:val="left" w:pos="623"/>
              </w:tabs>
              <w:spacing w:after="0"/>
              <w:ind w:left="623" w:hanging="600"/>
              <w:rPr>
                <w:rFonts w:cs="Arial"/>
                <w:szCs w:val="22"/>
                <w:lang w:val="en-GB"/>
              </w:rPr>
            </w:pPr>
            <w:r w:rsidRPr="00DD1E83">
              <w:rPr>
                <w:rFonts w:cs="Arial"/>
                <w:szCs w:val="22"/>
                <w:lang w:val="en-GB"/>
              </w:rPr>
              <w:t xml:space="preserve">every member of the joint venture is registered with the </w:t>
            </w:r>
            <w:r w:rsidR="00965366" w:rsidRPr="00DD1E83">
              <w:rPr>
                <w:rFonts w:cs="Arial"/>
                <w:szCs w:val="22"/>
                <w:lang w:val="en-GB"/>
              </w:rPr>
              <w:t xml:space="preserve">required </w:t>
            </w:r>
            <w:r w:rsidRPr="00DD1E83">
              <w:rPr>
                <w:rFonts w:cs="Arial"/>
                <w:szCs w:val="22"/>
                <w:lang w:val="en-GB"/>
              </w:rPr>
              <w:t>CIDB</w:t>
            </w:r>
          </w:p>
          <w:p w:rsidR="001E4E36" w:rsidRPr="00DD1E83" w:rsidRDefault="005A13EC" w:rsidP="000A59B6">
            <w:pPr>
              <w:pStyle w:val="Header"/>
              <w:numPr>
                <w:ilvl w:val="0"/>
                <w:numId w:val="16"/>
              </w:numPr>
              <w:tabs>
                <w:tab w:val="clear" w:pos="1134"/>
                <w:tab w:val="clear" w:pos="1500"/>
                <w:tab w:val="left" w:pos="623"/>
              </w:tabs>
              <w:spacing w:after="0"/>
              <w:ind w:left="623" w:hanging="600"/>
              <w:rPr>
                <w:rFonts w:cs="Arial"/>
                <w:szCs w:val="22"/>
                <w:lang w:val="en-GB"/>
              </w:rPr>
            </w:pPr>
            <w:r w:rsidRPr="00DD1E83">
              <w:rPr>
                <w:rFonts w:cs="Arial"/>
                <w:szCs w:val="22"/>
                <w:lang w:val="en-GB"/>
              </w:rPr>
              <w:t xml:space="preserve">the lead partner has a contractor grading designation in the </w:t>
            </w:r>
            <w:r w:rsidR="00506A18" w:rsidRPr="00DD1E83">
              <w:rPr>
                <w:rFonts w:cs="Arial"/>
                <w:szCs w:val="22"/>
                <w:lang w:val="en-GB"/>
              </w:rPr>
              <w:t>CE</w:t>
            </w:r>
            <w:r w:rsidRPr="00DD1E83">
              <w:rPr>
                <w:rFonts w:cs="Arial"/>
                <w:szCs w:val="22"/>
                <w:lang w:val="en-GB"/>
              </w:rPr>
              <w:t xml:space="preserve"> class of construction work; and</w:t>
            </w:r>
            <w:r w:rsidR="00BC02F7" w:rsidRPr="00DD1E83">
              <w:rPr>
                <w:rFonts w:cs="Arial"/>
                <w:szCs w:val="22"/>
                <w:lang w:val="en-GB"/>
              </w:rPr>
              <w:t xml:space="preserve"> </w:t>
            </w:r>
            <w:r w:rsidRPr="00DD1E83">
              <w:rPr>
                <w:rFonts w:cs="Arial"/>
                <w:szCs w:val="22"/>
                <w:lang w:val="en-GB"/>
              </w:rPr>
              <w:t xml:space="preserve">the combined contractor grading designation calculated in accordance with the Construction Industry Development Regulations is equal to or higher than a contractor grading designation determined in accordance with the sum tendered for </w:t>
            </w:r>
            <w:r w:rsidR="006B161D" w:rsidRPr="00DD1E83">
              <w:rPr>
                <w:rFonts w:cs="Arial"/>
                <w:szCs w:val="22"/>
                <w:lang w:val="en-GB"/>
              </w:rPr>
              <w:t xml:space="preserve">a </w:t>
            </w:r>
            <w:r w:rsidR="00B85087">
              <w:rPr>
                <w:rFonts w:cs="Arial"/>
                <w:b/>
                <w:szCs w:val="22"/>
                <w:lang w:val="en-GB"/>
              </w:rPr>
              <w:t>2</w:t>
            </w:r>
            <w:r w:rsidR="007D7D2E">
              <w:rPr>
                <w:rFonts w:cs="Arial"/>
                <w:b/>
                <w:szCs w:val="22"/>
                <w:lang w:val="en-GB"/>
              </w:rPr>
              <w:t xml:space="preserve"> </w:t>
            </w:r>
            <w:r w:rsidR="00E254A3" w:rsidRPr="0086525A">
              <w:rPr>
                <w:rFonts w:cs="Arial"/>
                <w:b/>
                <w:szCs w:val="22"/>
                <w:lang w:val="en-GB"/>
              </w:rPr>
              <w:t>CE</w:t>
            </w:r>
            <w:r w:rsidR="00BC02F7" w:rsidRPr="0086525A">
              <w:rPr>
                <w:rFonts w:cs="Arial"/>
                <w:b/>
                <w:szCs w:val="22"/>
                <w:lang w:val="en-GB"/>
              </w:rPr>
              <w:t xml:space="preserve"> </w:t>
            </w:r>
            <w:r w:rsidR="00122584" w:rsidRPr="0086525A">
              <w:rPr>
                <w:rFonts w:cs="Arial"/>
                <w:b/>
                <w:szCs w:val="22"/>
                <w:lang w:val="en-GB"/>
              </w:rPr>
              <w:t xml:space="preserve">OR </w:t>
            </w:r>
            <w:r w:rsidR="002636D0" w:rsidRPr="0086525A">
              <w:rPr>
                <w:rFonts w:cs="Arial"/>
                <w:b/>
                <w:szCs w:val="22"/>
                <w:lang w:val="en-GB"/>
              </w:rPr>
              <w:t>HIGHER</w:t>
            </w:r>
            <w:r w:rsidR="001662BF" w:rsidRPr="00DD1E83">
              <w:rPr>
                <w:rFonts w:cs="Arial"/>
                <w:szCs w:val="22"/>
                <w:lang w:val="en-GB"/>
              </w:rPr>
              <w:br/>
            </w:r>
            <w:r w:rsidRPr="00DD1E83">
              <w:rPr>
                <w:rFonts w:cs="Arial"/>
                <w:szCs w:val="22"/>
                <w:lang w:val="en-GB"/>
              </w:rPr>
              <w:t>class of construction work are eligible to submit tenders.</w:t>
            </w:r>
          </w:p>
        </w:tc>
      </w:tr>
      <w:tr w:rsidR="005A13EC" w:rsidRPr="00DD1E83" w:rsidTr="007762CD">
        <w:tc>
          <w:tcPr>
            <w:tcW w:w="1399" w:type="dxa"/>
          </w:tcPr>
          <w:p w:rsidR="005A13EC" w:rsidRPr="00DD1E83" w:rsidRDefault="008010F3" w:rsidP="003165B7">
            <w:pPr>
              <w:pStyle w:val="Header"/>
              <w:spacing w:after="0"/>
              <w:rPr>
                <w:rFonts w:cs="Arial"/>
                <w:szCs w:val="22"/>
                <w:lang w:val="en-GB"/>
              </w:rPr>
            </w:pPr>
            <w:r w:rsidRPr="00DD1E83">
              <w:rPr>
                <w:rFonts w:cs="Arial"/>
                <w:szCs w:val="22"/>
                <w:lang w:val="en-GB"/>
              </w:rPr>
              <w:t>F.2.7</w:t>
            </w:r>
          </w:p>
        </w:tc>
        <w:tc>
          <w:tcPr>
            <w:tcW w:w="8348" w:type="dxa"/>
            <w:gridSpan w:val="3"/>
          </w:tcPr>
          <w:p w:rsidR="008010F3" w:rsidRPr="00DD1E83" w:rsidRDefault="008010F3" w:rsidP="003165B7">
            <w:pPr>
              <w:pStyle w:val="Header"/>
              <w:tabs>
                <w:tab w:val="clear" w:pos="1985"/>
              </w:tabs>
              <w:spacing w:after="0"/>
              <w:rPr>
                <w:rFonts w:cs="Arial"/>
                <w:szCs w:val="22"/>
                <w:lang w:val="en-GB"/>
              </w:rPr>
            </w:pPr>
            <w:r w:rsidRPr="00DD1E83">
              <w:rPr>
                <w:rFonts w:cs="Arial"/>
                <w:szCs w:val="22"/>
                <w:lang w:val="en-GB"/>
              </w:rPr>
              <w:t>The arrangements for a compulsory</w:t>
            </w:r>
            <w:r w:rsidR="00BC02F7" w:rsidRPr="00DD1E83">
              <w:rPr>
                <w:rFonts w:cs="Arial"/>
                <w:szCs w:val="22"/>
                <w:lang w:val="en-GB"/>
              </w:rPr>
              <w:t xml:space="preserve"> </w:t>
            </w:r>
            <w:r w:rsidRPr="00DD1E83">
              <w:rPr>
                <w:rFonts w:cs="Arial"/>
                <w:szCs w:val="22"/>
                <w:lang w:val="en-GB"/>
              </w:rPr>
              <w:t>clarification meeting are:</w:t>
            </w:r>
            <w:r w:rsidR="007D7D2E">
              <w:rPr>
                <w:rFonts w:cs="Arial"/>
                <w:szCs w:val="22"/>
                <w:lang w:val="en-GB"/>
              </w:rPr>
              <w:t xml:space="preserve"> venue, date and time</w:t>
            </w:r>
          </w:p>
          <w:p w:rsidR="0028375C" w:rsidRPr="00371AF2" w:rsidRDefault="007D7D2E" w:rsidP="00E91CED">
            <w:pPr>
              <w:pStyle w:val="Header"/>
              <w:tabs>
                <w:tab w:val="clear" w:pos="1134"/>
                <w:tab w:val="left" w:pos="12"/>
              </w:tabs>
              <w:spacing w:before="0" w:after="0"/>
              <w:ind w:left="12"/>
              <w:rPr>
                <w:rFonts w:cs="Arial"/>
                <w:b/>
                <w:bCs/>
                <w:szCs w:val="22"/>
                <w:lang w:val="en-GB"/>
              </w:rPr>
            </w:pPr>
            <w:r>
              <w:rPr>
                <w:rFonts w:cs="Arial"/>
                <w:b/>
                <w:bCs/>
                <w:szCs w:val="22"/>
                <w:lang w:val="en-GB"/>
              </w:rPr>
              <w:t>Municipal chamber,04/08/2023 10:00am</w:t>
            </w:r>
          </w:p>
        </w:tc>
      </w:tr>
      <w:tr w:rsidR="005A13EC" w:rsidRPr="00DD1E83" w:rsidTr="007762CD">
        <w:tc>
          <w:tcPr>
            <w:tcW w:w="1399" w:type="dxa"/>
          </w:tcPr>
          <w:p w:rsidR="005A13EC" w:rsidRPr="00DD1E83" w:rsidRDefault="002C324D" w:rsidP="003165B7">
            <w:pPr>
              <w:pStyle w:val="Header"/>
              <w:spacing w:after="0"/>
              <w:rPr>
                <w:rFonts w:cs="Arial"/>
                <w:szCs w:val="22"/>
                <w:lang w:val="en-GB"/>
              </w:rPr>
            </w:pPr>
            <w:r w:rsidRPr="00DD1E83">
              <w:rPr>
                <w:rFonts w:cs="Arial"/>
                <w:szCs w:val="22"/>
                <w:lang w:val="en-GB"/>
              </w:rPr>
              <w:t>F.2.12</w:t>
            </w:r>
          </w:p>
        </w:tc>
        <w:tc>
          <w:tcPr>
            <w:tcW w:w="8348" w:type="dxa"/>
            <w:gridSpan w:val="3"/>
          </w:tcPr>
          <w:p w:rsidR="00635763" w:rsidRPr="00DD1E83" w:rsidRDefault="007E68EF" w:rsidP="003165B7">
            <w:pPr>
              <w:pStyle w:val="Header"/>
              <w:spacing w:after="0"/>
              <w:rPr>
                <w:rFonts w:cs="Arial"/>
                <w:szCs w:val="22"/>
                <w:lang w:val="en-GB"/>
              </w:rPr>
            </w:pPr>
            <w:r w:rsidRPr="00DD1E83">
              <w:rPr>
                <w:rFonts w:cs="Arial"/>
                <w:szCs w:val="22"/>
                <w:lang w:val="en-GB"/>
              </w:rPr>
              <w:t xml:space="preserve">If </w:t>
            </w:r>
            <w:r w:rsidR="004A6536" w:rsidRPr="00DD1E83">
              <w:rPr>
                <w:rFonts w:cs="Arial"/>
                <w:szCs w:val="22"/>
                <w:lang w:val="en-GB"/>
              </w:rPr>
              <w:t>a tenderer wish</w:t>
            </w:r>
            <w:r w:rsidR="00FD3106">
              <w:rPr>
                <w:rFonts w:cs="Arial"/>
                <w:szCs w:val="22"/>
                <w:lang w:val="en-GB"/>
              </w:rPr>
              <w:t>es</w:t>
            </w:r>
            <w:r w:rsidR="00635763" w:rsidRPr="00DD1E83">
              <w:rPr>
                <w:rFonts w:cs="Arial"/>
                <w:szCs w:val="22"/>
                <w:lang w:val="en-GB"/>
              </w:rPr>
              <w:t xml:space="preserve"> to submit an alternative tender offer, the only criteria permitted for such alternative tender off</w:t>
            </w:r>
            <w:r w:rsidR="0069033F" w:rsidRPr="00DD1E83">
              <w:rPr>
                <w:rFonts w:cs="Arial"/>
                <w:szCs w:val="22"/>
                <w:lang w:val="en-GB"/>
              </w:rPr>
              <w:t>er</w:t>
            </w:r>
            <w:r w:rsidR="00635763" w:rsidRPr="00DD1E83">
              <w:rPr>
                <w:rFonts w:cs="Arial"/>
                <w:szCs w:val="22"/>
                <w:lang w:val="en-GB"/>
              </w:rPr>
              <w:t xml:space="preserve"> is that it demonstrably satisfies the </w:t>
            </w:r>
            <w:r w:rsidR="00795219" w:rsidRPr="00DD1E83">
              <w:rPr>
                <w:rFonts w:cs="Arial"/>
                <w:szCs w:val="22"/>
                <w:lang w:val="en-GB"/>
              </w:rPr>
              <w:t>employer</w:t>
            </w:r>
            <w:r w:rsidR="00635763" w:rsidRPr="00DD1E83">
              <w:rPr>
                <w:rFonts w:cs="Arial"/>
                <w:szCs w:val="22"/>
                <w:lang w:val="en-GB"/>
              </w:rPr>
              <w:t xml:space="preserve">’s standards and requirements, the details of which may be obtained from the </w:t>
            </w:r>
            <w:r w:rsidR="00795219" w:rsidRPr="00DD1E83">
              <w:rPr>
                <w:rFonts w:cs="Arial"/>
                <w:szCs w:val="22"/>
                <w:lang w:val="en-GB"/>
              </w:rPr>
              <w:t>employer</w:t>
            </w:r>
            <w:r w:rsidR="00635763" w:rsidRPr="00DD1E83">
              <w:rPr>
                <w:rFonts w:cs="Arial"/>
                <w:szCs w:val="22"/>
                <w:lang w:val="en-GB"/>
              </w:rPr>
              <w:t>’s Agent.</w:t>
            </w:r>
          </w:p>
          <w:p w:rsidR="00635763" w:rsidRPr="00DD1E83" w:rsidRDefault="00635763" w:rsidP="003165B7">
            <w:pPr>
              <w:pStyle w:val="Header"/>
              <w:spacing w:after="0"/>
              <w:rPr>
                <w:rFonts w:cs="Arial"/>
                <w:szCs w:val="22"/>
                <w:lang w:val="en-GB"/>
              </w:rPr>
            </w:pPr>
            <w:r w:rsidRPr="00DD1E83">
              <w:rPr>
                <w:rFonts w:cs="Arial"/>
                <w:szCs w:val="22"/>
                <w:lang w:val="en-GB"/>
              </w:rPr>
              <w:lastRenderedPageBreak/>
              <w:t xml:space="preserve">Calculations, drawings and all other pertinent technical information and characteristics as well as modified or proposed Pricing Data must be submitted with the alternative tender offer to enable the </w:t>
            </w:r>
            <w:r w:rsidR="00795219" w:rsidRPr="00DD1E83">
              <w:rPr>
                <w:rFonts w:cs="Arial"/>
                <w:szCs w:val="22"/>
                <w:lang w:val="en-GB"/>
              </w:rPr>
              <w:t>employer</w:t>
            </w:r>
            <w:r w:rsidRPr="00DD1E83">
              <w:rPr>
                <w:rFonts w:cs="Arial"/>
                <w:szCs w:val="22"/>
                <w:lang w:val="en-GB"/>
              </w:rPr>
              <w:t xml:space="preserve"> to evaluate the efficacy of the alternative and its principal elements, to take a view on the degree to which the alternative complies with the </w:t>
            </w:r>
            <w:r w:rsidR="00795219" w:rsidRPr="00DD1E83">
              <w:rPr>
                <w:rFonts w:cs="Arial"/>
                <w:szCs w:val="22"/>
                <w:lang w:val="en-GB"/>
              </w:rPr>
              <w:t>e</w:t>
            </w:r>
            <w:r w:rsidRPr="00DD1E83">
              <w:rPr>
                <w:rFonts w:cs="Arial"/>
                <w:szCs w:val="22"/>
                <w:lang w:val="en-GB"/>
              </w:rPr>
              <w:t>mployer’s standards and requirements and to evaluate the acceptability of the pricing proposals.  Calculations must be set out in a clear and logical sequence and must clearly reflect all design assumptions.  Pricing Data must reflect all assumptions in the development of the pricing proposal.</w:t>
            </w:r>
          </w:p>
          <w:p w:rsidR="00635763" w:rsidRPr="00DD1E83" w:rsidRDefault="00635763" w:rsidP="003165B7">
            <w:pPr>
              <w:pStyle w:val="Header"/>
              <w:spacing w:after="0"/>
              <w:rPr>
                <w:rFonts w:cs="Arial"/>
                <w:szCs w:val="22"/>
                <w:lang w:val="en-GB"/>
              </w:rPr>
            </w:pPr>
            <w:r w:rsidRPr="00DD1E83">
              <w:rPr>
                <w:rFonts w:cs="Arial"/>
                <w:szCs w:val="22"/>
                <w:lang w:val="en-GB"/>
              </w:rPr>
              <w:t>Acceptance of an alternative tender offer will mean acceptance in principle of the offer.  It wil</w:t>
            </w:r>
            <w:r w:rsidRPr="00026B63">
              <w:rPr>
                <w:rFonts w:cs="Arial"/>
                <w:szCs w:val="22"/>
                <w:lang w:val="en-GB"/>
              </w:rPr>
              <w:t>l be an</w:t>
            </w:r>
            <w:r w:rsidRPr="00DD1E83">
              <w:rPr>
                <w:rFonts w:cs="Arial"/>
                <w:szCs w:val="22"/>
                <w:lang w:val="en-GB"/>
              </w:rPr>
              <w:t xml:space="preserve"> obligation of the contract for the tenderer, in the event that the alternative is accepted, to accept full responsibility and liability that the alternative offer complies in all respects with the </w:t>
            </w:r>
            <w:r w:rsidR="007402BA" w:rsidRPr="00DD1E83">
              <w:rPr>
                <w:rFonts w:cs="Arial"/>
                <w:szCs w:val="22"/>
                <w:lang w:val="en-GB"/>
              </w:rPr>
              <w:t>e</w:t>
            </w:r>
            <w:r w:rsidRPr="00DD1E83">
              <w:rPr>
                <w:rFonts w:cs="Arial"/>
                <w:szCs w:val="22"/>
                <w:lang w:val="en-GB"/>
              </w:rPr>
              <w:t>mployer’s standards and requirements.</w:t>
            </w:r>
          </w:p>
          <w:p w:rsidR="002C324D" w:rsidRPr="00DD1E83" w:rsidRDefault="00635763" w:rsidP="003165B7">
            <w:pPr>
              <w:pStyle w:val="Header"/>
              <w:spacing w:after="0"/>
              <w:rPr>
                <w:rFonts w:cs="Arial"/>
                <w:szCs w:val="22"/>
                <w:lang w:val="en-GB"/>
              </w:rPr>
            </w:pPr>
            <w:r w:rsidRPr="00DD1E83">
              <w:rPr>
                <w:rFonts w:cs="Arial"/>
                <w:szCs w:val="22"/>
                <w:lang w:val="en-GB"/>
              </w:rPr>
              <w:t xml:space="preserve">The modified </w:t>
            </w:r>
            <w:r w:rsidR="00BB17AF" w:rsidRPr="00DD1E83">
              <w:rPr>
                <w:rFonts w:cs="Arial"/>
                <w:szCs w:val="22"/>
                <w:lang w:val="en-GB"/>
              </w:rPr>
              <w:t xml:space="preserve">Pricing </w:t>
            </w:r>
            <w:r w:rsidRPr="00DD1E83">
              <w:rPr>
                <w:rFonts w:cs="Arial"/>
                <w:szCs w:val="22"/>
                <w:lang w:val="en-GB"/>
              </w:rPr>
              <w:t xml:space="preserve">Data must include an amount equal to 5% of the amount tendered for the alternative offer to cover the </w:t>
            </w:r>
            <w:r w:rsidR="007402BA" w:rsidRPr="00DD1E83">
              <w:rPr>
                <w:rFonts w:cs="Arial"/>
                <w:szCs w:val="22"/>
                <w:lang w:val="en-GB"/>
              </w:rPr>
              <w:t>e</w:t>
            </w:r>
            <w:r w:rsidRPr="00DD1E83">
              <w:rPr>
                <w:rFonts w:cs="Arial"/>
                <w:szCs w:val="22"/>
                <w:lang w:val="en-GB"/>
              </w:rPr>
              <w:t>mployer’s costs of confirming the acceptability of the detailed design before it is constructed.</w:t>
            </w:r>
          </w:p>
        </w:tc>
      </w:tr>
      <w:tr w:rsidR="005A13EC" w:rsidRPr="00DD1E83" w:rsidTr="00B6043D">
        <w:trPr>
          <w:trHeight w:val="2226"/>
        </w:trPr>
        <w:tc>
          <w:tcPr>
            <w:tcW w:w="1399" w:type="dxa"/>
          </w:tcPr>
          <w:p w:rsidR="005A13EC" w:rsidRPr="00DD1E83" w:rsidRDefault="005E4D75" w:rsidP="003165B7">
            <w:pPr>
              <w:pStyle w:val="Header"/>
              <w:spacing w:after="0"/>
              <w:rPr>
                <w:rFonts w:cs="Arial"/>
                <w:szCs w:val="22"/>
                <w:lang w:val="en-GB"/>
              </w:rPr>
            </w:pPr>
            <w:r w:rsidRPr="00DD1E83">
              <w:rPr>
                <w:rFonts w:cs="Arial"/>
                <w:szCs w:val="22"/>
                <w:lang w:val="en-GB"/>
              </w:rPr>
              <w:lastRenderedPageBreak/>
              <w:t>F.2.13.5</w:t>
            </w:r>
          </w:p>
        </w:tc>
        <w:tc>
          <w:tcPr>
            <w:tcW w:w="8348" w:type="dxa"/>
            <w:gridSpan w:val="3"/>
          </w:tcPr>
          <w:p w:rsidR="005E4D75" w:rsidRPr="00DD1E83" w:rsidRDefault="005E4D75" w:rsidP="003165B7">
            <w:pPr>
              <w:pStyle w:val="Header"/>
              <w:spacing w:after="0"/>
              <w:rPr>
                <w:rFonts w:cs="Arial"/>
                <w:szCs w:val="22"/>
                <w:lang w:val="en-GB"/>
              </w:rPr>
            </w:pPr>
            <w:r w:rsidRPr="00DD1E83">
              <w:rPr>
                <w:rFonts w:cs="Arial"/>
                <w:szCs w:val="22"/>
                <w:lang w:val="en-GB"/>
              </w:rPr>
              <w:t>The employer’s address for delivery of tender offers and identification details to be shown on each tender offer package are:</w:t>
            </w:r>
          </w:p>
          <w:p w:rsidR="00E91CED" w:rsidRDefault="00E91CED" w:rsidP="00DE653F">
            <w:pPr>
              <w:pStyle w:val="Header"/>
              <w:spacing w:after="0" w:line="240" w:lineRule="auto"/>
              <w:rPr>
                <w:rFonts w:cs="Arial"/>
                <w:szCs w:val="22"/>
                <w:lang w:val="en-GB"/>
              </w:rPr>
            </w:pPr>
            <w:r>
              <w:rPr>
                <w:rFonts w:cs="Arial"/>
                <w:szCs w:val="22"/>
                <w:lang w:val="en-GB"/>
              </w:rPr>
              <w:t>Location of Tender Box:</w:t>
            </w:r>
            <w:r w:rsidR="005E4D75" w:rsidRPr="00026B63">
              <w:rPr>
                <w:rFonts w:cs="Arial"/>
                <w:szCs w:val="22"/>
                <w:lang w:val="en-GB"/>
              </w:rPr>
              <w:t xml:space="preserve"> </w:t>
            </w:r>
          </w:p>
          <w:p w:rsidR="005E4D75" w:rsidRPr="00DE653F" w:rsidRDefault="00A4454D" w:rsidP="00DE653F">
            <w:pPr>
              <w:pStyle w:val="Header"/>
              <w:spacing w:after="0" w:line="240" w:lineRule="auto"/>
              <w:rPr>
                <w:rFonts w:cs="Arial"/>
                <w:b/>
                <w:szCs w:val="22"/>
                <w:lang w:val="en-GB"/>
              </w:rPr>
            </w:pPr>
            <w:r w:rsidRPr="00DE653F">
              <w:rPr>
                <w:rFonts w:cs="Arial"/>
                <w:b/>
                <w:szCs w:val="22"/>
                <w:lang w:val="en-GB"/>
              </w:rPr>
              <w:t xml:space="preserve">In the entrance foyer (ground floor) of </w:t>
            </w:r>
            <w:proofErr w:type="spellStart"/>
            <w:r w:rsidRPr="00DE653F">
              <w:rPr>
                <w:rFonts w:cs="Arial"/>
                <w:b/>
                <w:szCs w:val="22"/>
                <w:lang w:val="en-GB"/>
              </w:rPr>
              <w:t>Makhuduthamaga</w:t>
            </w:r>
            <w:proofErr w:type="spellEnd"/>
            <w:r w:rsidRPr="00DE653F">
              <w:rPr>
                <w:rFonts w:cs="Arial"/>
                <w:b/>
                <w:szCs w:val="22"/>
                <w:lang w:val="en-GB"/>
              </w:rPr>
              <w:t xml:space="preserve"> Municipality, </w:t>
            </w:r>
            <w:r w:rsidRPr="00DE653F">
              <w:rPr>
                <w:rFonts w:cs="Arial"/>
                <w:b/>
                <w:bCs/>
                <w:szCs w:val="22"/>
              </w:rPr>
              <w:t xml:space="preserve">Groblersdal Road, </w:t>
            </w:r>
            <w:r w:rsidR="00E91CED" w:rsidRPr="00DE653F">
              <w:rPr>
                <w:rFonts w:cs="Arial"/>
                <w:b/>
                <w:bCs/>
                <w:szCs w:val="22"/>
              </w:rPr>
              <w:t xml:space="preserve">Jane </w:t>
            </w:r>
            <w:proofErr w:type="spellStart"/>
            <w:r w:rsidR="00E91CED" w:rsidRPr="00DE653F">
              <w:rPr>
                <w:rFonts w:cs="Arial"/>
                <w:b/>
                <w:bCs/>
                <w:szCs w:val="22"/>
              </w:rPr>
              <w:t>Furse</w:t>
            </w:r>
            <w:proofErr w:type="spellEnd"/>
            <w:r w:rsidRPr="00DE653F">
              <w:rPr>
                <w:rFonts w:cs="Arial"/>
                <w:b/>
                <w:bCs/>
                <w:szCs w:val="22"/>
              </w:rPr>
              <w:t xml:space="preserve">, next to the Jane </w:t>
            </w:r>
            <w:proofErr w:type="spellStart"/>
            <w:r w:rsidRPr="00DE653F">
              <w:rPr>
                <w:rFonts w:cs="Arial"/>
                <w:b/>
                <w:bCs/>
                <w:szCs w:val="22"/>
              </w:rPr>
              <w:t>Furse</w:t>
            </w:r>
            <w:proofErr w:type="spellEnd"/>
            <w:r w:rsidRPr="00DE653F">
              <w:rPr>
                <w:rFonts w:cs="Arial"/>
                <w:b/>
                <w:bCs/>
                <w:szCs w:val="22"/>
              </w:rPr>
              <w:t xml:space="preserve"> Plaza</w:t>
            </w:r>
            <w:r w:rsidR="004559F3" w:rsidRPr="00DE653F">
              <w:rPr>
                <w:rFonts w:cs="Arial"/>
                <w:b/>
                <w:szCs w:val="22"/>
                <w:lang w:val="en-GB"/>
              </w:rPr>
              <w:t>.</w:t>
            </w:r>
          </w:p>
          <w:p w:rsidR="00E91CED" w:rsidRDefault="005E4D75" w:rsidP="00DE653F">
            <w:pPr>
              <w:pStyle w:val="Header"/>
              <w:tabs>
                <w:tab w:val="clear" w:pos="1985"/>
                <w:tab w:val="left" w:pos="1872"/>
              </w:tabs>
              <w:spacing w:after="0" w:line="276" w:lineRule="auto"/>
              <w:ind w:left="2052" w:hanging="2052"/>
              <w:rPr>
                <w:rFonts w:cs="Arial"/>
                <w:szCs w:val="22"/>
                <w:lang w:val="en-GB"/>
              </w:rPr>
            </w:pPr>
            <w:r w:rsidRPr="00026B63">
              <w:rPr>
                <w:rFonts w:cs="Arial"/>
                <w:szCs w:val="22"/>
                <w:lang w:val="en-GB"/>
              </w:rPr>
              <w:t>I</w:t>
            </w:r>
            <w:r w:rsidR="003D1A30" w:rsidRPr="00026B63">
              <w:rPr>
                <w:rFonts w:cs="Arial"/>
                <w:szCs w:val="22"/>
                <w:lang w:val="en-GB"/>
              </w:rPr>
              <w:t xml:space="preserve">dentification </w:t>
            </w:r>
            <w:r w:rsidR="00DE653F" w:rsidRPr="00026B63">
              <w:rPr>
                <w:rFonts w:cs="Arial"/>
                <w:szCs w:val="22"/>
                <w:lang w:val="en-GB"/>
              </w:rPr>
              <w:t>Details</w:t>
            </w:r>
            <w:r w:rsidR="003D1A30" w:rsidRPr="00026B63">
              <w:rPr>
                <w:rFonts w:cs="Arial"/>
                <w:szCs w:val="22"/>
                <w:lang w:val="en-GB"/>
              </w:rPr>
              <w:t xml:space="preserve">: </w:t>
            </w:r>
          </w:p>
          <w:p w:rsidR="00B85087" w:rsidRPr="00A26700" w:rsidRDefault="00B85087" w:rsidP="00B85087">
            <w:pPr>
              <w:spacing w:before="0" w:after="0" w:line="0" w:lineRule="atLeast"/>
              <w:ind w:right="20"/>
              <w:jc w:val="center"/>
              <w:rPr>
                <w:rFonts w:eastAsia="Arial"/>
                <w:b/>
                <w:sz w:val="24"/>
              </w:rPr>
            </w:pPr>
            <w:r w:rsidRPr="00A26700">
              <w:rPr>
                <w:rFonts w:eastAsia="Arial"/>
                <w:b/>
                <w:sz w:val="24"/>
              </w:rPr>
              <w:t>CONTRACT No: LIM473/PARKING-BAYS/23/24/014</w:t>
            </w:r>
          </w:p>
          <w:p w:rsidR="00B85087" w:rsidRPr="00A26700" w:rsidRDefault="00B85087" w:rsidP="00B85087">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5A13EC" w:rsidRPr="00E91CED" w:rsidRDefault="005A13EC" w:rsidP="00DE653F">
            <w:pPr>
              <w:pStyle w:val="Header"/>
              <w:tabs>
                <w:tab w:val="left" w:pos="0"/>
              </w:tabs>
              <w:spacing w:before="0" w:line="240" w:lineRule="auto"/>
              <w:ind w:left="48" w:hanging="48"/>
              <w:jc w:val="left"/>
              <w:rPr>
                <w:rFonts w:cs="Arial"/>
                <w:b/>
                <w:bCs/>
                <w:sz w:val="20"/>
              </w:rPr>
            </w:pPr>
          </w:p>
        </w:tc>
      </w:tr>
      <w:tr w:rsidR="005A13EC" w:rsidRPr="00DD1E83" w:rsidTr="007762CD">
        <w:tc>
          <w:tcPr>
            <w:tcW w:w="1399" w:type="dxa"/>
          </w:tcPr>
          <w:p w:rsidR="005A13EC" w:rsidRPr="00DD1E83" w:rsidRDefault="0012396D" w:rsidP="003165B7">
            <w:pPr>
              <w:pStyle w:val="Header"/>
              <w:spacing w:after="0"/>
              <w:jc w:val="left"/>
              <w:rPr>
                <w:rFonts w:cs="Arial"/>
                <w:szCs w:val="22"/>
                <w:lang w:val="en-GB"/>
              </w:rPr>
            </w:pPr>
            <w:r w:rsidRPr="00DD1E83">
              <w:rPr>
                <w:rFonts w:cs="Arial"/>
                <w:szCs w:val="22"/>
                <w:lang w:val="en-GB"/>
              </w:rPr>
              <w:t>F.2.13.6</w:t>
            </w:r>
          </w:p>
        </w:tc>
        <w:tc>
          <w:tcPr>
            <w:tcW w:w="8348" w:type="dxa"/>
            <w:gridSpan w:val="3"/>
          </w:tcPr>
          <w:p w:rsidR="005A13EC" w:rsidRPr="00DD1E83" w:rsidRDefault="001E0FDD" w:rsidP="003165B7">
            <w:pPr>
              <w:pStyle w:val="Header"/>
              <w:spacing w:after="0"/>
              <w:rPr>
                <w:rFonts w:cs="Arial"/>
                <w:szCs w:val="22"/>
                <w:lang w:val="en-GB"/>
              </w:rPr>
            </w:pPr>
            <w:r w:rsidRPr="00DD1E83">
              <w:rPr>
                <w:rFonts w:cs="Arial"/>
                <w:szCs w:val="22"/>
                <w:lang w:val="en-GB"/>
              </w:rPr>
              <w:t xml:space="preserve">A two-envelope procedure will </w:t>
            </w:r>
            <w:r w:rsidRPr="00DD1E83">
              <w:rPr>
                <w:rFonts w:cs="Arial"/>
                <w:b/>
                <w:szCs w:val="22"/>
                <w:lang w:val="en-GB"/>
              </w:rPr>
              <w:t>not</w:t>
            </w:r>
            <w:r w:rsidRPr="00DD1E83">
              <w:rPr>
                <w:rFonts w:cs="Arial"/>
                <w:szCs w:val="22"/>
                <w:lang w:val="en-GB"/>
              </w:rPr>
              <w:t xml:space="preserve"> be followed.</w:t>
            </w:r>
          </w:p>
        </w:tc>
      </w:tr>
      <w:tr w:rsidR="001E0FDD" w:rsidRPr="00DD1E83" w:rsidTr="007762CD">
        <w:tc>
          <w:tcPr>
            <w:tcW w:w="1399" w:type="dxa"/>
          </w:tcPr>
          <w:p w:rsidR="001E0FDD" w:rsidRPr="00DD1E83" w:rsidRDefault="0017791E" w:rsidP="003165B7">
            <w:pPr>
              <w:pStyle w:val="Header"/>
              <w:spacing w:after="0"/>
              <w:rPr>
                <w:rFonts w:cs="Arial"/>
                <w:szCs w:val="22"/>
                <w:lang w:val="en-GB"/>
              </w:rPr>
            </w:pPr>
            <w:r w:rsidRPr="00DD1E83">
              <w:rPr>
                <w:rFonts w:cs="Arial"/>
                <w:szCs w:val="22"/>
                <w:lang w:val="en-GB"/>
              </w:rPr>
              <w:t>F.2.15</w:t>
            </w:r>
          </w:p>
        </w:tc>
        <w:tc>
          <w:tcPr>
            <w:tcW w:w="8348" w:type="dxa"/>
            <w:gridSpan w:val="3"/>
          </w:tcPr>
          <w:p w:rsidR="001E0FDD" w:rsidRPr="00DD1E83" w:rsidRDefault="007E68EF" w:rsidP="00037A05">
            <w:pPr>
              <w:pStyle w:val="Header"/>
              <w:spacing w:before="0" w:after="0"/>
              <w:rPr>
                <w:rFonts w:cs="Arial"/>
                <w:szCs w:val="22"/>
                <w:lang w:val="en-GB"/>
              </w:rPr>
            </w:pPr>
            <w:r w:rsidRPr="00DD1E83">
              <w:rPr>
                <w:rFonts w:cs="Arial"/>
                <w:b/>
                <w:szCs w:val="22"/>
              </w:rPr>
              <w:t xml:space="preserve">Closing time for submission of Tender </w:t>
            </w:r>
            <w:r w:rsidRPr="00C147A9">
              <w:rPr>
                <w:rFonts w:cs="Arial"/>
                <w:b/>
                <w:szCs w:val="22"/>
              </w:rPr>
              <w:t xml:space="preserve">offers is: </w:t>
            </w:r>
            <w:r w:rsidR="00512FB7">
              <w:rPr>
                <w:rFonts w:cs="Arial"/>
                <w:b/>
                <w:color w:val="000000" w:themeColor="text1"/>
                <w:szCs w:val="22"/>
                <w:lang w:val="en-GB"/>
              </w:rPr>
              <w:t>18/08</w:t>
            </w:r>
            <w:r w:rsidR="007447DA" w:rsidRPr="007447DA">
              <w:rPr>
                <w:rFonts w:cs="Arial"/>
                <w:b/>
                <w:color w:val="000000" w:themeColor="text1"/>
                <w:szCs w:val="22"/>
                <w:lang w:val="en-GB"/>
              </w:rPr>
              <w:t>/2023</w:t>
            </w:r>
            <w:r w:rsidR="00DE653F" w:rsidRPr="007447DA">
              <w:rPr>
                <w:rFonts w:cs="Arial"/>
                <w:b/>
                <w:color w:val="000000" w:themeColor="text1"/>
                <w:szCs w:val="22"/>
                <w:lang w:val="en-GB"/>
              </w:rPr>
              <w:t xml:space="preserve"> </w:t>
            </w:r>
            <w:r w:rsidRPr="00C147A9">
              <w:rPr>
                <w:rFonts w:cs="Arial"/>
                <w:b/>
                <w:szCs w:val="22"/>
              </w:rPr>
              <w:t>@</w:t>
            </w:r>
            <w:r w:rsidR="00DE653F">
              <w:rPr>
                <w:rFonts w:cs="Arial"/>
                <w:b/>
                <w:szCs w:val="22"/>
              </w:rPr>
              <w:t xml:space="preserve"> </w:t>
            </w:r>
            <w:r w:rsidRPr="00C147A9">
              <w:rPr>
                <w:rFonts w:cs="Arial"/>
                <w:b/>
                <w:szCs w:val="22"/>
              </w:rPr>
              <w:t>12H00</w:t>
            </w:r>
          </w:p>
        </w:tc>
      </w:tr>
      <w:tr w:rsidR="001E0FDD" w:rsidRPr="00DD1E83" w:rsidTr="007762CD">
        <w:tc>
          <w:tcPr>
            <w:tcW w:w="1399" w:type="dxa"/>
          </w:tcPr>
          <w:p w:rsidR="001E0FDD" w:rsidRPr="00DD1E83" w:rsidRDefault="00E33E7A" w:rsidP="003165B7">
            <w:pPr>
              <w:pStyle w:val="Header"/>
              <w:spacing w:after="0"/>
              <w:rPr>
                <w:rFonts w:cs="Arial"/>
                <w:szCs w:val="22"/>
                <w:lang w:val="en-GB"/>
              </w:rPr>
            </w:pPr>
            <w:r w:rsidRPr="00DD1E83">
              <w:rPr>
                <w:rFonts w:cs="Arial"/>
                <w:szCs w:val="22"/>
                <w:lang w:val="en-GB"/>
              </w:rPr>
              <w:t>F.2.15</w:t>
            </w:r>
          </w:p>
        </w:tc>
        <w:tc>
          <w:tcPr>
            <w:tcW w:w="8348" w:type="dxa"/>
            <w:gridSpan w:val="3"/>
          </w:tcPr>
          <w:p w:rsidR="001E0FDD" w:rsidRPr="00DD1E83" w:rsidRDefault="00E33E7A" w:rsidP="003165B7">
            <w:pPr>
              <w:pStyle w:val="Header"/>
              <w:spacing w:after="0"/>
              <w:rPr>
                <w:rFonts w:cs="Arial"/>
                <w:b/>
                <w:szCs w:val="22"/>
                <w:lang w:val="en-GB"/>
              </w:rPr>
            </w:pPr>
            <w:r w:rsidRPr="00DD1E83">
              <w:rPr>
                <w:rFonts w:cs="Arial"/>
                <w:b/>
                <w:szCs w:val="22"/>
                <w:lang w:val="en-GB"/>
              </w:rPr>
              <w:t>Telephonic, telegraphic, telex facsimile or e-mailed tender offers will not be accepted</w:t>
            </w:r>
            <w:r w:rsidR="0023024E" w:rsidRPr="00DD1E83">
              <w:rPr>
                <w:rFonts w:cs="Arial"/>
                <w:b/>
                <w:szCs w:val="22"/>
                <w:lang w:val="en-GB"/>
              </w:rPr>
              <w:t>.</w:t>
            </w:r>
          </w:p>
        </w:tc>
      </w:tr>
      <w:tr w:rsidR="001E0FDD" w:rsidRPr="00DD1E83" w:rsidTr="007762CD">
        <w:tc>
          <w:tcPr>
            <w:tcW w:w="1399" w:type="dxa"/>
          </w:tcPr>
          <w:p w:rsidR="001E0FDD" w:rsidRPr="00DD1E83" w:rsidRDefault="0012396D" w:rsidP="003165B7">
            <w:pPr>
              <w:pStyle w:val="Header"/>
              <w:spacing w:after="0"/>
              <w:rPr>
                <w:rFonts w:cs="Arial"/>
                <w:szCs w:val="22"/>
                <w:lang w:val="en-GB"/>
              </w:rPr>
            </w:pPr>
            <w:r w:rsidRPr="00DD1E83">
              <w:rPr>
                <w:rFonts w:cs="Arial"/>
                <w:szCs w:val="22"/>
                <w:lang w:val="en-GB"/>
              </w:rPr>
              <w:t>F.2.16</w:t>
            </w:r>
          </w:p>
        </w:tc>
        <w:tc>
          <w:tcPr>
            <w:tcW w:w="8348" w:type="dxa"/>
            <w:gridSpan w:val="3"/>
          </w:tcPr>
          <w:p w:rsidR="00493AE5" w:rsidRPr="00DD1E83" w:rsidRDefault="00E33E7A" w:rsidP="003165B7">
            <w:pPr>
              <w:pStyle w:val="Header"/>
              <w:spacing w:after="0"/>
              <w:rPr>
                <w:rFonts w:cs="Arial"/>
                <w:szCs w:val="22"/>
                <w:lang w:val="en-GB"/>
              </w:rPr>
            </w:pPr>
            <w:r w:rsidRPr="00DD1E83">
              <w:rPr>
                <w:rFonts w:cs="Arial"/>
                <w:szCs w:val="22"/>
                <w:lang w:val="en-GB"/>
              </w:rPr>
              <w:t xml:space="preserve">The tender offer validity period is </w:t>
            </w:r>
            <w:r w:rsidR="00456B7B" w:rsidRPr="00DD1E83">
              <w:rPr>
                <w:rFonts w:cs="Arial"/>
                <w:b/>
                <w:szCs w:val="22"/>
                <w:lang w:val="en-GB"/>
              </w:rPr>
              <w:t>9</w:t>
            </w:r>
            <w:r w:rsidRPr="00DD1E83">
              <w:rPr>
                <w:rFonts w:cs="Arial"/>
                <w:b/>
                <w:szCs w:val="22"/>
                <w:lang w:val="en-GB"/>
              </w:rPr>
              <w:t>0 days</w:t>
            </w:r>
            <w:r w:rsidR="0023024E" w:rsidRPr="00DD1E83">
              <w:rPr>
                <w:rFonts w:cs="Arial"/>
                <w:b/>
                <w:szCs w:val="22"/>
                <w:lang w:val="en-GB"/>
              </w:rPr>
              <w:t>.</w:t>
            </w:r>
          </w:p>
        </w:tc>
      </w:tr>
      <w:tr w:rsidR="00081620" w:rsidRPr="00DD1E83" w:rsidTr="007762CD">
        <w:tc>
          <w:tcPr>
            <w:tcW w:w="1399" w:type="dxa"/>
          </w:tcPr>
          <w:p w:rsidR="00081620" w:rsidRPr="00DD1E83" w:rsidRDefault="00081620" w:rsidP="003165B7">
            <w:pPr>
              <w:pStyle w:val="Header"/>
              <w:spacing w:after="0"/>
              <w:rPr>
                <w:rFonts w:cs="Arial"/>
                <w:szCs w:val="22"/>
                <w:lang w:val="en-GB"/>
              </w:rPr>
            </w:pPr>
            <w:r w:rsidRPr="00DD1E83">
              <w:rPr>
                <w:rFonts w:cs="Arial"/>
                <w:szCs w:val="22"/>
                <w:lang w:val="en-GB"/>
              </w:rPr>
              <w:t>F.2.1.7</w:t>
            </w:r>
          </w:p>
        </w:tc>
        <w:tc>
          <w:tcPr>
            <w:tcW w:w="8348" w:type="dxa"/>
            <w:gridSpan w:val="3"/>
          </w:tcPr>
          <w:p w:rsidR="00081620" w:rsidRPr="00DD1E83" w:rsidRDefault="00081620" w:rsidP="003165B7">
            <w:pPr>
              <w:pStyle w:val="Header"/>
              <w:spacing w:after="0"/>
              <w:rPr>
                <w:rFonts w:cs="Arial"/>
                <w:szCs w:val="22"/>
                <w:lang w:val="en-GB"/>
              </w:rPr>
            </w:pPr>
            <w:r w:rsidRPr="00DD1E83">
              <w:rPr>
                <w:rFonts w:cs="Arial"/>
                <w:szCs w:val="22"/>
                <w:lang w:val="en-GB"/>
              </w:rPr>
              <w:t>The tendered lump sums and rates shall be final and binding irrespective of the total tender price (See C2.1.11).</w:t>
            </w:r>
          </w:p>
        </w:tc>
      </w:tr>
      <w:tr w:rsidR="00DB2AE7" w:rsidRPr="00DD1E83" w:rsidTr="007762CD">
        <w:tc>
          <w:tcPr>
            <w:tcW w:w="1399" w:type="dxa"/>
          </w:tcPr>
          <w:p w:rsidR="00DB2AE7" w:rsidRPr="00DD1E83" w:rsidRDefault="00DB2AE7" w:rsidP="003165B7">
            <w:pPr>
              <w:pStyle w:val="Header"/>
              <w:spacing w:after="0"/>
              <w:rPr>
                <w:rFonts w:cs="Arial"/>
                <w:szCs w:val="22"/>
                <w:lang w:val="en-GB"/>
              </w:rPr>
            </w:pPr>
            <w:r w:rsidRPr="00DD1E83">
              <w:rPr>
                <w:rFonts w:cs="Arial"/>
                <w:szCs w:val="22"/>
                <w:lang w:val="en-GB"/>
              </w:rPr>
              <w:t>F.2.23</w:t>
            </w:r>
          </w:p>
        </w:tc>
        <w:tc>
          <w:tcPr>
            <w:tcW w:w="8348" w:type="dxa"/>
            <w:gridSpan w:val="3"/>
          </w:tcPr>
          <w:p w:rsidR="00DB2AE7" w:rsidRPr="00DD1E83" w:rsidRDefault="00DB2AE7" w:rsidP="003165B7">
            <w:pPr>
              <w:pStyle w:val="Header"/>
              <w:spacing w:after="0"/>
              <w:rPr>
                <w:rFonts w:cs="Arial"/>
                <w:b/>
                <w:szCs w:val="22"/>
                <w:lang w:val="en-GB"/>
              </w:rPr>
            </w:pPr>
            <w:r w:rsidRPr="00DD1E83">
              <w:rPr>
                <w:rFonts w:cs="Arial"/>
                <w:b/>
                <w:szCs w:val="22"/>
                <w:lang w:val="en-GB"/>
              </w:rPr>
              <w:t xml:space="preserve">Tax Clearance </w:t>
            </w:r>
            <w:r w:rsidR="00A14763" w:rsidRPr="00DD1E83">
              <w:rPr>
                <w:rFonts w:cs="Arial"/>
                <w:b/>
                <w:szCs w:val="22"/>
                <w:lang w:val="en-GB"/>
              </w:rPr>
              <w:t>will be confirmed with SARS before award (Done through CSD)</w:t>
            </w:r>
          </w:p>
        </w:tc>
      </w:tr>
      <w:tr w:rsidR="00DB2AE7" w:rsidRPr="00DD1E83" w:rsidTr="007762CD">
        <w:tc>
          <w:tcPr>
            <w:tcW w:w="1399" w:type="dxa"/>
          </w:tcPr>
          <w:p w:rsidR="00DB2AE7" w:rsidRPr="00DD1E83" w:rsidRDefault="00DB2AE7" w:rsidP="003165B7">
            <w:pPr>
              <w:pStyle w:val="Header"/>
              <w:spacing w:after="0"/>
              <w:rPr>
                <w:rFonts w:cs="Arial"/>
                <w:szCs w:val="22"/>
                <w:lang w:val="en-GB"/>
              </w:rPr>
            </w:pPr>
            <w:r w:rsidRPr="00DD1E83">
              <w:rPr>
                <w:rFonts w:cs="Arial"/>
                <w:szCs w:val="22"/>
                <w:lang w:val="en-GB"/>
              </w:rPr>
              <w:t>F.3.4</w:t>
            </w:r>
          </w:p>
        </w:tc>
        <w:tc>
          <w:tcPr>
            <w:tcW w:w="8348" w:type="dxa"/>
            <w:gridSpan w:val="3"/>
          </w:tcPr>
          <w:p w:rsidR="00DB2AE7" w:rsidRPr="00DD1E83" w:rsidRDefault="00DB2AE7" w:rsidP="003165B7">
            <w:pPr>
              <w:pStyle w:val="Header"/>
              <w:spacing w:after="0"/>
              <w:ind w:left="902" w:hanging="902"/>
              <w:rPr>
                <w:rFonts w:cs="Arial"/>
                <w:szCs w:val="22"/>
                <w:lang w:val="en-GB"/>
              </w:rPr>
            </w:pPr>
            <w:r w:rsidRPr="00DD1E83">
              <w:rPr>
                <w:rFonts w:cs="Arial"/>
                <w:szCs w:val="22"/>
                <w:lang w:val="en-GB"/>
              </w:rPr>
              <w:t>The time and location for opening of tender offers:</w:t>
            </w:r>
          </w:p>
          <w:p w:rsidR="00C147A9" w:rsidRPr="00DD1E83" w:rsidRDefault="00DB2AE7" w:rsidP="003165B7">
            <w:pPr>
              <w:pStyle w:val="Header"/>
              <w:spacing w:before="0" w:after="0"/>
              <w:rPr>
                <w:rFonts w:cs="Arial"/>
                <w:b/>
                <w:szCs w:val="22"/>
                <w:lang w:val="en-GB"/>
              </w:rPr>
            </w:pPr>
            <w:r w:rsidRPr="00DD1E83">
              <w:rPr>
                <w:rFonts w:cs="Arial"/>
                <w:b/>
                <w:szCs w:val="22"/>
                <w:lang w:val="en-GB"/>
              </w:rPr>
              <w:t>Time</w:t>
            </w:r>
            <w:r w:rsidR="00A4454D" w:rsidRPr="00C147A9">
              <w:rPr>
                <w:rFonts w:cs="Arial"/>
                <w:b/>
                <w:szCs w:val="22"/>
                <w:lang w:val="en-GB"/>
              </w:rPr>
              <w:t>:</w:t>
            </w:r>
            <w:r w:rsidR="007E68EF" w:rsidRPr="00C147A9">
              <w:rPr>
                <w:rFonts w:cs="Arial"/>
                <w:b/>
                <w:szCs w:val="22"/>
                <w:lang w:val="en-GB"/>
              </w:rPr>
              <w:t xml:space="preserve"> </w:t>
            </w:r>
            <w:r w:rsidR="00BE2949" w:rsidRPr="00C147A9">
              <w:rPr>
                <w:rFonts w:cs="Arial"/>
                <w:b/>
                <w:szCs w:val="22"/>
                <w:lang w:val="en-GB"/>
              </w:rPr>
              <w:t>1</w:t>
            </w:r>
            <w:r w:rsidR="001F0959" w:rsidRPr="00C147A9">
              <w:rPr>
                <w:rFonts w:cs="Arial"/>
                <w:b/>
                <w:szCs w:val="22"/>
                <w:lang w:val="en-GB"/>
              </w:rPr>
              <w:t>2</w:t>
            </w:r>
            <w:r w:rsidR="005B566D" w:rsidRPr="00C147A9">
              <w:rPr>
                <w:rFonts w:cs="Arial"/>
                <w:b/>
                <w:szCs w:val="22"/>
                <w:lang w:val="en-GB"/>
              </w:rPr>
              <w:t xml:space="preserve">h00 </w:t>
            </w:r>
            <w:r w:rsidRPr="00C147A9">
              <w:rPr>
                <w:rFonts w:cs="Arial"/>
                <w:b/>
                <w:szCs w:val="22"/>
                <w:lang w:val="en-GB"/>
              </w:rPr>
              <w:t>on</w:t>
            </w:r>
            <w:r w:rsidR="001F0959" w:rsidRPr="00C147A9">
              <w:rPr>
                <w:rFonts w:cs="Arial"/>
                <w:b/>
                <w:szCs w:val="22"/>
                <w:lang w:val="en-GB"/>
              </w:rPr>
              <w:t xml:space="preserve"> </w:t>
            </w:r>
            <w:r w:rsidR="00732CE0">
              <w:rPr>
                <w:rFonts w:cs="Arial"/>
                <w:b/>
                <w:color w:val="000000" w:themeColor="text1"/>
                <w:szCs w:val="22"/>
                <w:lang w:val="en-GB"/>
              </w:rPr>
              <w:t>18/08</w:t>
            </w:r>
            <w:r w:rsidR="007447DA" w:rsidRPr="007447DA">
              <w:rPr>
                <w:rFonts w:cs="Arial"/>
                <w:b/>
                <w:color w:val="000000" w:themeColor="text1"/>
                <w:szCs w:val="22"/>
                <w:lang w:val="en-GB"/>
              </w:rPr>
              <w:t>/</w:t>
            </w:r>
            <w:r w:rsidR="00DE653F" w:rsidRPr="007447DA">
              <w:rPr>
                <w:rFonts w:cs="Arial"/>
                <w:b/>
                <w:color w:val="000000" w:themeColor="text1"/>
                <w:szCs w:val="22"/>
                <w:lang w:val="en-GB"/>
              </w:rPr>
              <w:t>202</w:t>
            </w:r>
            <w:r w:rsidR="007447DA" w:rsidRPr="007447DA">
              <w:rPr>
                <w:rFonts w:cs="Arial"/>
                <w:b/>
                <w:color w:val="000000" w:themeColor="text1"/>
                <w:szCs w:val="22"/>
                <w:lang w:val="en-GB"/>
              </w:rPr>
              <w:t>3</w:t>
            </w:r>
          </w:p>
          <w:p w:rsidR="00DB2AE7" w:rsidRPr="00DD1E83" w:rsidRDefault="00DB2AE7" w:rsidP="003165B7">
            <w:pPr>
              <w:pStyle w:val="Header"/>
              <w:spacing w:after="0"/>
              <w:rPr>
                <w:rFonts w:cs="Arial"/>
                <w:szCs w:val="22"/>
                <w:lang w:val="en-GB"/>
              </w:rPr>
            </w:pPr>
            <w:r w:rsidRPr="00DD1E83">
              <w:rPr>
                <w:rFonts w:cs="Arial"/>
                <w:szCs w:val="22"/>
                <w:lang w:val="en-GB"/>
              </w:rPr>
              <w:t>Location</w:t>
            </w:r>
            <w:r w:rsidR="005B566D" w:rsidRPr="00DD1E83">
              <w:rPr>
                <w:rFonts w:cs="Arial"/>
                <w:szCs w:val="22"/>
                <w:lang w:val="en-GB"/>
              </w:rPr>
              <w:t xml:space="preserve">: </w:t>
            </w:r>
            <w:r w:rsidR="00A4454D" w:rsidRPr="00DD1E83">
              <w:rPr>
                <w:rFonts w:cs="Arial"/>
                <w:szCs w:val="22"/>
                <w:lang w:val="en-GB"/>
              </w:rPr>
              <w:t xml:space="preserve">In the entrance foyer (ground floor) </w:t>
            </w:r>
            <w:r w:rsidR="00A4454D" w:rsidRPr="00DE653F">
              <w:rPr>
                <w:rFonts w:cs="Arial"/>
                <w:szCs w:val="22"/>
                <w:lang w:val="en-GB"/>
              </w:rPr>
              <w:t>of</w:t>
            </w:r>
            <w:r w:rsidR="00A4454D" w:rsidRPr="00DD1E83">
              <w:rPr>
                <w:rFonts w:cs="Arial"/>
                <w:b/>
                <w:szCs w:val="22"/>
                <w:lang w:val="en-GB"/>
              </w:rPr>
              <w:t xml:space="preserve"> </w:t>
            </w:r>
            <w:proofErr w:type="spellStart"/>
            <w:r w:rsidR="00A4454D" w:rsidRPr="00DE653F">
              <w:rPr>
                <w:rFonts w:cs="Arial"/>
                <w:szCs w:val="22"/>
                <w:lang w:val="en-GB"/>
              </w:rPr>
              <w:t>Makhuduthamaga</w:t>
            </w:r>
            <w:proofErr w:type="spellEnd"/>
            <w:r w:rsidR="00DE653F">
              <w:rPr>
                <w:rFonts w:cs="Arial"/>
                <w:szCs w:val="22"/>
                <w:lang w:val="en-GB"/>
              </w:rPr>
              <w:t xml:space="preserve"> Local</w:t>
            </w:r>
            <w:r w:rsidR="00A4454D" w:rsidRPr="00DE653F">
              <w:rPr>
                <w:rFonts w:cs="Arial"/>
                <w:szCs w:val="22"/>
                <w:lang w:val="en-GB"/>
              </w:rPr>
              <w:t xml:space="preserve"> Municipality,</w:t>
            </w:r>
            <w:r w:rsidR="00A4454D" w:rsidRPr="00DD1E83">
              <w:rPr>
                <w:rFonts w:cs="Arial"/>
                <w:b/>
                <w:szCs w:val="22"/>
                <w:lang w:val="en-GB"/>
              </w:rPr>
              <w:t xml:space="preserve"> </w:t>
            </w:r>
            <w:r w:rsidR="00A4454D" w:rsidRPr="00DD1E83">
              <w:rPr>
                <w:rFonts w:cs="Arial"/>
                <w:b/>
                <w:bCs/>
                <w:szCs w:val="22"/>
              </w:rPr>
              <w:t xml:space="preserve">Groblersdal Road, JANE FURSE, next to the Jane </w:t>
            </w:r>
            <w:proofErr w:type="spellStart"/>
            <w:r w:rsidR="00A4454D" w:rsidRPr="00DD1E83">
              <w:rPr>
                <w:rFonts w:cs="Arial"/>
                <w:b/>
                <w:bCs/>
                <w:szCs w:val="22"/>
              </w:rPr>
              <w:t>Furse</w:t>
            </w:r>
            <w:proofErr w:type="spellEnd"/>
            <w:r w:rsidR="00A4454D" w:rsidRPr="00DD1E83">
              <w:rPr>
                <w:rFonts w:cs="Arial"/>
                <w:b/>
                <w:bCs/>
                <w:szCs w:val="22"/>
              </w:rPr>
              <w:t xml:space="preserve"> Plaza</w:t>
            </w:r>
            <w:r w:rsidR="00A4454D" w:rsidRPr="00DD1E83">
              <w:rPr>
                <w:rFonts w:cs="Arial"/>
                <w:szCs w:val="22"/>
                <w:lang w:val="en-GB"/>
              </w:rPr>
              <w:t>.</w:t>
            </w:r>
          </w:p>
        </w:tc>
      </w:tr>
      <w:tr w:rsidR="00385DF9" w:rsidRPr="00DD1E83" w:rsidTr="007762CD">
        <w:tc>
          <w:tcPr>
            <w:tcW w:w="1399" w:type="dxa"/>
          </w:tcPr>
          <w:p w:rsidR="00385DF9" w:rsidRPr="00DD1E83" w:rsidRDefault="00385DF9" w:rsidP="003165B7">
            <w:pPr>
              <w:spacing w:after="0"/>
              <w:rPr>
                <w:rFonts w:cs="Arial"/>
                <w:szCs w:val="22"/>
              </w:rPr>
            </w:pPr>
            <w:r w:rsidRPr="00DD1E83">
              <w:rPr>
                <w:rFonts w:cs="Arial"/>
                <w:szCs w:val="22"/>
              </w:rPr>
              <w:t>F.3.11</w:t>
            </w:r>
          </w:p>
        </w:tc>
        <w:tc>
          <w:tcPr>
            <w:tcW w:w="8348" w:type="dxa"/>
            <w:gridSpan w:val="3"/>
          </w:tcPr>
          <w:p w:rsidR="00F3642D" w:rsidRPr="00DD1E83" w:rsidRDefault="00F3642D" w:rsidP="00F3642D">
            <w:pPr>
              <w:pStyle w:val="Header"/>
              <w:rPr>
                <w:rFonts w:cs="Arial"/>
                <w:szCs w:val="22"/>
              </w:rPr>
            </w:pPr>
            <w:r w:rsidRPr="00DD1E83">
              <w:rPr>
                <w:rFonts w:cs="Arial"/>
                <w:szCs w:val="22"/>
              </w:rPr>
              <w:t xml:space="preserve">The procedure for the evaluation of responsive tenders is </w:t>
            </w:r>
            <w:r w:rsidRPr="00DD1E83">
              <w:rPr>
                <w:rFonts w:cs="Arial"/>
                <w:b/>
                <w:szCs w:val="22"/>
              </w:rPr>
              <w:t>Method 4</w:t>
            </w:r>
            <w:r w:rsidRPr="00DD1E83">
              <w:rPr>
                <w:rFonts w:cs="Arial"/>
                <w:szCs w:val="22"/>
              </w:rPr>
              <w:t xml:space="preserve"> (Financial offer, quality and preference)</w:t>
            </w:r>
          </w:p>
          <w:p w:rsidR="00F3642D" w:rsidRPr="00DD1E83" w:rsidRDefault="00F3642D" w:rsidP="00F3642D">
            <w:pPr>
              <w:pStyle w:val="Header"/>
              <w:spacing w:after="0"/>
              <w:rPr>
                <w:rFonts w:cs="Arial"/>
                <w:szCs w:val="22"/>
              </w:rPr>
            </w:pPr>
            <w:r w:rsidRPr="00DD1E83">
              <w:rPr>
                <w:rFonts w:cs="Arial"/>
                <w:szCs w:val="22"/>
              </w:rPr>
              <w:lastRenderedPageBreak/>
              <w:t>The total number of tender evaluation points (</w:t>
            </w:r>
            <w:r w:rsidRPr="00DD1E83">
              <w:rPr>
                <w:rFonts w:cs="Arial"/>
                <w:i/>
                <w:szCs w:val="22"/>
              </w:rPr>
              <w:t>T</w:t>
            </w:r>
            <w:r w:rsidRPr="00DD1E83">
              <w:rPr>
                <w:rFonts w:cs="Arial"/>
                <w:i/>
                <w:szCs w:val="22"/>
                <w:vertAlign w:val="subscript"/>
              </w:rPr>
              <w:t>EV</w:t>
            </w:r>
            <w:r w:rsidRPr="00DD1E83">
              <w:rPr>
                <w:rFonts w:cs="Arial"/>
                <w:i/>
                <w:szCs w:val="22"/>
              </w:rPr>
              <w:t>)</w:t>
            </w:r>
            <w:r w:rsidRPr="00DD1E83">
              <w:rPr>
                <w:rFonts w:cs="Arial"/>
                <w:szCs w:val="22"/>
              </w:rPr>
              <w:t xml:space="preserve"> shall be determined in accordance    with the following formula. </w:t>
            </w:r>
          </w:p>
          <w:p w:rsidR="00F3642D" w:rsidRPr="00DD1E83" w:rsidRDefault="00F3642D" w:rsidP="00F3642D">
            <w:pPr>
              <w:pStyle w:val="Header"/>
              <w:spacing w:after="0"/>
              <w:rPr>
                <w:rFonts w:cs="Arial"/>
                <w:i/>
                <w:iCs/>
                <w:szCs w:val="22"/>
                <w:vertAlign w:val="subscript"/>
              </w:rPr>
            </w:pPr>
            <w:r w:rsidRPr="00DD1E83">
              <w:rPr>
                <w:rFonts w:cs="Arial"/>
                <w:i/>
                <w:iCs/>
                <w:szCs w:val="22"/>
              </w:rPr>
              <w:t>T</w:t>
            </w:r>
            <w:r w:rsidRPr="00DD1E83">
              <w:rPr>
                <w:rFonts w:cs="Arial"/>
                <w:i/>
                <w:iCs/>
                <w:szCs w:val="22"/>
                <w:vertAlign w:val="subscript"/>
              </w:rPr>
              <w:t>EV</w:t>
            </w:r>
            <w:r w:rsidRPr="00DD1E83">
              <w:rPr>
                <w:rFonts w:cs="Arial"/>
                <w:i/>
                <w:iCs/>
                <w:szCs w:val="22"/>
              </w:rPr>
              <w:t xml:space="preserve"> = f</w:t>
            </w:r>
            <w:r w:rsidRPr="00DD1E83">
              <w:rPr>
                <w:rFonts w:cs="Arial"/>
                <w:i/>
                <w:iCs/>
                <w:szCs w:val="22"/>
                <w:vertAlign w:val="subscript"/>
              </w:rPr>
              <w:t>1</w:t>
            </w:r>
            <w:r w:rsidRPr="00DD1E83">
              <w:rPr>
                <w:rFonts w:cs="Arial"/>
                <w:szCs w:val="22"/>
              </w:rPr>
              <w:t> </w:t>
            </w:r>
            <w:r w:rsidRPr="00DD1E83">
              <w:rPr>
                <w:rFonts w:cs="Arial"/>
                <w:i/>
                <w:iCs/>
                <w:szCs w:val="22"/>
              </w:rPr>
              <w:t>(N</w:t>
            </w:r>
            <w:r w:rsidRPr="00DD1E83">
              <w:rPr>
                <w:rFonts w:cs="Arial"/>
                <w:i/>
                <w:iCs/>
                <w:szCs w:val="22"/>
                <w:vertAlign w:val="subscript"/>
              </w:rPr>
              <w:t>FO</w:t>
            </w:r>
            <w:r w:rsidRPr="00DD1E83">
              <w:rPr>
                <w:rFonts w:cs="Arial"/>
                <w:i/>
                <w:iCs/>
                <w:szCs w:val="22"/>
              </w:rPr>
              <w:t xml:space="preserve"> </w:t>
            </w:r>
            <w:r w:rsidRPr="00DD1E83">
              <w:rPr>
                <w:rFonts w:cs="Arial"/>
                <w:szCs w:val="22"/>
              </w:rPr>
              <w:t>+ </w:t>
            </w:r>
            <w:r w:rsidRPr="00DD1E83">
              <w:rPr>
                <w:rFonts w:cs="Arial"/>
                <w:i/>
                <w:iCs/>
                <w:szCs w:val="22"/>
              </w:rPr>
              <w:t>N</w:t>
            </w:r>
            <w:r w:rsidRPr="00DD1E83">
              <w:rPr>
                <w:rFonts w:cs="Arial"/>
                <w:i/>
                <w:iCs/>
                <w:szCs w:val="22"/>
                <w:vertAlign w:val="subscript"/>
              </w:rPr>
              <w:t>P</w:t>
            </w:r>
            <w:r w:rsidRPr="00DD1E83">
              <w:rPr>
                <w:rFonts w:cs="Arial"/>
                <w:i/>
                <w:iCs/>
                <w:szCs w:val="22"/>
              </w:rPr>
              <w:t>)</w:t>
            </w:r>
            <w:r w:rsidRPr="00DD1E83">
              <w:rPr>
                <w:rFonts w:cs="Arial"/>
                <w:szCs w:val="22"/>
              </w:rPr>
              <w:t xml:space="preserve"> + </w:t>
            </w:r>
            <w:r w:rsidRPr="00DD1E83">
              <w:rPr>
                <w:rFonts w:cs="Arial"/>
                <w:i/>
                <w:szCs w:val="22"/>
              </w:rPr>
              <w:t>f</w:t>
            </w:r>
            <w:r w:rsidRPr="00DD1E83">
              <w:rPr>
                <w:rFonts w:cs="Arial"/>
                <w:i/>
                <w:szCs w:val="22"/>
                <w:vertAlign w:val="subscript"/>
              </w:rPr>
              <w:t> </w:t>
            </w:r>
            <w:r w:rsidRPr="00DD1E83">
              <w:rPr>
                <w:rFonts w:cs="Arial"/>
                <w:szCs w:val="22"/>
                <w:vertAlign w:val="subscript"/>
              </w:rPr>
              <w:t>2</w:t>
            </w:r>
            <w:r w:rsidRPr="00DD1E83">
              <w:rPr>
                <w:rFonts w:cs="Arial"/>
                <w:i/>
                <w:iCs/>
                <w:szCs w:val="22"/>
              </w:rPr>
              <w:t>N</w:t>
            </w:r>
            <w:r w:rsidRPr="00DD1E83">
              <w:rPr>
                <w:rFonts w:cs="Arial"/>
                <w:i/>
                <w:iCs/>
                <w:szCs w:val="22"/>
                <w:vertAlign w:val="subscript"/>
              </w:rPr>
              <w:t>Q</w:t>
            </w:r>
          </w:p>
          <w:p w:rsidR="00F3642D" w:rsidRPr="00DD1E83" w:rsidRDefault="00F3642D" w:rsidP="00F3642D">
            <w:pPr>
              <w:pStyle w:val="Header"/>
              <w:spacing w:after="0"/>
              <w:rPr>
                <w:rFonts w:cs="Arial"/>
                <w:szCs w:val="22"/>
              </w:rPr>
            </w:pPr>
            <w:r w:rsidRPr="00DD1E83">
              <w:rPr>
                <w:rFonts w:cs="Arial"/>
                <w:szCs w:val="22"/>
              </w:rPr>
              <w:t xml:space="preserve">           Where f</w:t>
            </w:r>
            <w:r w:rsidRPr="00DD1E83">
              <w:rPr>
                <w:rFonts w:cs="Arial"/>
                <w:i/>
                <w:iCs/>
                <w:szCs w:val="22"/>
                <w:vertAlign w:val="subscript"/>
              </w:rPr>
              <w:t>1</w:t>
            </w:r>
            <w:r w:rsidRPr="00DD1E83">
              <w:rPr>
                <w:rFonts w:cs="Arial"/>
                <w:szCs w:val="22"/>
              </w:rPr>
              <w:t> and f</w:t>
            </w:r>
            <w:r w:rsidRPr="00DD1E83">
              <w:rPr>
                <w:rFonts w:cs="Arial"/>
                <w:szCs w:val="22"/>
                <w:vertAlign w:val="subscript"/>
              </w:rPr>
              <w:t xml:space="preserve">2 </w:t>
            </w:r>
            <w:r w:rsidRPr="00DD1E83">
              <w:rPr>
                <w:rFonts w:cs="Arial"/>
                <w:szCs w:val="22"/>
              </w:rPr>
              <w:t>are fractions, f</w:t>
            </w:r>
            <w:r w:rsidRPr="00DD1E83">
              <w:rPr>
                <w:rFonts w:cs="Arial"/>
                <w:szCs w:val="22"/>
                <w:vertAlign w:val="subscript"/>
              </w:rPr>
              <w:t>1</w:t>
            </w:r>
            <w:r w:rsidRPr="00DD1E83">
              <w:rPr>
                <w:rFonts w:cs="Arial"/>
                <w:szCs w:val="22"/>
              </w:rPr>
              <w:t xml:space="preserve"> equals 1 minus f</w:t>
            </w:r>
            <w:r w:rsidRPr="00DD1E83">
              <w:rPr>
                <w:rFonts w:cs="Arial"/>
                <w:szCs w:val="22"/>
                <w:vertAlign w:val="subscript"/>
              </w:rPr>
              <w:t>2</w:t>
            </w:r>
            <w:r w:rsidRPr="00DD1E83">
              <w:rPr>
                <w:rFonts w:cs="Arial"/>
                <w:szCs w:val="22"/>
              </w:rPr>
              <w:t xml:space="preserve"> and f</w:t>
            </w:r>
            <w:r w:rsidRPr="00DD1E83">
              <w:rPr>
                <w:rFonts w:cs="Arial"/>
                <w:szCs w:val="22"/>
                <w:vertAlign w:val="subscript"/>
              </w:rPr>
              <w:t>2</w:t>
            </w:r>
            <w:r w:rsidRPr="00DD1E83">
              <w:rPr>
                <w:rFonts w:cs="Arial"/>
                <w:szCs w:val="22"/>
              </w:rPr>
              <w:t xml:space="preserve"> equals 100%</w:t>
            </w:r>
          </w:p>
          <w:p w:rsidR="00F3642D" w:rsidRPr="00DD1E83" w:rsidRDefault="00F3642D" w:rsidP="00F3642D">
            <w:pPr>
              <w:pStyle w:val="Header"/>
              <w:spacing w:after="0"/>
              <w:rPr>
                <w:rFonts w:cs="Arial"/>
                <w:szCs w:val="22"/>
              </w:rPr>
            </w:pPr>
            <w:r w:rsidRPr="00DD1E83">
              <w:rPr>
                <w:rFonts w:cs="Arial"/>
                <w:i/>
                <w:iCs/>
                <w:szCs w:val="22"/>
              </w:rPr>
              <w:t>N</w:t>
            </w:r>
            <w:r w:rsidRPr="00DD1E83">
              <w:rPr>
                <w:rFonts w:cs="Arial"/>
                <w:i/>
                <w:szCs w:val="22"/>
                <w:vertAlign w:val="subscript"/>
              </w:rPr>
              <w:t xml:space="preserve">FO </w:t>
            </w:r>
            <w:r w:rsidRPr="00DD1E83">
              <w:rPr>
                <w:rFonts w:cs="Arial"/>
                <w:szCs w:val="22"/>
              </w:rPr>
              <w:t>is the</w:t>
            </w:r>
            <w:r w:rsidRPr="00DD1E83">
              <w:rPr>
                <w:rFonts w:cs="Arial"/>
                <w:i/>
                <w:szCs w:val="22"/>
                <w:vertAlign w:val="subscript"/>
              </w:rPr>
              <w:t xml:space="preserve"> </w:t>
            </w:r>
            <w:r w:rsidRPr="00DD1E83">
              <w:rPr>
                <w:rFonts w:cs="Arial"/>
                <w:szCs w:val="22"/>
              </w:rPr>
              <w:t>number of tender evaluation points awarded for the financial offer made in accordance with 5.11.7 where the score for financial offer is calculated using the following formula</w:t>
            </w:r>
          </w:p>
          <w:p w:rsidR="00F3642D" w:rsidRPr="00DD1E83" w:rsidRDefault="00F3642D" w:rsidP="00F3642D">
            <w:pPr>
              <w:pStyle w:val="Header"/>
              <w:spacing w:after="0"/>
              <w:rPr>
                <w:rFonts w:cs="Arial"/>
                <w:szCs w:val="22"/>
              </w:rPr>
            </w:pPr>
            <w:r w:rsidRPr="00DD1E83">
              <w:rPr>
                <w:rFonts w:cs="Arial"/>
                <w:szCs w:val="22"/>
              </w:rPr>
              <w:t xml:space="preserve">            A = (1 - (</w:t>
            </w:r>
            <w:r w:rsidRPr="00DD1E83">
              <w:rPr>
                <w:rFonts w:cs="Arial"/>
                <w:szCs w:val="22"/>
                <w:u w:val="single"/>
              </w:rPr>
              <w:t>P - Pm</w:t>
            </w:r>
            <w:r w:rsidRPr="00DD1E83">
              <w:rPr>
                <w:rFonts w:cs="Arial"/>
                <w:szCs w:val="22"/>
              </w:rPr>
              <w:t>))</w:t>
            </w:r>
            <w:r w:rsidR="000F6B27">
              <w:rPr>
                <w:rFonts w:cs="Arial"/>
                <w:szCs w:val="22"/>
              </w:rPr>
              <w:t xml:space="preserve">           </w:t>
            </w:r>
          </w:p>
          <w:p w:rsidR="00F3642D" w:rsidRPr="00DD1E83" w:rsidRDefault="00F3642D" w:rsidP="00F3642D">
            <w:pPr>
              <w:pStyle w:val="Header"/>
              <w:spacing w:after="0"/>
              <w:rPr>
                <w:rFonts w:cs="Arial"/>
                <w:szCs w:val="22"/>
              </w:rPr>
            </w:pPr>
            <w:r w:rsidRPr="00DD1E83">
              <w:rPr>
                <w:rFonts w:cs="Arial"/>
                <w:szCs w:val="22"/>
              </w:rPr>
              <w:t xml:space="preserve">                              Pm</w:t>
            </w:r>
            <w:r w:rsidRPr="00DD1E83">
              <w:rPr>
                <w:rFonts w:cs="Arial"/>
                <w:szCs w:val="22"/>
              </w:rPr>
              <w:tab/>
            </w:r>
          </w:p>
          <w:p w:rsidR="00F3642D" w:rsidRPr="00D73F1A" w:rsidRDefault="005C4BD6" w:rsidP="00F3642D">
            <w:pPr>
              <w:pStyle w:val="Header"/>
              <w:spacing w:after="0"/>
              <w:rPr>
                <w:rFonts w:cs="Arial"/>
                <w:szCs w:val="22"/>
              </w:rPr>
            </w:pPr>
            <w:r w:rsidRPr="00D73F1A">
              <w:rPr>
                <w:rFonts w:cs="Arial"/>
                <w:szCs w:val="22"/>
              </w:rPr>
              <w:t xml:space="preserve">W1= (1) </w:t>
            </w:r>
            <w:r w:rsidR="00F3642D" w:rsidRPr="00D73F1A">
              <w:rPr>
                <w:rFonts w:cs="Arial"/>
                <w:szCs w:val="22"/>
              </w:rPr>
              <w:t xml:space="preserve">80 where the financial value inclusive of VAT of </w:t>
            </w:r>
            <w:r w:rsidR="00693F43" w:rsidRPr="00D73F1A">
              <w:rPr>
                <w:rFonts w:cs="Arial"/>
                <w:szCs w:val="22"/>
              </w:rPr>
              <w:t>all</w:t>
            </w:r>
            <w:r w:rsidR="00F3642D" w:rsidRPr="00D73F1A">
              <w:rPr>
                <w:rFonts w:cs="Arial"/>
                <w:szCs w:val="22"/>
              </w:rPr>
              <w:t xml:space="preserve"> responsive tender</w:t>
            </w:r>
            <w:r w:rsidR="00693F43" w:rsidRPr="00D73F1A">
              <w:rPr>
                <w:rFonts w:cs="Arial"/>
                <w:szCs w:val="22"/>
              </w:rPr>
              <w:t xml:space="preserve">s </w:t>
            </w:r>
            <w:r w:rsidR="00F3642D" w:rsidRPr="00D73F1A">
              <w:rPr>
                <w:rFonts w:cs="Arial"/>
                <w:szCs w:val="22"/>
              </w:rPr>
              <w:t xml:space="preserve"> </w:t>
            </w:r>
            <w:r w:rsidR="00693F43" w:rsidRPr="00D73F1A">
              <w:rPr>
                <w:rFonts w:cs="Arial"/>
                <w:szCs w:val="22"/>
              </w:rPr>
              <w:t xml:space="preserve">received have a </w:t>
            </w:r>
            <w:r w:rsidR="00861177" w:rsidRPr="00D73F1A">
              <w:rPr>
                <w:rFonts w:cs="Arial"/>
                <w:szCs w:val="22"/>
              </w:rPr>
              <w:t xml:space="preserve">rand </w:t>
            </w:r>
            <w:r w:rsidR="00693F43" w:rsidRPr="00D73F1A">
              <w:rPr>
                <w:rFonts w:cs="Arial"/>
                <w:szCs w:val="22"/>
              </w:rPr>
              <w:t xml:space="preserve">value </w:t>
            </w:r>
            <w:r w:rsidR="00861177" w:rsidRPr="00D73F1A">
              <w:rPr>
                <w:rFonts w:cs="Arial"/>
                <w:szCs w:val="22"/>
              </w:rPr>
              <w:t xml:space="preserve"> equal to or below</w:t>
            </w:r>
            <w:r w:rsidR="005663D7" w:rsidRPr="00D73F1A">
              <w:rPr>
                <w:rFonts w:cs="Arial"/>
                <w:szCs w:val="22"/>
              </w:rPr>
              <w:t xml:space="preserve"> R 5</w:t>
            </w:r>
            <w:r w:rsidR="00F3642D" w:rsidRPr="00D73F1A">
              <w:rPr>
                <w:rFonts w:cs="Arial"/>
                <w:szCs w:val="22"/>
              </w:rPr>
              <w:t>0</w:t>
            </w:r>
            <w:r w:rsidR="005663D7" w:rsidRPr="00D73F1A">
              <w:rPr>
                <w:rFonts w:cs="Arial"/>
                <w:szCs w:val="22"/>
              </w:rPr>
              <w:t xml:space="preserve"> </w:t>
            </w:r>
            <w:r w:rsidR="00F3642D" w:rsidRPr="00D73F1A">
              <w:rPr>
                <w:rFonts w:cs="Arial"/>
                <w:szCs w:val="22"/>
              </w:rPr>
              <w:t>00</w:t>
            </w:r>
            <w:r w:rsidR="005663D7" w:rsidRPr="00D73F1A">
              <w:rPr>
                <w:rFonts w:cs="Arial"/>
                <w:szCs w:val="22"/>
              </w:rPr>
              <w:t>0</w:t>
            </w:r>
            <w:r w:rsidR="00F3642D" w:rsidRPr="00D73F1A">
              <w:rPr>
                <w:rFonts w:cs="Arial"/>
                <w:szCs w:val="22"/>
              </w:rPr>
              <w:t> 000</w:t>
            </w:r>
            <w:r w:rsidR="00693F43" w:rsidRPr="00D73F1A">
              <w:rPr>
                <w:rFonts w:cs="Arial"/>
                <w:szCs w:val="22"/>
              </w:rPr>
              <w:t xml:space="preserve"> as guided by PPPFA 2000 preferenti</w:t>
            </w:r>
            <w:r w:rsidR="00093763">
              <w:rPr>
                <w:rFonts w:cs="Arial"/>
                <w:szCs w:val="22"/>
              </w:rPr>
              <w:t>al procurement regulations, 2022</w:t>
            </w:r>
          </w:p>
          <w:p w:rsidR="00F3642D" w:rsidRPr="00DD1E83" w:rsidRDefault="00F3642D" w:rsidP="00F3642D">
            <w:pPr>
              <w:pStyle w:val="Header"/>
              <w:spacing w:after="0"/>
              <w:rPr>
                <w:rFonts w:cs="Arial"/>
                <w:szCs w:val="22"/>
              </w:rPr>
            </w:pPr>
            <w:r w:rsidRPr="00DD1E83">
              <w:rPr>
                <w:rFonts w:cs="Arial"/>
                <w:i/>
                <w:szCs w:val="22"/>
              </w:rPr>
              <w:t>N</w:t>
            </w:r>
            <w:r w:rsidRPr="00DD1E83">
              <w:rPr>
                <w:rFonts w:cs="Arial"/>
                <w:i/>
                <w:szCs w:val="22"/>
                <w:vertAlign w:val="subscript"/>
              </w:rPr>
              <w:t>P</w:t>
            </w:r>
            <w:r w:rsidRPr="00DD1E83">
              <w:rPr>
                <w:rFonts w:cs="Arial"/>
                <w:szCs w:val="22"/>
                <w:vertAlign w:val="subscript"/>
              </w:rPr>
              <w:t xml:space="preserve"> </w:t>
            </w:r>
            <w:r w:rsidRPr="00DD1E83">
              <w:rPr>
                <w:rFonts w:cs="Arial"/>
                <w:szCs w:val="22"/>
              </w:rPr>
              <w:t>is the</w:t>
            </w:r>
            <w:r w:rsidRPr="00DD1E83">
              <w:rPr>
                <w:rFonts w:cs="Arial"/>
                <w:i/>
                <w:szCs w:val="22"/>
                <w:vertAlign w:val="subscript"/>
              </w:rPr>
              <w:t xml:space="preserve"> </w:t>
            </w:r>
            <w:r w:rsidRPr="00DD1E83">
              <w:rPr>
                <w:rFonts w:cs="Arial"/>
                <w:szCs w:val="22"/>
              </w:rPr>
              <w:t xml:space="preserve">number of tender evaluation points awarded for preferences claimed in accordance with the </w:t>
            </w:r>
            <w:proofErr w:type="spellStart"/>
            <w:r w:rsidRPr="00DD1E83">
              <w:rPr>
                <w:rFonts w:cs="Arial"/>
                <w:szCs w:val="22"/>
              </w:rPr>
              <w:t>Preferencing</w:t>
            </w:r>
            <w:proofErr w:type="spellEnd"/>
            <w:r w:rsidRPr="00DD1E83">
              <w:rPr>
                <w:rFonts w:cs="Arial"/>
                <w:szCs w:val="22"/>
              </w:rPr>
              <w:t xml:space="preserve"> Schedule</w:t>
            </w:r>
          </w:p>
          <w:p w:rsidR="00F3642D" w:rsidRPr="00DD1E83" w:rsidRDefault="00F3642D" w:rsidP="00F3642D">
            <w:pPr>
              <w:pStyle w:val="Header"/>
              <w:spacing w:after="0"/>
              <w:rPr>
                <w:rFonts w:cs="Arial"/>
                <w:szCs w:val="22"/>
              </w:rPr>
            </w:pPr>
            <w:r w:rsidRPr="00DD1E83">
              <w:rPr>
                <w:rFonts w:cs="Arial"/>
                <w:i/>
                <w:szCs w:val="22"/>
              </w:rPr>
              <w:t>N</w:t>
            </w:r>
            <w:r w:rsidRPr="00DD1E83">
              <w:rPr>
                <w:rFonts w:cs="Arial"/>
                <w:i/>
                <w:szCs w:val="22"/>
                <w:vertAlign w:val="subscript"/>
              </w:rPr>
              <w:t>Q</w:t>
            </w:r>
            <w:r w:rsidRPr="00DD1E83">
              <w:rPr>
                <w:rFonts w:cs="Arial"/>
                <w:szCs w:val="22"/>
                <w:vertAlign w:val="subscript"/>
              </w:rPr>
              <w:t xml:space="preserve"> </w:t>
            </w:r>
            <w:r w:rsidRPr="00DD1E83">
              <w:rPr>
                <w:rFonts w:cs="Arial"/>
                <w:szCs w:val="22"/>
              </w:rPr>
              <w:t>is the</w:t>
            </w:r>
            <w:r w:rsidRPr="00DD1E83">
              <w:rPr>
                <w:rFonts w:cs="Arial"/>
                <w:i/>
                <w:szCs w:val="22"/>
                <w:vertAlign w:val="subscript"/>
              </w:rPr>
              <w:t xml:space="preserve"> </w:t>
            </w:r>
            <w:r w:rsidRPr="00DD1E83">
              <w:rPr>
                <w:rFonts w:cs="Arial"/>
                <w:szCs w:val="22"/>
              </w:rPr>
              <w:t>number of tender evaluation points awarded for quality offered in accordance with 5.11.9 where W</w:t>
            </w:r>
            <w:r w:rsidRPr="00DD1E83">
              <w:rPr>
                <w:rFonts w:cs="Arial"/>
                <w:szCs w:val="22"/>
                <w:vertAlign w:val="subscript"/>
              </w:rPr>
              <w:t>2</w:t>
            </w:r>
            <w:r w:rsidRPr="00DD1E83">
              <w:rPr>
                <w:rFonts w:cs="Arial"/>
                <w:szCs w:val="22"/>
              </w:rPr>
              <w:t xml:space="preserve"> = 100.</w:t>
            </w:r>
          </w:p>
          <w:p w:rsidR="0076241E" w:rsidRPr="00DD1E83" w:rsidRDefault="00F3642D" w:rsidP="00F3642D">
            <w:pPr>
              <w:pStyle w:val="Header"/>
              <w:rPr>
                <w:rFonts w:cs="Arial"/>
                <w:b/>
                <w:szCs w:val="22"/>
              </w:rPr>
            </w:pPr>
            <w:r w:rsidRPr="00DD1E83">
              <w:rPr>
                <w:rFonts w:cs="Arial"/>
                <w:szCs w:val="22"/>
              </w:rPr>
              <w:t>Up to 100 minus W</w:t>
            </w:r>
            <w:r w:rsidRPr="00DD1E83">
              <w:rPr>
                <w:rFonts w:cs="Arial"/>
                <w:szCs w:val="22"/>
                <w:vertAlign w:val="subscript"/>
              </w:rPr>
              <w:t>1</w:t>
            </w:r>
            <w:r w:rsidRPr="00DD1E83">
              <w:rPr>
                <w:rFonts w:cs="Arial"/>
                <w:szCs w:val="22"/>
              </w:rPr>
              <w:t xml:space="preserve"> tender evaluation points will be awarded to tenderers who complete     the </w:t>
            </w:r>
            <w:proofErr w:type="spellStart"/>
            <w:r w:rsidRPr="00DD1E83">
              <w:rPr>
                <w:rFonts w:cs="Arial"/>
                <w:szCs w:val="22"/>
              </w:rPr>
              <w:t>preferencing</w:t>
            </w:r>
            <w:proofErr w:type="spellEnd"/>
            <w:r w:rsidRPr="00DD1E83">
              <w:rPr>
                <w:rFonts w:cs="Arial"/>
                <w:szCs w:val="22"/>
              </w:rPr>
              <w:t xml:space="preserve"> schedule and who are found to be eligible for the preference claimed.</w:t>
            </w:r>
          </w:p>
        </w:tc>
      </w:tr>
      <w:tr w:rsidR="00276DEA" w:rsidRPr="00DD1E83" w:rsidTr="007762CD">
        <w:tc>
          <w:tcPr>
            <w:tcW w:w="1399" w:type="dxa"/>
          </w:tcPr>
          <w:p w:rsidR="00276DEA" w:rsidRPr="00DD1E83" w:rsidRDefault="005751D0" w:rsidP="003165B7">
            <w:pPr>
              <w:pStyle w:val="Header"/>
              <w:spacing w:after="0"/>
              <w:rPr>
                <w:rFonts w:cs="Arial"/>
                <w:szCs w:val="22"/>
                <w:lang w:val="en-GB"/>
              </w:rPr>
            </w:pPr>
            <w:r w:rsidRPr="00DD1E83">
              <w:rPr>
                <w:rFonts w:cs="Arial"/>
                <w:bCs/>
                <w:szCs w:val="22"/>
              </w:rPr>
              <w:lastRenderedPageBreak/>
              <w:t>F3.13.1</w:t>
            </w:r>
          </w:p>
        </w:tc>
        <w:tc>
          <w:tcPr>
            <w:tcW w:w="8348" w:type="dxa"/>
            <w:gridSpan w:val="3"/>
          </w:tcPr>
          <w:p w:rsidR="005751D0" w:rsidRPr="00DD1E83" w:rsidRDefault="005751D0" w:rsidP="003165B7">
            <w:pPr>
              <w:rPr>
                <w:rFonts w:cs="Arial"/>
              </w:rPr>
            </w:pPr>
            <w:r w:rsidRPr="00DD1E83">
              <w:rPr>
                <w:rFonts w:cs="Arial"/>
              </w:rPr>
              <w:t>Tender offers will only be accepted on condition that:</w:t>
            </w:r>
          </w:p>
          <w:p w:rsidR="008512FA" w:rsidRPr="00DD1E83" w:rsidRDefault="00D54E3B" w:rsidP="00397879">
            <w:pPr>
              <w:numPr>
                <w:ilvl w:val="0"/>
                <w:numId w:val="78"/>
              </w:numPr>
              <w:rPr>
                <w:rFonts w:cs="Arial"/>
              </w:rPr>
            </w:pPr>
            <w:r w:rsidRPr="00DD1E83">
              <w:rPr>
                <w:rFonts w:cs="Arial"/>
              </w:rPr>
              <w:t>a)</w:t>
            </w:r>
            <w:r w:rsidR="008512FA" w:rsidRPr="00DD1E83">
              <w:rPr>
                <w:rFonts w:cs="Arial"/>
                <w:sz w:val="18"/>
                <w:szCs w:val="18"/>
              </w:rPr>
              <w:t xml:space="preserve"> </w:t>
            </w:r>
            <w:r w:rsidR="008512FA" w:rsidRPr="00DD1E83">
              <w:rPr>
                <w:rFonts w:cs="Arial"/>
              </w:rPr>
              <w:t xml:space="preserve">the tenderer is registered on the Central Supplier Database (CSD) for the South African government (see </w:t>
            </w:r>
            <w:hyperlink r:id="rId19" w:history="1">
              <w:r w:rsidR="008512FA" w:rsidRPr="00DD1E83">
                <w:rPr>
                  <w:rStyle w:val="Hyperlink"/>
                  <w:rFonts w:cs="Arial"/>
                  <w:color w:val="auto"/>
                </w:rPr>
                <w:t>https://secure.csd.gov.za/</w:t>
              </w:r>
            </w:hyperlink>
            <w:r w:rsidR="008512FA" w:rsidRPr="00DD1E83">
              <w:rPr>
                <w:rFonts w:cs="Arial"/>
              </w:rPr>
              <w:t xml:space="preserve"> ) unless it is a foreign supplier with no local registered entity</w:t>
            </w:r>
          </w:p>
          <w:p w:rsidR="008512FA" w:rsidRPr="00DD1E83" w:rsidRDefault="008512FA" w:rsidP="00397879">
            <w:pPr>
              <w:numPr>
                <w:ilvl w:val="0"/>
                <w:numId w:val="78"/>
              </w:numPr>
              <w:rPr>
                <w:rFonts w:cs="Arial"/>
              </w:rPr>
            </w:pPr>
            <w:r w:rsidRPr="00DD1E83">
              <w:rPr>
                <w:rFonts w:cs="Arial"/>
              </w:rPr>
              <w:t>the tenderer is in good standing with SARS according to the Central Supplier Database;</w:t>
            </w:r>
          </w:p>
          <w:p w:rsidR="008512FA" w:rsidRPr="00DD1E83" w:rsidRDefault="008512FA" w:rsidP="00397879">
            <w:pPr>
              <w:numPr>
                <w:ilvl w:val="0"/>
                <w:numId w:val="78"/>
              </w:numPr>
              <w:rPr>
                <w:rFonts w:cs="Arial"/>
              </w:rPr>
            </w:pPr>
            <w:r w:rsidRPr="00DD1E83">
              <w:rPr>
                <w:rFonts w:cs="Arial"/>
              </w:rPr>
              <w:t>the tenderer submits a letter of intent from an approved insurer undertaking to provide the Performance Bond to the format included in Part C1.3 of this procurement document</w:t>
            </w:r>
          </w:p>
          <w:p w:rsidR="008512FA" w:rsidRPr="00DD1E83" w:rsidRDefault="008512FA" w:rsidP="00397879">
            <w:pPr>
              <w:numPr>
                <w:ilvl w:val="0"/>
                <w:numId w:val="78"/>
              </w:numPr>
              <w:rPr>
                <w:rFonts w:cs="Arial"/>
              </w:rPr>
            </w:pPr>
            <w:r w:rsidRPr="00DD1E83">
              <w:rPr>
                <w:rFonts w:cs="Arial"/>
              </w:rPr>
              <w:t xml:space="preserve">the tenderer </w:t>
            </w:r>
            <w:r w:rsidRPr="00DD1E83">
              <w:rPr>
                <w:rFonts w:cs="Arial"/>
                <w:bCs/>
              </w:rPr>
              <w:t>is registered with the Construction Industry Development Board in an appropriate contractor grading designation</w:t>
            </w:r>
            <w:r w:rsidRPr="00DD1E83">
              <w:rPr>
                <w:rFonts w:cs="Arial"/>
              </w:rPr>
              <w:t>;</w:t>
            </w:r>
          </w:p>
          <w:p w:rsidR="008512FA" w:rsidRPr="00DD1E83" w:rsidRDefault="008512FA" w:rsidP="00397879">
            <w:pPr>
              <w:numPr>
                <w:ilvl w:val="0"/>
                <w:numId w:val="78"/>
              </w:numPr>
              <w:rPr>
                <w:rFonts w:cs="Arial"/>
              </w:rPr>
            </w:pPr>
            <w:r w:rsidRPr="00DD1E83">
              <w:rPr>
                <w:rFonts w:cs="Arial"/>
              </w:rPr>
              <w:t xml:space="preserve">the tenderer or any of its directors/shareholders is not listed on the Register of Tender Defaulters in terms of the Prevention and Combating of Corrupt Activities Act of 2004 as a person prohibited from doing business with the public sector; </w:t>
            </w:r>
          </w:p>
          <w:p w:rsidR="008512FA" w:rsidRPr="00DD1E83" w:rsidRDefault="008512FA" w:rsidP="00397879">
            <w:pPr>
              <w:numPr>
                <w:ilvl w:val="0"/>
                <w:numId w:val="78"/>
              </w:numPr>
              <w:rPr>
                <w:rFonts w:cs="Arial"/>
              </w:rPr>
            </w:pPr>
            <w:r w:rsidRPr="00DD1E83">
              <w:rPr>
                <w:rFonts w:cs="Arial"/>
              </w:rPr>
              <w:t>the tenderer has not:</w:t>
            </w:r>
          </w:p>
          <w:p w:rsidR="008512FA" w:rsidRPr="00DD1E83" w:rsidRDefault="008512FA" w:rsidP="008512FA">
            <w:pPr>
              <w:ind w:left="623" w:hanging="623"/>
              <w:rPr>
                <w:rFonts w:cs="Arial"/>
              </w:rPr>
            </w:pPr>
            <w:r w:rsidRPr="00DD1E83">
              <w:rPr>
                <w:rFonts w:cs="Arial"/>
              </w:rPr>
              <w:t xml:space="preserve">         </w:t>
            </w:r>
            <w:proofErr w:type="spellStart"/>
            <w:r w:rsidRPr="00DD1E83">
              <w:rPr>
                <w:rFonts w:cs="Arial"/>
              </w:rPr>
              <w:t>i</w:t>
            </w:r>
            <w:proofErr w:type="spellEnd"/>
            <w:r w:rsidRPr="00DD1E83">
              <w:rPr>
                <w:rFonts w:cs="Arial"/>
              </w:rPr>
              <w:t>)   abused the Employer’s Supply Chain Management System; or</w:t>
            </w:r>
          </w:p>
          <w:p w:rsidR="008512FA" w:rsidRPr="00DD1E83" w:rsidRDefault="008512FA" w:rsidP="008512FA">
            <w:pPr>
              <w:ind w:left="623" w:hanging="623"/>
              <w:rPr>
                <w:rFonts w:cs="Arial"/>
              </w:rPr>
            </w:pPr>
            <w:r w:rsidRPr="00DD1E83">
              <w:rPr>
                <w:rFonts w:cs="Arial"/>
              </w:rPr>
              <w:t xml:space="preserve">         ii)  failed to perform on any previous contract and has been given a written notice to this effect; </w:t>
            </w:r>
            <w:r w:rsidRPr="00DD1E83">
              <w:rPr>
                <w:rFonts w:cs="Arial"/>
              </w:rPr>
              <w:tab/>
              <w:t xml:space="preserve">    </w:t>
            </w:r>
          </w:p>
          <w:p w:rsidR="008512FA" w:rsidRPr="00DD1E83" w:rsidRDefault="008512FA" w:rsidP="008512FA">
            <w:pPr>
              <w:ind w:left="623" w:hanging="623"/>
              <w:rPr>
                <w:rFonts w:cs="Arial"/>
              </w:rPr>
            </w:pPr>
            <w:r w:rsidRPr="00DD1E83">
              <w:rPr>
                <w:rFonts w:cs="Arial"/>
              </w:rPr>
              <w:lastRenderedPageBreak/>
              <w:t>f)</w:t>
            </w:r>
            <w:r w:rsidRPr="00DD1E83">
              <w:rPr>
                <w:rFonts w:cs="Arial"/>
              </w:rPr>
              <w:tab/>
              <w:t>the tenderer has completed the Compulsory Declaration and there are no conflicts of interest which may impact on the tenderer’s ability to perform the contract in the best interests of the employer or potentially compromise the tender process;</w:t>
            </w:r>
          </w:p>
          <w:p w:rsidR="008512FA" w:rsidRPr="00DD1E83" w:rsidRDefault="008512FA" w:rsidP="008512FA">
            <w:pPr>
              <w:ind w:left="623" w:hanging="623"/>
              <w:rPr>
                <w:rFonts w:cs="Arial"/>
              </w:rPr>
            </w:pPr>
            <w:r w:rsidRPr="00DD1E83">
              <w:rPr>
                <w:rFonts w:cs="Arial"/>
              </w:rPr>
              <w:t>g)</w:t>
            </w:r>
            <w:r w:rsidRPr="00DD1E83">
              <w:rPr>
                <w:rFonts w:cs="Arial"/>
              </w:rPr>
              <w:tab/>
              <w:t xml:space="preserve">the tenderer is registered and in good standing with the compensation fund or with a licensed compensation insurer; </w:t>
            </w:r>
          </w:p>
          <w:p w:rsidR="00276DEA" w:rsidRPr="00DD1E83" w:rsidRDefault="008512FA" w:rsidP="008512FA">
            <w:pPr>
              <w:pStyle w:val="Header"/>
              <w:tabs>
                <w:tab w:val="clear" w:pos="1134"/>
                <w:tab w:val="clear" w:pos="1985"/>
                <w:tab w:val="left" w:pos="623"/>
              </w:tabs>
              <w:spacing w:after="0"/>
              <w:ind w:left="623" w:hanging="623"/>
              <w:rPr>
                <w:rFonts w:cs="Arial"/>
                <w:szCs w:val="22"/>
                <w:lang w:val="en-GB"/>
              </w:rPr>
            </w:pPr>
            <w:r w:rsidRPr="00DD1E83">
              <w:rPr>
                <w:rFonts w:cs="Arial"/>
                <w:lang w:val="en-GB"/>
              </w:rPr>
              <w:t>h)</w:t>
            </w:r>
            <w:r w:rsidRPr="00DD1E83">
              <w:rPr>
                <w:rFonts w:cs="Arial"/>
                <w:lang w:val="en-GB"/>
              </w:rPr>
              <w:tab/>
              <w:t xml:space="preserve">the employer is reasonably satisfied that the tenderer has in terms of the Construction Regulations, 2003, issued in terms of the Occupational Health and Safety Act, 1993, the necessary competencies and resources to carry out the work safely.  </w:t>
            </w:r>
          </w:p>
        </w:tc>
      </w:tr>
      <w:tr w:rsidR="00276DEA" w:rsidRPr="00DD1E83" w:rsidTr="007762CD">
        <w:tc>
          <w:tcPr>
            <w:tcW w:w="1399" w:type="dxa"/>
          </w:tcPr>
          <w:p w:rsidR="00276DEA" w:rsidRPr="00DD1E83" w:rsidRDefault="00580C86" w:rsidP="003165B7">
            <w:pPr>
              <w:pStyle w:val="Header"/>
              <w:spacing w:after="0"/>
              <w:rPr>
                <w:rFonts w:cs="Arial"/>
                <w:szCs w:val="22"/>
                <w:lang w:val="en-GB"/>
              </w:rPr>
            </w:pPr>
            <w:r w:rsidRPr="00DD1E83">
              <w:rPr>
                <w:rFonts w:cs="Arial"/>
                <w:szCs w:val="22"/>
                <w:lang w:val="en-GB"/>
              </w:rPr>
              <w:lastRenderedPageBreak/>
              <w:t>F.3.18</w:t>
            </w:r>
          </w:p>
        </w:tc>
        <w:tc>
          <w:tcPr>
            <w:tcW w:w="8348" w:type="dxa"/>
            <w:gridSpan w:val="3"/>
          </w:tcPr>
          <w:p w:rsidR="004966B4" w:rsidRPr="00DD1E83" w:rsidRDefault="00580C86" w:rsidP="003165B7">
            <w:pPr>
              <w:pStyle w:val="Header"/>
              <w:spacing w:after="0"/>
              <w:rPr>
                <w:rFonts w:cs="Arial"/>
                <w:i/>
                <w:szCs w:val="22"/>
                <w:lang w:val="en-GB"/>
              </w:rPr>
            </w:pPr>
            <w:r w:rsidRPr="00DD1E83">
              <w:rPr>
                <w:rFonts w:cs="Arial"/>
                <w:szCs w:val="22"/>
                <w:lang w:val="en-GB"/>
              </w:rPr>
              <w:t xml:space="preserve">The number of paper copies of signed contract to be provided by the </w:t>
            </w:r>
            <w:r w:rsidR="008512FA" w:rsidRPr="00DD1E83">
              <w:rPr>
                <w:rFonts w:cs="Arial"/>
                <w:szCs w:val="22"/>
                <w:lang w:val="en-GB"/>
              </w:rPr>
              <w:t>Employer</w:t>
            </w:r>
            <w:r w:rsidRPr="00DD1E83">
              <w:rPr>
                <w:rFonts w:cs="Arial"/>
                <w:szCs w:val="22"/>
                <w:lang w:val="en-GB"/>
              </w:rPr>
              <w:t xml:space="preserve"> is</w:t>
            </w:r>
            <w:r w:rsidR="00EB2E85" w:rsidRPr="00DD1E83">
              <w:rPr>
                <w:rFonts w:cs="Arial"/>
                <w:szCs w:val="22"/>
                <w:lang w:val="en-GB"/>
              </w:rPr>
              <w:t xml:space="preserve"> </w:t>
            </w:r>
            <w:r w:rsidR="008512FA" w:rsidRPr="00DD1E83">
              <w:rPr>
                <w:rFonts w:cs="Arial"/>
                <w:b/>
                <w:szCs w:val="22"/>
                <w:lang w:val="en-GB"/>
              </w:rPr>
              <w:t>one</w:t>
            </w:r>
          </w:p>
        </w:tc>
      </w:tr>
      <w:tr w:rsidR="00BF791A" w:rsidRPr="00DD1E83" w:rsidTr="007762CD">
        <w:tc>
          <w:tcPr>
            <w:tcW w:w="1399" w:type="dxa"/>
          </w:tcPr>
          <w:p w:rsidR="00BF791A" w:rsidRPr="00DD1E83" w:rsidRDefault="00BF791A" w:rsidP="003165B7">
            <w:pPr>
              <w:pStyle w:val="Header"/>
              <w:spacing w:after="0"/>
              <w:rPr>
                <w:rFonts w:cs="Arial"/>
                <w:szCs w:val="22"/>
                <w:lang w:val="en-GB"/>
              </w:rPr>
            </w:pPr>
          </w:p>
        </w:tc>
        <w:tc>
          <w:tcPr>
            <w:tcW w:w="8348" w:type="dxa"/>
            <w:gridSpan w:val="3"/>
          </w:tcPr>
          <w:p w:rsidR="00402D0B" w:rsidRPr="00DD1E83" w:rsidRDefault="00402D0B" w:rsidP="003165B7">
            <w:pPr>
              <w:pStyle w:val="Header"/>
              <w:spacing w:after="0"/>
              <w:rPr>
                <w:rFonts w:cs="Arial"/>
                <w:szCs w:val="22"/>
                <w:lang w:val="en-GB"/>
              </w:rPr>
            </w:pPr>
            <w:r w:rsidRPr="00DD1E83">
              <w:rPr>
                <w:rFonts w:cs="Arial"/>
                <w:szCs w:val="22"/>
                <w:lang w:val="en-GB"/>
              </w:rPr>
              <w:t>Labour Content</w:t>
            </w:r>
            <w:r w:rsidR="00A16F68" w:rsidRPr="00DD1E83">
              <w:rPr>
                <w:rFonts w:cs="Arial"/>
                <w:szCs w:val="22"/>
                <w:lang w:val="en-GB"/>
              </w:rPr>
              <w:t>:</w:t>
            </w:r>
          </w:p>
          <w:p w:rsidR="00A4454D" w:rsidRPr="00DD1E83" w:rsidRDefault="00A4454D" w:rsidP="003165B7">
            <w:pPr>
              <w:pStyle w:val="Header"/>
              <w:spacing w:after="0"/>
              <w:rPr>
                <w:rFonts w:cs="Arial"/>
                <w:b/>
                <w:szCs w:val="22"/>
                <w:lang w:val="en-GB"/>
              </w:rPr>
            </w:pPr>
            <w:r w:rsidRPr="00DD1E83">
              <w:rPr>
                <w:rFonts w:cs="Arial"/>
                <w:szCs w:val="22"/>
                <w:lang w:val="en-GB"/>
              </w:rPr>
              <w:t xml:space="preserve">The minimum Labour content for this project shall be </w:t>
            </w:r>
            <w:r w:rsidR="008E3642" w:rsidRPr="00DD1E83">
              <w:rPr>
                <w:rFonts w:cs="Arial"/>
                <w:szCs w:val="22"/>
                <w:lang w:val="en-GB"/>
              </w:rPr>
              <w:t>10</w:t>
            </w:r>
            <w:r w:rsidRPr="00DD1E83">
              <w:rPr>
                <w:rFonts w:cs="Arial"/>
                <w:b/>
                <w:szCs w:val="22"/>
                <w:lang w:val="en-GB"/>
              </w:rPr>
              <w:t>%</w:t>
            </w:r>
            <w:r w:rsidR="00367956" w:rsidRPr="00DD1E83">
              <w:rPr>
                <w:rFonts w:cs="Arial"/>
                <w:b/>
                <w:szCs w:val="22"/>
                <w:lang w:val="en-GB"/>
              </w:rPr>
              <w:t xml:space="preserve"> </w:t>
            </w:r>
            <w:r w:rsidRPr="00DD1E83">
              <w:rPr>
                <w:rFonts w:cs="Arial"/>
                <w:b/>
                <w:szCs w:val="22"/>
                <w:lang w:val="en-GB"/>
              </w:rPr>
              <w:t>OF THE WORKS.</w:t>
            </w:r>
          </w:p>
          <w:p w:rsidR="005F4F9E" w:rsidRPr="00DD1E83" w:rsidRDefault="00A4454D" w:rsidP="003165B7">
            <w:pPr>
              <w:pStyle w:val="Header"/>
              <w:spacing w:after="0"/>
              <w:rPr>
                <w:rFonts w:cs="Arial"/>
                <w:b/>
                <w:szCs w:val="22"/>
                <w:lang w:val="en-GB"/>
              </w:rPr>
            </w:pPr>
            <w:r w:rsidRPr="00DD1E83">
              <w:rPr>
                <w:rFonts w:cs="Arial"/>
                <w:b/>
                <w:szCs w:val="22"/>
                <w:lang w:val="en-GB"/>
              </w:rPr>
              <w:t xml:space="preserve">Note: </w:t>
            </w:r>
            <w:r w:rsidRPr="00A36DBF">
              <w:rPr>
                <w:rFonts w:cs="Arial"/>
                <w:b/>
                <w:szCs w:val="22"/>
                <w:lang w:val="en-GB"/>
              </w:rPr>
              <w:t>This 10%</w:t>
            </w:r>
            <w:r w:rsidRPr="00DD1E83">
              <w:rPr>
                <w:rFonts w:cs="Arial"/>
                <w:b/>
                <w:szCs w:val="22"/>
                <w:lang w:val="en-GB"/>
              </w:rPr>
              <w:t xml:space="preserve"> labour content shall be from LOCAL COMMUNITY. The contractor’s own skilled and unskilled personnel will not be counted towards the said 10% contract amount minimum labour content.</w:t>
            </w:r>
          </w:p>
          <w:p w:rsidR="002A0198" w:rsidRPr="00DD1E83" w:rsidRDefault="002A0198" w:rsidP="003165B7">
            <w:pPr>
              <w:pStyle w:val="Header"/>
              <w:spacing w:after="0"/>
              <w:rPr>
                <w:rFonts w:cs="Arial"/>
                <w:i/>
                <w:szCs w:val="22"/>
                <w:lang w:val="en-GB"/>
              </w:rPr>
            </w:pPr>
          </w:p>
        </w:tc>
      </w:tr>
      <w:tr w:rsidR="00F76B55" w:rsidRPr="00DD1E83" w:rsidTr="007762CD">
        <w:tc>
          <w:tcPr>
            <w:tcW w:w="1419" w:type="dxa"/>
            <w:gridSpan w:val="2"/>
          </w:tcPr>
          <w:p w:rsidR="008122EE" w:rsidRPr="000235C9" w:rsidRDefault="008122EE" w:rsidP="003165B7">
            <w:pPr>
              <w:spacing w:after="0"/>
              <w:rPr>
                <w:rFonts w:cs="Arial"/>
                <w:szCs w:val="22"/>
              </w:rPr>
            </w:pPr>
            <w:r w:rsidRPr="000235C9">
              <w:rPr>
                <w:rFonts w:cs="Arial"/>
                <w:szCs w:val="22"/>
              </w:rPr>
              <w:t>F.3.11</w:t>
            </w:r>
          </w:p>
        </w:tc>
        <w:tc>
          <w:tcPr>
            <w:tcW w:w="8328" w:type="dxa"/>
            <w:gridSpan w:val="2"/>
          </w:tcPr>
          <w:p w:rsidR="00DF765E" w:rsidRPr="00DD1E83" w:rsidRDefault="008122EE" w:rsidP="003165B7">
            <w:pPr>
              <w:widowControl w:val="0"/>
              <w:tabs>
                <w:tab w:val="left" w:pos="1134"/>
                <w:tab w:val="left" w:pos="1985"/>
                <w:tab w:val="right" w:pos="9015"/>
              </w:tabs>
              <w:spacing w:after="0"/>
              <w:rPr>
                <w:rFonts w:cs="Arial"/>
                <w:szCs w:val="22"/>
              </w:rPr>
            </w:pPr>
            <w:r w:rsidRPr="00DD1E83">
              <w:rPr>
                <w:rFonts w:cs="Arial"/>
                <w:szCs w:val="22"/>
              </w:rPr>
              <w:t>Responsive tenders will be evaluated according to the Preferenti</w:t>
            </w:r>
            <w:r w:rsidR="00861177">
              <w:rPr>
                <w:rFonts w:cs="Arial"/>
                <w:szCs w:val="22"/>
              </w:rPr>
              <w:t>al Procurement Regulations, 2023</w:t>
            </w:r>
            <w:r w:rsidRPr="00DD1E83">
              <w:rPr>
                <w:rFonts w:cs="Arial"/>
                <w:szCs w:val="22"/>
              </w:rPr>
              <w:t xml:space="preserve"> as published in Government</w:t>
            </w:r>
            <w:r w:rsidR="00FD155F">
              <w:rPr>
                <w:rFonts w:cs="Arial"/>
                <w:szCs w:val="22"/>
              </w:rPr>
              <w:t xml:space="preserve"> Gazette</w:t>
            </w:r>
            <w:r w:rsidRPr="00DD1E83">
              <w:rPr>
                <w:rFonts w:cs="Arial"/>
                <w:szCs w:val="22"/>
              </w:rPr>
              <w:t>.</w:t>
            </w:r>
          </w:p>
          <w:p w:rsidR="008122EE" w:rsidRPr="00DD1E83" w:rsidRDefault="008122EE" w:rsidP="003165B7">
            <w:pPr>
              <w:ind w:hanging="142"/>
              <w:jc w:val="center"/>
              <w:rPr>
                <w:rFonts w:cs="Arial"/>
                <w:b/>
                <w:i/>
                <w:sz w:val="20"/>
                <w:szCs w:val="22"/>
              </w:rPr>
            </w:pPr>
            <w:r w:rsidRPr="00DD1E83">
              <w:rPr>
                <w:rFonts w:cs="Arial"/>
                <w:b/>
                <w:i/>
                <w:sz w:val="20"/>
                <w:szCs w:val="22"/>
              </w:rPr>
              <w:t>SUPPLY CHAIN MANAGEMENT</w:t>
            </w:r>
          </w:p>
          <w:p w:rsidR="008122EE" w:rsidRPr="00DD1E83" w:rsidRDefault="008122EE" w:rsidP="003165B7">
            <w:pPr>
              <w:jc w:val="center"/>
              <w:rPr>
                <w:rFonts w:cs="Arial"/>
                <w:b/>
                <w:i/>
                <w:sz w:val="20"/>
                <w:szCs w:val="22"/>
              </w:rPr>
            </w:pPr>
            <w:r w:rsidRPr="00DD1E83">
              <w:rPr>
                <w:rFonts w:cs="Arial"/>
                <w:b/>
                <w:i/>
                <w:sz w:val="20"/>
                <w:szCs w:val="22"/>
              </w:rPr>
              <w:t>EVALUATION PROCESS AND CRITERIA</w:t>
            </w:r>
          </w:p>
          <w:p w:rsidR="008122EE" w:rsidRPr="00DD1E83" w:rsidRDefault="008122EE" w:rsidP="003165B7">
            <w:pPr>
              <w:spacing w:line="276" w:lineRule="auto"/>
              <w:rPr>
                <w:rFonts w:cs="Arial"/>
                <w:szCs w:val="24"/>
              </w:rPr>
            </w:pPr>
            <w:r w:rsidRPr="00DD1E83">
              <w:rPr>
                <w:rFonts w:cs="Arial"/>
                <w:szCs w:val="24"/>
              </w:rPr>
              <w:t>The following evaluation process and criteria will be used to evaluate all bids submitted:</w:t>
            </w:r>
          </w:p>
          <w:p w:rsidR="008122EE" w:rsidRPr="00DD1E83" w:rsidRDefault="008122EE" w:rsidP="003165B7">
            <w:pPr>
              <w:pBdr>
                <w:top w:val="threeDEngrave" w:sz="24" w:space="1" w:color="auto"/>
                <w:left w:val="threeDEngrave" w:sz="24" w:space="4" w:color="auto"/>
                <w:bottom w:val="threeDEmboss" w:sz="24" w:space="1" w:color="auto"/>
                <w:right w:val="threeDEmboss" w:sz="24" w:space="4" w:color="auto"/>
              </w:pBdr>
              <w:jc w:val="center"/>
              <w:rPr>
                <w:rFonts w:cs="Arial"/>
                <w:b/>
                <w:sz w:val="20"/>
                <w:szCs w:val="22"/>
              </w:rPr>
            </w:pPr>
            <w:r w:rsidRPr="00DD1E83">
              <w:rPr>
                <w:rFonts w:cs="Arial"/>
                <w:b/>
                <w:sz w:val="20"/>
                <w:szCs w:val="22"/>
              </w:rPr>
              <w:t>1.</w:t>
            </w:r>
            <w:r w:rsidRPr="00DD1E83">
              <w:rPr>
                <w:rFonts w:cs="Arial"/>
                <w:b/>
                <w:sz w:val="20"/>
                <w:szCs w:val="22"/>
              </w:rPr>
              <w:tab/>
              <w:t>Administrative Compliance – Phase One</w:t>
            </w:r>
          </w:p>
          <w:p w:rsidR="008122EE" w:rsidRPr="00E77799" w:rsidRDefault="008122EE" w:rsidP="000A59B6">
            <w:pPr>
              <w:numPr>
                <w:ilvl w:val="1"/>
                <w:numId w:val="47"/>
              </w:numPr>
              <w:spacing w:before="0" w:after="0" w:line="240" w:lineRule="auto"/>
              <w:jc w:val="left"/>
              <w:rPr>
                <w:rFonts w:cs="Arial"/>
                <w:sz w:val="20"/>
                <w:szCs w:val="22"/>
              </w:rPr>
            </w:pPr>
            <w:r w:rsidRPr="00DD1E83">
              <w:rPr>
                <w:rFonts w:cs="Arial"/>
                <w:sz w:val="20"/>
                <w:szCs w:val="22"/>
              </w:rPr>
              <w:t xml:space="preserve">All </w:t>
            </w:r>
            <w:r w:rsidRPr="00DD1E83">
              <w:rPr>
                <w:rFonts w:cs="Arial"/>
                <w:szCs w:val="24"/>
              </w:rPr>
              <w:t>bids duly lodged will be examined to determine compliance with bidding requirements and conditions. Bids with obvious deviations from the requirements/conditions, will be eliminated from further evaluation.</w:t>
            </w:r>
          </w:p>
          <w:p w:rsidR="00E77799" w:rsidRPr="00DD1E83" w:rsidRDefault="00E77799" w:rsidP="00E77799">
            <w:pPr>
              <w:spacing w:before="0" w:after="0" w:line="240" w:lineRule="auto"/>
              <w:ind w:left="720"/>
              <w:jc w:val="left"/>
              <w:rPr>
                <w:rFonts w:cs="Arial"/>
                <w:sz w:val="20"/>
                <w:szCs w:val="22"/>
              </w:rPr>
            </w:pPr>
          </w:p>
          <w:p w:rsidR="008122EE" w:rsidRPr="00DD1E83" w:rsidRDefault="008122EE" w:rsidP="003165B7">
            <w:pPr>
              <w:spacing w:before="0" w:after="0" w:line="240" w:lineRule="auto"/>
              <w:ind w:left="720"/>
              <w:rPr>
                <w:rFonts w:cs="Arial"/>
                <w:sz w:val="20"/>
                <w:szCs w:val="22"/>
              </w:rPr>
            </w:pPr>
          </w:p>
          <w:p w:rsidR="008122EE" w:rsidRPr="00DD1E83" w:rsidRDefault="008122EE" w:rsidP="000A59B6">
            <w:pPr>
              <w:numPr>
                <w:ilvl w:val="1"/>
                <w:numId w:val="47"/>
              </w:numPr>
              <w:spacing w:before="0" w:after="0" w:line="240" w:lineRule="auto"/>
              <w:jc w:val="left"/>
              <w:rPr>
                <w:rFonts w:cs="Arial"/>
                <w:sz w:val="20"/>
                <w:szCs w:val="22"/>
              </w:rPr>
            </w:pPr>
            <w:r w:rsidRPr="00DD1E83">
              <w:rPr>
                <w:rFonts w:cs="Arial"/>
                <w:b/>
                <w:sz w:val="20"/>
                <w:szCs w:val="22"/>
              </w:rPr>
              <w:t>Critical Criteria</w:t>
            </w:r>
            <w:r w:rsidRPr="00DD1E83">
              <w:rPr>
                <w:rFonts w:cs="Arial"/>
                <w:sz w:val="20"/>
                <w:szCs w:val="22"/>
              </w:rPr>
              <w:t>:</w:t>
            </w:r>
          </w:p>
          <w:p w:rsidR="008122EE" w:rsidRPr="00DD1E83" w:rsidRDefault="0085231F" w:rsidP="003165B7">
            <w:pPr>
              <w:spacing w:line="240" w:lineRule="auto"/>
              <w:rPr>
                <w:rFonts w:cs="Arial"/>
                <w:szCs w:val="24"/>
              </w:rPr>
            </w:pPr>
            <w:r w:rsidRPr="00DD1E83">
              <w:rPr>
                <w:rFonts w:cs="Arial"/>
                <w:szCs w:val="24"/>
              </w:rPr>
              <w:t>Th</w:t>
            </w:r>
            <w:r w:rsidR="00F71640" w:rsidRPr="00DD1E83">
              <w:rPr>
                <w:rFonts w:cs="Arial"/>
                <w:szCs w:val="24"/>
              </w:rPr>
              <w:t>e following critical criteria</w:t>
            </w:r>
            <w:r w:rsidR="008122EE" w:rsidRPr="00DD1E83">
              <w:rPr>
                <w:rFonts w:cs="Arial"/>
                <w:szCs w:val="24"/>
              </w:rPr>
              <w:t xml:space="preserve"> have been identified for this bid and any non</w:t>
            </w:r>
            <w:r w:rsidR="00E522EA">
              <w:rPr>
                <w:rFonts w:cs="Arial"/>
                <w:szCs w:val="24"/>
              </w:rPr>
              <w:t>-</w:t>
            </w:r>
            <w:r w:rsidR="008122EE" w:rsidRPr="00DD1E83">
              <w:rPr>
                <w:rFonts w:cs="Arial"/>
                <w:szCs w:val="24"/>
              </w:rPr>
              <w:t>compliance thereto will lead to the bid being regarded as non-responsive and disqualified from further evaluation</w:t>
            </w:r>
          </w:p>
          <w:p w:rsidR="008122EE" w:rsidRDefault="008122EE" w:rsidP="000A59B6">
            <w:pPr>
              <w:numPr>
                <w:ilvl w:val="0"/>
                <w:numId w:val="48"/>
              </w:numPr>
              <w:spacing w:before="0" w:after="160" w:line="276" w:lineRule="auto"/>
              <w:jc w:val="left"/>
              <w:rPr>
                <w:rFonts w:cs="Arial"/>
                <w:szCs w:val="24"/>
              </w:rPr>
            </w:pPr>
            <w:r w:rsidRPr="00DD1E83">
              <w:rPr>
                <w:rFonts w:cs="Arial"/>
                <w:szCs w:val="24"/>
              </w:rPr>
              <w:t>All Pages to be initialled</w:t>
            </w:r>
          </w:p>
          <w:p w:rsidR="00F2212E" w:rsidRDefault="00F2212E" w:rsidP="000A59B6">
            <w:pPr>
              <w:numPr>
                <w:ilvl w:val="0"/>
                <w:numId w:val="48"/>
              </w:numPr>
              <w:spacing w:before="0" w:after="160" w:line="276" w:lineRule="auto"/>
              <w:jc w:val="left"/>
              <w:rPr>
                <w:rFonts w:cs="Arial"/>
                <w:szCs w:val="24"/>
              </w:rPr>
            </w:pPr>
            <w:r>
              <w:rPr>
                <w:rFonts w:cs="Arial"/>
                <w:szCs w:val="24"/>
              </w:rPr>
              <w:t>Proof of UIF registration</w:t>
            </w:r>
          </w:p>
          <w:p w:rsidR="0008542C" w:rsidRDefault="0008542C" w:rsidP="0008542C">
            <w:pPr>
              <w:pStyle w:val="ListParagraph"/>
              <w:numPr>
                <w:ilvl w:val="0"/>
                <w:numId w:val="48"/>
              </w:numPr>
              <w:rPr>
                <w:rFonts w:ascii="Arial" w:eastAsia="Times New Roman" w:hAnsi="Arial" w:cs="Arial"/>
                <w:szCs w:val="24"/>
                <w:lang w:val="en-GB"/>
              </w:rPr>
            </w:pPr>
            <w:r w:rsidRPr="0008542C">
              <w:rPr>
                <w:rFonts w:ascii="Arial" w:eastAsia="Times New Roman" w:hAnsi="Arial" w:cs="Arial"/>
                <w:szCs w:val="24"/>
                <w:lang w:val="en-GB"/>
              </w:rPr>
              <w:t>Valid letter of good standing (Compensation for Occupational Injuries and Disease Act (COIDA)) from Department of Labour OR any company accredited by Department of Labour (to be verified)</w:t>
            </w:r>
          </w:p>
          <w:p w:rsidR="00963F7A" w:rsidRPr="0008542C" w:rsidRDefault="00963F7A" w:rsidP="0008542C">
            <w:pPr>
              <w:pStyle w:val="ListParagraph"/>
              <w:numPr>
                <w:ilvl w:val="0"/>
                <w:numId w:val="48"/>
              </w:numPr>
              <w:rPr>
                <w:rFonts w:ascii="Arial" w:eastAsia="Times New Roman" w:hAnsi="Arial" w:cs="Arial"/>
                <w:szCs w:val="24"/>
                <w:lang w:val="en-GB"/>
              </w:rPr>
            </w:pPr>
            <w:r>
              <w:rPr>
                <w:rFonts w:ascii="Arial" w:eastAsia="Times New Roman" w:hAnsi="Arial" w:cs="Arial"/>
                <w:szCs w:val="24"/>
                <w:lang w:val="en-GB"/>
              </w:rPr>
              <w:lastRenderedPageBreak/>
              <w:t>Company profile</w:t>
            </w:r>
          </w:p>
          <w:p w:rsidR="008122EE" w:rsidRPr="00DD1E83" w:rsidRDefault="008122EE" w:rsidP="000A59B6">
            <w:pPr>
              <w:numPr>
                <w:ilvl w:val="0"/>
                <w:numId w:val="48"/>
              </w:numPr>
              <w:spacing w:before="0" w:after="160" w:line="276" w:lineRule="auto"/>
              <w:jc w:val="left"/>
              <w:rPr>
                <w:rFonts w:cs="Arial"/>
                <w:szCs w:val="24"/>
              </w:rPr>
            </w:pPr>
            <w:r w:rsidRPr="00DD1E83">
              <w:rPr>
                <w:rFonts w:cs="Arial"/>
                <w:szCs w:val="22"/>
                <w:lang w:val="en-ZA"/>
              </w:rPr>
              <w:t xml:space="preserve">Form </w:t>
            </w:r>
            <w:r w:rsidRPr="00DD1E83">
              <w:rPr>
                <w:rFonts w:cs="Arial"/>
                <w:szCs w:val="24"/>
              </w:rPr>
              <w:t>of Offer completed and signed</w:t>
            </w:r>
          </w:p>
          <w:p w:rsidR="008122EE" w:rsidRPr="00DD1E83" w:rsidRDefault="008122EE" w:rsidP="000A59B6">
            <w:pPr>
              <w:numPr>
                <w:ilvl w:val="0"/>
                <w:numId w:val="48"/>
              </w:numPr>
              <w:spacing w:before="0" w:after="160" w:line="276" w:lineRule="auto"/>
              <w:jc w:val="left"/>
              <w:rPr>
                <w:rFonts w:cs="Arial"/>
                <w:szCs w:val="24"/>
              </w:rPr>
            </w:pPr>
            <w:r w:rsidRPr="00DD1E83">
              <w:rPr>
                <w:rFonts w:cs="Arial"/>
                <w:szCs w:val="24"/>
              </w:rPr>
              <w:t>All attached MBD forms must be completed and signed.</w:t>
            </w:r>
          </w:p>
          <w:p w:rsidR="00B8647A" w:rsidRPr="00DD1E83" w:rsidRDefault="00B8647A" w:rsidP="000A59B6">
            <w:pPr>
              <w:numPr>
                <w:ilvl w:val="0"/>
                <w:numId w:val="48"/>
              </w:numPr>
              <w:spacing w:before="0" w:after="160" w:line="276" w:lineRule="auto"/>
              <w:jc w:val="left"/>
              <w:rPr>
                <w:rFonts w:cs="Arial"/>
                <w:szCs w:val="24"/>
              </w:rPr>
            </w:pPr>
            <w:r w:rsidRPr="00DD1E83">
              <w:rPr>
                <w:rFonts w:cs="Arial"/>
                <w:szCs w:val="22"/>
              </w:rPr>
              <w:t>If the value of the transaction is expected to exceed R10 million (VAT included), require bidders to furnish–</w:t>
            </w:r>
          </w:p>
          <w:p w:rsidR="00E77799" w:rsidRDefault="00B8647A" w:rsidP="00576456">
            <w:pPr>
              <w:spacing w:line="360" w:lineRule="auto"/>
              <w:rPr>
                <w:rFonts w:cs="Arial"/>
                <w:szCs w:val="22"/>
              </w:rPr>
            </w:pPr>
            <w:r w:rsidRPr="00DD1E83">
              <w:rPr>
                <w:rFonts w:cs="Arial"/>
                <w:szCs w:val="22"/>
              </w:rPr>
              <w:t>(</w:t>
            </w:r>
            <w:proofErr w:type="spellStart"/>
            <w:r w:rsidRPr="00DD1E83">
              <w:rPr>
                <w:rFonts w:cs="Arial"/>
                <w:szCs w:val="22"/>
              </w:rPr>
              <w:t>i</w:t>
            </w:r>
            <w:proofErr w:type="spellEnd"/>
            <w:r w:rsidRPr="00DD1E83">
              <w:rPr>
                <w:rFonts w:cs="Arial"/>
                <w:szCs w:val="22"/>
              </w:rPr>
              <w:t>)</w:t>
            </w:r>
            <w:r w:rsidRPr="00DD1E83">
              <w:rPr>
                <w:rFonts w:cs="Arial"/>
                <w:szCs w:val="22"/>
              </w:rPr>
              <w:tab/>
              <w:t xml:space="preserve">if the bidder is required by law to prepare annual financial statements for </w:t>
            </w:r>
            <w:r w:rsidR="00E77799">
              <w:rPr>
                <w:rFonts w:cs="Arial"/>
                <w:szCs w:val="22"/>
              </w:rPr>
              <w:t xml:space="preserve">    </w:t>
            </w:r>
          </w:p>
          <w:p w:rsidR="00B8647A" w:rsidRPr="00DD1E83" w:rsidRDefault="00B8647A" w:rsidP="00E77799">
            <w:pPr>
              <w:spacing w:line="360" w:lineRule="auto"/>
              <w:ind w:left="739"/>
              <w:rPr>
                <w:rFonts w:cs="Arial"/>
                <w:szCs w:val="22"/>
              </w:rPr>
            </w:pPr>
            <w:r w:rsidRPr="00DD1E83">
              <w:rPr>
                <w:rFonts w:cs="Arial"/>
                <w:szCs w:val="22"/>
              </w:rPr>
              <w:t>auditing, their audited annual financial statements –</w:t>
            </w:r>
            <w:r w:rsidRPr="00DD1E83">
              <w:rPr>
                <w:rFonts w:cs="Arial"/>
                <w:szCs w:val="22"/>
              </w:rPr>
              <w:tab/>
            </w:r>
            <w:r w:rsidRPr="00DD1E83">
              <w:rPr>
                <w:rFonts w:cs="Arial"/>
                <w:szCs w:val="22"/>
              </w:rPr>
              <w:tab/>
            </w:r>
          </w:p>
          <w:p w:rsidR="00B8647A" w:rsidRPr="00DD1E83" w:rsidRDefault="00B8647A" w:rsidP="00576456">
            <w:pPr>
              <w:spacing w:line="360" w:lineRule="auto"/>
              <w:rPr>
                <w:rFonts w:cs="Arial"/>
                <w:szCs w:val="22"/>
              </w:rPr>
            </w:pPr>
            <w:r w:rsidRPr="00DD1E83">
              <w:rPr>
                <w:rFonts w:cs="Arial"/>
                <w:szCs w:val="22"/>
              </w:rPr>
              <w:tab/>
              <w:t>(</w:t>
            </w:r>
            <w:proofErr w:type="spellStart"/>
            <w:r w:rsidRPr="00DD1E83">
              <w:rPr>
                <w:rFonts w:cs="Arial"/>
                <w:szCs w:val="22"/>
              </w:rPr>
              <w:t>aa</w:t>
            </w:r>
            <w:proofErr w:type="spellEnd"/>
            <w:r w:rsidRPr="00DD1E83">
              <w:rPr>
                <w:rFonts w:cs="Arial"/>
                <w:szCs w:val="22"/>
              </w:rPr>
              <w:t xml:space="preserve">) for the past three years; or </w:t>
            </w:r>
          </w:p>
          <w:p w:rsidR="00B8647A" w:rsidRPr="00DD1E83" w:rsidRDefault="00B8647A" w:rsidP="00576456">
            <w:pPr>
              <w:spacing w:line="360" w:lineRule="auto"/>
              <w:ind w:firstLine="720"/>
              <w:rPr>
                <w:rFonts w:cs="Arial"/>
                <w:szCs w:val="22"/>
              </w:rPr>
            </w:pPr>
            <w:r w:rsidRPr="00DD1E83">
              <w:rPr>
                <w:rFonts w:cs="Arial"/>
                <w:szCs w:val="22"/>
              </w:rPr>
              <w:t>(bb) since their establishment if established during the past three years;</w:t>
            </w:r>
          </w:p>
          <w:p w:rsidR="00B8647A" w:rsidRPr="00DD1E83" w:rsidRDefault="00B8647A" w:rsidP="00E77799">
            <w:pPr>
              <w:spacing w:line="360" w:lineRule="auto"/>
              <w:ind w:left="739" w:hanging="739"/>
              <w:rPr>
                <w:rFonts w:cs="Arial"/>
                <w:szCs w:val="22"/>
              </w:rPr>
            </w:pPr>
            <w:r w:rsidRPr="00DD1E83">
              <w:rPr>
                <w:rFonts w:cs="Arial"/>
                <w:szCs w:val="22"/>
              </w:rPr>
              <w:t>(ii)</w:t>
            </w:r>
            <w:r w:rsidRPr="00DD1E83">
              <w:rPr>
                <w:rFonts w:cs="Arial"/>
                <w:szCs w:val="22"/>
              </w:rPr>
              <w:tab/>
              <w:t>a certificate signed by the bidder certifying that the bidder has no undisputed commitments for municipal services towards a municipality or other service provider in respect of which payment is overdue for more than 30 days;</w:t>
            </w:r>
          </w:p>
          <w:p w:rsidR="00B8647A" w:rsidRPr="00DD1E83" w:rsidRDefault="00B8647A" w:rsidP="00E77799">
            <w:pPr>
              <w:spacing w:line="360" w:lineRule="auto"/>
              <w:ind w:left="739" w:hanging="708"/>
              <w:rPr>
                <w:rFonts w:cs="Arial"/>
                <w:szCs w:val="22"/>
              </w:rPr>
            </w:pPr>
            <w:r w:rsidRPr="00DD1E83">
              <w:rPr>
                <w:rFonts w:cs="Arial"/>
                <w:szCs w:val="22"/>
              </w:rPr>
              <w:t>(iii)</w:t>
            </w:r>
            <w:r w:rsidRPr="00DD1E83">
              <w:rPr>
                <w:rFonts w:cs="Arial"/>
                <w:szCs w:val="22"/>
              </w:rPr>
              <w:tab/>
              <w:t xml:space="preserve">particulars of any contracts awarded to the bidder by an organ of state during the past five years, including particulars of any material non-compliance or dispute concerning the execution of such contract; </w:t>
            </w:r>
          </w:p>
          <w:p w:rsidR="00B8647A" w:rsidRPr="00DD1E83" w:rsidRDefault="00B8647A" w:rsidP="00E77799">
            <w:pPr>
              <w:spacing w:before="0" w:after="160" w:line="276" w:lineRule="auto"/>
              <w:ind w:left="739" w:hanging="708"/>
              <w:jc w:val="left"/>
              <w:rPr>
                <w:rFonts w:cs="Arial"/>
                <w:szCs w:val="24"/>
              </w:rPr>
            </w:pPr>
            <w:r w:rsidRPr="00DD1E83">
              <w:rPr>
                <w:rFonts w:cs="Arial"/>
                <w:szCs w:val="22"/>
              </w:rPr>
              <w:t>(iv)</w:t>
            </w:r>
            <w:r w:rsidRPr="00DD1E83">
              <w:rPr>
                <w:rFonts w:cs="Arial"/>
                <w:szCs w:val="22"/>
              </w:rPr>
              <w:tab/>
              <w:t>a statement indicating whether any portion of the goods or services are expected to be sourced from outside the Republic, and, if so, what portion and whether any portion of payment from the municipality is expected to be transferred out of the Republic</w:t>
            </w:r>
          </w:p>
          <w:p w:rsidR="008122EE" w:rsidRPr="00DD1E83" w:rsidRDefault="008122EE" w:rsidP="005A0207">
            <w:pPr>
              <w:spacing w:before="0" w:after="160" w:line="276" w:lineRule="auto"/>
              <w:jc w:val="left"/>
              <w:rPr>
                <w:rFonts w:cs="Arial"/>
                <w:szCs w:val="24"/>
              </w:rPr>
            </w:pPr>
            <w:r w:rsidRPr="00DD1E83">
              <w:rPr>
                <w:rFonts w:cs="Arial"/>
                <w:szCs w:val="24"/>
              </w:rPr>
              <w:t>Bill of quantities to be filled in black ink</w:t>
            </w:r>
          </w:p>
          <w:p w:rsidR="008122EE" w:rsidRPr="00DD1E83" w:rsidRDefault="008122EE" w:rsidP="000A59B6">
            <w:pPr>
              <w:numPr>
                <w:ilvl w:val="0"/>
                <w:numId w:val="48"/>
              </w:numPr>
              <w:spacing w:before="0" w:after="160" w:line="276" w:lineRule="auto"/>
              <w:jc w:val="left"/>
              <w:rPr>
                <w:rFonts w:cs="Arial"/>
                <w:szCs w:val="24"/>
              </w:rPr>
            </w:pPr>
            <w:r w:rsidRPr="00DD1E83">
              <w:rPr>
                <w:rFonts w:cs="Arial"/>
                <w:szCs w:val="24"/>
              </w:rPr>
              <w:t xml:space="preserve">Initial all alterations in the </w:t>
            </w:r>
            <w:proofErr w:type="spellStart"/>
            <w:r w:rsidRPr="00DD1E83">
              <w:rPr>
                <w:rFonts w:cs="Arial"/>
                <w:szCs w:val="24"/>
              </w:rPr>
              <w:t>BoQ</w:t>
            </w:r>
            <w:proofErr w:type="spellEnd"/>
          </w:p>
          <w:p w:rsidR="008122EE" w:rsidRPr="00DD1E83" w:rsidRDefault="008122EE" w:rsidP="000A59B6">
            <w:pPr>
              <w:numPr>
                <w:ilvl w:val="0"/>
                <w:numId w:val="48"/>
              </w:numPr>
              <w:spacing w:before="0" w:after="160" w:line="276" w:lineRule="auto"/>
              <w:jc w:val="left"/>
              <w:rPr>
                <w:rFonts w:cs="Arial"/>
                <w:szCs w:val="24"/>
              </w:rPr>
            </w:pPr>
            <w:r w:rsidRPr="00DD1E83">
              <w:rPr>
                <w:rFonts w:cs="Arial"/>
                <w:szCs w:val="24"/>
              </w:rPr>
              <w:t>Authority of Signatory to be signed</w:t>
            </w:r>
          </w:p>
          <w:p w:rsidR="008122EE" w:rsidRPr="00DD1E83" w:rsidRDefault="008122EE" w:rsidP="000A59B6">
            <w:pPr>
              <w:numPr>
                <w:ilvl w:val="0"/>
                <w:numId w:val="48"/>
              </w:numPr>
              <w:spacing w:before="0" w:after="160" w:line="276" w:lineRule="auto"/>
              <w:jc w:val="left"/>
              <w:rPr>
                <w:rFonts w:cs="Arial"/>
                <w:szCs w:val="24"/>
              </w:rPr>
            </w:pPr>
            <w:r w:rsidRPr="00DD1E83">
              <w:rPr>
                <w:rFonts w:cs="Arial"/>
                <w:szCs w:val="24"/>
              </w:rPr>
              <w:t>JV agreement submitted (Where applicable)</w:t>
            </w:r>
          </w:p>
          <w:p w:rsidR="008122EE" w:rsidRPr="00DD1E83" w:rsidRDefault="008122EE" w:rsidP="000A59B6">
            <w:pPr>
              <w:numPr>
                <w:ilvl w:val="0"/>
                <w:numId w:val="48"/>
              </w:numPr>
              <w:spacing w:before="0" w:after="160" w:line="276" w:lineRule="auto"/>
              <w:jc w:val="left"/>
              <w:rPr>
                <w:rFonts w:cs="Arial"/>
                <w:szCs w:val="24"/>
              </w:rPr>
            </w:pPr>
            <w:r w:rsidRPr="00DD1E83">
              <w:rPr>
                <w:rFonts w:cs="Arial"/>
                <w:szCs w:val="24"/>
              </w:rPr>
              <w:t>Proof of registration with CIDB attached</w:t>
            </w:r>
            <w:r w:rsidR="00C85357" w:rsidRPr="00DD1E83">
              <w:rPr>
                <w:rFonts w:cs="Arial"/>
                <w:szCs w:val="24"/>
              </w:rPr>
              <w:t xml:space="preserve"> (in case of Joint Venture both individuals and combined CIDB must be attached)</w:t>
            </w:r>
          </w:p>
          <w:p w:rsidR="008122EE" w:rsidRPr="00DD1E83" w:rsidRDefault="008122EE" w:rsidP="000A59B6">
            <w:pPr>
              <w:numPr>
                <w:ilvl w:val="0"/>
                <w:numId w:val="48"/>
              </w:numPr>
              <w:spacing w:before="0" w:after="160" w:line="276" w:lineRule="auto"/>
              <w:jc w:val="left"/>
              <w:rPr>
                <w:rFonts w:cs="Arial"/>
                <w:szCs w:val="24"/>
              </w:rPr>
            </w:pPr>
            <w:r w:rsidRPr="00DD1E83">
              <w:rPr>
                <w:rFonts w:cs="Arial"/>
                <w:szCs w:val="24"/>
              </w:rPr>
              <w:t>Copy of Municipal rates and taxes not older than 3 months to be attached</w:t>
            </w:r>
            <w:r w:rsidR="00C85357" w:rsidRPr="00DD1E83">
              <w:rPr>
                <w:rFonts w:cs="Arial"/>
                <w:szCs w:val="24"/>
              </w:rPr>
              <w:t xml:space="preserve"> (Both for the company and each of the directors)</w:t>
            </w:r>
          </w:p>
          <w:p w:rsidR="008122EE" w:rsidRDefault="008122EE" w:rsidP="000A59B6">
            <w:pPr>
              <w:numPr>
                <w:ilvl w:val="0"/>
                <w:numId w:val="48"/>
              </w:numPr>
              <w:spacing w:before="0" w:after="160" w:line="276" w:lineRule="auto"/>
              <w:jc w:val="left"/>
              <w:rPr>
                <w:rFonts w:cs="Arial"/>
                <w:szCs w:val="24"/>
              </w:rPr>
            </w:pPr>
            <w:r w:rsidRPr="00DD1E83">
              <w:rPr>
                <w:rFonts w:cs="Arial"/>
                <w:szCs w:val="24"/>
              </w:rPr>
              <w:t>Certified ID copies of directors/shareholders/members to be attached</w:t>
            </w:r>
          </w:p>
          <w:p w:rsidR="00E07A62" w:rsidRDefault="006316C9" w:rsidP="00332B61">
            <w:pPr>
              <w:widowControl w:val="0"/>
              <w:tabs>
                <w:tab w:val="left" w:pos="1134"/>
                <w:tab w:val="left" w:pos="1985"/>
                <w:tab w:val="right" w:pos="9015"/>
              </w:tabs>
              <w:spacing w:before="0" w:after="160" w:line="276" w:lineRule="auto"/>
              <w:jc w:val="left"/>
              <w:rPr>
                <w:rFonts w:cs="Arial"/>
                <w:b/>
                <w:szCs w:val="22"/>
              </w:rPr>
            </w:pPr>
            <w:r w:rsidRPr="00DD1E83">
              <w:rPr>
                <w:rFonts w:cs="Arial"/>
                <w:b/>
                <w:szCs w:val="22"/>
              </w:rPr>
              <w:t>NB: Al</w:t>
            </w:r>
            <w:r w:rsidR="005A0207" w:rsidRPr="00DD1E83">
              <w:rPr>
                <w:rFonts w:cs="Arial"/>
                <w:b/>
                <w:szCs w:val="22"/>
              </w:rPr>
              <w:t>l copies must be certified, t</w:t>
            </w:r>
            <w:r w:rsidRPr="00DD1E83">
              <w:rPr>
                <w:rFonts w:cs="Arial"/>
                <w:b/>
                <w:szCs w:val="22"/>
              </w:rPr>
              <w:t>he certification must not be older than 3 months of the closing date.</w:t>
            </w:r>
          </w:p>
          <w:p w:rsidR="00AB2456" w:rsidRDefault="00AB2456" w:rsidP="00332B61">
            <w:pPr>
              <w:widowControl w:val="0"/>
              <w:tabs>
                <w:tab w:val="left" w:pos="1134"/>
                <w:tab w:val="left" w:pos="1985"/>
                <w:tab w:val="right" w:pos="9015"/>
              </w:tabs>
              <w:spacing w:before="0" w:after="160" w:line="276" w:lineRule="auto"/>
              <w:jc w:val="left"/>
              <w:rPr>
                <w:rFonts w:cs="Arial"/>
                <w:b/>
                <w:szCs w:val="22"/>
              </w:rPr>
            </w:pPr>
          </w:p>
          <w:p w:rsidR="00AB2456" w:rsidRDefault="00AB2456" w:rsidP="00332B61">
            <w:pPr>
              <w:widowControl w:val="0"/>
              <w:tabs>
                <w:tab w:val="left" w:pos="1134"/>
                <w:tab w:val="left" w:pos="1985"/>
                <w:tab w:val="right" w:pos="9015"/>
              </w:tabs>
              <w:spacing w:before="0" w:after="160" w:line="276" w:lineRule="auto"/>
              <w:jc w:val="left"/>
              <w:rPr>
                <w:rFonts w:cs="Arial"/>
                <w:b/>
                <w:szCs w:val="22"/>
              </w:rPr>
            </w:pPr>
          </w:p>
          <w:p w:rsidR="008122EE" w:rsidRPr="00DD1E83" w:rsidRDefault="008122EE" w:rsidP="003165B7">
            <w:pPr>
              <w:pBdr>
                <w:top w:val="threeDEmboss" w:sz="24" w:space="1" w:color="auto"/>
                <w:left w:val="threeDEmboss" w:sz="24" w:space="4" w:color="auto"/>
                <w:bottom w:val="threeDEngrave" w:sz="24" w:space="1" w:color="auto"/>
                <w:right w:val="threeDEngrave" w:sz="24" w:space="4" w:color="auto"/>
              </w:pBdr>
              <w:jc w:val="center"/>
              <w:rPr>
                <w:rFonts w:cs="Arial"/>
                <w:b/>
                <w:sz w:val="20"/>
                <w:szCs w:val="22"/>
              </w:rPr>
            </w:pPr>
            <w:r w:rsidRPr="00DD1E83">
              <w:rPr>
                <w:rFonts w:cs="Arial"/>
                <w:b/>
                <w:sz w:val="20"/>
                <w:szCs w:val="22"/>
              </w:rPr>
              <w:lastRenderedPageBreak/>
              <w:t>2.</w:t>
            </w:r>
            <w:r w:rsidRPr="00DD1E83">
              <w:rPr>
                <w:rFonts w:cs="Arial"/>
                <w:b/>
                <w:sz w:val="20"/>
                <w:szCs w:val="22"/>
              </w:rPr>
              <w:tab/>
              <w:t>Functionality – Phase Two</w:t>
            </w:r>
          </w:p>
          <w:p w:rsidR="008122EE" w:rsidRPr="00DD1E83" w:rsidRDefault="008122EE" w:rsidP="003165B7">
            <w:pPr>
              <w:spacing w:line="276" w:lineRule="auto"/>
              <w:rPr>
                <w:rFonts w:cs="Arial"/>
                <w:szCs w:val="24"/>
              </w:rPr>
            </w:pPr>
            <w:r w:rsidRPr="00DD1E83">
              <w:rPr>
                <w:rFonts w:cs="Arial"/>
                <w:szCs w:val="24"/>
              </w:rPr>
              <w:t>The bidders who complied administratively are considered for further evaluation on ability to execute the project.</w:t>
            </w:r>
          </w:p>
          <w:p w:rsidR="008122EE" w:rsidRPr="00DD1E83" w:rsidRDefault="008122EE" w:rsidP="003165B7">
            <w:pPr>
              <w:spacing w:line="276" w:lineRule="auto"/>
              <w:rPr>
                <w:rFonts w:cs="Arial"/>
                <w:szCs w:val="24"/>
              </w:rPr>
            </w:pPr>
            <w:r w:rsidRPr="00DD1E83">
              <w:rPr>
                <w:rFonts w:cs="Arial"/>
                <w:szCs w:val="24"/>
              </w:rPr>
              <w:t>The assessment of functionality will be done in terms of the evaluation criteria and minimum threshold as specified.  A bid will be disqualified if it fails to meet the minimum threshold for functionality as per the bid invitation.</w:t>
            </w:r>
          </w:p>
          <w:p w:rsidR="008122EE" w:rsidRPr="00DD1E83" w:rsidRDefault="008122EE" w:rsidP="007C1023">
            <w:pPr>
              <w:spacing w:after="0" w:line="240" w:lineRule="auto"/>
              <w:rPr>
                <w:rFonts w:cs="Arial"/>
                <w:szCs w:val="24"/>
              </w:rPr>
            </w:pPr>
            <w:r w:rsidRPr="00DD1E83">
              <w:rPr>
                <w:rFonts w:cs="Arial"/>
                <w:b/>
                <w:szCs w:val="24"/>
              </w:rPr>
              <w:t>FUNCTIONALITY</w:t>
            </w:r>
          </w:p>
          <w:tbl>
            <w:tblPr>
              <w:tblpPr w:leftFromText="180" w:rightFromText="180" w:vertAnchor="text" w:horzAnchor="margin" w:tblpX="152" w:tblpY="301"/>
              <w:tblW w:w="7796" w:type="dxa"/>
              <w:tblLayout w:type="fixed"/>
              <w:tblCellMar>
                <w:left w:w="0" w:type="dxa"/>
                <w:right w:w="0" w:type="dxa"/>
              </w:tblCellMar>
              <w:tblLook w:val="0000" w:firstRow="0" w:lastRow="0" w:firstColumn="0" w:lastColumn="0" w:noHBand="0" w:noVBand="0"/>
            </w:tblPr>
            <w:tblGrid>
              <w:gridCol w:w="719"/>
              <w:gridCol w:w="5367"/>
              <w:gridCol w:w="1710"/>
            </w:tblGrid>
            <w:tr w:rsidR="00F76B55" w:rsidRPr="00DD1E83" w:rsidTr="000C4767">
              <w:trPr>
                <w:trHeight w:val="20"/>
              </w:trPr>
              <w:tc>
                <w:tcPr>
                  <w:tcW w:w="719" w:type="dxa"/>
                  <w:tcBorders>
                    <w:top w:val="single" w:sz="8" w:space="0" w:color="000000"/>
                    <w:left w:val="single" w:sz="8" w:space="0" w:color="000000"/>
                    <w:bottom w:val="single" w:sz="8" w:space="0" w:color="000000"/>
                  </w:tcBorders>
                  <w:shd w:val="clear" w:color="auto" w:fill="D9D9D9"/>
                  <w:vAlign w:val="center"/>
                </w:tcPr>
                <w:p w:rsidR="008122EE" w:rsidRPr="00DD1E83" w:rsidRDefault="008122EE" w:rsidP="007C1023">
                  <w:pPr>
                    <w:snapToGrid w:val="0"/>
                    <w:spacing w:line="276" w:lineRule="auto"/>
                    <w:jc w:val="center"/>
                    <w:rPr>
                      <w:rFonts w:cs="Arial"/>
                      <w:b/>
                      <w:bCs/>
                      <w:sz w:val="20"/>
                      <w:szCs w:val="22"/>
                    </w:rPr>
                  </w:pPr>
                  <w:r w:rsidRPr="00DD1E83">
                    <w:rPr>
                      <w:rFonts w:cs="Arial"/>
                      <w:b/>
                      <w:bCs/>
                      <w:sz w:val="20"/>
                      <w:szCs w:val="22"/>
                    </w:rPr>
                    <w:t>Item</w:t>
                  </w:r>
                </w:p>
              </w:tc>
              <w:tc>
                <w:tcPr>
                  <w:tcW w:w="5367" w:type="dxa"/>
                  <w:tcBorders>
                    <w:top w:val="single" w:sz="8" w:space="0" w:color="000000"/>
                    <w:left w:val="single" w:sz="8" w:space="0" w:color="000000"/>
                    <w:bottom w:val="single" w:sz="8" w:space="0" w:color="000000"/>
                  </w:tcBorders>
                  <w:shd w:val="clear" w:color="auto" w:fill="D9D9D9"/>
                  <w:vAlign w:val="center"/>
                </w:tcPr>
                <w:p w:rsidR="008122EE" w:rsidRPr="00DD1E83" w:rsidRDefault="008122EE" w:rsidP="007C1023">
                  <w:pPr>
                    <w:snapToGrid w:val="0"/>
                    <w:spacing w:line="276" w:lineRule="auto"/>
                    <w:jc w:val="center"/>
                    <w:rPr>
                      <w:rFonts w:cs="Arial"/>
                      <w:b/>
                      <w:bCs/>
                      <w:sz w:val="20"/>
                      <w:szCs w:val="22"/>
                    </w:rPr>
                  </w:pPr>
                  <w:r w:rsidRPr="00DD1E83">
                    <w:rPr>
                      <w:rFonts w:cs="Arial"/>
                      <w:b/>
                      <w:bCs/>
                      <w:sz w:val="20"/>
                      <w:szCs w:val="22"/>
                    </w:rPr>
                    <w:t>Criterion</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8122EE" w:rsidRPr="00DD1E83" w:rsidRDefault="008122EE" w:rsidP="007C1023">
                  <w:pPr>
                    <w:snapToGrid w:val="0"/>
                    <w:spacing w:line="276" w:lineRule="auto"/>
                    <w:jc w:val="center"/>
                    <w:rPr>
                      <w:rFonts w:cs="Arial"/>
                      <w:b/>
                      <w:bCs/>
                      <w:sz w:val="20"/>
                      <w:szCs w:val="22"/>
                    </w:rPr>
                  </w:pPr>
                  <w:r w:rsidRPr="00DD1E83">
                    <w:rPr>
                      <w:rFonts w:cs="Arial"/>
                      <w:b/>
                      <w:bCs/>
                      <w:sz w:val="20"/>
                      <w:szCs w:val="22"/>
                    </w:rPr>
                    <w:t>Weighting</w:t>
                  </w:r>
                </w:p>
              </w:tc>
            </w:tr>
            <w:tr w:rsidR="00B03284" w:rsidRPr="00DD1E83" w:rsidTr="000C4767">
              <w:trPr>
                <w:trHeight w:val="20"/>
              </w:trPr>
              <w:tc>
                <w:tcPr>
                  <w:tcW w:w="719" w:type="dxa"/>
                  <w:tcBorders>
                    <w:left w:val="single" w:sz="8" w:space="0" w:color="000000"/>
                    <w:bottom w:val="single" w:sz="8" w:space="0" w:color="000000"/>
                  </w:tcBorders>
                </w:tcPr>
                <w:p w:rsidR="00B03284" w:rsidRPr="00DD1E83" w:rsidRDefault="00B03284" w:rsidP="00B03284">
                  <w:pPr>
                    <w:snapToGrid w:val="0"/>
                    <w:spacing w:line="276" w:lineRule="auto"/>
                    <w:jc w:val="center"/>
                  </w:pPr>
                  <w:r w:rsidRPr="00DD1E83">
                    <w:rPr>
                      <w:rFonts w:cs="Arial"/>
                      <w:b/>
                      <w:bCs/>
                      <w:sz w:val="20"/>
                      <w:szCs w:val="22"/>
                    </w:rPr>
                    <w:t>A</w:t>
                  </w:r>
                </w:p>
              </w:tc>
              <w:tc>
                <w:tcPr>
                  <w:tcW w:w="5367" w:type="dxa"/>
                  <w:tcBorders>
                    <w:left w:val="single" w:sz="8" w:space="0" w:color="000000"/>
                    <w:bottom w:val="single" w:sz="8" w:space="0" w:color="000000"/>
                  </w:tcBorders>
                  <w:shd w:val="clear" w:color="auto" w:fill="auto"/>
                </w:tcPr>
                <w:p w:rsidR="00B03284" w:rsidRPr="00DD1E83" w:rsidRDefault="00B03284" w:rsidP="00B03284">
                  <w:pPr>
                    <w:snapToGrid w:val="0"/>
                    <w:spacing w:line="276" w:lineRule="auto"/>
                    <w:rPr>
                      <w:rFonts w:cs="Arial"/>
                      <w:b/>
                      <w:bCs/>
                      <w:sz w:val="20"/>
                      <w:szCs w:val="22"/>
                    </w:rPr>
                  </w:pPr>
                  <w:r w:rsidRPr="00DD1E83">
                    <w:rPr>
                      <w:rFonts w:cs="Arial"/>
                      <w:sz w:val="20"/>
                      <w:szCs w:val="22"/>
                    </w:rPr>
                    <w:t xml:space="preserve">Company relevant experience </w:t>
                  </w:r>
                </w:p>
              </w:tc>
              <w:tc>
                <w:tcPr>
                  <w:tcW w:w="1710" w:type="dxa"/>
                  <w:tcBorders>
                    <w:left w:val="single" w:sz="8" w:space="0" w:color="000000"/>
                    <w:bottom w:val="single" w:sz="8" w:space="0" w:color="000000"/>
                    <w:right w:val="single" w:sz="8" w:space="0" w:color="000000"/>
                  </w:tcBorders>
                  <w:shd w:val="clear" w:color="auto" w:fill="auto"/>
                </w:tcPr>
                <w:p w:rsidR="00B03284" w:rsidRPr="00DD1E83" w:rsidRDefault="00A91A1F" w:rsidP="00B03284">
                  <w:pPr>
                    <w:snapToGrid w:val="0"/>
                    <w:spacing w:line="276" w:lineRule="auto"/>
                    <w:jc w:val="center"/>
                    <w:rPr>
                      <w:rFonts w:cs="Arial"/>
                      <w:b/>
                      <w:bCs/>
                      <w:sz w:val="20"/>
                      <w:szCs w:val="22"/>
                    </w:rPr>
                  </w:pPr>
                  <w:r w:rsidRPr="00DD1E83">
                    <w:rPr>
                      <w:rFonts w:cs="Arial"/>
                      <w:b/>
                      <w:bCs/>
                      <w:sz w:val="20"/>
                      <w:szCs w:val="22"/>
                    </w:rPr>
                    <w:t>20</w:t>
                  </w:r>
                </w:p>
              </w:tc>
            </w:tr>
            <w:tr w:rsidR="00B03284" w:rsidRPr="00DD1E83" w:rsidTr="000C4767">
              <w:trPr>
                <w:trHeight w:val="20"/>
              </w:trPr>
              <w:tc>
                <w:tcPr>
                  <w:tcW w:w="719" w:type="dxa"/>
                  <w:tcBorders>
                    <w:left w:val="single" w:sz="8" w:space="0" w:color="000000"/>
                    <w:bottom w:val="single" w:sz="8" w:space="0" w:color="000000"/>
                  </w:tcBorders>
                  <w:vAlign w:val="center"/>
                </w:tcPr>
                <w:p w:rsidR="00B03284" w:rsidRPr="00DD1E83" w:rsidRDefault="00B03284" w:rsidP="00B03284">
                  <w:pPr>
                    <w:snapToGrid w:val="0"/>
                    <w:spacing w:line="276" w:lineRule="auto"/>
                    <w:jc w:val="center"/>
                    <w:rPr>
                      <w:rFonts w:cs="Arial"/>
                      <w:b/>
                      <w:bCs/>
                      <w:sz w:val="20"/>
                      <w:szCs w:val="22"/>
                    </w:rPr>
                  </w:pPr>
                  <w:r w:rsidRPr="00DD1E83">
                    <w:rPr>
                      <w:rFonts w:cs="Arial"/>
                      <w:b/>
                      <w:bCs/>
                      <w:sz w:val="20"/>
                      <w:szCs w:val="22"/>
                    </w:rPr>
                    <w:t>B</w:t>
                  </w:r>
                </w:p>
              </w:tc>
              <w:tc>
                <w:tcPr>
                  <w:tcW w:w="5367" w:type="dxa"/>
                  <w:tcBorders>
                    <w:left w:val="single" w:sz="8" w:space="0" w:color="000000"/>
                    <w:bottom w:val="single" w:sz="8" w:space="0" w:color="000000"/>
                  </w:tcBorders>
                  <w:shd w:val="clear" w:color="auto" w:fill="auto"/>
                </w:tcPr>
                <w:p w:rsidR="00B03284" w:rsidRPr="00DD1E83" w:rsidRDefault="00A91A1F" w:rsidP="00B03284">
                  <w:pPr>
                    <w:spacing w:line="276" w:lineRule="auto"/>
                    <w:jc w:val="left"/>
                    <w:rPr>
                      <w:rFonts w:cs="Arial"/>
                      <w:sz w:val="20"/>
                      <w:szCs w:val="22"/>
                    </w:rPr>
                  </w:pPr>
                  <w:r w:rsidRPr="00DD1E83">
                    <w:rPr>
                      <w:rFonts w:cs="Arial"/>
                      <w:sz w:val="20"/>
                      <w:szCs w:val="22"/>
                    </w:rPr>
                    <w:t xml:space="preserve">The value of relevant projects completed. </w:t>
                  </w:r>
                  <w:r w:rsidR="00B03284" w:rsidRPr="00DD1E83">
                    <w:rPr>
                      <w:rFonts w:cs="Arial"/>
                      <w:sz w:val="20"/>
                      <w:szCs w:val="22"/>
                    </w:rPr>
                    <w:t xml:space="preserve">Score will be based on </w:t>
                  </w:r>
                  <w:r w:rsidRPr="00DD1E83">
                    <w:rPr>
                      <w:rFonts w:cs="Arial"/>
                      <w:sz w:val="20"/>
                      <w:szCs w:val="22"/>
                    </w:rPr>
                    <w:t>the successfully</w:t>
                  </w:r>
                  <w:r w:rsidR="00B03284" w:rsidRPr="00DD1E83">
                    <w:rPr>
                      <w:rFonts w:cs="Arial"/>
                      <w:sz w:val="20"/>
                      <w:szCs w:val="22"/>
                    </w:rPr>
                    <w:t xml:space="preserve"> executed and completed roads &amp; </w:t>
                  </w:r>
                  <w:r w:rsidRPr="00DD1E83">
                    <w:rPr>
                      <w:rFonts w:cs="Arial"/>
                      <w:sz w:val="20"/>
                      <w:szCs w:val="22"/>
                    </w:rPr>
                    <w:t>storm water</w:t>
                  </w:r>
                  <w:r w:rsidR="00B03284" w:rsidRPr="00DD1E83">
                    <w:rPr>
                      <w:rFonts w:cs="Arial"/>
                      <w:sz w:val="20"/>
                      <w:szCs w:val="22"/>
                    </w:rPr>
                    <w:t xml:space="preserve"> projects over the last five years of which details are provided on Form T2.1 E</w:t>
                  </w:r>
                </w:p>
              </w:tc>
              <w:tc>
                <w:tcPr>
                  <w:tcW w:w="1710" w:type="dxa"/>
                  <w:tcBorders>
                    <w:left w:val="single" w:sz="8" w:space="0" w:color="000000"/>
                    <w:bottom w:val="single" w:sz="8" w:space="0" w:color="000000"/>
                    <w:right w:val="single" w:sz="8" w:space="0" w:color="000000"/>
                  </w:tcBorders>
                  <w:shd w:val="clear" w:color="auto" w:fill="auto"/>
                  <w:vAlign w:val="center"/>
                </w:tcPr>
                <w:p w:rsidR="00B03284" w:rsidRPr="00DD1E83" w:rsidRDefault="00A91A1F" w:rsidP="00B03284">
                  <w:pPr>
                    <w:snapToGrid w:val="0"/>
                    <w:spacing w:line="276" w:lineRule="auto"/>
                    <w:jc w:val="center"/>
                    <w:rPr>
                      <w:rFonts w:cs="Arial"/>
                      <w:b/>
                      <w:bCs/>
                      <w:sz w:val="20"/>
                      <w:szCs w:val="22"/>
                    </w:rPr>
                  </w:pPr>
                  <w:r w:rsidRPr="00DD1E83">
                    <w:rPr>
                      <w:rFonts w:cs="Arial"/>
                      <w:b/>
                      <w:bCs/>
                      <w:sz w:val="20"/>
                      <w:szCs w:val="22"/>
                    </w:rPr>
                    <w:t>3</w:t>
                  </w:r>
                  <w:r w:rsidR="00B03284" w:rsidRPr="00DD1E83">
                    <w:rPr>
                      <w:rFonts w:cs="Arial"/>
                      <w:b/>
                      <w:bCs/>
                      <w:sz w:val="20"/>
                      <w:szCs w:val="22"/>
                    </w:rPr>
                    <w:t>0</w:t>
                  </w:r>
                </w:p>
              </w:tc>
            </w:tr>
            <w:tr w:rsidR="00F76B55" w:rsidRPr="00DD1E83" w:rsidTr="000C4767">
              <w:trPr>
                <w:trHeight w:val="20"/>
              </w:trPr>
              <w:tc>
                <w:tcPr>
                  <w:tcW w:w="719" w:type="dxa"/>
                  <w:tcBorders>
                    <w:left w:val="single" w:sz="8" w:space="0" w:color="000000"/>
                    <w:bottom w:val="single" w:sz="8" w:space="0" w:color="000000"/>
                  </w:tcBorders>
                  <w:vAlign w:val="center"/>
                </w:tcPr>
                <w:p w:rsidR="008122EE" w:rsidRPr="00DD1E83" w:rsidRDefault="008122EE" w:rsidP="003165B7">
                  <w:pPr>
                    <w:snapToGrid w:val="0"/>
                    <w:spacing w:line="276" w:lineRule="auto"/>
                    <w:jc w:val="center"/>
                    <w:rPr>
                      <w:rFonts w:cs="Arial"/>
                      <w:b/>
                      <w:bCs/>
                      <w:sz w:val="20"/>
                      <w:szCs w:val="22"/>
                    </w:rPr>
                  </w:pPr>
                  <w:r w:rsidRPr="00DD1E83">
                    <w:rPr>
                      <w:rFonts w:cs="Arial"/>
                      <w:b/>
                      <w:bCs/>
                      <w:sz w:val="20"/>
                      <w:szCs w:val="22"/>
                    </w:rPr>
                    <w:t>C</w:t>
                  </w:r>
                </w:p>
              </w:tc>
              <w:tc>
                <w:tcPr>
                  <w:tcW w:w="5367" w:type="dxa"/>
                  <w:tcBorders>
                    <w:left w:val="single" w:sz="8" w:space="0" w:color="000000"/>
                    <w:bottom w:val="single" w:sz="8" w:space="0" w:color="000000"/>
                  </w:tcBorders>
                  <w:shd w:val="clear" w:color="auto" w:fill="auto"/>
                </w:tcPr>
                <w:p w:rsidR="008122EE" w:rsidRPr="00DD1E83" w:rsidRDefault="008122EE" w:rsidP="003165B7">
                  <w:pPr>
                    <w:keepNext/>
                    <w:tabs>
                      <w:tab w:val="num" w:pos="0"/>
                      <w:tab w:val="left" w:pos="720"/>
                    </w:tabs>
                    <w:snapToGrid w:val="0"/>
                    <w:spacing w:before="240" w:line="276" w:lineRule="auto"/>
                    <w:ind w:left="1440" w:hanging="1410"/>
                    <w:jc w:val="left"/>
                    <w:rPr>
                      <w:rFonts w:cs="Arial"/>
                      <w:sz w:val="20"/>
                    </w:rPr>
                  </w:pPr>
                  <w:r w:rsidRPr="00DD1E83">
                    <w:rPr>
                      <w:rFonts w:cs="Arial"/>
                      <w:sz w:val="20"/>
                    </w:rPr>
                    <w:t>Plant and Equipment necessary for construction</w:t>
                  </w:r>
                </w:p>
              </w:tc>
              <w:tc>
                <w:tcPr>
                  <w:tcW w:w="1710" w:type="dxa"/>
                  <w:tcBorders>
                    <w:left w:val="single" w:sz="8" w:space="0" w:color="000000"/>
                    <w:bottom w:val="single" w:sz="8" w:space="0" w:color="000000"/>
                    <w:right w:val="single" w:sz="8" w:space="0" w:color="000000"/>
                  </w:tcBorders>
                  <w:shd w:val="clear" w:color="auto" w:fill="auto"/>
                  <w:vAlign w:val="center"/>
                </w:tcPr>
                <w:p w:rsidR="008122EE" w:rsidRPr="00DD1E83" w:rsidRDefault="008E3642" w:rsidP="00787DFD">
                  <w:pPr>
                    <w:snapToGrid w:val="0"/>
                    <w:spacing w:line="276" w:lineRule="auto"/>
                    <w:jc w:val="center"/>
                    <w:rPr>
                      <w:rFonts w:cs="Arial"/>
                      <w:b/>
                      <w:bCs/>
                      <w:sz w:val="20"/>
                      <w:szCs w:val="22"/>
                    </w:rPr>
                  </w:pPr>
                  <w:r w:rsidRPr="00DD1E83">
                    <w:rPr>
                      <w:rFonts w:cs="Arial"/>
                      <w:b/>
                      <w:bCs/>
                      <w:sz w:val="20"/>
                      <w:szCs w:val="22"/>
                    </w:rPr>
                    <w:t>1</w:t>
                  </w:r>
                  <w:r w:rsidR="008122EE" w:rsidRPr="00DD1E83">
                    <w:rPr>
                      <w:rFonts w:cs="Arial"/>
                      <w:b/>
                      <w:bCs/>
                      <w:sz w:val="20"/>
                      <w:szCs w:val="22"/>
                    </w:rPr>
                    <w:t>0</w:t>
                  </w:r>
                </w:p>
              </w:tc>
            </w:tr>
            <w:tr w:rsidR="00F76B55" w:rsidRPr="00DD1E83" w:rsidTr="000C4767">
              <w:trPr>
                <w:trHeight w:val="20"/>
              </w:trPr>
              <w:tc>
                <w:tcPr>
                  <w:tcW w:w="719" w:type="dxa"/>
                  <w:tcBorders>
                    <w:left w:val="single" w:sz="8" w:space="0" w:color="000000"/>
                    <w:bottom w:val="single" w:sz="8" w:space="0" w:color="000000"/>
                  </w:tcBorders>
                  <w:vAlign w:val="center"/>
                </w:tcPr>
                <w:p w:rsidR="008122EE" w:rsidRPr="00DD1E83" w:rsidRDefault="0027336A" w:rsidP="003165B7">
                  <w:pPr>
                    <w:snapToGrid w:val="0"/>
                    <w:spacing w:line="276" w:lineRule="auto"/>
                    <w:jc w:val="center"/>
                    <w:rPr>
                      <w:rFonts w:cs="Arial"/>
                      <w:b/>
                      <w:bCs/>
                      <w:sz w:val="20"/>
                      <w:szCs w:val="22"/>
                    </w:rPr>
                  </w:pPr>
                  <w:r w:rsidRPr="00DD1E83">
                    <w:rPr>
                      <w:rFonts w:cs="Arial"/>
                      <w:b/>
                      <w:bCs/>
                      <w:sz w:val="20"/>
                      <w:szCs w:val="22"/>
                    </w:rPr>
                    <w:t>D</w:t>
                  </w:r>
                </w:p>
              </w:tc>
              <w:tc>
                <w:tcPr>
                  <w:tcW w:w="5367" w:type="dxa"/>
                  <w:tcBorders>
                    <w:left w:val="single" w:sz="8" w:space="0" w:color="000000"/>
                    <w:bottom w:val="single" w:sz="8" w:space="0" w:color="000000"/>
                  </w:tcBorders>
                  <w:shd w:val="clear" w:color="auto" w:fill="auto"/>
                </w:tcPr>
                <w:p w:rsidR="008122EE" w:rsidRPr="00DD1E83" w:rsidRDefault="001F15DB" w:rsidP="001F15DB">
                  <w:pPr>
                    <w:keepNext/>
                    <w:tabs>
                      <w:tab w:val="num" w:pos="0"/>
                      <w:tab w:val="left" w:pos="720"/>
                    </w:tabs>
                    <w:snapToGrid w:val="0"/>
                    <w:spacing w:before="240" w:line="276" w:lineRule="auto"/>
                    <w:jc w:val="left"/>
                    <w:rPr>
                      <w:rFonts w:cs="Arial"/>
                      <w:sz w:val="20"/>
                    </w:rPr>
                  </w:pPr>
                  <w:r>
                    <w:rPr>
                      <w:rFonts w:cs="Arial"/>
                      <w:sz w:val="20"/>
                    </w:rPr>
                    <w:t xml:space="preserve">Relevant </w:t>
                  </w:r>
                  <w:r w:rsidR="00357F9B" w:rsidRPr="00DD1E83">
                    <w:rPr>
                      <w:rFonts w:cs="Arial"/>
                      <w:sz w:val="20"/>
                    </w:rPr>
                    <w:t>Experience of the Site Agent/Key Personnel</w:t>
                  </w:r>
                  <w:r>
                    <w:rPr>
                      <w:rFonts w:cs="Arial"/>
                      <w:sz w:val="20"/>
                    </w:rPr>
                    <w:t xml:space="preserve"> to roads &amp; storm water projects</w:t>
                  </w:r>
                </w:p>
              </w:tc>
              <w:tc>
                <w:tcPr>
                  <w:tcW w:w="1710" w:type="dxa"/>
                  <w:tcBorders>
                    <w:left w:val="single" w:sz="8" w:space="0" w:color="000000"/>
                    <w:bottom w:val="single" w:sz="8" w:space="0" w:color="000000"/>
                    <w:right w:val="single" w:sz="8" w:space="0" w:color="000000"/>
                  </w:tcBorders>
                  <w:shd w:val="clear" w:color="auto" w:fill="auto"/>
                  <w:vAlign w:val="center"/>
                </w:tcPr>
                <w:p w:rsidR="008122EE" w:rsidRPr="00DD1E83" w:rsidRDefault="00357F9B" w:rsidP="00787DFD">
                  <w:pPr>
                    <w:snapToGrid w:val="0"/>
                    <w:spacing w:line="276" w:lineRule="auto"/>
                    <w:jc w:val="center"/>
                    <w:rPr>
                      <w:rFonts w:cs="Arial"/>
                      <w:b/>
                      <w:bCs/>
                      <w:sz w:val="20"/>
                      <w:szCs w:val="22"/>
                    </w:rPr>
                  </w:pPr>
                  <w:r w:rsidRPr="00DD1E83">
                    <w:rPr>
                      <w:rFonts w:cs="Arial"/>
                      <w:b/>
                      <w:bCs/>
                      <w:sz w:val="20"/>
                      <w:szCs w:val="22"/>
                    </w:rPr>
                    <w:t>15</w:t>
                  </w:r>
                </w:p>
              </w:tc>
            </w:tr>
            <w:tr w:rsidR="00357F9B" w:rsidRPr="00DD1E83" w:rsidTr="000C4767">
              <w:trPr>
                <w:trHeight w:val="20"/>
              </w:trPr>
              <w:tc>
                <w:tcPr>
                  <w:tcW w:w="719" w:type="dxa"/>
                  <w:tcBorders>
                    <w:left w:val="single" w:sz="8" w:space="0" w:color="000000"/>
                    <w:bottom w:val="single" w:sz="8" w:space="0" w:color="000000"/>
                  </w:tcBorders>
                  <w:vAlign w:val="center"/>
                </w:tcPr>
                <w:p w:rsidR="00357F9B" w:rsidRPr="00DD1E83" w:rsidRDefault="00357F9B" w:rsidP="003165B7">
                  <w:pPr>
                    <w:snapToGrid w:val="0"/>
                    <w:spacing w:line="276" w:lineRule="auto"/>
                    <w:jc w:val="center"/>
                    <w:rPr>
                      <w:rFonts w:cs="Arial"/>
                      <w:b/>
                      <w:bCs/>
                      <w:sz w:val="20"/>
                      <w:szCs w:val="22"/>
                    </w:rPr>
                  </w:pPr>
                  <w:r w:rsidRPr="00DD1E83">
                    <w:rPr>
                      <w:rFonts w:cs="Arial"/>
                      <w:b/>
                      <w:bCs/>
                      <w:sz w:val="20"/>
                      <w:szCs w:val="22"/>
                    </w:rPr>
                    <w:t>E</w:t>
                  </w:r>
                </w:p>
              </w:tc>
              <w:tc>
                <w:tcPr>
                  <w:tcW w:w="5367" w:type="dxa"/>
                  <w:tcBorders>
                    <w:left w:val="single" w:sz="8" w:space="0" w:color="000000"/>
                    <w:bottom w:val="single" w:sz="8" w:space="0" w:color="000000"/>
                  </w:tcBorders>
                  <w:shd w:val="clear" w:color="auto" w:fill="auto"/>
                </w:tcPr>
                <w:p w:rsidR="00357F9B" w:rsidRPr="00DD1E83" w:rsidRDefault="00D4252D" w:rsidP="00D4252D">
                  <w:pPr>
                    <w:keepNext/>
                    <w:tabs>
                      <w:tab w:val="num" w:pos="0"/>
                      <w:tab w:val="left" w:pos="720"/>
                    </w:tabs>
                    <w:snapToGrid w:val="0"/>
                    <w:spacing w:before="240" w:line="276" w:lineRule="auto"/>
                    <w:jc w:val="left"/>
                    <w:rPr>
                      <w:rFonts w:cs="Arial"/>
                      <w:sz w:val="20"/>
                    </w:rPr>
                  </w:pPr>
                  <w:r>
                    <w:rPr>
                      <w:rFonts w:cs="Arial"/>
                      <w:sz w:val="20"/>
                    </w:rPr>
                    <w:t>Specific</w:t>
                  </w:r>
                  <w:r w:rsidR="00357F9B" w:rsidRPr="00DD1E83">
                    <w:rPr>
                      <w:rFonts w:cs="Arial"/>
                      <w:sz w:val="20"/>
                    </w:rPr>
                    <w:t xml:space="preserve"> Knowledge</w:t>
                  </w:r>
                </w:p>
              </w:tc>
              <w:tc>
                <w:tcPr>
                  <w:tcW w:w="1710" w:type="dxa"/>
                  <w:tcBorders>
                    <w:left w:val="single" w:sz="8" w:space="0" w:color="000000"/>
                    <w:bottom w:val="single" w:sz="8" w:space="0" w:color="000000"/>
                    <w:right w:val="single" w:sz="8" w:space="0" w:color="000000"/>
                  </w:tcBorders>
                  <w:shd w:val="clear" w:color="auto" w:fill="auto"/>
                  <w:vAlign w:val="center"/>
                </w:tcPr>
                <w:p w:rsidR="00357F9B" w:rsidRPr="00DD1E83" w:rsidRDefault="00357F9B" w:rsidP="00787DFD">
                  <w:pPr>
                    <w:snapToGrid w:val="0"/>
                    <w:spacing w:line="276" w:lineRule="auto"/>
                    <w:jc w:val="center"/>
                    <w:rPr>
                      <w:rFonts w:cs="Arial"/>
                      <w:b/>
                      <w:bCs/>
                      <w:sz w:val="20"/>
                      <w:szCs w:val="22"/>
                    </w:rPr>
                  </w:pPr>
                  <w:r w:rsidRPr="00DD1E83">
                    <w:rPr>
                      <w:rFonts w:cs="Arial"/>
                      <w:b/>
                      <w:bCs/>
                      <w:sz w:val="20"/>
                      <w:szCs w:val="22"/>
                    </w:rPr>
                    <w:t>15</w:t>
                  </w:r>
                </w:p>
              </w:tc>
            </w:tr>
            <w:tr w:rsidR="00F76B55" w:rsidRPr="00DD1E83" w:rsidTr="000C4767">
              <w:trPr>
                <w:trHeight w:val="20"/>
              </w:trPr>
              <w:tc>
                <w:tcPr>
                  <w:tcW w:w="719" w:type="dxa"/>
                  <w:tcBorders>
                    <w:left w:val="single" w:sz="8" w:space="0" w:color="000000"/>
                    <w:bottom w:val="single" w:sz="8" w:space="0" w:color="000000"/>
                  </w:tcBorders>
                  <w:vAlign w:val="center"/>
                </w:tcPr>
                <w:p w:rsidR="008122EE" w:rsidRPr="00DD1E83" w:rsidRDefault="00357F9B" w:rsidP="003165B7">
                  <w:pPr>
                    <w:snapToGrid w:val="0"/>
                    <w:spacing w:line="276" w:lineRule="auto"/>
                    <w:jc w:val="center"/>
                    <w:rPr>
                      <w:rFonts w:cs="Arial"/>
                      <w:b/>
                      <w:bCs/>
                      <w:sz w:val="20"/>
                      <w:szCs w:val="22"/>
                    </w:rPr>
                  </w:pPr>
                  <w:r w:rsidRPr="00DD1E83">
                    <w:rPr>
                      <w:rFonts w:cs="Arial"/>
                      <w:b/>
                      <w:bCs/>
                      <w:sz w:val="20"/>
                      <w:szCs w:val="22"/>
                    </w:rPr>
                    <w:t>F</w:t>
                  </w:r>
                </w:p>
              </w:tc>
              <w:tc>
                <w:tcPr>
                  <w:tcW w:w="5367" w:type="dxa"/>
                  <w:tcBorders>
                    <w:left w:val="single" w:sz="8" w:space="0" w:color="000000"/>
                    <w:bottom w:val="single" w:sz="8" w:space="0" w:color="000000"/>
                  </w:tcBorders>
                  <w:shd w:val="clear" w:color="auto" w:fill="auto"/>
                </w:tcPr>
                <w:p w:rsidR="008122EE" w:rsidRPr="00DD1E83" w:rsidRDefault="008122EE" w:rsidP="003165B7">
                  <w:pPr>
                    <w:keepNext/>
                    <w:tabs>
                      <w:tab w:val="num" w:pos="0"/>
                      <w:tab w:val="left" w:pos="720"/>
                    </w:tabs>
                    <w:snapToGrid w:val="0"/>
                    <w:spacing w:before="240" w:line="276" w:lineRule="auto"/>
                    <w:ind w:left="1440" w:hanging="1410"/>
                    <w:jc w:val="left"/>
                    <w:rPr>
                      <w:rFonts w:cs="Arial"/>
                      <w:sz w:val="20"/>
                    </w:rPr>
                  </w:pPr>
                  <w:r w:rsidRPr="00DD1E83">
                    <w:rPr>
                      <w:rFonts w:cs="Arial"/>
                      <w:sz w:val="20"/>
                    </w:rPr>
                    <w:t>Financial Status</w:t>
                  </w:r>
                </w:p>
              </w:tc>
              <w:tc>
                <w:tcPr>
                  <w:tcW w:w="1710" w:type="dxa"/>
                  <w:tcBorders>
                    <w:left w:val="single" w:sz="8" w:space="0" w:color="000000"/>
                    <w:bottom w:val="single" w:sz="8" w:space="0" w:color="000000"/>
                    <w:right w:val="single" w:sz="8" w:space="0" w:color="000000"/>
                  </w:tcBorders>
                  <w:shd w:val="clear" w:color="auto" w:fill="auto"/>
                  <w:vAlign w:val="center"/>
                </w:tcPr>
                <w:p w:rsidR="008122EE" w:rsidRPr="00DD1E83" w:rsidRDefault="008122EE" w:rsidP="00787DFD">
                  <w:pPr>
                    <w:snapToGrid w:val="0"/>
                    <w:spacing w:line="276" w:lineRule="auto"/>
                    <w:jc w:val="center"/>
                    <w:rPr>
                      <w:rFonts w:cs="Arial"/>
                      <w:b/>
                      <w:bCs/>
                      <w:sz w:val="20"/>
                      <w:szCs w:val="22"/>
                    </w:rPr>
                  </w:pPr>
                  <w:r w:rsidRPr="00DD1E83">
                    <w:rPr>
                      <w:rFonts w:cs="Arial"/>
                      <w:b/>
                      <w:bCs/>
                      <w:sz w:val="20"/>
                      <w:szCs w:val="22"/>
                    </w:rPr>
                    <w:t>10</w:t>
                  </w:r>
                </w:p>
              </w:tc>
            </w:tr>
            <w:tr w:rsidR="00F76B55" w:rsidRPr="00DD1E83" w:rsidTr="000C4767">
              <w:trPr>
                <w:trHeight w:val="20"/>
              </w:trPr>
              <w:tc>
                <w:tcPr>
                  <w:tcW w:w="719" w:type="dxa"/>
                  <w:tcBorders>
                    <w:left w:val="single" w:sz="8" w:space="0" w:color="000000"/>
                    <w:bottom w:val="single" w:sz="8" w:space="0" w:color="000000"/>
                  </w:tcBorders>
                </w:tcPr>
                <w:p w:rsidR="008122EE" w:rsidRPr="00DD1E83" w:rsidRDefault="008122EE" w:rsidP="003165B7">
                  <w:pPr>
                    <w:keepNext/>
                    <w:tabs>
                      <w:tab w:val="left" w:pos="720"/>
                      <w:tab w:val="num" w:pos="1440"/>
                    </w:tabs>
                    <w:snapToGrid w:val="0"/>
                    <w:spacing w:before="240" w:line="276" w:lineRule="auto"/>
                    <w:ind w:left="1440" w:hanging="1410"/>
                    <w:rPr>
                      <w:rFonts w:cs="Arial"/>
                      <w:b/>
                      <w:sz w:val="20"/>
                    </w:rPr>
                  </w:pPr>
                </w:p>
              </w:tc>
              <w:tc>
                <w:tcPr>
                  <w:tcW w:w="5367" w:type="dxa"/>
                  <w:tcBorders>
                    <w:left w:val="single" w:sz="8" w:space="0" w:color="000000"/>
                    <w:bottom w:val="single" w:sz="8" w:space="0" w:color="000000"/>
                  </w:tcBorders>
                  <w:shd w:val="clear" w:color="auto" w:fill="auto"/>
                </w:tcPr>
                <w:p w:rsidR="008122EE" w:rsidRPr="00DD1E83" w:rsidRDefault="008122EE" w:rsidP="003165B7">
                  <w:pPr>
                    <w:keepNext/>
                    <w:tabs>
                      <w:tab w:val="left" w:pos="720"/>
                      <w:tab w:val="num" w:pos="1440"/>
                    </w:tabs>
                    <w:snapToGrid w:val="0"/>
                    <w:spacing w:before="240" w:line="276" w:lineRule="auto"/>
                    <w:ind w:left="1440" w:hanging="1410"/>
                    <w:rPr>
                      <w:rFonts w:cs="Arial"/>
                      <w:b/>
                      <w:sz w:val="20"/>
                    </w:rPr>
                  </w:pPr>
                  <w:r w:rsidRPr="00DD1E83">
                    <w:rPr>
                      <w:rFonts w:cs="Arial"/>
                      <w:b/>
                      <w:sz w:val="20"/>
                    </w:rPr>
                    <w:t>TOTAL</w:t>
                  </w:r>
                </w:p>
              </w:tc>
              <w:tc>
                <w:tcPr>
                  <w:tcW w:w="1710" w:type="dxa"/>
                  <w:tcBorders>
                    <w:left w:val="single" w:sz="8" w:space="0" w:color="000000"/>
                    <w:bottom w:val="single" w:sz="8" w:space="0" w:color="000000"/>
                    <w:right w:val="single" w:sz="8" w:space="0" w:color="000000"/>
                  </w:tcBorders>
                  <w:shd w:val="clear" w:color="auto" w:fill="auto"/>
                  <w:vAlign w:val="center"/>
                </w:tcPr>
                <w:p w:rsidR="008122EE" w:rsidRPr="00DD1E83" w:rsidRDefault="008122EE" w:rsidP="00787DFD">
                  <w:pPr>
                    <w:snapToGrid w:val="0"/>
                    <w:spacing w:line="276" w:lineRule="auto"/>
                    <w:jc w:val="center"/>
                    <w:rPr>
                      <w:rFonts w:cs="Arial"/>
                      <w:b/>
                      <w:bCs/>
                      <w:sz w:val="20"/>
                      <w:szCs w:val="22"/>
                    </w:rPr>
                  </w:pPr>
                  <w:r w:rsidRPr="00DD1E83">
                    <w:rPr>
                      <w:rFonts w:cs="Arial"/>
                      <w:b/>
                      <w:bCs/>
                      <w:sz w:val="20"/>
                      <w:szCs w:val="22"/>
                    </w:rPr>
                    <w:t>100</w:t>
                  </w:r>
                </w:p>
              </w:tc>
            </w:tr>
          </w:tbl>
          <w:p w:rsidR="008122EE" w:rsidRPr="00DD1E83" w:rsidRDefault="008122EE" w:rsidP="003165B7">
            <w:pPr>
              <w:spacing w:line="276" w:lineRule="auto"/>
              <w:rPr>
                <w:rFonts w:cs="Arial"/>
                <w:b/>
                <w:szCs w:val="24"/>
              </w:rPr>
            </w:pPr>
            <w:r w:rsidRPr="00DD1E83">
              <w:rPr>
                <w:rFonts w:cs="Arial"/>
                <w:b/>
                <w:szCs w:val="24"/>
              </w:rPr>
              <w:t xml:space="preserve">NB! </w:t>
            </w:r>
          </w:p>
          <w:p w:rsidR="008122EE" w:rsidRPr="00DD1E83" w:rsidRDefault="008122EE" w:rsidP="003165B7">
            <w:pPr>
              <w:spacing w:line="276" w:lineRule="auto"/>
              <w:rPr>
                <w:rFonts w:eastAsia="Arial Unicode MS" w:cs="Arial"/>
                <w:b/>
                <w:szCs w:val="24"/>
              </w:rPr>
            </w:pPr>
            <w:r w:rsidRPr="00DD1E83">
              <w:rPr>
                <w:rFonts w:eastAsia="Arial Unicode MS" w:cs="Arial"/>
                <w:b/>
                <w:szCs w:val="24"/>
              </w:rPr>
              <w:t>The minimum cut o</w:t>
            </w:r>
            <w:r w:rsidR="00F0795D">
              <w:rPr>
                <w:rFonts w:eastAsia="Arial Unicode MS" w:cs="Arial"/>
                <w:b/>
                <w:szCs w:val="24"/>
              </w:rPr>
              <w:t>ff points for functionality is 7</w:t>
            </w:r>
            <w:r w:rsidRPr="00DD1E83">
              <w:rPr>
                <w:rFonts w:eastAsia="Arial Unicode MS" w:cs="Arial"/>
                <w:b/>
                <w:szCs w:val="24"/>
              </w:rPr>
              <w:t>0 points out of 100 points an</w:t>
            </w:r>
            <w:r w:rsidR="00F0795D">
              <w:rPr>
                <w:rFonts w:eastAsia="Arial Unicode MS" w:cs="Arial"/>
                <w:b/>
                <w:szCs w:val="24"/>
              </w:rPr>
              <w:t>d any bidder scoring less than 7</w:t>
            </w:r>
            <w:r w:rsidRPr="00DD1E83">
              <w:rPr>
                <w:rFonts w:eastAsia="Arial Unicode MS" w:cs="Arial"/>
                <w:b/>
                <w:szCs w:val="24"/>
              </w:rPr>
              <w:t>0 points will not be considered for further evaluation.</w:t>
            </w:r>
          </w:p>
          <w:p w:rsidR="008122EE" w:rsidRPr="00DD1E83" w:rsidRDefault="008122EE" w:rsidP="003165B7">
            <w:pPr>
              <w:spacing w:line="276" w:lineRule="auto"/>
              <w:rPr>
                <w:rFonts w:eastAsia="Arial Unicode MS" w:cs="Arial"/>
                <w:b/>
                <w:szCs w:val="24"/>
              </w:rPr>
            </w:pPr>
            <w:r w:rsidRPr="00DD1E83">
              <w:rPr>
                <w:rFonts w:eastAsia="Arial Unicode MS" w:cs="Arial"/>
                <w:b/>
                <w:szCs w:val="24"/>
              </w:rPr>
              <w:t>Tenderers to submit required information as stated below. Non</w:t>
            </w:r>
            <w:r w:rsidR="00FD3106">
              <w:rPr>
                <w:rFonts w:eastAsia="Arial Unicode MS" w:cs="Arial"/>
                <w:b/>
                <w:szCs w:val="24"/>
              </w:rPr>
              <w:t>-</w:t>
            </w:r>
            <w:r w:rsidRPr="00DD1E83">
              <w:rPr>
                <w:rFonts w:eastAsia="Arial Unicode MS" w:cs="Arial"/>
                <w:b/>
                <w:szCs w:val="24"/>
              </w:rPr>
              <w:t>submission will result in loss of points.</w:t>
            </w:r>
          </w:p>
          <w:p w:rsidR="003165B7" w:rsidRDefault="008122EE" w:rsidP="003165B7">
            <w:pPr>
              <w:spacing w:line="276" w:lineRule="auto"/>
              <w:rPr>
                <w:rFonts w:cs="Arial"/>
                <w:szCs w:val="24"/>
              </w:rPr>
            </w:pPr>
            <w:r w:rsidRPr="00DD1E83">
              <w:rPr>
                <w:rFonts w:cs="Arial"/>
                <w:szCs w:val="24"/>
              </w:rPr>
              <w:t xml:space="preserve">Service Providers that qualified pre-evaluation in terms of the functionality cut-off points of </w:t>
            </w:r>
            <w:r w:rsidR="00F0795D">
              <w:rPr>
                <w:rFonts w:cs="Arial"/>
                <w:b/>
                <w:szCs w:val="24"/>
              </w:rPr>
              <w:t>7</w:t>
            </w:r>
            <w:r w:rsidRPr="00DD1E83">
              <w:rPr>
                <w:rFonts w:cs="Arial"/>
                <w:b/>
                <w:szCs w:val="24"/>
              </w:rPr>
              <w:t xml:space="preserve">0 </w:t>
            </w:r>
            <w:r w:rsidRPr="00DD1E83">
              <w:rPr>
                <w:rFonts w:cs="Arial"/>
                <w:szCs w:val="24"/>
              </w:rPr>
              <w:t>points wi</w:t>
            </w:r>
            <w:r w:rsidR="00FA6CDB" w:rsidRPr="00DD1E83">
              <w:rPr>
                <w:rFonts w:cs="Arial"/>
                <w:szCs w:val="24"/>
              </w:rPr>
              <w:t>ll then be evaluated in terms 80/2</w:t>
            </w:r>
            <w:r w:rsidRPr="00DD1E83">
              <w:rPr>
                <w:rFonts w:cs="Arial"/>
                <w:szCs w:val="24"/>
              </w:rPr>
              <w:t>0 preference point system.</w:t>
            </w:r>
          </w:p>
          <w:p w:rsidR="000A0233" w:rsidRDefault="000A0233" w:rsidP="003165B7">
            <w:pPr>
              <w:spacing w:line="276" w:lineRule="auto"/>
              <w:rPr>
                <w:rFonts w:cs="Arial"/>
                <w:szCs w:val="24"/>
              </w:rPr>
            </w:pPr>
          </w:p>
          <w:p w:rsidR="000A0233" w:rsidRDefault="000A0233" w:rsidP="003165B7">
            <w:pPr>
              <w:spacing w:line="276" w:lineRule="auto"/>
              <w:rPr>
                <w:rFonts w:cs="Arial"/>
                <w:szCs w:val="24"/>
              </w:rPr>
            </w:pPr>
          </w:p>
          <w:p w:rsidR="000A0233" w:rsidRDefault="000A0233" w:rsidP="003165B7">
            <w:pPr>
              <w:spacing w:line="276" w:lineRule="auto"/>
              <w:rPr>
                <w:rFonts w:cs="Arial"/>
                <w:szCs w:val="24"/>
              </w:rPr>
            </w:pPr>
          </w:p>
          <w:p w:rsidR="001F15DB" w:rsidRPr="00156171" w:rsidRDefault="008122EE" w:rsidP="00397879">
            <w:pPr>
              <w:pStyle w:val="ListParagraph"/>
              <w:numPr>
                <w:ilvl w:val="0"/>
                <w:numId w:val="61"/>
              </w:numPr>
              <w:spacing w:after="120"/>
              <w:ind w:left="357" w:hanging="357"/>
              <w:rPr>
                <w:rFonts w:ascii="Arial" w:hAnsi="Arial" w:cs="Arial"/>
                <w:b/>
                <w:sz w:val="20"/>
              </w:rPr>
            </w:pPr>
            <w:r w:rsidRPr="00DD1E83">
              <w:rPr>
                <w:rFonts w:ascii="Arial" w:hAnsi="Arial" w:cs="Arial"/>
                <w:szCs w:val="24"/>
              </w:rPr>
              <w:br w:type="page"/>
            </w:r>
            <w:r w:rsidRPr="00DD1E83">
              <w:rPr>
                <w:rFonts w:ascii="Arial" w:hAnsi="Arial" w:cs="Arial"/>
                <w:b/>
                <w:sz w:val="20"/>
              </w:rPr>
              <w:t xml:space="preserve">Company relevant Company Experience </w:t>
            </w:r>
          </w:p>
          <w:tbl>
            <w:tblPr>
              <w:tblW w:w="7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555"/>
              <w:gridCol w:w="1275"/>
              <w:gridCol w:w="1276"/>
            </w:tblGrid>
            <w:tr w:rsidR="00C1513E" w:rsidRPr="00EA7A93" w:rsidTr="00BB6D6C">
              <w:tc>
                <w:tcPr>
                  <w:tcW w:w="648" w:type="dxa"/>
                  <w:shd w:val="clear" w:color="auto" w:fill="BFBFBF"/>
                  <w:vAlign w:val="center"/>
                </w:tcPr>
                <w:p w:rsidR="00C1513E" w:rsidRPr="00EA7A93" w:rsidRDefault="00C1513E" w:rsidP="00B47C58">
                  <w:pPr>
                    <w:framePr w:hSpace="180" w:wrap="around" w:vAnchor="text" w:hAnchor="text" w:xAlign="right" w:y="1"/>
                    <w:suppressOverlap/>
                    <w:jc w:val="center"/>
                    <w:rPr>
                      <w:rFonts w:cs="Arial"/>
                      <w:b/>
                      <w:sz w:val="18"/>
                      <w:szCs w:val="18"/>
                    </w:rPr>
                  </w:pPr>
                  <w:r w:rsidRPr="00EA7A93">
                    <w:rPr>
                      <w:rFonts w:cs="Arial"/>
                      <w:b/>
                      <w:sz w:val="18"/>
                      <w:szCs w:val="18"/>
                    </w:rPr>
                    <w:lastRenderedPageBreak/>
                    <w:t>No</w:t>
                  </w:r>
                </w:p>
              </w:tc>
              <w:tc>
                <w:tcPr>
                  <w:tcW w:w="4555" w:type="dxa"/>
                  <w:shd w:val="clear" w:color="auto" w:fill="BFBFBF"/>
                  <w:vAlign w:val="center"/>
                </w:tcPr>
                <w:p w:rsidR="00C1513E" w:rsidRPr="00EA7A93" w:rsidRDefault="00C1513E" w:rsidP="00B47C58">
                  <w:pPr>
                    <w:framePr w:hSpace="180" w:wrap="around" w:vAnchor="text" w:hAnchor="text" w:xAlign="right" w:y="1"/>
                    <w:suppressOverlap/>
                    <w:jc w:val="center"/>
                    <w:rPr>
                      <w:rFonts w:cs="Arial"/>
                      <w:b/>
                      <w:sz w:val="18"/>
                      <w:szCs w:val="18"/>
                    </w:rPr>
                  </w:pPr>
                  <w:r w:rsidRPr="00EA7A93">
                    <w:rPr>
                      <w:rFonts w:cs="Arial"/>
                      <w:b/>
                      <w:sz w:val="18"/>
                      <w:szCs w:val="18"/>
                    </w:rPr>
                    <w:t>Target Goals</w:t>
                  </w:r>
                </w:p>
              </w:tc>
              <w:tc>
                <w:tcPr>
                  <w:tcW w:w="1275" w:type="dxa"/>
                  <w:shd w:val="clear" w:color="auto" w:fill="BFBFBF"/>
                  <w:vAlign w:val="center"/>
                </w:tcPr>
                <w:p w:rsidR="00C1513E" w:rsidRPr="00EA7A93" w:rsidRDefault="00C1513E" w:rsidP="00B47C58">
                  <w:pPr>
                    <w:framePr w:hSpace="180" w:wrap="around" w:vAnchor="text" w:hAnchor="text" w:xAlign="right" w:y="1"/>
                    <w:suppressOverlap/>
                    <w:jc w:val="center"/>
                    <w:rPr>
                      <w:rFonts w:cs="Arial"/>
                      <w:b/>
                      <w:sz w:val="18"/>
                      <w:szCs w:val="18"/>
                    </w:rPr>
                  </w:pPr>
                  <w:r w:rsidRPr="00EA7A93">
                    <w:rPr>
                      <w:rFonts w:cs="Arial"/>
                      <w:b/>
                      <w:sz w:val="18"/>
                      <w:szCs w:val="18"/>
                    </w:rPr>
                    <w:t>Maximum Points 30</w:t>
                  </w:r>
                </w:p>
              </w:tc>
              <w:tc>
                <w:tcPr>
                  <w:tcW w:w="1276" w:type="dxa"/>
                  <w:shd w:val="clear" w:color="auto" w:fill="BFBFBF"/>
                  <w:vAlign w:val="center"/>
                </w:tcPr>
                <w:p w:rsidR="00C1513E" w:rsidRPr="00EA7A93" w:rsidRDefault="00C1513E" w:rsidP="00B47C58">
                  <w:pPr>
                    <w:framePr w:hSpace="180" w:wrap="around" w:vAnchor="text" w:hAnchor="text" w:xAlign="right" w:y="1"/>
                    <w:suppressOverlap/>
                    <w:jc w:val="center"/>
                    <w:rPr>
                      <w:rFonts w:cs="Arial"/>
                      <w:b/>
                      <w:sz w:val="18"/>
                      <w:szCs w:val="18"/>
                    </w:rPr>
                  </w:pPr>
                  <w:r w:rsidRPr="00EA7A93">
                    <w:rPr>
                      <w:rFonts w:cs="Arial"/>
                      <w:b/>
                      <w:sz w:val="18"/>
                      <w:szCs w:val="18"/>
                    </w:rPr>
                    <w:t>Points Claimed</w:t>
                  </w:r>
                </w:p>
              </w:tc>
            </w:tr>
            <w:tr w:rsidR="00C1513E" w:rsidRPr="00EA7A93" w:rsidTr="00BB6D6C">
              <w:tc>
                <w:tcPr>
                  <w:tcW w:w="7754" w:type="dxa"/>
                  <w:gridSpan w:val="4"/>
                  <w:shd w:val="clear" w:color="auto" w:fill="auto"/>
                  <w:vAlign w:val="center"/>
                </w:tcPr>
                <w:p w:rsidR="00C1513E" w:rsidRPr="00EA7A93" w:rsidRDefault="00C1513E" w:rsidP="00B47C58">
                  <w:pPr>
                    <w:framePr w:hSpace="180" w:wrap="around" w:vAnchor="text" w:hAnchor="text" w:xAlign="right" w:y="1"/>
                    <w:suppressOverlap/>
                    <w:jc w:val="center"/>
                    <w:rPr>
                      <w:rFonts w:cs="Arial"/>
                      <w:b/>
                      <w:sz w:val="18"/>
                      <w:szCs w:val="18"/>
                    </w:rPr>
                  </w:pPr>
                  <w:r>
                    <w:rPr>
                      <w:rFonts w:cs="Arial"/>
                      <w:b/>
                      <w:sz w:val="18"/>
                      <w:szCs w:val="18"/>
                    </w:rPr>
                    <w:t xml:space="preserve">The </w:t>
                  </w:r>
                  <w:r w:rsidRPr="001F15DB">
                    <w:rPr>
                      <w:rFonts w:cs="Arial"/>
                      <w:b/>
                      <w:sz w:val="18"/>
                      <w:szCs w:val="18"/>
                      <w:u w:val="single"/>
                    </w:rPr>
                    <w:t>highest 3 project</w:t>
                  </w:r>
                  <w:r>
                    <w:rPr>
                      <w:rFonts w:cs="Arial"/>
                      <w:b/>
                      <w:sz w:val="18"/>
                      <w:szCs w:val="18"/>
                    </w:rPr>
                    <w:t xml:space="preserve"> will be evaluated</w:t>
                  </w:r>
                </w:p>
              </w:tc>
            </w:tr>
            <w:tr w:rsidR="00C1513E" w:rsidRPr="00EA7A93" w:rsidTr="002D3AB4">
              <w:tc>
                <w:tcPr>
                  <w:tcW w:w="648" w:type="dxa"/>
                  <w:vAlign w:val="center"/>
                </w:tcPr>
                <w:p w:rsidR="00C1513E" w:rsidRPr="00EA7A93" w:rsidRDefault="00C1513E" w:rsidP="00B47C58">
                  <w:pPr>
                    <w:framePr w:hSpace="180" w:wrap="around" w:vAnchor="text" w:hAnchor="text" w:xAlign="right" w:y="1"/>
                    <w:suppressOverlap/>
                    <w:jc w:val="left"/>
                    <w:rPr>
                      <w:rFonts w:cs="Arial"/>
                      <w:b/>
                      <w:sz w:val="18"/>
                      <w:szCs w:val="18"/>
                    </w:rPr>
                  </w:pPr>
                  <w:r w:rsidRPr="00EA7A93">
                    <w:rPr>
                      <w:rFonts w:cs="Arial"/>
                      <w:b/>
                      <w:sz w:val="18"/>
                      <w:szCs w:val="18"/>
                    </w:rPr>
                    <w:t>1</w:t>
                  </w:r>
                </w:p>
              </w:tc>
              <w:tc>
                <w:tcPr>
                  <w:tcW w:w="4555" w:type="dxa"/>
                </w:tcPr>
                <w:p w:rsidR="00C1513E" w:rsidRDefault="00C1513E" w:rsidP="00B47C58">
                  <w:pPr>
                    <w:framePr w:hSpace="180" w:wrap="around" w:vAnchor="text" w:hAnchor="text" w:xAlign="right" w:y="1"/>
                    <w:suppressOverlap/>
                    <w:rPr>
                      <w:rFonts w:cs="Arial"/>
                      <w:sz w:val="18"/>
                      <w:szCs w:val="18"/>
                    </w:rPr>
                  </w:pPr>
                  <w:r w:rsidRPr="00EA7A93">
                    <w:rPr>
                      <w:rFonts w:cs="Arial"/>
                      <w:sz w:val="18"/>
                      <w:szCs w:val="18"/>
                    </w:rPr>
                    <w:t>Tenderer score zero points where information is not provided</w:t>
                  </w:r>
                </w:p>
                <w:p w:rsidR="002D3AB4" w:rsidRPr="000A0233" w:rsidRDefault="002D3AB4" w:rsidP="00B47C58">
                  <w:pPr>
                    <w:framePr w:hSpace="180" w:wrap="around" w:vAnchor="text" w:hAnchor="text" w:xAlign="right" w:y="1"/>
                    <w:suppressOverlap/>
                    <w:rPr>
                      <w:rFonts w:cs="Arial"/>
                      <w:b/>
                      <w:sz w:val="18"/>
                      <w:szCs w:val="18"/>
                    </w:rPr>
                  </w:pPr>
                  <w:r w:rsidRPr="000A0233">
                    <w:rPr>
                      <w:rFonts w:cs="Arial"/>
                      <w:b/>
                      <w:sz w:val="18"/>
                      <w:szCs w:val="18"/>
                    </w:rPr>
                    <w:t>0 – 2 Projects = 0 Points</w:t>
                  </w:r>
                </w:p>
              </w:tc>
              <w:tc>
                <w:tcPr>
                  <w:tcW w:w="1275" w:type="dxa"/>
                  <w:vAlign w:val="center"/>
                </w:tcPr>
                <w:p w:rsidR="00C1513E" w:rsidRPr="00EA7A93" w:rsidRDefault="00C1513E" w:rsidP="00B47C58">
                  <w:pPr>
                    <w:framePr w:hSpace="180" w:wrap="around" w:vAnchor="text" w:hAnchor="text" w:xAlign="right" w:y="1"/>
                    <w:suppressOverlap/>
                    <w:jc w:val="center"/>
                    <w:rPr>
                      <w:rFonts w:cs="Arial"/>
                      <w:b/>
                      <w:sz w:val="18"/>
                      <w:szCs w:val="18"/>
                    </w:rPr>
                  </w:pPr>
                  <w:r w:rsidRPr="00EA7A93">
                    <w:rPr>
                      <w:rFonts w:cs="Arial"/>
                      <w:b/>
                      <w:sz w:val="18"/>
                      <w:szCs w:val="18"/>
                    </w:rPr>
                    <w:t>0</w:t>
                  </w:r>
                </w:p>
              </w:tc>
              <w:tc>
                <w:tcPr>
                  <w:tcW w:w="1276" w:type="dxa"/>
                </w:tcPr>
                <w:p w:rsidR="00C1513E" w:rsidRPr="00EA7A93" w:rsidRDefault="00C1513E" w:rsidP="00B47C58">
                  <w:pPr>
                    <w:framePr w:hSpace="180" w:wrap="around" w:vAnchor="text" w:hAnchor="text" w:xAlign="right" w:y="1"/>
                    <w:suppressOverlap/>
                    <w:rPr>
                      <w:rFonts w:cs="Arial"/>
                      <w:b/>
                      <w:sz w:val="18"/>
                      <w:szCs w:val="18"/>
                    </w:rPr>
                  </w:pPr>
                </w:p>
              </w:tc>
            </w:tr>
            <w:tr w:rsidR="00C1513E" w:rsidRPr="00EA7A93" w:rsidTr="002D3AB4">
              <w:tc>
                <w:tcPr>
                  <w:tcW w:w="648" w:type="dxa"/>
                  <w:vAlign w:val="center"/>
                </w:tcPr>
                <w:p w:rsidR="00C1513E" w:rsidRPr="00EA7A93" w:rsidRDefault="00C1513E" w:rsidP="00B47C58">
                  <w:pPr>
                    <w:framePr w:hSpace="180" w:wrap="around" w:vAnchor="text" w:hAnchor="text" w:xAlign="right" w:y="1"/>
                    <w:suppressOverlap/>
                    <w:jc w:val="left"/>
                    <w:rPr>
                      <w:rFonts w:cs="Arial"/>
                      <w:b/>
                      <w:sz w:val="18"/>
                      <w:szCs w:val="18"/>
                    </w:rPr>
                  </w:pPr>
                  <w:r w:rsidRPr="00EA7A93">
                    <w:rPr>
                      <w:rFonts w:cs="Arial"/>
                      <w:b/>
                      <w:sz w:val="18"/>
                      <w:szCs w:val="18"/>
                    </w:rPr>
                    <w:t>2</w:t>
                  </w:r>
                </w:p>
              </w:tc>
              <w:tc>
                <w:tcPr>
                  <w:tcW w:w="4555" w:type="dxa"/>
                </w:tcPr>
                <w:p w:rsidR="00C1513E" w:rsidRDefault="000B3230" w:rsidP="00B47C58">
                  <w:pPr>
                    <w:framePr w:hSpace="180" w:wrap="around" w:vAnchor="text" w:hAnchor="text" w:xAlign="right" w:y="1"/>
                    <w:suppressOverlap/>
                    <w:rPr>
                      <w:rFonts w:cs="Arial"/>
                      <w:sz w:val="18"/>
                      <w:szCs w:val="18"/>
                    </w:rPr>
                  </w:pPr>
                  <w:r>
                    <w:rPr>
                      <w:rFonts w:cs="Arial"/>
                      <w:sz w:val="18"/>
                      <w:szCs w:val="18"/>
                    </w:rPr>
                    <w:t>Tenderer scores 15 points where information regarding the company’s relevant experience is provided</w:t>
                  </w:r>
                </w:p>
                <w:p w:rsidR="002D3AB4" w:rsidRPr="000A0233" w:rsidRDefault="00AB2456" w:rsidP="00B47C58">
                  <w:pPr>
                    <w:framePr w:hSpace="180" w:wrap="around" w:vAnchor="text" w:hAnchor="text" w:xAlign="right" w:y="1"/>
                    <w:suppressOverlap/>
                    <w:rPr>
                      <w:rFonts w:cs="Arial"/>
                      <w:b/>
                      <w:sz w:val="18"/>
                      <w:szCs w:val="18"/>
                    </w:rPr>
                  </w:pPr>
                  <w:r>
                    <w:rPr>
                      <w:rFonts w:cs="Arial"/>
                      <w:b/>
                      <w:sz w:val="18"/>
                      <w:szCs w:val="18"/>
                    </w:rPr>
                    <w:t xml:space="preserve">3 </w:t>
                  </w:r>
                  <w:r w:rsidR="002D3AB4" w:rsidRPr="000A0233">
                    <w:rPr>
                      <w:rFonts w:cs="Arial"/>
                      <w:b/>
                      <w:sz w:val="18"/>
                      <w:szCs w:val="18"/>
                    </w:rPr>
                    <w:t>Projects = 15 Points</w:t>
                  </w:r>
                </w:p>
              </w:tc>
              <w:tc>
                <w:tcPr>
                  <w:tcW w:w="1275" w:type="dxa"/>
                  <w:vAlign w:val="center"/>
                </w:tcPr>
                <w:p w:rsidR="00C1513E" w:rsidRPr="00EA7A93" w:rsidRDefault="00C1513E" w:rsidP="00B47C58">
                  <w:pPr>
                    <w:framePr w:hSpace="180" w:wrap="around" w:vAnchor="text" w:hAnchor="text" w:xAlign="right" w:y="1"/>
                    <w:suppressOverlap/>
                    <w:jc w:val="center"/>
                    <w:rPr>
                      <w:rFonts w:cs="Arial"/>
                      <w:b/>
                      <w:sz w:val="18"/>
                      <w:szCs w:val="18"/>
                    </w:rPr>
                  </w:pPr>
                  <w:r>
                    <w:rPr>
                      <w:rFonts w:cs="Arial"/>
                      <w:b/>
                      <w:sz w:val="18"/>
                      <w:szCs w:val="18"/>
                    </w:rPr>
                    <w:t>1</w:t>
                  </w:r>
                  <w:r w:rsidR="00156171">
                    <w:rPr>
                      <w:rFonts w:cs="Arial"/>
                      <w:b/>
                      <w:sz w:val="18"/>
                      <w:szCs w:val="18"/>
                    </w:rPr>
                    <w:t>5</w:t>
                  </w:r>
                </w:p>
              </w:tc>
              <w:tc>
                <w:tcPr>
                  <w:tcW w:w="1276" w:type="dxa"/>
                </w:tcPr>
                <w:p w:rsidR="00C1513E" w:rsidRPr="00EA7A93" w:rsidRDefault="00C1513E" w:rsidP="00B47C58">
                  <w:pPr>
                    <w:framePr w:hSpace="180" w:wrap="around" w:vAnchor="text" w:hAnchor="text" w:xAlign="right" w:y="1"/>
                    <w:suppressOverlap/>
                    <w:rPr>
                      <w:rFonts w:cs="Arial"/>
                      <w:b/>
                      <w:sz w:val="18"/>
                      <w:szCs w:val="18"/>
                    </w:rPr>
                  </w:pPr>
                </w:p>
              </w:tc>
            </w:tr>
            <w:tr w:rsidR="00C1513E" w:rsidRPr="00EA7A93" w:rsidTr="002D3AB4">
              <w:tc>
                <w:tcPr>
                  <w:tcW w:w="648" w:type="dxa"/>
                  <w:vAlign w:val="center"/>
                </w:tcPr>
                <w:p w:rsidR="00C1513E" w:rsidRPr="00EA7A93" w:rsidRDefault="00C1513E" w:rsidP="00B47C58">
                  <w:pPr>
                    <w:framePr w:hSpace="180" w:wrap="around" w:vAnchor="text" w:hAnchor="text" w:xAlign="right" w:y="1"/>
                    <w:suppressOverlap/>
                    <w:jc w:val="left"/>
                    <w:rPr>
                      <w:rFonts w:cs="Arial"/>
                      <w:b/>
                      <w:sz w:val="18"/>
                      <w:szCs w:val="18"/>
                    </w:rPr>
                  </w:pPr>
                  <w:r w:rsidRPr="00EA7A93">
                    <w:rPr>
                      <w:rFonts w:cs="Arial"/>
                      <w:b/>
                      <w:sz w:val="18"/>
                      <w:szCs w:val="18"/>
                    </w:rPr>
                    <w:t>3</w:t>
                  </w:r>
                </w:p>
              </w:tc>
              <w:tc>
                <w:tcPr>
                  <w:tcW w:w="4555" w:type="dxa"/>
                </w:tcPr>
                <w:p w:rsidR="00C1513E" w:rsidRDefault="000B3230" w:rsidP="00B47C58">
                  <w:pPr>
                    <w:framePr w:hSpace="180" w:wrap="around" w:vAnchor="text" w:hAnchor="text" w:xAlign="right" w:y="1"/>
                    <w:suppressOverlap/>
                    <w:rPr>
                      <w:rFonts w:cs="Arial"/>
                      <w:sz w:val="18"/>
                      <w:szCs w:val="18"/>
                    </w:rPr>
                  </w:pPr>
                  <w:r>
                    <w:rPr>
                      <w:rFonts w:cs="Arial"/>
                      <w:sz w:val="18"/>
                      <w:szCs w:val="18"/>
                    </w:rPr>
                    <w:t xml:space="preserve">Tenderer scores 20 points where information regarding the company’s relevant experience is indicated, copies of completion certificates. All relevant projects has </w:t>
                  </w:r>
                  <w:r w:rsidR="004350CA">
                    <w:rPr>
                      <w:rFonts w:cs="Arial"/>
                      <w:sz w:val="18"/>
                      <w:szCs w:val="18"/>
                    </w:rPr>
                    <w:t>full lists with appointment letters.</w:t>
                  </w:r>
                </w:p>
                <w:p w:rsidR="002D3AB4" w:rsidRPr="000A0233" w:rsidRDefault="002D3AB4" w:rsidP="00B47C58">
                  <w:pPr>
                    <w:framePr w:hSpace="180" w:wrap="around" w:vAnchor="text" w:hAnchor="text" w:xAlign="right" w:y="1"/>
                    <w:suppressOverlap/>
                    <w:rPr>
                      <w:rFonts w:cs="Arial"/>
                      <w:b/>
                      <w:sz w:val="18"/>
                      <w:szCs w:val="18"/>
                    </w:rPr>
                  </w:pPr>
                  <w:r w:rsidRPr="000A0233">
                    <w:rPr>
                      <w:rFonts w:cs="Arial"/>
                      <w:b/>
                      <w:sz w:val="18"/>
                      <w:szCs w:val="18"/>
                    </w:rPr>
                    <w:t>5 Projects and above = 20 Points</w:t>
                  </w:r>
                </w:p>
              </w:tc>
              <w:tc>
                <w:tcPr>
                  <w:tcW w:w="1275" w:type="dxa"/>
                  <w:vAlign w:val="center"/>
                </w:tcPr>
                <w:p w:rsidR="00C1513E" w:rsidRPr="00EA7A93" w:rsidRDefault="000B3230" w:rsidP="00B47C58">
                  <w:pPr>
                    <w:framePr w:hSpace="180" w:wrap="around" w:vAnchor="text" w:hAnchor="text" w:xAlign="right" w:y="1"/>
                    <w:suppressOverlap/>
                    <w:jc w:val="center"/>
                    <w:rPr>
                      <w:rFonts w:cs="Arial"/>
                      <w:b/>
                      <w:sz w:val="18"/>
                      <w:szCs w:val="18"/>
                    </w:rPr>
                  </w:pPr>
                  <w:r>
                    <w:rPr>
                      <w:rFonts w:cs="Arial"/>
                      <w:b/>
                      <w:sz w:val="18"/>
                      <w:szCs w:val="18"/>
                    </w:rPr>
                    <w:t>20</w:t>
                  </w:r>
                </w:p>
              </w:tc>
              <w:tc>
                <w:tcPr>
                  <w:tcW w:w="1276" w:type="dxa"/>
                </w:tcPr>
                <w:p w:rsidR="00C1513E" w:rsidRPr="00EA7A93" w:rsidRDefault="00C1513E" w:rsidP="00B47C58">
                  <w:pPr>
                    <w:framePr w:hSpace="180" w:wrap="around" w:vAnchor="text" w:hAnchor="text" w:xAlign="right" w:y="1"/>
                    <w:suppressOverlap/>
                    <w:rPr>
                      <w:rFonts w:cs="Arial"/>
                      <w:b/>
                      <w:sz w:val="18"/>
                      <w:szCs w:val="18"/>
                    </w:rPr>
                  </w:pPr>
                </w:p>
              </w:tc>
            </w:tr>
          </w:tbl>
          <w:p w:rsidR="008122EE" w:rsidRPr="00DD1E83" w:rsidRDefault="008122EE" w:rsidP="003165B7">
            <w:pPr>
              <w:rPr>
                <w:rFonts w:cs="Arial"/>
                <w:b/>
                <w:sz w:val="18"/>
                <w:szCs w:val="22"/>
              </w:rPr>
            </w:pPr>
            <w:r w:rsidRPr="00DD1E83">
              <w:rPr>
                <w:rFonts w:cs="Arial"/>
                <w:b/>
                <w:sz w:val="18"/>
                <w:szCs w:val="22"/>
              </w:rPr>
              <w:t>Note:</w:t>
            </w:r>
          </w:p>
          <w:p w:rsidR="00B8647A" w:rsidRDefault="004350CA" w:rsidP="000A59B6">
            <w:pPr>
              <w:numPr>
                <w:ilvl w:val="0"/>
                <w:numId w:val="46"/>
              </w:numPr>
              <w:spacing w:before="0" w:after="0" w:line="240" w:lineRule="auto"/>
              <w:jc w:val="left"/>
              <w:rPr>
                <w:rFonts w:cs="Arial"/>
                <w:sz w:val="18"/>
                <w:szCs w:val="22"/>
              </w:rPr>
            </w:pPr>
            <w:r>
              <w:rPr>
                <w:rFonts w:cs="Arial"/>
                <w:sz w:val="18"/>
                <w:szCs w:val="22"/>
              </w:rPr>
              <w:t xml:space="preserve">Criteria No 2 above: Company relevant experience with minimum three </w:t>
            </w:r>
            <w:r w:rsidR="00AB2456">
              <w:rPr>
                <w:rFonts w:cs="Arial"/>
                <w:sz w:val="18"/>
                <w:szCs w:val="22"/>
              </w:rPr>
              <w:t xml:space="preserve">of </w:t>
            </w:r>
            <w:r w:rsidR="007C7114">
              <w:rPr>
                <w:rFonts w:cs="Arial"/>
                <w:sz w:val="18"/>
                <w:szCs w:val="22"/>
              </w:rPr>
              <w:t xml:space="preserve">projects </w:t>
            </w:r>
            <w:r>
              <w:rPr>
                <w:rFonts w:cs="Arial"/>
                <w:sz w:val="18"/>
                <w:szCs w:val="22"/>
              </w:rPr>
              <w:t>appointments</w:t>
            </w:r>
            <w:r w:rsidR="00C577E9">
              <w:rPr>
                <w:rFonts w:cs="Arial"/>
                <w:sz w:val="18"/>
                <w:szCs w:val="22"/>
              </w:rPr>
              <w:t>. Each appointment more than R 1</w:t>
            </w:r>
            <w:r>
              <w:rPr>
                <w:rFonts w:cs="Arial"/>
                <w:sz w:val="18"/>
                <w:szCs w:val="22"/>
              </w:rPr>
              <w:t xml:space="preserve"> million.</w:t>
            </w:r>
          </w:p>
          <w:p w:rsidR="004350CA" w:rsidRPr="004350CA" w:rsidRDefault="004350CA" w:rsidP="004350CA">
            <w:pPr>
              <w:numPr>
                <w:ilvl w:val="0"/>
                <w:numId w:val="46"/>
              </w:numPr>
              <w:spacing w:before="0" w:after="0" w:line="240" w:lineRule="auto"/>
              <w:jc w:val="left"/>
              <w:rPr>
                <w:rFonts w:cs="Arial"/>
                <w:sz w:val="18"/>
                <w:szCs w:val="22"/>
              </w:rPr>
            </w:pPr>
            <w:r>
              <w:rPr>
                <w:rFonts w:cs="Arial"/>
                <w:sz w:val="18"/>
                <w:szCs w:val="22"/>
              </w:rPr>
              <w:t>Criteria No 3 above: Company releva</w:t>
            </w:r>
            <w:r w:rsidR="00AB2456">
              <w:rPr>
                <w:rFonts w:cs="Arial"/>
                <w:sz w:val="18"/>
                <w:szCs w:val="22"/>
              </w:rPr>
              <w:t>nt experience with minimum five</w:t>
            </w:r>
            <w:r>
              <w:rPr>
                <w:rFonts w:cs="Arial"/>
                <w:sz w:val="18"/>
                <w:szCs w:val="22"/>
              </w:rPr>
              <w:t xml:space="preserve"> appointments</w:t>
            </w:r>
            <w:r w:rsidR="00C577E9">
              <w:rPr>
                <w:rFonts w:cs="Arial"/>
                <w:sz w:val="18"/>
                <w:szCs w:val="22"/>
              </w:rPr>
              <w:t>. Each appointment more than R 2</w:t>
            </w:r>
            <w:r>
              <w:rPr>
                <w:rFonts w:cs="Arial"/>
                <w:sz w:val="18"/>
                <w:szCs w:val="22"/>
              </w:rPr>
              <w:t xml:space="preserve"> million.</w:t>
            </w:r>
          </w:p>
          <w:p w:rsidR="00B8647A" w:rsidRPr="00DD1E83" w:rsidRDefault="00B8647A" w:rsidP="005A0140">
            <w:pPr>
              <w:spacing w:before="0" w:after="0" w:line="240" w:lineRule="auto"/>
              <w:jc w:val="left"/>
              <w:rPr>
                <w:rFonts w:cs="Arial"/>
                <w:sz w:val="18"/>
                <w:szCs w:val="22"/>
              </w:rPr>
            </w:pPr>
          </w:p>
          <w:p w:rsidR="008122EE" w:rsidRPr="00DD1E83" w:rsidRDefault="008122EE" w:rsidP="00397879">
            <w:pPr>
              <w:pStyle w:val="ListParagraph"/>
              <w:numPr>
                <w:ilvl w:val="0"/>
                <w:numId w:val="61"/>
              </w:numPr>
              <w:spacing w:after="120" w:line="240" w:lineRule="auto"/>
              <w:ind w:left="357" w:hanging="357"/>
              <w:rPr>
                <w:rFonts w:ascii="Arial" w:hAnsi="Arial" w:cs="Arial"/>
                <w:b/>
                <w:sz w:val="20"/>
              </w:rPr>
            </w:pPr>
            <w:r w:rsidRPr="00DD1E83">
              <w:rPr>
                <w:rFonts w:ascii="Arial" w:hAnsi="Arial" w:cs="Arial"/>
                <w:b/>
                <w:sz w:val="20"/>
              </w:rPr>
              <w:t>Value Of Relevant Projects Completed</w:t>
            </w:r>
            <w:r w:rsidR="008E3642" w:rsidRPr="00DD1E83">
              <w:rPr>
                <w:rFonts w:ascii="Arial" w:hAnsi="Arial" w:cs="Arial"/>
                <w:b/>
                <w:sz w:val="20"/>
              </w:rPr>
              <w:t xml:space="preserve"> (specifically </w:t>
            </w:r>
            <w:r w:rsidR="005C41A7" w:rsidRPr="00DD1E83">
              <w:rPr>
                <w:rFonts w:ascii="Arial" w:hAnsi="Arial" w:cs="Arial"/>
                <w:b/>
                <w:sz w:val="20"/>
              </w:rPr>
              <w:t xml:space="preserve">roads </w:t>
            </w:r>
            <w:r w:rsidR="00135594" w:rsidRPr="00DD1E83">
              <w:rPr>
                <w:rFonts w:ascii="Arial" w:hAnsi="Arial" w:cs="Arial"/>
                <w:b/>
                <w:sz w:val="20"/>
              </w:rPr>
              <w:t>&amp;</w:t>
            </w:r>
            <w:r w:rsidR="005C41A7" w:rsidRPr="00DD1E83">
              <w:rPr>
                <w:rFonts w:ascii="Arial" w:hAnsi="Arial" w:cs="Arial"/>
                <w:b/>
                <w:sz w:val="20"/>
              </w:rPr>
              <w:t xml:space="preserve"> storm</w:t>
            </w:r>
            <w:r w:rsidR="000B3230">
              <w:rPr>
                <w:rFonts w:ascii="Arial" w:hAnsi="Arial" w:cs="Arial"/>
                <w:b/>
                <w:sz w:val="20"/>
              </w:rPr>
              <w:t xml:space="preserve"> </w:t>
            </w:r>
            <w:r w:rsidR="005C41A7" w:rsidRPr="00DD1E83">
              <w:rPr>
                <w:rFonts w:ascii="Arial" w:hAnsi="Arial" w:cs="Arial"/>
                <w:b/>
                <w:sz w:val="20"/>
              </w:rPr>
              <w:t>water</w:t>
            </w:r>
            <w:r w:rsidR="00092155" w:rsidRPr="00DD1E83">
              <w:rPr>
                <w:rFonts w:ascii="Arial" w:hAnsi="Arial" w:cs="Arial"/>
                <w:b/>
                <w:sz w:val="20"/>
              </w:rPr>
              <w:t xml:space="preserve"> projects</w:t>
            </w:r>
            <w:r w:rsidRPr="00DD1E83">
              <w:rPr>
                <w:rFonts w:ascii="Arial" w:hAnsi="Arial" w:cs="Arial"/>
                <w:b/>
                <w:sz w:val="20"/>
              </w:rPr>
              <w:t>)</w:t>
            </w:r>
          </w:p>
          <w:tbl>
            <w:tblPr>
              <w:tblW w:w="7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555"/>
              <w:gridCol w:w="1275"/>
              <w:gridCol w:w="1276"/>
            </w:tblGrid>
            <w:tr w:rsidR="000B3230" w:rsidRPr="00EA7A93" w:rsidTr="00B55827">
              <w:tc>
                <w:tcPr>
                  <w:tcW w:w="648" w:type="dxa"/>
                  <w:shd w:val="clear" w:color="auto" w:fill="BFBFBF"/>
                  <w:vAlign w:val="center"/>
                </w:tcPr>
                <w:p w:rsidR="000B3230" w:rsidRPr="00EA7A93" w:rsidRDefault="000B3230" w:rsidP="00B47C58">
                  <w:pPr>
                    <w:framePr w:hSpace="180" w:wrap="around" w:vAnchor="text" w:hAnchor="text" w:xAlign="right" w:y="1"/>
                    <w:suppressOverlap/>
                    <w:jc w:val="center"/>
                    <w:rPr>
                      <w:rFonts w:cs="Arial"/>
                      <w:b/>
                      <w:sz w:val="18"/>
                      <w:szCs w:val="18"/>
                    </w:rPr>
                  </w:pPr>
                  <w:r w:rsidRPr="00EA7A93">
                    <w:rPr>
                      <w:rFonts w:cs="Arial"/>
                      <w:b/>
                      <w:sz w:val="18"/>
                      <w:szCs w:val="18"/>
                    </w:rPr>
                    <w:t>No</w:t>
                  </w:r>
                </w:p>
              </w:tc>
              <w:tc>
                <w:tcPr>
                  <w:tcW w:w="4555" w:type="dxa"/>
                  <w:shd w:val="clear" w:color="auto" w:fill="BFBFBF"/>
                  <w:vAlign w:val="center"/>
                </w:tcPr>
                <w:p w:rsidR="000B3230" w:rsidRPr="00EA7A93" w:rsidRDefault="000B3230" w:rsidP="00B47C58">
                  <w:pPr>
                    <w:framePr w:hSpace="180" w:wrap="around" w:vAnchor="text" w:hAnchor="text" w:xAlign="right" w:y="1"/>
                    <w:suppressOverlap/>
                    <w:jc w:val="center"/>
                    <w:rPr>
                      <w:rFonts w:cs="Arial"/>
                      <w:b/>
                      <w:sz w:val="18"/>
                      <w:szCs w:val="18"/>
                    </w:rPr>
                  </w:pPr>
                  <w:r w:rsidRPr="00EA7A93">
                    <w:rPr>
                      <w:rFonts w:cs="Arial"/>
                      <w:b/>
                      <w:sz w:val="18"/>
                      <w:szCs w:val="18"/>
                    </w:rPr>
                    <w:t>Target Goals</w:t>
                  </w:r>
                </w:p>
              </w:tc>
              <w:tc>
                <w:tcPr>
                  <w:tcW w:w="1275" w:type="dxa"/>
                  <w:shd w:val="clear" w:color="auto" w:fill="BFBFBF"/>
                  <w:vAlign w:val="center"/>
                </w:tcPr>
                <w:p w:rsidR="000B3230" w:rsidRPr="00EA7A93" w:rsidRDefault="000B3230" w:rsidP="00B47C58">
                  <w:pPr>
                    <w:framePr w:hSpace="180" w:wrap="around" w:vAnchor="text" w:hAnchor="text" w:xAlign="right" w:y="1"/>
                    <w:suppressOverlap/>
                    <w:jc w:val="center"/>
                    <w:rPr>
                      <w:rFonts w:cs="Arial"/>
                      <w:b/>
                      <w:sz w:val="18"/>
                      <w:szCs w:val="18"/>
                    </w:rPr>
                  </w:pPr>
                  <w:r w:rsidRPr="00EA7A93">
                    <w:rPr>
                      <w:rFonts w:cs="Arial"/>
                      <w:b/>
                      <w:sz w:val="18"/>
                      <w:szCs w:val="18"/>
                    </w:rPr>
                    <w:t>Maximum Points 30</w:t>
                  </w:r>
                </w:p>
              </w:tc>
              <w:tc>
                <w:tcPr>
                  <w:tcW w:w="1276" w:type="dxa"/>
                  <w:shd w:val="clear" w:color="auto" w:fill="BFBFBF"/>
                  <w:vAlign w:val="center"/>
                </w:tcPr>
                <w:p w:rsidR="000B3230" w:rsidRPr="00EA7A93" w:rsidRDefault="000B3230" w:rsidP="00B47C58">
                  <w:pPr>
                    <w:framePr w:hSpace="180" w:wrap="around" w:vAnchor="text" w:hAnchor="text" w:xAlign="right" w:y="1"/>
                    <w:suppressOverlap/>
                    <w:jc w:val="center"/>
                    <w:rPr>
                      <w:rFonts w:cs="Arial"/>
                      <w:b/>
                      <w:sz w:val="18"/>
                      <w:szCs w:val="18"/>
                    </w:rPr>
                  </w:pPr>
                  <w:r w:rsidRPr="00EA7A93">
                    <w:rPr>
                      <w:rFonts w:cs="Arial"/>
                      <w:b/>
                      <w:sz w:val="18"/>
                      <w:szCs w:val="18"/>
                    </w:rPr>
                    <w:t>Points Claimed</w:t>
                  </w:r>
                </w:p>
              </w:tc>
            </w:tr>
            <w:tr w:rsidR="000B3230" w:rsidRPr="00EA7A93" w:rsidTr="00B55827">
              <w:tc>
                <w:tcPr>
                  <w:tcW w:w="7754" w:type="dxa"/>
                  <w:gridSpan w:val="4"/>
                  <w:shd w:val="clear" w:color="auto" w:fill="auto"/>
                  <w:vAlign w:val="center"/>
                </w:tcPr>
                <w:p w:rsidR="000B3230" w:rsidRPr="00EA7A93" w:rsidRDefault="000B3230" w:rsidP="00B47C58">
                  <w:pPr>
                    <w:framePr w:hSpace="180" w:wrap="around" w:vAnchor="text" w:hAnchor="text" w:xAlign="right" w:y="1"/>
                    <w:suppressOverlap/>
                    <w:jc w:val="center"/>
                    <w:rPr>
                      <w:rFonts w:cs="Arial"/>
                      <w:b/>
                      <w:sz w:val="18"/>
                      <w:szCs w:val="18"/>
                    </w:rPr>
                  </w:pPr>
                  <w:r>
                    <w:rPr>
                      <w:rFonts w:cs="Arial"/>
                      <w:b/>
                      <w:sz w:val="18"/>
                      <w:szCs w:val="18"/>
                    </w:rPr>
                    <w:t xml:space="preserve">The </w:t>
                  </w:r>
                  <w:r w:rsidRPr="001F15DB">
                    <w:rPr>
                      <w:rFonts w:cs="Arial"/>
                      <w:b/>
                      <w:sz w:val="18"/>
                      <w:szCs w:val="18"/>
                      <w:u w:val="single"/>
                    </w:rPr>
                    <w:t>highest 3 project</w:t>
                  </w:r>
                  <w:r>
                    <w:rPr>
                      <w:rFonts w:cs="Arial"/>
                      <w:b/>
                      <w:sz w:val="18"/>
                      <w:szCs w:val="18"/>
                    </w:rPr>
                    <w:t xml:space="preserve"> will be evaluated</w:t>
                  </w:r>
                </w:p>
              </w:tc>
            </w:tr>
            <w:tr w:rsidR="000B3230" w:rsidRPr="00EA7A93" w:rsidTr="00B55827">
              <w:tc>
                <w:tcPr>
                  <w:tcW w:w="648" w:type="dxa"/>
                </w:tcPr>
                <w:p w:rsidR="000B3230" w:rsidRPr="00EA7A93" w:rsidRDefault="000B3230" w:rsidP="00B47C58">
                  <w:pPr>
                    <w:framePr w:hSpace="180" w:wrap="around" w:vAnchor="text" w:hAnchor="text" w:xAlign="right" w:y="1"/>
                    <w:suppressOverlap/>
                    <w:rPr>
                      <w:rFonts w:cs="Arial"/>
                      <w:b/>
                      <w:sz w:val="18"/>
                      <w:szCs w:val="18"/>
                    </w:rPr>
                  </w:pPr>
                  <w:r w:rsidRPr="00EA7A93">
                    <w:rPr>
                      <w:rFonts w:cs="Arial"/>
                      <w:b/>
                      <w:sz w:val="18"/>
                      <w:szCs w:val="18"/>
                    </w:rPr>
                    <w:t>1</w:t>
                  </w:r>
                </w:p>
              </w:tc>
              <w:tc>
                <w:tcPr>
                  <w:tcW w:w="4555" w:type="dxa"/>
                </w:tcPr>
                <w:p w:rsidR="000B3230" w:rsidRPr="00EA7A93" w:rsidRDefault="000B3230" w:rsidP="00B47C58">
                  <w:pPr>
                    <w:framePr w:hSpace="180" w:wrap="around" w:vAnchor="text" w:hAnchor="text" w:xAlign="right" w:y="1"/>
                    <w:suppressOverlap/>
                    <w:rPr>
                      <w:rFonts w:cs="Arial"/>
                      <w:sz w:val="18"/>
                      <w:szCs w:val="18"/>
                    </w:rPr>
                  </w:pPr>
                  <w:r w:rsidRPr="00EA7A93">
                    <w:rPr>
                      <w:rFonts w:cs="Arial"/>
                      <w:sz w:val="18"/>
                      <w:szCs w:val="18"/>
                    </w:rPr>
                    <w:t>Tenderer score zero points where information is not provided</w:t>
                  </w:r>
                </w:p>
              </w:tc>
              <w:tc>
                <w:tcPr>
                  <w:tcW w:w="1275" w:type="dxa"/>
                  <w:vAlign w:val="center"/>
                </w:tcPr>
                <w:p w:rsidR="000B3230" w:rsidRPr="00EA7A93" w:rsidRDefault="000B3230" w:rsidP="00B47C58">
                  <w:pPr>
                    <w:framePr w:hSpace="180" w:wrap="around" w:vAnchor="text" w:hAnchor="text" w:xAlign="right" w:y="1"/>
                    <w:suppressOverlap/>
                    <w:jc w:val="center"/>
                    <w:rPr>
                      <w:rFonts w:cs="Arial"/>
                      <w:b/>
                      <w:sz w:val="18"/>
                      <w:szCs w:val="18"/>
                    </w:rPr>
                  </w:pPr>
                  <w:r w:rsidRPr="00EA7A93">
                    <w:rPr>
                      <w:rFonts w:cs="Arial"/>
                      <w:b/>
                      <w:sz w:val="18"/>
                      <w:szCs w:val="18"/>
                    </w:rPr>
                    <w:t>0</w:t>
                  </w:r>
                </w:p>
              </w:tc>
              <w:tc>
                <w:tcPr>
                  <w:tcW w:w="1276" w:type="dxa"/>
                </w:tcPr>
                <w:p w:rsidR="000B3230" w:rsidRPr="00EA7A93" w:rsidRDefault="000B3230" w:rsidP="00B47C58">
                  <w:pPr>
                    <w:framePr w:hSpace="180" w:wrap="around" w:vAnchor="text" w:hAnchor="text" w:xAlign="right" w:y="1"/>
                    <w:suppressOverlap/>
                    <w:rPr>
                      <w:rFonts w:cs="Arial"/>
                      <w:b/>
                      <w:sz w:val="18"/>
                      <w:szCs w:val="18"/>
                    </w:rPr>
                  </w:pPr>
                </w:p>
              </w:tc>
            </w:tr>
            <w:tr w:rsidR="000B3230" w:rsidRPr="00EA7A93" w:rsidTr="00B55827">
              <w:tc>
                <w:tcPr>
                  <w:tcW w:w="648" w:type="dxa"/>
                </w:tcPr>
                <w:p w:rsidR="000B3230" w:rsidRPr="00EA7A93" w:rsidRDefault="000B3230" w:rsidP="00B47C58">
                  <w:pPr>
                    <w:framePr w:hSpace="180" w:wrap="around" w:vAnchor="text" w:hAnchor="text" w:xAlign="right" w:y="1"/>
                    <w:suppressOverlap/>
                    <w:rPr>
                      <w:rFonts w:cs="Arial"/>
                      <w:b/>
                      <w:sz w:val="18"/>
                      <w:szCs w:val="18"/>
                    </w:rPr>
                  </w:pPr>
                  <w:r w:rsidRPr="00EA7A93">
                    <w:rPr>
                      <w:rFonts w:cs="Arial"/>
                      <w:b/>
                      <w:sz w:val="18"/>
                      <w:szCs w:val="18"/>
                    </w:rPr>
                    <w:t>2</w:t>
                  </w:r>
                </w:p>
              </w:tc>
              <w:tc>
                <w:tcPr>
                  <w:tcW w:w="4555" w:type="dxa"/>
                </w:tcPr>
                <w:p w:rsidR="000B3230" w:rsidRPr="00EA7A93" w:rsidRDefault="000B3230" w:rsidP="00B47C58">
                  <w:pPr>
                    <w:framePr w:hSpace="180" w:wrap="around" w:vAnchor="text" w:hAnchor="text" w:xAlign="right" w:y="1"/>
                    <w:suppressOverlap/>
                    <w:rPr>
                      <w:rFonts w:cs="Arial"/>
                      <w:sz w:val="18"/>
                      <w:szCs w:val="18"/>
                    </w:rPr>
                  </w:pPr>
                  <w:r>
                    <w:rPr>
                      <w:rFonts w:cs="Arial"/>
                      <w:sz w:val="18"/>
                      <w:szCs w:val="18"/>
                    </w:rPr>
                    <w:t>Tenderer scores 5</w:t>
                  </w:r>
                  <w:r w:rsidRPr="00EA7A93">
                    <w:rPr>
                      <w:rFonts w:cs="Arial"/>
                      <w:sz w:val="18"/>
                      <w:szCs w:val="18"/>
                    </w:rPr>
                    <w:t xml:space="preserve"> </w:t>
                  </w:r>
                  <w:r>
                    <w:rPr>
                      <w:rFonts w:cs="Arial"/>
                      <w:sz w:val="18"/>
                      <w:szCs w:val="18"/>
                    </w:rPr>
                    <w:t xml:space="preserve">points per project where the </w:t>
                  </w:r>
                  <w:r w:rsidRPr="00EA7A93">
                    <w:rPr>
                      <w:rFonts w:cs="Arial"/>
                      <w:sz w:val="18"/>
                      <w:szCs w:val="18"/>
                    </w:rPr>
                    <w:t xml:space="preserve">value of </w:t>
                  </w:r>
                  <w:r>
                    <w:rPr>
                      <w:rFonts w:cs="Arial"/>
                      <w:sz w:val="18"/>
                      <w:szCs w:val="18"/>
                    </w:rPr>
                    <w:t xml:space="preserve">a </w:t>
                  </w:r>
                  <w:r w:rsidRPr="00EA7A93">
                    <w:rPr>
                      <w:rFonts w:cs="Arial"/>
                      <w:sz w:val="18"/>
                      <w:szCs w:val="18"/>
                    </w:rPr>
                    <w:t>com</w:t>
                  </w:r>
                  <w:r>
                    <w:rPr>
                      <w:rFonts w:cs="Arial"/>
                      <w:sz w:val="18"/>
                      <w:szCs w:val="18"/>
                    </w:rPr>
                    <w:t>pl</w:t>
                  </w:r>
                  <w:r w:rsidR="00B3414F">
                    <w:rPr>
                      <w:rFonts w:cs="Arial"/>
                      <w:sz w:val="18"/>
                      <w:szCs w:val="18"/>
                    </w:rPr>
                    <w:t xml:space="preserve">eted project/s is/are more &gt; R </w:t>
                  </w:r>
                  <w:r w:rsidR="002A3091">
                    <w:rPr>
                      <w:rFonts w:cs="Arial"/>
                      <w:sz w:val="18"/>
                      <w:szCs w:val="18"/>
                    </w:rPr>
                    <w:t>7</w:t>
                  </w:r>
                  <w:r w:rsidRPr="00EA7A93">
                    <w:rPr>
                      <w:rFonts w:cs="Arial"/>
                      <w:sz w:val="18"/>
                      <w:szCs w:val="18"/>
                    </w:rPr>
                    <w:t xml:space="preserve">00 000 &lt; </w:t>
                  </w:r>
                  <w:r w:rsidR="00AB2456">
                    <w:rPr>
                      <w:rFonts w:cs="Arial"/>
                      <w:sz w:val="18"/>
                      <w:szCs w:val="18"/>
                    </w:rPr>
                    <w:t xml:space="preserve"> </w:t>
                  </w:r>
                  <w:r w:rsidRPr="00EA7A93">
                    <w:rPr>
                      <w:rFonts w:cs="Arial"/>
                      <w:sz w:val="18"/>
                      <w:szCs w:val="18"/>
                    </w:rPr>
                    <w:t>R</w:t>
                  </w:r>
                  <w:r w:rsidR="00B3414F">
                    <w:rPr>
                      <w:rFonts w:cs="Arial"/>
                      <w:sz w:val="18"/>
                      <w:szCs w:val="18"/>
                    </w:rPr>
                    <w:t xml:space="preserve"> </w:t>
                  </w:r>
                  <w:r w:rsidR="002A3091">
                    <w:rPr>
                      <w:rFonts w:cs="Arial"/>
                      <w:sz w:val="18"/>
                      <w:szCs w:val="18"/>
                    </w:rPr>
                    <w:t>1</w:t>
                  </w:r>
                  <w:r w:rsidR="00194E40">
                    <w:rPr>
                      <w:rFonts w:cs="Arial"/>
                      <w:sz w:val="18"/>
                      <w:szCs w:val="18"/>
                    </w:rPr>
                    <w:t xml:space="preserve"> 000 </w:t>
                  </w:r>
                  <w:r w:rsidRPr="00EA7A93">
                    <w:rPr>
                      <w:rFonts w:cs="Arial"/>
                      <w:sz w:val="18"/>
                      <w:szCs w:val="18"/>
                    </w:rPr>
                    <w:t xml:space="preserve">000 and appointment letter as well as well as completion certificates are attached. </w:t>
                  </w:r>
                </w:p>
              </w:tc>
              <w:tc>
                <w:tcPr>
                  <w:tcW w:w="1275" w:type="dxa"/>
                  <w:vAlign w:val="center"/>
                </w:tcPr>
                <w:p w:rsidR="000B3230" w:rsidRPr="00EA7A93" w:rsidRDefault="000B3230" w:rsidP="00B47C58">
                  <w:pPr>
                    <w:framePr w:hSpace="180" w:wrap="around" w:vAnchor="text" w:hAnchor="text" w:xAlign="right" w:y="1"/>
                    <w:suppressOverlap/>
                    <w:jc w:val="center"/>
                    <w:rPr>
                      <w:rFonts w:cs="Arial"/>
                      <w:b/>
                      <w:sz w:val="18"/>
                      <w:szCs w:val="18"/>
                    </w:rPr>
                  </w:pPr>
                  <w:r>
                    <w:rPr>
                      <w:rFonts w:cs="Arial"/>
                      <w:b/>
                      <w:sz w:val="18"/>
                      <w:szCs w:val="18"/>
                    </w:rPr>
                    <w:t>15</w:t>
                  </w:r>
                </w:p>
              </w:tc>
              <w:tc>
                <w:tcPr>
                  <w:tcW w:w="1276" w:type="dxa"/>
                </w:tcPr>
                <w:p w:rsidR="000B3230" w:rsidRPr="00EA7A93" w:rsidRDefault="000B3230" w:rsidP="00B47C58">
                  <w:pPr>
                    <w:framePr w:hSpace="180" w:wrap="around" w:vAnchor="text" w:hAnchor="text" w:xAlign="right" w:y="1"/>
                    <w:suppressOverlap/>
                    <w:rPr>
                      <w:rFonts w:cs="Arial"/>
                      <w:b/>
                      <w:sz w:val="18"/>
                      <w:szCs w:val="18"/>
                    </w:rPr>
                  </w:pPr>
                </w:p>
              </w:tc>
            </w:tr>
            <w:tr w:rsidR="000B3230" w:rsidRPr="00EA7A93" w:rsidTr="00B55827">
              <w:tc>
                <w:tcPr>
                  <w:tcW w:w="648" w:type="dxa"/>
                </w:tcPr>
                <w:p w:rsidR="000B3230" w:rsidRPr="00EA7A93" w:rsidRDefault="000B3230" w:rsidP="00B47C58">
                  <w:pPr>
                    <w:framePr w:hSpace="180" w:wrap="around" w:vAnchor="text" w:hAnchor="text" w:xAlign="right" w:y="1"/>
                    <w:suppressOverlap/>
                    <w:rPr>
                      <w:rFonts w:cs="Arial"/>
                      <w:b/>
                      <w:sz w:val="18"/>
                      <w:szCs w:val="18"/>
                    </w:rPr>
                  </w:pPr>
                  <w:r w:rsidRPr="00EA7A93">
                    <w:rPr>
                      <w:rFonts w:cs="Arial"/>
                      <w:b/>
                      <w:sz w:val="18"/>
                      <w:szCs w:val="18"/>
                    </w:rPr>
                    <w:t>3</w:t>
                  </w:r>
                </w:p>
              </w:tc>
              <w:tc>
                <w:tcPr>
                  <w:tcW w:w="4555" w:type="dxa"/>
                </w:tcPr>
                <w:p w:rsidR="000B3230" w:rsidRPr="00EA7A93" w:rsidRDefault="000B3230" w:rsidP="00B47C58">
                  <w:pPr>
                    <w:framePr w:hSpace="180" w:wrap="around" w:vAnchor="text" w:hAnchor="text" w:xAlign="right" w:y="1"/>
                    <w:suppressOverlap/>
                    <w:rPr>
                      <w:rFonts w:cs="Arial"/>
                      <w:sz w:val="18"/>
                      <w:szCs w:val="18"/>
                    </w:rPr>
                  </w:pPr>
                  <w:r w:rsidRPr="00194E40">
                    <w:rPr>
                      <w:rFonts w:cs="Arial"/>
                      <w:sz w:val="18"/>
                      <w:szCs w:val="18"/>
                    </w:rPr>
                    <w:t>Tenderer scores 8 points per project where the value of a comp</w:t>
                  </w:r>
                  <w:r w:rsidR="00AB2456">
                    <w:rPr>
                      <w:rFonts w:cs="Arial"/>
                      <w:sz w:val="18"/>
                      <w:szCs w:val="18"/>
                    </w:rPr>
                    <w:t>let</w:t>
                  </w:r>
                  <w:r w:rsidR="002A3091">
                    <w:rPr>
                      <w:rFonts w:cs="Arial"/>
                      <w:sz w:val="18"/>
                      <w:szCs w:val="18"/>
                    </w:rPr>
                    <w:t>ed project/s is/are more &gt; R 1</w:t>
                  </w:r>
                  <w:r w:rsidR="00194E40" w:rsidRPr="00194E40">
                    <w:rPr>
                      <w:rFonts w:cs="Arial"/>
                      <w:sz w:val="18"/>
                      <w:szCs w:val="18"/>
                    </w:rPr>
                    <w:t xml:space="preserve"> 000 </w:t>
                  </w:r>
                  <w:r w:rsidR="002A3091">
                    <w:rPr>
                      <w:rFonts w:cs="Arial"/>
                      <w:sz w:val="18"/>
                      <w:szCs w:val="18"/>
                    </w:rPr>
                    <w:t xml:space="preserve">000 &lt; R 2 </w:t>
                  </w:r>
                  <w:r w:rsidR="00194E40" w:rsidRPr="00194E40">
                    <w:rPr>
                      <w:rFonts w:cs="Arial"/>
                      <w:sz w:val="18"/>
                      <w:szCs w:val="18"/>
                    </w:rPr>
                    <w:t xml:space="preserve">000 </w:t>
                  </w:r>
                  <w:r w:rsidRPr="00194E40">
                    <w:rPr>
                      <w:rFonts w:cs="Arial"/>
                      <w:sz w:val="18"/>
                      <w:szCs w:val="18"/>
                    </w:rPr>
                    <w:t>000 and appointment letter as well as well as completion certificates are attached</w:t>
                  </w:r>
                  <w:r w:rsidRPr="00EA7A93">
                    <w:rPr>
                      <w:rFonts w:cs="Arial"/>
                      <w:sz w:val="18"/>
                      <w:szCs w:val="18"/>
                    </w:rPr>
                    <w:t xml:space="preserve">. </w:t>
                  </w:r>
                </w:p>
              </w:tc>
              <w:tc>
                <w:tcPr>
                  <w:tcW w:w="1275" w:type="dxa"/>
                  <w:vAlign w:val="center"/>
                </w:tcPr>
                <w:p w:rsidR="000B3230" w:rsidRPr="00EA7A93" w:rsidRDefault="000B3230" w:rsidP="00B47C58">
                  <w:pPr>
                    <w:framePr w:hSpace="180" w:wrap="around" w:vAnchor="text" w:hAnchor="text" w:xAlign="right" w:y="1"/>
                    <w:suppressOverlap/>
                    <w:jc w:val="center"/>
                    <w:rPr>
                      <w:rFonts w:cs="Arial"/>
                      <w:b/>
                      <w:sz w:val="18"/>
                      <w:szCs w:val="18"/>
                    </w:rPr>
                  </w:pPr>
                  <w:r w:rsidRPr="00EA7A93">
                    <w:rPr>
                      <w:rFonts w:cs="Arial"/>
                      <w:b/>
                      <w:sz w:val="18"/>
                      <w:szCs w:val="18"/>
                    </w:rPr>
                    <w:t>2</w:t>
                  </w:r>
                  <w:r w:rsidR="00AB2456">
                    <w:rPr>
                      <w:rFonts w:cs="Arial"/>
                      <w:b/>
                      <w:sz w:val="18"/>
                      <w:szCs w:val="18"/>
                    </w:rPr>
                    <w:t>4</w:t>
                  </w:r>
                </w:p>
              </w:tc>
              <w:tc>
                <w:tcPr>
                  <w:tcW w:w="1276" w:type="dxa"/>
                </w:tcPr>
                <w:p w:rsidR="000B3230" w:rsidRPr="00EA7A93" w:rsidRDefault="000B3230" w:rsidP="00B47C58">
                  <w:pPr>
                    <w:framePr w:hSpace="180" w:wrap="around" w:vAnchor="text" w:hAnchor="text" w:xAlign="right" w:y="1"/>
                    <w:suppressOverlap/>
                    <w:rPr>
                      <w:rFonts w:cs="Arial"/>
                      <w:b/>
                      <w:sz w:val="18"/>
                      <w:szCs w:val="18"/>
                    </w:rPr>
                  </w:pPr>
                </w:p>
              </w:tc>
            </w:tr>
            <w:tr w:rsidR="000B3230" w:rsidRPr="00EA7A93" w:rsidTr="00B55827">
              <w:tc>
                <w:tcPr>
                  <w:tcW w:w="648" w:type="dxa"/>
                </w:tcPr>
                <w:p w:rsidR="000B3230" w:rsidRPr="00EA7A93" w:rsidRDefault="000B3230" w:rsidP="00B47C58">
                  <w:pPr>
                    <w:framePr w:hSpace="180" w:wrap="around" w:vAnchor="text" w:hAnchor="text" w:xAlign="right" w:y="1"/>
                    <w:suppressOverlap/>
                    <w:rPr>
                      <w:rFonts w:cs="Arial"/>
                      <w:b/>
                      <w:sz w:val="18"/>
                      <w:szCs w:val="18"/>
                    </w:rPr>
                  </w:pPr>
                  <w:r w:rsidRPr="00EA7A93">
                    <w:rPr>
                      <w:rFonts w:cs="Arial"/>
                      <w:b/>
                      <w:sz w:val="18"/>
                      <w:szCs w:val="18"/>
                    </w:rPr>
                    <w:t>4</w:t>
                  </w:r>
                </w:p>
              </w:tc>
              <w:tc>
                <w:tcPr>
                  <w:tcW w:w="4555" w:type="dxa"/>
                </w:tcPr>
                <w:p w:rsidR="000B3230" w:rsidRPr="00EA7A93" w:rsidRDefault="000B3230" w:rsidP="00B47C58">
                  <w:pPr>
                    <w:framePr w:hSpace="180" w:wrap="around" w:vAnchor="text" w:hAnchor="text" w:xAlign="right" w:y="1"/>
                    <w:suppressOverlap/>
                    <w:rPr>
                      <w:rFonts w:cs="Arial"/>
                      <w:sz w:val="18"/>
                      <w:szCs w:val="18"/>
                    </w:rPr>
                  </w:pPr>
                  <w:r>
                    <w:rPr>
                      <w:rFonts w:cs="Arial"/>
                      <w:sz w:val="18"/>
                      <w:szCs w:val="18"/>
                    </w:rPr>
                    <w:t>Tenderer scores 10</w:t>
                  </w:r>
                  <w:r w:rsidRPr="00EA7A93">
                    <w:rPr>
                      <w:rFonts w:cs="Arial"/>
                      <w:sz w:val="18"/>
                      <w:szCs w:val="18"/>
                    </w:rPr>
                    <w:t xml:space="preserve"> </w:t>
                  </w:r>
                  <w:r>
                    <w:rPr>
                      <w:rFonts w:cs="Arial"/>
                      <w:sz w:val="18"/>
                      <w:szCs w:val="18"/>
                    </w:rPr>
                    <w:t xml:space="preserve">points per project where the </w:t>
                  </w:r>
                  <w:r w:rsidRPr="00EA7A93">
                    <w:rPr>
                      <w:rFonts w:cs="Arial"/>
                      <w:sz w:val="18"/>
                      <w:szCs w:val="18"/>
                    </w:rPr>
                    <w:t xml:space="preserve">value of </w:t>
                  </w:r>
                  <w:r>
                    <w:rPr>
                      <w:rFonts w:cs="Arial"/>
                      <w:sz w:val="18"/>
                      <w:szCs w:val="18"/>
                    </w:rPr>
                    <w:t xml:space="preserve">a </w:t>
                  </w:r>
                  <w:r w:rsidRPr="00EA7A93">
                    <w:rPr>
                      <w:rFonts w:cs="Arial"/>
                      <w:sz w:val="18"/>
                      <w:szCs w:val="18"/>
                    </w:rPr>
                    <w:t>com</w:t>
                  </w:r>
                  <w:r>
                    <w:rPr>
                      <w:rFonts w:cs="Arial"/>
                      <w:sz w:val="18"/>
                      <w:szCs w:val="18"/>
                    </w:rPr>
                    <w:t>p</w:t>
                  </w:r>
                  <w:r w:rsidR="002A3091">
                    <w:rPr>
                      <w:rFonts w:cs="Arial"/>
                      <w:sz w:val="18"/>
                      <w:szCs w:val="18"/>
                    </w:rPr>
                    <w:t>leted project/s is/are more &gt; R 2</w:t>
                  </w:r>
                  <w:r w:rsidRPr="00EA7A93">
                    <w:rPr>
                      <w:rFonts w:cs="Arial"/>
                      <w:sz w:val="18"/>
                      <w:szCs w:val="18"/>
                    </w:rPr>
                    <w:t xml:space="preserve"> 000 000 and above and appointment letter as well as well as completion certificates are attached. </w:t>
                  </w:r>
                </w:p>
              </w:tc>
              <w:tc>
                <w:tcPr>
                  <w:tcW w:w="1275" w:type="dxa"/>
                  <w:vAlign w:val="center"/>
                </w:tcPr>
                <w:p w:rsidR="000B3230" w:rsidRPr="00EA7A93" w:rsidRDefault="000B3230" w:rsidP="00B47C58">
                  <w:pPr>
                    <w:framePr w:hSpace="180" w:wrap="around" w:vAnchor="text" w:hAnchor="text" w:xAlign="right" w:y="1"/>
                    <w:suppressOverlap/>
                    <w:jc w:val="center"/>
                    <w:rPr>
                      <w:rFonts w:cs="Arial"/>
                      <w:b/>
                      <w:sz w:val="18"/>
                      <w:szCs w:val="18"/>
                    </w:rPr>
                  </w:pPr>
                  <w:r w:rsidRPr="00EA7A93">
                    <w:rPr>
                      <w:rFonts w:cs="Arial"/>
                      <w:b/>
                      <w:sz w:val="18"/>
                      <w:szCs w:val="18"/>
                    </w:rPr>
                    <w:t>30</w:t>
                  </w:r>
                </w:p>
              </w:tc>
              <w:tc>
                <w:tcPr>
                  <w:tcW w:w="1276" w:type="dxa"/>
                </w:tcPr>
                <w:p w:rsidR="000B3230" w:rsidRPr="00EA7A93" w:rsidRDefault="000B3230" w:rsidP="00B47C58">
                  <w:pPr>
                    <w:framePr w:hSpace="180" w:wrap="around" w:vAnchor="text" w:hAnchor="text" w:xAlign="right" w:y="1"/>
                    <w:suppressOverlap/>
                    <w:rPr>
                      <w:rFonts w:cs="Arial"/>
                      <w:b/>
                      <w:sz w:val="18"/>
                      <w:szCs w:val="18"/>
                    </w:rPr>
                  </w:pPr>
                </w:p>
              </w:tc>
            </w:tr>
          </w:tbl>
          <w:p w:rsidR="00FE5E78" w:rsidRDefault="008122EE" w:rsidP="00FA6CDB">
            <w:pPr>
              <w:widowControl w:val="0"/>
              <w:tabs>
                <w:tab w:val="left" w:pos="1134"/>
                <w:tab w:val="left" w:pos="1985"/>
                <w:tab w:val="right" w:pos="9015"/>
              </w:tabs>
              <w:spacing w:before="0" w:after="160" w:line="276" w:lineRule="auto"/>
              <w:jc w:val="left"/>
              <w:rPr>
                <w:rFonts w:cs="Arial"/>
                <w:b/>
                <w:sz w:val="20"/>
                <w:szCs w:val="22"/>
              </w:rPr>
            </w:pPr>
            <w:r w:rsidRPr="00DD1E83">
              <w:rPr>
                <w:rFonts w:cs="Arial"/>
                <w:b/>
                <w:sz w:val="20"/>
                <w:szCs w:val="22"/>
              </w:rPr>
              <w:t xml:space="preserve">Note: </w:t>
            </w:r>
          </w:p>
          <w:p w:rsidR="00FA6CDB" w:rsidRPr="00FE5E78" w:rsidRDefault="000B3230" w:rsidP="00FE5E78">
            <w:pPr>
              <w:numPr>
                <w:ilvl w:val="0"/>
                <w:numId w:val="46"/>
              </w:numPr>
              <w:spacing w:before="0" w:after="0" w:line="240" w:lineRule="auto"/>
              <w:jc w:val="left"/>
              <w:rPr>
                <w:rFonts w:cs="Arial"/>
                <w:sz w:val="18"/>
                <w:szCs w:val="22"/>
              </w:rPr>
            </w:pPr>
            <w:r w:rsidRPr="00FE5E78">
              <w:rPr>
                <w:rFonts w:cs="Arial"/>
                <w:sz w:val="18"/>
                <w:szCs w:val="22"/>
              </w:rPr>
              <w:t>R</w:t>
            </w:r>
            <w:r w:rsidR="008122EE" w:rsidRPr="00FE5E78">
              <w:rPr>
                <w:rFonts w:cs="Arial"/>
                <w:sz w:val="18"/>
                <w:szCs w:val="22"/>
              </w:rPr>
              <w:t>eferees provided, to be contactable to confirm the value and the completion certificates provided.</w:t>
            </w:r>
            <w:r w:rsidR="00FA6CDB" w:rsidRPr="00FE5E78">
              <w:rPr>
                <w:rFonts w:cs="Arial"/>
                <w:sz w:val="18"/>
                <w:szCs w:val="22"/>
              </w:rPr>
              <w:t xml:space="preserve"> </w:t>
            </w:r>
          </w:p>
          <w:p w:rsidR="005F4F9E" w:rsidRDefault="00FA6CDB" w:rsidP="00FE5E78">
            <w:pPr>
              <w:numPr>
                <w:ilvl w:val="0"/>
                <w:numId w:val="46"/>
              </w:numPr>
              <w:spacing w:before="0" w:after="0" w:line="240" w:lineRule="auto"/>
              <w:jc w:val="left"/>
              <w:rPr>
                <w:rFonts w:cs="Arial"/>
                <w:sz w:val="18"/>
                <w:szCs w:val="22"/>
              </w:rPr>
            </w:pPr>
            <w:r w:rsidRPr="00FE5E78">
              <w:rPr>
                <w:rFonts w:cs="Arial"/>
                <w:sz w:val="18"/>
                <w:szCs w:val="22"/>
              </w:rPr>
              <w:lastRenderedPageBreak/>
              <w:t>All copies must be certified, the certification must not be older than 3 months of the closing date.</w:t>
            </w:r>
          </w:p>
          <w:p w:rsidR="00D73F1A" w:rsidRPr="00FE5E78" w:rsidRDefault="00D73F1A" w:rsidP="00D73F1A">
            <w:pPr>
              <w:spacing w:before="0" w:after="0" w:line="240" w:lineRule="auto"/>
              <w:jc w:val="left"/>
              <w:rPr>
                <w:rFonts w:cs="Arial"/>
                <w:sz w:val="18"/>
                <w:szCs w:val="22"/>
              </w:rPr>
            </w:pPr>
          </w:p>
          <w:p w:rsidR="003165B7" w:rsidRPr="00DD1E83" w:rsidRDefault="008122EE" w:rsidP="00397879">
            <w:pPr>
              <w:numPr>
                <w:ilvl w:val="0"/>
                <w:numId w:val="61"/>
              </w:numPr>
              <w:spacing w:before="0" w:line="240" w:lineRule="auto"/>
              <w:ind w:left="357" w:hanging="357"/>
              <w:jc w:val="left"/>
              <w:rPr>
                <w:rFonts w:cs="Arial"/>
                <w:b/>
                <w:sz w:val="20"/>
                <w:szCs w:val="22"/>
              </w:rPr>
            </w:pPr>
            <w:r w:rsidRPr="00DD1E83">
              <w:rPr>
                <w:rFonts w:cs="Arial"/>
                <w:b/>
                <w:sz w:val="20"/>
                <w:szCs w:val="22"/>
              </w:rPr>
              <w:t xml:space="preserve">Plant and Equipment necessary for construction  </w:t>
            </w:r>
          </w:p>
          <w:tbl>
            <w:tblPr>
              <w:tblW w:w="7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4608"/>
              <w:gridCol w:w="1284"/>
              <w:gridCol w:w="1285"/>
            </w:tblGrid>
            <w:tr w:rsidR="00F76B55" w:rsidRPr="00FE5E78" w:rsidTr="00FE5E78">
              <w:trPr>
                <w:trHeight w:val="657"/>
              </w:trPr>
              <w:tc>
                <w:tcPr>
                  <w:tcW w:w="634" w:type="dxa"/>
                  <w:shd w:val="clear" w:color="auto" w:fill="BFBFBF"/>
                  <w:vAlign w:val="center"/>
                </w:tcPr>
                <w:p w:rsidR="008122EE" w:rsidRPr="00FE5E78" w:rsidRDefault="008122EE" w:rsidP="00B47C58">
                  <w:pPr>
                    <w:framePr w:hSpace="180" w:wrap="around" w:vAnchor="text" w:hAnchor="text" w:xAlign="right" w:y="1"/>
                    <w:suppressOverlap/>
                    <w:jc w:val="center"/>
                    <w:rPr>
                      <w:rFonts w:cs="Arial"/>
                      <w:b/>
                      <w:sz w:val="18"/>
                      <w:szCs w:val="18"/>
                    </w:rPr>
                  </w:pPr>
                  <w:r w:rsidRPr="00FE5E78">
                    <w:rPr>
                      <w:rFonts w:cs="Arial"/>
                      <w:b/>
                      <w:sz w:val="18"/>
                      <w:szCs w:val="18"/>
                    </w:rPr>
                    <w:t>No</w:t>
                  </w:r>
                </w:p>
              </w:tc>
              <w:tc>
                <w:tcPr>
                  <w:tcW w:w="4608" w:type="dxa"/>
                  <w:shd w:val="clear" w:color="auto" w:fill="BFBFBF"/>
                  <w:vAlign w:val="center"/>
                </w:tcPr>
                <w:p w:rsidR="008122EE" w:rsidRPr="00FE5E78" w:rsidRDefault="008122EE" w:rsidP="00B47C58">
                  <w:pPr>
                    <w:framePr w:hSpace="180" w:wrap="around" w:vAnchor="text" w:hAnchor="text" w:xAlign="right" w:y="1"/>
                    <w:suppressOverlap/>
                    <w:jc w:val="center"/>
                    <w:rPr>
                      <w:rFonts w:cs="Arial"/>
                      <w:b/>
                      <w:sz w:val="18"/>
                      <w:szCs w:val="18"/>
                    </w:rPr>
                  </w:pPr>
                  <w:r w:rsidRPr="00FE5E78">
                    <w:rPr>
                      <w:rFonts w:cs="Arial"/>
                      <w:b/>
                      <w:sz w:val="18"/>
                      <w:szCs w:val="18"/>
                    </w:rPr>
                    <w:t>Target Goals</w:t>
                  </w:r>
                </w:p>
              </w:tc>
              <w:tc>
                <w:tcPr>
                  <w:tcW w:w="1284" w:type="dxa"/>
                  <w:shd w:val="clear" w:color="auto" w:fill="BFBFBF"/>
                  <w:vAlign w:val="center"/>
                </w:tcPr>
                <w:p w:rsidR="008122EE" w:rsidRPr="00FE5E78" w:rsidRDefault="008E3642" w:rsidP="00B47C58">
                  <w:pPr>
                    <w:framePr w:hSpace="180" w:wrap="around" w:vAnchor="text" w:hAnchor="text" w:xAlign="right" w:y="1"/>
                    <w:tabs>
                      <w:tab w:val="left" w:pos="1309"/>
                    </w:tabs>
                    <w:suppressOverlap/>
                    <w:jc w:val="center"/>
                    <w:rPr>
                      <w:rFonts w:cs="Arial"/>
                      <w:b/>
                      <w:sz w:val="18"/>
                      <w:szCs w:val="18"/>
                    </w:rPr>
                  </w:pPr>
                  <w:r w:rsidRPr="00FE5E78">
                    <w:rPr>
                      <w:rFonts w:cs="Arial"/>
                      <w:b/>
                      <w:sz w:val="18"/>
                      <w:szCs w:val="18"/>
                    </w:rPr>
                    <w:t>Maximum Points 10</w:t>
                  </w:r>
                </w:p>
              </w:tc>
              <w:tc>
                <w:tcPr>
                  <w:tcW w:w="1285" w:type="dxa"/>
                  <w:shd w:val="clear" w:color="auto" w:fill="BFBFBF"/>
                  <w:vAlign w:val="center"/>
                </w:tcPr>
                <w:p w:rsidR="008122EE" w:rsidRPr="00FE5E78" w:rsidRDefault="008122EE" w:rsidP="00B47C58">
                  <w:pPr>
                    <w:framePr w:hSpace="180" w:wrap="around" w:vAnchor="text" w:hAnchor="text" w:xAlign="right" w:y="1"/>
                    <w:suppressOverlap/>
                    <w:jc w:val="center"/>
                    <w:rPr>
                      <w:rFonts w:cs="Arial"/>
                      <w:b/>
                      <w:sz w:val="18"/>
                      <w:szCs w:val="18"/>
                    </w:rPr>
                  </w:pPr>
                  <w:r w:rsidRPr="00FE5E78">
                    <w:rPr>
                      <w:rFonts w:cs="Arial"/>
                      <w:b/>
                      <w:sz w:val="18"/>
                      <w:szCs w:val="18"/>
                    </w:rPr>
                    <w:t>Points Claimed</w:t>
                  </w:r>
                </w:p>
              </w:tc>
            </w:tr>
            <w:tr w:rsidR="00F76B55" w:rsidRPr="00FE5E78" w:rsidTr="00FE5E78">
              <w:trPr>
                <w:trHeight w:val="872"/>
              </w:trPr>
              <w:tc>
                <w:tcPr>
                  <w:tcW w:w="634" w:type="dxa"/>
                </w:tcPr>
                <w:p w:rsidR="008122EE" w:rsidRPr="00FE5E78" w:rsidRDefault="008122EE" w:rsidP="00B47C58">
                  <w:pPr>
                    <w:framePr w:hSpace="180" w:wrap="around" w:vAnchor="text" w:hAnchor="text" w:xAlign="right" w:y="1"/>
                    <w:suppressOverlap/>
                    <w:rPr>
                      <w:rFonts w:cs="Arial"/>
                      <w:b/>
                      <w:sz w:val="18"/>
                      <w:szCs w:val="18"/>
                    </w:rPr>
                  </w:pPr>
                  <w:r w:rsidRPr="00FE5E78">
                    <w:rPr>
                      <w:rFonts w:cs="Arial"/>
                      <w:b/>
                      <w:sz w:val="18"/>
                      <w:szCs w:val="18"/>
                    </w:rPr>
                    <w:t>1</w:t>
                  </w:r>
                </w:p>
              </w:tc>
              <w:tc>
                <w:tcPr>
                  <w:tcW w:w="4608" w:type="dxa"/>
                </w:tcPr>
                <w:p w:rsidR="008122EE" w:rsidRPr="00FE5E78" w:rsidRDefault="008122EE" w:rsidP="00B47C58">
                  <w:pPr>
                    <w:framePr w:hSpace="180" w:wrap="around" w:vAnchor="text" w:hAnchor="text" w:xAlign="right" w:y="1"/>
                    <w:suppressOverlap/>
                    <w:rPr>
                      <w:rFonts w:cs="Arial"/>
                      <w:sz w:val="18"/>
                      <w:szCs w:val="18"/>
                    </w:rPr>
                  </w:pPr>
                  <w:r w:rsidRPr="00FE5E78">
                    <w:rPr>
                      <w:rFonts w:cs="Arial"/>
                      <w:sz w:val="18"/>
                      <w:szCs w:val="18"/>
                    </w:rPr>
                    <w:t xml:space="preserve">Respondent score zero points where no plant and or equipment ownership or arrangement to hire is indicated </w:t>
                  </w:r>
                </w:p>
              </w:tc>
              <w:tc>
                <w:tcPr>
                  <w:tcW w:w="1284" w:type="dxa"/>
                  <w:vAlign w:val="center"/>
                </w:tcPr>
                <w:p w:rsidR="008122EE" w:rsidRPr="00FE5E78" w:rsidRDefault="008122EE" w:rsidP="00B47C58">
                  <w:pPr>
                    <w:framePr w:hSpace="180" w:wrap="around" w:vAnchor="text" w:hAnchor="text" w:xAlign="right" w:y="1"/>
                    <w:suppressOverlap/>
                    <w:jc w:val="center"/>
                    <w:rPr>
                      <w:rFonts w:cs="Arial"/>
                      <w:b/>
                      <w:sz w:val="18"/>
                      <w:szCs w:val="18"/>
                    </w:rPr>
                  </w:pPr>
                  <w:r w:rsidRPr="00FE5E78">
                    <w:rPr>
                      <w:rFonts w:cs="Arial"/>
                      <w:b/>
                      <w:sz w:val="18"/>
                      <w:szCs w:val="18"/>
                    </w:rPr>
                    <w:t>0</w:t>
                  </w:r>
                </w:p>
              </w:tc>
              <w:tc>
                <w:tcPr>
                  <w:tcW w:w="1285" w:type="dxa"/>
                </w:tcPr>
                <w:p w:rsidR="008122EE" w:rsidRPr="00FE5E78" w:rsidRDefault="008122EE" w:rsidP="00B47C58">
                  <w:pPr>
                    <w:framePr w:hSpace="180" w:wrap="around" w:vAnchor="text" w:hAnchor="text" w:xAlign="right" w:y="1"/>
                    <w:suppressOverlap/>
                    <w:rPr>
                      <w:rFonts w:cs="Arial"/>
                      <w:b/>
                      <w:sz w:val="18"/>
                      <w:szCs w:val="18"/>
                    </w:rPr>
                  </w:pPr>
                </w:p>
              </w:tc>
            </w:tr>
            <w:tr w:rsidR="00F76B55" w:rsidRPr="00FE5E78" w:rsidTr="00FE5E78">
              <w:trPr>
                <w:trHeight w:val="1100"/>
              </w:trPr>
              <w:tc>
                <w:tcPr>
                  <w:tcW w:w="634" w:type="dxa"/>
                </w:tcPr>
                <w:p w:rsidR="008122EE" w:rsidRPr="00FE5E78" w:rsidRDefault="008122EE" w:rsidP="00B47C58">
                  <w:pPr>
                    <w:framePr w:hSpace="180" w:wrap="around" w:vAnchor="text" w:hAnchor="text" w:xAlign="right" w:y="1"/>
                    <w:suppressOverlap/>
                    <w:rPr>
                      <w:rFonts w:cs="Arial"/>
                      <w:b/>
                      <w:sz w:val="18"/>
                      <w:szCs w:val="18"/>
                    </w:rPr>
                  </w:pPr>
                  <w:r w:rsidRPr="00FE5E78">
                    <w:rPr>
                      <w:rFonts w:cs="Arial"/>
                      <w:b/>
                      <w:sz w:val="18"/>
                      <w:szCs w:val="18"/>
                    </w:rPr>
                    <w:t>2</w:t>
                  </w:r>
                </w:p>
              </w:tc>
              <w:tc>
                <w:tcPr>
                  <w:tcW w:w="4608" w:type="dxa"/>
                </w:tcPr>
                <w:p w:rsidR="008122EE" w:rsidRPr="00FE5E78" w:rsidRDefault="00306DBD" w:rsidP="00B47C58">
                  <w:pPr>
                    <w:framePr w:hSpace="180" w:wrap="around" w:vAnchor="text" w:hAnchor="text" w:xAlign="right" w:y="1"/>
                    <w:suppressOverlap/>
                    <w:rPr>
                      <w:rFonts w:cs="Arial"/>
                      <w:sz w:val="18"/>
                      <w:szCs w:val="18"/>
                    </w:rPr>
                  </w:pPr>
                  <w:r w:rsidRPr="00FE5E78">
                    <w:rPr>
                      <w:rFonts w:cs="Arial"/>
                      <w:sz w:val="18"/>
                      <w:szCs w:val="18"/>
                    </w:rPr>
                    <w:t>Respondent scorer 5</w:t>
                  </w:r>
                  <w:r w:rsidR="008122EE" w:rsidRPr="00FE5E78">
                    <w:rPr>
                      <w:rFonts w:cs="Arial"/>
                      <w:sz w:val="18"/>
                      <w:szCs w:val="18"/>
                    </w:rPr>
                    <w:t xml:space="preserve"> points where the total minimum plant required a letter of intent from an acceptable plant/machinery hire confirming the intent to make the plant available.</w:t>
                  </w:r>
                </w:p>
              </w:tc>
              <w:tc>
                <w:tcPr>
                  <w:tcW w:w="1284" w:type="dxa"/>
                  <w:vAlign w:val="center"/>
                </w:tcPr>
                <w:p w:rsidR="008122EE" w:rsidRPr="00FE5E78" w:rsidRDefault="008E3642" w:rsidP="00B47C58">
                  <w:pPr>
                    <w:framePr w:hSpace="180" w:wrap="around" w:vAnchor="text" w:hAnchor="text" w:xAlign="right" w:y="1"/>
                    <w:suppressOverlap/>
                    <w:jc w:val="center"/>
                    <w:rPr>
                      <w:rFonts w:cs="Arial"/>
                      <w:b/>
                      <w:sz w:val="18"/>
                      <w:szCs w:val="18"/>
                    </w:rPr>
                  </w:pPr>
                  <w:r w:rsidRPr="00FE5E78">
                    <w:rPr>
                      <w:rFonts w:cs="Arial"/>
                      <w:b/>
                      <w:sz w:val="18"/>
                      <w:szCs w:val="18"/>
                    </w:rPr>
                    <w:t>5</w:t>
                  </w:r>
                </w:p>
              </w:tc>
              <w:tc>
                <w:tcPr>
                  <w:tcW w:w="1285" w:type="dxa"/>
                </w:tcPr>
                <w:p w:rsidR="008122EE" w:rsidRPr="00FE5E78" w:rsidRDefault="008122EE" w:rsidP="00B47C58">
                  <w:pPr>
                    <w:framePr w:hSpace="180" w:wrap="around" w:vAnchor="text" w:hAnchor="text" w:xAlign="right" w:y="1"/>
                    <w:suppressOverlap/>
                    <w:rPr>
                      <w:rFonts w:cs="Arial"/>
                      <w:b/>
                      <w:sz w:val="18"/>
                      <w:szCs w:val="18"/>
                    </w:rPr>
                  </w:pPr>
                </w:p>
              </w:tc>
            </w:tr>
            <w:tr w:rsidR="00F76B55" w:rsidRPr="00FE5E78" w:rsidTr="00FE5E78">
              <w:trPr>
                <w:trHeight w:val="872"/>
              </w:trPr>
              <w:tc>
                <w:tcPr>
                  <w:tcW w:w="634" w:type="dxa"/>
                </w:tcPr>
                <w:p w:rsidR="008122EE" w:rsidRPr="00FE5E78" w:rsidRDefault="008122EE" w:rsidP="00B47C58">
                  <w:pPr>
                    <w:framePr w:hSpace="180" w:wrap="around" w:vAnchor="text" w:hAnchor="text" w:xAlign="right" w:y="1"/>
                    <w:suppressOverlap/>
                    <w:rPr>
                      <w:rFonts w:cs="Arial"/>
                      <w:b/>
                      <w:sz w:val="18"/>
                      <w:szCs w:val="18"/>
                    </w:rPr>
                  </w:pPr>
                  <w:r w:rsidRPr="00FE5E78">
                    <w:rPr>
                      <w:rFonts w:cs="Arial"/>
                      <w:b/>
                      <w:sz w:val="18"/>
                      <w:szCs w:val="18"/>
                    </w:rPr>
                    <w:t>3</w:t>
                  </w:r>
                </w:p>
              </w:tc>
              <w:tc>
                <w:tcPr>
                  <w:tcW w:w="4608" w:type="dxa"/>
                </w:tcPr>
                <w:p w:rsidR="008122EE" w:rsidRPr="00FE5E78" w:rsidRDefault="00306DBD" w:rsidP="00B47C58">
                  <w:pPr>
                    <w:framePr w:hSpace="180" w:wrap="around" w:vAnchor="text" w:hAnchor="text" w:xAlign="right" w:y="1"/>
                    <w:suppressOverlap/>
                    <w:rPr>
                      <w:rFonts w:cs="Arial"/>
                      <w:sz w:val="18"/>
                      <w:szCs w:val="18"/>
                    </w:rPr>
                  </w:pPr>
                  <w:r w:rsidRPr="00FE5E78">
                    <w:rPr>
                      <w:rFonts w:cs="Arial"/>
                      <w:sz w:val="18"/>
                      <w:szCs w:val="18"/>
                    </w:rPr>
                    <w:t>Respondent scorer 10</w:t>
                  </w:r>
                  <w:r w:rsidR="008122EE" w:rsidRPr="00FE5E78">
                    <w:rPr>
                      <w:rFonts w:cs="Arial"/>
                      <w:sz w:val="18"/>
                      <w:szCs w:val="18"/>
                    </w:rPr>
                    <w:t xml:space="preserve"> points where the total minimum plant/machinery required is indicated with proof of ownership.</w:t>
                  </w:r>
                </w:p>
              </w:tc>
              <w:tc>
                <w:tcPr>
                  <w:tcW w:w="1284" w:type="dxa"/>
                  <w:vAlign w:val="center"/>
                </w:tcPr>
                <w:p w:rsidR="008122EE" w:rsidRPr="00FE5E78" w:rsidRDefault="00306DBD" w:rsidP="00B47C58">
                  <w:pPr>
                    <w:framePr w:hSpace="180" w:wrap="around" w:vAnchor="text" w:hAnchor="text" w:xAlign="right" w:y="1"/>
                    <w:suppressOverlap/>
                    <w:jc w:val="center"/>
                    <w:rPr>
                      <w:rFonts w:cs="Arial"/>
                      <w:b/>
                      <w:sz w:val="18"/>
                      <w:szCs w:val="18"/>
                    </w:rPr>
                  </w:pPr>
                  <w:r w:rsidRPr="00FE5E78">
                    <w:rPr>
                      <w:rFonts w:cs="Arial"/>
                      <w:b/>
                      <w:sz w:val="18"/>
                      <w:szCs w:val="18"/>
                    </w:rPr>
                    <w:t>10</w:t>
                  </w:r>
                </w:p>
              </w:tc>
              <w:tc>
                <w:tcPr>
                  <w:tcW w:w="1285" w:type="dxa"/>
                </w:tcPr>
                <w:p w:rsidR="008122EE" w:rsidRPr="00FE5E78" w:rsidRDefault="008122EE" w:rsidP="00B47C58">
                  <w:pPr>
                    <w:framePr w:hSpace="180" w:wrap="around" w:vAnchor="text" w:hAnchor="text" w:xAlign="right" w:y="1"/>
                    <w:suppressOverlap/>
                    <w:rPr>
                      <w:rFonts w:cs="Arial"/>
                      <w:b/>
                      <w:sz w:val="18"/>
                      <w:szCs w:val="18"/>
                    </w:rPr>
                  </w:pPr>
                </w:p>
              </w:tc>
            </w:tr>
          </w:tbl>
          <w:p w:rsidR="00FE5E78" w:rsidRDefault="008122EE" w:rsidP="003165B7">
            <w:pPr>
              <w:rPr>
                <w:rFonts w:cs="Arial"/>
                <w:b/>
                <w:sz w:val="20"/>
                <w:szCs w:val="22"/>
              </w:rPr>
            </w:pPr>
            <w:r w:rsidRPr="00DD1E83">
              <w:rPr>
                <w:rFonts w:cs="Arial"/>
                <w:b/>
                <w:sz w:val="20"/>
                <w:szCs w:val="22"/>
              </w:rPr>
              <w:t xml:space="preserve">Note: </w:t>
            </w:r>
          </w:p>
          <w:p w:rsidR="003165B7" w:rsidRDefault="00FE5E78" w:rsidP="00FE5E78">
            <w:pPr>
              <w:numPr>
                <w:ilvl w:val="0"/>
                <w:numId w:val="46"/>
              </w:numPr>
              <w:spacing w:before="0" w:after="0" w:line="240" w:lineRule="auto"/>
              <w:jc w:val="left"/>
              <w:rPr>
                <w:rFonts w:cs="Arial"/>
                <w:sz w:val="18"/>
                <w:szCs w:val="22"/>
              </w:rPr>
            </w:pPr>
            <w:r>
              <w:rPr>
                <w:rFonts w:cs="Arial"/>
                <w:sz w:val="18"/>
                <w:szCs w:val="22"/>
              </w:rPr>
              <w:t>P</w:t>
            </w:r>
            <w:r w:rsidR="008122EE" w:rsidRPr="00FE5E78">
              <w:rPr>
                <w:rFonts w:cs="Arial"/>
                <w:sz w:val="18"/>
                <w:szCs w:val="22"/>
              </w:rPr>
              <w:t xml:space="preserve">oints will be allocated as described below. </w:t>
            </w:r>
          </w:p>
          <w:p w:rsidR="00FE5E78" w:rsidRPr="00FE5E78" w:rsidRDefault="00FE5E78" w:rsidP="00FE5E78">
            <w:pPr>
              <w:spacing w:before="0" w:after="0" w:line="240" w:lineRule="auto"/>
              <w:ind w:left="720"/>
              <w:jc w:val="left"/>
              <w:rPr>
                <w:rFonts w:cs="Arial"/>
                <w:sz w:val="18"/>
                <w:szCs w:val="22"/>
              </w:rPr>
            </w:pPr>
          </w:p>
          <w:tbl>
            <w:tblPr>
              <w:tblW w:w="8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1"/>
              <w:gridCol w:w="2127"/>
              <w:gridCol w:w="2127"/>
            </w:tblGrid>
            <w:tr w:rsidR="00D4252D" w:rsidRPr="00394064" w:rsidTr="004D154B">
              <w:trPr>
                <w:jc w:val="center"/>
              </w:trPr>
              <w:tc>
                <w:tcPr>
                  <w:tcW w:w="3851" w:type="dxa"/>
                  <w:shd w:val="clear" w:color="auto" w:fill="BFBFBF"/>
                  <w:vAlign w:val="center"/>
                </w:tcPr>
                <w:p w:rsidR="00D4252D" w:rsidRPr="00394064" w:rsidRDefault="00D4252D" w:rsidP="00B47C58">
                  <w:pPr>
                    <w:framePr w:hSpace="180" w:wrap="around" w:vAnchor="text" w:hAnchor="text" w:xAlign="right" w:y="1"/>
                    <w:suppressOverlap/>
                    <w:jc w:val="center"/>
                    <w:rPr>
                      <w:rFonts w:cs="Arial"/>
                      <w:b/>
                      <w:sz w:val="18"/>
                      <w:szCs w:val="18"/>
                    </w:rPr>
                  </w:pPr>
                  <w:r w:rsidRPr="00394064">
                    <w:rPr>
                      <w:rFonts w:cs="Arial"/>
                      <w:b/>
                      <w:sz w:val="18"/>
                      <w:szCs w:val="18"/>
                    </w:rPr>
                    <w:t>Required Plant</w:t>
                  </w:r>
                </w:p>
              </w:tc>
              <w:tc>
                <w:tcPr>
                  <w:tcW w:w="2127" w:type="dxa"/>
                  <w:shd w:val="clear" w:color="auto" w:fill="BFBFBF"/>
                  <w:vAlign w:val="center"/>
                </w:tcPr>
                <w:p w:rsidR="00D4252D" w:rsidRPr="00394064" w:rsidRDefault="00D4252D" w:rsidP="00B47C58">
                  <w:pPr>
                    <w:framePr w:hSpace="180" w:wrap="around" w:vAnchor="text" w:hAnchor="text" w:xAlign="right" w:y="1"/>
                    <w:suppressOverlap/>
                    <w:jc w:val="center"/>
                    <w:rPr>
                      <w:rFonts w:cs="Arial"/>
                      <w:b/>
                      <w:sz w:val="18"/>
                      <w:szCs w:val="18"/>
                    </w:rPr>
                  </w:pPr>
                  <w:r w:rsidRPr="00394064">
                    <w:rPr>
                      <w:rFonts w:cs="Arial"/>
                      <w:b/>
                      <w:sz w:val="18"/>
                      <w:szCs w:val="18"/>
                    </w:rPr>
                    <w:t>Allocated Points</w:t>
                  </w:r>
                </w:p>
              </w:tc>
              <w:tc>
                <w:tcPr>
                  <w:tcW w:w="2127" w:type="dxa"/>
                  <w:shd w:val="clear" w:color="auto" w:fill="BFBFBF"/>
                </w:tcPr>
                <w:p w:rsidR="00D4252D" w:rsidRPr="00394064" w:rsidRDefault="00D4252D" w:rsidP="00B47C58">
                  <w:pPr>
                    <w:framePr w:hSpace="180" w:wrap="around" w:vAnchor="text" w:hAnchor="text" w:xAlign="right" w:y="1"/>
                    <w:suppressOverlap/>
                    <w:jc w:val="center"/>
                    <w:rPr>
                      <w:rFonts w:cs="Arial"/>
                      <w:b/>
                      <w:sz w:val="18"/>
                      <w:szCs w:val="18"/>
                    </w:rPr>
                  </w:pPr>
                  <w:r w:rsidRPr="00DD1E83">
                    <w:rPr>
                      <w:rFonts w:cs="Arial"/>
                      <w:b/>
                      <w:sz w:val="20"/>
                      <w:szCs w:val="22"/>
                    </w:rPr>
                    <w:t>Points Claimed</w:t>
                  </w:r>
                </w:p>
              </w:tc>
            </w:tr>
            <w:tr w:rsidR="00D4252D" w:rsidRPr="00394064" w:rsidTr="004D154B">
              <w:trPr>
                <w:trHeight w:val="305"/>
                <w:jc w:val="center"/>
              </w:trPr>
              <w:tc>
                <w:tcPr>
                  <w:tcW w:w="3851" w:type="dxa"/>
                </w:tcPr>
                <w:p w:rsidR="00D4252D" w:rsidRPr="00394064" w:rsidRDefault="0029051F" w:rsidP="00B47C58">
                  <w:pPr>
                    <w:framePr w:hSpace="180" w:wrap="around" w:vAnchor="text" w:hAnchor="text" w:xAlign="right" w:y="1"/>
                    <w:suppressOverlap/>
                    <w:rPr>
                      <w:rFonts w:cs="Arial"/>
                      <w:sz w:val="18"/>
                      <w:szCs w:val="18"/>
                    </w:rPr>
                  </w:pPr>
                  <w:r>
                    <w:rPr>
                      <w:rFonts w:cs="Arial"/>
                      <w:sz w:val="18"/>
                      <w:szCs w:val="18"/>
                    </w:rPr>
                    <w:t>TLB X (2</w:t>
                  </w:r>
                  <w:r w:rsidR="00D4252D" w:rsidRPr="00394064">
                    <w:rPr>
                      <w:rFonts w:cs="Arial"/>
                      <w:sz w:val="18"/>
                      <w:szCs w:val="18"/>
                    </w:rPr>
                    <w:t xml:space="preserve"> in number)</w:t>
                  </w:r>
                </w:p>
              </w:tc>
              <w:tc>
                <w:tcPr>
                  <w:tcW w:w="2127" w:type="dxa"/>
                  <w:vAlign w:val="center"/>
                </w:tcPr>
                <w:p w:rsidR="00D4252D" w:rsidRPr="00394064" w:rsidRDefault="0029051F" w:rsidP="00B47C58">
                  <w:pPr>
                    <w:framePr w:hSpace="180" w:wrap="around" w:vAnchor="text" w:hAnchor="text" w:xAlign="right" w:y="1"/>
                    <w:suppressOverlap/>
                    <w:jc w:val="center"/>
                    <w:rPr>
                      <w:rFonts w:cs="Arial"/>
                      <w:sz w:val="18"/>
                      <w:szCs w:val="18"/>
                    </w:rPr>
                  </w:pPr>
                  <w:r>
                    <w:rPr>
                      <w:rFonts w:cs="Arial"/>
                      <w:sz w:val="18"/>
                      <w:szCs w:val="18"/>
                    </w:rPr>
                    <w:t>2</w:t>
                  </w:r>
                </w:p>
              </w:tc>
              <w:tc>
                <w:tcPr>
                  <w:tcW w:w="2127" w:type="dxa"/>
                </w:tcPr>
                <w:p w:rsidR="00D4252D" w:rsidRPr="00394064" w:rsidRDefault="00D4252D" w:rsidP="00B47C58">
                  <w:pPr>
                    <w:framePr w:hSpace="180" w:wrap="around" w:vAnchor="text" w:hAnchor="text" w:xAlign="right" w:y="1"/>
                    <w:suppressOverlap/>
                    <w:jc w:val="center"/>
                    <w:rPr>
                      <w:rFonts w:cs="Arial"/>
                      <w:sz w:val="18"/>
                      <w:szCs w:val="18"/>
                    </w:rPr>
                  </w:pPr>
                </w:p>
              </w:tc>
            </w:tr>
            <w:tr w:rsidR="00D4252D" w:rsidRPr="00394064" w:rsidTr="004D154B">
              <w:trPr>
                <w:jc w:val="center"/>
              </w:trPr>
              <w:tc>
                <w:tcPr>
                  <w:tcW w:w="3851" w:type="dxa"/>
                </w:tcPr>
                <w:p w:rsidR="00D4252D" w:rsidRPr="00394064" w:rsidRDefault="0029051F" w:rsidP="00B47C58">
                  <w:pPr>
                    <w:framePr w:hSpace="180" w:wrap="around" w:vAnchor="text" w:hAnchor="text" w:xAlign="right" w:y="1"/>
                    <w:suppressOverlap/>
                    <w:rPr>
                      <w:rFonts w:cs="Arial"/>
                      <w:sz w:val="18"/>
                      <w:szCs w:val="18"/>
                    </w:rPr>
                  </w:pPr>
                  <w:r>
                    <w:rPr>
                      <w:rFonts w:cs="Arial"/>
                      <w:sz w:val="18"/>
                      <w:szCs w:val="18"/>
                    </w:rPr>
                    <w:t>Grader X (1</w:t>
                  </w:r>
                  <w:r w:rsidR="00D4252D" w:rsidRPr="00394064">
                    <w:rPr>
                      <w:rFonts w:cs="Arial"/>
                      <w:sz w:val="18"/>
                      <w:szCs w:val="18"/>
                    </w:rPr>
                    <w:t xml:space="preserve"> in number)</w:t>
                  </w:r>
                </w:p>
              </w:tc>
              <w:tc>
                <w:tcPr>
                  <w:tcW w:w="2127" w:type="dxa"/>
                  <w:vAlign w:val="center"/>
                </w:tcPr>
                <w:p w:rsidR="00D4252D" w:rsidRPr="00394064" w:rsidRDefault="00D4252D" w:rsidP="00B47C58">
                  <w:pPr>
                    <w:framePr w:hSpace="180" w:wrap="around" w:vAnchor="text" w:hAnchor="text" w:xAlign="right" w:y="1"/>
                    <w:suppressOverlap/>
                    <w:jc w:val="center"/>
                    <w:rPr>
                      <w:rFonts w:cs="Arial"/>
                      <w:sz w:val="18"/>
                      <w:szCs w:val="18"/>
                    </w:rPr>
                  </w:pPr>
                  <w:r w:rsidRPr="00394064">
                    <w:rPr>
                      <w:rFonts w:cs="Arial"/>
                      <w:sz w:val="18"/>
                      <w:szCs w:val="18"/>
                    </w:rPr>
                    <w:t>1</w:t>
                  </w:r>
                </w:p>
              </w:tc>
              <w:tc>
                <w:tcPr>
                  <w:tcW w:w="2127" w:type="dxa"/>
                </w:tcPr>
                <w:p w:rsidR="00D4252D" w:rsidRPr="00394064" w:rsidRDefault="00D4252D" w:rsidP="00B47C58">
                  <w:pPr>
                    <w:framePr w:hSpace="180" w:wrap="around" w:vAnchor="text" w:hAnchor="text" w:xAlign="right" w:y="1"/>
                    <w:suppressOverlap/>
                    <w:jc w:val="center"/>
                    <w:rPr>
                      <w:rFonts w:cs="Arial"/>
                      <w:sz w:val="18"/>
                      <w:szCs w:val="18"/>
                    </w:rPr>
                  </w:pPr>
                </w:p>
              </w:tc>
            </w:tr>
            <w:tr w:rsidR="00D4252D" w:rsidRPr="00394064" w:rsidTr="004D154B">
              <w:trPr>
                <w:jc w:val="center"/>
              </w:trPr>
              <w:tc>
                <w:tcPr>
                  <w:tcW w:w="3851" w:type="dxa"/>
                </w:tcPr>
                <w:p w:rsidR="00D4252D" w:rsidRPr="00394064" w:rsidRDefault="00D4252D" w:rsidP="00B47C58">
                  <w:pPr>
                    <w:framePr w:hSpace="180" w:wrap="around" w:vAnchor="text" w:hAnchor="text" w:xAlign="right" w:y="1"/>
                    <w:suppressOverlap/>
                    <w:rPr>
                      <w:rFonts w:cs="Arial"/>
                      <w:sz w:val="18"/>
                      <w:szCs w:val="18"/>
                    </w:rPr>
                  </w:pPr>
                  <w:r w:rsidRPr="00394064">
                    <w:rPr>
                      <w:rFonts w:cs="Arial"/>
                      <w:sz w:val="18"/>
                      <w:szCs w:val="18"/>
                    </w:rPr>
                    <w:t>Tipper Truck X (2 in number)</w:t>
                  </w:r>
                </w:p>
              </w:tc>
              <w:tc>
                <w:tcPr>
                  <w:tcW w:w="2127" w:type="dxa"/>
                  <w:vAlign w:val="center"/>
                </w:tcPr>
                <w:p w:rsidR="00D4252D" w:rsidRPr="00394064" w:rsidRDefault="00E77556" w:rsidP="00B47C58">
                  <w:pPr>
                    <w:framePr w:hSpace="180" w:wrap="around" w:vAnchor="text" w:hAnchor="text" w:xAlign="right" w:y="1"/>
                    <w:suppressOverlap/>
                    <w:jc w:val="center"/>
                    <w:rPr>
                      <w:rFonts w:cs="Arial"/>
                      <w:sz w:val="18"/>
                      <w:szCs w:val="18"/>
                    </w:rPr>
                  </w:pPr>
                  <w:r>
                    <w:rPr>
                      <w:rFonts w:cs="Arial"/>
                      <w:sz w:val="18"/>
                      <w:szCs w:val="18"/>
                    </w:rPr>
                    <w:t>2</w:t>
                  </w:r>
                </w:p>
              </w:tc>
              <w:tc>
                <w:tcPr>
                  <w:tcW w:w="2127" w:type="dxa"/>
                </w:tcPr>
                <w:p w:rsidR="00D4252D" w:rsidRPr="00394064" w:rsidRDefault="00D4252D" w:rsidP="00B47C58">
                  <w:pPr>
                    <w:framePr w:hSpace="180" w:wrap="around" w:vAnchor="text" w:hAnchor="text" w:xAlign="right" w:y="1"/>
                    <w:suppressOverlap/>
                    <w:jc w:val="center"/>
                    <w:rPr>
                      <w:rFonts w:cs="Arial"/>
                      <w:sz w:val="18"/>
                      <w:szCs w:val="18"/>
                    </w:rPr>
                  </w:pPr>
                </w:p>
              </w:tc>
            </w:tr>
            <w:tr w:rsidR="00D4252D" w:rsidRPr="00394064" w:rsidTr="004D154B">
              <w:trPr>
                <w:jc w:val="center"/>
              </w:trPr>
              <w:tc>
                <w:tcPr>
                  <w:tcW w:w="3851" w:type="dxa"/>
                </w:tcPr>
                <w:p w:rsidR="00D4252D" w:rsidRPr="00394064" w:rsidRDefault="00D4252D" w:rsidP="00B47C58">
                  <w:pPr>
                    <w:framePr w:hSpace="180" w:wrap="around" w:vAnchor="text" w:hAnchor="text" w:xAlign="right" w:y="1"/>
                    <w:suppressOverlap/>
                    <w:rPr>
                      <w:rFonts w:cs="Arial"/>
                      <w:sz w:val="18"/>
                      <w:szCs w:val="18"/>
                    </w:rPr>
                  </w:pPr>
                  <w:r w:rsidRPr="00394064">
                    <w:rPr>
                      <w:rFonts w:cs="Arial"/>
                      <w:sz w:val="18"/>
                      <w:szCs w:val="18"/>
                    </w:rPr>
                    <w:t>Roller X (1 in number)</w:t>
                  </w:r>
                </w:p>
              </w:tc>
              <w:tc>
                <w:tcPr>
                  <w:tcW w:w="2127" w:type="dxa"/>
                  <w:vAlign w:val="center"/>
                </w:tcPr>
                <w:p w:rsidR="00D4252D" w:rsidRPr="00394064" w:rsidRDefault="00D4252D" w:rsidP="00B47C58">
                  <w:pPr>
                    <w:framePr w:hSpace="180" w:wrap="around" w:vAnchor="text" w:hAnchor="text" w:xAlign="right" w:y="1"/>
                    <w:suppressOverlap/>
                    <w:jc w:val="center"/>
                    <w:rPr>
                      <w:rFonts w:cs="Arial"/>
                      <w:sz w:val="18"/>
                      <w:szCs w:val="18"/>
                    </w:rPr>
                  </w:pPr>
                  <w:r w:rsidRPr="00394064">
                    <w:rPr>
                      <w:rFonts w:cs="Arial"/>
                      <w:sz w:val="18"/>
                      <w:szCs w:val="18"/>
                    </w:rPr>
                    <w:t>1</w:t>
                  </w:r>
                </w:p>
              </w:tc>
              <w:tc>
                <w:tcPr>
                  <w:tcW w:w="2127" w:type="dxa"/>
                </w:tcPr>
                <w:p w:rsidR="00D4252D" w:rsidRPr="00394064" w:rsidRDefault="00D4252D" w:rsidP="00B47C58">
                  <w:pPr>
                    <w:framePr w:hSpace="180" w:wrap="around" w:vAnchor="text" w:hAnchor="text" w:xAlign="right" w:y="1"/>
                    <w:suppressOverlap/>
                    <w:jc w:val="center"/>
                    <w:rPr>
                      <w:rFonts w:cs="Arial"/>
                      <w:sz w:val="18"/>
                      <w:szCs w:val="18"/>
                    </w:rPr>
                  </w:pPr>
                </w:p>
              </w:tc>
            </w:tr>
            <w:tr w:rsidR="00D4252D" w:rsidRPr="00394064" w:rsidTr="004D154B">
              <w:trPr>
                <w:jc w:val="center"/>
              </w:trPr>
              <w:tc>
                <w:tcPr>
                  <w:tcW w:w="3851" w:type="dxa"/>
                </w:tcPr>
                <w:p w:rsidR="00D4252D" w:rsidRPr="00394064" w:rsidRDefault="00D4252D" w:rsidP="00B47C58">
                  <w:pPr>
                    <w:framePr w:hSpace="180" w:wrap="around" w:vAnchor="text" w:hAnchor="text" w:xAlign="right" w:y="1"/>
                    <w:suppressOverlap/>
                    <w:rPr>
                      <w:rFonts w:cs="Arial"/>
                      <w:sz w:val="18"/>
                      <w:szCs w:val="18"/>
                    </w:rPr>
                  </w:pPr>
                  <w:r w:rsidRPr="00394064">
                    <w:rPr>
                      <w:rFonts w:cs="Arial"/>
                      <w:sz w:val="18"/>
                      <w:szCs w:val="18"/>
                    </w:rPr>
                    <w:t>Water tanker X (1 in number)</w:t>
                  </w:r>
                </w:p>
              </w:tc>
              <w:tc>
                <w:tcPr>
                  <w:tcW w:w="2127" w:type="dxa"/>
                  <w:vAlign w:val="center"/>
                </w:tcPr>
                <w:p w:rsidR="00D4252D" w:rsidRPr="00394064" w:rsidRDefault="0029051F" w:rsidP="00B47C58">
                  <w:pPr>
                    <w:framePr w:hSpace="180" w:wrap="around" w:vAnchor="text" w:hAnchor="text" w:xAlign="right" w:y="1"/>
                    <w:suppressOverlap/>
                    <w:jc w:val="center"/>
                    <w:rPr>
                      <w:rFonts w:cs="Arial"/>
                      <w:sz w:val="18"/>
                      <w:szCs w:val="18"/>
                    </w:rPr>
                  </w:pPr>
                  <w:r>
                    <w:rPr>
                      <w:rFonts w:cs="Arial"/>
                      <w:sz w:val="18"/>
                      <w:szCs w:val="18"/>
                    </w:rPr>
                    <w:t>2</w:t>
                  </w:r>
                </w:p>
              </w:tc>
              <w:tc>
                <w:tcPr>
                  <w:tcW w:w="2127" w:type="dxa"/>
                </w:tcPr>
                <w:p w:rsidR="00D4252D" w:rsidRPr="00394064" w:rsidRDefault="00D4252D" w:rsidP="00B47C58">
                  <w:pPr>
                    <w:framePr w:hSpace="180" w:wrap="around" w:vAnchor="text" w:hAnchor="text" w:xAlign="right" w:y="1"/>
                    <w:suppressOverlap/>
                    <w:jc w:val="center"/>
                    <w:rPr>
                      <w:rFonts w:cs="Arial"/>
                      <w:sz w:val="18"/>
                      <w:szCs w:val="18"/>
                    </w:rPr>
                  </w:pPr>
                </w:p>
              </w:tc>
            </w:tr>
            <w:tr w:rsidR="00D4252D" w:rsidRPr="00394064" w:rsidTr="004D154B">
              <w:trPr>
                <w:jc w:val="center"/>
              </w:trPr>
              <w:tc>
                <w:tcPr>
                  <w:tcW w:w="3851" w:type="dxa"/>
                </w:tcPr>
                <w:p w:rsidR="00D4252D" w:rsidRPr="00394064" w:rsidRDefault="00D4252D" w:rsidP="00B47C58">
                  <w:pPr>
                    <w:framePr w:hSpace="180" w:wrap="around" w:vAnchor="text" w:hAnchor="text" w:xAlign="right" w:y="1"/>
                    <w:suppressOverlap/>
                    <w:rPr>
                      <w:rFonts w:cs="Arial"/>
                      <w:sz w:val="18"/>
                      <w:szCs w:val="18"/>
                    </w:rPr>
                  </w:pPr>
                  <w:r w:rsidRPr="00394064">
                    <w:rPr>
                      <w:rFonts w:cs="Arial"/>
                      <w:sz w:val="18"/>
                      <w:szCs w:val="18"/>
                    </w:rPr>
                    <w:t>LDVs X (1 in number)</w:t>
                  </w:r>
                </w:p>
              </w:tc>
              <w:tc>
                <w:tcPr>
                  <w:tcW w:w="2127" w:type="dxa"/>
                  <w:vAlign w:val="center"/>
                </w:tcPr>
                <w:p w:rsidR="00D4252D" w:rsidRPr="00394064" w:rsidRDefault="0029051F" w:rsidP="00B47C58">
                  <w:pPr>
                    <w:framePr w:hSpace="180" w:wrap="around" w:vAnchor="text" w:hAnchor="text" w:xAlign="right" w:y="1"/>
                    <w:suppressOverlap/>
                    <w:jc w:val="center"/>
                    <w:rPr>
                      <w:rFonts w:cs="Arial"/>
                      <w:sz w:val="18"/>
                      <w:szCs w:val="18"/>
                    </w:rPr>
                  </w:pPr>
                  <w:r>
                    <w:rPr>
                      <w:rFonts w:cs="Arial"/>
                      <w:sz w:val="18"/>
                      <w:szCs w:val="18"/>
                    </w:rPr>
                    <w:t>2</w:t>
                  </w:r>
                </w:p>
              </w:tc>
              <w:tc>
                <w:tcPr>
                  <w:tcW w:w="2127" w:type="dxa"/>
                </w:tcPr>
                <w:p w:rsidR="00D4252D" w:rsidRPr="00394064" w:rsidRDefault="00D4252D" w:rsidP="00B47C58">
                  <w:pPr>
                    <w:framePr w:hSpace="180" w:wrap="around" w:vAnchor="text" w:hAnchor="text" w:xAlign="right" w:y="1"/>
                    <w:suppressOverlap/>
                    <w:jc w:val="center"/>
                    <w:rPr>
                      <w:rFonts w:cs="Arial"/>
                      <w:sz w:val="18"/>
                      <w:szCs w:val="18"/>
                    </w:rPr>
                  </w:pPr>
                </w:p>
              </w:tc>
            </w:tr>
            <w:tr w:rsidR="00D4252D" w:rsidRPr="00394064" w:rsidTr="004D154B">
              <w:trPr>
                <w:jc w:val="center"/>
              </w:trPr>
              <w:tc>
                <w:tcPr>
                  <w:tcW w:w="3851" w:type="dxa"/>
                </w:tcPr>
                <w:p w:rsidR="00D4252D" w:rsidRPr="00394064" w:rsidRDefault="00D4252D" w:rsidP="00B47C58">
                  <w:pPr>
                    <w:framePr w:hSpace="180" w:wrap="around" w:vAnchor="text" w:hAnchor="text" w:xAlign="right" w:y="1"/>
                    <w:suppressOverlap/>
                    <w:rPr>
                      <w:rFonts w:cs="Arial"/>
                      <w:b/>
                      <w:sz w:val="18"/>
                      <w:szCs w:val="18"/>
                    </w:rPr>
                  </w:pPr>
                  <w:r w:rsidRPr="00394064">
                    <w:rPr>
                      <w:rFonts w:cs="Arial"/>
                      <w:b/>
                      <w:sz w:val="18"/>
                      <w:szCs w:val="18"/>
                    </w:rPr>
                    <w:t xml:space="preserve">Total Points </w:t>
                  </w:r>
                </w:p>
              </w:tc>
              <w:tc>
                <w:tcPr>
                  <w:tcW w:w="2127" w:type="dxa"/>
                  <w:vAlign w:val="center"/>
                </w:tcPr>
                <w:p w:rsidR="00D4252D" w:rsidRPr="00394064" w:rsidRDefault="00D4252D" w:rsidP="00B47C58">
                  <w:pPr>
                    <w:framePr w:hSpace="180" w:wrap="around" w:vAnchor="text" w:hAnchor="text" w:xAlign="right" w:y="1"/>
                    <w:suppressOverlap/>
                    <w:jc w:val="center"/>
                    <w:rPr>
                      <w:rFonts w:cs="Arial"/>
                      <w:b/>
                      <w:sz w:val="18"/>
                      <w:szCs w:val="18"/>
                    </w:rPr>
                  </w:pPr>
                  <w:r w:rsidRPr="00394064">
                    <w:rPr>
                      <w:rFonts w:cs="Arial"/>
                      <w:b/>
                      <w:sz w:val="18"/>
                      <w:szCs w:val="18"/>
                    </w:rPr>
                    <w:t>10</w:t>
                  </w:r>
                </w:p>
              </w:tc>
              <w:tc>
                <w:tcPr>
                  <w:tcW w:w="2127" w:type="dxa"/>
                </w:tcPr>
                <w:p w:rsidR="00D4252D" w:rsidRPr="00394064" w:rsidRDefault="00D4252D" w:rsidP="00B47C58">
                  <w:pPr>
                    <w:framePr w:hSpace="180" w:wrap="around" w:vAnchor="text" w:hAnchor="text" w:xAlign="right" w:y="1"/>
                    <w:suppressOverlap/>
                    <w:jc w:val="center"/>
                    <w:rPr>
                      <w:rFonts w:cs="Arial"/>
                      <w:b/>
                      <w:sz w:val="18"/>
                      <w:szCs w:val="18"/>
                    </w:rPr>
                  </w:pPr>
                </w:p>
              </w:tc>
            </w:tr>
          </w:tbl>
          <w:p w:rsidR="00FE5E78" w:rsidRDefault="007123C0" w:rsidP="007123C0">
            <w:pPr>
              <w:rPr>
                <w:rFonts w:cs="Arial"/>
                <w:b/>
                <w:sz w:val="20"/>
                <w:szCs w:val="22"/>
              </w:rPr>
            </w:pPr>
            <w:r w:rsidRPr="00DD1E83">
              <w:rPr>
                <w:rFonts w:cs="Arial"/>
                <w:b/>
                <w:sz w:val="20"/>
                <w:szCs w:val="22"/>
              </w:rPr>
              <w:t xml:space="preserve">Note: </w:t>
            </w:r>
          </w:p>
          <w:p w:rsidR="00D4252D" w:rsidRDefault="007123C0" w:rsidP="00FE5E78">
            <w:pPr>
              <w:numPr>
                <w:ilvl w:val="0"/>
                <w:numId w:val="46"/>
              </w:numPr>
              <w:spacing w:before="0" w:after="0" w:line="240" w:lineRule="auto"/>
              <w:jc w:val="left"/>
              <w:rPr>
                <w:rFonts w:cs="Arial"/>
                <w:sz w:val="18"/>
                <w:szCs w:val="22"/>
              </w:rPr>
            </w:pPr>
            <w:r w:rsidRPr="00FE5E78">
              <w:rPr>
                <w:rFonts w:cs="Arial"/>
                <w:sz w:val="18"/>
                <w:szCs w:val="22"/>
              </w:rPr>
              <w:t>Tenderer to submit proof of ownership with certification not older than three months. In the case of hiring, a letter of intent from an acceptable plant/machinery hire must be submitted confirming the intent to make the plant available</w:t>
            </w:r>
          </w:p>
          <w:p w:rsidR="005D148E" w:rsidRDefault="005D148E" w:rsidP="005D148E">
            <w:pPr>
              <w:spacing w:before="0" w:after="0" w:line="240" w:lineRule="auto"/>
              <w:jc w:val="left"/>
              <w:rPr>
                <w:rFonts w:cs="Arial"/>
                <w:sz w:val="18"/>
                <w:szCs w:val="22"/>
              </w:rPr>
            </w:pPr>
          </w:p>
          <w:p w:rsidR="005D148E" w:rsidRDefault="005D148E" w:rsidP="005D148E">
            <w:pPr>
              <w:spacing w:before="0" w:after="0" w:line="240" w:lineRule="auto"/>
              <w:jc w:val="left"/>
              <w:rPr>
                <w:rFonts w:cs="Arial"/>
                <w:sz w:val="18"/>
                <w:szCs w:val="22"/>
              </w:rPr>
            </w:pPr>
          </w:p>
          <w:p w:rsidR="005D148E" w:rsidRDefault="005D148E" w:rsidP="005D148E">
            <w:pPr>
              <w:spacing w:before="0" w:after="0" w:line="240" w:lineRule="auto"/>
              <w:jc w:val="left"/>
              <w:rPr>
                <w:rFonts w:cs="Arial"/>
                <w:sz w:val="18"/>
                <w:szCs w:val="22"/>
              </w:rPr>
            </w:pPr>
          </w:p>
          <w:p w:rsidR="005D148E" w:rsidRDefault="005D148E" w:rsidP="005D148E">
            <w:pPr>
              <w:spacing w:before="0" w:after="0" w:line="240" w:lineRule="auto"/>
              <w:jc w:val="left"/>
              <w:rPr>
                <w:rFonts w:cs="Arial"/>
                <w:sz w:val="18"/>
                <w:szCs w:val="22"/>
              </w:rPr>
            </w:pPr>
          </w:p>
          <w:p w:rsidR="005D148E" w:rsidRDefault="005D148E" w:rsidP="005D148E">
            <w:pPr>
              <w:spacing w:before="0" w:after="0" w:line="240" w:lineRule="auto"/>
              <w:jc w:val="left"/>
              <w:rPr>
                <w:rFonts w:cs="Arial"/>
                <w:sz w:val="18"/>
                <w:szCs w:val="22"/>
              </w:rPr>
            </w:pPr>
          </w:p>
          <w:p w:rsidR="005D148E" w:rsidRDefault="005D148E" w:rsidP="005D148E">
            <w:pPr>
              <w:spacing w:before="0" w:after="0" w:line="240" w:lineRule="auto"/>
              <w:jc w:val="left"/>
              <w:rPr>
                <w:rFonts w:cs="Arial"/>
                <w:sz w:val="18"/>
                <w:szCs w:val="22"/>
              </w:rPr>
            </w:pPr>
          </w:p>
          <w:p w:rsidR="005D148E" w:rsidRDefault="005D148E" w:rsidP="005D148E">
            <w:pPr>
              <w:spacing w:before="0" w:after="0" w:line="240" w:lineRule="auto"/>
              <w:jc w:val="left"/>
              <w:rPr>
                <w:rFonts w:cs="Arial"/>
                <w:sz w:val="18"/>
                <w:szCs w:val="22"/>
              </w:rPr>
            </w:pPr>
          </w:p>
          <w:p w:rsidR="005D148E" w:rsidRDefault="005D148E" w:rsidP="005D148E">
            <w:pPr>
              <w:spacing w:before="0" w:after="0" w:line="240" w:lineRule="auto"/>
              <w:jc w:val="left"/>
              <w:rPr>
                <w:rFonts w:cs="Arial"/>
                <w:sz w:val="18"/>
                <w:szCs w:val="22"/>
              </w:rPr>
            </w:pPr>
          </w:p>
          <w:p w:rsidR="00D73F1A" w:rsidRDefault="00D73F1A" w:rsidP="007C1023">
            <w:pPr>
              <w:spacing w:before="0" w:line="240" w:lineRule="auto"/>
              <w:jc w:val="left"/>
              <w:rPr>
                <w:rFonts w:cs="Arial"/>
                <w:b/>
                <w:sz w:val="20"/>
                <w:szCs w:val="22"/>
              </w:rPr>
            </w:pPr>
          </w:p>
          <w:p w:rsidR="003165B7" w:rsidRPr="00DD1E83" w:rsidRDefault="00B84AF7" w:rsidP="007C1023">
            <w:pPr>
              <w:spacing w:before="0" w:line="240" w:lineRule="auto"/>
              <w:jc w:val="left"/>
              <w:rPr>
                <w:rFonts w:cs="Arial"/>
                <w:b/>
                <w:sz w:val="20"/>
                <w:szCs w:val="22"/>
              </w:rPr>
            </w:pPr>
            <w:r w:rsidRPr="00DD1E83">
              <w:rPr>
                <w:rFonts w:cs="Arial"/>
                <w:b/>
                <w:sz w:val="20"/>
                <w:szCs w:val="22"/>
              </w:rPr>
              <w:t>D.</w:t>
            </w:r>
            <w:r w:rsidR="0000475C" w:rsidRPr="00DD1E83">
              <w:rPr>
                <w:rFonts w:cs="Arial"/>
                <w:b/>
                <w:sz w:val="20"/>
                <w:szCs w:val="22"/>
              </w:rPr>
              <w:t xml:space="preserve"> </w:t>
            </w:r>
            <w:r w:rsidR="0092769B" w:rsidRPr="00DD1E83">
              <w:rPr>
                <w:rFonts w:cs="Arial"/>
                <w:b/>
                <w:sz w:val="20"/>
                <w:szCs w:val="22"/>
              </w:rPr>
              <w:t>Experience of Site Agent/Key Personnel (15 points)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4717"/>
              <w:gridCol w:w="1172"/>
              <w:gridCol w:w="1417"/>
            </w:tblGrid>
            <w:tr w:rsidR="00C1513E" w:rsidRPr="0050075A" w:rsidTr="00BB6D6C">
              <w:tc>
                <w:tcPr>
                  <w:tcW w:w="627" w:type="dxa"/>
                  <w:shd w:val="clear" w:color="auto" w:fill="BFBFBF"/>
                  <w:vAlign w:val="center"/>
                </w:tcPr>
                <w:p w:rsidR="00C1513E" w:rsidRPr="0050075A" w:rsidRDefault="00C1513E" w:rsidP="00B47C58">
                  <w:pPr>
                    <w:framePr w:hSpace="180" w:wrap="around" w:vAnchor="text" w:hAnchor="text" w:xAlign="right" w:y="1"/>
                    <w:suppressOverlap/>
                    <w:jc w:val="center"/>
                    <w:rPr>
                      <w:rFonts w:cs="Arial"/>
                      <w:b/>
                      <w:sz w:val="18"/>
                      <w:szCs w:val="18"/>
                    </w:rPr>
                  </w:pPr>
                  <w:r w:rsidRPr="0050075A">
                    <w:rPr>
                      <w:rFonts w:cs="Arial"/>
                      <w:b/>
                      <w:sz w:val="18"/>
                      <w:szCs w:val="18"/>
                    </w:rPr>
                    <w:lastRenderedPageBreak/>
                    <w:t>No</w:t>
                  </w:r>
                </w:p>
              </w:tc>
              <w:tc>
                <w:tcPr>
                  <w:tcW w:w="4717" w:type="dxa"/>
                  <w:shd w:val="clear" w:color="auto" w:fill="BFBFBF"/>
                  <w:vAlign w:val="center"/>
                </w:tcPr>
                <w:p w:rsidR="00C1513E" w:rsidRPr="0050075A" w:rsidRDefault="00C1513E" w:rsidP="00B47C58">
                  <w:pPr>
                    <w:framePr w:hSpace="180" w:wrap="around" w:vAnchor="text" w:hAnchor="text" w:xAlign="right" w:y="1"/>
                    <w:suppressOverlap/>
                    <w:jc w:val="center"/>
                    <w:rPr>
                      <w:rFonts w:cs="Arial"/>
                      <w:b/>
                      <w:sz w:val="18"/>
                      <w:szCs w:val="18"/>
                    </w:rPr>
                  </w:pPr>
                  <w:r w:rsidRPr="0050075A">
                    <w:rPr>
                      <w:rFonts w:cs="Arial"/>
                      <w:b/>
                      <w:sz w:val="18"/>
                      <w:szCs w:val="18"/>
                    </w:rPr>
                    <w:t>Targeted Goal (CVs Compulsory)</w:t>
                  </w:r>
                </w:p>
              </w:tc>
              <w:tc>
                <w:tcPr>
                  <w:tcW w:w="1172" w:type="dxa"/>
                  <w:shd w:val="clear" w:color="auto" w:fill="BFBFBF"/>
                  <w:vAlign w:val="center"/>
                </w:tcPr>
                <w:p w:rsidR="00C1513E" w:rsidRPr="0050075A" w:rsidRDefault="00C1513E" w:rsidP="00B47C58">
                  <w:pPr>
                    <w:framePr w:hSpace="180" w:wrap="around" w:vAnchor="text" w:hAnchor="text" w:xAlign="right" w:y="1"/>
                    <w:suppressOverlap/>
                    <w:jc w:val="center"/>
                    <w:rPr>
                      <w:rFonts w:cs="Arial"/>
                      <w:b/>
                      <w:sz w:val="18"/>
                      <w:szCs w:val="18"/>
                    </w:rPr>
                  </w:pPr>
                  <w:r w:rsidRPr="0050075A">
                    <w:rPr>
                      <w:rFonts w:cs="Arial"/>
                      <w:b/>
                      <w:sz w:val="18"/>
                      <w:szCs w:val="18"/>
                    </w:rPr>
                    <w:t>Tendered Goal</w:t>
                  </w:r>
                </w:p>
              </w:tc>
              <w:tc>
                <w:tcPr>
                  <w:tcW w:w="1417" w:type="dxa"/>
                  <w:shd w:val="clear" w:color="auto" w:fill="BFBFBF"/>
                  <w:vAlign w:val="center"/>
                </w:tcPr>
                <w:p w:rsidR="00C1513E" w:rsidRPr="0050075A" w:rsidRDefault="00D4252D" w:rsidP="00B47C58">
                  <w:pPr>
                    <w:framePr w:hSpace="180" w:wrap="around" w:vAnchor="text" w:hAnchor="text" w:xAlign="right" w:y="1"/>
                    <w:suppressOverlap/>
                    <w:jc w:val="center"/>
                    <w:rPr>
                      <w:rFonts w:cs="Arial"/>
                      <w:b/>
                      <w:sz w:val="18"/>
                      <w:szCs w:val="18"/>
                    </w:rPr>
                  </w:pPr>
                  <w:r w:rsidRPr="00DD1E83">
                    <w:rPr>
                      <w:rFonts w:cs="Arial"/>
                      <w:b/>
                      <w:sz w:val="20"/>
                      <w:szCs w:val="22"/>
                    </w:rPr>
                    <w:t>Points Claimed</w:t>
                  </w:r>
                </w:p>
              </w:tc>
            </w:tr>
            <w:tr w:rsidR="00C1513E" w:rsidRPr="0050075A" w:rsidTr="00BB6D6C">
              <w:tc>
                <w:tcPr>
                  <w:tcW w:w="7933" w:type="dxa"/>
                  <w:gridSpan w:val="4"/>
                  <w:shd w:val="clear" w:color="auto" w:fill="auto"/>
                  <w:vAlign w:val="center"/>
                </w:tcPr>
                <w:p w:rsidR="00C1513E" w:rsidRPr="0050075A" w:rsidRDefault="00C1513E" w:rsidP="00B47C58">
                  <w:pPr>
                    <w:framePr w:hSpace="180" w:wrap="around" w:vAnchor="text" w:hAnchor="text" w:xAlign="right" w:y="1"/>
                    <w:suppressOverlap/>
                    <w:jc w:val="center"/>
                    <w:rPr>
                      <w:rFonts w:cs="Arial"/>
                      <w:b/>
                      <w:sz w:val="18"/>
                      <w:szCs w:val="18"/>
                    </w:rPr>
                  </w:pPr>
                  <w:r>
                    <w:rPr>
                      <w:rFonts w:cs="Arial"/>
                      <w:b/>
                      <w:sz w:val="18"/>
                      <w:szCs w:val="18"/>
                    </w:rPr>
                    <w:t>Relevant projects that include roads, storm</w:t>
                  </w:r>
                  <w:r w:rsidR="00E77556">
                    <w:rPr>
                      <w:rFonts w:cs="Arial"/>
                      <w:b/>
                      <w:sz w:val="18"/>
                      <w:szCs w:val="18"/>
                    </w:rPr>
                    <w:t>-</w:t>
                  </w:r>
                  <w:r>
                    <w:rPr>
                      <w:rFonts w:cs="Arial"/>
                      <w:b/>
                      <w:sz w:val="18"/>
                      <w:szCs w:val="18"/>
                    </w:rPr>
                    <w:t>water and labour intensive constriction</w:t>
                  </w:r>
                </w:p>
              </w:tc>
            </w:tr>
            <w:tr w:rsidR="00C1513E" w:rsidRPr="0050075A" w:rsidTr="00BB6D6C">
              <w:tc>
                <w:tcPr>
                  <w:tcW w:w="627" w:type="dxa"/>
                  <w:vAlign w:val="center"/>
                </w:tcPr>
                <w:p w:rsidR="00C1513E" w:rsidRPr="0050075A" w:rsidRDefault="00C1513E" w:rsidP="00B47C58">
                  <w:pPr>
                    <w:framePr w:hSpace="180" w:wrap="around" w:vAnchor="text" w:hAnchor="text" w:xAlign="right" w:y="1"/>
                    <w:suppressOverlap/>
                    <w:jc w:val="center"/>
                    <w:rPr>
                      <w:rFonts w:cs="Arial"/>
                      <w:sz w:val="18"/>
                      <w:szCs w:val="18"/>
                    </w:rPr>
                  </w:pPr>
                  <w:r w:rsidRPr="0050075A">
                    <w:rPr>
                      <w:rFonts w:cs="Arial"/>
                      <w:sz w:val="18"/>
                      <w:szCs w:val="18"/>
                    </w:rPr>
                    <w:t>1</w:t>
                  </w:r>
                </w:p>
              </w:tc>
              <w:tc>
                <w:tcPr>
                  <w:tcW w:w="4717" w:type="dxa"/>
                </w:tcPr>
                <w:p w:rsidR="00C1513E" w:rsidRPr="0050075A" w:rsidRDefault="00C1513E" w:rsidP="00B47C58">
                  <w:pPr>
                    <w:framePr w:hSpace="180" w:wrap="around" w:vAnchor="text" w:hAnchor="text" w:xAlign="right" w:y="1"/>
                    <w:spacing w:after="0" w:line="240" w:lineRule="auto"/>
                    <w:suppressOverlap/>
                    <w:rPr>
                      <w:rFonts w:cs="Arial"/>
                      <w:sz w:val="18"/>
                      <w:szCs w:val="18"/>
                    </w:rPr>
                  </w:pPr>
                  <w:r w:rsidRPr="0050075A">
                    <w:rPr>
                      <w:rFonts w:cs="Arial"/>
                      <w:sz w:val="18"/>
                      <w:szCs w:val="18"/>
                    </w:rPr>
                    <w:t xml:space="preserve">Site Agent/Key Staff experience </w:t>
                  </w:r>
                  <w:r>
                    <w:rPr>
                      <w:rFonts w:cs="Arial"/>
                      <w:sz w:val="18"/>
                      <w:szCs w:val="18"/>
                    </w:rPr>
                    <w:t>with 0 – 5 years</w:t>
                  </w:r>
                </w:p>
              </w:tc>
              <w:tc>
                <w:tcPr>
                  <w:tcW w:w="1172" w:type="dxa"/>
                  <w:vAlign w:val="center"/>
                </w:tcPr>
                <w:p w:rsidR="00C1513E" w:rsidRPr="0050075A" w:rsidRDefault="00C1513E" w:rsidP="00B47C58">
                  <w:pPr>
                    <w:framePr w:hSpace="180" w:wrap="around" w:vAnchor="text" w:hAnchor="text" w:xAlign="right" w:y="1"/>
                    <w:suppressOverlap/>
                    <w:jc w:val="center"/>
                    <w:rPr>
                      <w:rFonts w:cs="Arial"/>
                      <w:sz w:val="18"/>
                      <w:szCs w:val="18"/>
                    </w:rPr>
                  </w:pPr>
                  <w:r>
                    <w:rPr>
                      <w:rFonts w:cs="Arial"/>
                      <w:sz w:val="18"/>
                      <w:szCs w:val="18"/>
                    </w:rPr>
                    <w:t>5</w:t>
                  </w:r>
                </w:p>
              </w:tc>
              <w:tc>
                <w:tcPr>
                  <w:tcW w:w="1417" w:type="dxa"/>
                  <w:vAlign w:val="center"/>
                </w:tcPr>
                <w:p w:rsidR="00C1513E" w:rsidRPr="0050075A" w:rsidRDefault="00C1513E" w:rsidP="00B47C58">
                  <w:pPr>
                    <w:framePr w:hSpace="180" w:wrap="around" w:vAnchor="text" w:hAnchor="text" w:xAlign="right" w:y="1"/>
                    <w:suppressOverlap/>
                    <w:jc w:val="center"/>
                    <w:rPr>
                      <w:rFonts w:cs="Arial"/>
                      <w:sz w:val="18"/>
                      <w:szCs w:val="18"/>
                    </w:rPr>
                  </w:pPr>
                </w:p>
              </w:tc>
            </w:tr>
            <w:tr w:rsidR="00C1513E" w:rsidRPr="0050075A" w:rsidTr="00BB6D6C">
              <w:tc>
                <w:tcPr>
                  <w:tcW w:w="627" w:type="dxa"/>
                  <w:vAlign w:val="center"/>
                </w:tcPr>
                <w:p w:rsidR="00C1513E" w:rsidRPr="0050075A" w:rsidRDefault="00C1513E" w:rsidP="00B47C58">
                  <w:pPr>
                    <w:framePr w:hSpace="180" w:wrap="around" w:vAnchor="text" w:hAnchor="text" w:xAlign="right" w:y="1"/>
                    <w:suppressOverlap/>
                    <w:jc w:val="center"/>
                    <w:rPr>
                      <w:rFonts w:cs="Arial"/>
                      <w:sz w:val="18"/>
                      <w:szCs w:val="18"/>
                    </w:rPr>
                  </w:pPr>
                  <w:r w:rsidRPr="0050075A">
                    <w:rPr>
                      <w:rFonts w:cs="Arial"/>
                      <w:sz w:val="18"/>
                      <w:szCs w:val="18"/>
                    </w:rPr>
                    <w:t>2</w:t>
                  </w:r>
                </w:p>
              </w:tc>
              <w:tc>
                <w:tcPr>
                  <w:tcW w:w="4717" w:type="dxa"/>
                </w:tcPr>
                <w:p w:rsidR="00C1513E" w:rsidRPr="0050075A" w:rsidRDefault="00C1513E" w:rsidP="00B47C58">
                  <w:pPr>
                    <w:framePr w:hSpace="180" w:wrap="around" w:vAnchor="text" w:hAnchor="text" w:xAlign="right" w:y="1"/>
                    <w:spacing w:after="0"/>
                    <w:suppressOverlap/>
                    <w:rPr>
                      <w:rFonts w:cs="Arial"/>
                      <w:sz w:val="18"/>
                      <w:szCs w:val="18"/>
                    </w:rPr>
                  </w:pPr>
                  <w:r w:rsidRPr="0050075A">
                    <w:rPr>
                      <w:rFonts w:cs="Arial"/>
                      <w:sz w:val="18"/>
                      <w:szCs w:val="18"/>
                    </w:rPr>
                    <w:t xml:space="preserve">Site Agent/Key Staff experience </w:t>
                  </w:r>
                  <w:r>
                    <w:rPr>
                      <w:rFonts w:cs="Arial"/>
                      <w:sz w:val="18"/>
                      <w:szCs w:val="18"/>
                    </w:rPr>
                    <w:t>with 6 – 10 years</w:t>
                  </w:r>
                </w:p>
              </w:tc>
              <w:tc>
                <w:tcPr>
                  <w:tcW w:w="1172" w:type="dxa"/>
                  <w:vAlign w:val="center"/>
                </w:tcPr>
                <w:p w:rsidR="00C1513E" w:rsidRPr="0050075A" w:rsidRDefault="00C1513E" w:rsidP="00B47C58">
                  <w:pPr>
                    <w:framePr w:hSpace="180" w:wrap="around" w:vAnchor="text" w:hAnchor="text" w:xAlign="right" w:y="1"/>
                    <w:suppressOverlap/>
                    <w:jc w:val="center"/>
                    <w:rPr>
                      <w:rFonts w:cs="Arial"/>
                      <w:sz w:val="18"/>
                      <w:szCs w:val="18"/>
                    </w:rPr>
                  </w:pPr>
                  <w:r>
                    <w:rPr>
                      <w:rFonts w:cs="Arial"/>
                      <w:sz w:val="18"/>
                      <w:szCs w:val="18"/>
                    </w:rPr>
                    <w:t>10</w:t>
                  </w:r>
                </w:p>
              </w:tc>
              <w:tc>
                <w:tcPr>
                  <w:tcW w:w="1417" w:type="dxa"/>
                  <w:vAlign w:val="center"/>
                </w:tcPr>
                <w:p w:rsidR="00C1513E" w:rsidRPr="0050075A" w:rsidRDefault="00C1513E" w:rsidP="00B47C58">
                  <w:pPr>
                    <w:framePr w:hSpace="180" w:wrap="around" w:vAnchor="text" w:hAnchor="text" w:xAlign="right" w:y="1"/>
                    <w:suppressOverlap/>
                    <w:jc w:val="center"/>
                    <w:rPr>
                      <w:rFonts w:cs="Arial"/>
                      <w:sz w:val="18"/>
                      <w:szCs w:val="18"/>
                    </w:rPr>
                  </w:pPr>
                </w:p>
              </w:tc>
            </w:tr>
            <w:tr w:rsidR="00C1513E" w:rsidRPr="0050075A" w:rsidTr="00BB6D6C">
              <w:tc>
                <w:tcPr>
                  <w:tcW w:w="627" w:type="dxa"/>
                  <w:vAlign w:val="center"/>
                </w:tcPr>
                <w:p w:rsidR="00C1513E" w:rsidRPr="0050075A" w:rsidRDefault="00C1513E" w:rsidP="00B47C58">
                  <w:pPr>
                    <w:framePr w:hSpace="180" w:wrap="around" w:vAnchor="text" w:hAnchor="text" w:xAlign="right" w:y="1"/>
                    <w:suppressOverlap/>
                    <w:jc w:val="center"/>
                    <w:rPr>
                      <w:rFonts w:cs="Arial"/>
                      <w:sz w:val="18"/>
                      <w:szCs w:val="18"/>
                    </w:rPr>
                  </w:pPr>
                  <w:r w:rsidRPr="0050075A">
                    <w:rPr>
                      <w:rFonts w:cs="Arial"/>
                      <w:sz w:val="18"/>
                      <w:szCs w:val="18"/>
                    </w:rPr>
                    <w:t>3</w:t>
                  </w:r>
                </w:p>
              </w:tc>
              <w:tc>
                <w:tcPr>
                  <w:tcW w:w="4717" w:type="dxa"/>
                </w:tcPr>
                <w:p w:rsidR="00C1513E" w:rsidRPr="0050075A" w:rsidRDefault="00C1513E" w:rsidP="00B47C58">
                  <w:pPr>
                    <w:framePr w:hSpace="180" w:wrap="around" w:vAnchor="text" w:hAnchor="text" w:xAlign="right" w:y="1"/>
                    <w:spacing w:after="0" w:line="240" w:lineRule="auto"/>
                    <w:suppressOverlap/>
                    <w:rPr>
                      <w:rFonts w:cs="Arial"/>
                      <w:sz w:val="18"/>
                      <w:szCs w:val="18"/>
                    </w:rPr>
                  </w:pPr>
                  <w:r w:rsidRPr="0050075A">
                    <w:rPr>
                      <w:rFonts w:cs="Arial"/>
                      <w:sz w:val="18"/>
                      <w:szCs w:val="18"/>
                    </w:rPr>
                    <w:t xml:space="preserve">Site Agent/Key Staff experience </w:t>
                  </w:r>
                  <w:r>
                    <w:rPr>
                      <w:rFonts w:cs="Arial"/>
                      <w:sz w:val="18"/>
                      <w:szCs w:val="18"/>
                    </w:rPr>
                    <w:t>with 11+ years</w:t>
                  </w:r>
                </w:p>
              </w:tc>
              <w:tc>
                <w:tcPr>
                  <w:tcW w:w="1172" w:type="dxa"/>
                  <w:vAlign w:val="center"/>
                </w:tcPr>
                <w:p w:rsidR="00C1513E" w:rsidRPr="0050075A" w:rsidRDefault="00C1513E" w:rsidP="00B47C58">
                  <w:pPr>
                    <w:framePr w:hSpace="180" w:wrap="around" w:vAnchor="text" w:hAnchor="text" w:xAlign="right" w:y="1"/>
                    <w:suppressOverlap/>
                    <w:jc w:val="center"/>
                    <w:rPr>
                      <w:rFonts w:cs="Arial"/>
                      <w:sz w:val="18"/>
                      <w:szCs w:val="18"/>
                    </w:rPr>
                  </w:pPr>
                  <w:r>
                    <w:rPr>
                      <w:rFonts w:cs="Arial"/>
                      <w:sz w:val="18"/>
                      <w:szCs w:val="18"/>
                    </w:rPr>
                    <w:t>15</w:t>
                  </w:r>
                </w:p>
              </w:tc>
              <w:tc>
                <w:tcPr>
                  <w:tcW w:w="1417" w:type="dxa"/>
                  <w:vAlign w:val="center"/>
                </w:tcPr>
                <w:p w:rsidR="00C1513E" w:rsidRPr="0050075A" w:rsidRDefault="00C1513E" w:rsidP="00B47C58">
                  <w:pPr>
                    <w:framePr w:hSpace="180" w:wrap="around" w:vAnchor="text" w:hAnchor="text" w:xAlign="right" w:y="1"/>
                    <w:suppressOverlap/>
                    <w:jc w:val="center"/>
                    <w:rPr>
                      <w:rFonts w:cs="Arial"/>
                      <w:sz w:val="18"/>
                      <w:szCs w:val="18"/>
                    </w:rPr>
                  </w:pPr>
                </w:p>
              </w:tc>
            </w:tr>
            <w:tr w:rsidR="00C1513E" w:rsidRPr="0050075A" w:rsidTr="00BB6D6C">
              <w:tc>
                <w:tcPr>
                  <w:tcW w:w="627" w:type="dxa"/>
                </w:tcPr>
                <w:p w:rsidR="00C1513E" w:rsidRPr="0050075A" w:rsidRDefault="00C1513E" w:rsidP="00B47C58">
                  <w:pPr>
                    <w:framePr w:hSpace="180" w:wrap="around" w:vAnchor="text" w:hAnchor="text" w:xAlign="right" w:y="1"/>
                    <w:suppressOverlap/>
                    <w:rPr>
                      <w:rFonts w:cs="Arial"/>
                      <w:sz w:val="18"/>
                      <w:szCs w:val="18"/>
                    </w:rPr>
                  </w:pPr>
                </w:p>
              </w:tc>
              <w:tc>
                <w:tcPr>
                  <w:tcW w:w="4717" w:type="dxa"/>
                </w:tcPr>
                <w:p w:rsidR="00C1513E" w:rsidRPr="0050075A" w:rsidRDefault="00C1513E" w:rsidP="00B47C58">
                  <w:pPr>
                    <w:framePr w:hSpace="180" w:wrap="around" w:vAnchor="text" w:hAnchor="text" w:xAlign="right" w:y="1"/>
                    <w:spacing w:line="240" w:lineRule="auto"/>
                    <w:suppressOverlap/>
                    <w:rPr>
                      <w:rFonts w:cs="Arial"/>
                      <w:b/>
                      <w:sz w:val="18"/>
                      <w:szCs w:val="18"/>
                    </w:rPr>
                  </w:pPr>
                  <w:r w:rsidRPr="0050075A">
                    <w:rPr>
                      <w:rFonts w:cs="Arial"/>
                      <w:b/>
                      <w:sz w:val="18"/>
                      <w:szCs w:val="18"/>
                    </w:rPr>
                    <w:t>Total points: Experience of Key Personnel</w:t>
                  </w:r>
                </w:p>
              </w:tc>
              <w:tc>
                <w:tcPr>
                  <w:tcW w:w="1172" w:type="dxa"/>
                </w:tcPr>
                <w:p w:rsidR="00C1513E" w:rsidRPr="0050075A" w:rsidRDefault="00C1513E" w:rsidP="00B47C58">
                  <w:pPr>
                    <w:framePr w:hSpace="180" w:wrap="around" w:vAnchor="text" w:hAnchor="text" w:xAlign="right" w:y="1"/>
                    <w:suppressOverlap/>
                    <w:jc w:val="center"/>
                    <w:rPr>
                      <w:rFonts w:cs="Arial"/>
                      <w:b/>
                      <w:sz w:val="18"/>
                      <w:szCs w:val="18"/>
                    </w:rPr>
                  </w:pPr>
                  <w:r w:rsidRPr="0050075A">
                    <w:rPr>
                      <w:rFonts w:cs="Arial"/>
                      <w:b/>
                      <w:sz w:val="18"/>
                      <w:szCs w:val="18"/>
                    </w:rPr>
                    <w:t>15</w:t>
                  </w:r>
                </w:p>
              </w:tc>
              <w:tc>
                <w:tcPr>
                  <w:tcW w:w="1417" w:type="dxa"/>
                </w:tcPr>
                <w:p w:rsidR="00C1513E" w:rsidRPr="0050075A" w:rsidRDefault="00C1513E" w:rsidP="00B47C58">
                  <w:pPr>
                    <w:framePr w:hSpace="180" w:wrap="around" w:vAnchor="text" w:hAnchor="text" w:xAlign="right" w:y="1"/>
                    <w:suppressOverlap/>
                    <w:rPr>
                      <w:rFonts w:cs="Arial"/>
                      <w:sz w:val="18"/>
                      <w:szCs w:val="18"/>
                    </w:rPr>
                  </w:pPr>
                </w:p>
              </w:tc>
            </w:tr>
          </w:tbl>
          <w:p w:rsidR="0089460B" w:rsidRPr="00DD1E83" w:rsidRDefault="00F02CF1" w:rsidP="008A210E">
            <w:pPr>
              <w:spacing w:before="0" w:after="0"/>
              <w:rPr>
                <w:rFonts w:cs="Arial"/>
                <w:b/>
                <w:sz w:val="20"/>
                <w:szCs w:val="22"/>
              </w:rPr>
            </w:pPr>
            <w:r w:rsidRPr="00DD1E83">
              <w:rPr>
                <w:rFonts w:cs="Arial"/>
                <w:b/>
                <w:sz w:val="20"/>
                <w:szCs w:val="22"/>
              </w:rPr>
              <w:t xml:space="preserve">N.B: </w:t>
            </w:r>
            <w:r w:rsidR="008A210E" w:rsidRPr="00DD1E83">
              <w:rPr>
                <w:rFonts w:cs="Arial"/>
                <w:b/>
                <w:sz w:val="20"/>
                <w:szCs w:val="22"/>
              </w:rPr>
              <w:t>Tender</w:t>
            </w:r>
            <w:r w:rsidRPr="00DD1E83">
              <w:rPr>
                <w:rFonts w:cs="Arial"/>
                <w:b/>
                <w:sz w:val="20"/>
                <w:szCs w:val="22"/>
              </w:rPr>
              <w:t>ers to submit curriculum vitae</w:t>
            </w:r>
            <w:r w:rsidR="00D4252D">
              <w:rPr>
                <w:rFonts w:cs="Arial"/>
                <w:b/>
                <w:sz w:val="20"/>
                <w:szCs w:val="22"/>
              </w:rPr>
              <w:t>, including project values, with contactable references</w:t>
            </w:r>
            <w:r w:rsidRPr="00DD1E83">
              <w:rPr>
                <w:rFonts w:cs="Arial"/>
                <w:b/>
                <w:sz w:val="20"/>
                <w:szCs w:val="22"/>
              </w:rPr>
              <w:t xml:space="preserve"> and certified copies of Academic qualification certificates for functionality points scoring, otherwise no points will be allocated</w:t>
            </w:r>
            <w:r w:rsidR="008A210E" w:rsidRPr="00DD1E83">
              <w:rPr>
                <w:rFonts w:cs="Arial"/>
                <w:b/>
                <w:sz w:val="20"/>
                <w:szCs w:val="22"/>
              </w:rPr>
              <w:t>.</w:t>
            </w:r>
          </w:p>
          <w:p w:rsidR="0090216E" w:rsidRPr="00DD1E83" w:rsidRDefault="00B84AF7" w:rsidP="00F02CF1">
            <w:pPr>
              <w:spacing w:before="0" w:line="240" w:lineRule="auto"/>
              <w:rPr>
                <w:rFonts w:cs="Arial"/>
                <w:b/>
                <w:sz w:val="20"/>
                <w:szCs w:val="22"/>
              </w:rPr>
            </w:pPr>
            <w:r w:rsidRPr="00DD1E83">
              <w:rPr>
                <w:rFonts w:cs="Arial"/>
                <w:b/>
                <w:sz w:val="20"/>
                <w:szCs w:val="22"/>
              </w:rPr>
              <w:t>E.</w:t>
            </w:r>
            <w:r w:rsidR="0000475C" w:rsidRPr="00DD1E83">
              <w:rPr>
                <w:rFonts w:cs="Arial"/>
                <w:b/>
                <w:sz w:val="20"/>
                <w:szCs w:val="22"/>
              </w:rPr>
              <w:t xml:space="preserve"> </w:t>
            </w:r>
            <w:r w:rsidR="00E37C04" w:rsidRPr="00DD1E83">
              <w:rPr>
                <w:rFonts w:cs="Arial"/>
                <w:b/>
                <w:sz w:val="20"/>
                <w:szCs w:val="22"/>
              </w:rPr>
              <w:t>Specific Knowledge (15 points)</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1134"/>
              <w:gridCol w:w="1843"/>
            </w:tblGrid>
            <w:tr w:rsidR="007762CD" w:rsidRPr="00DD1E83" w:rsidTr="007C1023">
              <w:tc>
                <w:tcPr>
                  <w:tcW w:w="562" w:type="dxa"/>
                  <w:shd w:val="clear" w:color="auto" w:fill="A6A6A6"/>
                  <w:vAlign w:val="center"/>
                </w:tcPr>
                <w:p w:rsidR="007762CD" w:rsidRPr="00DD1E83" w:rsidRDefault="007C1023" w:rsidP="00B47C58">
                  <w:pPr>
                    <w:framePr w:hSpace="180" w:wrap="around" w:vAnchor="text" w:hAnchor="text" w:xAlign="right" w:y="1"/>
                    <w:spacing w:before="0" w:after="0" w:line="240" w:lineRule="auto"/>
                    <w:suppressOverlap/>
                    <w:jc w:val="center"/>
                    <w:rPr>
                      <w:rFonts w:cs="Arial"/>
                      <w:b/>
                      <w:sz w:val="20"/>
                      <w:szCs w:val="22"/>
                    </w:rPr>
                  </w:pPr>
                  <w:r w:rsidRPr="00DD1E83">
                    <w:rPr>
                      <w:rFonts w:cs="Arial"/>
                      <w:b/>
                      <w:sz w:val="20"/>
                      <w:szCs w:val="22"/>
                    </w:rPr>
                    <w:t>No</w:t>
                  </w:r>
                </w:p>
              </w:tc>
              <w:tc>
                <w:tcPr>
                  <w:tcW w:w="4536" w:type="dxa"/>
                  <w:shd w:val="clear" w:color="auto" w:fill="A6A6A6"/>
                  <w:vAlign w:val="center"/>
                </w:tcPr>
                <w:p w:rsidR="007762CD" w:rsidRPr="00DD1E83" w:rsidRDefault="00E37C04" w:rsidP="00B47C58">
                  <w:pPr>
                    <w:framePr w:hSpace="180" w:wrap="around" w:vAnchor="text" w:hAnchor="text" w:xAlign="right" w:y="1"/>
                    <w:spacing w:before="0" w:after="0" w:line="240" w:lineRule="auto"/>
                    <w:suppressOverlap/>
                    <w:jc w:val="center"/>
                    <w:rPr>
                      <w:rFonts w:cs="Arial"/>
                      <w:b/>
                      <w:sz w:val="20"/>
                      <w:szCs w:val="22"/>
                    </w:rPr>
                  </w:pPr>
                  <w:r w:rsidRPr="00DD1E83">
                    <w:rPr>
                      <w:rFonts w:cs="Arial"/>
                      <w:b/>
                      <w:sz w:val="20"/>
                      <w:szCs w:val="22"/>
                    </w:rPr>
                    <w:t>Targeted Goal</w:t>
                  </w:r>
                </w:p>
              </w:tc>
              <w:tc>
                <w:tcPr>
                  <w:tcW w:w="1134" w:type="dxa"/>
                  <w:shd w:val="clear" w:color="auto" w:fill="A6A6A6"/>
                  <w:vAlign w:val="center"/>
                </w:tcPr>
                <w:p w:rsidR="007762CD" w:rsidRPr="00DD1E83" w:rsidRDefault="00E37C04" w:rsidP="00B47C58">
                  <w:pPr>
                    <w:framePr w:hSpace="180" w:wrap="around" w:vAnchor="text" w:hAnchor="text" w:xAlign="right" w:y="1"/>
                    <w:spacing w:before="0" w:after="0" w:line="240" w:lineRule="auto"/>
                    <w:suppressOverlap/>
                    <w:jc w:val="center"/>
                    <w:rPr>
                      <w:rFonts w:cs="Arial"/>
                      <w:b/>
                      <w:sz w:val="20"/>
                      <w:szCs w:val="22"/>
                    </w:rPr>
                  </w:pPr>
                  <w:r w:rsidRPr="00DD1E83">
                    <w:rPr>
                      <w:rFonts w:cs="Arial"/>
                      <w:b/>
                      <w:sz w:val="20"/>
                      <w:szCs w:val="22"/>
                    </w:rPr>
                    <w:t>Tendered Goal</w:t>
                  </w:r>
                </w:p>
              </w:tc>
              <w:tc>
                <w:tcPr>
                  <w:tcW w:w="1843" w:type="dxa"/>
                  <w:shd w:val="clear" w:color="auto" w:fill="A6A6A6"/>
                  <w:vAlign w:val="center"/>
                </w:tcPr>
                <w:p w:rsidR="007762CD" w:rsidRPr="00DD1E83" w:rsidRDefault="00E37C04" w:rsidP="00B47C58">
                  <w:pPr>
                    <w:framePr w:hSpace="180" w:wrap="around" w:vAnchor="text" w:hAnchor="text" w:xAlign="right" w:y="1"/>
                    <w:spacing w:before="0" w:after="0" w:line="240" w:lineRule="auto"/>
                    <w:suppressOverlap/>
                    <w:jc w:val="center"/>
                    <w:rPr>
                      <w:rFonts w:cs="Arial"/>
                      <w:b/>
                      <w:sz w:val="20"/>
                      <w:szCs w:val="22"/>
                    </w:rPr>
                  </w:pPr>
                  <w:r w:rsidRPr="00DD1E83">
                    <w:rPr>
                      <w:rFonts w:cs="Arial"/>
                      <w:b/>
                      <w:sz w:val="20"/>
                      <w:szCs w:val="22"/>
                    </w:rPr>
                    <w:t>Allocated points by Municipality</w:t>
                  </w:r>
                </w:p>
              </w:tc>
            </w:tr>
            <w:tr w:rsidR="007762CD" w:rsidRPr="00DD1E83" w:rsidTr="007C1023">
              <w:tc>
                <w:tcPr>
                  <w:tcW w:w="562" w:type="dxa"/>
                  <w:vAlign w:val="center"/>
                </w:tcPr>
                <w:p w:rsidR="007762CD" w:rsidRPr="00DD1E83" w:rsidRDefault="00E37C04" w:rsidP="00B47C58">
                  <w:pPr>
                    <w:framePr w:hSpace="180" w:wrap="around" w:vAnchor="text" w:hAnchor="text" w:xAlign="right" w:y="1"/>
                    <w:spacing w:before="0" w:after="0" w:line="240" w:lineRule="auto"/>
                    <w:suppressOverlap/>
                    <w:jc w:val="center"/>
                    <w:rPr>
                      <w:rFonts w:cs="Arial"/>
                      <w:sz w:val="20"/>
                      <w:szCs w:val="22"/>
                    </w:rPr>
                  </w:pPr>
                  <w:r w:rsidRPr="00DD1E83">
                    <w:rPr>
                      <w:rFonts w:cs="Arial"/>
                      <w:sz w:val="20"/>
                      <w:szCs w:val="22"/>
                    </w:rPr>
                    <w:t>1</w:t>
                  </w:r>
                </w:p>
              </w:tc>
              <w:tc>
                <w:tcPr>
                  <w:tcW w:w="4536" w:type="dxa"/>
                </w:tcPr>
                <w:p w:rsidR="007762CD" w:rsidRPr="00DD1E83" w:rsidRDefault="00E37C04" w:rsidP="00B47C58">
                  <w:pPr>
                    <w:framePr w:hSpace="180" w:wrap="around" w:vAnchor="text" w:hAnchor="text" w:xAlign="right" w:y="1"/>
                    <w:spacing w:before="0" w:after="0" w:line="240" w:lineRule="auto"/>
                    <w:suppressOverlap/>
                    <w:jc w:val="left"/>
                    <w:rPr>
                      <w:rFonts w:cs="Arial"/>
                      <w:sz w:val="20"/>
                      <w:szCs w:val="22"/>
                    </w:rPr>
                  </w:pPr>
                  <w:r w:rsidRPr="00DD1E83">
                    <w:rPr>
                      <w:rFonts w:cs="Arial"/>
                      <w:sz w:val="20"/>
                      <w:szCs w:val="22"/>
                    </w:rPr>
                    <w:t>Site Agent trained in Labour intensive construction methods at least NQF level 2</w:t>
                  </w:r>
                </w:p>
              </w:tc>
              <w:tc>
                <w:tcPr>
                  <w:tcW w:w="1134" w:type="dxa"/>
                  <w:vAlign w:val="center"/>
                </w:tcPr>
                <w:p w:rsidR="007762CD" w:rsidRPr="00DD1E83" w:rsidRDefault="00B01234" w:rsidP="00B47C58">
                  <w:pPr>
                    <w:framePr w:hSpace="180" w:wrap="around" w:vAnchor="text" w:hAnchor="text" w:xAlign="right" w:y="1"/>
                    <w:spacing w:before="0" w:after="0" w:line="240" w:lineRule="auto"/>
                    <w:suppressOverlap/>
                    <w:jc w:val="center"/>
                    <w:rPr>
                      <w:rFonts w:cs="Arial"/>
                      <w:sz w:val="20"/>
                      <w:szCs w:val="22"/>
                    </w:rPr>
                  </w:pPr>
                  <w:r w:rsidRPr="00DD1E83">
                    <w:rPr>
                      <w:rFonts w:cs="Arial"/>
                      <w:sz w:val="20"/>
                      <w:szCs w:val="22"/>
                    </w:rPr>
                    <w:t>10</w:t>
                  </w:r>
                </w:p>
              </w:tc>
              <w:tc>
                <w:tcPr>
                  <w:tcW w:w="1843" w:type="dxa"/>
                  <w:vAlign w:val="center"/>
                </w:tcPr>
                <w:p w:rsidR="007762CD" w:rsidRPr="00DD1E83" w:rsidRDefault="007762CD" w:rsidP="00B47C58">
                  <w:pPr>
                    <w:framePr w:hSpace="180" w:wrap="around" w:vAnchor="text" w:hAnchor="text" w:xAlign="right" w:y="1"/>
                    <w:spacing w:before="0" w:after="0" w:line="240" w:lineRule="auto"/>
                    <w:suppressOverlap/>
                    <w:jc w:val="center"/>
                    <w:rPr>
                      <w:rFonts w:cs="Arial"/>
                      <w:b/>
                      <w:sz w:val="20"/>
                      <w:szCs w:val="22"/>
                    </w:rPr>
                  </w:pPr>
                </w:p>
              </w:tc>
            </w:tr>
            <w:tr w:rsidR="007762CD" w:rsidRPr="00DD1E83" w:rsidTr="008C1B89">
              <w:trPr>
                <w:trHeight w:val="509"/>
              </w:trPr>
              <w:tc>
                <w:tcPr>
                  <w:tcW w:w="562" w:type="dxa"/>
                  <w:vAlign w:val="center"/>
                </w:tcPr>
                <w:p w:rsidR="007762CD" w:rsidRPr="00DD1E83" w:rsidRDefault="00E37C04" w:rsidP="00B47C58">
                  <w:pPr>
                    <w:framePr w:hSpace="180" w:wrap="around" w:vAnchor="text" w:hAnchor="text" w:xAlign="right" w:y="1"/>
                    <w:spacing w:before="0" w:after="0" w:line="240" w:lineRule="auto"/>
                    <w:suppressOverlap/>
                    <w:jc w:val="center"/>
                    <w:rPr>
                      <w:rFonts w:cs="Arial"/>
                      <w:sz w:val="20"/>
                      <w:szCs w:val="22"/>
                    </w:rPr>
                  </w:pPr>
                  <w:r w:rsidRPr="00DD1E83">
                    <w:rPr>
                      <w:rFonts w:cs="Arial"/>
                      <w:sz w:val="20"/>
                      <w:szCs w:val="22"/>
                    </w:rPr>
                    <w:t>2</w:t>
                  </w:r>
                </w:p>
              </w:tc>
              <w:tc>
                <w:tcPr>
                  <w:tcW w:w="4536" w:type="dxa"/>
                </w:tcPr>
                <w:p w:rsidR="007762CD" w:rsidRPr="00DD1E83" w:rsidRDefault="00D4252D" w:rsidP="00B47C58">
                  <w:pPr>
                    <w:framePr w:hSpace="180" w:wrap="around" w:vAnchor="text" w:hAnchor="text" w:xAlign="right" w:y="1"/>
                    <w:spacing w:before="0" w:after="0" w:line="240" w:lineRule="auto"/>
                    <w:suppressOverlap/>
                    <w:jc w:val="left"/>
                    <w:rPr>
                      <w:rFonts w:cs="Arial"/>
                      <w:sz w:val="20"/>
                      <w:szCs w:val="22"/>
                    </w:rPr>
                  </w:pPr>
                  <w:r w:rsidRPr="00DD1E83">
                    <w:rPr>
                      <w:rFonts w:cs="Arial"/>
                      <w:sz w:val="20"/>
                      <w:szCs w:val="22"/>
                    </w:rPr>
                    <w:t xml:space="preserve">Site Agent trained in Labour intensive construction methods at least NQF level </w:t>
                  </w:r>
                  <w:r>
                    <w:rPr>
                      <w:rFonts w:cs="Arial"/>
                      <w:sz w:val="20"/>
                      <w:szCs w:val="22"/>
                    </w:rPr>
                    <w:t>5</w:t>
                  </w:r>
                </w:p>
              </w:tc>
              <w:tc>
                <w:tcPr>
                  <w:tcW w:w="1134" w:type="dxa"/>
                  <w:vAlign w:val="center"/>
                </w:tcPr>
                <w:p w:rsidR="007762CD" w:rsidRPr="00DD1E83" w:rsidRDefault="00F71640" w:rsidP="00B47C58">
                  <w:pPr>
                    <w:framePr w:hSpace="180" w:wrap="around" w:vAnchor="text" w:hAnchor="text" w:xAlign="right" w:y="1"/>
                    <w:spacing w:before="0" w:after="0" w:line="240" w:lineRule="auto"/>
                    <w:suppressOverlap/>
                    <w:jc w:val="center"/>
                    <w:rPr>
                      <w:rFonts w:cs="Arial"/>
                      <w:sz w:val="20"/>
                      <w:szCs w:val="22"/>
                    </w:rPr>
                  </w:pPr>
                  <w:r w:rsidRPr="00DD1E83">
                    <w:rPr>
                      <w:rFonts w:cs="Arial"/>
                      <w:sz w:val="20"/>
                      <w:szCs w:val="22"/>
                    </w:rPr>
                    <w:t>1</w:t>
                  </w:r>
                  <w:r w:rsidR="00B01234" w:rsidRPr="00DD1E83">
                    <w:rPr>
                      <w:rFonts w:cs="Arial"/>
                      <w:sz w:val="20"/>
                      <w:szCs w:val="22"/>
                    </w:rPr>
                    <w:t>5</w:t>
                  </w:r>
                </w:p>
              </w:tc>
              <w:tc>
                <w:tcPr>
                  <w:tcW w:w="1843" w:type="dxa"/>
                  <w:vAlign w:val="center"/>
                </w:tcPr>
                <w:p w:rsidR="007762CD" w:rsidRPr="00DD1E83" w:rsidRDefault="007762CD" w:rsidP="00B47C58">
                  <w:pPr>
                    <w:framePr w:hSpace="180" w:wrap="around" w:vAnchor="text" w:hAnchor="text" w:xAlign="right" w:y="1"/>
                    <w:spacing w:before="0" w:after="0" w:line="240" w:lineRule="auto"/>
                    <w:suppressOverlap/>
                    <w:jc w:val="center"/>
                    <w:rPr>
                      <w:rFonts w:cs="Arial"/>
                      <w:b/>
                      <w:sz w:val="20"/>
                      <w:szCs w:val="22"/>
                    </w:rPr>
                  </w:pPr>
                </w:p>
              </w:tc>
            </w:tr>
            <w:tr w:rsidR="007762CD" w:rsidRPr="00DD1E83" w:rsidTr="002D2A9C">
              <w:trPr>
                <w:trHeight w:val="473"/>
              </w:trPr>
              <w:tc>
                <w:tcPr>
                  <w:tcW w:w="562" w:type="dxa"/>
                </w:tcPr>
                <w:p w:rsidR="007762CD" w:rsidRPr="00DD1E83" w:rsidRDefault="007762CD" w:rsidP="00B47C58">
                  <w:pPr>
                    <w:framePr w:hSpace="180" w:wrap="around" w:vAnchor="text" w:hAnchor="text" w:xAlign="right" w:y="1"/>
                    <w:spacing w:before="0" w:after="0" w:line="240" w:lineRule="auto"/>
                    <w:suppressOverlap/>
                    <w:jc w:val="left"/>
                    <w:rPr>
                      <w:rFonts w:cs="Arial"/>
                      <w:b/>
                      <w:sz w:val="20"/>
                      <w:szCs w:val="22"/>
                    </w:rPr>
                  </w:pPr>
                </w:p>
              </w:tc>
              <w:tc>
                <w:tcPr>
                  <w:tcW w:w="4536" w:type="dxa"/>
                  <w:vAlign w:val="center"/>
                </w:tcPr>
                <w:p w:rsidR="007762CD" w:rsidRPr="00DD1E83" w:rsidRDefault="00E37C04" w:rsidP="00B47C58">
                  <w:pPr>
                    <w:framePr w:hSpace="180" w:wrap="around" w:vAnchor="text" w:hAnchor="text" w:xAlign="right" w:y="1"/>
                    <w:spacing w:before="0" w:after="0" w:line="240" w:lineRule="auto"/>
                    <w:suppressOverlap/>
                    <w:jc w:val="left"/>
                    <w:rPr>
                      <w:rFonts w:cs="Arial"/>
                      <w:b/>
                      <w:sz w:val="20"/>
                      <w:szCs w:val="22"/>
                    </w:rPr>
                  </w:pPr>
                  <w:r w:rsidRPr="00DD1E83">
                    <w:rPr>
                      <w:rFonts w:cs="Arial"/>
                      <w:b/>
                      <w:sz w:val="20"/>
                      <w:szCs w:val="22"/>
                    </w:rPr>
                    <w:t>Total</w:t>
                  </w:r>
                  <w:r w:rsidR="00F02CF1" w:rsidRPr="00DD1E83">
                    <w:rPr>
                      <w:rFonts w:cs="Arial"/>
                      <w:b/>
                      <w:sz w:val="20"/>
                      <w:szCs w:val="22"/>
                    </w:rPr>
                    <w:t xml:space="preserve"> Points</w:t>
                  </w:r>
                  <w:r w:rsidRPr="00DD1E83">
                    <w:rPr>
                      <w:rFonts w:cs="Arial"/>
                      <w:b/>
                      <w:sz w:val="20"/>
                      <w:szCs w:val="22"/>
                    </w:rPr>
                    <w:t>: Specific Knowledge</w:t>
                  </w:r>
                </w:p>
              </w:tc>
              <w:tc>
                <w:tcPr>
                  <w:tcW w:w="1134" w:type="dxa"/>
                  <w:vAlign w:val="center"/>
                </w:tcPr>
                <w:p w:rsidR="007762CD" w:rsidRPr="00DD1E83" w:rsidRDefault="00F02CF1" w:rsidP="00B47C58">
                  <w:pPr>
                    <w:framePr w:hSpace="180" w:wrap="around" w:vAnchor="text" w:hAnchor="text" w:xAlign="right" w:y="1"/>
                    <w:spacing w:before="0" w:after="0" w:line="240" w:lineRule="auto"/>
                    <w:suppressOverlap/>
                    <w:jc w:val="center"/>
                    <w:rPr>
                      <w:rFonts w:cs="Arial"/>
                      <w:b/>
                      <w:sz w:val="20"/>
                      <w:szCs w:val="22"/>
                    </w:rPr>
                  </w:pPr>
                  <w:r w:rsidRPr="00DD1E83">
                    <w:rPr>
                      <w:rFonts w:cs="Arial"/>
                      <w:b/>
                      <w:sz w:val="20"/>
                      <w:szCs w:val="22"/>
                    </w:rPr>
                    <w:t>15</w:t>
                  </w:r>
                </w:p>
              </w:tc>
              <w:tc>
                <w:tcPr>
                  <w:tcW w:w="1843" w:type="dxa"/>
                </w:tcPr>
                <w:p w:rsidR="007762CD" w:rsidRPr="00DD1E83" w:rsidRDefault="007762CD" w:rsidP="00B47C58">
                  <w:pPr>
                    <w:framePr w:hSpace="180" w:wrap="around" w:vAnchor="text" w:hAnchor="text" w:xAlign="right" w:y="1"/>
                    <w:spacing w:before="0" w:after="0" w:line="240" w:lineRule="auto"/>
                    <w:suppressOverlap/>
                    <w:jc w:val="left"/>
                    <w:rPr>
                      <w:rFonts w:cs="Arial"/>
                      <w:b/>
                      <w:sz w:val="20"/>
                      <w:szCs w:val="22"/>
                    </w:rPr>
                  </w:pPr>
                </w:p>
              </w:tc>
            </w:tr>
          </w:tbl>
          <w:p w:rsidR="003165B7" w:rsidRPr="00DD1E83" w:rsidRDefault="003165B7" w:rsidP="003165B7">
            <w:pPr>
              <w:spacing w:before="0" w:after="0" w:line="240" w:lineRule="auto"/>
              <w:ind w:left="720"/>
              <w:jc w:val="left"/>
              <w:rPr>
                <w:rFonts w:cs="Arial"/>
                <w:b/>
                <w:sz w:val="20"/>
                <w:szCs w:val="22"/>
              </w:rPr>
            </w:pPr>
          </w:p>
          <w:p w:rsidR="003165B7" w:rsidRDefault="008A210E" w:rsidP="0000475C">
            <w:pPr>
              <w:spacing w:before="0" w:after="0" w:line="240" w:lineRule="auto"/>
              <w:jc w:val="left"/>
              <w:rPr>
                <w:rFonts w:cs="Arial"/>
                <w:b/>
                <w:sz w:val="20"/>
                <w:szCs w:val="22"/>
              </w:rPr>
            </w:pPr>
            <w:r w:rsidRPr="00DD1E83">
              <w:rPr>
                <w:rFonts w:cs="Arial"/>
                <w:b/>
                <w:sz w:val="20"/>
                <w:szCs w:val="22"/>
              </w:rPr>
              <w:t xml:space="preserve">N.B: </w:t>
            </w:r>
            <w:r w:rsidR="00F02CF1" w:rsidRPr="00DD1E83">
              <w:rPr>
                <w:rFonts w:cs="Arial"/>
                <w:b/>
                <w:sz w:val="20"/>
                <w:szCs w:val="22"/>
              </w:rPr>
              <w:t xml:space="preserve"> Tenderers to submit curriculum vitae and certified copies of Academic qualification certificates for functionality points scoring, otherwise no points will be allocated. </w:t>
            </w:r>
          </w:p>
          <w:p w:rsidR="00FE67EC" w:rsidRDefault="00FE67EC" w:rsidP="00F71640">
            <w:pPr>
              <w:spacing w:before="0" w:after="0" w:line="240" w:lineRule="auto"/>
              <w:jc w:val="left"/>
              <w:rPr>
                <w:rFonts w:cs="Arial"/>
                <w:b/>
                <w:sz w:val="20"/>
                <w:szCs w:val="22"/>
              </w:rPr>
            </w:pPr>
          </w:p>
          <w:p w:rsidR="008122EE" w:rsidRPr="00DD1E83" w:rsidRDefault="008122EE" w:rsidP="00397879">
            <w:pPr>
              <w:numPr>
                <w:ilvl w:val="0"/>
                <w:numId w:val="65"/>
              </w:numPr>
              <w:spacing w:before="0" w:after="0" w:line="240" w:lineRule="auto"/>
              <w:jc w:val="left"/>
              <w:rPr>
                <w:rFonts w:cs="Arial"/>
                <w:b/>
                <w:sz w:val="20"/>
                <w:szCs w:val="22"/>
              </w:rPr>
            </w:pPr>
            <w:r w:rsidRPr="00DD1E83">
              <w:rPr>
                <w:rFonts w:cs="Arial"/>
                <w:b/>
                <w:sz w:val="20"/>
                <w:szCs w:val="22"/>
              </w:rPr>
              <w:t>Financial status</w:t>
            </w:r>
          </w:p>
          <w:p w:rsidR="008122EE" w:rsidRPr="00DD1E83" w:rsidRDefault="008122EE" w:rsidP="00047FD6">
            <w:pPr>
              <w:tabs>
                <w:tab w:val="left" w:pos="-8"/>
              </w:tabs>
              <w:spacing w:line="240" w:lineRule="auto"/>
              <w:ind w:left="-6"/>
              <w:jc w:val="left"/>
              <w:rPr>
                <w:rFonts w:cs="Arial"/>
                <w:sz w:val="20"/>
                <w:szCs w:val="22"/>
              </w:rPr>
            </w:pPr>
            <w:r w:rsidRPr="00DD1E83">
              <w:rPr>
                <w:rFonts w:cs="Arial"/>
                <w:sz w:val="20"/>
                <w:szCs w:val="22"/>
              </w:rPr>
              <w:t>Ability of the tenderer to finance working capital requirements before the first claim is paid by the Client. Score will be based on the Bank Rating of the tenderer which will be obtained from the tenderer’s banker using details as provided on Form T2.2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5"/>
              <w:gridCol w:w="2674"/>
              <w:gridCol w:w="2410"/>
            </w:tblGrid>
            <w:tr w:rsidR="00F76B55" w:rsidRPr="00DD1E83" w:rsidTr="007C1023">
              <w:tc>
                <w:tcPr>
                  <w:tcW w:w="2625" w:type="dxa"/>
                  <w:shd w:val="clear" w:color="auto" w:fill="BFBFBF"/>
                  <w:vAlign w:val="center"/>
                </w:tcPr>
                <w:p w:rsidR="008122EE" w:rsidRPr="00DD1E83" w:rsidRDefault="008122EE" w:rsidP="00B47C58">
                  <w:pPr>
                    <w:framePr w:hSpace="180" w:wrap="around" w:vAnchor="text" w:hAnchor="text" w:xAlign="right" w:y="1"/>
                    <w:suppressOverlap/>
                    <w:jc w:val="center"/>
                    <w:rPr>
                      <w:rFonts w:cs="Arial"/>
                      <w:b/>
                      <w:sz w:val="20"/>
                      <w:szCs w:val="22"/>
                    </w:rPr>
                  </w:pPr>
                  <w:r w:rsidRPr="00DD1E83">
                    <w:rPr>
                      <w:rFonts w:cs="Arial"/>
                      <w:b/>
                      <w:sz w:val="20"/>
                      <w:szCs w:val="22"/>
                    </w:rPr>
                    <w:t>Bank Rating</w:t>
                  </w:r>
                </w:p>
              </w:tc>
              <w:tc>
                <w:tcPr>
                  <w:tcW w:w="2674" w:type="dxa"/>
                  <w:shd w:val="clear" w:color="auto" w:fill="BFBFBF"/>
                  <w:vAlign w:val="center"/>
                </w:tcPr>
                <w:p w:rsidR="008122EE" w:rsidRPr="00DD1E83" w:rsidRDefault="008122EE" w:rsidP="00B47C58">
                  <w:pPr>
                    <w:framePr w:hSpace="180" w:wrap="around" w:vAnchor="text" w:hAnchor="text" w:xAlign="right" w:y="1"/>
                    <w:suppressOverlap/>
                    <w:jc w:val="center"/>
                    <w:rPr>
                      <w:rFonts w:cs="Arial"/>
                      <w:b/>
                      <w:sz w:val="20"/>
                      <w:szCs w:val="22"/>
                    </w:rPr>
                  </w:pPr>
                  <w:r w:rsidRPr="00DD1E83">
                    <w:rPr>
                      <w:rFonts w:cs="Arial"/>
                      <w:b/>
                      <w:sz w:val="20"/>
                      <w:szCs w:val="22"/>
                    </w:rPr>
                    <w:t>Points</w:t>
                  </w:r>
                </w:p>
              </w:tc>
              <w:tc>
                <w:tcPr>
                  <w:tcW w:w="2410" w:type="dxa"/>
                  <w:shd w:val="clear" w:color="auto" w:fill="BFBFBF"/>
                  <w:vAlign w:val="center"/>
                </w:tcPr>
                <w:p w:rsidR="008122EE" w:rsidRPr="00DD1E83" w:rsidRDefault="008122EE" w:rsidP="00B47C58">
                  <w:pPr>
                    <w:framePr w:hSpace="180" w:wrap="around" w:vAnchor="text" w:hAnchor="text" w:xAlign="right" w:y="1"/>
                    <w:suppressOverlap/>
                    <w:jc w:val="center"/>
                    <w:rPr>
                      <w:rFonts w:cs="Arial"/>
                      <w:b/>
                      <w:sz w:val="20"/>
                      <w:szCs w:val="22"/>
                    </w:rPr>
                  </w:pPr>
                  <w:r w:rsidRPr="00DD1E83">
                    <w:rPr>
                      <w:rFonts w:cs="Arial"/>
                      <w:b/>
                      <w:sz w:val="20"/>
                      <w:szCs w:val="22"/>
                    </w:rPr>
                    <w:t>Points Claimed</w:t>
                  </w:r>
                </w:p>
              </w:tc>
            </w:tr>
            <w:tr w:rsidR="00F76B55" w:rsidRPr="00DD1E83" w:rsidTr="007C1023">
              <w:trPr>
                <w:trHeight w:val="305"/>
              </w:trPr>
              <w:tc>
                <w:tcPr>
                  <w:tcW w:w="2625" w:type="dxa"/>
                </w:tcPr>
                <w:p w:rsidR="008122EE" w:rsidRPr="00DD1E83" w:rsidRDefault="008122EE" w:rsidP="00B47C58">
                  <w:pPr>
                    <w:framePr w:hSpace="180" w:wrap="around" w:vAnchor="text" w:hAnchor="text" w:xAlign="right" w:y="1"/>
                    <w:tabs>
                      <w:tab w:val="left" w:pos="417"/>
                    </w:tabs>
                    <w:spacing w:before="60" w:after="0" w:line="240" w:lineRule="auto"/>
                    <w:ind w:left="419" w:hanging="425"/>
                    <w:suppressOverlap/>
                    <w:jc w:val="left"/>
                    <w:rPr>
                      <w:rFonts w:cs="Arial"/>
                      <w:sz w:val="20"/>
                    </w:rPr>
                  </w:pPr>
                  <w:r w:rsidRPr="00DD1E83">
                    <w:rPr>
                      <w:rFonts w:cs="Arial"/>
                      <w:sz w:val="20"/>
                      <w:szCs w:val="22"/>
                    </w:rPr>
                    <w:t>Bank Rating = F to G</w:t>
                  </w:r>
                </w:p>
              </w:tc>
              <w:tc>
                <w:tcPr>
                  <w:tcW w:w="2674" w:type="dxa"/>
                  <w:vAlign w:val="center"/>
                </w:tcPr>
                <w:p w:rsidR="008122EE" w:rsidRPr="00DD1E83" w:rsidRDefault="008122EE" w:rsidP="00B47C58">
                  <w:pPr>
                    <w:framePr w:hSpace="180" w:wrap="around" w:vAnchor="text" w:hAnchor="text" w:xAlign="right" w:y="1"/>
                    <w:suppressOverlap/>
                    <w:jc w:val="center"/>
                    <w:rPr>
                      <w:rFonts w:cs="Arial"/>
                      <w:b/>
                      <w:sz w:val="20"/>
                      <w:szCs w:val="22"/>
                    </w:rPr>
                  </w:pPr>
                  <w:r w:rsidRPr="00DD1E83">
                    <w:rPr>
                      <w:rFonts w:cs="Arial"/>
                      <w:b/>
                      <w:sz w:val="20"/>
                      <w:szCs w:val="22"/>
                    </w:rPr>
                    <w:t>0</w:t>
                  </w:r>
                </w:p>
              </w:tc>
              <w:tc>
                <w:tcPr>
                  <w:tcW w:w="2410" w:type="dxa"/>
                  <w:vAlign w:val="center"/>
                </w:tcPr>
                <w:p w:rsidR="008122EE" w:rsidRPr="00DD1E83" w:rsidRDefault="008122EE" w:rsidP="00B47C58">
                  <w:pPr>
                    <w:framePr w:hSpace="180" w:wrap="around" w:vAnchor="text" w:hAnchor="text" w:xAlign="right" w:y="1"/>
                    <w:tabs>
                      <w:tab w:val="left" w:pos="417"/>
                    </w:tabs>
                    <w:spacing w:before="60" w:after="0" w:line="240" w:lineRule="auto"/>
                    <w:ind w:left="419" w:hanging="425"/>
                    <w:suppressOverlap/>
                    <w:jc w:val="center"/>
                    <w:rPr>
                      <w:rFonts w:cs="Arial"/>
                      <w:sz w:val="20"/>
                      <w:szCs w:val="22"/>
                    </w:rPr>
                  </w:pPr>
                </w:p>
              </w:tc>
            </w:tr>
            <w:tr w:rsidR="00F76B55" w:rsidRPr="00DD1E83" w:rsidTr="007C1023">
              <w:tc>
                <w:tcPr>
                  <w:tcW w:w="2625" w:type="dxa"/>
                </w:tcPr>
                <w:p w:rsidR="008122EE" w:rsidRPr="00DD1E83" w:rsidRDefault="008122EE" w:rsidP="00B47C58">
                  <w:pPr>
                    <w:framePr w:hSpace="180" w:wrap="around" w:vAnchor="text" w:hAnchor="text" w:xAlign="right" w:y="1"/>
                    <w:tabs>
                      <w:tab w:val="left" w:pos="417"/>
                    </w:tabs>
                    <w:spacing w:before="60" w:after="0" w:line="240" w:lineRule="auto"/>
                    <w:ind w:left="419" w:hanging="425"/>
                    <w:suppressOverlap/>
                    <w:jc w:val="left"/>
                    <w:rPr>
                      <w:rFonts w:cs="Arial"/>
                      <w:sz w:val="20"/>
                    </w:rPr>
                  </w:pPr>
                  <w:r w:rsidRPr="00DD1E83">
                    <w:rPr>
                      <w:rFonts w:cs="Arial"/>
                      <w:sz w:val="20"/>
                      <w:szCs w:val="22"/>
                    </w:rPr>
                    <w:t>Bank Rating = E</w:t>
                  </w:r>
                </w:p>
              </w:tc>
              <w:tc>
                <w:tcPr>
                  <w:tcW w:w="2674" w:type="dxa"/>
                  <w:vAlign w:val="center"/>
                </w:tcPr>
                <w:p w:rsidR="008122EE" w:rsidRPr="00DD1E83" w:rsidRDefault="008122EE" w:rsidP="00B47C58">
                  <w:pPr>
                    <w:framePr w:hSpace="180" w:wrap="around" w:vAnchor="text" w:hAnchor="text" w:xAlign="right" w:y="1"/>
                    <w:suppressOverlap/>
                    <w:jc w:val="center"/>
                    <w:rPr>
                      <w:rFonts w:cs="Arial"/>
                      <w:b/>
                      <w:sz w:val="20"/>
                      <w:szCs w:val="22"/>
                    </w:rPr>
                  </w:pPr>
                  <w:r w:rsidRPr="00DD1E83">
                    <w:rPr>
                      <w:rFonts w:cs="Arial"/>
                      <w:b/>
                      <w:sz w:val="20"/>
                      <w:szCs w:val="22"/>
                    </w:rPr>
                    <w:t>2</w:t>
                  </w:r>
                </w:p>
              </w:tc>
              <w:tc>
                <w:tcPr>
                  <w:tcW w:w="2410" w:type="dxa"/>
                  <w:vAlign w:val="center"/>
                </w:tcPr>
                <w:p w:rsidR="008122EE" w:rsidRPr="00DD1E83" w:rsidRDefault="008122EE" w:rsidP="00B47C58">
                  <w:pPr>
                    <w:framePr w:hSpace="180" w:wrap="around" w:vAnchor="text" w:hAnchor="text" w:xAlign="right" w:y="1"/>
                    <w:tabs>
                      <w:tab w:val="left" w:pos="417"/>
                    </w:tabs>
                    <w:spacing w:before="60" w:after="0" w:line="240" w:lineRule="auto"/>
                    <w:ind w:left="419" w:hanging="425"/>
                    <w:suppressOverlap/>
                    <w:jc w:val="center"/>
                    <w:rPr>
                      <w:rFonts w:cs="Arial"/>
                      <w:sz w:val="20"/>
                      <w:szCs w:val="22"/>
                    </w:rPr>
                  </w:pPr>
                </w:p>
              </w:tc>
            </w:tr>
            <w:tr w:rsidR="00F76B55" w:rsidRPr="00DD1E83" w:rsidTr="007C1023">
              <w:tc>
                <w:tcPr>
                  <w:tcW w:w="2625" w:type="dxa"/>
                </w:tcPr>
                <w:p w:rsidR="008122EE" w:rsidRPr="00DD1E83" w:rsidRDefault="008122EE" w:rsidP="00B47C58">
                  <w:pPr>
                    <w:framePr w:hSpace="180" w:wrap="around" w:vAnchor="text" w:hAnchor="text" w:xAlign="right" w:y="1"/>
                    <w:suppressOverlap/>
                    <w:rPr>
                      <w:rFonts w:cs="Arial"/>
                      <w:sz w:val="20"/>
                      <w:szCs w:val="22"/>
                    </w:rPr>
                  </w:pPr>
                  <w:r w:rsidRPr="00DD1E83">
                    <w:rPr>
                      <w:rFonts w:cs="Arial"/>
                      <w:szCs w:val="22"/>
                    </w:rPr>
                    <w:t>Bank Rating = D</w:t>
                  </w:r>
                </w:p>
              </w:tc>
              <w:tc>
                <w:tcPr>
                  <w:tcW w:w="2674" w:type="dxa"/>
                  <w:vAlign w:val="center"/>
                </w:tcPr>
                <w:p w:rsidR="008122EE" w:rsidRPr="00DD1E83" w:rsidRDefault="008122EE" w:rsidP="00B47C58">
                  <w:pPr>
                    <w:framePr w:hSpace="180" w:wrap="around" w:vAnchor="text" w:hAnchor="text" w:xAlign="right" w:y="1"/>
                    <w:suppressOverlap/>
                    <w:jc w:val="center"/>
                    <w:rPr>
                      <w:rFonts w:cs="Arial"/>
                      <w:b/>
                      <w:sz w:val="20"/>
                      <w:szCs w:val="22"/>
                    </w:rPr>
                  </w:pPr>
                  <w:r w:rsidRPr="00DD1E83">
                    <w:rPr>
                      <w:rFonts w:cs="Arial"/>
                      <w:b/>
                      <w:sz w:val="20"/>
                      <w:szCs w:val="22"/>
                    </w:rPr>
                    <w:t>4</w:t>
                  </w:r>
                </w:p>
              </w:tc>
              <w:tc>
                <w:tcPr>
                  <w:tcW w:w="2410" w:type="dxa"/>
                  <w:vAlign w:val="center"/>
                </w:tcPr>
                <w:p w:rsidR="008122EE" w:rsidRPr="00DD1E83" w:rsidRDefault="008122EE" w:rsidP="00B47C58">
                  <w:pPr>
                    <w:framePr w:hSpace="180" w:wrap="around" w:vAnchor="text" w:hAnchor="text" w:xAlign="right" w:y="1"/>
                    <w:suppressOverlap/>
                    <w:jc w:val="center"/>
                    <w:rPr>
                      <w:rFonts w:cs="Arial"/>
                      <w:szCs w:val="22"/>
                    </w:rPr>
                  </w:pPr>
                </w:p>
              </w:tc>
            </w:tr>
            <w:tr w:rsidR="00F76B55" w:rsidRPr="00DD1E83" w:rsidTr="007C1023">
              <w:tc>
                <w:tcPr>
                  <w:tcW w:w="2625" w:type="dxa"/>
                </w:tcPr>
                <w:p w:rsidR="008122EE" w:rsidRPr="00DD1E83" w:rsidRDefault="008122EE" w:rsidP="00B47C58">
                  <w:pPr>
                    <w:framePr w:hSpace="180" w:wrap="around" w:vAnchor="text" w:hAnchor="text" w:xAlign="right" w:y="1"/>
                    <w:suppressOverlap/>
                    <w:rPr>
                      <w:rFonts w:cs="Arial"/>
                      <w:sz w:val="20"/>
                      <w:szCs w:val="22"/>
                    </w:rPr>
                  </w:pPr>
                  <w:r w:rsidRPr="00DD1E83">
                    <w:rPr>
                      <w:rFonts w:cs="Arial"/>
                      <w:szCs w:val="22"/>
                    </w:rPr>
                    <w:t>Bank Rating = C</w:t>
                  </w:r>
                </w:p>
              </w:tc>
              <w:tc>
                <w:tcPr>
                  <w:tcW w:w="2674" w:type="dxa"/>
                  <w:vAlign w:val="center"/>
                </w:tcPr>
                <w:p w:rsidR="008122EE" w:rsidRPr="00DD1E83" w:rsidRDefault="008122EE" w:rsidP="00B47C58">
                  <w:pPr>
                    <w:framePr w:hSpace="180" w:wrap="around" w:vAnchor="text" w:hAnchor="text" w:xAlign="right" w:y="1"/>
                    <w:suppressOverlap/>
                    <w:jc w:val="center"/>
                    <w:rPr>
                      <w:rFonts w:cs="Arial"/>
                      <w:b/>
                      <w:sz w:val="20"/>
                      <w:szCs w:val="22"/>
                    </w:rPr>
                  </w:pPr>
                  <w:r w:rsidRPr="00DD1E83">
                    <w:rPr>
                      <w:rFonts w:cs="Arial"/>
                      <w:b/>
                      <w:sz w:val="20"/>
                      <w:szCs w:val="22"/>
                    </w:rPr>
                    <w:t>6</w:t>
                  </w:r>
                </w:p>
              </w:tc>
              <w:tc>
                <w:tcPr>
                  <w:tcW w:w="2410" w:type="dxa"/>
                  <w:vAlign w:val="center"/>
                </w:tcPr>
                <w:p w:rsidR="008122EE" w:rsidRPr="00DD1E83" w:rsidRDefault="008122EE" w:rsidP="00B47C58">
                  <w:pPr>
                    <w:framePr w:hSpace="180" w:wrap="around" w:vAnchor="text" w:hAnchor="text" w:xAlign="right" w:y="1"/>
                    <w:suppressOverlap/>
                    <w:jc w:val="center"/>
                    <w:rPr>
                      <w:rFonts w:cs="Arial"/>
                      <w:szCs w:val="22"/>
                    </w:rPr>
                  </w:pPr>
                </w:p>
              </w:tc>
            </w:tr>
            <w:tr w:rsidR="00F76B55" w:rsidRPr="00DD1E83" w:rsidTr="007C1023">
              <w:tc>
                <w:tcPr>
                  <w:tcW w:w="2625" w:type="dxa"/>
                </w:tcPr>
                <w:p w:rsidR="008122EE" w:rsidRPr="00DD1E83" w:rsidRDefault="008122EE" w:rsidP="00B47C58">
                  <w:pPr>
                    <w:framePr w:hSpace="180" w:wrap="around" w:vAnchor="text" w:hAnchor="text" w:xAlign="right" w:y="1"/>
                    <w:tabs>
                      <w:tab w:val="left" w:pos="417"/>
                    </w:tabs>
                    <w:spacing w:before="60" w:after="0" w:line="240" w:lineRule="auto"/>
                    <w:ind w:left="419" w:hanging="425"/>
                    <w:suppressOverlap/>
                    <w:jc w:val="left"/>
                    <w:rPr>
                      <w:rFonts w:cs="Arial"/>
                      <w:sz w:val="20"/>
                    </w:rPr>
                  </w:pPr>
                  <w:r w:rsidRPr="00DD1E83">
                    <w:rPr>
                      <w:rFonts w:cs="Arial"/>
                      <w:sz w:val="20"/>
                      <w:szCs w:val="22"/>
                    </w:rPr>
                    <w:t>Bank Rating = B</w:t>
                  </w:r>
                </w:p>
              </w:tc>
              <w:tc>
                <w:tcPr>
                  <w:tcW w:w="2674" w:type="dxa"/>
                  <w:vAlign w:val="center"/>
                </w:tcPr>
                <w:p w:rsidR="008122EE" w:rsidRPr="00DD1E83" w:rsidRDefault="008122EE" w:rsidP="00B47C58">
                  <w:pPr>
                    <w:framePr w:hSpace="180" w:wrap="around" w:vAnchor="text" w:hAnchor="text" w:xAlign="right" w:y="1"/>
                    <w:suppressOverlap/>
                    <w:jc w:val="center"/>
                    <w:rPr>
                      <w:rFonts w:cs="Arial"/>
                      <w:b/>
                      <w:sz w:val="20"/>
                      <w:szCs w:val="22"/>
                    </w:rPr>
                  </w:pPr>
                  <w:r w:rsidRPr="00DD1E83">
                    <w:rPr>
                      <w:rFonts w:cs="Arial"/>
                      <w:b/>
                      <w:sz w:val="20"/>
                      <w:szCs w:val="22"/>
                    </w:rPr>
                    <w:t>8</w:t>
                  </w:r>
                </w:p>
              </w:tc>
              <w:tc>
                <w:tcPr>
                  <w:tcW w:w="2410" w:type="dxa"/>
                  <w:vAlign w:val="center"/>
                </w:tcPr>
                <w:p w:rsidR="008122EE" w:rsidRPr="00DD1E83" w:rsidRDefault="008122EE" w:rsidP="00B47C58">
                  <w:pPr>
                    <w:framePr w:hSpace="180" w:wrap="around" w:vAnchor="text" w:hAnchor="text" w:xAlign="right" w:y="1"/>
                    <w:tabs>
                      <w:tab w:val="left" w:pos="417"/>
                    </w:tabs>
                    <w:spacing w:before="60" w:after="0" w:line="240" w:lineRule="auto"/>
                    <w:ind w:left="419" w:hanging="425"/>
                    <w:suppressOverlap/>
                    <w:jc w:val="center"/>
                    <w:rPr>
                      <w:rFonts w:cs="Arial"/>
                      <w:sz w:val="20"/>
                      <w:szCs w:val="22"/>
                    </w:rPr>
                  </w:pPr>
                </w:p>
              </w:tc>
            </w:tr>
            <w:tr w:rsidR="00F76B55" w:rsidRPr="00DD1E83" w:rsidTr="007C1023">
              <w:tc>
                <w:tcPr>
                  <w:tcW w:w="2625" w:type="dxa"/>
                </w:tcPr>
                <w:p w:rsidR="008122EE" w:rsidRPr="00DD1E83" w:rsidRDefault="008122EE" w:rsidP="00B47C58">
                  <w:pPr>
                    <w:framePr w:hSpace="180" w:wrap="around" w:vAnchor="text" w:hAnchor="text" w:xAlign="right" w:y="1"/>
                    <w:suppressOverlap/>
                    <w:rPr>
                      <w:rFonts w:cs="Arial"/>
                      <w:sz w:val="20"/>
                      <w:szCs w:val="22"/>
                    </w:rPr>
                  </w:pPr>
                  <w:r w:rsidRPr="00DD1E83">
                    <w:rPr>
                      <w:rFonts w:cs="Arial"/>
                      <w:szCs w:val="22"/>
                    </w:rPr>
                    <w:t>Bank Rating = A</w:t>
                  </w:r>
                </w:p>
              </w:tc>
              <w:tc>
                <w:tcPr>
                  <w:tcW w:w="2674" w:type="dxa"/>
                  <w:vAlign w:val="center"/>
                </w:tcPr>
                <w:p w:rsidR="008122EE" w:rsidRPr="00DD1E83" w:rsidRDefault="008122EE" w:rsidP="00B47C58">
                  <w:pPr>
                    <w:framePr w:hSpace="180" w:wrap="around" w:vAnchor="text" w:hAnchor="text" w:xAlign="right" w:y="1"/>
                    <w:suppressOverlap/>
                    <w:jc w:val="center"/>
                    <w:rPr>
                      <w:rFonts w:cs="Arial"/>
                      <w:b/>
                      <w:sz w:val="20"/>
                      <w:szCs w:val="22"/>
                    </w:rPr>
                  </w:pPr>
                  <w:r w:rsidRPr="00DD1E83">
                    <w:rPr>
                      <w:rFonts w:cs="Arial"/>
                      <w:b/>
                      <w:sz w:val="20"/>
                      <w:szCs w:val="22"/>
                    </w:rPr>
                    <w:t>10</w:t>
                  </w:r>
                </w:p>
              </w:tc>
              <w:tc>
                <w:tcPr>
                  <w:tcW w:w="2410" w:type="dxa"/>
                  <w:vAlign w:val="center"/>
                </w:tcPr>
                <w:p w:rsidR="008122EE" w:rsidRPr="00DD1E83" w:rsidRDefault="008122EE" w:rsidP="00B47C58">
                  <w:pPr>
                    <w:framePr w:hSpace="180" w:wrap="around" w:vAnchor="text" w:hAnchor="text" w:xAlign="right" w:y="1"/>
                    <w:suppressOverlap/>
                    <w:jc w:val="center"/>
                    <w:rPr>
                      <w:rFonts w:cs="Arial"/>
                      <w:szCs w:val="22"/>
                    </w:rPr>
                  </w:pPr>
                </w:p>
              </w:tc>
            </w:tr>
          </w:tbl>
          <w:p w:rsidR="008122EE" w:rsidRPr="00DD1E83" w:rsidRDefault="008122EE" w:rsidP="002A0198">
            <w:pPr>
              <w:spacing w:line="240" w:lineRule="auto"/>
              <w:rPr>
                <w:rFonts w:cs="Arial"/>
                <w:b/>
                <w:szCs w:val="24"/>
              </w:rPr>
            </w:pPr>
            <w:r w:rsidRPr="00DD1E83">
              <w:rPr>
                <w:rFonts w:cs="Arial"/>
                <w:b/>
                <w:szCs w:val="24"/>
              </w:rPr>
              <w:t>NOTE: For the purpose of comparison and in order to ensure a meaningful evaluation, bidders must submit detailed information in substantiation of compliance to the evaluation criteria mentioned (e.g. details of relevant previous work undertaken, letters from previous /current clients. etc.)</w:t>
            </w:r>
          </w:p>
          <w:p w:rsidR="008122EE" w:rsidRPr="00DD1E83" w:rsidRDefault="008122EE" w:rsidP="003165B7">
            <w:pPr>
              <w:spacing w:line="276" w:lineRule="auto"/>
              <w:rPr>
                <w:rFonts w:cs="Arial"/>
                <w:b/>
                <w:szCs w:val="24"/>
                <w:u w:val="single"/>
              </w:rPr>
            </w:pPr>
            <w:r w:rsidRPr="00DD1E83">
              <w:rPr>
                <w:rFonts w:cs="Arial"/>
                <w:szCs w:val="24"/>
              </w:rPr>
              <w:lastRenderedPageBreak/>
              <w:t xml:space="preserve">Minimum Required Score for functionality is: </w:t>
            </w:r>
            <w:r w:rsidR="002C2019">
              <w:rPr>
                <w:rFonts w:cs="Arial"/>
                <w:b/>
                <w:szCs w:val="24"/>
                <w:u w:val="single"/>
              </w:rPr>
              <w:t>7</w:t>
            </w:r>
            <w:r w:rsidRPr="00DD1E83">
              <w:rPr>
                <w:rFonts w:cs="Arial"/>
                <w:b/>
                <w:szCs w:val="24"/>
                <w:u w:val="single"/>
              </w:rPr>
              <w:t>0 points</w:t>
            </w:r>
          </w:p>
          <w:p w:rsidR="008122EE" w:rsidRPr="00DD1E83" w:rsidRDefault="008122EE" w:rsidP="003165B7">
            <w:pPr>
              <w:spacing w:line="276" w:lineRule="auto"/>
              <w:rPr>
                <w:rFonts w:cs="Arial"/>
                <w:szCs w:val="24"/>
              </w:rPr>
            </w:pPr>
            <w:r w:rsidRPr="00DD1E83">
              <w:rPr>
                <w:rFonts w:cs="Arial"/>
                <w:b/>
                <w:szCs w:val="24"/>
              </w:rPr>
              <w:t>Note:</w:t>
            </w:r>
            <w:r w:rsidRPr="00DD1E83">
              <w:rPr>
                <w:rFonts w:cs="Arial"/>
                <w:szCs w:val="24"/>
              </w:rPr>
              <w:t xml:space="preserve">  A bidder/s that scores less than </w:t>
            </w:r>
            <w:r w:rsidR="002C2019">
              <w:rPr>
                <w:rFonts w:cs="Arial"/>
                <w:b/>
                <w:szCs w:val="24"/>
              </w:rPr>
              <w:t>7</w:t>
            </w:r>
            <w:r w:rsidRPr="00DD1E83">
              <w:rPr>
                <w:rFonts w:cs="Arial"/>
                <w:b/>
                <w:szCs w:val="24"/>
              </w:rPr>
              <w:t>0</w:t>
            </w:r>
            <w:r w:rsidRPr="00DD1E83">
              <w:rPr>
                <w:rFonts w:cs="Arial"/>
                <w:szCs w:val="24"/>
              </w:rPr>
              <w:t xml:space="preserve"> points out of 100 in respect of functionality will be regarded as submitting a non-responsive bid and will be disqualified.</w:t>
            </w:r>
          </w:p>
          <w:p w:rsidR="008122EE" w:rsidRPr="00DD1E83" w:rsidRDefault="008122EE" w:rsidP="003165B7">
            <w:pPr>
              <w:spacing w:line="276" w:lineRule="auto"/>
              <w:rPr>
                <w:rFonts w:cs="Arial"/>
                <w:szCs w:val="24"/>
              </w:rPr>
            </w:pPr>
            <w:r w:rsidRPr="00DD1E83">
              <w:rPr>
                <w:rFonts w:cs="Arial"/>
                <w:szCs w:val="24"/>
              </w:rPr>
              <w:t>Should the relevant bidder/s meet</w:t>
            </w:r>
            <w:r w:rsidR="007E68EF" w:rsidRPr="00DD1E83">
              <w:rPr>
                <w:rFonts w:cs="Arial"/>
                <w:szCs w:val="24"/>
              </w:rPr>
              <w:t xml:space="preserve"> </w:t>
            </w:r>
            <w:r w:rsidRPr="00DD1E83">
              <w:rPr>
                <w:rFonts w:cs="Arial"/>
                <w:szCs w:val="24"/>
              </w:rPr>
              <w:t>the minimum required percentage or minimum points, they will be evaluated in terms of price and preference as per the PPPFA Act, No.5 of 2000 and its associated Regulations issued by the National Treasury.</w:t>
            </w:r>
          </w:p>
          <w:p w:rsidR="00E02F56" w:rsidRPr="00DD1E83" w:rsidRDefault="008122EE" w:rsidP="003165B7">
            <w:pPr>
              <w:spacing w:line="264" w:lineRule="auto"/>
              <w:rPr>
                <w:rFonts w:cs="Arial"/>
                <w:szCs w:val="24"/>
              </w:rPr>
            </w:pPr>
            <w:r w:rsidRPr="00DD1E83">
              <w:rPr>
                <w:rFonts w:cs="Arial"/>
                <w:szCs w:val="24"/>
              </w:rPr>
              <w:t xml:space="preserve">Final Proposal will be evaluated on the basis of the PPPFA </w:t>
            </w:r>
            <w:r w:rsidR="00A36DBF" w:rsidRPr="00A36DBF">
              <w:rPr>
                <w:rFonts w:cs="Arial"/>
                <w:szCs w:val="24"/>
              </w:rPr>
              <w:t>80</w:t>
            </w:r>
            <w:r w:rsidR="00D20385">
              <w:rPr>
                <w:rFonts w:cs="Arial"/>
                <w:szCs w:val="24"/>
              </w:rPr>
              <w:t>/2</w:t>
            </w:r>
            <w:r w:rsidRPr="00A36DBF">
              <w:rPr>
                <w:rFonts w:cs="Arial"/>
                <w:szCs w:val="24"/>
              </w:rPr>
              <w:t>0</w:t>
            </w:r>
            <w:r w:rsidRPr="00DD1E83">
              <w:rPr>
                <w:rFonts w:cs="Arial"/>
                <w:szCs w:val="24"/>
              </w:rPr>
              <w:t xml:space="preserve"> point system as presented in the Preferential Procurement Regulation</w:t>
            </w:r>
            <w:r w:rsidR="005D7348">
              <w:rPr>
                <w:rFonts w:cs="Arial"/>
                <w:szCs w:val="24"/>
              </w:rPr>
              <w:t>s 202</w:t>
            </w:r>
            <w:r w:rsidR="00F2212E">
              <w:rPr>
                <w:rFonts w:cs="Arial"/>
                <w:szCs w:val="24"/>
              </w:rPr>
              <w:t>2</w:t>
            </w:r>
            <w:r w:rsidR="009C5354" w:rsidRPr="00DD1E83">
              <w:rPr>
                <w:rFonts w:cs="Arial"/>
                <w:szCs w:val="24"/>
              </w:rPr>
              <w:t>.</w:t>
            </w:r>
          </w:p>
          <w:p w:rsidR="004B7DE5" w:rsidRPr="005D7348" w:rsidRDefault="00E765D4" w:rsidP="003165B7">
            <w:pPr>
              <w:spacing w:line="264" w:lineRule="auto"/>
              <w:rPr>
                <w:rFonts w:cs="Arial"/>
                <w:szCs w:val="24"/>
              </w:rPr>
            </w:pPr>
            <w:r w:rsidRPr="00DD1E83">
              <w:rPr>
                <w:rFonts w:cs="Arial"/>
                <w:szCs w:val="24"/>
              </w:rPr>
              <w:t xml:space="preserve"> </w:t>
            </w:r>
            <w:r w:rsidRPr="005D7348">
              <w:rPr>
                <w:rFonts w:cs="Arial"/>
                <w:szCs w:val="24"/>
              </w:rPr>
              <w:t>The 80/20</w:t>
            </w:r>
            <w:r w:rsidR="008122EE" w:rsidRPr="005D7348">
              <w:rPr>
                <w:rFonts w:cs="Arial"/>
                <w:szCs w:val="24"/>
              </w:rPr>
              <w:t xml:space="preserve"> point system will be as follows:</w:t>
            </w:r>
          </w:p>
          <w:tbl>
            <w:tblPr>
              <w:tblW w:w="7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3827"/>
            </w:tblGrid>
            <w:tr w:rsidR="003531B1" w:rsidRPr="005D7348" w:rsidTr="000C4767">
              <w:tc>
                <w:tcPr>
                  <w:tcW w:w="3927" w:type="dxa"/>
                  <w:shd w:val="clear" w:color="auto" w:fill="D9D9D9"/>
                </w:tcPr>
                <w:p w:rsidR="008122EE" w:rsidRPr="005D7348" w:rsidRDefault="008122EE" w:rsidP="00B47C58">
                  <w:pPr>
                    <w:framePr w:hSpace="180" w:wrap="around" w:vAnchor="text" w:hAnchor="text" w:xAlign="right" w:y="1"/>
                    <w:spacing w:line="264" w:lineRule="auto"/>
                    <w:suppressOverlap/>
                    <w:rPr>
                      <w:rFonts w:cs="Arial"/>
                      <w:b/>
                      <w:szCs w:val="24"/>
                    </w:rPr>
                  </w:pPr>
                  <w:r w:rsidRPr="005D7348">
                    <w:rPr>
                      <w:rFonts w:cs="Arial"/>
                      <w:b/>
                      <w:szCs w:val="24"/>
                    </w:rPr>
                    <w:t>Price Assessment</w:t>
                  </w:r>
                </w:p>
              </w:tc>
              <w:tc>
                <w:tcPr>
                  <w:tcW w:w="3827" w:type="dxa"/>
                  <w:shd w:val="clear" w:color="auto" w:fill="D9D9D9"/>
                </w:tcPr>
                <w:p w:rsidR="008122EE" w:rsidRPr="005D7348" w:rsidRDefault="00E765D4" w:rsidP="00B47C58">
                  <w:pPr>
                    <w:framePr w:hSpace="180" w:wrap="around" w:vAnchor="text" w:hAnchor="text" w:xAlign="right" w:y="1"/>
                    <w:spacing w:line="264" w:lineRule="auto"/>
                    <w:suppressOverlap/>
                    <w:rPr>
                      <w:rFonts w:cs="Arial"/>
                      <w:b/>
                      <w:szCs w:val="24"/>
                    </w:rPr>
                  </w:pPr>
                  <w:r w:rsidRPr="005D7348">
                    <w:rPr>
                      <w:rFonts w:cs="Arial"/>
                      <w:b/>
                      <w:szCs w:val="24"/>
                    </w:rPr>
                    <w:t>8</w:t>
                  </w:r>
                  <w:r w:rsidR="008122EE" w:rsidRPr="005D7348">
                    <w:rPr>
                      <w:rFonts w:cs="Arial"/>
                      <w:b/>
                      <w:szCs w:val="24"/>
                    </w:rPr>
                    <w:t>0 Points</w:t>
                  </w:r>
                </w:p>
              </w:tc>
            </w:tr>
            <w:tr w:rsidR="003531B1" w:rsidRPr="005D7348" w:rsidTr="00380639">
              <w:tc>
                <w:tcPr>
                  <w:tcW w:w="3927" w:type="dxa"/>
                </w:tcPr>
                <w:p w:rsidR="008122EE" w:rsidRPr="005D7348" w:rsidRDefault="008122EE" w:rsidP="00B47C58">
                  <w:pPr>
                    <w:framePr w:hSpace="180" w:wrap="around" w:vAnchor="text" w:hAnchor="text" w:xAlign="right" w:y="1"/>
                    <w:spacing w:line="264" w:lineRule="auto"/>
                    <w:suppressOverlap/>
                    <w:rPr>
                      <w:rFonts w:cs="Arial"/>
                      <w:szCs w:val="24"/>
                    </w:rPr>
                  </w:pPr>
                  <w:r w:rsidRPr="005D7348">
                    <w:rPr>
                      <w:rFonts w:cs="Arial"/>
                      <w:szCs w:val="24"/>
                    </w:rPr>
                    <w:t>TOTAL</w:t>
                  </w:r>
                </w:p>
              </w:tc>
              <w:tc>
                <w:tcPr>
                  <w:tcW w:w="3827" w:type="dxa"/>
                  <w:vAlign w:val="center"/>
                </w:tcPr>
                <w:p w:rsidR="008122EE" w:rsidRPr="005D7348" w:rsidRDefault="00E765D4" w:rsidP="00B47C58">
                  <w:pPr>
                    <w:framePr w:hSpace="180" w:wrap="around" w:vAnchor="text" w:hAnchor="text" w:xAlign="right" w:y="1"/>
                    <w:spacing w:line="264" w:lineRule="auto"/>
                    <w:suppressOverlap/>
                    <w:jc w:val="center"/>
                    <w:rPr>
                      <w:rFonts w:cs="Arial"/>
                      <w:szCs w:val="24"/>
                    </w:rPr>
                  </w:pPr>
                  <w:r w:rsidRPr="005D7348">
                    <w:rPr>
                      <w:rFonts w:cs="Arial"/>
                      <w:szCs w:val="24"/>
                    </w:rPr>
                    <w:t>8</w:t>
                  </w:r>
                  <w:r w:rsidR="008122EE" w:rsidRPr="005D7348">
                    <w:rPr>
                      <w:rFonts w:cs="Arial"/>
                      <w:szCs w:val="24"/>
                    </w:rPr>
                    <w:t>0</w:t>
                  </w:r>
                </w:p>
              </w:tc>
            </w:tr>
            <w:tr w:rsidR="003531B1" w:rsidRPr="005D7348" w:rsidTr="003636FC">
              <w:tc>
                <w:tcPr>
                  <w:tcW w:w="7754" w:type="dxa"/>
                  <w:gridSpan w:val="2"/>
                </w:tcPr>
                <w:p w:rsidR="008122EE" w:rsidRPr="005D7348" w:rsidRDefault="008122EE" w:rsidP="00B47C58">
                  <w:pPr>
                    <w:framePr w:hSpace="180" w:wrap="around" w:vAnchor="text" w:hAnchor="text" w:xAlign="right" w:y="1"/>
                    <w:spacing w:line="264" w:lineRule="auto"/>
                    <w:suppressOverlap/>
                    <w:rPr>
                      <w:rFonts w:cs="Arial"/>
                      <w:szCs w:val="24"/>
                    </w:rPr>
                  </w:pPr>
                </w:p>
              </w:tc>
            </w:tr>
            <w:tr w:rsidR="003531B1" w:rsidRPr="005D7348" w:rsidTr="000C4767">
              <w:tc>
                <w:tcPr>
                  <w:tcW w:w="3927" w:type="dxa"/>
                  <w:shd w:val="clear" w:color="auto" w:fill="D9D9D9"/>
                </w:tcPr>
                <w:p w:rsidR="008122EE" w:rsidRPr="005D7348" w:rsidRDefault="008122EE" w:rsidP="00B47C58">
                  <w:pPr>
                    <w:framePr w:hSpace="180" w:wrap="around" w:vAnchor="text" w:hAnchor="text" w:xAlign="right" w:y="1"/>
                    <w:spacing w:line="264" w:lineRule="auto"/>
                    <w:suppressOverlap/>
                    <w:jc w:val="center"/>
                    <w:rPr>
                      <w:rFonts w:cs="Arial"/>
                      <w:b/>
                      <w:szCs w:val="24"/>
                    </w:rPr>
                  </w:pPr>
                  <w:r w:rsidRPr="005D7348">
                    <w:rPr>
                      <w:rFonts w:cs="Arial"/>
                      <w:b/>
                      <w:szCs w:val="24"/>
                    </w:rPr>
                    <w:t>Preferential Elements</w:t>
                  </w:r>
                </w:p>
              </w:tc>
              <w:tc>
                <w:tcPr>
                  <w:tcW w:w="3827" w:type="dxa"/>
                  <w:shd w:val="clear" w:color="auto" w:fill="D9D9D9"/>
                </w:tcPr>
                <w:p w:rsidR="008122EE" w:rsidRPr="005D7348" w:rsidRDefault="00E765D4" w:rsidP="00B47C58">
                  <w:pPr>
                    <w:framePr w:hSpace="180" w:wrap="around" w:vAnchor="text" w:hAnchor="text" w:xAlign="right" w:y="1"/>
                    <w:spacing w:line="264" w:lineRule="auto"/>
                    <w:suppressOverlap/>
                    <w:jc w:val="center"/>
                    <w:rPr>
                      <w:rFonts w:cs="Arial"/>
                      <w:b/>
                      <w:szCs w:val="24"/>
                    </w:rPr>
                  </w:pPr>
                  <w:r w:rsidRPr="005D7348">
                    <w:rPr>
                      <w:rFonts w:cs="Arial"/>
                      <w:b/>
                      <w:szCs w:val="24"/>
                    </w:rPr>
                    <w:t>2</w:t>
                  </w:r>
                  <w:r w:rsidR="008122EE" w:rsidRPr="005D7348">
                    <w:rPr>
                      <w:rFonts w:cs="Arial"/>
                      <w:b/>
                      <w:szCs w:val="24"/>
                    </w:rPr>
                    <w:t>0 Points</w:t>
                  </w:r>
                </w:p>
              </w:tc>
            </w:tr>
            <w:tr w:rsidR="003531B1" w:rsidRPr="005D7348" w:rsidTr="003636FC">
              <w:tc>
                <w:tcPr>
                  <w:tcW w:w="3927" w:type="dxa"/>
                </w:tcPr>
                <w:p w:rsidR="008122EE" w:rsidRPr="005D7348" w:rsidRDefault="00572191" w:rsidP="00B47C58">
                  <w:pPr>
                    <w:framePr w:hSpace="180" w:wrap="around" w:vAnchor="text" w:hAnchor="text" w:xAlign="right" w:y="1"/>
                    <w:spacing w:line="264" w:lineRule="auto"/>
                    <w:suppressOverlap/>
                    <w:jc w:val="center"/>
                    <w:rPr>
                      <w:rFonts w:cs="Arial"/>
                      <w:szCs w:val="24"/>
                    </w:rPr>
                  </w:pPr>
                  <w:r w:rsidRPr="005D7348">
                    <w:rPr>
                      <w:rFonts w:cs="Arial"/>
                      <w:szCs w:val="24"/>
                    </w:rPr>
                    <w:t>Designated Group</w:t>
                  </w:r>
                </w:p>
              </w:tc>
              <w:tc>
                <w:tcPr>
                  <w:tcW w:w="3827" w:type="dxa"/>
                </w:tcPr>
                <w:p w:rsidR="008122EE" w:rsidRPr="005D7348" w:rsidRDefault="000F164A" w:rsidP="00B47C58">
                  <w:pPr>
                    <w:framePr w:hSpace="180" w:wrap="around" w:vAnchor="text" w:hAnchor="text" w:xAlign="right" w:y="1"/>
                    <w:spacing w:line="264" w:lineRule="auto"/>
                    <w:suppressOverlap/>
                    <w:jc w:val="center"/>
                    <w:rPr>
                      <w:rFonts w:cs="Arial"/>
                      <w:szCs w:val="24"/>
                    </w:rPr>
                  </w:pPr>
                  <w:r w:rsidRPr="005D7348">
                    <w:rPr>
                      <w:rFonts w:cs="Arial"/>
                      <w:szCs w:val="24"/>
                    </w:rPr>
                    <w:t>Specific Goals</w:t>
                  </w:r>
                </w:p>
              </w:tc>
            </w:tr>
            <w:tr w:rsidR="003531B1" w:rsidRPr="005D7348" w:rsidTr="00380639">
              <w:tc>
                <w:tcPr>
                  <w:tcW w:w="3927" w:type="dxa"/>
                  <w:vAlign w:val="center"/>
                </w:tcPr>
                <w:p w:rsidR="008122EE" w:rsidRPr="005D7348" w:rsidRDefault="000F164A" w:rsidP="00B47C58">
                  <w:pPr>
                    <w:framePr w:hSpace="180" w:wrap="around" w:vAnchor="text" w:hAnchor="text" w:xAlign="right" w:y="1"/>
                    <w:spacing w:line="264" w:lineRule="auto"/>
                    <w:suppressOverlap/>
                    <w:jc w:val="left"/>
                    <w:rPr>
                      <w:rFonts w:cs="Arial"/>
                      <w:szCs w:val="24"/>
                    </w:rPr>
                  </w:pPr>
                  <w:r w:rsidRPr="005D7348">
                    <w:rPr>
                      <w:rFonts w:cs="Arial"/>
                      <w:szCs w:val="24"/>
                    </w:rPr>
                    <w:t>Black People</w:t>
                  </w:r>
                </w:p>
              </w:tc>
              <w:tc>
                <w:tcPr>
                  <w:tcW w:w="3827" w:type="dxa"/>
                  <w:vAlign w:val="center"/>
                </w:tcPr>
                <w:p w:rsidR="008122EE" w:rsidRPr="005D7348" w:rsidRDefault="000F164A" w:rsidP="00B47C58">
                  <w:pPr>
                    <w:framePr w:hSpace="180" w:wrap="around" w:vAnchor="text" w:hAnchor="text" w:xAlign="right" w:y="1"/>
                    <w:kinsoku w:val="0"/>
                    <w:overflowPunct w:val="0"/>
                    <w:spacing w:before="115" w:after="0" w:line="240" w:lineRule="auto"/>
                    <w:suppressOverlap/>
                    <w:jc w:val="center"/>
                    <w:textAlignment w:val="baseline"/>
                    <w:rPr>
                      <w:rFonts w:cs="Arial"/>
                      <w:sz w:val="24"/>
                      <w:szCs w:val="24"/>
                      <w:lang w:val="en-US"/>
                    </w:rPr>
                  </w:pPr>
                  <w:r w:rsidRPr="005D7348">
                    <w:rPr>
                      <w:rFonts w:cs="Arial"/>
                      <w:kern w:val="24"/>
                      <w:sz w:val="24"/>
                      <w:szCs w:val="24"/>
                      <w:lang w:val="en-US"/>
                    </w:rPr>
                    <w:t>4</w:t>
                  </w:r>
                </w:p>
              </w:tc>
            </w:tr>
            <w:tr w:rsidR="003531B1" w:rsidRPr="005D7348" w:rsidTr="00380639">
              <w:tc>
                <w:tcPr>
                  <w:tcW w:w="3927" w:type="dxa"/>
                  <w:vAlign w:val="center"/>
                </w:tcPr>
                <w:p w:rsidR="008122EE" w:rsidRPr="005D7348" w:rsidRDefault="000F164A" w:rsidP="00B47C58">
                  <w:pPr>
                    <w:framePr w:hSpace="180" w:wrap="around" w:vAnchor="text" w:hAnchor="text" w:xAlign="right" w:y="1"/>
                    <w:spacing w:line="264" w:lineRule="auto"/>
                    <w:suppressOverlap/>
                    <w:jc w:val="left"/>
                    <w:rPr>
                      <w:rFonts w:cs="Arial"/>
                      <w:szCs w:val="24"/>
                    </w:rPr>
                  </w:pPr>
                  <w:r w:rsidRPr="005D7348">
                    <w:rPr>
                      <w:rFonts w:cs="Arial"/>
                      <w:szCs w:val="24"/>
                    </w:rPr>
                    <w:t>Youth</w:t>
                  </w:r>
                </w:p>
              </w:tc>
              <w:tc>
                <w:tcPr>
                  <w:tcW w:w="3827" w:type="dxa"/>
                  <w:vAlign w:val="center"/>
                </w:tcPr>
                <w:p w:rsidR="008122EE" w:rsidRPr="005D7348" w:rsidRDefault="000F164A" w:rsidP="00B47C58">
                  <w:pPr>
                    <w:framePr w:hSpace="180" w:wrap="around" w:vAnchor="text" w:hAnchor="text" w:xAlign="right" w:y="1"/>
                    <w:kinsoku w:val="0"/>
                    <w:overflowPunct w:val="0"/>
                    <w:spacing w:before="115" w:after="0" w:line="240" w:lineRule="auto"/>
                    <w:suppressOverlap/>
                    <w:jc w:val="center"/>
                    <w:textAlignment w:val="baseline"/>
                    <w:rPr>
                      <w:rFonts w:cs="Arial"/>
                      <w:sz w:val="24"/>
                      <w:szCs w:val="24"/>
                      <w:lang w:val="en-US"/>
                    </w:rPr>
                  </w:pPr>
                  <w:r w:rsidRPr="005D7348">
                    <w:rPr>
                      <w:rFonts w:cs="Arial"/>
                      <w:kern w:val="24"/>
                      <w:sz w:val="24"/>
                      <w:szCs w:val="24"/>
                      <w:lang w:val="en-US"/>
                    </w:rPr>
                    <w:t>4</w:t>
                  </w:r>
                </w:p>
              </w:tc>
            </w:tr>
            <w:tr w:rsidR="003531B1" w:rsidRPr="005D7348" w:rsidTr="00380639">
              <w:tc>
                <w:tcPr>
                  <w:tcW w:w="3927" w:type="dxa"/>
                  <w:vAlign w:val="center"/>
                </w:tcPr>
                <w:p w:rsidR="008122EE" w:rsidRPr="005D7348" w:rsidRDefault="000F164A" w:rsidP="00B47C58">
                  <w:pPr>
                    <w:framePr w:hSpace="180" w:wrap="around" w:vAnchor="text" w:hAnchor="text" w:xAlign="right" w:y="1"/>
                    <w:spacing w:line="264" w:lineRule="auto"/>
                    <w:suppressOverlap/>
                    <w:jc w:val="left"/>
                    <w:rPr>
                      <w:rFonts w:cs="Arial"/>
                      <w:szCs w:val="24"/>
                    </w:rPr>
                  </w:pPr>
                  <w:r w:rsidRPr="005D7348">
                    <w:rPr>
                      <w:rFonts w:cs="Arial"/>
                      <w:szCs w:val="24"/>
                    </w:rPr>
                    <w:t>Woman-ownership of more than 50%</w:t>
                  </w:r>
                </w:p>
              </w:tc>
              <w:tc>
                <w:tcPr>
                  <w:tcW w:w="3827" w:type="dxa"/>
                  <w:vAlign w:val="center"/>
                </w:tcPr>
                <w:p w:rsidR="008122EE" w:rsidRPr="005D7348" w:rsidRDefault="000F164A" w:rsidP="00B47C58">
                  <w:pPr>
                    <w:framePr w:hSpace="180" w:wrap="around" w:vAnchor="text" w:hAnchor="text" w:xAlign="right" w:y="1"/>
                    <w:kinsoku w:val="0"/>
                    <w:overflowPunct w:val="0"/>
                    <w:spacing w:before="115" w:after="0" w:line="240" w:lineRule="auto"/>
                    <w:suppressOverlap/>
                    <w:jc w:val="center"/>
                    <w:textAlignment w:val="baseline"/>
                    <w:rPr>
                      <w:rFonts w:cs="Arial"/>
                      <w:sz w:val="24"/>
                      <w:szCs w:val="24"/>
                      <w:lang w:val="en-US"/>
                    </w:rPr>
                  </w:pPr>
                  <w:r w:rsidRPr="005D7348">
                    <w:rPr>
                      <w:rFonts w:cs="Arial"/>
                      <w:kern w:val="24"/>
                      <w:sz w:val="24"/>
                      <w:szCs w:val="24"/>
                      <w:lang w:val="en-US"/>
                    </w:rPr>
                    <w:t>2</w:t>
                  </w:r>
                </w:p>
              </w:tc>
            </w:tr>
            <w:tr w:rsidR="003531B1" w:rsidRPr="005D7348" w:rsidTr="00380639">
              <w:tc>
                <w:tcPr>
                  <w:tcW w:w="3927" w:type="dxa"/>
                  <w:vAlign w:val="center"/>
                </w:tcPr>
                <w:p w:rsidR="008122EE" w:rsidRPr="005D7348" w:rsidRDefault="000F164A" w:rsidP="00B47C58">
                  <w:pPr>
                    <w:framePr w:hSpace="180" w:wrap="around" w:vAnchor="text" w:hAnchor="text" w:xAlign="right" w:y="1"/>
                    <w:spacing w:line="264" w:lineRule="auto"/>
                    <w:suppressOverlap/>
                    <w:jc w:val="left"/>
                    <w:rPr>
                      <w:rFonts w:cs="Arial"/>
                      <w:szCs w:val="24"/>
                    </w:rPr>
                  </w:pPr>
                  <w:r w:rsidRPr="005D7348">
                    <w:rPr>
                      <w:rFonts w:cs="Arial"/>
                      <w:szCs w:val="24"/>
                    </w:rPr>
                    <w:t>Small, medium and Micro Enterprises(SMMEs)</w:t>
                  </w:r>
                </w:p>
              </w:tc>
              <w:tc>
                <w:tcPr>
                  <w:tcW w:w="3827" w:type="dxa"/>
                  <w:vAlign w:val="center"/>
                </w:tcPr>
                <w:p w:rsidR="008122EE" w:rsidRPr="005D7348" w:rsidRDefault="000F164A" w:rsidP="00B47C58">
                  <w:pPr>
                    <w:framePr w:hSpace="180" w:wrap="around" w:vAnchor="text" w:hAnchor="text" w:xAlign="right" w:y="1"/>
                    <w:kinsoku w:val="0"/>
                    <w:overflowPunct w:val="0"/>
                    <w:spacing w:before="115" w:after="0" w:line="240" w:lineRule="auto"/>
                    <w:suppressOverlap/>
                    <w:jc w:val="center"/>
                    <w:textAlignment w:val="baseline"/>
                    <w:rPr>
                      <w:rFonts w:cs="Arial"/>
                      <w:sz w:val="24"/>
                      <w:szCs w:val="24"/>
                      <w:lang w:val="en-US"/>
                    </w:rPr>
                  </w:pPr>
                  <w:r w:rsidRPr="005D7348">
                    <w:rPr>
                      <w:rFonts w:cs="Arial"/>
                      <w:kern w:val="24"/>
                      <w:sz w:val="24"/>
                      <w:szCs w:val="24"/>
                      <w:lang w:val="en-US"/>
                    </w:rPr>
                    <w:t>4</w:t>
                  </w:r>
                </w:p>
              </w:tc>
            </w:tr>
            <w:tr w:rsidR="003531B1" w:rsidRPr="005D7348" w:rsidTr="00380639">
              <w:tc>
                <w:tcPr>
                  <w:tcW w:w="3927" w:type="dxa"/>
                  <w:vAlign w:val="center"/>
                </w:tcPr>
                <w:p w:rsidR="008122EE" w:rsidRPr="005D7348" w:rsidRDefault="000F164A" w:rsidP="00B47C58">
                  <w:pPr>
                    <w:framePr w:hSpace="180" w:wrap="around" w:vAnchor="text" w:hAnchor="text" w:xAlign="right" w:y="1"/>
                    <w:spacing w:line="264" w:lineRule="auto"/>
                    <w:suppressOverlap/>
                    <w:jc w:val="left"/>
                    <w:rPr>
                      <w:rFonts w:cs="Arial"/>
                      <w:szCs w:val="24"/>
                    </w:rPr>
                  </w:pPr>
                  <w:r w:rsidRPr="005D7348">
                    <w:rPr>
                      <w:rFonts w:cs="Arial"/>
                      <w:szCs w:val="24"/>
                    </w:rPr>
                    <w:t>People with disability</w:t>
                  </w:r>
                </w:p>
              </w:tc>
              <w:tc>
                <w:tcPr>
                  <w:tcW w:w="3827" w:type="dxa"/>
                  <w:vAlign w:val="center"/>
                </w:tcPr>
                <w:p w:rsidR="008122EE" w:rsidRPr="005D7348" w:rsidRDefault="000F164A" w:rsidP="00B47C58">
                  <w:pPr>
                    <w:framePr w:hSpace="180" w:wrap="around" w:vAnchor="text" w:hAnchor="text" w:xAlign="right" w:y="1"/>
                    <w:kinsoku w:val="0"/>
                    <w:overflowPunct w:val="0"/>
                    <w:spacing w:before="115" w:after="0" w:line="240" w:lineRule="auto"/>
                    <w:suppressOverlap/>
                    <w:jc w:val="center"/>
                    <w:textAlignment w:val="baseline"/>
                    <w:rPr>
                      <w:rFonts w:cs="Arial"/>
                      <w:sz w:val="24"/>
                      <w:szCs w:val="24"/>
                      <w:lang w:val="en-US"/>
                    </w:rPr>
                  </w:pPr>
                  <w:r w:rsidRPr="005D7348">
                    <w:rPr>
                      <w:rFonts w:cs="Arial"/>
                      <w:kern w:val="24"/>
                      <w:sz w:val="24"/>
                      <w:szCs w:val="24"/>
                      <w:lang w:val="en-US"/>
                    </w:rPr>
                    <w:t>2</w:t>
                  </w:r>
                </w:p>
              </w:tc>
            </w:tr>
            <w:tr w:rsidR="003531B1" w:rsidRPr="005D7348" w:rsidTr="00380639">
              <w:tc>
                <w:tcPr>
                  <w:tcW w:w="3927" w:type="dxa"/>
                  <w:vAlign w:val="center"/>
                </w:tcPr>
                <w:p w:rsidR="008122EE" w:rsidRPr="005D7348" w:rsidRDefault="000F164A" w:rsidP="00B47C58">
                  <w:pPr>
                    <w:framePr w:hSpace="180" w:wrap="around" w:vAnchor="text" w:hAnchor="text" w:xAlign="right" w:y="1"/>
                    <w:spacing w:line="264" w:lineRule="auto"/>
                    <w:suppressOverlap/>
                    <w:jc w:val="left"/>
                    <w:rPr>
                      <w:rFonts w:cs="Arial"/>
                      <w:szCs w:val="24"/>
                    </w:rPr>
                  </w:pPr>
                  <w:r w:rsidRPr="005D7348">
                    <w:rPr>
                      <w:rFonts w:cs="Arial"/>
                      <w:szCs w:val="24"/>
                    </w:rPr>
                    <w:t xml:space="preserve">Local-within </w:t>
                  </w:r>
                  <w:proofErr w:type="spellStart"/>
                  <w:r w:rsidRPr="005D7348">
                    <w:rPr>
                      <w:rFonts w:cs="Arial"/>
                      <w:szCs w:val="24"/>
                    </w:rPr>
                    <w:t>Makhuduthamaga</w:t>
                  </w:r>
                  <w:proofErr w:type="spellEnd"/>
                  <w:r w:rsidRPr="005D7348">
                    <w:rPr>
                      <w:rFonts w:cs="Arial"/>
                      <w:szCs w:val="24"/>
                    </w:rPr>
                    <w:t xml:space="preserve"> local Municipal jurisdiction</w:t>
                  </w:r>
                </w:p>
              </w:tc>
              <w:tc>
                <w:tcPr>
                  <w:tcW w:w="3827" w:type="dxa"/>
                  <w:vAlign w:val="center"/>
                </w:tcPr>
                <w:p w:rsidR="008122EE" w:rsidRPr="005D7348" w:rsidRDefault="000F164A" w:rsidP="00B47C58">
                  <w:pPr>
                    <w:framePr w:hSpace="180" w:wrap="around" w:vAnchor="text" w:hAnchor="text" w:xAlign="right" w:y="1"/>
                    <w:kinsoku w:val="0"/>
                    <w:overflowPunct w:val="0"/>
                    <w:spacing w:before="115" w:after="0" w:line="240" w:lineRule="auto"/>
                    <w:suppressOverlap/>
                    <w:jc w:val="center"/>
                    <w:textAlignment w:val="baseline"/>
                    <w:rPr>
                      <w:rFonts w:cs="Arial"/>
                      <w:sz w:val="24"/>
                      <w:szCs w:val="24"/>
                      <w:lang w:val="en-US"/>
                    </w:rPr>
                  </w:pPr>
                  <w:r w:rsidRPr="005D7348">
                    <w:rPr>
                      <w:rFonts w:cs="Arial"/>
                      <w:kern w:val="24"/>
                      <w:sz w:val="24"/>
                      <w:szCs w:val="24"/>
                      <w:lang w:val="en-US"/>
                    </w:rPr>
                    <w:t>4</w:t>
                  </w:r>
                </w:p>
              </w:tc>
            </w:tr>
          </w:tbl>
          <w:p w:rsidR="003531B1" w:rsidRPr="005D7348" w:rsidRDefault="003531B1" w:rsidP="003165B7">
            <w:pPr>
              <w:autoSpaceDE w:val="0"/>
              <w:autoSpaceDN w:val="0"/>
              <w:adjustRightInd w:val="0"/>
              <w:spacing w:after="0" w:line="240" w:lineRule="auto"/>
              <w:rPr>
                <w:rFonts w:cs="Arial"/>
                <w:szCs w:val="24"/>
              </w:rPr>
            </w:pPr>
            <w:r w:rsidRPr="005D7348">
              <w:rPr>
                <w:rFonts w:cs="Arial"/>
                <w:szCs w:val="24"/>
              </w:rPr>
              <w:t>A maximum of 20 points may be awarded to a tender for the specific goals  specified for the tender</w:t>
            </w:r>
          </w:p>
          <w:p w:rsidR="008122EE" w:rsidRPr="005D7348" w:rsidRDefault="003531B1" w:rsidP="000A59B6">
            <w:pPr>
              <w:numPr>
                <w:ilvl w:val="0"/>
                <w:numId w:val="49"/>
              </w:numPr>
              <w:autoSpaceDE w:val="0"/>
              <w:autoSpaceDN w:val="0"/>
              <w:adjustRightInd w:val="0"/>
              <w:spacing w:after="0" w:line="240" w:lineRule="auto"/>
              <w:ind w:left="714" w:hanging="357"/>
              <w:jc w:val="left"/>
              <w:rPr>
                <w:rFonts w:cs="Arial"/>
                <w:szCs w:val="24"/>
              </w:rPr>
            </w:pPr>
            <w:r w:rsidRPr="005D7348">
              <w:rPr>
                <w:rFonts w:cs="Arial"/>
                <w:szCs w:val="24"/>
              </w:rPr>
              <w:t>The points scored by a tender in respect of the specific goals above must be added to the points scored for price</w:t>
            </w:r>
          </w:p>
          <w:p w:rsidR="003531B1" w:rsidRPr="005D7348" w:rsidRDefault="003531B1" w:rsidP="003531B1">
            <w:pPr>
              <w:numPr>
                <w:ilvl w:val="0"/>
                <w:numId w:val="49"/>
              </w:numPr>
              <w:autoSpaceDE w:val="0"/>
              <w:autoSpaceDN w:val="0"/>
              <w:adjustRightInd w:val="0"/>
              <w:spacing w:before="0" w:after="0" w:line="240" w:lineRule="auto"/>
              <w:jc w:val="left"/>
              <w:rPr>
                <w:rFonts w:cs="Arial"/>
                <w:b/>
                <w:bCs/>
                <w:szCs w:val="22"/>
                <w:lang w:val="en-ZA" w:eastAsia="en-ZA"/>
              </w:rPr>
            </w:pPr>
            <w:r w:rsidRPr="005D7348">
              <w:rPr>
                <w:rFonts w:cs="Arial"/>
                <w:szCs w:val="24"/>
              </w:rPr>
              <w:t>Only the tender with the highest number of points scored may be selected</w:t>
            </w:r>
            <w:r w:rsidR="008122EE" w:rsidRPr="005D7348">
              <w:rPr>
                <w:rFonts w:cs="Arial"/>
                <w:szCs w:val="24"/>
              </w:rPr>
              <w:t xml:space="preserve"> </w:t>
            </w:r>
          </w:p>
          <w:p w:rsidR="003531B1" w:rsidRPr="005D7348" w:rsidRDefault="003531B1" w:rsidP="003531B1">
            <w:pPr>
              <w:autoSpaceDE w:val="0"/>
              <w:autoSpaceDN w:val="0"/>
              <w:adjustRightInd w:val="0"/>
              <w:spacing w:before="0" w:after="0" w:line="240" w:lineRule="auto"/>
              <w:ind w:left="720"/>
              <w:jc w:val="left"/>
              <w:rPr>
                <w:rFonts w:cs="Arial"/>
                <w:b/>
                <w:bCs/>
                <w:szCs w:val="22"/>
                <w:lang w:val="en-ZA" w:eastAsia="en-ZA"/>
              </w:rPr>
            </w:pPr>
          </w:p>
          <w:p w:rsidR="008122EE" w:rsidRPr="005D7348" w:rsidRDefault="008122EE" w:rsidP="003531B1">
            <w:pPr>
              <w:autoSpaceDE w:val="0"/>
              <w:autoSpaceDN w:val="0"/>
              <w:adjustRightInd w:val="0"/>
              <w:spacing w:before="0" w:after="0" w:line="240" w:lineRule="auto"/>
              <w:ind w:left="720"/>
              <w:jc w:val="left"/>
              <w:rPr>
                <w:rFonts w:cs="Arial"/>
                <w:b/>
                <w:bCs/>
                <w:szCs w:val="22"/>
                <w:lang w:val="en-ZA" w:eastAsia="en-ZA"/>
              </w:rPr>
            </w:pPr>
            <w:r w:rsidRPr="005D7348">
              <w:rPr>
                <w:rFonts w:cs="Arial"/>
                <w:b/>
                <w:bCs/>
                <w:szCs w:val="22"/>
                <w:lang w:val="en-ZA" w:eastAsia="en-ZA"/>
              </w:rPr>
              <w:t>Award of contract to bids not scoring the highest number of points</w:t>
            </w:r>
          </w:p>
          <w:p w:rsidR="008122EE" w:rsidRPr="005D7348" w:rsidRDefault="008122EE" w:rsidP="003165B7">
            <w:pPr>
              <w:widowControl w:val="0"/>
              <w:spacing w:after="0" w:line="240" w:lineRule="auto"/>
              <w:ind w:left="441" w:hanging="425"/>
              <w:rPr>
                <w:rFonts w:cs="Arial"/>
                <w:szCs w:val="22"/>
                <w:lang w:val="en-ZA" w:eastAsia="en-ZA"/>
              </w:rPr>
            </w:pPr>
            <w:r w:rsidRPr="005D7348">
              <w:rPr>
                <w:rFonts w:cs="Arial"/>
                <w:szCs w:val="22"/>
                <w:lang w:val="en-ZA" w:eastAsia="en-ZA"/>
              </w:rPr>
              <w:t>(</w:t>
            </w:r>
            <w:r w:rsidR="003531B1" w:rsidRPr="005D7348">
              <w:rPr>
                <w:rFonts w:cs="Arial"/>
                <w:szCs w:val="22"/>
                <w:lang w:val="en-ZA" w:eastAsia="en-ZA"/>
              </w:rPr>
              <w:t>a)</w:t>
            </w:r>
            <w:r w:rsidR="003531B1" w:rsidRPr="005D7348">
              <w:rPr>
                <w:rFonts w:cs="Arial"/>
                <w:szCs w:val="22"/>
                <w:lang w:val="en-ZA" w:eastAsia="en-ZA"/>
              </w:rPr>
              <w:tab/>
              <w:t>subject to section 2(1)(f) of the act, the</w:t>
            </w:r>
            <w:r w:rsidRPr="005D7348">
              <w:rPr>
                <w:rFonts w:cs="Arial"/>
                <w:szCs w:val="22"/>
                <w:lang w:val="en-ZA" w:eastAsia="en-ZA"/>
              </w:rPr>
              <w:t xml:space="preserve"> contra</w:t>
            </w:r>
            <w:r w:rsidR="003531B1" w:rsidRPr="005D7348">
              <w:rPr>
                <w:rFonts w:cs="Arial"/>
                <w:szCs w:val="22"/>
                <w:lang w:val="en-ZA" w:eastAsia="en-ZA"/>
              </w:rPr>
              <w:t xml:space="preserve">ct must be awarded to the tenderer </w:t>
            </w:r>
            <w:r w:rsidRPr="005D7348">
              <w:rPr>
                <w:rFonts w:cs="Arial"/>
                <w:szCs w:val="22"/>
                <w:lang w:val="en-ZA" w:eastAsia="en-ZA"/>
              </w:rPr>
              <w:t>sco</w:t>
            </w:r>
            <w:r w:rsidR="003531B1" w:rsidRPr="005D7348">
              <w:rPr>
                <w:rFonts w:cs="Arial"/>
                <w:szCs w:val="22"/>
                <w:lang w:val="en-ZA" w:eastAsia="en-ZA"/>
              </w:rPr>
              <w:t>ring</w:t>
            </w:r>
            <w:r w:rsidRPr="005D7348">
              <w:rPr>
                <w:rFonts w:cs="Arial"/>
                <w:szCs w:val="22"/>
                <w:lang w:val="en-ZA" w:eastAsia="en-ZA"/>
              </w:rPr>
              <w:t xml:space="preserve"> the highest total nu</w:t>
            </w:r>
            <w:r w:rsidR="00691CD5" w:rsidRPr="005D7348">
              <w:rPr>
                <w:rFonts w:cs="Arial"/>
                <w:szCs w:val="22"/>
                <w:lang w:val="en-ZA" w:eastAsia="en-ZA"/>
              </w:rPr>
              <w:t>mber of points in terms of the 80/2</w:t>
            </w:r>
            <w:r w:rsidRPr="005D7348">
              <w:rPr>
                <w:rFonts w:cs="Arial"/>
                <w:szCs w:val="22"/>
                <w:lang w:val="en-ZA" w:eastAsia="en-ZA"/>
              </w:rPr>
              <w:t>0 preference point system.</w:t>
            </w:r>
          </w:p>
          <w:p w:rsidR="008122EE" w:rsidRPr="005D7348" w:rsidRDefault="008122EE" w:rsidP="003165B7">
            <w:pPr>
              <w:widowControl w:val="0"/>
              <w:spacing w:after="0" w:line="240" w:lineRule="auto"/>
              <w:ind w:left="441" w:hanging="425"/>
              <w:rPr>
                <w:rFonts w:cs="Arial"/>
                <w:szCs w:val="22"/>
                <w:lang w:val="en-ZA" w:eastAsia="en-ZA"/>
              </w:rPr>
            </w:pPr>
            <w:r w:rsidRPr="005D7348">
              <w:rPr>
                <w:rFonts w:cs="Arial"/>
                <w:szCs w:val="22"/>
                <w:lang w:val="en-ZA" w:eastAsia="en-ZA"/>
              </w:rPr>
              <w:t>(b)</w:t>
            </w:r>
            <w:r w:rsidRPr="005D7348">
              <w:rPr>
                <w:rFonts w:cs="Arial"/>
                <w:szCs w:val="22"/>
                <w:lang w:val="en-ZA" w:eastAsia="en-ZA"/>
              </w:rPr>
              <w:tab/>
              <w:t>In exceptional circumstances a contract may, on reasonable and justifiable grounds, be awarded to a bidder that did not score the highest number of points. The reasons for such a decision must be approved and recorded for audit purposes and must be defendable in a court of law.</w:t>
            </w:r>
          </w:p>
          <w:p w:rsidR="008122EE" w:rsidRPr="005D7348" w:rsidRDefault="008122EE" w:rsidP="003165B7">
            <w:pPr>
              <w:widowControl w:val="0"/>
              <w:spacing w:after="0" w:line="240" w:lineRule="auto"/>
              <w:rPr>
                <w:rFonts w:cs="Arial"/>
                <w:b/>
                <w:bCs/>
                <w:szCs w:val="22"/>
                <w:lang w:val="en-ZA" w:eastAsia="en-ZA"/>
              </w:rPr>
            </w:pPr>
            <w:r w:rsidRPr="005D7348">
              <w:rPr>
                <w:rFonts w:cs="Arial"/>
                <w:b/>
                <w:bCs/>
                <w:szCs w:val="22"/>
                <w:lang w:val="en-ZA" w:eastAsia="en-ZA"/>
              </w:rPr>
              <w:lastRenderedPageBreak/>
              <w:t>Evaluation of bids that scored equal points</w:t>
            </w:r>
          </w:p>
          <w:p w:rsidR="008122EE" w:rsidRPr="005D7348" w:rsidRDefault="008122EE" w:rsidP="003165B7">
            <w:pPr>
              <w:widowControl w:val="0"/>
              <w:spacing w:after="0" w:line="240" w:lineRule="auto"/>
              <w:ind w:left="441" w:hanging="425"/>
              <w:rPr>
                <w:rFonts w:cs="Arial"/>
                <w:szCs w:val="22"/>
                <w:lang w:val="en-ZA" w:eastAsia="en-ZA"/>
              </w:rPr>
            </w:pPr>
            <w:r w:rsidRPr="005D7348">
              <w:rPr>
                <w:rFonts w:cs="Arial"/>
                <w:szCs w:val="22"/>
                <w:lang w:val="en-ZA" w:eastAsia="en-ZA"/>
              </w:rPr>
              <w:t>(a)</w:t>
            </w:r>
            <w:r w:rsidRPr="005D7348">
              <w:rPr>
                <w:rFonts w:cs="Arial"/>
                <w:szCs w:val="22"/>
                <w:lang w:val="en-ZA" w:eastAsia="en-ZA"/>
              </w:rPr>
              <w:tab/>
              <w:t>In the event that two or more bids have scored equal total points, the successful bid must be the one that score</w:t>
            </w:r>
            <w:r w:rsidR="003531B1" w:rsidRPr="005D7348">
              <w:rPr>
                <w:rFonts w:cs="Arial"/>
                <w:szCs w:val="22"/>
                <w:lang w:val="en-ZA" w:eastAsia="en-ZA"/>
              </w:rPr>
              <w:t>d the highest points for specific goals</w:t>
            </w:r>
          </w:p>
          <w:p w:rsidR="008122EE" w:rsidRPr="00DD1E83" w:rsidRDefault="008122EE" w:rsidP="003165B7">
            <w:pPr>
              <w:widowControl w:val="0"/>
              <w:spacing w:after="0" w:line="240" w:lineRule="auto"/>
              <w:ind w:left="441" w:hanging="425"/>
              <w:rPr>
                <w:rFonts w:cs="Arial"/>
                <w:szCs w:val="22"/>
                <w:lang w:val="en-ZA" w:eastAsia="en-ZA"/>
              </w:rPr>
            </w:pPr>
            <w:r w:rsidRPr="005D7348">
              <w:rPr>
                <w:rFonts w:cs="Arial"/>
                <w:szCs w:val="22"/>
                <w:lang w:val="en-ZA" w:eastAsia="en-ZA"/>
              </w:rPr>
              <w:t>(c)</w:t>
            </w:r>
            <w:r w:rsidRPr="005D7348">
              <w:rPr>
                <w:rFonts w:cs="Arial"/>
                <w:szCs w:val="22"/>
                <w:lang w:val="en-ZA" w:eastAsia="en-ZA"/>
              </w:rPr>
              <w:tab/>
              <w:t>In the event that two or more bids are equal in all respects, the award must be decided by the drawing of lots.</w:t>
            </w:r>
          </w:p>
        </w:tc>
      </w:tr>
      <w:tr w:rsidR="00F76B55" w:rsidRPr="00DD1E83" w:rsidTr="007762CD">
        <w:tc>
          <w:tcPr>
            <w:tcW w:w="1419" w:type="dxa"/>
            <w:gridSpan w:val="2"/>
          </w:tcPr>
          <w:p w:rsidR="008122EE" w:rsidRPr="00DD1E83" w:rsidRDefault="002A0198" w:rsidP="003165B7">
            <w:pPr>
              <w:widowControl w:val="0"/>
              <w:tabs>
                <w:tab w:val="left" w:pos="1134"/>
                <w:tab w:val="left" w:pos="1985"/>
                <w:tab w:val="right" w:pos="9015"/>
              </w:tabs>
              <w:spacing w:after="0"/>
              <w:rPr>
                <w:rFonts w:cs="Arial"/>
                <w:szCs w:val="22"/>
              </w:rPr>
            </w:pPr>
            <w:r w:rsidRPr="00DD1E83">
              <w:rPr>
                <w:rFonts w:cs="Arial"/>
                <w:szCs w:val="22"/>
              </w:rPr>
              <w:lastRenderedPageBreak/>
              <w:t xml:space="preserve">Local Municipality </w:t>
            </w:r>
            <w:r w:rsidR="008122EE" w:rsidRPr="00DD1E83">
              <w:rPr>
                <w:rFonts w:cs="Arial"/>
                <w:szCs w:val="22"/>
              </w:rPr>
              <w:t>Special No.1</w:t>
            </w:r>
          </w:p>
        </w:tc>
        <w:tc>
          <w:tcPr>
            <w:tcW w:w="8328" w:type="dxa"/>
            <w:gridSpan w:val="2"/>
          </w:tcPr>
          <w:p w:rsidR="008122EE" w:rsidRPr="00DD1E83" w:rsidRDefault="008122EE" w:rsidP="003165B7">
            <w:pPr>
              <w:widowControl w:val="0"/>
              <w:tabs>
                <w:tab w:val="left" w:pos="1134"/>
                <w:tab w:val="left" w:pos="1985"/>
                <w:tab w:val="right" w:pos="9015"/>
              </w:tabs>
              <w:spacing w:after="0"/>
              <w:rPr>
                <w:rFonts w:cs="Arial"/>
                <w:b/>
                <w:bCs/>
                <w:szCs w:val="22"/>
              </w:rPr>
            </w:pPr>
            <w:r w:rsidRPr="00DD1E83">
              <w:rPr>
                <w:rFonts w:cs="Arial"/>
                <w:b/>
                <w:bCs/>
                <w:szCs w:val="22"/>
              </w:rPr>
              <w:t>SMME’s:</w:t>
            </w:r>
          </w:p>
          <w:p w:rsidR="002A0198" w:rsidRPr="00DD1E83" w:rsidRDefault="008122EE" w:rsidP="00E02F56">
            <w:pPr>
              <w:rPr>
                <w:rFonts w:cs="Arial"/>
                <w:szCs w:val="22"/>
              </w:rPr>
            </w:pPr>
            <w:r w:rsidRPr="00DD1E83">
              <w:rPr>
                <w:rFonts w:cs="Arial"/>
                <w:b/>
                <w:bCs/>
                <w:szCs w:val="22"/>
              </w:rPr>
              <w:t>It i</w:t>
            </w:r>
            <w:r w:rsidR="00E76C88" w:rsidRPr="00DD1E83">
              <w:rPr>
                <w:rFonts w:cs="Arial"/>
                <w:b/>
                <w:bCs/>
                <w:szCs w:val="22"/>
              </w:rPr>
              <w:t>s encouraged</w:t>
            </w:r>
            <w:r w:rsidRPr="00DD1E83">
              <w:rPr>
                <w:rFonts w:cs="Arial"/>
                <w:b/>
                <w:bCs/>
                <w:szCs w:val="22"/>
              </w:rPr>
              <w:t xml:space="preserve"> that par</w:t>
            </w:r>
            <w:r w:rsidR="00E41E38" w:rsidRPr="00DD1E83">
              <w:rPr>
                <w:rFonts w:cs="Arial"/>
                <w:b/>
                <w:bCs/>
                <w:szCs w:val="22"/>
              </w:rPr>
              <w:t>ticipation in the contract</w:t>
            </w:r>
            <w:r w:rsidR="00691CD5" w:rsidRPr="00DD1E83">
              <w:rPr>
                <w:rFonts w:cs="Arial"/>
                <w:b/>
                <w:bCs/>
                <w:szCs w:val="22"/>
              </w:rPr>
              <w:t xml:space="preserve"> to a minimum of 10% of the contract value</w:t>
            </w:r>
            <w:r w:rsidR="00E41E38" w:rsidRPr="00DD1E83">
              <w:rPr>
                <w:rFonts w:cs="Arial"/>
                <w:b/>
                <w:bCs/>
                <w:szCs w:val="22"/>
              </w:rPr>
              <w:t xml:space="preserve"> </w:t>
            </w:r>
            <w:r w:rsidRPr="00DD1E83">
              <w:rPr>
                <w:rFonts w:cs="Arial"/>
                <w:b/>
                <w:bCs/>
                <w:szCs w:val="22"/>
              </w:rPr>
              <w:t>be granted to local SMME companies. Local</w:t>
            </w:r>
            <w:r w:rsidRPr="00DD1E83">
              <w:rPr>
                <w:rFonts w:cs="Arial"/>
                <w:szCs w:val="22"/>
              </w:rPr>
              <w:t xml:space="preserve"> is defined as “having their head office within the </w:t>
            </w:r>
            <w:proofErr w:type="spellStart"/>
            <w:r w:rsidR="00E02F56" w:rsidRPr="00DD1E83">
              <w:rPr>
                <w:rFonts w:cs="Arial"/>
                <w:szCs w:val="22"/>
              </w:rPr>
              <w:t>Makhuduthamaga</w:t>
            </w:r>
            <w:proofErr w:type="spellEnd"/>
            <w:r w:rsidR="00E02F56" w:rsidRPr="00DD1E83">
              <w:rPr>
                <w:rFonts w:cs="Arial"/>
                <w:szCs w:val="22"/>
              </w:rPr>
              <w:t xml:space="preserve"> Local Municipality </w:t>
            </w:r>
            <w:r w:rsidRPr="00DD1E83">
              <w:rPr>
                <w:rFonts w:cs="Arial"/>
                <w:szCs w:val="22"/>
              </w:rPr>
              <w:t>boundaries”</w:t>
            </w:r>
            <w:r w:rsidRPr="00DD1E83">
              <w:rPr>
                <w:rFonts w:cs="Arial"/>
                <w:sz w:val="20"/>
              </w:rPr>
              <w:t>.</w:t>
            </w:r>
            <w:r w:rsidRPr="00DD1E83">
              <w:rPr>
                <w:rFonts w:cs="Arial"/>
                <w:szCs w:val="22"/>
              </w:rPr>
              <w:t xml:space="preserve"> A SMME company should be a registered company, but not necessarily be registered with CIDB, although it is preferred.</w:t>
            </w:r>
          </w:p>
        </w:tc>
      </w:tr>
      <w:tr w:rsidR="00F76B55" w:rsidRPr="00DD1E83" w:rsidTr="007762CD">
        <w:tc>
          <w:tcPr>
            <w:tcW w:w="1419" w:type="dxa"/>
            <w:gridSpan w:val="2"/>
          </w:tcPr>
          <w:p w:rsidR="008122EE" w:rsidRPr="00DD1E83" w:rsidRDefault="002A0198" w:rsidP="00E02F56">
            <w:pPr>
              <w:widowControl w:val="0"/>
              <w:tabs>
                <w:tab w:val="left" w:pos="1134"/>
                <w:tab w:val="left" w:pos="1985"/>
                <w:tab w:val="right" w:pos="9015"/>
              </w:tabs>
              <w:spacing w:after="0"/>
              <w:rPr>
                <w:rFonts w:cs="Arial"/>
                <w:szCs w:val="22"/>
              </w:rPr>
            </w:pPr>
            <w:r w:rsidRPr="00DD1E83">
              <w:rPr>
                <w:rFonts w:cs="Arial"/>
                <w:szCs w:val="22"/>
              </w:rPr>
              <w:t>Local Municipality Special No.2</w:t>
            </w:r>
          </w:p>
        </w:tc>
        <w:tc>
          <w:tcPr>
            <w:tcW w:w="8328" w:type="dxa"/>
            <w:gridSpan w:val="2"/>
          </w:tcPr>
          <w:p w:rsidR="008122EE" w:rsidRPr="00DD1E83" w:rsidRDefault="008122EE" w:rsidP="003165B7">
            <w:pPr>
              <w:widowControl w:val="0"/>
              <w:tabs>
                <w:tab w:val="left" w:pos="1134"/>
                <w:tab w:val="left" w:pos="1985"/>
                <w:tab w:val="right" w:pos="9015"/>
              </w:tabs>
              <w:spacing w:after="0"/>
              <w:rPr>
                <w:rFonts w:cs="Arial"/>
                <w:b/>
                <w:bCs/>
                <w:szCs w:val="22"/>
              </w:rPr>
            </w:pPr>
            <w:r w:rsidRPr="00DD1E83">
              <w:rPr>
                <w:rFonts w:cs="Arial"/>
                <w:b/>
                <w:bCs/>
                <w:szCs w:val="22"/>
              </w:rPr>
              <w:t>Local Labour Content:</w:t>
            </w:r>
          </w:p>
          <w:p w:rsidR="008122EE" w:rsidRPr="00DD1E83" w:rsidRDefault="008122EE" w:rsidP="003165B7">
            <w:pPr>
              <w:widowControl w:val="0"/>
              <w:tabs>
                <w:tab w:val="left" w:pos="1134"/>
                <w:tab w:val="left" w:pos="1985"/>
                <w:tab w:val="right" w:pos="9015"/>
              </w:tabs>
              <w:spacing w:after="0"/>
              <w:rPr>
                <w:rFonts w:cs="Arial"/>
                <w:b/>
                <w:bCs/>
                <w:i/>
                <w:iCs/>
                <w:szCs w:val="22"/>
              </w:rPr>
            </w:pPr>
            <w:r w:rsidRPr="00DD1E83">
              <w:rPr>
                <w:rFonts w:cs="Arial"/>
                <w:szCs w:val="22"/>
              </w:rPr>
              <w:t xml:space="preserve">The minimum target for expenditure on wages of Local Labour for this project shall be </w:t>
            </w:r>
            <w:r w:rsidR="008E3642" w:rsidRPr="00A36DBF">
              <w:rPr>
                <w:rFonts w:cs="Arial"/>
                <w:b/>
                <w:bCs/>
                <w:szCs w:val="22"/>
              </w:rPr>
              <w:t>10</w:t>
            </w:r>
            <w:r w:rsidRPr="00A36DBF">
              <w:rPr>
                <w:rFonts w:cs="Arial"/>
                <w:b/>
                <w:bCs/>
                <w:szCs w:val="22"/>
              </w:rPr>
              <w:t>%</w:t>
            </w:r>
            <w:r w:rsidRPr="00DD1E83">
              <w:rPr>
                <w:rFonts w:cs="Arial"/>
                <w:b/>
                <w:szCs w:val="22"/>
              </w:rPr>
              <w:t xml:space="preserve"> of the Tender Sum</w:t>
            </w:r>
            <w:r w:rsidRPr="00DD1E83">
              <w:rPr>
                <w:rFonts w:cs="Arial"/>
                <w:szCs w:val="22"/>
              </w:rPr>
              <w:t>.</w:t>
            </w:r>
          </w:p>
        </w:tc>
      </w:tr>
    </w:tbl>
    <w:p w:rsidR="003A6216" w:rsidRPr="00E07A62" w:rsidRDefault="003A6216" w:rsidP="00B1498C">
      <w:pPr>
        <w:pStyle w:val="BodyText3"/>
        <w:ind w:left="0"/>
      </w:pPr>
    </w:p>
    <w:p w:rsidR="00A1190F" w:rsidRPr="00471263" w:rsidRDefault="00A1190F" w:rsidP="00471263">
      <w:pPr>
        <w:pStyle w:val="Heading5"/>
        <w:rPr>
          <w:lang w:val="en-ZA"/>
        </w:rPr>
      </w:pPr>
      <w:r w:rsidRPr="00A712E6">
        <w:rPr>
          <w:lang w:val="en-ZA"/>
        </w:rPr>
        <w:lastRenderedPageBreak/>
        <w:t xml:space="preserve">T1.3: </w:t>
      </w:r>
      <w:r w:rsidR="007C58FB">
        <w:rPr>
          <w:lang w:val="en-ZA"/>
        </w:rPr>
        <w:t>S</w:t>
      </w:r>
      <w:r w:rsidR="00A36DBF">
        <w:rPr>
          <w:lang w:val="en-ZA"/>
        </w:rPr>
        <w:t>tandard Conditions o</w:t>
      </w:r>
      <w:r w:rsidR="007C58FB" w:rsidRPr="00A712E6">
        <w:rPr>
          <w:lang w:val="en-ZA"/>
        </w:rPr>
        <w:t>f Tender</w:t>
      </w:r>
    </w:p>
    <w:p w:rsidR="00A1190F" w:rsidRPr="00A712E6" w:rsidRDefault="00A1190F" w:rsidP="00A1190F">
      <w:pPr>
        <w:spacing w:before="20" w:after="20" w:line="264" w:lineRule="auto"/>
        <w:rPr>
          <w:rFonts w:cs="Arial"/>
          <w:lang w:val="en-ZA"/>
        </w:rPr>
      </w:pPr>
      <w:r w:rsidRPr="00A712E6">
        <w:rPr>
          <w:rFonts w:cs="Arial"/>
          <w:lang w:val="en-ZA"/>
        </w:rPr>
        <w:lastRenderedPageBreak/>
        <w:t xml:space="preserve">The Standard Conditions of Tender that shall govern, shall be the Standard Conditions of Tender as contained in Annex F of the CIDB Standard for Uniformity as published in CIDB Board Notice 86 of 2010 and as published in Government Gazette No 33239 of 28 May 2010 as amended and supplemented by the Tender Data in Part T1.2. </w:t>
      </w:r>
    </w:p>
    <w:p w:rsidR="00A1190F" w:rsidRPr="00A712E6" w:rsidRDefault="00A1190F" w:rsidP="00A1190F">
      <w:pPr>
        <w:spacing w:before="20" w:after="20" w:line="264" w:lineRule="auto"/>
        <w:rPr>
          <w:rFonts w:cs="Arial"/>
          <w:lang w:val="en-ZA"/>
        </w:rPr>
      </w:pPr>
    </w:p>
    <w:p w:rsidR="004B7DE5" w:rsidRDefault="00A1190F" w:rsidP="00A1190F">
      <w:pPr>
        <w:spacing w:before="20" w:after="20" w:line="264" w:lineRule="auto"/>
        <w:rPr>
          <w:rFonts w:cs="Arial"/>
          <w:lang w:val="en-ZA"/>
        </w:rPr>
      </w:pPr>
      <w:r w:rsidRPr="00A712E6">
        <w:rPr>
          <w:rFonts w:cs="Arial"/>
          <w:lang w:val="en-ZA"/>
        </w:rPr>
        <w:t>The complete extract entitled “Annex F” is bound hereafter into this volume, and may not have been edited where found in electronic format by any tender document compiler or tenderer. However, where differences between the original published edition and the edition bound in this document are evident, the original published edition shall govern.</w:t>
      </w:r>
    </w:p>
    <w:p w:rsidR="00A95F0B" w:rsidRDefault="00A95F0B" w:rsidP="00A1190F">
      <w:pPr>
        <w:spacing w:before="20" w:after="20" w:line="264" w:lineRule="auto"/>
        <w:rPr>
          <w:rFonts w:cs="Arial"/>
          <w:lang w:val="en-ZA"/>
        </w:rPr>
      </w:pPr>
    </w:p>
    <w:p w:rsidR="00B1498C" w:rsidRDefault="00B1498C" w:rsidP="00A1190F">
      <w:pPr>
        <w:spacing w:before="20" w:after="20" w:line="264" w:lineRule="auto"/>
        <w:rPr>
          <w:rFonts w:cs="Arial"/>
          <w:lang w:val="en-ZA"/>
        </w:rPr>
      </w:pPr>
    </w:p>
    <w:p w:rsidR="00B1498C" w:rsidRDefault="00B1498C" w:rsidP="00A1190F">
      <w:pPr>
        <w:spacing w:before="20" w:after="20" w:line="264" w:lineRule="auto"/>
        <w:rPr>
          <w:rFonts w:cs="Arial"/>
          <w:lang w:val="en-ZA"/>
        </w:rPr>
      </w:pPr>
    </w:p>
    <w:p w:rsidR="00D73F1A" w:rsidRDefault="00D73F1A" w:rsidP="00A1190F">
      <w:pPr>
        <w:spacing w:before="20" w:after="20" w:line="264" w:lineRule="auto"/>
        <w:rPr>
          <w:rFonts w:cs="Arial"/>
          <w:lang w:val="en-ZA"/>
        </w:rPr>
      </w:pPr>
    </w:p>
    <w:p w:rsidR="00725D72" w:rsidRDefault="00725D72" w:rsidP="00A1190F">
      <w:pPr>
        <w:spacing w:before="20" w:after="20" w:line="264" w:lineRule="auto"/>
        <w:rPr>
          <w:rFonts w:cs="Arial"/>
          <w:lang w:val="en-ZA"/>
        </w:rPr>
      </w:pPr>
    </w:p>
    <w:p w:rsidR="00725D72" w:rsidRDefault="00725D72" w:rsidP="00A1190F">
      <w:pPr>
        <w:spacing w:before="20" w:after="20" w:line="264" w:lineRule="auto"/>
        <w:rPr>
          <w:rFonts w:cs="Arial"/>
          <w:lang w:val="en-ZA"/>
        </w:rPr>
      </w:pPr>
    </w:p>
    <w:p w:rsidR="00725D72" w:rsidRDefault="00725D72" w:rsidP="00A1190F">
      <w:pPr>
        <w:spacing w:before="20" w:after="20" w:line="264" w:lineRule="auto"/>
        <w:rPr>
          <w:rFonts w:cs="Arial"/>
          <w:lang w:val="en-ZA"/>
        </w:rPr>
      </w:pPr>
    </w:p>
    <w:p w:rsidR="00725D72" w:rsidRDefault="00725D72" w:rsidP="00A1190F">
      <w:pPr>
        <w:spacing w:before="20" w:after="20" w:line="264" w:lineRule="auto"/>
        <w:rPr>
          <w:rFonts w:cs="Arial"/>
          <w:lang w:val="en-ZA"/>
        </w:rPr>
      </w:pPr>
    </w:p>
    <w:p w:rsidR="00D73F1A" w:rsidRDefault="00D73F1A" w:rsidP="00A1190F">
      <w:pPr>
        <w:spacing w:before="20" w:after="20" w:line="264" w:lineRule="auto"/>
        <w:rPr>
          <w:rFonts w:cs="Arial"/>
          <w:lang w:val="en-ZA"/>
        </w:rPr>
      </w:pPr>
    </w:p>
    <w:p w:rsidR="00D73F1A" w:rsidRDefault="00D73F1A" w:rsidP="00A1190F">
      <w:pPr>
        <w:spacing w:before="20" w:after="20" w:line="264" w:lineRule="auto"/>
        <w:rPr>
          <w:rFonts w:cs="Arial"/>
          <w:lang w:val="en-ZA"/>
        </w:rPr>
      </w:pPr>
    </w:p>
    <w:p w:rsidR="00D73F1A" w:rsidRDefault="00D73F1A" w:rsidP="00A1190F">
      <w:pPr>
        <w:spacing w:before="20" w:after="20" w:line="264" w:lineRule="auto"/>
        <w:rPr>
          <w:rFonts w:cs="Arial"/>
          <w:lang w:val="en-ZA"/>
        </w:rPr>
      </w:pPr>
    </w:p>
    <w:p w:rsidR="00E77556" w:rsidRDefault="00E77556" w:rsidP="00A1190F">
      <w:pPr>
        <w:spacing w:before="20" w:after="20" w:line="264" w:lineRule="auto"/>
        <w:rPr>
          <w:rFonts w:cs="Arial"/>
          <w:lang w:val="en-ZA"/>
        </w:rPr>
      </w:pPr>
    </w:p>
    <w:p w:rsidR="00E77556" w:rsidRDefault="00E77556" w:rsidP="00A1190F">
      <w:pPr>
        <w:spacing w:before="20" w:after="20" w:line="264" w:lineRule="auto"/>
        <w:rPr>
          <w:rFonts w:cs="Arial"/>
          <w:lang w:val="en-ZA"/>
        </w:rPr>
      </w:pPr>
    </w:p>
    <w:p w:rsidR="00D73F1A" w:rsidRDefault="00D73F1A" w:rsidP="00A1190F">
      <w:pPr>
        <w:spacing w:before="20" w:after="20" w:line="264" w:lineRule="auto"/>
        <w:rPr>
          <w:rFonts w:cs="Arial"/>
          <w:lang w:val="en-ZA"/>
        </w:rPr>
      </w:pPr>
    </w:p>
    <w:p w:rsidR="00A95F0B" w:rsidRPr="00A712E6" w:rsidRDefault="00A95F0B" w:rsidP="00A1190F">
      <w:pPr>
        <w:spacing w:before="20" w:after="20" w:line="264" w:lineRule="auto"/>
        <w:rPr>
          <w:rFonts w:cs="Arial"/>
          <w:lang w:val="en-ZA"/>
        </w:rPr>
      </w:pPr>
    </w:p>
    <w:p w:rsidR="00A1190F" w:rsidRPr="00A36DBF" w:rsidRDefault="00A1190F" w:rsidP="00A1190F">
      <w:pPr>
        <w:pStyle w:val="CM1"/>
        <w:jc w:val="center"/>
        <w:rPr>
          <w:b/>
          <w:sz w:val="18"/>
          <w:szCs w:val="18"/>
        </w:rPr>
      </w:pPr>
      <w:r w:rsidRPr="00A36DBF">
        <w:rPr>
          <w:b/>
          <w:sz w:val="18"/>
          <w:szCs w:val="18"/>
        </w:rPr>
        <w:t>Annex F</w:t>
      </w:r>
    </w:p>
    <w:p w:rsidR="00A1190F" w:rsidRPr="00A36DBF" w:rsidRDefault="00A1190F" w:rsidP="00A1190F">
      <w:pPr>
        <w:pStyle w:val="CM13"/>
        <w:spacing w:after="217"/>
        <w:jc w:val="center"/>
        <w:rPr>
          <w:sz w:val="18"/>
          <w:szCs w:val="18"/>
        </w:rPr>
      </w:pPr>
      <w:r w:rsidRPr="00A36DBF">
        <w:rPr>
          <w:sz w:val="18"/>
          <w:szCs w:val="18"/>
        </w:rPr>
        <w:t>(normative)</w:t>
      </w:r>
    </w:p>
    <w:p w:rsidR="00A1190F" w:rsidRPr="00A36DBF" w:rsidRDefault="00A1190F" w:rsidP="00A1190F">
      <w:pPr>
        <w:pStyle w:val="CM13"/>
        <w:spacing w:after="180"/>
        <w:jc w:val="center"/>
        <w:rPr>
          <w:b/>
          <w:sz w:val="20"/>
          <w:szCs w:val="20"/>
        </w:rPr>
      </w:pPr>
      <w:r w:rsidRPr="00A36DBF">
        <w:rPr>
          <w:b/>
          <w:sz w:val="20"/>
          <w:szCs w:val="20"/>
        </w:rPr>
        <w:t>Standard Conditions of Tender</w:t>
      </w:r>
    </w:p>
    <w:p w:rsidR="00A1190F" w:rsidRPr="00A36DBF" w:rsidRDefault="00A1190F" w:rsidP="00A1190F">
      <w:pPr>
        <w:pStyle w:val="CM13"/>
        <w:tabs>
          <w:tab w:val="left" w:pos="851"/>
        </w:tabs>
        <w:spacing w:after="180"/>
        <w:ind w:left="851" w:hanging="851"/>
        <w:jc w:val="both"/>
        <w:rPr>
          <w:b/>
          <w:sz w:val="20"/>
          <w:szCs w:val="20"/>
        </w:rPr>
      </w:pPr>
      <w:r w:rsidRPr="00A36DBF">
        <w:rPr>
          <w:b/>
          <w:sz w:val="20"/>
          <w:szCs w:val="20"/>
        </w:rPr>
        <w:t>F.1</w:t>
      </w:r>
      <w:r w:rsidRPr="00A36DBF">
        <w:rPr>
          <w:b/>
          <w:sz w:val="20"/>
          <w:szCs w:val="20"/>
        </w:rPr>
        <w:tab/>
        <w:t>General</w:t>
      </w:r>
    </w:p>
    <w:p w:rsidR="00A1190F" w:rsidRPr="0055793F" w:rsidRDefault="00A1190F" w:rsidP="00A1190F">
      <w:pPr>
        <w:pStyle w:val="CM13"/>
        <w:tabs>
          <w:tab w:val="left" w:pos="851"/>
        </w:tabs>
        <w:spacing w:after="180"/>
        <w:ind w:left="851" w:hanging="851"/>
        <w:jc w:val="both"/>
        <w:rPr>
          <w:b/>
          <w:sz w:val="20"/>
          <w:szCs w:val="20"/>
        </w:rPr>
      </w:pPr>
      <w:r w:rsidRPr="00A36DBF">
        <w:rPr>
          <w:b/>
          <w:sz w:val="20"/>
          <w:szCs w:val="20"/>
        </w:rPr>
        <w:lastRenderedPageBreak/>
        <w:t>F.1.1</w:t>
      </w:r>
      <w:r w:rsidRPr="00A36DBF">
        <w:rPr>
          <w:b/>
          <w:sz w:val="20"/>
          <w:szCs w:val="20"/>
        </w:rPr>
        <w:tab/>
        <w:t>Actions</w:t>
      </w:r>
    </w:p>
    <w:p w:rsidR="00A1190F" w:rsidRPr="0055793F" w:rsidRDefault="00A1190F" w:rsidP="00A1190F">
      <w:pPr>
        <w:pStyle w:val="CM13"/>
        <w:spacing w:after="200" w:line="212" w:lineRule="atLeast"/>
        <w:jc w:val="both"/>
        <w:rPr>
          <w:sz w:val="20"/>
          <w:szCs w:val="20"/>
        </w:rPr>
      </w:pPr>
      <w:r w:rsidRPr="0055793F">
        <w:rPr>
          <w:b/>
          <w:sz w:val="20"/>
          <w:szCs w:val="20"/>
        </w:rPr>
        <w:t>F.1.1.1</w:t>
      </w:r>
      <w:r w:rsidRPr="0055793F">
        <w:rPr>
          <w:sz w:val="20"/>
          <w:szCs w:val="20"/>
        </w:rPr>
        <w:t xml:space="preserve"> 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 </w:t>
      </w:r>
    </w:p>
    <w:p w:rsidR="00A1190F" w:rsidRDefault="00A1190F" w:rsidP="00A1190F">
      <w:pPr>
        <w:pStyle w:val="CM13"/>
        <w:spacing w:after="200" w:line="212" w:lineRule="atLeast"/>
        <w:jc w:val="both"/>
        <w:rPr>
          <w:sz w:val="20"/>
          <w:szCs w:val="20"/>
        </w:rPr>
      </w:pPr>
      <w:r w:rsidRPr="0055793F">
        <w:rPr>
          <w:b/>
          <w:sz w:val="20"/>
          <w:szCs w:val="20"/>
        </w:rPr>
        <w:t>F.1.1.2</w:t>
      </w:r>
      <w:r w:rsidRPr="0055793F">
        <w:rPr>
          <w:sz w:val="20"/>
          <w:szCs w:val="20"/>
        </w:rPr>
        <w:t xml:space="preserve"> 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00A1190F" w:rsidRPr="0055793F" w:rsidRDefault="00A1190F" w:rsidP="00A1190F">
      <w:pPr>
        <w:pStyle w:val="Default"/>
      </w:pPr>
    </w:p>
    <w:p w:rsidR="00A1190F" w:rsidRPr="0055793F" w:rsidRDefault="00A1190F" w:rsidP="00A1190F">
      <w:pPr>
        <w:pStyle w:val="CM13"/>
        <w:tabs>
          <w:tab w:val="left" w:pos="658"/>
        </w:tabs>
        <w:spacing w:after="200" w:line="198" w:lineRule="atLeast"/>
        <w:ind w:left="1062" w:hanging="1063"/>
        <w:jc w:val="both"/>
        <w:rPr>
          <w:sz w:val="20"/>
          <w:szCs w:val="20"/>
        </w:rPr>
      </w:pPr>
      <w:r w:rsidRPr="0055793F">
        <w:rPr>
          <w:sz w:val="20"/>
          <w:szCs w:val="20"/>
        </w:rPr>
        <w:t>Note:</w:t>
      </w:r>
      <w:r w:rsidRPr="0055793F">
        <w:rPr>
          <w:sz w:val="20"/>
          <w:szCs w:val="20"/>
        </w:rPr>
        <w:tab/>
        <w:t xml:space="preserve">1) </w:t>
      </w:r>
      <w:r w:rsidRPr="0055793F">
        <w:rPr>
          <w:sz w:val="20"/>
          <w:szCs w:val="20"/>
        </w:rPr>
        <w:tab/>
        <w:t xml:space="preserve">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00A1190F" w:rsidRPr="0055793F" w:rsidRDefault="00A1190F" w:rsidP="00A1190F">
      <w:pPr>
        <w:pStyle w:val="CM13"/>
        <w:tabs>
          <w:tab w:val="left" w:pos="658"/>
        </w:tabs>
        <w:spacing w:after="200" w:line="198" w:lineRule="atLeast"/>
        <w:ind w:left="1062" w:hanging="398"/>
        <w:jc w:val="both"/>
        <w:rPr>
          <w:sz w:val="20"/>
          <w:szCs w:val="20"/>
        </w:rPr>
      </w:pPr>
      <w:r w:rsidRPr="0055793F">
        <w:rPr>
          <w:sz w:val="20"/>
          <w:szCs w:val="20"/>
        </w:rPr>
        <w:t xml:space="preserve">2) </w:t>
      </w:r>
      <w:r w:rsidRPr="0055793F">
        <w:rPr>
          <w:sz w:val="20"/>
          <w:szCs w:val="20"/>
        </w:rPr>
        <w:tab/>
        <w:t xml:space="preserve">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00A1190F" w:rsidRPr="0055793F" w:rsidRDefault="00A1190F" w:rsidP="00A1190F">
      <w:pPr>
        <w:pStyle w:val="CM13"/>
        <w:spacing w:after="200" w:line="200" w:lineRule="atLeast"/>
        <w:jc w:val="both"/>
        <w:rPr>
          <w:sz w:val="20"/>
          <w:szCs w:val="20"/>
        </w:rPr>
      </w:pPr>
      <w:r w:rsidRPr="0055793F">
        <w:rPr>
          <w:b/>
          <w:sz w:val="20"/>
          <w:szCs w:val="20"/>
        </w:rPr>
        <w:t>F.1.1.3</w:t>
      </w:r>
      <w:r w:rsidRPr="0055793F">
        <w:rPr>
          <w:sz w:val="20"/>
          <w:szCs w:val="20"/>
        </w:rPr>
        <w:t xml:space="preserve"> The employer shall not seek and a tenderer shall not submit a tender without having a firm intention and the capacity to proceed with the contract.</w:t>
      </w:r>
    </w:p>
    <w:p w:rsidR="00A1190F" w:rsidRPr="0055793F" w:rsidRDefault="00A1190F" w:rsidP="00A1190F">
      <w:pPr>
        <w:pStyle w:val="CM13"/>
        <w:tabs>
          <w:tab w:val="left" w:pos="851"/>
        </w:tabs>
        <w:spacing w:after="180" w:line="200" w:lineRule="atLeast"/>
        <w:ind w:left="851" w:hanging="851"/>
        <w:jc w:val="both"/>
        <w:rPr>
          <w:b/>
          <w:sz w:val="20"/>
          <w:szCs w:val="20"/>
        </w:rPr>
      </w:pPr>
      <w:r w:rsidRPr="0055793F">
        <w:rPr>
          <w:b/>
          <w:sz w:val="20"/>
          <w:szCs w:val="20"/>
        </w:rPr>
        <w:t xml:space="preserve">F.1.2 </w:t>
      </w:r>
      <w:r w:rsidRPr="0055793F">
        <w:rPr>
          <w:b/>
          <w:sz w:val="20"/>
          <w:szCs w:val="20"/>
        </w:rPr>
        <w:tab/>
        <w:t xml:space="preserve">Tender Documents </w:t>
      </w:r>
    </w:p>
    <w:p w:rsidR="00A1190F" w:rsidRPr="0055793F" w:rsidRDefault="00A1190F" w:rsidP="00A1190F">
      <w:pPr>
        <w:pStyle w:val="CM13"/>
        <w:spacing w:after="200" w:line="216" w:lineRule="atLeast"/>
        <w:jc w:val="both"/>
        <w:rPr>
          <w:sz w:val="20"/>
          <w:szCs w:val="20"/>
        </w:rPr>
      </w:pPr>
      <w:r w:rsidRPr="0055793F">
        <w:rPr>
          <w:sz w:val="20"/>
          <w:szCs w:val="20"/>
        </w:rPr>
        <w:t>The documents issued by the employer for the purpose of a tender offer are listed in the tender data.</w:t>
      </w:r>
    </w:p>
    <w:p w:rsidR="00A1190F" w:rsidRPr="0055793F" w:rsidRDefault="00A1190F" w:rsidP="00A1190F">
      <w:pPr>
        <w:pStyle w:val="CM13"/>
        <w:tabs>
          <w:tab w:val="left" w:pos="851"/>
        </w:tabs>
        <w:spacing w:after="180" w:line="200" w:lineRule="atLeast"/>
        <w:ind w:left="851" w:hanging="851"/>
        <w:jc w:val="both"/>
        <w:rPr>
          <w:b/>
          <w:sz w:val="20"/>
          <w:szCs w:val="20"/>
        </w:rPr>
      </w:pPr>
      <w:r w:rsidRPr="0055793F">
        <w:rPr>
          <w:b/>
          <w:sz w:val="20"/>
          <w:szCs w:val="20"/>
        </w:rPr>
        <w:t xml:space="preserve">F.1.3 </w:t>
      </w:r>
      <w:r w:rsidRPr="0055793F">
        <w:rPr>
          <w:b/>
          <w:sz w:val="20"/>
          <w:szCs w:val="20"/>
        </w:rPr>
        <w:tab/>
        <w:t xml:space="preserve">Interpretation </w:t>
      </w:r>
    </w:p>
    <w:p w:rsidR="00A1190F" w:rsidRPr="0055793F" w:rsidRDefault="00A1190F" w:rsidP="00A1190F">
      <w:pPr>
        <w:pStyle w:val="CM13"/>
        <w:spacing w:after="200" w:line="200" w:lineRule="atLeast"/>
        <w:jc w:val="both"/>
        <w:rPr>
          <w:sz w:val="20"/>
          <w:szCs w:val="20"/>
        </w:rPr>
      </w:pPr>
      <w:r w:rsidRPr="0055793F">
        <w:rPr>
          <w:b/>
          <w:sz w:val="20"/>
          <w:szCs w:val="20"/>
        </w:rPr>
        <w:t>F.1.3.1</w:t>
      </w:r>
      <w:r w:rsidRPr="0055793F">
        <w:rPr>
          <w:sz w:val="20"/>
          <w:szCs w:val="20"/>
        </w:rPr>
        <w:t xml:space="preserve"> The tender data and additional requirements contained in the tender schedules that are included in the returnable documents are deemed to be part of these conditions of tender.</w:t>
      </w:r>
    </w:p>
    <w:p w:rsidR="00A1190F" w:rsidRPr="0055793F" w:rsidRDefault="00A1190F" w:rsidP="00A1190F">
      <w:pPr>
        <w:pStyle w:val="CM13"/>
        <w:spacing w:after="200" w:line="200" w:lineRule="atLeast"/>
        <w:jc w:val="both"/>
        <w:rPr>
          <w:sz w:val="20"/>
          <w:szCs w:val="20"/>
        </w:rPr>
      </w:pPr>
      <w:r w:rsidRPr="0055793F">
        <w:rPr>
          <w:b/>
          <w:sz w:val="20"/>
          <w:szCs w:val="20"/>
        </w:rPr>
        <w:t>F.1.3.2</w:t>
      </w:r>
      <w:r w:rsidRPr="0055793F">
        <w:rPr>
          <w:sz w:val="20"/>
          <w:szCs w:val="20"/>
        </w:rPr>
        <w:t xml:space="preserve"> These conditions of tender, the tender data and tender schedules which are only required for tender evaluation purposes, shall not form part of any contract arising from the invitation to tender.</w:t>
      </w:r>
    </w:p>
    <w:p w:rsidR="00A1190F" w:rsidRPr="000C4767" w:rsidRDefault="00A1190F" w:rsidP="00A1190F">
      <w:pPr>
        <w:pStyle w:val="CM13"/>
        <w:spacing w:after="200" w:line="200" w:lineRule="atLeast"/>
        <w:jc w:val="both"/>
        <w:rPr>
          <w:sz w:val="20"/>
          <w:szCs w:val="20"/>
        </w:rPr>
      </w:pPr>
      <w:r w:rsidRPr="0055793F">
        <w:rPr>
          <w:b/>
          <w:sz w:val="20"/>
          <w:szCs w:val="20"/>
        </w:rPr>
        <w:t>F.1.3.</w:t>
      </w:r>
      <w:r w:rsidRPr="000C4767">
        <w:rPr>
          <w:b/>
          <w:sz w:val="20"/>
          <w:szCs w:val="20"/>
        </w:rPr>
        <w:t>3</w:t>
      </w:r>
      <w:r w:rsidRPr="000C4767">
        <w:rPr>
          <w:sz w:val="20"/>
          <w:szCs w:val="20"/>
        </w:rPr>
        <w:t xml:space="preserve"> For the purposes of these conditions of tender, the following definitions apply:</w:t>
      </w:r>
    </w:p>
    <w:p w:rsidR="00A1190F" w:rsidRPr="000C4767" w:rsidRDefault="00A1190F" w:rsidP="00A1190F">
      <w:pPr>
        <w:pStyle w:val="Default"/>
        <w:tabs>
          <w:tab w:val="left" w:pos="672"/>
        </w:tabs>
        <w:spacing w:line="200" w:lineRule="atLeast"/>
        <w:rPr>
          <w:rFonts w:ascii="Arial" w:hAnsi="Arial" w:cs="Arial"/>
          <w:color w:val="auto"/>
          <w:sz w:val="20"/>
          <w:szCs w:val="20"/>
        </w:rPr>
      </w:pPr>
      <w:r w:rsidRPr="000C4767">
        <w:rPr>
          <w:rFonts w:ascii="Arial" w:hAnsi="Arial" w:cs="Arial"/>
          <w:color w:val="auto"/>
          <w:sz w:val="20"/>
          <w:szCs w:val="20"/>
        </w:rPr>
        <w:t>a)</w:t>
      </w:r>
      <w:r w:rsidRPr="000C4767">
        <w:rPr>
          <w:rFonts w:ascii="Arial" w:hAnsi="Arial" w:cs="Arial"/>
          <w:color w:val="auto"/>
          <w:sz w:val="20"/>
          <w:szCs w:val="20"/>
        </w:rPr>
        <w:tab/>
      </w:r>
      <w:r w:rsidRPr="000C4767">
        <w:rPr>
          <w:rFonts w:ascii="Arial" w:hAnsi="Arial" w:cs="Arial"/>
          <w:b/>
          <w:color w:val="auto"/>
          <w:sz w:val="20"/>
          <w:szCs w:val="20"/>
        </w:rPr>
        <w:t>conflict of interest</w:t>
      </w:r>
      <w:r w:rsidRPr="000C4767">
        <w:rPr>
          <w:rFonts w:ascii="Arial" w:hAnsi="Arial" w:cs="Arial"/>
          <w:color w:val="auto"/>
          <w:sz w:val="20"/>
          <w:szCs w:val="20"/>
        </w:rPr>
        <w:t xml:space="preserve"> means any situation in which:</w:t>
      </w:r>
    </w:p>
    <w:p w:rsidR="00A1190F" w:rsidRPr="000C4767" w:rsidRDefault="00A1190F" w:rsidP="00A1190F">
      <w:pPr>
        <w:pStyle w:val="Default"/>
        <w:tabs>
          <w:tab w:val="left" w:pos="672"/>
        </w:tabs>
        <w:spacing w:line="200" w:lineRule="atLeast"/>
        <w:rPr>
          <w:rFonts w:ascii="Arial" w:hAnsi="Arial" w:cs="Arial"/>
          <w:color w:val="auto"/>
          <w:sz w:val="20"/>
          <w:szCs w:val="20"/>
        </w:rPr>
      </w:pPr>
    </w:p>
    <w:p w:rsidR="00A1190F" w:rsidRPr="000C4767" w:rsidRDefault="00A1190F" w:rsidP="00A1190F">
      <w:pPr>
        <w:pStyle w:val="Default"/>
        <w:tabs>
          <w:tab w:val="left" w:pos="672"/>
          <w:tab w:val="left" w:pos="1276"/>
        </w:tabs>
        <w:spacing w:line="200" w:lineRule="atLeast"/>
        <w:ind w:left="1276" w:hanging="609"/>
        <w:rPr>
          <w:rFonts w:ascii="Arial" w:hAnsi="Arial" w:cs="Arial"/>
          <w:color w:val="auto"/>
          <w:sz w:val="20"/>
          <w:szCs w:val="20"/>
        </w:rPr>
      </w:pPr>
      <w:proofErr w:type="spellStart"/>
      <w:r w:rsidRPr="000C4767">
        <w:rPr>
          <w:rFonts w:ascii="Arial" w:hAnsi="Arial" w:cs="Arial"/>
          <w:color w:val="auto"/>
          <w:sz w:val="20"/>
          <w:szCs w:val="20"/>
        </w:rPr>
        <w:t>i</w:t>
      </w:r>
      <w:proofErr w:type="spellEnd"/>
      <w:r w:rsidRPr="000C4767">
        <w:rPr>
          <w:rFonts w:ascii="Arial" w:hAnsi="Arial" w:cs="Arial"/>
          <w:color w:val="auto"/>
          <w:sz w:val="20"/>
          <w:szCs w:val="20"/>
        </w:rPr>
        <w:t>)</w:t>
      </w:r>
      <w:r w:rsidRPr="000C4767">
        <w:rPr>
          <w:rFonts w:ascii="Arial" w:hAnsi="Arial" w:cs="Arial"/>
          <w:color w:val="auto"/>
          <w:sz w:val="20"/>
          <w:szCs w:val="20"/>
        </w:rPr>
        <w:tab/>
        <w:t>someone in a position of trust has competing professional or personal interests which make it difficult to fulfil his or her duties impartially;</w:t>
      </w:r>
    </w:p>
    <w:p w:rsidR="00A1190F" w:rsidRPr="000C4767" w:rsidRDefault="00A1190F" w:rsidP="00A1190F">
      <w:pPr>
        <w:pStyle w:val="Default"/>
        <w:tabs>
          <w:tab w:val="left" w:pos="672"/>
          <w:tab w:val="left" w:pos="1276"/>
        </w:tabs>
        <w:spacing w:line="200" w:lineRule="atLeast"/>
        <w:ind w:left="1276" w:hanging="609"/>
        <w:rPr>
          <w:rFonts w:ascii="Arial" w:hAnsi="Arial" w:cs="Arial"/>
          <w:color w:val="auto"/>
          <w:sz w:val="20"/>
          <w:szCs w:val="20"/>
        </w:rPr>
      </w:pPr>
      <w:r w:rsidRPr="000C4767">
        <w:rPr>
          <w:rFonts w:ascii="Arial" w:hAnsi="Arial" w:cs="Arial"/>
          <w:color w:val="auto"/>
          <w:sz w:val="20"/>
          <w:szCs w:val="20"/>
        </w:rPr>
        <w:t>ii)</w:t>
      </w:r>
      <w:r w:rsidRPr="000C4767">
        <w:rPr>
          <w:rFonts w:ascii="Arial" w:hAnsi="Arial" w:cs="Arial"/>
          <w:color w:val="auto"/>
          <w:sz w:val="20"/>
          <w:szCs w:val="20"/>
        </w:rPr>
        <w:tab/>
        <w:t>an individual or organisation is in a position to exploit a professional or official capacity in some way for their personal or corporate benefit; or</w:t>
      </w:r>
    </w:p>
    <w:p w:rsidR="00A1190F" w:rsidRPr="000C4767" w:rsidRDefault="00A1190F" w:rsidP="00A1190F">
      <w:pPr>
        <w:pStyle w:val="Default"/>
        <w:tabs>
          <w:tab w:val="left" w:pos="672"/>
          <w:tab w:val="left" w:pos="1276"/>
        </w:tabs>
        <w:spacing w:line="200" w:lineRule="atLeast"/>
        <w:ind w:left="1276" w:hanging="609"/>
        <w:rPr>
          <w:rFonts w:ascii="Arial" w:hAnsi="Arial" w:cs="Arial"/>
          <w:color w:val="auto"/>
          <w:sz w:val="20"/>
          <w:szCs w:val="20"/>
        </w:rPr>
      </w:pPr>
      <w:r w:rsidRPr="000C4767">
        <w:rPr>
          <w:rFonts w:ascii="Arial" w:hAnsi="Arial" w:cs="Arial"/>
          <w:color w:val="auto"/>
          <w:sz w:val="20"/>
          <w:szCs w:val="20"/>
        </w:rPr>
        <w:t>iii)</w:t>
      </w:r>
      <w:r w:rsidRPr="000C4767">
        <w:rPr>
          <w:rFonts w:ascii="Arial" w:hAnsi="Arial" w:cs="Arial"/>
          <w:color w:val="auto"/>
          <w:sz w:val="20"/>
          <w:szCs w:val="20"/>
        </w:rPr>
        <w:tab/>
        <w:t xml:space="preserve">incompatibility or contradictory interests exist between an employee and the organisation which employs that employee. </w:t>
      </w:r>
    </w:p>
    <w:p w:rsidR="00A1190F" w:rsidRPr="0055793F" w:rsidRDefault="00A1190F" w:rsidP="00A1190F">
      <w:pPr>
        <w:pStyle w:val="Default"/>
        <w:tabs>
          <w:tab w:val="left" w:pos="672"/>
          <w:tab w:val="left" w:pos="1276"/>
        </w:tabs>
        <w:spacing w:line="200" w:lineRule="atLeast"/>
        <w:ind w:left="1276" w:hanging="609"/>
        <w:rPr>
          <w:color w:val="auto"/>
          <w:sz w:val="20"/>
          <w:szCs w:val="20"/>
        </w:rPr>
      </w:pPr>
    </w:p>
    <w:p w:rsidR="00A1190F" w:rsidRDefault="00A1190F" w:rsidP="00A1190F">
      <w:pPr>
        <w:pStyle w:val="CM4"/>
        <w:spacing w:line="200" w:lineRule="atLeast"/>
        <w:ind w:left="667" w:hanging="668"/>
        <w:jc w:val="both"/>
        <w:rPr>
          <w:sz w:val="20"/>
          <w:szCs w:val="20"/>
        </w:rPr>
      </w:pPr>
      <w:r w:rsidRPr="0055793F">
        <w:rPr>
          <w:sz w:val="20"/>
          <w:szCs w:val="20"/>
        </w:rPr>
        <w:t xml:space="preserve">b) </w:t>
      </w:r>
      <w:r w:rsidRPr="0055793F">
        <w:rPr>
          <w:sz w:val="20"/>
          <w:szCs w:val="20"/>
        </w:rPr>
        <w:tab/>
      </w:r>
      <w:r w:rsidRPr="0055793F">
        <w:rPr>
          <w:b/>
          <w:sz w:val="20"/>
          <w:szCs w:val="20"/>
        </w:rPr>
        <w:t>comparative offer</w:t>
      </w:r>
      <w:r w:rsidRPr="0055793F">
        <w:rPr>
          <w:sz w:val="20"/>
          <w:szCs w:val="20"/>
        </w:rPr>
        <w:t xml:space="preserve"> means the tenderer’s financial offer after all tendered parameters that will affect the value of the financial offer have been taken into consideration in order to enable comparisons to be made between offers on a comparative basis </w:t>
      </w:r>
    </w:p>
    <w:p w:rsidR="00A1190F" w:rsidRPr="0055793F" w:rsidRDefault="00A1190F" w:rsidP="00A1190F">
      <w:pPr>
        <w:pStyle w:val="Default"/>
      </w:pPr>
    </w:p>
    <w:p w:rsidR="00A1190F" w:rsidRPr="0055793F" w:rsidRDefault="00A1190F" w:rsidP="00A1190F">
      <w:pPr>
        <w:pStyle w:val="CM4"/>
        <w:spacing w:line="200" w:lineRule="atLeast"/>
        <w:ind w:left="667" w:hanging="668"/>
        <w:jc w:val="both"/>
        <w:rPr>
          <w:sz w:val="20"/>
          <w:szCs w:val="20"/>
        </w:rPr>
      </w:pPr>
      <w:r w:rsidRPr="0055793F">
        <w:rPr>
          <w:sz w:val="20"/>
          <w:szCs w:val="20"/>
        </w:rPr>
        <w:t xml:space="preserve">c) </w:t>
      </w:r>
      <w:r w:rsidRPr="0055793F">
        <w:rPr>
          <w:sz w:val="20"/>
          <w:szCs w:val="20"/>
        </w:rPr>
        <w:tab/>
      </w:r>
      <w:r w:rsidRPr="0055793F">
        <w:rPr>
          <w:b/>
          <w:sz w:val="20"/>
          <w:szCs w:val="20"/>
        </w:rPr>
        <w:t>corrupt practice</w:t>
      </w:r>
      <w:r w:rsidRPr="0055793F">
        <w:rPr>
          <w:sz w:val="20"/>
          <w:szCs w:val="20"/>
        </w:rPr>
        <w:t xml:space="preserve"> means the offering, giving, receiving or soliciting of anything of value to influence the action of the employer or his staff or agents in the tender process; and</w:t>
      </w:r>
    </w:p>
    <w:p w:rsidR="00A1190F" w:rsidRPr="0055793F" w:rsidRDefault="00A1190F" w:rsidP="00A1190F">
      <w:pPr>
        <w:pStyle w:val="CM4"/>
        <w:ind w:left="667" w:hanging="668"/>
        <w:jc w:val="both"/>
        <w:rPr>
          <w:sz w:val="20"/>
          <w:szCs w:val="20"/>
        </w:rPr>
      </w:pPr>
    </w:p>
    <w:p w:rsidR="00A1190F" w:rsidRDefault="00A1190F" w:rsidP="00A1190F">
      <w:pPr>
        <w:pStyle w:val="CM4"/>
        <w:keepNext/>
        <w:keepLines/>
        <w:widowControl/>
        <w:ind w:left="667" w:hanging="668"/>
        <w:jc w:val="both"/>
        <w:rPr>
          <w:sz w:val="20"/>
          <w:szCs w:val="20"/>
        </w:rPr>
      </w:pPr>
      <w:r w:rsidRPr="0055793F">
        <w:rPr>
          <w:sz w:val="20"/>
          <w:szCs w:val="20"/>
        </w:rPr>
        <w:lastRenderedPageBreak/>
        <w:t xml:space="preserve">d) </w:t>
      </w:r>
      <w:r w:rsidRPr="0055793F">
        <w:rPr>
          <w:sz w:val="20"/>
          <w:szCs w:val="20"/>
        </w:rPr>
        <w:tab/>
      </w:r>
      <w:r w:rsidRPr="0055793F">
        <w:rPr>
          <w:b/>
          <w:sz w:val="20"/>
          <w:szCs w:val="20"/>
        </w:rPr>
        <w:t>fraudulent practice</w:t>
      </w:r>
      <w:r w:rsidRPr="0055793F">
        <w:rPr>
          <w:sz w:val="20"/>
          <w:szCs w:val="20"/>
        </w:rPr>
        <w:t xml:space="preserve"> means the misrepresentation of the facts in order to influence the tender process or the award of a contract arising from a tender offer to the detriment of the employer, including collusive practices intended to establish prices at artificial levels </w:t>
      </w:r>
    </w:p>
    <w:p w:rsidR="00A1190F" w:rsidRPr="0055793F" w:rsidRDefault="00A1190F" w:rsidP="00A1190F">
      <w:pPr>
        <w:pStyle w:val="Default"/>
      </w:pPr>
    </w:p>
    <w:p w:rsidR="00A1190F" w:rsidRDefault="00A1190F" w:rsidP="00A1190F">
      <w:pPr>
        <w:pStyle w:val="CM4"/>
        <w:keepNext/>
        <w:keepLines/>
        <w:widowControl/>
        <w:ind w:left="667" w:hanging="668"/>
        <w:jc w:val="both"/>
        <w:rPr>
          <w:sz w:val="20"/>
          <w:szCs w:val="20"/>
        </w:rPr>
      </w:pPr>
      <w:r w:rsidRPr="0055793F">
        <w:rPr>
          <w:sz w:val="20"/>
          <w:szCs w:val="20"/>
        </w:rPr>
        <w:t>e)</w:t>
      </w:r>
      <w:r w:rsidRPr="0055793F">
        <w:rPr>
          <w:sz w:val="20"/>
          <w:szCs w:val="20"/>
        </w:rPr>
        <w:tab/>
      </w:r>
      <w:r w:rsidRPr="0055793F">
        <w:rPr>
          <w:b/>
          <w:sz w:val="20"/>
          <w:szCs w:val="20"/>
        </w:rPr>
        <w:t>organization</w:t>
      </w:r>
      <w:r w:rsidRPr="0055793F">
        <w:rPr>
          <w:sz w:val="20"/>
          <w:szCs w:val="20"/>
        </w:rPr>
        <w:t xml:space="preserve"> means a company, firm, enterprise, association or other legal entity, whether incorporated or not, or a public body</w:t>
      </w:r>
    </w:p>
    <w:p w:rsidR="00A1190F" w:rsidRPr="0055793F" w:rsidRDefault="00A1190F" w:rsidP="00A1190F">
      <w:pPr>
        <w:pStyle w:val="Default"/>
      </w:pPr>
    </w:p>
    <w:p w:rsidR="00A1190F" w:rsidRDefault="00A1190F" w:rsidP="00A1190F">
      <w:pPr>
        <w:pStyle w:val="CM4"/>
        <w:keepNext/>
        <w:keepLines/>
        <w:widowControl/>
        <w:spacing w:after="217"/>
        <w:ind w:left="669" w:hanging="669"/>
        <w:jc w:val="both"/>
        <w:rPr>
          <w:sz w:val="20"/>
          <w:szCs w:val="20"/>
        </w:rPr>
      </w:pPr>
      <w:r w:rsidRPr="0055793F">
        <w:rPr>
          <w:sz w:val="20"/>
          <w:szCs w:val="20"/>
        </w:rPr>
        <w:t>f)</w:t>
      </w:r>
      <w:r w:rsidRPr="0055793F">
        <w:rPr>
          <w:sz w:val="20"/>
          <w:szCs w:val="20"/>
        </w:rPr>
        <w:tab/>
      </w:r>
      <w:r w:rsidRPr="0055793F">
        <w:rPr>
          <w:b/>
          <w:sz w:val="20"/>
          <w:szCs w:val="20"/>
        </w:rPr>
        <w:t>quality (functionality)</w:t>
      </w:r>
      <w:r w:rsidRPr="0055793F">
        <w:rPr>
          <w:sz w:val="20"/>
          <w:szCs w:val="20"/>
        </w:rPr>
        <w:t xml:space="preserve"> means the totality of features and characteristics of a product or service that bear on its ability to satisfy stated or implied needs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F.1.4 </w:t>
      </w:r>
      <w:r w:rsidRPr="0055793F">
        <w:rPr>
          <w:b/>
          <w:sz w:val="20"/>
          <w:szCs w:val="20"/>
        </w:rPr>
        <w:tab/>
        <w:t xml:space="preserve">Communication and employer’s agent </w:t>
      </w:r>
    </w:p>
    <w:p w:rsidR="00A1190F" w:rsidRPr="0055793F" w:rsidRDefault="00A1190F" w:rsidP="00A1190F">
      <w:pPr>
        <w:pStyle w:val="CM13"/>
        <w:spacing w:after="217" w:line="216" w:lineRule="atLeast"/>
        <w:jc w:val="both"/>
        <w:rPr>
          <w:sz w:val="20"/>
          <w:szCs w:val="20"/>
        </w:rPr>
      </w:pPr>
      <w:r w:rsidRPr="0055793F">
        <w:rPr>
          <w:sz w:val="20"/>
          <w:szCs w:val="20"/>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in the tender data.</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F.1.5 </w:t>
      </w:r>
      <w:r w:rsidRPr="0055793F">
        <w:rPr>
          <w:b/>
          <w:sz w:val="20"/>
          <w:szCs w:val="20"/>
        </w:rPr>
        <w:tab/>
        <w:t xml:space="preserve">The employer’s right to accept or reject any tender offer </w:t>
      </w:r>
    </w:p>
    <w:p w:rsidR="00A1190F" w:rsidRPr="0055793F" w:rsidRDefault="00A1190F" w:rsidP="00A1190F">
      <w:pPr>
        <w:pStyle w:val="CM13"/>
        <w:spacing w:after="217" w:line="216" w:lineRule="atLeast"/>
        <w:jc w:val="both"/>
        <w:rPr>
          <w:sz w:val="20"/>
          <w:szCs w:val="20"/>
        </w:rPr>
      </w:pPr>
      <w:r w:rsidRPr="0055793F">
        <w:rPr>
          <w:b/>
          <w:sz w:val="20"/>
          <w:szCs w:val="20"/>
        </w:rPr>
        <w:t xml:space="preserve">F.1.5.1 </w:t>
      </w:r>
      <w:r w:rsidRPr="0055793F">
        <w:rPr>
          <w:sz w:val="20"/>
          <w:szCs w:val="20"/>
        </w:rPr>
        <w:t>The employer may accept or reject any variation, deviation, tender offer, or alternative tender offer, and may cancel the tender process and reject all tender offers at any time before the formation of a contract. The employer shall not accept or incur any liability to a tenderer for such cancellation and rejection, but will give written reasons for such action upon written request to do so.</w:t>
      </w:r>
    </w:p>
    <w:p w:rsidR="00A1190F" w:rsidRPr="0055793F" w:rsidRDefault="00A1190F" w:rsidP="00A1190F">
      <w:pPr>
        <w:pStyle w:val="CM13"/>
        <w:spacing w:after="217" w:line="216" w:lineRule="atLeast"/>
        <w:jc w:val="both"/>
        <w:rPr>
          <w:sz w:val="20"/>
          <w:szCs w:val="20"/>
        </w:rPr>
      </w:pPr>
      <w:r w:rsidRPr="0055793F">
        <w:rPr>
          <w:b/>
          <w:sz w:val="20"/>
          <w:szCs w:val="20"/>
        </w:rPr>
        <w:t>F.1.5.2</w:t>
      </w:r>
      <w:r w:rsidRPr="0055793F">
        <w:rPr>
          <w:sz w:val="20"/>
          <w:szCs w:val="20"/>
        </w:rPr>
        <w:t xml:space="preserve"> The employer may not subsequent to the cancellation or abandonment of a tender process or the rejection of all responsive tender offers re</w:t>
      </w:r>
      <w:r w:rsidRPr="0055793F">
        <w:rPr>
          <w:sz w:val="20"/>
          <w:szCs w:val="20"/>
        </w:rPr>
        <w:softHyphen/>
        <w:t>issue a tender covering substantially the same scope of work within a period of six months unless only one tender was received and such tender was returned unopened to the tenderer.</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F.1.6 </w:t>
      </w:r>
      <w:r w:rsidRPr="0055793F">
        <w:rPr>
          <w:b/>
          <w:sz w:val="20"/>
          <w:szCs w:val="20"/>
        </w:rPr>
        <w:tab/>
        <w:t>Procurement procedures</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F.1.6.1</w:t>
      </w:r>
      <w:r w:rsidRPr="0055793F">
        <w:rPr>
          <w:b/>
          <w:sz w:val="20"/>
          <w:szCs w:val="20"/>
        </w:rPr>
        <w:tab/>
        <w:t>General</w:t>
      </w:r>
    </w:p>
    <w:p w:rsidR="00A1190F" w:rsidRPr="0055793F" w:rsidRDefault="00A1190F" w:rsidP="00A1190F">
      <w:pPr>
        <w:pStyle w:val="CM14"/>
        <w:spacing w:after="272" w:line="216" w:lineRule="atLeast"/>
        <w:jc w:val="both"/>
        <w:rPr>
          <w:sz w:val="20"/>
          <w:szCs w:val="20"/>
        </w:rPr>
      </w:pPr>
      <w:r w:rsidRPr="0055793F">
        <w:rPr>
          <w:sz w:val="20"/>
          <w:szCs w:val="20"/>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F.1.6.2</w:t>
      </w:r>
      <w:r w:rsidRPr="0055793F">
        <w:rPr>
          <w:b/>
          <w:sz w:val="20"/>
          <w:szCs w:val="20"/>
        </w:rPr>
        <w:tab/>
        <w:t xml:space="preserve">Competitive negotiation procedure </w:t>
      </w:r>
    </w:p>
    <w:p w:rsidR="00A1190F" w:rsidRPr="0055793F" w:rsidRDefault="00A1190F" w:rsidP="00A1190F">
      <w:pPr>
        <w:pStyle w:val="CM13"/>
        <w:spacing w:after="217" w:line="216" w:lineRule="atLeast"/>
        <w:jc w:val="both"/>
        <w:rPr>
          <w:sz w:val="20"/>
          <w:szCs w:val="20"/>
        </w:rPr>
      </w:pPr>
      <w:r w:rsidRPr="0055793F">
        <w:rPr>
          <w:b/>
          <w:sz w:val="20"/>
          <w:szCs w:val="20"/>
        </w:rPr>
        <w:t>F.1.6.2.1</w:t>
      </w:r>
      <w:r w:rsidRPr="0055793F">
        <w:rPr>
          <w:sz w:val="20"/>
          <w:szCs w:val="20"/>
        </w:rPr>
        <w:t xml:space="preserve"> 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 F.3.8 relating to the material deviations or qualifications which affect the competitive position of tenderers shall not apply.</w:t>
      </w:r>
    </w:p>
    <w:p w:rsidR="00A1190F" w:rsidRPr="0055793F" w:rsidRDefault="00A1190F" w:rsidP="00A1190F">
      <w:pPr>
        <w:pStyle w:val="CM13"/>
        <w:spacing w:after="217" w:line="216" w:lineRule="atLeast"/>
        <w:jc w:val="both"/>
        <w:rPr>
          <w:sz w:val="20"/>
          <w:szCs w:val="20"/>
        </w:rPr>
      </w:pPr>
      <w:r w:rsidRPr="0055793F">
        <w:rPr>
          <w:b/>
          <w:sz w:val="20"/>
          <w:szCs w:val="20"/>
        </w:rPr>
        <w:t>F.1.6.2.2</w:t>
      </w:r>
      <w:r w:rsidRPr="0055793F">
        <w:rPr>
          <w:sz w:val="20"/>
          <w:szCs w:val="20"/>
        </w:rPr>
        <w:t xml:space="preserve"> 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rsidR="00A1190F" w:rsidRPr="0055793F" w:rsidRDefault="00A1190F" w:rsidP="00A1190F">
      <w:pPr>
        <w:pStyle w:val="CM13"/>
        <w:spacing w:after="217" w:line="216" w:lineRule="atLeast"/>
        <w:jc w:val="both"/>
        <w:rPr>
          <w:sz w:val="20"/>
          <w:szCs w:val="20"/>
        </w:rPr>
      </w:pPr>
      <w:r w:rsidRPr="0055793F">
        <w:rPr>
          <w:b/>
          <w:sz w:val="20"/>
          <w:szCs w:val="20"/>
        </w:rPr>
        <w:t>F.1.6.2.3</w:t>
      </w:r>
      <w:r w:rsidRPr="0055793F">
        <w:rPr>
          <w:sz w:val="20"/>
          <w:szCs w:val="20"/>
        </w:rPr>
        <w:t xml:space="preserve"> 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rsidR="00A1190F" w:rsidRPr="0055793F" w:rsidRDefault="00A1190F" w:rsidP="00A1190F">
      <w:pPr>
        <w:pStyle w:val="CM3"/>
        <w:spacing w:after="217"/>
        <w:jc w:val="both"/>
        <w:rPr>
          <w:sz w:val="20"/>
          <w:szCs w:val="20"/>
        </w:rPr>
      </w:pPr>
      <w:r w:rsidRPr="0055793F">
        <w:rPr>
          <w:b/>
          <w:sz w:val="20"/>
          <w:szCs w:val="20"/>
        </w:rPr>
        <w:lastRenderedPageBreak/>
        <w:t>F.1.6.2.4</w:t>
      </w:r>
      <w:r w:rsidRPr="0055793F">
        <w:rPr>
          <w:sz w:val="20"/>
          <w:szCs w:val="20"/>
        </w:rPr>
        <w:t xml:space="preserve"> The contract shall be awarded in accordance with the provisions of F.3.11 and F.3.13 after tenderers have been requested to submit their best and final offer.</w:t>
      </w:r>
    </w:p>
    <w:p w:rsidR="00A1190F" w:rsidRPr="0055793F" w:rsidRDefault="00A1190F" w:rsidP="00A1190F">
      <w:pPr>
        <w:pStyle w:val="CM13"/>
        <w:keepNext/>
        <w:keepLines/>
        <w:widowControl/>
        <w:tabs>
          <w:tab w:val="left" w:pos="851"/>
        </w:tabs>
        <w:spacing w:after="217"/>
        <w:ind w:left="851" w:hanging="851"/>
        <w:jc w:val="both"/>
        <w:rPr>
          <w:b/>
          <w:sz w:val="20"/>
          <w:szCs w:val="20"/>
        </w:rPr>
      </w:pPr>
      <w:r w:rsidRPr="0055793F">
        <w:rPr>
          <w:b/>
          <w:sz w:val="20"/>
          <w:szCs w:val="20"/>
        </w:rPr>
        <w:t>F.1.6.3</w:t>
      </w:r>
      <w:r w:rsidRPr="0055793F">
        <w:rPr>
          <w:b/>
          <w:sz w:val="20"/>
          <w:szCs w:val="20"/>
        </w:rPr>
        <w:tab/>
        <w:t>Proposal procedure using the two stage-system</w:t>
      </w:r>
    </w:p>
    <w:p w:rsidR="00A1190F" w:rsidRPr="0055793F" w:rsidRDefault="00A1190F" w:rsidP="00A1190F">
      <w:pPr>
        <w:pStyle w:val="CM13"/>
        <w:keepNext/>
        <w:keepLines/>
        <w:widowControl/>
        <w:tabs>
          <w:tab w:val="left" w:pos="851"/>
        </w:tabs>
        <w:spacing w:after="217"/>
        <w:ind w:left="851" w:hanging="851"/>
        <w:jc w:val="both"/>
        <w:rPr>
          <w:b/>
          <w:sz w:val="20"/>
          <w:szCs w:val="20"/>
        </w:rPr>
      </w:pPr>
      <w:r w:rsidRPr="0055793F">
        <w:rPr>
          <w:b/>
          <w:sz w:val="20"/>
          <w:szCs w:val="20"/>
        </w:rPr>
        <w:t>F.1.6.3.1</w:t>
      </w:r>
      <w:r w:rsidRPr="0055793F">
        <w:rPr>
          <w:b/>
          <w:sz w:val="20"/>
          <w:szCs w:val="20"/>
        </w:rPr>
        <w:tab/>
        <w:t>Option 1</w:t>
      </w:r>
    </w:p>
    <w:p w:rsidR="00A1190F" w:rsidRPr="0055793F" w:rsidRDefault="00A1190F" w:rsidP="00A1190F">
      <w:pPr>
        <w:pStyle w:val="CM13"/>
        <w:keepNext/>
        <w:keepLines/>
        <w:widowControl/>
        <w:spacing w:after="217" w:line="216" w:lineRule="atLeast"/>
        <w:jc w:val="both"/>
        <w:rPr>
          <w:sz w:val="20"/>
          <w:szCs w:val="20"/>
        </w:rPr>
      </w:pPr>
      <w:r w:rsidRPr="0055793F">
        <w:rPr>
          <w:sz w:val="20"/>
          <w:szCs w:val="20"/>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F.1.6.3.2</w:t>
      </w:r>
      <w:r w:rsidRPr="0055793F">
        <w:rPr>
          <w:b/>
          <w:sz w:val="20"/>
          <w:szCs w:val="20"/>
        </w:rPr>
        <w:tab/>
        <w:t>Option 2</w:t>
      </w:r>
    </w:p>
    <w:p w:rsidR="00A1190F" w:rsidRPr="0055793F" w:rsidRDefault="00A1190F" w:rsidP="00A1190F">
      <w:pPr>
        <w:pStyle w:val="CM13"/>
        <w:spacing w:after="217" w:line="216" w:lineRule="atLeast"/>
        <w:jc w:val="both"/>
        <w:rPr>
          <w:sz w:val="20"/>
          <w:szCs w:val="20"/>
        </w:rPr>
      </w:pPr>
      <w:r w:rsidRPr="0055793F">
        <w:rPr>
          <w:b/>
          <w:sz w:val="20"/>
          <w:szCs w:val="20"/>
        </w:rPr>
        <w:t>F.1.6.3.2.1</w:t>
      </w:r>
      <w:r w:rsidRPr="0055793F">
        <w:rPr>
          <w:sz w:val="20"/>
          <w:szCs w:val="20"/>
        </w:rPr>
        <w:t xml:space="preserve"> Tenderers shall submit in the first stage only technical proposals. The employer shall invite all responsive tenderers to submit tender offers in the second stage, following the issuing of procurement documents.</w:t>
      </w:r>
    </w:p>
    <w:p w:rsidR="00A1190F" w:rsidRPr="0055793F" w:rsidRDefault="00A1190F" w:rsidP="00A1190F">
      <w:pPr>
        <w:pStyle w:val="CM13"/>
        <w:spacing w:after="217" w:line="216" w:lineRule="atLeast"/>
        <w:jc w:val="both"/>
        <w:rPr>
          <w:sz w:val="20"/>
          <w:szCs w:val="20"/>
        </w:rPr>
      </w:pPr>
      <w:r w:rsidRPr="0055793F">
        <w:rPr>
          <w:b/>
          <w:sz w:val="20"/>
          <w:szCs w:val="20"/>
        </w:rPr>
        <w:t>F.1.6.3.2.2</w:t>
      </w:r>
      <w:r w:rsidRPr="0055793F">
        <w:rPr>
          <w:sz w:val="20"/>
          <w:szCs w:val="20"/>
        </w:rPr>
        <w:t xml:space="preserve"> The employer shall evaluate tenders received during the second stage in terms of the method of evaluation stated in the tender data, and award the contract in terms of these conditions of tender.</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w:t>
      </w:r>
      <w:r w:rsidRPr="0055793F">
        <w:rPr>
          <w:b/>
          <w:sz w:val="20"/>
          <w:szCs w:val="20"/>
        </w:rPr>
        <w:tab/>
        <w:t>Tenderer’s obligations</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F.2.1</w:t>
      </w:r>
      <w:r w:rsidRPr="0055793F">
        <w:rPr>
          <w:b/>
          <w:sz w:val="20"/>
          <w:szCs w:val="20"/>
        </w:rPr>
        <w:tab/>
        <w:t>Eligibility</w:t>
      </w:r>
    </w:p>
    <w:p w:rsidR="00A1190F" w:rsidRPr="0055793F" w:rsidRDefault="00A1190F" w:rsidP="00A1190F">
      <w:pPr>
        <w:pStyle w:val="CM13"/>
        <w:spacing w:after="217" w:line="216" w:lineRule="atLeast"/>
        <w:jc w:val="both"/>
        <w:rPr>
          <w:sz w:val="20"/>
          <w:szCs w:val="20"/>
        </w:rPr>
      </w:pPr>
      <w:r w:rsidRPr="0055793F">
        <w:rPr>
          <w:b/>
          <w:sz w:val="20"/>
          <w:szCs w:val="20"/>
        </w:rPr>
        <w:t>F.2.1.1</w:t>
      </w:r>
      <w:r w:rsidRPr="0055793F">
        <w:rPr>
          <w:sz w:val="20"/>
          <w:szCs w:val="20"/>
        </w:rPr>
        <w:t xml:space="preserve"> Submit a tender offer only if the tenderer satisfies the criteria stated in the tender data and the tenderer, or any of his principals, is not under any restriction to do business with employer.</w:t>
      </w:r>
    </w:p>
    <w:p w:rsidR="00A1190F" w:rsidRPr="0055793F" w:rsidRDefault="00A1190F" w:rsidP="00A1190F">
      <w:pPr>
        <w:pStyle w:val="Default"/>
        <w:rPr>
          <w:sz w:val="20"/>
          <w:szCs w:val="20"/>
        </w:rPr>
      </w:pPr>
    </w:p>
    <w:p w:rsidR="00A1190F" w:rsidRPr="0055793F" w:rsidRDefault="00A1190F" w:rsidP="00A1190F">
      <w:pPr>
        <w:pStyle w:val="CM13"/>
        <w:spacing w:after="217" w:line="216" w:lineRule="atLeast"/>
        <w:jc w:val="both"/>
        <w:rPr>
          <w:sz w:val="20"/>
          <w:szCs w:val="20"/>
        </w:rPr>
      </w:pPr>
      <w:r w:rsidRPr="0055793F">
        <w:rPr>
          <w:b/>
          <w:sz w:val="20"/>
          <w:szCs w:val="20"/>
        </w:rPr>
        <w:t>F.2.1.2</w:t>
      </w:r>
      <w:r w:rsidRPr="0055793F">
        <w:rPr>
          <w:sz w:val="20"/>
          <w:szCs w:val="20"/>
        </w:rPr>
        <w:t xml:space="preserve"> 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F.2.2</w:t>
      </w:r>
      <w:r w:rsidRPr="0055793F">
        <w:rPr>
          <w:b/>
          <w:sz w:val="20"/>
          <w:szCs w:val="20"/>
        </w:rPr>
        <w:tab/>
        <w:t>Cost of tendering</w:t>
      </w:r>
    </w:p>
    <w:p w:rsidR="00A1190F" w:rsidRDefault="00A1190F" w:rsidP="00A1190F">
      <w:pPr>
        <w:pStyle w:val="CM13"/>
        <w:spacing w:after="217" w:line="216" w:lineRule="atLeast"/>
        <w:jc w:val="both"/>
        <w:rPr>
          <w:sz w:val="20"/>
          <w:szCs w:val="20"/>
        </w:rPr>
      </w:pPr>
      <w:r w:rsidRPr="0055793F">
        <w:rPr>
          <w:sz w:val="20"/>
          <w:szCs w:val="20"/>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rsidR="003A6216" w:rsidRPr="003A6216" w:rsidRDefault="003A6216" w:rsidP="003A6216">
      <w:pPr>
        <w:pStyle w:val="Default"/>
        <w:rPr>
          <w:lang w:val="en-GB" w:eastAsia="en-GB"/>
        </w:rPr>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F.2.3</w:t>
      </w:r>
      <w:r w:rsidRPr="0055793F">
        <w:rPr>
          <w:b/>
          <w:sz w:val="20"/>
          <w:szCs w:val="20"/>
        </w:rPr>
        <w:tab/>
        <w:t>Check documents</w:t>
      </w:r>
    </w:p>
    <w:p w:rsidR="00A1190F" w:rsidRPr="0055793F" w:rsidRDefault="00A1190F" w:rsidP="00A1190F">
      <w:pPr>
        <w:pStyle w:val="CM13"/>
        <w:spacing w:after="217" w:line="216" w:lineRule="atLeast"/>
        <w:jc w:val="both"/>
        <w:rPr>
          <w:sz w:val="20"/>
          <w:szCs w:val="20"/>
        </w:rPr>
      </w:pPr>
      <w:r w:rsidRPr="0055793F">
        <w:rPr>
          <w:sz w:val="20"/>
          <w:szCs w:val="20"/>
        </w:rPr>
        <w:t>Check the tender documents on receipt for completeness and notify the employer of any discrepancy or omission.</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F.2.4</w:t>
      </w:r>
      <w:r w:rsidRPr="0055793F">
        <w:rPr>
          <w:b/>
          <w:sz w:val="20"/>
          <w:szCs w:val="20"/>
        </w:rPr>
        <w:tab/>
        <w:t>Confidentiality and copyright of documents</w:t>
      </w:r>
    </w:p>
    <w:p w:rsidR="00A1190F" w:rsidRDefault="00A1190F" w:rsidP="00A1190F">
      <w:pPr>
        <w:pStyle w:val="CM13"/>
        <w:spacing w:after="217" w:line="216" w:lineRule="atLeast"/>
        <w:jc w:val="both"/>
        <w:rPr>
          <w:sz w:val="20"/>
          <w:szCs w:val="20"/>
        </w:rPr>
      </w:pPr>
      <w:r w:rsidRPr="0055793F">
        <w:rPr>
          <w:sz w:val="20"/>
          <w:szCs w:val="20"/>
        </w:rPr>
        <w:t>Treat as confidential all matters arising in connection with the tender. Use and copy the documents issued by the employer only for the purpose of preparing and submitting a tender offer in response to the invitation.</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F.2.5</w:t>
      </w:r>
      <w:r w:rsidRPr="0055793F">
        <w:rPr>
          <w:b/>
          <w:sz w:val="20"/>
          <w:szCs w:val="20"/>
        </w:rPr>
        <w:tab/>
        <w:t>Reference documents</w:t>
      </w:r>
    </w:p>
    <w:p w:rsidR="00A1190F" w:rsidRPr="0055793F" w:rsidRDefault="00A1190F" w:rsidP="00A1190F">
      <w:pPr>
        <w:pStyle w:val="CM13"/>
        <w:spacing w:after="217" w:line="216" w:lineRule="atLeast"/>
        <w:jc w:val="both"/>
        <w:rPr>
          <w:sz w:val="20"/>
          <w:szCs w:val="20"/>
        </w:rPr>
      </w:pPr>
      <w:r w:rsidRPr="0055793F">
        <w:rPr>
          <w:sz w:val="20"/>
          <w:szCs w:val="20"/>
        </w:rPr>
        <w:t xml:space="preserve">Obtain, as necessary for submitting a tender offer, copies of the latest versions of standards, specifications, conditions of contract and other publications, which are not attached but which are incorporated into the tender documents by reference.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F.2.6</w:t>
      </w:r>
      <w:r w:rsidRPr="0055793F">
        <w:rPr>
          <w:b/>
          <w:sz w:val="20"/>
          <w:szCs w:val="20"/>
        </w:rPr>
        <w:tab/>
        <w:t>Acknowledge addenda</w:t>
      </w:r>
    </w:p>
    <w:p w:rsidR="00A1190F" w:rsidRPr="0055793F" w:rsidRDefault="00A1190F" w:rsidP="00A1190F">
      <w:pPr>
        <w:pStyle w:val="CM13"/>
        <w:spacing w:after="217" w:line="216" w:lineRule="atLeast"/>
        <w:jc w:val="both"/>
        <w:rPr>
          <w:sz w:val="20"/>
          <w:szCs w:val="20"/>
        </w:rPr>
      </w:pPr>
      <w:r w:rsidRPr="0055793F">
        <w:rPr>
          <w:sz w:val="20"/>
          <w:szCs w:val="20"/>
        </w:rPr>
        <w:lastRenderedPageBreak/>
        <w:t>Acknowledge receipt of addenda to the tender documents, which the employer may issue, and if necessary apply for an extension to the closing time stated in the tender data, in order to take the addenda into account.</w:t>
      </w:r>
    </w:p>
    <w:p w:rsidR="00A1190F" w:rsidRPr="0055793F" w:rsidRDefault="00A1190F" w:rsidP="00A1190F">
      <w:pPr>
        <w:pStyle w:val="CM13"/>
        <w:keepNext/>
        <w:keepLines/>
        <w:widowControl/>
        <w:tabs>
          <w:tab w:val="left" w:pos="851"/>
        </w:tabs>
        <w:spacing w:after="217"/>
        <w:ind w:left="851" w:hanging="851"/>
        <w:jc w:val="both"/>
        <w:rPr>
          <w:b/>
          <w:sz w:val="20"/>
          <w:szCs w:val="20"/>
        </w:rPr>
      </w:pPr>
      <w:r w:rsidRPr="0055793F">
        <w:rPr>
          <w:b/>
          <w:sz w:val="20"/>
          <w:szCs w:val="20"/>
        </w:rPr>
        <w:t>F.2.7</w:t>
      </w:r>
      <w:r w:rsidRPr="0055793F">
        <w:rPr>
          <w:b/>
          <w:sz w:val="20"/>
          <w:szCs w:val="20"/>
        </w:rPr>
        <w:tab/>
        <w:t>Clarification meeting</w:t>
      </w:r>
    </w:p>
    <w:p w:rsidR="00A1190F" w:rsidRPr="0055793F" w:rsidRDefault="00A1190F" w:rsidP="00A1190F">
      <w:pPr>
        <w:pStyle w:val="CM13"/>
        <w:keepNext/>
        <w:keepLines/>
        <w:widowControl/>
        <w:spacing w:after="217" w:line="216" w:lineRule="atLeast"/>
        <w:jc w:val="both"/>
        <w:rPr>
          <w:sz w:val="20"/>
          <w:szCs w:val="20"/>
        </w:rPr>
      </w:pPr>
      <w:r w:rsidRPr="0055793F">
        <w:rPr>
          <w:sz w:val="20"/>
          <w:szCs w:val="20"/>
        </w:rPr>
        <w:t>Attend, where required, a clarification meeting at which tenderers may familiarize themselves with aspects of the proposed work, services or supply and raise questions. Details of the meeting(s) are stated in the tender data.</w:t>
      </w:r>
    </w:p>
    <w:p w:rsidR="00A1190F" w:rsidRPr="0055793F" w:rsidRDefault="00A1190F" w:rsidP="00A1190F">
      <w:pPr>
        <w:pStyle w:val="CM13"/>
        <w:keepNext/>
        <w:keepLines/>
        <w:widowControl/>
        <w:tabs>
          <w:tab w:val="left" w:pos="851"/>
        </w:tabs>
        <w:spacing w:after="217"/>
        <w:ind w:left="851" w:hanging="851"/>
        <w:jc w:val="both"/>
        <w:rPr>
          <w:b/>
          <w:sz w:val="20"/>
          <w:szCs w:val="20"/>
        </w:rPr>
      </w:pPr>
      <w:r w:rsidRPr="0055793F">
        <w:rPr>
          <w:b/>
          <w:sz w:val="20"/>
          <w:szCs w:val="20"/>
        </w:rPr>
        <w:t>F.2.8</w:t>
      </w:r>
      <w:r w:rsidRPr="0055793F">
        <w:rPr>
          <w:b/>
          <w:sz w:val="20"/>
          <w:szCs w:val="20"/>
        </w:rPr>
        <w:tab/>
        <w:t>Seek clarification</w:t>
      </w:r>
    </w:p>
    <w:p w:rsidR="00A1190F" w:rsidRPr="0055793F" w:rsidRDefault="00A1190F" w:rsidP="00A1190F">
      <w:pPr>
        <w:pStyle w:val="CM13"/>
        <w:spacing w:after="217" w:line="216" w:lineRule="atLeast"/>
        <w:jc w:val="both"/>
        <w:rPr>
          <w:sz w:val="20"/>
          <w:szCs w:val="20"/>
        </w:rPr>
      </w:pPr>
      <w:r w:rsidRPr="0055793F">
        <w:rPr>
          <w:sz w:val="20"/>
          <w:szCs w:val="20"/>
        </w:rPr>
        <w:t>Request clarification of the tender documents, if necessary, by notifying the employer at least five working days before the closing time stated in the tender data.</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F.2.9</w:t>
      </w:r>
      <w:r w:rsidRPr="0055793F">
        <w:rPr>
          <w:b/>
          <w:sz w:val="20"/>
          <w:szCs w:val="20"/>
        </w:rPr>
        <w:tab/>
        <w:t>Insurance</w:t>
      </w:r>
    </w:p>
    <w:p w:rsidR="00A1190F" w:rsidRPr="0055793F" w:rsidRDefault="00A1190F" w:rsidP="00A1190F">
      <w:pPr>
        <w:pStyle w:val="CM13"/>
        <w:spacing w:after="217" w:line="216" w:lineRule="atLeast"/>
        <w:jc w:val="both"/>
        <w:rPr>
          <w:sz w:val="20"/>
          <w:szCs w:val="20"/>
        </w:rPr>
      </w:pPr>
      <w:r w:rsidRPr="0055793F">
        <w:rPr>
          <w:sz w:val="20"/>
          <w:szCs w:val="20"/>
        </w:rPr>
        <w:t>Be aware that the extent of insurance to be provided by the employer (if any) might not be for the full cover required in terms of the conditions of contract identified in the contract data. The tenderer is advised to seek qualified advice regarding insurance.</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F.2.10</w:t>
      </w:r>
      <w:r w:rsidRPr="0055793F">
        <w:rPr>
          <w:b/>
          <w:sz w:val="20"/>
          <w:szCs w:val="20"/>
        </w:rPr>
        <w:tab/>
        <w:t>Pricing the tender offer</w:t>
      </w:r>
    </w:p>
    <w:p w:rsidR="00A1190F" w:rsidRPr="0055793F" w:rsidRDefault="00A1190F" w:rsidP="00A1190F">
      <w:pPr>
        <w:pStyle w:val="CM13"/>
        <w:spacing w:after="217" w:line="216" w:lineRule="atLeast"/>
        <w:jc w:val="both"/>
        <w:rPr>
          <w:sz w:val="20"/>
          <w:szCs w:val="20"/>
        </w:rPr>
      </w:pPr>
      <w:r w:rsidRPr="0055793F">
        <w:rPr>
          <w:b/>
          <w:sz w:val="20"/>
          <w:szCs w:val="20"/>
        </w:rPr>
        <w:t>F.2.10.1</w:t>
      </w:r>
      <w:r w:rsidRPr="0055793F">
        <w:rPr>
          <w:sz w:val="20"/>
          <w:szCs w:val="20"/>
        </w:rPr>
        <w:t xml:space="preserve"> Include in the rates, prices, and the tendered total of the prices (if any) all duties, taxes (except Value Added Tax (VAT), and other levies payable by the successful tenderer, such duties, taxes and levies being those applicable 14 days before the closing time stated in the tender data.</w:t>
      </w:r>
    </w:p>
    <w:p w:rsidR="00A1190F" w:rsidRPr="0055793F" w:rsidRDefault="00A1190F" w:rsidP="00A1190F">
      <w:pPr>
        <w:pStyle w:val="CM13"/>
        <w:spacing w:after="217" w:line="216" w:lineRule="atLeast"/>
        <w:jc w:val="both"/>
        <w:rPr>
          <w:sz w:val="20"/>
          <w:szCs w:val="20"/>
        </w:rPr>
      </w:pPr>
      <w:r w:rsidRPr="0055793F">
        <w:rPr>
          <w:b/>
          <w:sz w:val="20"/>
          <w:szCs w:val="20"/>
        </w:rPr>
        <w:t>F2.10.2</w:t>
      </w:r>
      <w:r w:rsidRPr="0055793F">
        <w:rPr>
          <w:sz w:val="20"/>
          <w:szCs w:val="20"/>
        </w:rPr>
        <w:t xml:space="preserve"> Show VAT payable by the employer separately as an addition to the tendered total of the prices.</w:t>
      </w:r>
    </w:p>
    <w:p w:rsidR="00A1190F" w:rsidRPr="0055793F" w:rsidRDefault="00A1190F" w:rsidP="00A1190F">
      <w:pPr>
        <w:pStyle w:val="CM13"/>
        <w:spacing w:after="217" w:line="216" w:lineRule="atLeast"/>
        <w:jc w:val="both"/>
        <w:rPr>
          <w:sz w:val="20"/>
          <w:szCs w:val="20"/>
        </w:rPr>
      </w:pPr>
      <w:r w:rsidRPr="0055793F">
        <w:rPr>
          <w:b/>
          <w:sz w:val="20"/>
          <w:szCs w:val="20"/>
        </w:rPr>
        <w:t>F.2.10.3</w:t>
      </w:r>
      <w:r w:rsidRPr="0055793F">
        <w:rPr>
          <w:sz w:val="20"/>
          <w:szCs w:val="20"/>
        </w:rPr>
        <w:t xml:space="preserve"> Provide rates and prices that are fixed for the duration of the contract and not subject to adjustment except as provided for in the conditions of contract identified in the contract data.</w:t>
      </w:r>
    </w:p>
    <w:p w:rsidR="00A1190F" w:rsidRPr="0055793F" w:rsidRDefault="00A1190F" w:rsidP="00A1190F">
      <w:pPr>
        <w:pStyle w:val="CM13"/>
        <w:spacing w:after="217" w:line="216" w:lineRule="atLeast"/>
        <w:jc w:val="both"/>
        <w:rPr>
          <w:sz w:val="20"/>
          <w:szCs w:val="20"/>
        </w:rPr>
      </w:pPr>
      <w:r w:rsidRPr="0055793F">
        <w:rPr>
          <w:b/>
          <w:sz w:val="20"/>
          <w:szCs w:val="20"/>
        </w:rPr>
        <w:t>F.2.10.4</w:t>
      </w:r>
      <w:r w:rsidRPr="0055793F">
        <w:rPr>
          <w:sz w:val="20"/>
          <w:szCs w:val="20"/>
        </w:rPr>
        <w:t xml:space="preserve"> State the rates and prices in Rand unless instructed otherwise in the tender data. The conditions of contract identified in the contract data may provide for part payment in other currencies.</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F.2.11</w:t>
      </w:r>
      <w:r w:rsidRPr="0055793F">
        <w:rPr>
          <w:b/>
          <w:sz w:val="20"/>
          <w:szCs w:val="20"/>
        </w:rPr>
        <w:tab/>
        <w:t>Alterations to documents</w:t>
      </w:r>
    </w:p>
    <w:p w:rsidR="00A1190F" w:rsidRDefault="00A1190F" w:rsidP="00A1190F">
      <w:pPr>
        <w:pStyle w:val="CM13"/>
        <w:spacing w:after="217" w:line="216" w:lineRule="atLeast"/>
        <w:jc w:val="both"/>
        <w:rPr>
          <w:sz w:val="20"/>
          <w:szCs w:val="20"/>
        </w:rPr>
      </w:pPr>
      <w:r w:rsidRPr="0055793F">
        <w:rPr>
          <w:sz w:val="20"/>
          <w:szCs w:val="20"/>
        </w:rPr>
        <w:t>Do not make any alterations or additions to the tender documents, except to comply with instructions issued by the employer, or necessary to correct errors made by the tenderer. All signatories to the tender offer shall initial all such alterations. Erasures and the use of masking fluid are prohibited.</w:t>
      </w:r>
    </w:p>
    <w:p w:rsidR="003A6216" w:rsidRPr="003A6216" w:rsidRDefault="003A6216" w:rsidP="003A6216">
      <w:pPr>
        <w:pStyle w:val="Default"/>
        <w:rPr>
          <w:lang w:val="en-GB" w:eastAsia="en-GB"/>
        </w:rPr>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F.2.12</w:t>
      </w:r>
      <w:r w:rsidRPr="0055793F">
        <w:rPr>
          <w:b/>
          <w:sz w:val="20"/>
          <w:szCs w:val="20"/>
        </w:rPr>
        <w:tab/>
        <w:t>Alternative tender offers</w:t>
      </w:r>
    </w:p>
    <w:p w:rsidR="00A1190F" w:rsidRPr="0055793F" w:rsidRDefault="00A1190F" w:rsidP="00A1190F">
      <w:pPr>
        <w:pStyle w:val="CM13"/>
        <w:spacing w:after="217" w:line="216" w:lineRule="atLeast"/>
        <w:jc w:val="both"/>
        <w:rPr>
          <w:sz w:val="20"/>
          <w:szCs w:val="20"/>
        </w:rPr>
      </w:pPr>
      <w:r w:rsidRPr="0055793F">
        <w:rPr>
          <w:b/>
          <w:sz w:val="20"/>
          <w:szCs w:val="20"/>
        </w:rPr>
        <w:t>F.2.12.1</w:t>
      </w:r>
      <w:r w:rsidRPr="0055793F">
        <w:rPr>
          <w:sz w:val="20"/>
          <w:szCs w:val="20"/>
        </w:rPr>
        <w:t xml:space="preserve"> 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rsidR="00A1190F" w:rsidRPr="0055793F" w:rsidRDefault="00A1190F" w:rsidP="00A1190F">
      <w:pPr>
        <w:pStyle w:val="CM13"/>
        <w:spacing w:after="217" w:line="216" w:lineRule="atLeast"/>
        <w:jc w:val="both"/>
        <w:rPr>
          <w:sz w:val="20"/>
          <w:szCs w:val="20"/>
        </w:rPr>
      </w:pPr>
      <w:r w:rsidRPr="0055793F">
        <w:rPr>
          <w:b/>
          <w:sz w:val="20"/>
          <w:szCs w:val="20"/>
        </w:rPr>
        <w:t>F.2.12.2</w:t>
      </w:r>
      <w:r w:rsidRPr="0055793F">
        <w:rPr>
          <w:sz w:val="20"/>
          <w:szCs w:val="20"/>
        </w:rPr>
        <w:t xml:space="preserve"> Accept that an alternative tender offer may be based only on the criteria stated in the tender data or criteria otherwise acceptable to the employer.</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F.2.13</w:t>
      </w:r>
      <w:r w:rsidRPr="0055793F">
        <w:rPr>
          <w:b/>
          <w:sz w:val="20"/>
          <w:szCs w:val="20"/>
        </w:rPr>
        <w:tab/>
        <w:t>Submitting a tender offer</w:t>
      </w:r>
    </w:p>
    <w:p w:rsidR="00A1190F" w:rsidRPr="0055793F" w:rsidRDefault="00A1190F" w:rsidP="00A1190F">
      <w:pPr>
        <w:pStyle w:val="CM13"/>
        <w:spacing w:after="217" w:line="216" w:lineRule="atLeast"/>
        <w:jc w:val="both"/>
        <w:rPr>
          <w:sz w:val="20"/>
          <w:szCs w:val="20"/>
        </w:rPr>
      </w:pPr>
      <w:r w:rsidRPr="0055793F">
        <w:rPr>
          <w:b/>
          <w:sz w:val="20"/>
          <w:szCs w:val="20"/>
        </w:rPr>
        <w:t>F.2.13.1</w:t>
      </w:r>
      <w:r w:rsidRPr="0055793F">
        <w:rPr>
          <w:sz w:val="20"/>
          <w:szCs w:val="20"/>
        </w:rPr>
        <w:t xml:space="preserve"> Submit one tender offer only, either as a single tendering entity or as a member in a joint venture to provide the whole of the works, services or supply identified in the contract data and described in the scope of works, unless stated otherwise in the tender data.</w:t>
      </w:r>
    </w:p>
    <w:p w:rsidR="00A1190F" w:rsidRPr="0055793F" w:rsidRDefault="00A1190F" w:rsidP="00A1190F">
      <w:pPr>
        <w:pStyle w:val="CM13"/>
        <w:spacing w:after="217" w:line="216" w:lineRule="atLeast"/>
        <w:jc w:val="both"/>
        <w:rPr>
          <w:sz w:val="20"/>
          <w:szCs w:val="20"/>
        </w:rPr>
      </w:pPr>
      <w:r w:rsidRPr="0055793F">
        <w:rPr>
          <w:b/>
          <w:sz w:val="20"/>
          <w:szCs w:val="20"/>
        </w:rPr>
        <w:t>F.2.13.2</w:t>
      </w:r>
      <w:r w:rsidRPr="0055793F">
        <w:rPr>
          <w:sz w:val="20"/>
          <w:szCs w:val="20"/>
        </w:rPr>
        <w:t xml:space="preserve"> Return all returnable documents to the employer after completing them in their entirety, either electronically (if they were issued in electronic format) or by writing legibly in non-erasable ink.</w:t>
      </w:r>
    </w:p>
    <w:p w:rsidR="00A1190F" w:rsidRPr="0055793F" w:rsidRDefault="00A1190F" w:rsidP="00A1190F">
      <w:pPr>
        <w:pStyle w:val="CM13"/>
        <w:spacing w:after="217" w:line="216" w:lineRule="atLeast"/>
        <w:jc w:val="both"/>
        <w:rPr>
          <w:sz w:val="20"/>
          <w:szCs w:val="20"/>
        </w:rPr>
      </w:pPr>
      <w:r w:rsidRPr="0055793F">
        <w:rPr>
          <w:b/>
          <w:sz w:val="20"/>
          <w:szCs w:val="20"/>
        </w:rPr>
        <w:lastRenderedPageBreak/>
        <w:t>F.2.13.3</w:t>
      </w:r>
      <w:r w:rsidRPr="0055793F">
        <w:rPr>
          <w:sz w:val="20"/>
          <w:szCs w:val="20"/>
        </w:rPr>
        <w:t xml:space="preserve">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rsidR="00A1190F" w:rsidRPr="0055793F" w:rsidRDefault="00A1190F" w:rsidP="00A1190F">
      <w:pPr>
        <w:pStyle w:val="CM13"/>
        <w:spacing w:after="217" w:line="216" w:lineRule="atLeast"/>
        <w:jc w:val="both"/>
        <w:rPr>
          <w:sz w:val="20"/>
          <w:szCs w:val="20"/>
        </w:rPr>
      </w:pPr>
      <w:r w:rsidRPr="0055793F">
        <w:rPr>
          <w:b/>
          <w:sz w:val="20"/>
          <w:szCs w:val="20"/>
        </w:rPr>
        <w:t>F.2.13.4</w:t>
      </w:r>
      <w:r w:rsidRPr="0055793F">
        <w:rPr>
          <w:sz w:val="20"/>
          <w:szCs w:val="20"/>
        </w:rPr>
        <w:t xml:space="preserve"> 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rsidR="00A1190F" w:rsidRPr="0055793F" w:rsidRDefault="00A1190F" w:rsidP="00A1190F">
      <w:pPr>
        <w:pStyle w:val="CM13"/>
        <w:spacing w:after="217" w:line="216" w:lineRule="atLeast"/>
        <w:jc w:val="both"/>
        <w:rPr>
          <w:sz w:val="20"/>
          <w:szCs w:val="20"/>
        </w:rPr>
      </w:pPr>
      <w:r w:rsidRPr="0055793F">
        <w:rPr>
          <w:b/>
          <w:sz w:val="20"/>
          <w:szCs w:val="20"/>
        </w:rPr>
        <w:t>F.2.13.5</w:t>
      </w:r>
      <w:r w:rsidRPr="0055793F">
        <w:rPr>
          <w:sz w:val="20"/>
          <w:szCs w:val="20"/>
        </w:rPr>
        <w:t xml:space="preserve"> 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rsidR="00A1190F" w:rsidRPr="0055793F" w:rsidRDefault="00A1190F" w:rsidP="00A1190F">
      <w:pPr>
        <w:pStyle w:val="CM13"/>
        <w:spacing w:after="217" w:line="216" w:lineRule="atLeast"/>
        <w:jc w:val="both"/>
        <w:rPr>
          <w:sz w:val="20"/>
          <w:szCs w:val="20"/>
        </w:rPr>
      </w:pPr>
      <w:r w:rsidRPr="0055793F">
        <w:rPr>
          <w:b/>
          <w:sz w:val="20"/>
          <w:szCs w:val="20"/>
        </w:rPr>
        <w:t>F.2.13.6</w:t>
      </w:r>
      <w:r w:rsidRPr="0055793F">
        <w:rPr>
          <w:sz w:val="20"/>
          <w:szCs w:val="20"/>
        </w:rPr>
        <w:t xml:space="preserve"> 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rsidR="00A1190F" w:rsidRPr="0055793F" w:rsidRDefault="00A1190F" w:rsidP="00A1190F">
      <w:pPr>
        <w:pStyle w:val="CM13"/>
        <w:spacing w:after="217" w:line="216" w:lineRule="atLeast"/>
        <w:jc w:val="both"/>
        <w:rPr>
          <w:sz w:val="20"/>
          <w:szCs w:val="20"/>
        </w:rPr>
      </w:pPr>
      <w:r w:rsidRPr="0055793F">
        <w:rPr>
          <w:b/>
          <w:sz w:val="20"/>
          <w:szCs w:val="20"/>
        </w:rPr>
        <w:t>F.2.13.7</w:t>
      </w:r>
      <w:r w:rsidRPr="0055793F">
        <w:rPr>
          <w:sz w:val="20"/>
          <w:szCs w:val="20"/>
        </w:rPr>
        <w:t xml:space="preserve"> Seal the original tender offer and copy packages together in an outer package that states on the outside only the employer's address and identification details as stated in the tender data.</w:t>
      </w:r>
    </w:p>
    <w:p w:rsidR="00A1190F" w:rsidRPr="0055793F" w:rsidRDefault="00A1190F" w:rsidP="00A1190F">
      <w:pPr>
        <w:pStyle w:val="CM13"/>
        <w:spacing w:after="217" w:line="216" w:lineRule="atLeast"/>
        <w:jc w:val="both"/>
        <w:rPr>
          <w:sz w:val="20"/>
          <w:szCs w:val="20"/>
        </w:rPr>
      </w:pPr>
      <w:r w:rsidRPr="0055793F">
        <w:rPr>
          <w:b/>
          <w:sz w:val="20"/>
          <w:szCs w:val="20"/>
        </w:rPr>
        <w:t>F.2.13.8</w:t>
      </w:r>
      <w:r w:rsidRPr="0055793F">
        <w:rPr>
          <w:sz w:val="20"/>
          <w:szCs w:val="20"/>
        </w:rPr>
        <w:t xml:space="preserve"> Accept that the employer will not assume any responsibility for the misplacement or premature opening of the tender offer if the outer package is not sealed and marked as stated.</w:t>
      </w:r>
    </w:p>
    <w:p w:rsidR="004B7DE5" w:rsidRPr="00471263" w:rsidRDefault="00A1190F" w:rsidP="00471263">
      <w:pPr>
        <w:pStyle w:val="CM13"/>
        <w:spacing w:after="217" w:line="216" w:lineRule="atLeast"/>
        <w:jc w:val="both"/>
        <w:rPr>
          <w:sz w:val="20"/>
          <w:szCs w:val="20"/>
        </w:rPr>
      </w:pPr>
      <w:r w:rsidRPr="0055793F">
        <w:rPr>
          <w:b/>
          <w:sz w:val="20"/>
          <w:szCs w:val="20"/>
        </w:rPr>
        <w:t>F.2.13.9</w:t>
      </w:r>
      <w:r w:rsidRPr="0055793F">
        <w:rPr>
          <w:sz w:val="20"/>
          <w:szCs w:val="20"/>
        </w:rPr>
        <w:t xml:space="preserve"> Accept that tender offers submitted by facsimile or e</w:t>
      </w:r>
      <w:r w:rsidRPr="0055793F">
        <w:rPr>
          <w:sz w:val="20"/>
          <w:szCs w:val="20"/>
        </w:rPr>
        <w:softHyphen/>
        <w:t>mail will be rejected by the employer, unless stated otherwise in the tender data.</w:t>
      </w:r>
    </w:p>
    <w:p w:rsidR="004B7DE5" w:rsidRPr="004B7DE5" w:rsidRDefault="004B7DE5" w:rsidP="004B7DE5">
      <w:pPr>
        <w:pStyle w:val="Default"/>
        <w:rPr>
          <w:lang w:val="en-GB" w:eastAsia="en-GB"/>
        </w:rPr>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F.2.14</w:t>
      </w:r>
      <w:r w:rsidRPr="0055793F">
        <w:rPr>
          <w:b/>
          <w:sz w:val="20"/>
          <w:szCs w:val="20"/>
        </w:rPr>
        <w:tab/>
        <w:t>Information and data to be completed in all respects</w:t>
      </w:r>
    </w:p>
    <w:p w:rsidR="00A1190F" w:rsidRPr="0055793F" w:rsidRDefault="00A1190F" w:rsidP="00A1190F">
      <w:pPr>
        <w:pStyle w:val="CM13"/>
        <w:spacing w:after="217" w:line="216" w:lineRule="atLeast"/>
        <w:jc w:val="both"/>
        <w:rPr>
          <w:sz w:val="20"/>
          <w:szCs w:val="20"/>
        </w:rPr>
      </w:pPr>
      <w:r w:rsidRPr="0055793F">
        <w:rPr>
          <w:sz w:val="20"/>
          <w:szCs w:val="20"/>
        </w:rPr>
        <w:t>Accept that tender offers, which do not provide all the data or information requested completely and in the form required, may be regarded by the employer as non</w:t>
      </w:r>
      <w:r w:rsidRPr="0055793F">
        <w:rPr>
          <w:sz w:val="20"/>
          <w:szCs w:val="20"/>
        </w:rPr>
        <w:softHyphen/>
        <w:t>responsive.</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F.2.15</w:t>
      </w:r>
      <w:r w:rsidRPr="0055793F">
        <w:rPr>
          <w:b/>
          <w:sz w:val="20"/>
          <w:szCs w:val="20"/>
        </w:rPr>
        <w:tab/>
        <w:t>Closing time</w:t>
      </w:r>
    </w:p>
    <w:p w:rsidR="00A1190F" w:rsidRPr="0055793F" w:rsidRDefault="00A1190F" w:rsidP="00A1190F">
      <w:pPr>
        <w:pStyle w:val="CM13"/>
        <w:spacing w:after="217" w:line="216" w:lineRule="atLeast"/>
        <w:jc w:val="both"/>
        <w:rPr>
          <w:sz w:val="20"/>
          <w:szCs w:val="20"/>
        </w:rPr>
      </w:pPr>
      <w:r w:rsidRPr="0055793F">
        <w:rPr>
          <w:b/>
          <w:sz w:val="20"/>
          <w:szCs w:val="20"/>
        </w:rPr>
        <w:t>F.2.15.1</w:t>
      </w:r>
      <w:r w:rsidRPr="0055793F">
        <w:rPr>
          <w:sz w:val="20"/>
          <w:szCs w:val="20"/>
        </w:rPr>
        <w:t xml:space="preserve"> Ensure that the employer receives the tender offer at the address specified in the tender data not later than the closing time stated in the tender data. Accept that proof of posting shall not be accepted as proof of delivery.</w:t>
      </w:r>
    </w:p>
    <w:p w:rsidR="00A1190F" w:rsidRPr="0055793F" w:rsidRDefault="00A1190F" w:rsidP="00A1190F">
      <w:pPr>
        <w:pStyle w:val="CM13"/>
        <w:spacing w:after="217" w:line="216" w:lineRule="atLeast"/>
        <w:jc w:val="both"/>
        <w:rPr>
          <w:sz w:val="20"/>
          <w:szCs w:val="20"/>
        </w:rPr>
      </w:pPr>
      <w:r w:rsidRPr="0055793F">
        <w:rPr>
          <w:b/>
          <w:sz w:val="20"/>
          <w:szCs w:val="20"/>
        </w:rPr>
        <w:t>F.2.15.2</w:t>
      </w:r>
      <w:r w:rsidRPr="0055793F">
        <w:rPr>
          <w:sz w:val="20"/>
          <w:szCs w:val="20"/>
        </w:rPr>
        <w:t xml:space="preserve"> Accept that, if the employer extends the closing time stated in the tender data for any reason, the requirements of these conditions of tender apply equally to the extended deadline.</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F.2.16</w:t>
      </w:r>
      <w:r w:rsidRPr="0055793F">
        <w:rPr>
          <w:b/>
          <w:sz w:val="20"/>
          <w:szCs w:val="20"/>
        </w:rPr>
        <w:tab/>
        <w:t>Tender offer validity</w:t>
      </w:r>
    </w:p>
    <w:p w:rsidR="00A1190F" w:rsidRPr="0055793F" w:rsidRDefault="00A1190F" w:rsidP="00A1190F">
      <w:pPr>
        <w:pStyle w:val="CM13"/>
        <w:spacing w:after="217" w:line="216" w:lineRule="atLeast"/>
        <w:jc w:val="both"/>
        <w:rPr>
          <w:sz w:val="20"/>
          <w:szCs w:val="20"/>
        </w:rPr>
      </w:pPr>
      <w:r w:rsidRPr="0055793F">
        <w:rPr>
          <w:b/>
          <w:sz w:val="20"/>
          <w:szCs w:val="20"/>
        </w:rPr>
        <w:t>F.2.16.1</w:t>
      </w:r>
      <w:r w:rsidRPr="0055793F">
        <w:rPr>
          <w:sz w:val="20"/>
          <w:szCs w:val="20"/>
        </w:rPr>
        <w:t xml:space="preserve"> Hold the tender offer(s) valid for acceptance by the employer at any time during the validity period stated in the tender data after the closing time stated in the tender data.</w:t>
      </w:r>
    </w:p>
    <w:p w:rsidR="00A1190F" w:rsidRPr="0055793F" w:rsidRDefault="00A1190F" w:rsidP="00A1190F">
      <w:pPr>
        <w:pStyle w:val="CM13"/>
        <w:spacing w:after="217" w:line="216" w:lineRule="atLeast"/>
        <w:jc w:val="both"/>
        <w:rPr>
          <w:sz w:val="20"/>
          <w:szCs w:val="20"/>
        </w:rPr>
      </w:pPr>
      <w:r w:rsidRPr="0055793F">
        <w:rPr>
          <w:b/>
          <w:sz w:val="20"/>
          <w:szCs w:val="20"/>
        </w:rPr>
        <w:t>F.2.16.2</w:t>
      </w:r>
      <w:r w:rsidRPr="0055793F">
        <w:rPr>
          <w:sz w:val="20"/>
          <w:szCs w:val="20"/>
        </w:rPr>
        <w:t xml:space="preserve"> If requested by the employer, consider extending the validity period stated in the tender data for an agreed additional period with or without any conditions attached to such extension.</w:t>
      </w:r>
    </w:p>
    <w:p w:rsidR="00A1190F" w:rsidRPr="0055793F" w:rsidRDefault="00A1190F" w:rsidP="00A1190F">
      <w:pPr>
        <w:pStyle w:val="CM13"/>
        <w:spacing w:after="217" w:line="216" w:lineRule="atLeast"/>
        <w:jc w:val="both"/>
        <w:rPr>
          <w:sz w:val="20"/>
          <w:szCs w:val="20"/>
        </w:rPr>
      </w:pPr>
      <w:r w:rsidRPr="0055793F">
        <w:rPr>
          <w:b/>
          <w:sz w:val="20"/>
          <w:szCs w:val="20"/>
        </w:rPr>
        <w:t>F.2.16.3</w:t>
      </w:r>
      <w:r w:rsidRPr="0055793F">
        <w:rPr>
          <w:sz w:val="20"/>
          <w:szCs w:val="20"/>
        </w:rPr>
        <w:t xml:space="preserve"> Accept that a tender submission that has been submitted to the employer may only be withdrawn or substituted by giving the employer’s agent written notice before the closing time for tenders that a tender is to be withdrawn or substituted.</w:t>
      </w:r>
    </w:p>
    <w:p w:rsidR="00A1190F" w:rsidRPr="0055793F" w:rsidRDefault="00A1190F" w:rsidP="00A1190F">
      <w:pPr>
        <w:pStyle w:val="CM13"/>
        <w:spacing w:after="217" w:line="216" w:lineRule="atLeast"/>
        <w:jc w:val="both"/>
        <w:rPr>
          <w:sz w:val="20"/>
          <w:szCs w:val="20"/>
        </w:rPr>
      </w:pPr>
      <w:r w:rsidRPr="0055793F">
        <w:rPr>
          <w:b/>
          <w:sz w:val="20"/>
          <w:szCs w:val="20"/>
        </w:rPr>
        <w:t>F.2.16.4</w:t>
      </w:r>
      <w:r w:rsidRPr="0055793F">
        <w:rPr>
          <w:sz w:val="20"/>
          <w:szCs w:val="20"/>
        </w:rPr>
        <w:t xml:space="preserve"> Where a tender submission is to be substituted, submit a substitute tender in accordance with the requirements of F.2.13 with the packages clearly marked as “SUBSTITUTE”.</w:t>
      </w:r>
    </w:p>
    <w:p w:rsidR="00A1190F" w:rsidRPr="0055793F" w:rsidRDefault="00A1190F" w:rsidP="00A1190F">
      <w:pPr>
        <w:pStyle w:val="CM13"/>
        <w:keepNext/>
        <w:keepLines/>
        <w:widowControl/>
        <w:tabs>
          <w:tab w:val="left" w:pos="851"/>
        </w:tabs>
        <w:spacing w:after="217"/>
        <w:ind w:left="851" w:hanging="851"/>
        <w:jc w:val="both"/>
        <w:rPr>
          <w:b/>
          <w:sz w:val="20"/>
          <w:szCs w:val="20"/>
        </w:rPr>
      </w:pPr>
      <w:r w:rsidRPr="0055793F">
        <w:rPr>
          <w:b/>
          <w:sz w:val="20"/>
          <w:szCs w:val="20"/>
        </w:rPr>
        <w:lastRenderedPageBreak/>
        <w:t>F.2.17</w:t>
      </w:r>
      <w:r w:rsidRPr="0055793F">
        <w:rPr>
          <w:b/>
          <w:sz w:val="20"/>
          <w:szCs w:val="20"/>
        </w:rPr>
        <w:tab/>
        <w:t>Clarification of tender offer after submission</w:t>
      </w:r>
    </w:p>
    <w:p w:rsidR="00A1190F" w:rsidRPr="0055793F" w:rsidRDefault="00A1190F" w:rsidP="00A1190F">
      <w:pPr>
        <w:pStyle w:val="CM13"/>
        <w:keepNext/>
        <w:keepLines/>
        <w:widowControl/>
        <w:spacing w:after="217" w:line="216" w:lineRule="atLeast"/>
        <w:jc w:val="both"/>
        <w:rPr>
          <w:sz w:val="20"/>
          <w:szCs w:val="20"/>
        </w:rPr>
      </w:pPr>
      <w:r w:rsidRPr="0055793F">
        <w:rPr>
          <w:sz w:val="20"/>
          <w:szCs w:val="20"/>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rsidR="00A1190F" w:rsidRPr="0055793F" w:rsidRDefault="00A1190F" w:rsidP="00A1190F">
      <w:pPr>
        <w:pStyle w:val="CM13"/>
        <w:keepNext/>
        <w:keepLines/>
        <w:widowControl/>
        <w:tabs>
          <w:tab w:val="left" w:pos="658"/>
        </w:tabs>
        <w:spacing w:after="217" w:line="193" w:lineRule="atLeast"/>
        <w:ind w:left="665" w:hanging="665"/>
        <w:jc w:val="both"/>
        <w:rPr>
          <w:sz w:val="20"/>
          <w:szCs w:val="20"/>
        </w:rPr>
      </w:pPr>
      <w:r w:rsidRPr="0055793F">
        <w:rPr>
          <w:b/>
          <w:sz w:val="20"/>
          <w:szCs w:val="20"/>
        </w:rPr>
        <w:t>Note:</w:t>
      </w:r>
      <w:r w:rsidRPr="0055793F">
        <w:rPr>
          <w:sz w:val="20"/>
          <w:szCs w:val="20"/>
        </w:rPr>
        <w:t xml:space="preserve"> </w:t>
      </w:r>
      <w:r w:rsidRPr="0055793F">
        <w:rPr>
          <w:sz w:val="20"/>
          <w:szCs w:val="20"/>
        </w:rPr>
        <w:tab/>
        <w:t>Sub-clause F.2.17 does not preclude the negotiation of the final terms of the contract with a preferred tenderer following a competitive selection process, should the Employer elect to do so.</w:t>
      </w:r>
    </w:p>
    <w:p w:rsidR="00A1190F" w:rsidRPr="0055793F" w:rsidRDefault="00A1190F" w:rsidP="00A1190F">
      <w:pPr>
        <w:pStyle w:val="CM13"/>
        <w:keepNext/>
        <w:keepLines/>
        <w:widowControl/>
        <w:tabs>
          <w:tab w:val="left" w:pos="851"/>
        </w:tabs>
        <w:spacing w:after="217" w:line="216" w:lineRule="atLeast"/>
        <w:ind w:left="851" w:hanging="852"/>
        <w:jc w:val="both"/>
        <w:rPr>
          <w:b/>
          <w:sz w:val="20"/>
          <w:szCs w:val="20"/>
        </w:rPr>
      </w:pPr>
      <w:r w:rsidRPr="0055793F">
        <w:rPr>
          <w:b/>
          <w:sz w:val="20"/>
          <w:szCs w:val="20"/>
        </w:rPr>
        <w:t xml:space="preserve">F.2.18 </w:t>
      </w:r>
      <w:r w:rsidRPr="0055793F">
        <w:rPr>
          <w:b/>
          <w:sz w:val="20"/>
          <w:szCs w:val="20"/>
        </w:rPr>
        <w:tab/>
        <w:t>Provide other material</w:t>
      </w:r>
    </w:p>
    <w:p w:rsidR="00A1190F" w:rsidRPr="0055793F" w:rsidRDefault="00A1190F" w:rsidP="00A1190F">
      <w:pPr>
        <w:pStyle w:val="CM13"/>
        <w:spacing w:after="217" w:line="216" w:lineRule="atLeast"/>
        <w:jc w:val="both"/>
        <w:rPr>
          <w:sz w:val="20"/>
          <w:szCs w:val="20"/>
        </w:rPr>
      </w:pPr>
      <w:r w:rsidRPr="0055793F">
        <w:rPr>
          <w:b/>
          <w:sz w:val="20"/>
          <w:szCs w:val="20"/>
        </w:rPr>
        <w:t>F.2.18.1</w:t>
      </w:r>
      <w:r w:rsidRPr="0055793F">
        <w:rPr>
          <w:sz w:val="20"/>
          <w:szCs w:val="20"/>
        </w:rPr>
        <w:t xml:space="preserve"> Provide, on request by the employer, any other material that has a bearing on the tender offer, the tenderer’s commercial position (including notarized joint venture agreements), </w:t>
      </w:r>
      <w:proofErr w:type="spellStart"/>
      <w:r w:rsidRPr="0055793F">
        <w:rPr>
          <w:sz w:val="20"/>
          <w:szCs w:val="20"/>
        </w:rPr>
        <w:t>preferencing</w:t>
      </w:r>
      <w:proofErr w:type="spellEnd"/>
      <w:r w:rsidRPr="0055793F">
        <w:rPr>
          <w:sz w:val="20"/>
          <w:szCs w:val="20"/>
        </w:rPr>
        <w:t xml:space="preserve">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w:t>
      </w:r>
      <w:r w:rsidRPr="0055793F">
        <w:rPr>
          <w:sz w:val="20"/>
          <w:szCs w:val="20"/>
        </w:rPr>
        <w:softHyphen/>
        <w:t>responsive.</w:t>
      </w:r>
    </w:p>
    <w:p w:rsidR="00A1190F" w:rsidRPr="0055793F" w:rsidRDefault="00A1190F" w:rsidP="00A1190F">
      <w:pPr>
        <w:pStyle w:val="CM13"/>
        <w:spacing w:after="217" w:line="216" w:lineRule="atLeast"/>
        <w:jc w:val="both"/>
        <w:rPr>
          <w:sz w:val="20"/>
          <w:szCs w:val="20"/>
        </w:rPr>
      </w:pPr>
      <w:r w:rsidRPr="0055793F">
        <w:rPr>
          <w:b/>
          <w:sz w:val="20"/>
          <w:szCs w:val="20"/>
        </w:rPr>
        <w:t>F.2.18.2</w:t>
      </w:r>
      <w:r w:rsidRPr="0055793F">
        <w:rPr>
          <w:sz w:val="20"/>
          <w:szCs w:val="20"/>
        </w:rPr>
        <w:t xml:space="preserve"> Dispose of samples of materials provided for evaluation by the employer, where required.</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F.2.19 </w:t>
      </w:r>
      <w:r w:rsidRPr="0055793F">
        <w:rPr>
          <w:b/>
          <w:sz w:val="20"/>
          <w:szCs w:val="20"/>
        </w:rPr>
        <w:tab/>
        <w:t>Inspections, tests and analysis</w:t>
      </w:r>
    </w:p>
    <w:p w:rsidR="00A1190F" w:rsidRPr="0055793F" w:rsidRDefault="00A1190F" w:rsidP="00A1190F">
      <w:pPr>
        <w:pStyle w:val="CM13"/>
        <w:spacing w:after="217" w:line="216" w:lineRule="atLeast"/>
        <w:jc w:val="both"/>
        <w:rPr>
          <w:sz w:val="20"/>
          <w:szCs w:val="20"/>
        </w:rPr>
      </w:pPr>
      <w:r w:rsidRPr="0055793F">
        <w:rPr>
          <w:sz w:val="20"/>
          <w:szCs w:val="20"/>
        </w:rPr>
        <w:t>Provide access during working hours to premises for inspections, tests and analysis as provided for in the tender data.</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F.2.20 </w:t>
      </w:r>
      <w:r w:rsidRPr="0055793F">
        <w:rPr>
          <w:b/>
          <w:sz w:val="20"/>
          <w:szCs w:val="20"/>
        </w:rPr>
        <w:tab/>
        <w:t>Submit securities, bonds, policies, etc.</w:t>
      </w:r>
    </w:p>
    <w:p w:rsidR="00A1190F" w:rsidRPr="0055793F" w:rsidRDefault="00A1190F" w:rsidP="00A1190F">
      <w:pPr>
        <w:pStyle w:val="CM13"/>
        <w:spacing w:after="217" w:line="216" w:lineRule="atLeast"/>
        <w:jc w:val="both"/>
        <w:rPr>
          <w:sz w:val="20"/>
          <w:szCs w:val="20"/>
        </w:rPr>
      </w:pPr>
      <w:r w:rsidRPr="0055793F">
        <w:rPr>
          <w:sz w:val="20"/>
          <w:szCs w:val="20"/>
        </w:rPr>
        <w:t>If requested, submit for the employer’s acceptance before formation of the contract, all securities, bonds, guarantees, policies and certificates of insurance required in terms of the conditions of contract identified in the contract data.</w:t>
      </w:r>
    </w:p>
    <w:p w:rsidR="00A1190F" w:rsidRPr="0055793F" w:rsidRDefault="00A1190F" w:rsidP="00A1190F">
      <w:pPr>
        <w:pStyle w:val="Default"/>
        <w:rPr>
          <w:sz w:val="20"/>
          <w:szCs w:val="20"/>
        </w:rPr>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F.2.21 </w:t>
      </w:r>
      <w:r w:rsidRPr="0055793F">
        <w:rPr>
          <w:b/>
          <w:sz w:val="20"/>
          <w:szCs w:val="20"/>
        </w:rPr>
        <w:tab/>
        <w:t xml:space="preserve">Check final draft </w:t>
      </w:r>
    </w:p>
    <w:p w:rsidR="00A1190F" w:rsidRDefault="00A1190F" w:rsidP="00A1190F">
      <w:pPr>
        <w:pStyle w:val="CM13"/>
        <w:spacing w:after="217" w:line="216" w:lineRule="atLeast"/>
        <w:jc w:val="both"/>
        <w:rPr>
          <w:sz w:val="20"/>
          <w:szCs w:val="20"/>
        </w:rPr>
      </w:pPr>
      <w:r w:rsidRPr="0055793F">
        <w:rPr>
          <w:sz w:val="20"/>
          <w:szCs w:val="20"/>
        </w:rPr>
        <w:t>Check the final draft of the contract provided by the employer within the time available for the employer to issue the contract.</w:t>
      </w:r>
    </w:p>
    <w:p w:rsidR="00A1190F" w:rsidRPr="0055793F" w:rsidRDefault="00A1190F" w:rsidP="00A1190F">
      <w:pPr>
        <w:pStyle w:val="Default"/>
        <w:rPr>
          <w:sz w:val="20"/>
          <w:szCs w:val="20"/>
        </w:rPr>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F.2.22 </w:t>
      </w:r>
      <w:r w:rsidRPr="0055793F">
        <w:rPr>
          <w:b/>
          <w:sz w:val="20"/>
          <w:szCs w:val="20"/>
        </w:rPr>
        <w:tab/>
        <w:t>Return of other tender documents</w:t>
      </w:r>
    </w:p>
    <w:p w:rsidR="00A1190F" w:rsidRDefault="00A1190F" w:rsidP="00A1190F">
      <w:pPr>
        <w:pStyle w:val="CM13"/>
        <w:spacing w:after="217" w:line="216" w:lineRule="atLeast"/>
        <w:jc w:val="both"/>
        <w:rPr>
          <w:sz w:val="20"/>
          <w:szCs w:val="20"/>
        </w:rPr>
      </w:pPr>
      <w:r w:rsidRPr="0055793F">
        <w:rPr>
          <w:sz w:val="20"/>
          <w:szCs w:val="20"/>
        </w:rPr>
        <w:t>If so instructed by the employer, return all retained tender documents within 28 days after the expiry of the validity period stated in the tender data.</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F.2.23 </w:t>
      </w:r>
      <w:r w:rsidRPr="0055793F">
        <w:rPr>
          <w:b/>
          <w:sz w:val="20"/>
          <w:szCs w:val="20"/>
        </w:rPr>
        <w:tab/>
        <w:t>Certificates</w:t>
      </w:r>
    </w:p>
    <w:p w:rsidR="00A1190F" w:rsidRPr="0055793F" w:rsidRDefault="00A1190F" w:rsidP="00A1190F">
      <w:pPr>
        <w:pStyle w:val="CM13"/>
        <w:spacing w:after="217" w:line="216" w:lineRule="atLeast"/>
        <w:jc w:val="both"/>
        <w:rPr>
          <w:sz w:val="20"/>
          <w:szCs w:val="20"/>
        </w:rPr>
      </w:pPr>
      <w:r w:rsidRPr="0055793F">
        <w:rPr>
          <w:sz w:val="20"/>
          <w:szCs w:val="20"/>
        </w:rPr>
        <w:t>Include in the tender submission or provide the employer with any certificates as stated in the tender data.</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w:t>
      </w:r>
      <w:r w:rsidRPr="0055793F">
        <w:rPr>
          <w:b/>
          <w:sz w:val="20"/>
          <w:szCs w:val="20"/>
        </w:rPr>
        <w:tab/>
        <w:t>The employer’s undertakings</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F.3.1 </w:t>
      </w:r>
      <w:r w:rsidRPr="0055793F">
        <w:rPr>
          <w:b/>
          <w:sz w:val="20"/>
          <w:szCs w:val="20"/>
        </w:rPr>
        <w:tab/>
        <w:t>Respond to requests from the tenderer</w:t>
      </w:r>
    </w:p>
    <w:p w:rsidR="00A1190F" w:rsidRPr="0055793F" w:rsidRDefault="00A1190F" w:rsidP="00A1190F">
      <w:pPr>
        <w:pStyle w:val="CM13"/>
        <w:spacing w:after="217" w:line="216" w:lineRule="atLeast"/>
        <w:jc w:val="both"/>
        <w:rPr>
          <w:sz w:val="20"/>
          <w:szCs w:val="20"/>
        </w:rPr>
      </w:pPr>
      <w:r w:rsidRPr="0055793F">
        <w:rPr>
          <w:b/>
          <w:sz w:val="20"/>
          <w:szCs w:val="20"/>
        </w:rPr>
        <w:t>F.3.1.1</w:t>
      </w:r>
      <w:r w:rsidRPr="0055793F">
        <w:rPr>
          <w:sz w:val="20"/>
          <w:szCs w:val="20"/>
        </w:rPr>
        <w:t xml:space="preserve"> Unless otherwise stated in the tender Data, respond to a request for clarification received up to five working days before the tender closing time stated in the Tender Data and notify all tenderers who drew procurement documents.</w:t>
      </w:r>
    </w:p>
    <w:p w:rsidR="00A1190F" w:rsidRPr="0055793F" w:rsidRDefault="00A1190F" w:rsidP="00A1190F">
      <w:pPr>
        <w:pStyle w:val="CM3"/>
        <w:tabs>
          <w:tab w:val="left" w:pos="709"/>
        </w:tabs>
        <w:jc w:val="both"/>
        <w:rPr>
          <w:sz w:val="20"/>
          <w:szCs w:val="20"/>
        </w:rPr>
      </w:pPr>
      <w:r w:rsidRPr="0055793F">
        <w:rPr>
          <w:b/>
          <w:sz w:val="20"/>
          <w:szCs w:val="20"/>
        </w:rPr>
        <w:t>F.3.1.2</w:t>
      </w:r>
      <w:r w:rsidRPr="0055793F">
        <w:rPr>
          <w:sz w:val="20"/>
          <w:szCs w:val="20"/>
        </w:rPr>
        <w:t xml:space="preserve"> 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w:t>
      </w:r>
      <w:r w:rsidRPr="0055793F">
        <w:rPr>
          <w:sz w:val="20"/>
          <w:szCs w:val="20"/>
        </w:rPr>
        <w:lastRenderedPageBreak/>
        <w:t>request if as a consequence:</w:t>
      </w:r>
    </w:p>
    <w:p w:rsidR="00A1190F" w:rsidRPr="0055793F" w:rsidRDefault="00A1190F" w:rsidP="00A1190F">
      <w:pPr>
        <w:pStyle w:val="Default"/>
        <w:rPr>
          <w:sz w:val="20"/>
          <w:szCs w:val="20"/>
        </w:rPr>
      </w:pPr>
    </w:p>
    <w:p w:rsidR="00A1190F" w:rsidRPr="0055793F" w:rsidRDefault="00A1190F" w:rsidP="00A1190F">
      <w:pPr>
        <w:pStyle w:val="CM3"/>
        <w:tabs>
          <w:tab w:val="left" w:pos="709"/>
        </w:tabs>
        <w:ind w:left="567" w:hanging="567"/>
        <w:jc w:val="both"/>
        <w:rPr>
          <w:sz w:val="20"/>
          <w:szCs w:val="20"/>
        </w:rPr>
      </w:pPr>
      <w:r w:rsidRPr="0055793F">
        <w:rPr>
          <w:sz w:val="20"/>
          <w:szCs w:val="20"/>
        </w:rPr>
        <w:t>a)</w:t>
      </w:r>
      <w:r w:rsidRPr="0055793F">
        <w:rPr>
          <w:sz w:val="20"/>
          <w:szCs w:val="20"/>
        </w:rPr>
        <w:tab/>
        <w:t>an individual firm, or a joint venture as a whole, or any individual member of the joint venture fails to meet any of the collective or individual qualifying requirements;</w:t>
      </w:r>
    </w:p>
    <w:p w:rsidR="00A1190F" w:rsidRPr="0055793F" w:rsidRDefault="00A1190F" w:rsidP="00A1190F">
      <w:pPr>
        <w:pStyle w:val="CM13"/>
        <w:tabs>
          <w:tab w:val="left" w:pos="567"/>
        </w:tabs>
        <w:spacing w:line="218" w:lineRule="atLeast"/>
        <w:ind w:left="567" w:hanging="567"/>
        <w:rPr>
          <w:sz w:val="20"/>
          <w:szCs w:val="20"/>
        </w:rPr>
      </w:pPr>
      <w:r w:rsidRPr="0055793F">
        <w:rPr>
          <w:sz w:val="20"/>
          <w:szCs w:val="20"/>
        </w:rPr>
        <w:t>b)</w:t>
      </w:r>
      <w:r w:rsidRPr="0055793F">
        <w:rPr>
          <w:sz w:val="20"/>
          <w:szCs w:val="20"/>
        </w:rPr>
        <w:tab/>
        <w:t>the new partners to a joint venture were not prequalified in the first instance, either as individual firms or as another joint venture; or</w:t>
      </w:r>
    </w:p>
    <w:p w:rsidR="00A1190F" w:rsidRPr="0055793F" w:rsidRDefault="00A1190F" w:rsidP="00A1190F">
      <w:pPr>
        <w:pStyle w:val="CM13"/>
        <w:tabs>
          <w:tab w:val="left" w:pos="567"/>
        </w:tabs>
        <w:spacing w:after="217" w:line="218" w:lineRule="atLeast"/>
        <w:ind w:left="567" w:hanging="567"/>
        <w:rPr>
          <w:sz w:val="20"/>
          <w:szCs w:val="20"/>
        </w:rPr>
      </w:pPr>
      <w:r w:rsidRPr="0055793F">
        <w:rPr>
          <w:sz w:val="20"/>
          <w:szCs w:val="20"/>
        </w:rPr>
        <w:t>c)</w:t>
      </w:r>
      <w:r w:rsidRPr="0055793F">
        <w:rPr>
          <w:sz w:val="20"/>
          <w:szCs w:val="20"/>
        </w:rPr>
        <w:tab/>
        <w:t>in the opinion of the Employer, acceptance of the material change would compromise the outcome of the prequalification process.</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F.3.2</w:t>
      </w:r>
      <w:r w:rsidRPr="0055793F">
        <w:rPr>
          <w:b/>
          <w:sz w:val="20"/>
          <w:szCs w:val="20"/>
        </w:rPr>
        <w:tab/>
        <w:t>Issue Addenda</w:t>
      </w:r>
    </w:p>
    <w:p w:rsidR="00A1190F" w:rsidRPr="0055793F" w:rsidRDefault="00A1190F" w:rsidP="00A1190F">
      <w:pPr>
        <w:pStyle w:val="CM13"/>
        <w:spacing w:after="217" w:line="216" w:lineRule="atLeast"/>
        <w:jc w:val="both"/>
        <w:rPr>
          <w:sz w:val="20"/>
          <w:szCs w:val="20"/>
        </w:rPr>
      </w:pPr>
      <w:r w:rsidRPr="0055793F">
        <w:rPr>
          <w:sz w:val="20"/>
          <w:szCs w:val="20"/>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F.3.3</w:t>
      </w:r>
      <w:r w:rsidRPr="0055793F">
        <w:rPr>
          <w:b/>
          <w:sz w:val="20"/>
          <w:szCs w:val="20"/>
        </w:rPr>
        <w:tab/>
        <w:t xml:space="preserve">Return late tender offers </w:t>
      </w:r>
    </w:p>
    <w:p w:rsidR="00A1190F" w:rsidRPr="0055793F" w:rsidRDefault="00A1190F" w:rsidP="00A1190F">
      <w:pPr>
        <w:pStyle w:val="CM13"/>
        <w:spacing w:after="217" w:line="216" w:lineRule="atLeast"/>
        <w:jc w:val="both"/>
        <w:rPr>
          <w:sz w:val="20"/>
          <w:szCs w:val="20"/>
        </w:rPr>
      </w:pPr>
      <w:r w:rsidRPr="0055793F">
        <w:rPr>
          <w:sz w:val="20"/>
          <w:szCs w:val="20"/>
        </w:rPr>
        <w:t>Return tender offers received after the closing time stated in the Tender Data, unopened, (unless it is necessary to open a tender submission to obtain a forwarding address), to the tenderer concerned.</w:t>
      </w:r>
    </w:p>
    <w:p w:rsidR="004B7DE5" w:rsidRDefault="00A1190F" w:rsidP="004B7DE5">
      <w:pPr>
        <w:pStyle w:val="CM13"/>
        <w:tabs>
          <w:tab w:val="left" w:pos="851"/>
        </w:tabs>
        <w:spacing w:after="217"/>
        <w:ind w:left="851" w:hanging="851"/>
        <w:jc w:val="both"/>
        <w:rPr>
          <w:b/>
          <w:sz w:val="20"/>
          <w:szCs w:val="20"/>
        </w:rPr>
      </w:pPr>
      <w:r w:rsidRPr="0055793F">
        <w:rPr>
          <w:b/>
          <w:sz w:val="20"/>
          <w:szCs w:val="20"/>
        </w:rPr>
        <w:t>F.3.4</w:t>
      </w:r>
      <w:r w:rsidRPr="0055793F">
        <w:rPr>
          <w:b/>
          <w:sz w:val="20"/>
          <w:szCs w:val="20"/>
        </w:rPr>
        <w:tab/>
        <w:t>Opening of tender submissions</w:t>
      </w:r>
    </w:p>
    <w:p w:rsidR="00A1190F" w:rsidRPr="004B7DE5" w:rsidRDefault="00A1190F" w:rsidP="004B7DE5">
      <w:pPr>
        <w:pStyle w:val="CM13"/>
        <w:tabs>
          <w:tab w:val="left" w:pos="851"/>
        </w:tabs>
        <w:spacing w:after="217"/>
        <w:ind w:left="851" w:hanging="851"/>
        <w:jc w:val="both"/>
        <w:rPr>
          <w:b/>
          <w:sz w:val="20"/>
          <w:szCs w:val="20"/>
        </w:rPr>
      </w:pPr>
      <w:r w:rsidRPr="0055793F">
        <w:rPr>
          <w:b/>
          <w:sz w:val="20"/>
          <w:szCs w:val="20"/>
        </w:rPr>
        <w:t>F.3.4.1</w:t>
      </w:r>
      <w:r w:rsidRPr="0055793F">
        <w:rPr>
          <w:sz w:val="20"/>
          <w:szCs w:val="20"/>
        </w:rPr>
        <w:t xml:space="preserve"> 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rsidR="00A1190F" w:rsidRPr="0055793F" w:rsidRDefault="00A1190F" w:rsidP="00A1190F">
      <w:pPr>
        <w:pStyle w:val="CM13"/>
        <w:spacing w:after="217" w:line="216" w:lineRule="atLeast"/>
        <w:jc w:val="both"/>
        <w:rPr>
          <w:sz w:val="20"/>
          <w:szCs w:val="20"/>
        </w:rPr>
      </w:pPr>
      <w:r w:rsidRPr="0055793F">
        <w:rPr>
          <w:b/>
          <w:sz w:val="20"/>
          <w:szCs w:val="20"/>
        </w:rPr>
        <w:t>F.3.4.2</w:t>
      </w:r>
      <w:r w:rsidRPr="0055793F">
        <w:rPr>
          <w:sz w:val="20"/>
          <w:szCs w:val="20"/>
        </w:rPr>
        <w:t xml:space="preserve"> Announce at the meeting held immediately after the opening of tender submissions, at a venue indicated in the tender data, the name of each tenderer whose tender offer is opened and, where applicable, the total of his prices, preferences claimed and time for completion for the main tender offer only.</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F.3.4.3 </w:t>
      </w:r>
      <w:r w:rsidRPr="0055793F">
        <w:rPr>
          <w:sz w:val="20"/>
          <w:szCs w:val="20"/>
        </w:rPr>
        <w:t>Make available the record outlined in F.3.4.2 to all interested persons upon request.</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F.3.5</w:t>
      </w:r>
      <w:r w:rsidRPr="0055793F">
        <w:rPr>
          <w:b/>
          <w:sz w:val="20"/>
          <w:szCs w:val="20"/>
        </w:rPr>
        <w:tab/>
        <w:t>Two-envelope system</w:t>
      </w:r>
    </w:p>
    <w:p w:rsidR="00A1190F" w:rsidRPr="0055793F" w:rsidRDefault="00A1190F" w:rsidP="00A1190F">
      <w:pPr>
        <w:pStyle w:val="CM13"/>
        <w:spacing w:after="217" w:line="216" w:lineRule="atLeast"/>
        <w:jc w:val="both"/>
        <w:rPr>
          <w:sz w:val="20"/>
          <w:szCs w:val="20"/>
        </w:rPr>
      </w:pPr>
      <w:r w:rsidRPr="0055793F">
        <w:rPr>
          <w:b/>
          <w:sz w:val="20"/>
          <w:szCs w:val="20"/>
        </w:rPr>
        <w:t>F.3.5.1</w:t>
      </w:r>
      <w:r w:rsidRPr="0055793F">
        <w:rPr>
          <w:sz w:val="20"/>
          <w:szCs w:val="20"/>
        </w:rPr>
        <w:t xml:space="preserve"> Where stated in the tender data that a two envelope system is to be followed, open only the technical proposal of valid tenders in the presence of tenderers’ agents who choose to attend at the time and place stated in the tender data and announce the name of each tenderer whose technical proposal is opened.</w:t>
      </w:r>
    </w:p>
    <w:p w:rsidR="00A1190F" w:rsidRPr="0055793F" w:rsidRDefault="00A1190F" w:rsidP="00A1190F">
      <w:pPr>
        <w:pStyle w:val="CM13"/>
        <w:spacing w:after="217" w:line="216" w:lineRule="atLeast"/>
        <w:jc w:val="both"/>
        <w:rPr>
          <w:sz w:val="20"/>
          <w:szCs w:val="20"/>
        </w:rPr>
      </w:pPr>
      <w:r w:rsidRPr="0055793F">
        <w:rPr>
          <w:b/>
          <w:sz w:val="20"/>
          <w:szCs w:val="20"/>
        </w:rPr>
        <w:t>F.3.5.2</w:t>
      </w:r>
      <w:r w:rsidRPr="0055793F">
        <w:rPr>
          <w:sz w:val="20"/>
          <w:szCs w:val="20"/>
        </w:rPr>
        <w:t xml:space="preserve"> Evaluate the quality of the technical proposals offered by tenderers, then advise tenderers who remain in contention for the award of the contract of the time and place when the financial proposals will be opened. Open only the financial proposals of tenderers, who score in the quality evaluation more than the minimum number of points for quality stated in the tender data, and announce the score obtained for the technical proposals and the total price and any preferences claimed. Return unopened financial proposals to tenderers whose technical proposals failed to achieve the minimum number of points for quality.</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F.3.6</w:t>
      </w:r>
      <w:r w:rsidRPr="0055793F">
        <w:rPr>
          <w:b/>
          <w:sz w:val="20"/>
          <w:szCs w:val="20"/>
        </w:rPr>
        <w:tab/>
        <w:t>Non-disclosure</w:t>
      </w:r>
    </w:p>
    <w:p w:rsidR="00A1190F" w:rsidRPr="0055793F" w:rsidRDefault="00A1190F" w:rsidP="00A1190F">
      <w:pPr>
        <w:pStyle w:val="CM13"/>
        <w:spacing w:after="217" w:line="216" w:lineRule="atLeast"/>
        <w:jc w:val="both"/>
        <w:rPr>
          <w:sz w:val="20"/>
          <w:szCs w:val="20"/>
        </w:rPr>
      </w:pPr>
      <w:r w:rsidRPr="0055793F">
        <w:rPr>
          <w:sz w:val="20"/>
          <w:szCs w:val="20"/>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rsidR="00A1190F" w:rsidRPr="0055793F" w:rsidRDefault="00A1190F" w:rsidP="00A1190F">
      <w:pPr>
        <w:pStyle w:val="CM13"/>
        <w:keepNext/>
        <w:keepLines/>
        <w:tabs>
          <w:tab w:val="left" w:pos="851"/>
        </w:tabs>
        <w:ind w:left="851" w:hanging="851"/>
        <w:jc w:val="both"/>
        <w:rPr>
          <w:b/>
          <w:sz w:val="20"/>
          <w:szCs w:val="20"/>
        </w:rPr>
      </w:pPr>
      <w:r w:rsidRPr="0055793F">
        <w:rPr>
          <w:b/>
          <w:sz w:val="20"/>
          <w:szCs w:val="20"/>
        </w:rPr>
        <w:lastRenderedPageBreak/>
        <w:t>F.3.7</w:t>
      </w:r>
      <w:r w:rsidRPr="0055793F">
        <w:rPr>
          <w:b/>
          <w:sz w:val="20"/>
          <w:szCs w:val="20"/>
        </w:rPr>
        <w:tab/>
        <w:t>Grounds for rejection and disqualification</w:t>
      </w:r>
    </w:p>
    <w:p w:rsidR="00A1190F" w:rsidRPr="0055793F" w:rsidRDefault="00A1190F" w:rsidP="00A1190F">
      <w:pPr>
        <w:pStyle w:val="CM13"/>
        <w:keepNext/>
        <w:keepLines/>
        <w:spacing w:after="217" w:line="216" w:lineRule="atLeast"/>
        <w:jc w:val="both"/>
        <w:rPr>
          <w:sz w:val="20"/>
          <w:szCs w:val="20"/>
        </w:rPr>
      </w:pPr>
      <w:r w:rsidRPr="0055793F">
        <w:rPr>
          <w:sz w:val="20"/>
          <w:szCs w:val="20"/>
        </w:rPr>
        <w:t>Determine whether there has been any effort by a tenderer to influence the processing of tender offers and instantly disqualify a tenderer (and his tender offer) if it is established that he engaged in corrupt or fraudulent practices.</w:t>
      </w:r>
    </w:p>
    <w:p w:rsidR="00A1190F" w:rsidRPr="0055793F" w:rsidRDefault="00A1190F" w:rsidP="00A1190F">
      <w:pPr>
        <w:pStyle w:val="CM13"/>
        <w:keepNext/>
        <w:keepLines/>
        <w:tabs>
          <w:tab w:val="left" w:pos="851"/>
        </w:tabs>
        <w:spacing w:after="217"/>
        <w:ind w:left="851" w:hanging="851"/>
        <w:jc w:val="both"/>
        <w:rPr>
          <w:b/>
          <w:sz w:val="20"/>
          <w:szCs w:val="20"/>
        </w:rPr>
      </w:pPr>
      <w:r w:rsidRPr="0055793F">
        <w:rPr>
          <w:b/>
          <w:sz w:val="20"/>
          <w:szCs w:val="20"/>
        </w:rPr>
        <w:t>F.3.8</w:t>
      </w:r>
      <w:r w:rsidRPr="0055793F">
        <w:rPr>
          <w:b/>
          <w:sz w:val="20"/>
          <w:szCs w:val="20"/>
        </w:rPr>
        <w:tab/>
        <w:t>Test for responsiveness</w:t>
      </w:r>
    </w:p>
    <w:p w:rsidR="00A1190F" w:rsidRPr="0055793F" w:rsidRDefault="00A1190F" w:rsidP="00A1190F">
      <w:pPr>
        <w:pStyle w:val="CM13"/>
        <w:keepNext/>
        <w:keepLines/>
        <w:spacing w:after="217"/>
        <w:jc w:val="both"/>
        <w:rPr>
          <w:b/>
          <w:sz w:val="20"/>
          <w:szCs w:val="20"/>
        </w:rPr>
      </w:pPr>
      <w:r w:rsidRPr="0055793F">
        <w:rPr>
          <w:b/>
          <w:sz w:val="20"/>
          <w:szCs w:val="20"/>
        </w:rPr>
        <w:t xml:space="preserve">F.3.8.1 </w:t>
      </w:r>
      <w:r w:rsidRPr="0055793F">
        <w:rPr>
          <w:sz w:val="20"/>
          <w:szCs w:val="20"/>
        </w:rPr>
        <w:t>Determine, after opening and before detailed evaluation, whether each tender offer properly received:</w:t>
      </w:r>
    </w:p>
    <w:p w:rsidR="00A1190F" w:rsidRPr="0055793F" w:rsidRDefault="00A1190F" w:rsidP="00A1190F">
      <w:pPr>
        <w:pStyle w:val="CM13"/>
        <w:tabs>
          <w:tab w:val="left" w:pos="567"/>
        </w:tabs>
        <w:spacing w:line="218" w:lineRule="atLeast"/>
        <w:ind w:left="567" w:hanging="567"/>
        <w:rPr>
          <w:sz w:val="20"/>
          <w:szCs w:val="20"/>
        </w:rPr>
      </w:pPr>
      <w:r w:rsidRPr="0055793F">
        <w:rPr>
          <w:sz w:val="20"/>
          <w:szCs w:val="20"/>
        </w:rPr>
        <w:t>a)</w:t>
      </w:r>
      <w:r w:rsidRPr="0055793F">
        <w:rPr>
          <w:sz w:val="20"/>
          <w:szCs w:val="20"/>
        </w:rPr>
        <w:tab/>
        <w:t>complies with the requirements of these Conditions of Tender,</w:t>
      </w:r>
    </w:p>
    <w:p w:rsidR="00A1190F" w:rsidRPr="0055793F" w:rsidRDefault="00A1190F" w:rsidP="00A1190F">
      <w:pPr>
        <w:pStyle w:val="CM13"/>
        <w:tabs>
          <w:tab w:val="left" w:pos="567"/>
        </w:tabs>
        <w:spacing w:line="218" w:lineRule="atLeast"/>
        <w:ind w:left="567" w:hanging="567"/>
        <w:rPr>
          <w:sz w:val="20"/>
          <w:szCs w:val="20"/>
        </w:rPr>
      </w:pPr>
      <w:r w:rsidRPr="0055793F">
        <w:rPr>
          <w:sz w:val="20"/>
          <w:szCs w:val="20"/>
        </w:rPr>
        <w:t>b)</w:t>
      </w:r>
      <w:r w:rsidRPr="0055793F">
        <w:rPr>
          <w:sz w:val="20"/>
          <w:szCs w:val="20"/>
        </w:rPr>
        <w:tab/>
        <w:t>has been properly and fully completed and signed, and</w:t>
      </w:r>
    </w:p>
    <w:p w:rsidR="00A1190F" w:rsidRPr="0055793F" w:rsidRDefault="00A1190F" w:rsidP="00A1190F">
      <w:pPr>
        <w:pStyle w:val="CM13"/>
        <w:tabs>
          <w:tab w:val="left" w:pos="567"/>
        </w:tabs>
        <w:spacing w:after="217" w:line="218" w:lineRule="atLeast"/>
        <w:ind w:left="567" w:hanging="567"/>
        <w:rPr>
          <w:sz w:val="20"/>
          <w:szCs w:val="20"/>
        </w:rPr>
      </w:pPr>
      <w:r w:rsidRPr="0055793F">
        <w:rPr>
          <w:sz w:val="20"/>
          <w:szCs w:val="20"/>
        </w:rPr>
        <w:t>c)</w:t>
      </w:r>
      <w:r w:rsidRPr="0055793F">
        <w:rPr>
          <w:sz w:val="20"/>
          <w:szCs w:val="20"/>
        </w:rPr>
        <w:tab/>
        <w:t>is responsive to the other requirements of the tender documents.</w:t>
      </w:r>
    </w:p>
    <w:p w:rsidR="00A1190F" w:rsidRPr="0055793F" w:rsidRDefault="00A1190F" w:rsidP="00A1190F">
      <w:pPr>
        <w:pStyle w:val="CM13"/>
        <w:spacing w:after="217" w:line="216" w:lineRule="atLeast"/>
        <w:jc w:val="both"/>
        <w:rPr>
          <w:sz w:val="20"/>
          <w:szCs w:val="20"/>
        </w:rPr>
      </w:pPr>
      <w:r w:rsidRPr="0055793F">
        <w:rPr>
          <w:b/>
          <w:sz w:val="20"/>
          <w:szCs w:val="20"/>
        </w:rPr>
        <w:t>F.3.8.2</w:t>
      </w:r>
      <w:r w:rsidRPr="0055793F">
        <w:rPr>
          <w:sz w:val="20"/>
          <w:szCs w:val="20"/>
        </w:rPr>
        <w:t xml:space="preserve"> A responsive tender is one that conforms to all the terms, conditions, and specifications of the tender documents without material deviation or qualification. A material deviation or qualification is one which, in the Employer's opinion, would:</w:t>
      </w:r>
    </w:p>
    <w:p w:rsidR="00A1190F" w:rsidRPr="0055793F" w:rsidRDefault="00A1190F" w:rsidP="00A1190F">
      <w:pPr>
        <w:pStyle w:val="CM13"/>
        <w:tabs>
          <w:tab w:val="left" w:pos="567"/>
        </w:tabs>
        <w:spacing w:line="218" w:lineRule="atLeast"/>
        <w:ind w:left="567" w:hanging="567"/>
        <w:jc w:val="both"/>
        <w:rPr>
          <w:sz w:val="20"/>
          <w:szCs w:val="20"/>
        </w:rPr>
      </w:pPr>
      <w:r w:rsidRPr="0055793F">
        <w:rPr>
          <w:sz w:val="20"/>
          <w:szCs w:val="20"/>
        </w:rPr>
        <w:t xml:space="preserve">a) </w:t>
      </w:r>
      <w:r w:rsidRPr="0055793F">
        <w:rPr>
          <w:sz w:val="20"/>
          <w:szCs w:val="20"/>
        </w:rPr>
        <w:tab/>
        <w:t>detrimentally affect the scope, quality, or performance of the works, services or supply identified in the Scope of Work,</w:t>
      </w:r>
    </w:p>
    <w:p w:rsidR="004B7DE5" w:rsidRPr="004B7DE5" w:rsidRDefault="00A1190F" w:rsidP="004B7DE5">
      <w:pPr>
        <w:pStyle w:val="CM13"/>
        <w:tabs>
          <w:tab w:val="left" w:pos="567"/>
        </w:tabs>
        <w:spacing w:line="218" w:lineRule="atLeast"/>
        <w:ind w:left="567" w:hanging="567"/>
        <w:jc w:val="both"/>
        <w:rPr>
          <w:sz w:val="20"/>
          <w:szCs w:val="20"/>
        </w:rPr>
      </w:pPr>
      <w:r w:rsidRPr="0055793F">
        <w:rPr>
          <w:sz w:val="20"/>
          <w:szCs w:val="20"/>
        </w:rPr>
        <w:t xml:space="preserve">b) </w:t>
      </w:r>
      <w:r w:rsidRPr="0055793F">
        <w:rPr>
          <w:sz w:val="20"/>
          <w:szCs w:val="20"/>
        </w:rPr>
        <w:tab/>
        <w:t>significantly change the Employer's or the tenderer's risks and responsibilities under the contract, or</w:t>
      </w:r>
    </w:p>
    <w:p w:rsidR="00A1190F" w:rsidRPr="0055793F" w:rsidRDefault="00A1190F" w:rsidP="00A1190F">
      <w:pPr>
        <w:pStyle w:val="CM13"/>
        <w:tabs>
          <w:tab w:val="left" w:pos="567"/>
        </w:tabs>
        <w:spacing w:after="217" w:line="218" w:lineRule="atLeast"/>
        <w:ind w:left="567" w:hanging="567"/>
        <w:jc w:val="both"/>
        <w:rPr>
          <w:sz w:val="20"/>
          <w:szCs w:val="20"/>
        </w:rPr>
      </w:pPr>
      <w:r w:rsidRPr="0055793F">
        <w:rPr>
          <w:sz w:val="20"/>
          <w:szCs w:val="20"/>
        </w:rPr>
        <w:t xml:space="preserve">c) </w:t>
      </w:r>
      <w:r w:rsidRPr="0055793F">
        <w:rPr>
          <w:sz w:val="20"/>
          <w:szCs w:val="20"/>
        </w:rPr>
        <w:tab/>
        <w:t>affect the competitive position of other tenderers presenting responsive tenders, if it were to be rectified.</w:t>
      </w:r>
    </w:p>
    <w:p w:rsidR="00A1190F" w:rsidRPr="0055793F" w:rsidRDefault="00A1190F" w:rsidP="00A1190F">
      <w:pPr>
        <w:pStyle w:val="CM13"/>
        <w:spacing w:after="217" w:line="216" w:lineRule="atLeast"/>
        <w:jc w:val="both"/>
        <w:rPr>
          <w:sz w:val="20"/>
          <w:szCs w:val="20"/>
        </w:rPr>
      </w:pPr>
      <w:r w:rsidRPr="0055793F">
        <w:rPr>
          <w:sz w:val="20"/>
          <w:szCs w:val="20"/>
        </w:rPr>
        <w:t>Reject a non-responsive tender offer, and not allow it to be subsequently made responsive by correction or withdrawal of the non</w:t>
      </w:r>
      <w:r w:rsidRPr="0055793F">
        <w:rPr>
          <w:sz w:val="20"/>
          <w:szCs w:val="20"/>
        </w:rPr>
        <w:softHyphen/>
        <w:t xml:space="preserve">conforming deviation or reservation. </w:t>
      </w:r>
    </w:p>
    <w:p w:rsidR="00A1190F" w:rsidRPr="0055793F" w:rsidRDefault="00A1190F" w:rsidP="00A1190F">
      <w:pPr>
        <w:pStyle w:val="CM13"/>
        <w:spacing w:after="217" w:line="216" w:lineRule="atLeast"/>
        <w:jc w:val="both"/>
        <w:rPr>
          <w:b/>
          <w:sz w:val="20"/>
          <w:szCs w:val="20"/>
        </w:rPr>
      </w:pPr>
      <w:r w:rsidRPr="0055793F">
        <w:rPr>
          <w:b/>
          <w:sz w:val="20"/>
          <w:szCs w:val="20"/>
        </w:rPr>
        <w:t>F.3.9</w:t>
      </w:r>
      <w:r w:rsidRPr="0055793F">
        <w:rPr>
          <w:b/>
          <w:sz w:val="20"/>
          <w:szCs w:val="20"/>
        </w:rPr>
        <w:tab/>
        <w:t xml:space="preserve">Arithmetical errors, omissions and discrepancies </w:t>
      </w:r>
    </w:p>
    <w:p w:rsidR="00A1190F" w:rsidRDefault="00A1190F" w:rsidP="00A1190F">
      <w:pPr>
        <w:pStyle w:val="CM13"/>
        <w:spacing w:after="217" w:line="216" w:lineRule="atLeast"/>
        <w:jc w:val="both"/>
        <w:rPr>
          <w:sz w:val="20"/>
          <w:szCs w:val="20"/>
        </w:rPr>
      </w:pPr>
      <w:r w:rsidRPr="0055793F">
        <w:rPr>
          <w:b/>
          <w:sz w:val="20"/>
          <w:szCs w:val="20"/>
        </w:rPr>
        <w:t>F.3.9.1</w:t>
      </w:r>
      <w:r w:rsidRPr="0055793F">
        <w:rPr>
          <w:sz w:val="20"/>
          <w:szCs w:val="20"/>
        </w:rPr>
        <w:t xml:space="preserve"> Check responsive tenders for discrepancies between amounts in words and amounts in figures. Where there is a discrepancy between the amounts in figures and the amount in words, the amount in words shall govern. </w:t>
      </w:r>
    </w:p>
    <w:p w:rsidR="00A1190F" w:rsidRPr="0055793F" w:rsidRDefault="00A1190F" w:rsidP="00A1190F">
      <w:pPr>
        <w:pStyle w:val="CM13"/>
        <w:spacing w:after="217" w:line="216" w:lineRule="atLeast"/>
        <w:jc w:val="both"/>
        <w:rPr>
          <w:sz w:val="20"/>
          <w:szCs w:val="20"/>
        </w:rPr>
      </w:pPr>
      <w:r w:rsidRPr="0055793F">
        <w:rPr>
          <w:b/>
          <w:sz w:val="20"/>
          <w:szCs w:val="20"/>
        </w:rPr>
        <w:t>F.3.9.2</w:t>
      </w:r>
      <w:r w:rsidRPr="0055793F">
        <w:rPr>
          <w:sz w:val="20"/>
          <w:szCs w:val="20"/>
        </w:rPr>
        <w:t xml:space="preserve"> Check the highest ranked tender or tenderer with the highest number of tender evaluation points after the evaluation of tender offers in accordance with F.3.11 for: </w:t>
      </w:r>
    </w:p>
    <w:p w:rsidR="00A1190F" w:rsidRPr="0055793F" w:rsidRDefault="00A1190F" w:rsidP="00A1190F">
      <w:pPr>
        <w:pStyle w:val="CM13"/>
        <w:tabs>
          <w:tab w:val="left" w:pos="567"/>
        </w:tabs>
        <w:spacing w:line="218" w:lineRule="atLeast"/>
        <w:ind w:left="567" w:hanging="567"/>
        <w:rPr>
          <w:sz w:val="20"/>
          <w:szCs w:val="20"/>
        </w:rPr>
      </w:pPr>
      <w:r w:rsidRPr="0055793F">
        <w:rPr>
          <w:sz w:val="20"/>
          <w:szCs w:val="20"/>
        </w:rPr>
        <w:t>a)</w:t>
      </w:r>
      <w:r w:rsidRPr="0055793F">
        <w:rPr>
          <w:sz w:val="20"/>
          <w:szCs w:val="20"/>
        </w:rPr>
        <w:tab/>
        <w:t xml:space="preserve">the gross misplacement of the decimal point in any unit rate; </w:t>
      </w:r>
    </w:p>
    <w:p w:rsidR="00A1190F" w:rsidRPr="0055793F" w:rsidRDefault="00A1190F" w:rsidP="00A1190F">
      <w:pPr>
        <w:pStyle w:val="CM13"/>
        <w:tabs>
          <w:tab w:val="left" w:pos="567"/>
        </w:tabs>
        <w:spacing w:line="218" w:lineRule="atLeast"/>
        <w:ind w:left="567" w:hanging="567"/>
        <w:rPr>
          <w:sz w:val="20"/>
          <w:szCs w:val="20"/>
        </w:rPr>
      </w:pPr>
      <w:r w:rsidRPr="0055793F">
        <w:rPr>
          <w:sz w:val="20"/>
          <w:szCs w:val="20"/>
        </w:rPr>
        <w:t>b)</w:t>
      </w:r>
      <w:r w:rsidRPr="0055793F">
        <w:rPr>
          <w:sz w:val="20"/>
          <w:szCs w:val="20"/>
        </w:rPr>
        <w:tab/>
        <w:t xml:space="preserve">omissions made in completing the pricing schedule or bills of quantities; or </w:t>
      </w:r>
    </w:p>
    <w:p w:rsidR="00A1190F" w:rsidRPr="0042159C" w:rsidRDefault="00A1190F" w:rsidP="0042159C">
      <w:pPr>
        <w:pStyle w:val="CM13"/>
        <w:tabs>
          <w:tab w:val="left" w:pos="567"/>
        </w:tabs>
        <w:spacing w:line="218" w:lineRule="atLeast"/>
        <w:ind w:left="567" w:hanging="567"/>
        <w:rPr>
          <w:sz w:val="20"/>
          <w:szCs w:val="20"/>
        </w:rPr>
      </w:pPr>
      <w:r w:rsidRPr="0055793F">
        <w:rPr>
          <w:sz w:val="20"/>
          <w:szCs w:val="20"/>
        </w:rPr>
        <w:t>c)</w:t>
      </w:r>
      <w:r w:rsidRPr="0055793F">
        <w:rPr>
          <w:sz w:val="20"/>
          <w:szCs w:val="20"/>
        </w:rPr>
        <w:tab/>
        <w:t>arithmetic errors in:</w:t>
      </w:r>
    </w:p>
    <w:p w:rsidR="00A1190F" w:rsidRPr="0055793F" w:rsidRDefault="00A1190F" w:rsidP="00A1190F">
      <w:pPr>
        <w:pStyle w:val="CM13"/>
        <w:tabs>
          <w:tab w:val="left" w:pos="567"/>
          <w:tab w:val="left" w:pos="1134"/>
        </w:tabs>
        <w:spacing w:line="218" w:lineRule="atLeast"/>
        <w:ind w:left="1134" w:hanging="567"/>
        <w:jc w:val="both"/>
        <w:rPr>
          <w:sz w:val="20"/>
          <w:szCs w:val="20"/>
        </w:rPr>
      </w:pPr>
      <w:proofErr w:type="spellStart"/>
      <w:r w:rsidRPr="0055793F">
        <w:rPr>
          <w:sz w:val="20"/>
          <w:szCs w:val="20"/>
        </w:rPr>
        <w:t>i</w:t>
      </w:r>
      <w:proofErr w:type="spellEnd"/>
      <w:r w:rsidRPr="0055793F">
        <w:rPr>
          <w:sz w:val="20"/>
          <w:szCs w:val="20"/>
        </w:rPr>
        <w:t>)</w:t>
      </w:r>
      <w:r w:rsidRPr="0055793F">
        <w:rPr>
          <w:sz w:val="20"/>
          <w:szCs w:val="20"/>
        </w:rPr>
        <w:tab/>
        <w:t xml:space="preserve">line item totals resulting from the product of a unit rate and a quantity in bills of quantities or schedules of prices; or </w:t>
      </w:r>
    </w:p>
    <w:p w:rsidR="00A1190F" w:rsidRPr="0055793F" w:rsidRDefault="00A1190F" w:rsidP="00A1190F">
      <w:pPr>
        <w:pStyle w:val="CM13"/>
        <w:tabs>
          <w:tab w:val="left" w:pos="567"/>
          <w:tab w:val="left" w:pos="1134"/>
        </w:tabs>
        <w:spacing w:after="217" w:line="218" w:lineRule="atLeast"/>
        <w:ind w:left="1134" w:hanging="567"/>
        <w:jc w:val="both"/>
        <w:rPr>
          <w:sz w:val="20"/>
          <w:szCs w:val="20"/>
        </w:rPr>
      </w:pPr>
      <w:r w:rsidRPr="0055793F">
        <w:rPr>
          <w:sz w:val="20"/>
          <w:szCs w:val="20"/>
        </w:rPr>
        <w:t>ii)</w:t>
      </w:r>
      <w:r w:rsidRPr="0055793F">
        <w:rPr>
          <w:sz w:val="20"/>
          <w:szCs w:val="20"/>
        </w:rPr>
        <w:tab/>
        <w:t xml:space="preserve">the summation of the prices. </w:t>
      </w:r>
    </w:p>
    <w:p w:rsidR="00A1190F" w:rsidRPr="0055793F" w:rsidRDefault="00A1190F" w:rsidP="00A1190F">
      <w:pPr>
        <w:pStyle w:val="CM13"/>
        <w:spacing w:after="217" w:line="216" w:lineRule="atLeast"/>
        <w:jc w:val="both"/>
        <w:rPr>
          <w:sz w:val="20"/>
          <w:szCs w:val="20"/>
        </w:rPr>
      </w:pPr>
      <w:r w:rsidRPr="0055793F">
        <w:rPr>
          <w:b/>
          <w:sz w:val="20"/>
          <w:szCs w:val="20"/>
        </w:rPr>
        <w:t>F.3.9.3</w:t>
      </w:r>
      <w:r w:rsidRPr="0055793F">
        <w:rPr>
          <w:sz w:val="20"/>
          <w:szCs w:val="20"/>
        </w:rPr>
        <w:t xml:space="preserve"> Notify the tenderer of all errors or omissions that are identified in the tender offer and either confirm the tender offer as tendered or accept the corrected total of prices. </w:t>
      </w:r>
    </w:p>
    <w:p w:rsidR="00A1190F" w:rsidRPr="0055793F" w:rsidRDefault="00A1190F" w:rsidP="00A1190F">
      <w:pPr>
        <w:pStyle w:val="CM13"/>
        <w:spacing w:line="216" w:lineRule="atLeast"/>
        <w:jc w:val="both"/>
        <w:rPr>
          <w:sz w:val="20"/>
          <w:szCs w:val="20"/>
        </w:rPr>
      </w:pPr>
      <w:r w:rsidRPr="0055793F">
        <w:rPr>
          <w:b/>
          <w:sz w:val="20"/>
          <w:szCs w:val="20"/>
        </w:rPr>
        <w:t>F.3.9.4</w:t>
      </w:r>
      <w:r w:rsidRPr="0055793F">
        <w:rPr>
          <w:sz w:val="20"/>
          <w:szCs w:val="20"/>
        </w:rPr>
        <w:t xml:space="preserve"> Where the tenderer elects to confirm the tender offer as tendered, correct the errors as follows: </w:t>
      </w:r>
    </w:p>
    <w:p w:rsidR="00A1190F" w:rsidRPr="0055793F" w:rsidRDefault="00A1190F" w:rsidP="00A1190F">
      <w:pPr>
        <w:pStyle w:val="Default"/>
        <w:rPr>
          <w:sz w:val="20"/>
          <w:szCs w:val="20"/>
        </w:rPr>
      </w:pPr>
    </w:p>
    <w:p w:rsidR="00A1190F" w:rsidRPr="0055793F" w:rsidRDefault="00A1190F" w:rsidP="00A1190F">
      <w:pPr>
        <w:pStyle w:val="CM5"/>
        <w:ind w:left="400" w:hanging="400"/>
        <w:jc w:val="both"/>
        <w:rPr>
          <w:sz w:val="20"/>
          <w:szCs w:val="20"/>
        </w:rPr>
      </w:pPr>
      <w:r w:rsidRPr="0055793F">
        <w:rPr>
          <w:sz w:val="20"/>
          <w:szCs w:val="20"/>
        </w:rPr>
        <w:t xml:space="preserve">a) </w:t>
      </w:r>
      <w:r w:rsidRPr="0055793F">
        <w:rPr>
          <w:sz w:val="20"/>
          <w:szCs w:val="20"/>
        </w:rPr>
        <w:tab/>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00A1190F" w:rsidRPr="0055793F" w:rsidRDefault="00A1190F" w:rsidP="00A1190F">
      <w:pPr>
        <w:pStyle w:val="Default"/>
        <w:rPr>
          <w:sz w:val="20"/>
          <w:szCs w:val="20"/>
        </w:rPr>
      </w:pPr>
    </w:p>
    <w:p w:rsidR="00A1190F" w:rsidRDefault="00A1190F" w:rsidP="00A1190F">
      <w:pPr>
        <w:pStyle w:val="CM5"/>
        <w:ind w:left="400" w:hanging="400"/>
        <w:jc w:val="both"/>
        <w:rPr>
          <w:sz w:val="20"/>
          <w:szCs w:val="20"/>
        </w:rPr>
      </w:pPr>
      <w:r w:rsidRPr="0055793F">
        <w:rPr>
          <w:sz w:val="20"/>
          <w:szCs w:val="20"/>
        </w:rPr>
        <w:t xml:space="preserve">b) </w:t>
      </w:r>
      <w:r w:rsidRPr="0055793F">
        <w:rPr>
          <w:sz w:val="20"/>
          <w:szCs w:val="20"/>
        </w:rPr>
        <w:tab/>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00A1190F" w:rsidRDefault="00A1190F" w:rsidP="00A1190F">
      <w:pPr>
        <w:pStyle w:val="Default"/>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F.3.10</w:t>
      </w:r>
      <w:r w:rsidRPr="0055793F">
        <w:rPr>
          <w:b/>
          <w:sz w:val="20"/>
          <w:szCs w:val="20"/>
        </w:rPr>
        <w:tab/>
        <w:t xml:space="preserve">Clarification of a tender offer </w:t>
      </w:r>
    </w:p>
    <w:p w:rsidR="00A1190F" w:rsidRPr="0055793F" w:rsidRDefault="00A1190F" w:rsidP="00A1190F">
      <w:pPr>
        <w:pStyle w:val="CM13"/>
        <w:spacing w:after="217" w:line="216" w:lineRule="atLeast"/>
        <w:jc w:val="both"/>
        <w:rPr>
          <w:sz w:val="20"/>
          <w:szCs w:val="20"/>
        </w:rPr>
      </w:pPr>
      <w:r w:rsidRPr="0055793F">
        <w:rPr>
          <w:sz w:val="20"/>
          <w:szCs w:val="20"/>
        </w:rPr>
        <w:lastRenderedPageBreak/>
        <w:t xml:space="preserve">Obtain clarification from a tenderer on any matter that could give rise to ambiguity in a contract arising from the tender offer.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F.3.11</w:t>
      </w:r>
      <w:r w:rsidRPr="0055793F">
        <w:rPr>
          <w:b/>
          <w:sz w:val="20"/>
          <w:szCs w:val="20"/>
        </w:rPr>
        <w:tab/>
        <w:t xml:space="preserve">Evaluation of tender offers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F.3.11.1 </w:t>
      </w:r>
      <w:r w:rsidRPr="0055793F">
        <w:rPr>
          <w:b/>
          <w:sz w:val="20"/>
          <w:szCs w:val="20"/>
        </w:rPr>
        <w:tab/>
        <w:t xml:space="preserve">General </w:t>
      </w:r>
    </w:p>
    <w:p w:rsidR="00A1190F" w:rsidRPr="0055793F" w:rsidRDefault="00A1190F" w:rsidP="00A1190F">
      <w:pPr>
        <w:pStyle w:val="CM13"/>
        <w:spacing w:after="217" w:line="216" w:lineRule="atLeast"/>
        <w:jc w:val="both"/>
        <w:rPr>
          <w:sz w:val="20"/>
          <w:szCs w:val="20"/>
        </w:rPr>
      </w:pPr>
      <w:r w:rsidRPr="0055793F">
        <w:rPr>
          <w:sz w:val="20"/>
          <w:szCs w:val="20"/>
        </w:rPr>
        <w:t xml:space="preserve">Appoint an evaluation panel of not less than three persons. Reduce each responsive tender offer to a comparative offer and evaluate them using the tender evaluation methods and associated evaluation criteria and weightings that are specified in the tender data.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F.3.11.2 </w:t>
      </w:r>
      <w:r w:rsidRPr="0055793F">
        <w:rPr>
          <w:b/>
          <w:sz w:val="20"/>
          <w:szCs w:val="20"/>
        </w:rPr>
        <w:tab/>
        <w:t xml:space="preserve">Method 1: Financial offer </w:t>
      </w:r>
    </w:p>
    <w:p w:rsidR="00A1190F" w:rsidRPr="0055793F" w:rsidRDefault="00A1190F" w:rsidP="00A1190F">
      <w:pPr>
        <w:pStyle w:val="CM13"/>
        <w:spacing w:after="217" w:line="216" w:lineRule="atLeast"/>
        <w:jc w:val="both"/>
        <w:rPr>
          <w:sz w:val="20"/>
          <w:szCs w:val="20"/>
        </w:rPr>
      </w:pPr>
      <w:r w:rsidRPr="0055793F">
        <w:rPr>
          <w:sz w:val="20"/>
          <w:szCs w:val="20"/>
        </w:rPr>
        <w:t xml:space="preserve">In the case of a financial offer: </w:t>
      </w:r>
    </w:p>
    <w:p w:rsidR="00A1190F" w:rsidRPr="0055793F" w:rsidRDefault="00A1190F" w:rsidP="00A1190F">
      <w:pPr>
        <w:pStyle w:val="CM7"/>
        <w:ind w:left="530" w:hanging="530"/>
        <w:jc w:val="both"/>
        <w:rPr>
          <w:sz w:val="20"/>
          <w:szCs w:val="20"/>
        </w:rPr>
      </w:pPr>
      <w:r w:rsidRPr="0055793F">
        <w:rPr>
          <w:sz w:val="20"/>
          <w:szCs w:val="20"/>
        </w:rPr>
        <w:t xml:space="preserve">a) </w:t>
      </w:r>
      <w:r w:rsidRPr="0055793F">
        <w:rPr>
          <w:sz w:val="20"/>
          <w:szCs w:val="20"/>
        </w:rPr>
        <w:tab/>
        <w:t xml:space="preserve">Rank tender offers from the most favourable to the least favourable comparative offer. </w:t>
      </w:r>
    </w:p>
    <w:p w:rsidR="00A1190F" w:rsidRPr="0055793F" w:rsidRDefault="00A1190F" w:rsidP="00A1190F">
      <w:pPr>
        <w:pStyle w:val="CM7"/>
        <w:ind w:left="530" w:hanging="530"/>
        <w:jc w:val="both"/>
        <w:rPr>
          <w:sz w:val="20"/>
          <w:szCs w:val="20"/>
        </w:rPr>
      </w:pPr>
      <w:r w:rsidRPr="0055793F">
        <w:rPr>
          <w:sz w:val="20"/>
          <w:szCs w:val="20"/>
        </w:rPr>
        <w:t xml:space="preserve">b) </w:t>
      </w:r>
      <w:r w:rsidRPr="0055793F">
        <w:rPr>
          <w:sz w:val="20"/>
          <w:szCs w:val="20"/>
        </w:rPr>
        <w:tab/>
        <w:t xml:space="preserve">Recommend the highest ranked tenderer for the award of the contract, unless there are compelling and justifiable reasons not to do so. </w:t>
      </w:r>
    </w:p>
    <w:p w:rsidR="00A1190F" w:rsidRDefault="00A1190F" w:rsidP="00A1190F">
      <w:pPr>
        <w:pStyle w:val="CM13"/>
        <w:spacing w:after="217" w:line="218" w:lineRule="atLeast"/>
        <w:ind w:left="530" w:hanging="530"/>
        <w:jc w:val="both"/>
        <w:rPr>
          <w:sz w:val="20"/>
          <w:szCs w:val="20"/>
        </w:rPr>
      </w:pPr>
      <w:r>
        <w:rPr>
          <w:sz w:val="20"/>
          <w:szCs w:val="20"/>
        </w:rPr>
        <w:t xml:space="preserve">c) </w:t>
      </w:r>
      <w:r>
        <w:rPr>
          <w:sz w:val="20"/>
          <w:szCs w:val="20"/>
        </w:rPr>
        <w:tab/>
        <w:t>Re-</w:t>
      </w:r>
      <w:r w:rsidRPr="0055793F">
        <w:rPr>
          <w:sz w:val="20"/>
          <w:szCs w:val="20"/>
        </w:rPr>
        <w:t>rank all tenderers should there be compelling and justifiable reasons not to recommend the highest ranked tenderer and recommend the highest ranked tenderer, unless there are compelling and justifiable reasons not to do so and the process set out in this sub</w:t>
      </w:r>
      <w:r>
        <w:rPr>
          <w:sz w:val="20"/>
          <w:szCs w:val="20"/>
        </w:rPr>
        <w:t>-</w:t>
      </w:r>
      <w:r w:rsidRPr="0055793F">
        <w:rPr>
          <w:sz w:val="20"/>
          <w:szCs w:val="20"/>
        </w:rPr>
        <w:t xml:space="preserve">clause is repeated.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F.3.11.3 </w:t>
      </w:r>
      <w:r w:rsidRPr="0055793F">
        <w:rPr>
          <w:b/>
          <w:sz w:val="20"/>
          <w:szCs w:val="20"/>
        </w:rPr>
        <w:tab/>
        <w:t xml:space="preserve">Methods 2: Financial offer and preference </w:t>
      </w:r>
    </w:p>
    <w:p w:rsidR="00A1190F" w:rsidRPr="0055793F" w:rsidRDefault="00A1190F" w:rsidP="00A1190F">
      <w:pPr>
        <w:pStyle w:val="CM13"/>
        <w:spacing w:after="217" w:line="216" w:lineRule="atLeast"/>
        <w:jc w:val="both"/>
        <w:rPr>
          <w:sz w:val="20"/>
          <w:szCs w:val="20"/>
        </w:rPr>
      </w:pPr>
      <w:r w:rsidRPr="0055793F">
        <w:rPr>
          <w:sz w:val="20"/>
          <w:szCs w:val="20"/>
        </w:rPr>
        <w:t xml:space="preserve">In the case of a financial offer and preferences: </w:t>
      </w:r>
    </w:p>
    <w:p w:rsidR="00A1190F" w:rsidRPr="0055793F" w:rsidRDefault="00A1190F" w:rsidP="00A1190F">
      <w:pPr>
        <w:pStyle w:val="CM7"/>
        <w:ind w:left="530" w:hanging="530"/>
        <w:jc w:val="both"/>
        <w:rPr>
          <w:sz w:val="20"/>
          <w:szCs w:val="20"/>
        </w:rPr>
      </w:pPr>
      <w:r w:rsidRPr="0055793F">
        <w:rPr>
          <w:sz w:val="20"/>
          <w:szCs w:val="20"/>
        </w:rPr>
        <w:t xml:space="preserve">a) </w:t>
      </w:r>
      <w:r w:rsidRPr="0055793F">
        <w:rPr>
          <w:sz w:val="20"/>
          <w:szCs w:val="20"/>
        </w:rPr>
        <w:tab/>
        <w:t xml:space="preserve">Score each tender in respect of the financial offer made and preferences claimed, if any, in accordance with the provisions of F.3.11.7 and F.3.11.8. </w:t>
      </w:r>
    </w:p>
    <w:p w:rsidR="00A1190F" w:rsidRPr="0055793F" w:rsidRDefault="00A1190F" w:rsidP="00A1190F">
      <w:pPr>
        <w:pStyle w:val="CM13"/>
        <w:spacing w:after="217" w:line="218" w:lineRule="atLeast"/>
        <w:ind w:left="530" w:hanging="530"/>
        <w:jc w:val="both"/>
        <w:rPr>
          <w:sz w:val="20"/>
          <w:szCs w:val="20"/>
        </w:rPr>
      </w:pPr>
      <w:r w:rsidRPr="0055793F">
        <w:rPr>
          <w:sz w:val="20"/>
          <w:szCs w:val="20"/>
        </w:rPr>
        <w:t xml:space="preserve">b) </w:t>
      </w:r>
      <w:r w:rsidRPr="0055793F">
        <w:rPr>
          <w:sz w:val="20"/>
          <w:szCs w:val="20"/>
        </w:rPr>
        <w:tab/>
        <w:t xml:space="preserve">Calculate the total number of tender evaluation points (TEV) in accordance with the following formula: </w:t>
      </w:r>
    </w:p>
    <w:p w:rsidR="00A1190F" w:rsidRPr="0055793F" w:rsidRDefault="00A1190F" w:rsidP="00A1190F">
      <w:pPr>
        <w:pStyle w:val="CM13"/>
        <w:spacing w:after="217" w:line="216" w:lineRule="atLeast"/>
        <w:ind w:left="530"/>
        <w:jc w:val="both"/>
        <w:rPr>
          <w:sz w:val="20"/>
          <w:szCs w:val="20"/>
        </w:rPr>
      </w:pPr>
      <w:r w:rsidRPr="0055793F">
        <w:rPr>
          <w:sz w:val="20"/>
          <w:szCs w:val="20"/>
        </w:rPr>
        <w:t xml:space="preserve">TEV =NFO + NP </w:t>
      </w:r>
    </w:p>
    <w:p w:rsidR="00A1190F" w:rsidRPr="0055793F" w:rsidRDefault="00A1190F" w:rsidP="00A1190F">
      <w:pPr>
        <w:pStyle w:val="CM8"/>
        <w:ind w:left="1332" w:hanging="803"/>
        <w:rPr>
          <w:sz w:val="20"/>
          <w:szCs w:val="20"/>
        </w:rPr>
      </w:pPr>
      <w:r w:rsidRPr="0055793F">
        <w:rPr>
          <w:sz w:val="20"/>
          <w:szCs w:val="20"/>
        </w:rPr>
        <w:t xml:space="preserve">where: </w:t>
      </w:r>
      <w:r w:rsidRPr="0055793F">
        <w:rPr>
          <w:sz w:val="20"/>
          <w:szCs w:val="20"/>
        </w:rPr>
        <w:tab/>
        <w:t xml:space="preserve">NFO is the number of tender evaluation points awarded for the financial offer made in accordance with F.3.11.7; NP is the number of tender evaluation points awarded for preferences claimed in accordance with F.3.11.8. </w:t>
      </w:r>
    </w:p>
    <w:p w:rsidR="00A1190F" w:rsidRPr="0055793F" w:rsidRDefault="00A1190F" w:rsidP="00A1190F">
      <w:pPr>
        <w:pStyle w:val="CM7"/>
        <w:ind w:left="530" w:hanging="530"/>
        <w:jc w:val="both"/>
        <w:rPr>
          <w:sz w:val="20"/>
          <w:szCs w:val="20"/>
        </w:rPr>
      </w:pPr>
      <w:r w:rsidRPr="0055793F">
        <w:rPr>
          <w:sz w:val="20"/>
          <w:szCs w:val="20"/>
        </w:rPr>
        <w:t xml:space="preserve">c) </w:t>
      </w:r>
      <w:r w:rsidRPr="0055793F">
        <w:rPr>
          <w:sz w:val="20"/>
          <w:szCs w:val="20"/>
        </w:rPr>
        <w:tab/>
        <w:t xml:space="preserve">Rank tender offers from the highest number of tender evaluation points to the lowest. </w:t>
      </w:r>
    </w:p>
    <w:p w:rsidR="00A1190F" w:rsidRPr="0055793F" w:rsidRDefault="00A1190F" w:rsidP="00A1190F">
      <w:pPr>
        <w:pStyle w:val="CM7"/>
        <w:ind w:left="530" w:hanging="530"/>
        <w:jc w:val="both"/>
        <w:rPr>
          <w:sz w:val="20"/>
          <w:szCs w:val="20"/>
        </w:rPr>
      </w:pPr>
      <w:r w:rsidRPr="0055793F">
        <w:rPr>
          <w:sz w:val="20"/>
          <w:szCs w:val="20"/>
        </w:rPr>
        <w:t xml:space="preserve">d) </w:t>
      </w:r>
      <w:r w:rsidRPr="0055793F">
        <w:rPr>
          <w:sz w:val="20"/>
          <w:szCs w:val="20"/>
        </w:rPr>
        <w:tab/>
        <w:t xml:space="preserve">Recommend the tenderer with the highest number of tender evaluation points for the award of the contract, unless there are compelling and justifiable reasons not to do so. </w:t>
      </w:r>
    </w:p>
    <w:p w:rsidR="003A6216" w:rsidRPr="00B1498C" w:rsidRDefault="00A1190F" w:rsidP="00B1498C">
      <w:pPr>
        <w:pStyle w:val="CM13"/>
        <w:spacing w:after="217" w:line="218" w:lineRule="atLeast"/>
        <w:ind w:left="530" w:hanging="530"/>
        <w:jc w:val="both"/>
        <w:rPr>
          <w:sz w:val="20"/>
          <w:szCs w:val="20"/>
        </w:rPr>
      </w:pPr>
      <w:r>
        <w:rPr>
          <w:sz w:val="20"/>
          <w:szCs w:val="20"/>
        </w:rPr>
        <w:t xml:space="preserve">e) </w:t>
      </w:r>
      <w:r>
        <w:rPr>
          <w:sz w:val="20"/>
          <w:szCs w:val="20"/>
        </w:rPr>
        <w:tab/>
        <w:t>Rescore and re-</w:t>
      </w:r>
      <w:r w:rsidRPr="0055793F">
        <w:rPr>
          <w:sz w:val="20"/>
          <w:szCs w:val="20"/>
        </w:rPr>
        <w:t>rank all tenderers should there be compelling and justifiable reasons not to recommend the tenderer with the highest number of tender evaluation points, and recommend the tenderer with the highest number of tender evaluation points, unless there are compelling and justifiable reasons not to do so and the process set out in this sub</w:t>
      </w:r>
      <w:r>
        <w:rPr>
          <w:sz w:val="20"/>
          <w:szCs w:val="20"/>
        </w:rPr>
        <w:t>-</w:t>
      </w:r>
      <w:r w:rsidRPr="0055793F">
        <w:rPr>
          <w:sz w:val="20"/>
          <w:szCs w:val="20"/>
        </w:rPr>
        <w:t xml:space="preserve">clause is repeated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F.3.11.4 </w:t>
      </w:r>
      <w:r w:rsidRPr="0055793F">
        <w:rPr>
          <w:b/>
          <w:sz w:val="20"/>
          <w:szCs w:val="20"/>
        </w:rPr>
        <w:tab/>
        <w:t xml:space="preserve">Method 3: Financial offer and quality </w:t>
      </w:r>
    </w:p>
    <w:p w:rsidR="00A1190F" w:rsidRDefault="00A1190F" w:rsidP="00A1190F">
      <w:pPr>
        <w:pStyle w:val="CM3"/>
        <w:jc w:val="both"/>
        <w:rPr>
          <w:sz w:val="20"/>
          <w:szCs w:val="20"/>
        </w:rPr>
      </w:pPr>
      <w:r w:rsidRPr="0055793F">
        <w:rPr>
          <w:sz w:val="20"/>
          <w:szCs w:val="20"/>
        </w:rPr>
        <w:t xml:space="preserve">In the case of a financial offer and quality: </w:t>
      </w:r>
    </w:p>
    <w:p w:rsidR="00A1190F" w:rsidRPr="0055793F" w:rsidRDefault="00A1190F" w:rsidP="00A1190F">
      <w:pPr>
        <w:pStyle w:val="Default"/>
      </w:pPr>
    </w:p>
    <w:p w:rsidR="00A1190F" w:rsidRPr="0055793F" w:rsidRDefault="00A1190F" w:rsidP="00A1190F">
      <w:pPr>
        <w:pStyle w:val="CM7"/>
        <w:ind w:left="530" w:hanging="530"/>
        <w:jc w:val="both"/>
        <w:rPr>
          <w:sz w:val="20"/>
          <w:szCs w:val="20"/>
        </w:rPr>
      </w:pPr>
      <w:r w:rsidRPr="0055793F">
        <w:rPr>
          <w:sz w:val="20"/>
          <w:szCs w:val="20"/>
        </w:rPr>
        <w:t xml:space="preserve">a) </w:t>
      </w:r>
      <w:r w:rsidRPr="0055793F">
        <w:rPr>
          <w:sz w:val="20"/>
          <w:szCs w:val="20"/>
        </w:rPr>
        <w:tab/>
        <w:t xml:space="preserve">Score each tender in respect of the financial offer made and the quality offered in accordance with the provisions of F.3.11.7 and F.3.11.9, rejecting all tender offers that fail to score the minimum number of points for quality stated in the tender data, if any. </w:t>
      </w:r>
    </w:p>
    <w:p w:rsidR="00A1190F" w:rsidRPr="0055793F" w:rsidRDefault="00A1190F" w:rsidP="00A1190F">
      <w:pPr>
        <w:pStyle w:val="CM13"/>
        <w:spacing w:after="217" w:line="218" w:lineRule="atLeast"/>
        <w:ind w:left="530" w:hanging="530"/>
        <w:jc w:val="both"/>
        <w:rPr>
          <w:sz w:val="20"/>
          <w:szCs w:val="20"/>
        </w:rPr>
      </w:pPr>
      <w:r w:rsidRPr="0055793F">
        <w:rPr>
          <w:sz w:val="20"/>
          <w:szCs w:val="20"/>
        </w:rPr>
        <w:t xml:space="preserve">b) </w:t>
      </w:r>
      <w:r w:rsidRPr="0055793F">
        <w:rPr>
          <w:sz w:val="20"/>
          <w:szCs w:val="20"/>
        </w:rPr>
        <w:tab/>
        <w:t xml:space="preserve">Calculate the total number of tender evaluation points (TEV) in accordance with the following formula: </w:t>
      </w:r>
    </w:p>
    <w:p w:rsidR="00A1190F" w:rsidRDefault="00A1190F" w:rsidP="00A1190F">
      <w:pPr>
        <w:pStyle w:val="Default"/>
        <w:spacing w:line="216" w:lineRule="atLeast"/>
        <w:ind w:firstLine="530"/>
        <w:jc w:val="both"/>
        <w:rPr>
          <w:color w:val="auto"/>
          <w:sz w:val="20"/>
          <w:szCs w:val="20"/>
        </w:rPr>
      </w:pPr>
      <w:r w:rsidRPr="0055793F">
        <w:rPr>
          <w:color w:val="auto"/>
          <w:sz w:val="20"/>
          <w:szCs w:val="20"/>
        </w:rPr>
        <w:t xml:space="preserve">TEV =NFO + NQ </w:t>
      </w:r>
    </w:p>
    <w:p w:rsidR="00A1190F" w:rsidRPr="0055793F" w:rsidRDefault="00A1190F" w:rsidP="00A1190F">
      <w:pPr>
        <w:pStyle w:val="Default"/>
        <w:spacing w:line="216" w:lineRule="atLeast"/>
        <w:ind w:left="527" w:firstLine="3"/>
        <w:jc w:val="both"/>
        <w:rPr>
          <w:sz w:val="20"/>
          <w:szCs w:val="20"/>
        </w:rPr>
      </w:pPr>
      <w:r w:rsidRPr="0055793F">
        <w:rPr>
          <w:sz w:val="20"/>
          <w:szCs w:val="20"/>
        </w:rPr>
        <w:t>where: NFO is the number of tender evaluation points awarded for the financial offer made in accordance with F.3.11.7;</w:t>
      </w:r>
    </w:p>
    <w:p w:rsidR="00A1190F" w:rsidRPr="0055793F" w:rsidRDefault="00A1190F" w:rsidP="00A1190F">
      <w:pPr>
        <w:pStyle w:val="CM8"/>
        <w:tabs>
          <w:tab w:val="left" w:pos="532"/>
          <w:tab w:val="left" w:pos="567"/>
        </w:tabs>
        <w:ind w:left="518" w:firstLine="9"/>
        <w:jc w:val="both"/>
        <w:rPr>
          <w:sz w:val="20"/>
          <w:szCs w:val="20"/>
        </w:rPr>
      </w:pPr>
      <w:r>
        <w:rPr>
          <w:sz w:val="20"/>
          <w:szCs w:val="20"/>
        </w:rPr>
        <w:tab/>
      </w:r>
      <w:r w:rsidRPr="0055793F">
        <w:rPr>
          <w:sz w:val="20"/>
          <w:szCs w:val="20"/>
        </w:rPr>
        <w:t>NQ is the number of tender evaluation points awarded for qua</w:t>
      </w:r>
      <w:r>
        <w:rPr>
          <w:sz w:val="20"/>
          <w:szCs w:val="20"/>
        </w:rPr>
        <w:t xml:space="preserve">lity offered in accordance with </w:t>
      </w:r>
      <w:r w:rsidRPr="0055793F">
        <w:rPr>
          <w:sz w:val="20"/>
          <w:szCs w:val="20"/>
        </w:rPr>
        <w:t xml:space="preserve">F.3.11.9. </w:t>
      </w:r>
    </w:p>
    <w:p w:rsidR="00A1190F" w:rsidRPr="0055793F" w:rsidRDefault="00A1190F" w:rsidP="00A1190F">
      <w:pPr>
        <w:pStyle w:val="CM7"/>
        <w:ind w:left="530" w:hanging="530"/>
        <w:jc w:val="both"/>
        <w:rPr>
          <w:sz w:val="20"/>
          <w:szCs w:val="20"/>
        </w:rPr>
      </w:pPr>
      <w:r w:rsidRPr="0055793F">
        <w:rPr>
          <w:sz w:val="20"/>
          <w:szCs w:val="20"/>
        </w:rPr>
        <w:lastRenderedPageBreak/>
        <w:t>c)</w:t>
      </w:r>
      <w:r w:rsidRPr="0055793F">
        <w:rPr>
          <w:sz w:val="20"/>
          <w:szCs w:val="20"/>
        </w:rPr>
        <w:tab/>
        <w:t xml:space="preserve">Rank tender offers from the highest number of tender evaluation points to the lowest. </w:t>
      </w:r>
    </w:p>
    <w:p w:rsidR="00A1190F" w:rsidRPr="0055793F" w:rsidRDefault="00A1190F" w:rsidP="00A1190F">
      <w:pPr>
        <w:pStyle w:val="CM7"/>
        <w:ind w:left="530" w:hanging="530"/>
        <w:jc w:val="both"/>
        <w:rPr>
          <w:sz w:val="20"/>
          <w:szCs w:val="20"/>
        </w:rPr>
      </w:pPr>
      <w:r w:rsidRPr="0055793F">
        <w:rPr>
          <w:sz w:val="20"/>
          <w:szCs w:val="20"/>
        </w:rPr>
        <w:t>d)</w:t>
      </w:r>
      <w:r w:rsidRPr="0055793F">
        <w:rPr>
          <w:sz w:val="20"/>
          <w:szCs w:val="20"/>
        </w:rPr>
        <w:tab/>
        <w:t xml:space="preserve">Recommend tenderer with the highest number of tender evaluation points for the award of the contract, unless there are compelling and justifiable reasons not to do so. </w:t>
      </w:r>
    </w:p>
    <w:p w:rsidR="00A1190F" w:rsidRPr="0055793F" w:rsidRDefault="00A1190F" w:rsidP="00A1190F">
      <w:pPr>
        <w:pStyle w:val="CM7"/>
        <w:spacing w:after="217"/>
        <w:ind w:left="527" w:hanging="527"/>
        <w:jc w:val="both"/>
        <w:rPr>
          <w:sz w:val="20"/>
          <w:szCs w:val="20"/>
        </w:rPr>
      </w:pPr>
      <w:r w:rsidRPr="0055793F">
        <w:rPr>
          <w:sz w:val="20"/>
          <w:szCs w:val="20"/>
        </w:rPr>
        <w:t xml:space="preserve">e) </w:t>
      </w:r>
      <w:r w:rsidRPr="0055793F">
        <w:rPr>
          <w:sz w:val="20"/>
          <w:szCs w:val="20"/>
        </w:rPr>
        <w:tab/>
        <w:t>Rescore and re-rank all tenderers should there be compelling and justifiable reasons not to recommend the tenderer with the highest number of tender evaluation points and recommend the tenderer with the highest number of tender evaluation points, unless there are compelling and justifiable reasons not to do so and the process set out in this sub</w:t>
      </w:r>
      <w:r>
        <w:rPr>
          <w:sz w:val="20"/>
          <w:szCs w:val="20"/>
        </w:rPr>
        <w:t>-</w:t>
      </w:r>
      <w:r w:rsidRPr="0055793F">
        <w:rPr>
          <w:sz w:val="20"/>
          <w:szCs w:val="20"/>
        </w:rPr>
        <w:t xml:space="preserve">clause is repeated.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F.3.11.5 </w:t>
      </w:r>
      <w:r w:rsidRPr="0055793F">
        <w:rPr>
          <w:b/>
          <w:sz w:val="20"/>
          <w:szCs w:val="20"/>
        </w:rPr>
        <w:tab/>
        <w:t xml:space="preserve">Method 4: Financial offer, quality and preferences </w:t>
      </w:r>
    </w:p>
    <w:p w:rsidR="00A1190F" w:rsidRPr="0055793F" w:rsidRDefault="00A1190F" w:rsidP="00A1190F">
      <w:pPr>
        <w:pStyle w:val="CM13"/>
        <w:spacing w:after="217" w:line="218" w:lineRule="atLeast"/>
        <w:rPr>
          <w:sz w:val="20"/>
          <w:szCs w:val="20"/>
        </w:rPr>
      </w:pPr>
      <w:r w:rsidRPr="0055793F">
        <w:rPr>
          <w:sz w:val="20"/>
          <w:szCs w:val="20"/>
        </w:rPr>
        <w:t xml:space="preserve">In the case of a financial offer, quality and preferences: </w:t>
      </w:r>
    </w:p>
    <w:p w:rsidR="00A1190F" w:rsidRDefault="00A1190F" w:rsidP="00A1190F">
      <w:pPr>
        <w:pStyle w:val="CM10"/>
        <w:ind w:left="530" w:hanging="530"/>
        <w:rPr>
          <w:sz w:val="20"/>
          <w:szCs w:val="20"/>
        </w:rPr>
      </w:pPr>
      <w:r w:rsidRPr="0055793F">
        <w:rPr>
          <w:sz w:val="20"/>
          <w:szCs w:val="20"/>
        </w:rPr>
        <w:t xml:space="preserve">a) </w:t>
      </w:r>
      <w:r w:rsidRPr="0055793F">
        <w:rPr>
          <w:sz w:val="20"/>
          <w:szCs w:val="20"/>
        </w:rPr>
        <w:tab/>
        <w:t xml:space="preserve">Score each tender in respect of the financial offer made, preference claimed, if any, and the quality offered in accordance with the provisions of F.3.11.7 to F.3.11.9, rejecting all tender offers that fail to score the minimum number of points for quality stated in the tender data, if any. </w:t>
      </w:r>
    </w:p>
    <w:p w:rsidR="00A1190F" w:rsidRPr="0055793F" w:rsidRDefault="00A1190F" w:rsidP="00A1190F">
      <w:pPr>
        <w:pStyle w:val="Default"/>
      </w:pPr>
    </w:p>
    <w:p w:rsidR="00A1190F" w:rsidRPr="0055793F" w:rsidRDefault="00A1190F" w:rsidP="00A1190F">
      <w:pPr>
        <w:pStyle w:val="CM13"/>
        <w:spacing w:after="217" w:line="216" w:lineRule="atLeast"/>
        <w:ind w:left="530" w:hanging="530"/>
        <w:rPr>
          <w:sz w:val="20"/>
          <w:szCs w:val="20"/>
        </w:rPr>
      </w:pPr>
      <w:r w:rsidRPr="0055793F">
        <w:rPr>
          <w:sz w:val="20"/>
          <w:szCs w:val="20"/>
        </w:rPr>
        <w:t xml:space="preserve">b) </w:t>
      </w:r>
      <w:r w:rsidRPr="0055793F">
        <w:rPr>
          <w:sz w:val="20"/>
          <w:szCs w:val="20"/>
        </w:rPr>
        <w:tab/>
        <w:t xml:space="preserve">Calculate the total number of tender evaluation points (TEV) in accordance with the following formula, unless otherwise stated in the Tender Data: </w:t>
      </w:r>
    </w:p>
    <w:p w:rsidR="00A1190F" w:rsidRPr="0055793F" w:rsidRDefault="00A1190F" w:rsidP="00A1190F">
      <w:pPr>
        <w:pStyle w:val="CM13"/>
        <w:spacing w:after="217" w:line="218" w:lineRule="atLeast"/>
        <w:ind w:left="530"/>
        <w:rPr>
          <w:sz w:val="20"/>
          <w:szCs w:val="20"/>
        </w:rPr>
      </w:pPr>
      <w:r w:rsidRPr="0055793F">
        <w:rPr>
          <w:sz w:val="20"/>
          <w:szCs w:val="20"/>
        </w:rPr>
        <w:t xml:space="preserve">TEV =NFO + NP + NQ </w:t>
      </w:r>
    </w:p>
    <w:p w:rsidR="00A1190F" w:rsidRPr="0055793F" w:rsidRDefault="00A1190F" w:rsidP="00A1190F">
      <w:pPr>
        <w:pStyle w:val="CM8"/>
        <w:ind w:left="1332" w:hanging="803"/>
        <w:jc w:val="both"/>
        <w:rPr>
          <w:sz w:val="20"/>
          <w:szCs w:val="20"/>
        </w:rPr>
      </w:pPr>
      <w:r w:rsidRPr="0055793F">
        <w:rPr>
          <w:sz w:val="20"/>
          <w:szCs w:val="20"/>
        </w:rPr>
        <w:t xml:space="preserve">where: </w:t>
      </w:r>
      <w:r w:rsidRPr="0055793F">
        <w:rPr>
          <w:sz w:val="20"/>
          <w:szCs w:val="20"/>
        </w:rPr>
        <w:tab/>
        <w:t>NFO is the number of tender evaluation points awarded for the financial offer made in accordance with F.3.11.7;</w:t>
      </w:r>
    </w:p>
    <w:p w:rsidR="00A1190F" w:rsidRPr="0055793F" w:rsidRDefault="00A1190F" w:rsidP="00A1190F">
      <w:pPr>
        <w:pStyle w:val="CM8"/>
        <w:tabs>
          <w:tab w:val="left" w:pos="567"/>
          <w:tab w:val="left" w:pos="1330"/>
        </w:tabs>
        <w:ind w:left="1332" w:hanging="765"/>
        <w:jc w:val="both"/>
        <w:rPr>
          <w:sz w:val="20"/>
          <w:szCs w:val="20"/>
        </w:rPr>
      </w:pPr>
      <w:r w:rsidRPr="0055793F">
        <w:rPr>
          <w:sz w:val="20"/>
          <w:szCs w:val="20"/>
        </w:rPr>
        <w:tab/>
        <w:t>NP is the number of tender evaluation points awarded for preferences claimed in accordance with F.3.11.8.</w:t>
      </w:r>
    </w:p>
    <w:p w:rsidR="00A1190F" w:rsidRDefault="00A1190F" w:rsidP="00A1190F">
      <w:pPr>
        <w:pStyle w:val="CM8"/>
        <w:tabs>
          <w:tab w:val="left" w:pos="567"/>
          <w:tab w:val="left" w:pos="1330"/>
        </w:tabs>
        <w:ind w:left="1332" w:hanging="765"/>
        <w:jc w:val="both"/>
        <w:rPr>
          <w:sz w:val="20"/>
          <w:szCs w:val="20"/>
        </w:rPr>
      </w:pPr>
      <w:r w:rsidRPr="0055793F">
        <w:rPr>
          <w:sz w:val="20"/>
          <w:szCs w:val="20"/>
        </w:rPr>
        <w:tab/>
        <w:t xml:space="preserve">NQ is the number of tender evaluation points awarded for quality offered in accordance with F.3.11.9. </w:t>
      </w:r>
    </w:p>
    <w:p w:rsidR="00A1190F" w:rsidRPr="0055793F" w:rsidRDefault="00A1190F" w:rsidP="00A1190F">
      <w:pPr>
        <w:pStyle w:val="Default"/>
      </w:pPr>
    </w:p>
    <w:p w:rsidR="00A1190F" w:rsidRPr="0055793F" w:rsidRDefault="00A1190F" w:rsidP="00A1190F">
      <w:pPr>
        <w:pStyle w:val="CM10"/>
        <w:ind w:left="530" w:hanging="530"/>
        <w:jc w:val="both"/>
        <w:rPr>
          <w:sz w:val="20"/>
          <w:szCs w:val="20"/>
        </w:rPr>
      </w:pPr>
      <w:r w:rsidRPr="0055793F">
        <w:rPr>
          <w:sz w:val="20"/>
          <w:szCs w:val="20"/>
        </w:rPr>
        <w:t>c)</w:t>
      </w:r>
      <w:r w:rsidRPr="0055793F">
        <w:rPr>
          <w:sz w:val="20"/>
          <w:szCs w:val="20"/>
        </w:rPr>
        <w:tab/>
        <w:t>Rank tender offers from the highest number of tender evaluation points to the lowest.</w:t>
      </w:r>
    </w:p>
    <w:p w:rsidR="00A1190F" w:rsidRPr="0055793F" w:rsidRDefault="00A1190F" w:rsidP="00A1190F">
      <w:pPr>
        <w:pStyle w:val="CM10"/>
        <w:ind w:left="530" w:hanging="530"/>
        <w:jc w:val="both"/>
        <w:rPr>
          <w:sz w:val="20"/>
          <w:szCs w:val="20"/>
        </w:rPr>
      </w:pPr>
      <w:r w:rsidRPr="0055793F">
        <w:rPr>
          <w:sz w:val="20"/>
          <w:szCs w:val="20"/>
        </w:rPr>
        <w:t>d)</w:t>
      </w:r>
      <w:r w:rsidRPr="0055793F">
        <w:rPr>
          <w:sz w:val="20"/>
          <w:szCs w:val="20"/>
        </w:rPr>
        <w:tab/>
        <w:t xml:space="preserve">Recommend the tenderer with the highest number of tender evaluation points for the award of the contract, unless there are compelling and justifiable reasons not to do so. </w:t>
      </w:r>
    </w:p>
    <w:p w:rsidR="00A1190F" w:rsidRDefault="00A1190F" w:rsidP="00A1190F">
      <w:pPr>
        <w:pStyle w:val="CM13"/>
        <w:spacing w:after="217" w:line="216" w:lineRule="atLeast"/>
        <w:ind w:left="530" w:hanging="530"/>
        <w:jc w:val="both"/>
        <w:rPr>
          <w:sz w:val="20"/>
          <w:szCs w:val="20"/>
        </w:rPr>
      </w:pPr>
      <w:r w:rsidRPr="0055793F">
        <w:rPr>
          <w:sz w:val="20"/>
          <w:szCs w:val="20"/>
        </w:rPr>
        <w:t xml:space="preserve">e) </w:t>
      </w:r>
      <w:r w:rsidRPr="0055793F">
        <w:rPr>
          <w:sz w:val="20"/>
          <w:szCs w:val="20"/>
        </w:rPr>
        <w:tab/>
        <w:t>Rescore and re-rank all tenderers should there be compelling and justifiable reasons not to recommend the tenderer with the highest number of tender evaluation points and recommend the tenderer with the highest number of tender evaluation points, unless there are compelling and justifiable reasons not to do so and the process set out in this sub</w:t>
      </w:r>
      <w:r>
        <w:rPr>
          <w:sz w:val="20"/>
          <w:szCs w:val="20"/>
        </w:rPr>
        <w:t>-</w:t>
      </w:r>
      <w:r w:rsidRPr="0055793F">
        <w:rPr>
          <w:sz w:val="20"/>
          <w:szCs w:val="20"/>
        </w:rPr>
        <w:t xml:space="preserve">clause is repeated. </w:t>
      </w:r>
    </w:p>
    <w:p w:rsidR="00A8212F" w:rsidRDefault="00A8212F" w:rsidP="00A8212F">
      <w:pPr>
        <w:pStyle w:val="Default"/>
        <w:rPr>
          <w:lang w:val="en-GB" w:eastAsia="en-GB"/>
        </w:rPr>
      </w:pPr>
    </w:p>
    <w:p w:rsidR="00A8212F" w:rsidRPr="00A8212F" w:rsidRDefault="00A8212F" w:rsidP="00A8212F">
      <w:pPr>
        <w:pStyle w:val="Default"/>
        <w:rPr>
          <w:lang w:val="en-GB" w:eastAsia="en-GB"/>
        </w:rPr>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F.3.11.6 </w:t>
      </w:r>
      <w:r w:rsidRPr="0055793F">
        <w:rPr>
          <w:b/>
          <w:sz w:val="20"/>
          <w:szCs w:val="20"/>
        </w:rPr>
        <w:tab/>
        <w:t xml:space="preserve">Decimal places </w:t>
      </w:r>
    </w:p>
    <w:p w:rsidR="00A1190F" w:rsidRPr="0055793F" w:rsidRDefault="00A1190F" w:rsidP="00A1190F">
      <w:pPr>
        <w:pStyle w:val="CM13"/>
        <w:spacing w:after="217" w:line="218" w:lineRule="atLeast"/>
        <w:jc w:val="both"/>
        <w:rPr>
          <w:sz w:val="20"/>
          <w:szCs w:val="20"/>
        </w:rPr>
      </w:pPr>
      <w:r w:rsidRPr="0055793F">
        <w:rPr>
          <w:sz w:val="20"/>
          <w:szCs w:val="20"/>
        </w:rPr>
        <w:t xml:space="preserve">Score financial offers, preferences and quality, as relevant, to two decimal places.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F.3.11.7 </w:t>
      </w:r>
      <w:r w:rsidRPr="0055793F">
        <w:rPr>
          <w:b/>
          <w:sz w:val="20"/>
          <w:szCs w:val="20"/>
        </w:rPr>
        <w:tab/>
        <w:t xml:space="preserve">Scoring Financial Offers </w:t>
      </w:r>
    </w:p>
    <w:p w:rsidR="00A1190F" w:rsidRPr="0055793F" w:rsidRDefault="00A1190F" w:rsidP="00A1190F">
      <w:pPr>
        <w:pStyle w:val="CM13"/>
        <w:spacing w:after="217" w:line="218" w:lineRule="atLeast"/>
        <w:jc w:val="both"/>
        <w:rPr>
          <w:sz w:val="20"/>
          <w:szCs w:val="20"/>
        </w:rPr>
      </w:pPr>
      <w:r w:rsidRPr="0055793F">
        <w:rPr>
          <w:sz w:val="20"/>
          <w:szCs w:val="20"/>
        </w:rPr>
        <w:t xml:space="preserve">Score the financial offers of remaining responsive tender offers using the following formula: </w:t>
      </w:r>
    </w:p>
    <w:p w:rsidR="00A1190F" w:rsidRPr="0055793F" w:rsidRDefault="00A1190F" w:rsidP="00A1190F">
      <w:pPr>
        <w:pStyle w:val="CM13"/>
        <w:spacing w:after="217"/>
        <w:jc w:val="both"/>
        <w:rPr>
          <w:sz w:val="20"/>
          <w:szCs w:val="20"/>
        </w:rPr>
      </w:pPr>
      <w:r w:rsidRPr="0055793F">
        <w:rPr>
          <w:sz w:val="20"/>
          <w:szCs w:val="20"/>
        </w:rPr>
        <w:t xml:space="preserve">NFO =W1xA </w:t>
      </w:r>
    </w:p>
    <w:p w:rsidR="00A1190F" w:rsidRPr="0055793F" w:rsidRDefault="00A1190F" w:rsidP="00A1190F">
      <w:pPr>
        <w:pStyle w:val="CM8"/>
        <w:ind w:left="1332" w:hanging="803"/>
        <w:jc w:val="both"/>
        <w:rPr>
          <w:sz w:val="20"/>
          <w:szCs w:val="20"/>
        </w:rPr>
      </w:pPr>
      <w:r w:rsidRPr="0055793F">
        <w:rPr>
          <w:sz w:val="20"/>
          <w:szCs w:val="20"/>
        </w:rPr>
        <w:t xml:space="preserve">where: </w:t>
      </w:r>
      <w:r w:rsidRPr="0055793F">
        <w:rPr>
          <w:sz w:val="20"/>
          <w:szCs w:val="20"/>
        </w:rPr>
        <w:tab/>
        <w:t>NFO is the number of tender evaluation points awarded for the financial offer.</w:t>
      </w:r>
    </w:p>
    <w:p w:rsidR="00A1190F" w:rsidRPr="0055793F" w:rsidRDefault="00A1190F" w:rsidP="00A1190F">
      <w:pPr>
        <w:pStyle w:val="CM8"/>
        <w:tabs>
          <w:tab w:val="left" w:pos="567"/>
          <w:tab w:val="left" w:pos="1330"/>
        </w:tabs>
        <w:ind w:left="1332" w:hanging="765"/>
        <w:jc w:val="both"/>
        <w:rPr>
          <w:sz w:val="20"/>
          <w:szCs w:val="20"/>
        </w:rPr>
      </w:pPr>
      <w:r w:rsidRPr="0055793F">
        <w:rPr>
          <w:sz w:val="20"/>
          <w:szCs w:val="20"/>
        </w:rPr>
        <w:tab/>
        <w:t>W1 is the maximum possible number of tender evaluation points awarded for the financial offer as stated in the Tender Data.</w:t>
      </w:r>
    </w:p>
    <w:p w:rsidR="00A1190F" w:rsidRDefault="00A1190F" w:rsidP="00A1190F">
      <w:pPr>
        <w:pStyle w:val="CM8"/>
        <w:tabs>
          <w:tab w:val="left" w:pos="567"/>
          <w:tab w:val="left" w:pos="1330"/>
        </w:tabs>
        <w:ind w:left="1332" w:hanging="765"/>
        <w:jc w:val="both"/>
        <w:rPr>
          <w:sz w:val="20"/>
          <w:szCs w:val="20"/>
        </w:rPr>
      </w:pPr>
      <w:r w:rsidRPr="0055793F">
        <w:rPr>
          <w:sz w:val="20"/>
          <w:szCs w:val="20"/>
        </w:rPr>
        <w:tab/>
        <w:t xml:space="preserve">A is a number calculated using the formula and option described in Table F.1 as stated in the Tender Data. </w:t>
      </w:r>
    </w:p>
    <w:p w:rsidR="00FB4960" w:rsidRDefault="00FB4960" w:rsidP="00FB4960">
      <w:pPr>
        <w:pStyle w:val="Default"/>
        <w:rPr>
          <w:lang w:val="en-GB" w:eastAsia="en-GB"/>
        </w:rPr>
      </w:pPr>
    </w:p>
    <w:p w:rsidR="00FB4960" w:rsidRDefault="00FB4960" w:rsidP="00FB4960">
      <w:pPr>
        <w:pStyle w:val="Default"/>
        <w:rPr>
          <w:lang w:val="en-GB" w:eastAsia="en-GB"/>
        </w:rPr>
      </w:pPr>
    </w:p>
    <w:p w:rsidR="00FB4960" w:rsidRDefault="00FB4960" w:rsidP="00FB4960">
      <w:pPr>
        <w:pStyle w:val="Default"/>
        <w:rPr>
          <w:lang w:val="en-GB" w:eastAsia="en-GB"/>
        </w:rPr>
      </w:pPr>
    </w:p>
    <w:p w:rsidR="00FB4960" w:rsidRPr="00FB4960" w:rsidRDefault="00FB4960" w:rsidP="00FB4960">
      <w:pPr>
        <w:pStyle w:val="Default"/>
        <w:rPr>
          <w:lang w:val="en-GB" w:eastAsia="en-GB"/>
        </w:rPr>
      </w:pPr>
    </w:p>
    <w:p w:rsidR="00A1190F" w:rsidRDefault="00A1190F" w:rsidP="00A1190F">
      <w:pPr>
        <w:pStyle w:val="CM8"/>
        <w:tabs>
          <w:tab w:val="left" w:pos="567"/>
          <w:tab w:val="left" w:pos="1330"/>
        </w:tabs>
        <w:ind w:left="1332" w:hanging="765"/>
        <w:jc w:val="both"/>
        <w:rPr>
          <w:sz w:val="20"/>
          <w:szCs w:val="20"/>
        </w:rPr>
      </w:pPr>
    </w:p>
    <w:p w:rsidR="00A1190F" w:rsidRPr="0055793F" w:rsidRDefault="00A1190F" w:rsidP="00A1190F">
      <w:pPr>
        <w:widowControl w:val="0"/>
        <w:autoSpaceDE w:val="0"/>
        <w:autoSpaceDN w:val="0"/>
        <w:adjustRightInd w:val="0"/>
        <w:rPr>
          <w:rFonts w:cs="Arial"/>
          <w:b/>
        </w:rPr>
      </w:pPr>
      <w:r w:rsidRPr="0055793F">
        <w:rPr>
          <w:rFonts w:cs="Arial"/>
          <w:b/>
        </w:rPr>
        <w:lastRenderedPageBreak/>
        <w:t xml:space="preserve">Table F.1: Formulae for calculating the value of A </w:t>
      </w:r>
    </w:p>
    <w:tbl>
      <w:tblPr>
        <w:tblW w:w="9399" w:type="dxa"/>
        <w:tblBorders>
          <w:top w:val="nil"/>
          <w:left w:val="nil"/>
          <w:bottom w:val="nil"/>
          <w:right w:val="nil"/>
        </w:tblBorders>
        <w:tblLayout w:type="fixed"/>
        <w:tblLook w:val="0000" w:firstRow="0" w:lastRow="0" w:firstColumn="0" w:lastColumn="0" w:noHBand="0" w:noVBand="0"/>
      </w:tblPr>
      <w:tblGrid>
        <w:gridCol w:w="1242"/>
        <w:gridCol w:w="4820"/>
        <w:gridCol w:w="1843"/>
        <w:gridCol w:w="1494"/>
      </w:tblGrid>
      <w:tr w:rsidR="00A1190F" w:rsidRPr="0055793F" w:rsidTr="005377D1">
        <w:trPr>
          <w:trHeight w:val="120"/>
        </w:trPr>
        <w:tc>
          <w:tcPr>
            <w:tcW w:w="1242" w:type="dxa"/>
            <w:tcBorders>
              <w:top w:val="single" w:sz="6" w:space="0" w:color="000000"/>
              <w:left w:val="single" w:sz="4" w:space="0" w:color="000000"/>
              <w:bottom w:val="single" w:sz="6" w:space="0" w:color="000000"/>
              <w:right w:val="single" w:sz="4" w:space="0" w:color="000000"/>
            </w:tcBorders>
            <w:vAlign w:val="center"/>
          </w:tcPr>
          <w:p w:rsidR="00A1190F" w:rsidRPr="0055793F" w:rsidRDefault="00A1190F" w:rsidP="00D920F4">
            <w:pPr>
              <w:pStyle w:val="Default"/>
              <w:rPr>
                <w:b/>
                <w:color w:val="auto"/>
                <w:sz w:val="20"/>
                <w:szCs w:val="20"/>
              </w:rPr>
            </w:pPr>
            <w:r w:rsidRPr="0055793F">
              <w:rPr>
                <w:b/>
                <w:color w:val="auto"/>
                <w:sz w:val="20"/>
                <w:szCs w:val="20"/>
              </w:rPr>
              <w:t xml:space="preserve">Formula </w:t>
            </w:r>
          </w:p>
        </w:tc>
        <w:tc>
          <w:tcPr>
            <w:tcW w:w="4820" w:type="dxa"/>
            <w:tcBorders>
              <w:top w:val="single" w:sz="6" w:space="0" w:color="000000"/>
              <w:left w:val="single" w:sz="4" w:space="0" w:color="000000"/>
              <w:bottom w:val="single" w:sz="6" w:space="0" w:color="000000"/>
              <w:right w:val="single" w:sz="4" w:space="0" w:color="000000"/>
            </w:tcBorders>
            <w:vAlign w:val="center"/>
          </w:tcPr>
          <w:p w:rsidR="00A1190F" w:rsidRPr="0055793F" w:rsidRDefault="00A1190F" w:rsidP="00D920F4">
            <w:pPr>
              <w:pStyle w:val="Default"/>
              <w:rPr>
                <w:b/>
                <w:color w:val="auto"/>
                <w:sz w:val="20"/>
                <w:szCs w:val="20"/>
              </w:rPr>
            </w:pPr>
            <w:r w:rsidRPr="0055793F">
              <w:rPr>
                <w:b/>
                <w:color w:val="auto"/>
                <w:sz w:val="20"/>
                <w:szCs w:val="20"/>
              </w:rPr>
              <w:t xml:space="preserve">Comparison aimed at achieving </w:t>
            </w:r>
          </w:p>
        </w:tc>
        <w:tc>
          <w:tcPr>
            <w:tcW w:w="1843" w:type="dxa"/>
            <w:tcBorders>
              <w:top w:val="single" w:sz="6" w:space="0" w:color="000000"/>
              <w:left w:val="single" w:sz="4" w:space="0" w:color="000000"/>
              <w:bottom w:val="single" w:sz="6" w:space="0" w:color="000000"/>
              <w:right w:val="single" w:sz="4" w:space="0" w:color="000000"/>
            </w:tcBorders>
            <w:vAlign w:val="center"/>
          </w:tcPr>
          <w:p w:rsidR="00A1190F" w:rsidRPr="0055793F" w:rsidRDefault="00A1190F" w:rsidP="00D920F4">
            <w:pPr>
              <w:pStyle w:val="Default"/>
              <w:rPr>
                <w:b/>
                <w:color w:val="auto"/>
                <w:sz w:val="20"/>
                <w:szCs w:val="20"/>
              </w:rPr>
            </w:pPr>
            <w:r w:rsidRPr="0055793F">
              <w:rPr>
                <w:b/>
                <w:color w:val="auto"/>
                <w:sz w:val="20"/>
                <w:szCs w:val="20"/>
              </w:rPr>
              <w:t>Option 1</w:t>
            </w:r>
            <w:r w:rsidRPr="0055793F">
              <w:rPr>
                <w:b/>
                <w:color w:val="auto"/>
                <w:sz w:val="20"/>
                <w:szCs w:val="20"/>
                <w:vertAlign w:val="superscript"/>
              </w:rPr>
              <w:t>a</w:t>
            </w:r>
            <w:r w:rsidRPr="0055793F">
              <w:rPr>
                <w:b/>
                <w:color w:val="auto"/>
                <w:sz w:val="20"/>
                <w:szCs w:val="20"/>
              </w:rPr>
              <w:t xml:space="preserve"> </w:t>
            </w:r>
          </w:p>
        </w:tc>
        <w:tc>
          <w:tcPr>
            <w:tcW w:w="1494" w:type="dxa"/>
            <w:tcBorders>
              <w:top w:val="single" w:sz="6" w:space="0" w:color="000000"/>
              <w:left w:val="single" w:sz="4" w:space="0" w:color="000000"/>
              <w:bottom w:val="single" w:sz="6" w:space="0" w:color="000000"/>
              <w:right w:val="single" w:sz="4" w:space="0" w:color="000000"/>
            </w:tcBorders>
            <w:vAlign w:val="center"/>
          </w:tcPr>
          <w:p w:rsidR="00A1190F" w:rsidRPr="0055793F" w:rsidRDefault="00A1190F" w:rsidP="00D920F4">
            <w:pPr>
              <w:pStyle w:val="Default"/>
              <w:rPr>
                <w:b/>
                <w:color w:val="auto"/>
                <w:sz w:val="20"/>
                <w:szCs w:val="20"/>
              </w:rPr>
            </w:pPr>
            <w:r w:rsidRPr="0055793F">
              <w:rPr>
                <w:b/>
                <w:color w:val="auto"/>
                <w:sz w:val="20"/>
                <w:szCs w:val="20"/>
              </w:rPr>
              <w:t>Option 2</w:t>
            </w:r>
            <w:r w:rsidRPr="0055793F">
              <w:rPr>
                <w:b/>
                <w:color w:val="auto"/>
                <w:sz w:val="20"/>
                <w:szCs w:val="20"/>
                <w:vertAlign w:val="superscript"/>
              </w:rPr>
              <w:t xml:space="preserve"> a</w:t>
            </w:r>
            <w:r w:rsidRPr="0055793F">
              <w:rPr>
                <w:b/>
                <w:color w:val="auto"/>
                <w:sz w:val="20"/>
                <w:szCs w:val="20"/>
              </w:rPr>
              <w:t xml:space="preserve"> </w:t>
            </w:r>
          </w:p>
        </w:tc>
      </w:tr>
      <w:tr w:rsidR="00A1190F" w:rsidRPr="0055793F" w:rsidTr="005377D1">
        <w:trPr>
          <w:trHeight w:val="198"/>
        </w:trPr>
        <w:tc>
          <w:tcPr>
            <w:tcW w:w="1242" w:type="dxa"/>
            <w:tcBorders>
              <w:top w:val="single" w:sz="6" w:space="0" w:color="000000"/>
              <w:left w:val="single" w:sz="4" w:space="0" w:color="000000"/>
              <w:bottom w:val="single" w:sz="6" w:space="0" w:color="000000"/>
              <w:right w:val="single" w:sz="4" w:space="0" w:color="000000"/>
            </w:tcBorders>
          </w:tcPr>
          <w:p w:rsidR="00A1190F" w:rsidRPr="0055793F" w:rsidRDefault="00A1190F" w:rsidP="00D920F4">
            <w:pPr>
              <w:pStyle w:val="Default"/>
              <w:rPr>
                <w:color w:val="auto"/>
                <w:sz w:val="20"/>
                <w:szCs w:val="20"/>
              </w:rPr>
            </w:pPr>
            <w:r w:rsidRPr="0055793F">
              <w:rPr>
                <w:color w:val="auto"/>
                <w:sz w:val="20"/>
                <w:szCs w:val="20"/>
              </w:rPr>
              <w:t xml:space="preserve">1 </w:t>
            </w:r>
          </w:p>
        </w:tc>
        <w:tc>
          <w:tcPr>
            <w:tcW w:w="4820" w:type="dxa"/>
            <w:tcBorders>
              <w:top w:val="single" w:sz="6" w:space="0" w:color="000000"/>
              <w:left w:val="single" w:sz="4" w:space="0" w:color="000000"/>
              <w:bottom w:val="single" w:sz="6" w:space="0" w:color="000000"/>
              <w:right w:val="single" w:sz="4" w:space="0" w:color="000000"/>
            </w:tcBorders>
          </w:tcPr>
          <w:p w:rsidR="00A1190F" w:rsidRPr="0055793F" w:rsidRDefault="00A1190F" w:rsidP="00D920F4">
            <w:pPr>
              <w:pStyle w:val="Default"/>
              <w:rPr>
                <w:color w:val="auto"/>
                <w:sz w:val="20"/>
                <w:szCs w:val="20"/>
              </w:rPr>
            </w:pPr>
            <w:r w:rsidRPr="0055793F">
              <w:rPr>
                <w:color w:val="auto"/>
                <w:sz w:val="20"/>
                <w:szCs w:val="20"/>
              </w:rPr>
              <w:t xml:space="preserve">Highest price or discount </w:t>
            </w:r>
          </w:p>
        </w:tc>
        <w:tc>
          <w:tcPr>
            <w:tcW w:w="1843" w:type="dxa"/>
            <w:tcBorders>
              <w:top w:val="single" w:sz="6" w:space="0" w:color="000000"/>
              <w:left w:val="single" w:sz="4" w:space="0" w:color="000000"/>
              <w:bottom w:val="single" w:sz="6" w:space="0" w:color="000000"/>
              <w:right w:val="single" w:sz="4" w:space="0" w:color="000000"/>
            </w:tcBorders>
          </w:tcPr>
          <w:p w:rsidR="00A1190F" w:rsidRPr="0055793F" w:rsidRDefault="00A1190F" w:rsidP="00D920F4">
            <w:pPr>
              <w:pStyle w:val="Default"/>
              <w:rPr>
                <w:color w:val="auto"/>
                <w:sz w:val="20"/>
                <w:szCs w:val="20"/>
              </w:rPr>
            </w:pPr>
            <w:r w:rsidRPr="0055793F">
              <w:rPr>
                <w:color w:val="auto"/>
                <w:sz w:val="20"/>
                <w:szCs w:val="20"/>
              </w:rPr>
              <w:t xml:space="preserve">A = (1 +( </w:t>
            </w:r>
            <w:r w:rsidRPr="0055793F">
              <w:rPr>
                <w:color w:val="auto"/>
                <w:sz w:val="20"/>
                <w:szCs w:val="20"/>
                <w:u w:val="single"/>
              </w:rPr>
              <w:t>P - Pm</w:t>
            </w:r>
            <w:r w:rsidRPr="0055793F">
              <w:rPr>
                <w:color w:val="auto"/>
                <w:sz w:val="20"/>
                <w:szCs w:val="20"/>
              </w:rPr>
              <w:t>))</w:t>
            </w:r>
          </w:p>
          <w:p w:rsidR="00A1190F" w:rsidRPr="0055793F" w:rsidRDefault="00A1190F" w:rsidP="00D920F4">
            <w:pPr>
              <w:pStyle w:val="Default"/>
              <w:tabs>
                <w:tab w:val="left" w:pos="695"/>
              </w:tabs>
              <w:rPr>
                <w:color w:val="auto"/>
                <w:sz w:val="20"/>
                <w:szCs w:val="20"/>
              </w:rPr>
            </w:pPr>
            <w:r w:rsidRPr="0055793F">
              <w:rPr>
                <w:color w:val="auto"/>
                <w:sz w:val="20"/>
                <w:szCs w:val="20"/>
              </w:rPr>
              <w:tab/>
              <w:t xml:space="preserve">Pm </w:t>
            </w:r>
          </w:p>
        </w:tc>
        <w:tc>
          <w:tcPr>
            <w:tcW w:w="1494" w:type="dxa"/>
            <w:tcBorders>
              <w:top w:val="single" w:sz="6" w:space="0" w:color="000000"/>
              <w:left w:val="single" w:sz="4" w:space="0" w:color="000000"/>
              <w:bottom w:val="single" w:sz="6" w:space="0" w:color="000000"/>
              <w:right w:val="single" w:sz="4" w:space="0" w:color="000000"/>
            </w:tcBorders>
          </w:tcPr>
          <w:p w:rsidR="00A1190F" w:rsidRPr="0055793F" w:rsidRDefault="00A1190F" w:rsidP="00D920F4">
            <w:pPr>
              <w:pStyle w:val="Default"/>
              <w:rPr>
                <w:color w:val="auto"/>
                <w:sz w:val="20"/>
                <w:szCs w:val="20"/>
              </w:rPr>
            </w:pPr>
            <w:r w:rsidRPr="0055793F">
              <w:rPr>
                <w:color w:val="auto"/>
                <w:sz w:val="20"/>
                <w:szCs w:val="20"/>
              </w:rPr>
              <w:t xml:space="preserve">A = P / Pm </w:t>
            </w:r>
          </w:p>
        </w:tc>
      </w:tr>
      <w:tr w:rsidR="00A1190F" w:rsidRPr="0055793F" w:rsidTr="005377D1">
        <w:trPr>
          <w:trHeight w:val="198"/>
        </w:trPr>
        <w:tc>
          <w:tcPr>
            <w:tcW w:w="1242" w:type="dxa"/>
            <w:tcBorders>
              <w:top w:val="single" w:sz="6" w:space="0" w:color="000000"/>
              <w:left w:val="single" w:sz="4" w:space="0" w:color="000000"/>
              <w:bottom w:val="single" w:sz="4" w:space="0" w:color="000000"/>
              <w:right w:val="single" w:sz="4" w:space="0" w:color="000000"/>
            </w:tcBorders>
          </w:tcPr>
          <w:p w:rsidR="00A1190F" w:rsidRPr="0055793F" w:rsidRDefault="00A1190F" w:rsidP="00D920F4">
            <w:pPr>
              <w:pStyle w:val="Default"/>
              <w:rPr>
                <w:color w:val="auto"/>
                <w:sz w:val="20"/>
                <w:szCs w:val="20"/>
              </w:rPr>
            </w:pPr>
            <w:r w:rsidRPr="0055793F">
              <w:rPr>
                <w:color w:val="auto"/>
                <w:sz w:val="20"/>
                <w:szCs w:val="20"/>
              </w:rPr>
              <w:t xml:space="preserve">2 </w:t>
            </w:r>
          </w:p>
        </w:tc>
        <w:tc>
          <w:tcPr>
            <w:tcW w:w="4820" w:type="dxa"/>
            <w:tcBorders>
              <w:top w:val="single" w:sz="6" w:space="0" w:color="000000"/>
              <w:left w:val="single" w:sz="4" w:space="0" w:color="000000"/>
              <w:bottom w:val="single" w:sz="4" w:space="0" w:color="000000"/>
              <w:right w:val="single" w:sz="4" w:space="0" w:color="000000"/>
            </w:tcBorders>
          </w:tcPr>
          <w:p w:rsidR="00A1190F" w:rsidRPr="0055793F" w:rsidRDefault="00A1190F" w:rsidP="00D920F4">
            <w:pPr>
              <w:pStyle w:val="Default"/>
              <w:rPr>
                <w:color w:val="auto"/>
                <w:sz w:val="20"/>
                <w:szCs w:val="20"/>
              </w:rPr>
            </w:pPr>
            <w:r w:rsidRPr="0055793F">
              <w:rPr>
                <w:color w:val="auto"/>
                <w:sz w:val="20"/>
                <w:szCs w:val="20"/>
              </w:rPr>
              <w:t xml:space="preserve">Lowest price or percentage commission / fee </w:t>
            </w:r>
          </w:p>
        </w:tc>
        <w:tc>
          <w:tcPr>
            <w:tcW w:w="1843" w:type="dxa"/>
            <w:tcBorders>
              <w:top w:val="single" w:sz="6" w:space="0" w:color="000000"/>
              <w:left w:val="single" w:sz="4" w:space="0" w:color="000000"/>
              <w:bottom w:val="single" w:sz="4" w:space="0" w:color="000000"/>
              <w:right w:val="single" w:sz="4" w:space="0" w:color="000000"/>
            </w:tcBorders>
          </w:tcPr>
          <w:p w:rsidR="00A1190F" w:rsidRPr="0055793F" w:rsidRDefault="00A1190F" w:rsidP="00D920F4">
            <w:pPr>
              <w:pStyle w:val="Default"/>
              <w:rPr>
                <w:color w:val="auto"/>
                <w:sz w:val="20"/>
                <w:szCs w:val="20"/>
              </w:rPr>
            </w:pPr>
            <w:r w:rsidRPr="0055793F">
              <w:rPr>
                <w:color w:val="auto"/>
                <w:sz w:val="20"/>
                <w:szCs w:val="20"/>
              </w:rPr>
              <w:t>A = (1 - (</w:t>
            </w:r>
            <w:r w:rsidRPr="0055793F">
              <w:rPr>
                <w:color w:val="auto"/>
                <w:sz w:val="20"/>
                <w:szCs w:val="20"/>
                <w:u w:val="single"/>
              </w:rPr>
              <w:t>P - Pm</w:t>
            </w:r>
            <w:r w:rsidRPr="0055793F">
              <w:rPr>
                <w:color w:val="auto"/>
                <w:sz w:val="20"/>
                <w:szCs w:val="20"/>
              </w:rPr>
              <w:t>))</w:t>
            </w:r>
          </w:p>
          <w:p w:rsidR="00A1190F" w:rsidRPr="0055793F" w:rsidRDefault="00A1190F" w:rsidP="00D920F4">
            <w:pPr>
              <w:pStyle w:val="Default"/>
              <w:tabs>
                <w:tab w:val="left" w:pos="783"/>
              </w:tabs>
              <w:rPr>
                <w:color w:val="auto"/>
                <w:sz w:val="20"/>
                <w:szCs w:val="20"/>
              </w:rPr>
            </w:pPr>
            <w:r w:rsidRPr="0055793F">
              <w:rPr>
                <w:color w:val="auto"/>
                <w:sz w:val="20"/>
                <w:szCs w:val="20"/>
              </w:rPr>
              <w:tab/>
              <w:t xml:space="preserve">Pm </w:t>
            </w:r>
          </w:p>
        </w:tc>
        <w:tc>
          <w:tcPr>
            <w:tcW w:w="1494" w:type="dxa"/>
            <w:tcBorders>
              <w:top w:val="single" w:sz="6" w:space="0" w:color="000000"/>
              <w:left w:val="single" w:sz="4" w:space="0" w:color="000000"/>
              <w:bottom w:val="single" w:sz="4" w:space="0" w:color="000000"/>
              <w:right w:val="single" w:sz="4" w:space="0" w:color="000000"/>
            </w:tcBorders>
          </w:tcPr>
          <w:p w:rsidR="00A1190F" w:rsidRPr="0055793F" w:rsidRDefault="00A1190F" w:rsidP="00D920F4">
            <w:pPr>
              <w:pStyle w:val="Default"/>
              <w:rPr>
                <w:color w:val="auto"/>
                <w:sz w:val="20"/>
                <w:szCs w:val="20"/>
              </w:rPr>
            </w:pPr>
            <w:r w:rsidRPr="0055793F">
              <w:rPr>
                <w:color w:val="auto"/>
                <w:sz w:val="20"/>
                <w:szCs w:val="20"/>
              </w:rPr>
              <w:t xml:space="preserve">A = Pm / P </w:t>
            </w:r>
          </w:p>
        </w:tc>
      </w:tr>
      <w:tr w:rsidR="00A1190F" w:rsidRPr="0055793F" w:rsidTr="005377D1">
        <w:trPr>
          <w:trHeight w:val="265"/>
        </w:trPr>
        <w:tc>
          <w:tcPr>
            <w:tcW w:w="9399" w:type="dxa"/>
            <w:gridSpan w:val="4"/>
            <w:tcBorders>
              <w:top w:val="single" w:sz="4" w:space="0" w:color="000000"/>
              <w:left w:val="single" w:sz="4" w:space="0" w:color="000000"/>
              <w:bottom w:val="single" w:sz="4" w:space="0" w:color="000000"/>
              <w:right w:val="single" w:sz="4" w:space="0" w:color="000000"/>
            </w:tcBorders>
            <w:vAlign w:val="bottom"/>
          </w:tcPr>
          <w:p w:rsidR="00A1190F" w:rsidRPr="0055793F" w:rsidRDefault="00A1190F" w:rsidP="00D920F4">
            <w:pPr>
              <w:pStyle w:val="Default"/>
              <w:tabs>
                <w:tab w:val="left" w:pos="567"/>
                <w:tab w:val="left" w:pos="1149"/>
              </w:tabs>
              <w:rPr>
                <w:color w:val="auto"/>
                <w:sz w:val="20"/>
                <w:szCs w:val="20"/>
              </w:rPr>
            </w:pPr>
            <w:r w:rsidRPr="0055793F">
              <w:rPr>
                <w:color w:val="auto"/>
                <w:sz w:val="20"/>
                <w:szCs w:val="20"/>
                <w:vertAlign w:val="superscript"/>
              </w:rPr>
              <w:t>a</w:t>
            </w:r>
            <w:r w:rsidRPr="0055793F">
              <w:rPr>
                <w:color w:val="auto"/>
                <w:sz w:val="20"/>
                <w:szCs w:val="20"/>
              </w:rPr>
              <w:tab/>
            </w:r>
            <w:r w:rsidRPr="0055793F">
              <w:rPr>
                <w:i/>
                <w:color w:val="auto"/>
                <w:sz w:val="20"/>
                <w:szCs w:val="20"/>
              </w:rPr>
              <w:t>Pm</w:t>
            </w:r>
            <w:r w:rsidRPr="0055793F">
              <w:rPr>
                <w:color w:val="auto"/>
                <w:sz w:val="20"/>
                <w:szCs w:val="20"/>
              </w:rPr>
              <w:t xml:space="preserve"> </w:t>
            </w:r>
            <w:r w:rsidRPr="0055793F">
              <w:rPr>
                <w:color w:val="auto"/>
                <w:sz w:val="20"/>
                <w:szCs w:val="20"/>
              </w:rPr>
              <w:tab/>
              <w:t>is the comparative offer of the most favourable comparative offer.</w:t>
            </w:r>
          </w:p>
          <w:p w:rsidR="00A1190F" w:rsidRPr="0055793F" w:rsidRDefault="00A1190F" w:rsidP="00D920F4">
            <w:pPr>
              <w:pStyle w:val="Default"/>
              <w:tabs>
                <w:tab w:val="left" w:pos="567"/>
                <w:tab w:val="left" w:pos="1149"/>
              </w:tabs>
              <w:rPr>
                <w:color w:val="auto"/>
                <w:sz w:val="20"/>
                <w:szCs w:val="20"/>
              </w:rPr>
            </w:pPr>
            <w:r w:rsidRPr="0055793F">
              <w:rPr>
                <w:color w:val="auto"/>
                <w:sz w:val="20"/>
                <w:szCs w:val="20"/>
              </w:rPr>
              <w:tab/>
            </w:r>
            <w:r w:rsidRPr="0055793F">
              <w:rPr>
                <w:i/>
                <w:color w:val="auto"/>
                <w:sz w:val="20"/>
                <w:szCs w:val="20"/>
              </w:rPr>
              <w:t>P</w:t>
            </w:r>
            <w:r w:rsidRPr="0055793F">
              <w:rPr>
                <w:color w:val="auto"/>
                <w:sz w:val="20"/>
                <w:szCs w:val="20"/>
              </w:rPr>
              <w:t xml:space="preserve"> is the comparative offer of the tender offer under consideration. </w:t>
            </w:r>
          </w:p>
        </w:tc>
      </w:tr>
    </w:tbl>
    <w:p w:rsidR="00A1190F" w:rsidRPr="0055793F" w:rsidRDefault="00A1190F" w:rsidP="00A1190F">
      <w:pPr>
        <w:pStyle w:val="CM13"/>
        <w:tabs>
          <w:tab w:val="left" w:pos="851"/>
        </w:tabs>
        <w:spacing w:before="240" w:after="217"/>
        <w:ind w:left="851" w:hanging="851"/>
        <w:jc w:val="both"/>
        <w:rPr>
          <w:b/>
          <w:sz w:val="20"/>
          <w:szCs w:val="20"/>
        </w:rPr>
      </w:pPr>
      <w:r w:rsidRPr="0055793F">
        <w:rPr>
          <w:b/>
          <w:sz w:val="20"/>
          <w:szCs w:val="20"/>
        </w:rPr>
        <w:t>F.3.11.8</w:t>
      </w:r>
      <w:r w:rsidRPr="0055793F">
        <w:rPr>
          <w:b/>
          <w:sz w:val="20"/>
          <w:szCs w:val="20"/>
        </w:rPr>
        <w:tab/>
        <w:t xml:space="preserve">Scoring preferences </w:t>
      </w:r>
    </w:p>
    <w:p w:rsidR="00A1190F" w:rsidRPr="0055793F" w:rsidRDefault="00A1190F" w:rsidP="00A1190F">
      <w:pPr>
        <w:pStyle w:val="CM13"/>
        <w:spacing w:after="217" w:line="218" w:lineRule="atLeast"/>
        <w:jc w:val="both"/>
        <w:rPr>
          <w:sz w:val="20"/>
          <w:szCs w:val="20"/>
        </w:rPr>
      </w:pPr>
      <w:r w:rsidRPr="0055793F">
        <w:rPr>
          <w:sz w:val="20"/>
          <w:szCs w:val="20"/>
        </w:rPr>
        <w:t xml:space="preserve">Confirm that tenderers are eligible for the preferences claimed in accordance with the provisions of the tender data and reject all claims for preferences where tenderers are not eligible for such preferences. Calculate the total number of tender evaluation points for preferences claimed in accordance with the provisions of the tender data.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 xml:space="preserve">F.3.11.9 Scoring quality </w:t>
      </w:r>
    </w:p>
    <w:p w:rsidR="00A1190F" w:rsidRPr="0055793F" w:rsidRDefault="00A1190F" w:rsidP="00A1190F">
      <w:pPr>
        <w:pStyle w:val="CM13"/>
        <w:spacing w:after="217" w:line="218" w:lineRule="atLeast"/>
        <w:jc w:val="both"/>
        <w:rPr>
          <w:sz w:val="20"/>
          <w:szCs w:val="20"/>
        </w:rPr>
      </w:pPr>
      <w:r w:rsidRPr="0055793F">
        <w:rPr>
          <w:sz w:val="20"/>
          <w:szCs w:val="20"/>
        </w:rPr>
        <w:t>Score each of the criteria and sub</w:t>
      </w:r>
      <w:r>
        <w:rPr>
          <w:sz w:val="20"/>
          <w:szCs w:val="20"/>
        </w:rPr>
        <w:t>-</w:t>
      </w:r>
      <w:r w:rsidRPr="0055793F">
        <w:rPr>
          <w:sz w:val="20"/>
          <w:szCs w:val="20"/>
        </w:rPr>
        <w:t xml:space="preserve">criteria for quality in accordance with the provisions of the Tender Data. </w:t>
      </w:r>
    </w:p>
    <w:p w:rsidR="00A1190F" w:rsidRPr="0055793F" w:rsidRDefault="00A1190F" w:rsidP="00A1190F">
      <w:pPr>
        <w:pStyle w:val="CM13"/>
        <w:spacing w:after="217" w:line="218" w:lineRule="atLeast"/>
        <w:jc w:val="both"/>
        <w:rPr>
          <w:sz w:val="20"/>
          <w:szCs w:val="20"/>
        </w:rPr>
      </w:pPr>
      <w:r w:rsidRPr="0055793F">
        <w:rPr>
          <w:sz w:val="20"/>
          <w:szCs w:val="20"/>
        </w:rPr>
        <w:t xml:space="preserve">Calculate the total number of tender evaluation points for quality using the following formula: </w:t>
      </w:r>
    </w:p>
    <w:p w:rsidR="00A1190F" w:rsidRPr="0055793F" w:rsidRDefault="00A1190F" w:rsidP="00A1190F">
      <w:pPr>
        <w:pStyle w:val="CM13"/>
        <w:spacing w:after="217"/>
        <w:jc w:val="both"/>
        <w:rPr>
          <w:sz w:val="20"/>
          <w:szCs w:val="20"/>
        </w:rPr>
      </w:pPr>
      <w:r w:rsidRPr="0055793F">
        <w:rPr>
          <w:sz w:val="20"/>
          <w:szCs w:val="20"/>
        </w:rPr>
        <w:t xml:space="preserve">NQ = W2 x SO/ MS </w:t>
      </w:r>
    </w:p>
    <w:p w:rsidR="00A1190F" w:rsidRPr="0055793F" w:rsidRDefault="00A1190F" w:rsidP="00A1190F">
      <w:pPr>
        <w:pStyle w:val="CM13"/>
        <w:tabs>
          <w:tab w:val="left" w:pos="709"/>
        </w:tabs>
        <w:spacing w:line="216" w:lineRule="atLeast"/>
        <w:ind w:left="709" w:hanging="709"/>
        <w:jc w:val="both"/>
        <w:rPr>
          <w:sz w:val="20"/>
          <w:szCs w:val="20"/>
        </w:rPr>
      </w:pPr>
      <w:r w:rsidRPr="0055793F">
        <w:rPr>
          <w:sz w:val="20"/>
          <w:szCs w:val="20"/>
        </w:rPr>
        <w:t>where:</w:t>
      </w:r>
      <w:r w:rsidRPr="0055793F">
        <w:rPr>
          <w:sz w:val="20"/>
          <w:szCs w:val="20"/>
        </w:rPr>
        <w:tab/>
        <w:t>SO is the score for quality allocated to the submission under consideration;</w:t>
      </w:r>
    </w:p>
    <w:p w:rsidR="00A1190F" w:rsidRPr="0055793F" w:rsidRDefault="00A1190F" w:rsidP="00A1190F">
      <w:pPr>
        <w:pStyle w:val="CM13"/>
        <w:tabs>
          <w:tab w:val="left" w:pos="709"/>
        </w:tabs>
        <w:spacing w:line="216" w:lineRule="atLeast"/>
        <w:ind w:left="709" w:hanging="709"/>
        <w:jc w:val="both"/>
        <w:rPr>
          <w:sz w:val="20"/>
          <w:szCs w:val="20"/>
        </w:rPr>
      </w:pPr>
      <w:r w:rsidRPr="0055793F">
        <w:rPr>
          <w:sz w:val="20"/>
          <w:szCs w:val="20"/>
        </w:rPr>
        <w:tab/>
        <w:t>MS is the maximum possible score for quality in respect of a submission; and</w:t>
      </w:r>
    </w:p>
    <w:p w:rsidR="00756451" w:rsidRPr="00B1498C" w:rsidRDefault="00A1190F" w:rsidP="00B1498C">
      <w:pPr>
        <w:pStyle w:val="CM13"/>
        <w:tabs>
          <w:tab w:val="left" w:pos="709"/>
        </w:tabs>
        <w:spacing w:after="217" w:line="216" w:lineRule="atLeast"/>
        <w:ind w:left="709" w:hanging="709"/>
        <w:jc w:val="both"/>
        <w:rPr>
          <w:sz w:val="20"/>
          <w:szCs w:val="20"/>
        </w:rPr>
      </w:pPr>
      <w:r w:rsidRPr="0055793F">
        <w:rPr>
          <w:sz w:val="20"/>
          <w:szCs w:val="20"/>
        </w:rPr>
        <w:tab/>
        <w:t xml:space="preserve">W2 is the maximum possible number of tender evaluation points awarded for the quality as stated in the tender data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F.3.12</w:t>
      </w:r>
      <w:r w:rsidRPr="0055793F">
        <w:rPr>
          <w:b/>
          <w:sz w:val="20"/>
          <w:szCs w:val="20"/>
        </w:rPr>
        <w:tab/>
        <w:t xml:space="preserve">Insurance provided by the employer </w:t>
      </w:r>
    </w:p>
    <w:p w:rsidR="00A1190F" w:rsidRPr="0055793F" w:rsidRDefault="00A1190F" w:rsidP="00A1190F">
      <w:pPr>
        <w:pStyle w:val="CM13"/>
        <w:spacing w:after="217" w:line="218" w:lineRule="atLeast"/>
        <w:jc w:val="both"/>
        <w:rPr>
          <w:sz w:val="20"/>
          <w:szCs w:val="20"/>
        </w:rPr>
      </w:pPr>
      <w:r w:rsidRPr="0055793F">
        <w:rPr>
          <w:sz w:val="20"/>
          <w:szCs w:val="20"/>
        </w:rPr>
        <w:t xml:space="preserve">If requested by the proposed successful tenderer, submit for the tenderer's information the policies and / or certificates of insurance which the conditions of contract identified in the contract data, require the employer to provide.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F.3.13</w:t>
      </w:r>
      <w:r w:rsidRPr="0055793F">
        <w:rPr>
          <w:b/>
          <w:sz w:val="20"/>
          <w:szCs w:val="20"/>
        </w:rPr>
        <w:tab/>
        <w:t xml:space="preserve">Acceptance of tender offer </w:t>
      </w:r>
    </w:p>
    <w:p w:rsidR="00A1190F" w:rsidRPr="0055793F" w:rsidRDefault="00A1190F" w:rsidP="00A1190F">
      <w:pPr>
        <w:pStyle w:val="CM13"/>
        <w:spacing w:after="217" w:line="218" w:lineRule="atLeast"/>
        <w:jc w:val="both"/>
        <w:rPr>
          <w:sz w:val="20"/>
          <w:szCs w:val="20"/>
        </w:rPr>
      </w:pPr>
      <w:r w:rsidRPr="0055793F">
        <w:rPr>
          <w:sz w:val="20"/>
          <w:szCs w:val="20"/>
        </w:rPr>
        <w:t xml:space="preserve">Accept the tender offer, if in the opinion of the employer, it does not present any unacceptable commercial risk and only if the tenderer: </w:t>
      </w:r>
    </w:p>
    <w:p w:rsidR="00A1190F" w:rsidRPr="0055793F" w:rsidRDefault="00A1190F" w:rsidP="00A1190F">
      <w:pPr>
        <w:pStyle w:val="CM10"/>
        <w:ind w:left="530" w:hanging="530"/>
        <w:jc w:val="both"/>
        <w:rPr>
          <w:sz w:val="20"/>
          <w:szCs w:val="20"/>
        </w:rPr>
      </w:pPr>
      <w:r w:rsidRPr="0055793F">
        <w:rPr>
          <w:sz w:val="20"/>
          <w:szCs w:val="20"/>
        </w:rPr>
        <w:t xml:space="preserve">a) </w:t>
      </w:r>
      <w:r w:rsidRPr="0055793F">
        <w:rPr>
          <w:sz w:val="20"/>
          <w:szCs w:val="20"/>
        </w:rPr>
        <w:tab/>
        <w:t xml:space="preserve">is not under restrictions, or has principals who are under restrictions, preventing participating in the employer’s procurement, </w:t>
      </w:r>
    </w:p>
    <w:p w:rsidR="00A1190F" w:rsidRPr="0055793F" w:rsidRDefault="00A1190F" w:rsidP="00A1190F">
      <w:pPr>
        <w:pStyle w:val="CM10"/>
        <w:ind w:left="530" w:hanging="530"/>
        <w:jc w:val="both"/>
        <w:rPr>
          <w:sz w:val="20"/>
          <w:szCs w:val="20"/>
        </w:rPr>
      </w:pPr>
      <w:r w:rsidRPr="0055793F">
        <w:rPr>
          <w:sz w:val="20"/>
          <w:szCs w:val="20"/>
        </w:rPr>
        <w:t xml:space="preserve">b) </w:t>
      </w:r>
      <w:r w:rsidRPr="0055793F">
        <w:rPr>
          <w:sz w:val="20"/>
          <w:szCs w:val="20"/>
        </w:rPr>
        <w:tab/>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00A1190F" w:rsidRPr="0055793F" w:rsidRDefault="00A1190F" w:rsidP="00A1190F">
      <w:pPr>
        <w:pStyle w:val="CM10"/>
        <w:ind w:left="530" w:hanging="530"/>
        <w:jc w:val="both"/>
        <w:rPr>
          <w:sz w:val="20"/>
          <w:szCs w:val="20"/>
        </w:rPr>
      </w:pPr>
      <w:r w:rsidRPr="0055793F">
        <w:rPr>
          <w:sz w:val="20"/>
          <w:szCs w:val="20"/>
        </w:rPr>
        <w:t xml:space="preserve">c) </w:t>
      </w:r>
      <w:r w:rsidRPr="0055793F">
        <w:rPr>
          <w:sz w:val="20"/>
          <w:szCs w:val="20"/>
        </w:rPr>
        <w:tab/>
        <w:t xml:space="preserve">has the legal capacity to enter into the contract, </w:t>
      </w:r>
    </w:p>
    <w:p w:rsidR="00A1190F" w:rsidRPr="0055793F" w:rsidRDefault="00A1190F" w:rsidP="00A1190F">
      <w:pPr>
        <w:pStyle w:val="CM10"/>
        <w:ind w:left="530" w:hanging="530"/>
        <w:jc w:val="both"/>
        <w:rPr>
          <w:sz w:val="20"/>
          <w:szCs w:val="20"/>
        </w:rPr>
      </w:pPr>
      <w:r w:rsidRPr="0055793F">
        <w:rPr>
          <w:sz w:val="20"/>
          <w:szCs w:val="20"/>
        </w:rPr>
        <w:t xml:space="preserve">d) </w:t>
      </w:r>
      <w:r w:rsidRPr="0055793F">
        <w:rPr>
          <w:sz w:val="20"/>
          <w:szCs w:val="20"/>
        </w:rPr>
        <w:tab/>
        <w:t xml:space="preserve">is not insolvent, in receivership, bankrupt or being wound up, has his affairs administered by a court or a judicial officer, has suspended his business activities, or is subject to legal proceedings in respect of any of the foregoing, </w:t>
      </w:r>
    </w:p>
    <w:p w:rsidR="00A1190F" w:rsidRDefault="00A1190F" w:rsidP="00A1190F">
      <w:pPr>
        <w:pStyle w:val="CM13"/>
        <w:tabs>
          <w:tab w:val="left" w:pos="518"/>
        </w:tabs>
        <w:spacing w:after="217" w:line="218" w:lineRule="atLeast"/>
        <w:ind w:left="518" w:hanging="518"/>
        <w:jc w:val="both"/>
        <w:rPr>
          <w:sz w:val="20"/>
          <w:szCs w:val="20"/>
        </w:rPr>
      </w:pPr>
      <w:r w:rsidRPr="0055793F">
        <w:rPr>
          <w:sz w:val="20"/>
          <w:szCs w:val="20"/>
        </w:rPr>
        <w:t>e)</w:t>
      </w:r>
      <w:r w:rsidRPr="0055793F">
        <w:rPr>
          <w:sz w:val="20"/>
          <w:szCs w:val="20"/>
        </w:rPr>
        <w:tab/>
        <w:t xml:space="preserve">complies with the legal requirements, if any, stated in the tender data, and f) is able, in the opinion of the employer, to perform the contract free of conflicts of interest. </w:t>
      </w:r>
    </w:p>
    <w:p w:rsidR="00B1498C" w:rsidRPr="00B1498C" w:rsidRDefault="00B1498C" w:rsidP="00B1498C">
      <w:pPr>
        <w:pStyle w:val="Default"/>
        <w:rPr>
          <w:lang w:val="en-GB" w:eastAsia="en-GB"/>
        </w:rPr>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F.3.14</w:t>
      </w:r>
      <w:r w:rsidRPr="0055793F">
        <w:rPr>
          <w:b/>
          <w:sz w:val="20"/>
          <w:szCs w:val="20"/>
        </w:rPr>
        <w:tab/>
        <w:t xml:space="preserve">Prepare contract documents </w:t>
      </w:r>
    </w:p>
    <w:p w:rsidR="00A1190F" w:rsidRDefault="00A1190F" w:rsidP="00A1190F">
      <w:pPr>
        <w:pStyle w:val="CM12"/>
        <w:jc w:val="both"/>
        <w:rPr>
          <w:sz w:val="20"/>
          <w:szCs w:val="20"/>
        </w:rPr>
      </w:pPr>
      <w:r w:rsidRPr="0055793F">
        <w:rPr>
          <w:b/>
          <w:sz w:val="20"/>
          <w:szCs w:val="20"/>
        </w:rPr>
        <w:t>F.3.14.1</w:t>
      </w:r>
      <w:r w:rsidRPr="0055793F">
        <w:rPr>
          <w:sz w:val="20"/>
          <w:szCs w:val="20"/>
        </w:rPr>
        <w:t xml:space="preserve"> If necessary, revise documents that shall form part of the contract and that were issued by the employer as part of the tender documents to take account of: </w:t>
      </w:r>
    </w:p>
    <w:p w:rsidR="00A1190F" w:rsidRDefault="00A1190F" w:rsidP="00A1190F">
      <w:pPr>
        <w:pStyle w:val="CM12"/>
        <w:jc w:val="both"/>
        <w:rPr>
          <w:sz w:val="20"/>
          <w:szCs w:val="20"/>
        </w:rPr>
      </w:pPr>
    </w:p>
    <w:p w:rsidR="00A1190F" w:rsidRPr="0055793F" w:rsidRDefault="00A1190F" w:rsidP="00A1190F">
      <w:pPr>
        <w:pStyle w:val="CM12"/>
        <w:jc w:val="both"/>
        <w:rPr>
          <w:sz w:val="20"/>
          <w:szCs w:val="20"/>
        </w:rPr>
      </w:pPr>
      <w:r>
        <w:rPr>
          <w:sz w:val="20"/>
          <w:szCs w:val="20"/>
        </w:rPr>
        <w:t>a)</w:t>
      </w:r>
      <w:r>
        <w:rPr>
          <w:sz w:val="20"/>
          <w:szCs w:val="20"/>
        </w:rPr>
        <w:tab/>
      </w:r>
      <w:r w:rsidRPr="0055793F">
        <w:rPr>
          <w:sz w:val="20"/>
          <w:szCs w:val="20"/>
        </w:rPr>
        <w:t>addenda issued during the tender period,</w:t>
      </w:r>
    </w:p>
    <w:p w:rsidR="00A1190F" w:rsidRPr="0055793F" w:rsidRDefault="00A1190F" w:rsidP="00A1190F">
      <w:pPr>
        <w:pStyle w:val="CM10"/>
        <w:ind w:left="527" w:hanging="527"/>
        <w:jc w:val="both"/>
        <w:rPr>
          <w:sz w:val="20"/>
          <w:szCs w:val="20"/>
        </w:rPr>
      </w:pPr>
      <w:r w:rsidRPr="0055793F">
        <w:rPr>
          <w:sz w:val="20"/>
          <w:szCs w:val="20"/>
        </w:rPr>
        <w:t>b)</w:t>
      </w:r>
      <w:r w:rsidRPr="0055793F">
        <w:rPr>
          <w:sz w:val="20"/>
          <w:szCs w:val="20"/>
        </w:rPr>
        <w:tab/>
      </w:r>
      <w:r>
        <w:rPr>
          <w:sz w:val="20"/>
          <w:szCs w:val="20"/>
        </w:rPr>
        <w:tab/>
      </w:r>
      <w:r w:rsidRPr="0055793F">
        <w:rPr>
          <w:sz w:val="20"/>
          <w:szCs w:val="20"/>
        </w:rPr>
        <w:t>inclusion of some of the returnable documents, and</w:t>
      </w:r>
    </w:p>
    <w:p w:rsidR="00A1190F" w:rsidRPr="0055793F" w:rsidRDefault="00A1190F" w:rsidP="00A1190F">
      <w:pPr>
        <w:pStyle w:val="CM10"/>
        <w:spacing w:after="217"/>
        <w:ind w:left="527" w:hanging="527"/>
        <w:jc w:val="both"/>
        <w:rPr>
          <w:sz w:val="20"/>
          <w:szCs w:val="20"/>
        </w:rPr>
      </w:pPr>
      <w:r w:rsidRPr="0055793F">
        <w:rPr>
          <w:sz w:val="20"/>
          <w:szCs w:val="20"/>
        </w:rPr>
        <w:t>c)</w:t>
      </w:r>
      <w:r w:rsidRPr="0055793F">
        <w:rPr>
          <w:sz w:val="20"/>
          <w:szCs w:val="20"/>
        </w:rPr>
        <w:tab/>
      </w:r>
      <w:r>
        <w:rPr>
          <w:sz w:val="20"/>
          <w:szCs w:val="20"/>
        </w:rPr>
        <w:tab/>
      </w:r>
      <w:r w:rsidRPr="0055793F">
        <w:rPr>
          <w:sz w:val="20"/>
          <w:szCs w:val="20"/>
        </w:rPr>
        <w:t xml:space="preserve">other revisions agreed between the employer and the successful tenderer. </w:t>
      </w:r>
    </w:p>
    <w:p w:rsidR="00A1190F" w:rsidRPr="0055793F" w:rsidRDefault="00A1190F" w:rsidP="00A1190F">
      <w:pPr>
        <w:pStyle w:val="CM13"/>
        <w:spacing w:after="217"/>
        <w:jc w:val="both"/>
        <w:rPr>
          <w:sz w:val="20"/>
          <w:szCs w:val="20"/>
        </w:rPr>
      </w:pPr>
      <w:r w:rsidRPr="0055793F">
        <w:rPr>
          <w:b/>
          <w:sz w:val="20"/>
          <w:szCs w:val="20"/>
        </w:rPr>
        <w:t xml:space="preserve">F.3.14.2 </w:t>
      </w:r>
      <w:r w:rsidRPr="0055793F">
        <w:rPr>
          <w:sz w:val="20"/>
          <w:szCs w:val="20"/>
        </w:rPr>
        <w:t xml:space="preserve">Complete the schedule of deviations attached to the form of offer and acceptance, if any.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F.3.15</w:t>
      </w:r>
      <w:r w:rsidRPr="0055793F">
        <w:rPr>
          <w:b/>
          <w:sz w:val="20"/>
          <w:szCs w:val="20"/>
        </w:rPr>
        <w:tab/>
        <w:t xml:space="preserve">Complete adjudicator's contract </w:t>
      </w:r>
    </w:p>
    <w:p w:rsidR="00A1190F" w:rsidRDefault="00A1190F" w:rsidP="004B7DE5">
      <w:pPr>
        <w:pStyle w:val="CM13"/>
        <w:spacing w:after="217" w:line="216" w:lineRule="atLeast"/>
        <w:jc w:val="both"/>
        <w:rPr>
          <w:sz w:val="20"/>
          <w:szCs w:val="20"/>
        </w:rPr>
      </w:pPr>
      <w:r w:rsidRPr="0055793F">
        <w:rPr>
          <w:sz w:val="20"/>
          <w:szCs w:val="20"/>
        </w:rPr>
        <w:t xml:space="preserve">Unless alternative arrangements have been agreed or otherwise provided for in the contract, arrange for both parties to complete formalities for appointing the selected adjudicator at the same time as the main contract is signed. </w:t>
      </w:r>
    </w:p>
    <w:p w:rsidR="004B7DE5" w:rsidRPr="004B7DE5" w:rsidRDefault="004B7DE5" w:rsidP="004B7DE5">
      <w:pPr>
        <w:pStyle w:val="Default"/>
        <w:rPr>
          <w:lang w:val="en-GB" w:eastAsia="en-GB"/>
        </w:rPr>
      </w:pP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F.3.16</w:t>
      </w:r>
      <w:r w:rsidRPr="0055793F">
        <w:rPr>
          <w:b/>
          <w:sz w:val="20"/>
          <w:szCs w:val="20"/>
        </w:rPr>
        <w:tab/>
        <w:t xml:space="preserve">Notice to unsuccessful tenderers </w:t>
      </w:r>
    </w:p>
    <w:p w:rsidR="00A1190F" w:rsidRPr="0055793F" w:rsidRDefault="00A1190F" w:rsidP="00A1190F">
      <w:pPr>
        <w:pStyle w:val="CM13"/>
        <w:spacing w:after="217" w:line="216" w:lineRule="atLeast"/>
        <w:jc w:val="both"/>
        <w:rPr>
          <w:sz w:val="20"/>
          <w:szCs w:val="20"/>
        </w:rPr>
      </w:pPr>
      <w:r w:rsidRPr="0055793F">
        <w:rPr>
          <w:b/>
          <w:sz w:val="20"/>
          <w:szCs w:val="20"/>
        </w:rPr>
        <w:t>F.3.16.1</w:t>
      </w:r>
      <w:r w:rsidRPr="0055793F">
        <w:rPr>
          <w:sz w:val="20"/>
          <w:szCs w:val="20"/>
        </w:rPr>
        <w:t xml:space="preserve"> Notify the successful tenderer of the employer's acceptance of his tender offer by completing and returning one copy of the form of offer and acceptance before the expiry of the validity period stated in the tender data, or agreed additional period. </w:t>
      </w:r>
    </w:p>
    <w:p w:rsidR="00A1190F" w:rsidRPr="0055793F" w:rsidRDefault="00A1190F" w:rsidP="00A1190F">
      <w:pPr>
        <w:pStyle w:val="CM13"/>
        <w:spacing w:after="217" w:line="216" w:lineRule="atLeast"/>
        <w:jc w:val="both"/>
        <w:rPr>
          <w:sz w:val="20"/>
          <w:szCs w:val="20"/>
        </w:rPr>
      </w:pPr>
      <w:r w:rsidRPr="0055793F">
        <w:rPr>
          <w:b/>
          <w:sz w:val="20"/>
          <w:szCs w:val="20"/>
        </w:rPr>
        <w:t>F.3.16.2</w:t>
      </w:r>
      <w:r w:rsidRPr="0055793F">
        <w:rPr>
          <w:sz w:val="20"/>
          <w:szCs w:val="20"/>
        </w:rPr>
        <w:t xml:space="preserve"> After the successful tenderer has been notified of the employer’s acceptance of the tender, notify other tenderers that their tender offers have not been accepted.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F.3.17</w:t>
      </w:r>
      <w:r w:rsidRPr="0055793F">
        <w:rPr>
          <w:b/>
          <w:sz w:val="20"/>
          <w:szCs w:val="20"/>
        </w:rPr>
        <w:tab/>
        <w:t xml:space="preserve">Provide copies of the contracts </w:t>
      </w:r>
    </w:p>
    <w:p w:rsidR="00A1190F" w:rsidRPr="0055793F" w:rsidRDefault="00A1190F" w:rsidP="00A1190F">
      <w:pPr>
        <w:pStyle w:val="CM13"/>
        <w:spacing w:after="217" w:line="216" w:lineRule="atLeast"/>
        <w:jc w:val="both"/>
        <w:rPr>
          <w:sz w:val="20"/>
          <w:szCs w:val="20"/>
        </w:rPr>
      </w:pPr>
      <w:r w:rsidRPr="0055793F">
        <w:rPr>
          <w:sz w:val="20"/>
          <w:szCs w:val="20"/>
        </w:rPr>
        <w:t xml:space="preserve">Provide to the successful tenderer the number of copies stated in the Tender Data of the signed copy of the contract as soon as possible after completion and signing of the form of offer and acceptance. </w:t>
      </w:r>
    </w:p>
    <w:p w:rsidR="00A1190F" w:rsidRPr="0055793F" w:rsidRDefault="00A1190F" w:rsidP="00A1190F">
      <w:pPr>
        <w:pStyle w:val="CM13"/>
        <w:tabs>
          <w:tab w:val="left" w:pos="851"/>
        </w:tabs>
        <w:spacing w:after="217"/>
        <w:ind w:left="851" w:hanging="851"/>
        <w:jc w:val="both"/>
        <w:rPr>
          <w:b/>
          <w:sz w:val="20"/>
          <w:szCs w:val="20"/>
        </w:rPr>
      </w:pPr>
      <w:r w:rsidRPr="0055793F">
        <w:rPr>
          <w:b/>
          <w:sz w:val="20"/>
          <w:szCs w:val="20"/>
        </w:rPr>
        <w:t>F.3.18</w:t>
      </w:r>
      <w:r w:rsidRPr="0055793F">
        <w:rPr>
          <w:b/>
          <w:sz w:val="20"/>
          <w:szCs w:val="20"/>
        </w:rPr>
        <w:tab/>
        <w:t xml:space="preserve">Provide written reasons for actions taken </w:t>
      </w:r>
    </w:p>
    <w:p w:rsidR="00A1190F" w:rsidRPr="0055793F" w:rsidRDefault="00A1190F" w:rsidP="00A1190F">
      <w:pPr>
        <w:pStyle w:val="CM3"/>
        <w:jc w:val="both"/>
        <w:rPr>
          <w:b/>
          <w:sz w:val="20"/>
          <w:szCs w:val="20"/>
        </w:rPr>
      </w:pPr>
      <w:r w:rsidRPr="0055793F">
        <w:rPr>
          <w:sz w:val="20"/>
          <w:szCs w:val="20"/>
        </w:rPr>
        <w:t xml:space="preserve">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 </w:t>
      </w:r>
    </w:p>
    <w:p w:rsidR="00A1190F" w:rsidRPr="0055793F" w:rsidRDefault="00A1190F" w:rsidP="00A1190F">
      <w:pPr>
        <w:tabs>
          <w:tab w:val="left" w:pos="851"/>
        </w:tabs>
        <w:ind w:left="931" w:hangingChars="423" w:hanging="931"/>
        <w:rPr>
          <w:rFonts w:cs="Arial"/>
        </w:rPr>
      </w:pPr>
    </w:p>
    <w:p w:rsidR="00A1190F" w:rsidRPr="0055793F" w:rsidRDefault="00A1190F" w:rsidP="00A1190F">
      <w:pPr>
        <w:tabs>
          <w:tab w:val="left" w:pos="851"/>
        </w:tabs>
        <w:ind w:left="853" w:hangingChars="386" w:hanging="853"/>
        <w:jc w:val="center"/>
        <w:rPr>
          <w:rFonts w:cs="Arial"/>
          <w:b/>
        </w:rPr>
      </w:pPr>
      <w:r w:rsidRPr="0055793F">
        <w:rPr>
          <w:rFonts w:cs="Arial"/>
          <w:b/>
        </w:rPr>
        <w:t>END OF SECTION</w:t>
      </w:r>
    </w:p>
    <w:p w:rsidR="00F854C9" w:rsidRDefault="00F854C9" w:rsidP="0042159C">
      <w:pPr>
        <w:rPr>
          <w:rFonts w:cs="Arial"/>
          <w:b/>
          <w:sz w:val="28"/>
          <w:szCs w:val="28"/>
        </w:rPr>
      </w:pPr>
    </w:p>
    <w:p w:rsidR="00976078" w:rsidRDefault="00976078" w:rsidP="0042159C">
      <w:pPr>
        <w:rPr>
          <w:rFonts w:cs="Arial"/>
          <w:b/>
          <w:sz w:val="28"/>
          <w:szCs w:val="28"/>
        </w:rPr>
      </w:pPr>
    </w:p>
    <w:p w:rsidR="00976078" w:rsidRDefault="00976078" w:rsidP="0042159C">
      <w:pPr>
        <w:rPr>
          <w:rFonts w:cs="Arial"/>
          <w:b/>
          <w:sz w:val="28"/>
          <w:szCs w:val="28"/>
        </w:rPr>
      </w:pPr>
    </w:p>
    <w:p w:rsidR="00976078" w:rsidRDefault="00976078" w:rsidP="0042159C">
      <w:pPr>
        <w:rPr>
          <w:rFonts w:cs="Arial"/>
          <w:b/>
          <w:sz w:val="28"/>
          <w:szCs w:val="28"/>
        </w:rPr>
      </w:pPr>
    </w:p>
    <w:p w:rsidR="00976078" w:rsidRPr="00DD1E83" w:rsidRDefault="00FB011D" w:rsidP="00471263">
      <w:pPr>
        <w:spacing w:before="0" w:after="0" w:line="240" w:lineRule="auto"/>
        <w:jc w:val="left"/>
        <w:rPr>
          <w:rFonts w:cs="Arial"/>
          <w:b/>
          <w:sz w:val="28"/>
          <w:szCs w:val="28"/>
        </w:rPr>
      </w:pPr>
      <w:r>
        <w:rPr>
          <w:rFonts w:cs="Arial"/>
          <w:b/>
          <w:sz w:val="28"/>
          <w:szCs w:val="28"/>
        </w:rPr>
        <w:br w:type="page"/>
      </w:r>
    </w:p>
    <w:p w:rsidR="00A85E20" w:rsidRPr="007C58FB" w:rsidRDefault="00A85E20" w:rsidP="007C58FB">
      <w:pPr>
        <w:pStyle w:val="Heading4"/>
      </w:pPr>
      <w:r w:rsidRPr="007C58FB">
        <w:lastRenderedPageBreak/>
        <w:t>PART T2:  LIST OF RETURNABLE DOCUMENTS</w:t>
      </w:r>
    </w:p>
    <w:p w:rsidR="00A85E20" w:rsidRPr="00DD1E83" w:rsidRDefault="00A85E20" w:rsidP="00A85E20">
      <w:pPr>
        <w:jc w:val="left"/>
        <w:rPr>
          <w:rFonts w:cs="Arial"/>
          <w:szCs w:val="22"/>
        </w:rPr>
      </w:pPr>
      <w:r w:rsidRPr="00DD1E83">
        <w:rPr>
          <w:rFonts w:cs="Arial"/>
          <w:szCs w:val="22"/>
        </w:rPr>
        <w:t>The tenderer must complete the following returnable documents:</w:t>
      </w:r>
    </w:p>
    <w:p w:rsidR="00013F74" w:rsidRPr="000A59B6" w:rsidRDefault="008F3BA1">
      <w:pPr>
        <w:pStyle w:val="TOC1"/>
        <w:rPr>
          <w:rFonts w:ascii="Calibri" w:hAnsi="Calibri"/>
          <w:bCs w:val="0"/>
          <w:caps w:val="0"/>
          <w:szCs w:val="22"/>
          <w:lang w:val="en-ZA" w:eastAsia="en-ZA"/>
        </w:rPr>
      </w:pPr>
      <w:r w:rsidRPr="00DD1E83">
        <w:rPr>
          <w:rFonts w:cs="Arial"/>
          <w:sz w:val="24"/>
        </w:rPr>
        <w:fldChar w:fldCharType="begin"/>
      </w:r>
      <w:r w:rsidR="00A85E20" w:rsidRPr="00DD1E83">
        <w:rPr>
          <w:rFonts w:cs="Arial"/>
          <w:sz w:val="24"/>
        </w:rPr>
        <w:instrText xml:space="preserve"> TOC \h \z \t "T2 Char,1" </w:instrText>
      </w:r>
      <w:r w:rsidRPr="00DD1E83">
        <w:rPr>
          <w:rFonts w:cs="Arial"/>
          <w:sz w:val="24"/>
        </w:rPr>
        <w:fldChar w:fldCharType="separate"/>
      </w:r>
      <w:hyperlink w:anchor="_Toc3813352" w:history="1">
        <w:r w:rsidR="00013F74" w:rsidRPr="001A505B">
          <w:rPr>
            <w:rStyle w:val="Hyperlink"/>
            <w:rFonts w:cs="Arial"/>
          </w:rPr>
          <w:t>T2.1</w:t>
        </w:r>
        <w:r w:rsidR="00013F74" w:rsidRPr="000A59B6">
          <w:rPr>
            <w:rFonts w:ascii="Calibri" w:hAnsi="Calibri"/>
            <w:bCs w:val="0"/>
            <w:caps w:val="0"/>
            <w:szCs w:val="22"/>
            <w:lang w:val="en-ZA" w:eastAsia="en-ZA"/>
          </w:rPr>
          <w:tab/>
        </w:r>
        <w:r w:rsidR="00154998">
          <w:rPr>
            <w:rStyle w:val="Hyperlink"/>
            <w:rFonts w:cs="Arial"/>
          </w:rPr>
          <w:t>RETURNABLE DOCUMENTS</w:t>
        </w:r>
        <w:r w:rsidR="00013F74" w:rsidRPr="001A505B">
          <w:rPr>
            <w:rStyle w:val="Hyperlink"/>
            <w:rFonts w:cs="Arial"/>
          </w:rPr>
          <w:t xml:space="preserve"> FOR TENDER EVALUATION</w:t>
        </w:r>
        <w:r w:rsidR="00013F74">
          <w:rPr>
            <w:webHidden/>
          </w:rPr>
          <w:tab/>
        </w:r>
        <w:r w:rsidR="00FB011D">
          <w:rPr>
            <w:webHidden/>
          </w:rPr>
          <w:t>T.33</w:t>
        </w:r>
      </w:hyperlink>
    </w:p>
    <w:p w:rsidR="00013F74" w:rsidRPr="000A59B6" w:rsidRDefault="00B47C58">
      <w:pPr>
        <w:pStyle w:val="TOC1"/>
        <w:rPr>
          <w:rFonts w:ascii="Calibri" w:hAnsi="Calibri"/>
          <w:bCs w:val="0"/>
          <w:caps w:val="0"/>
          <w:szCs w:val="22"/>
          <w:lang w:val="en-ZA" w:eastAsia="en-ZA"/>
        </w:rPr>
      </w:pPr>
      <w:hyperlink w:anchor="_Toc3813353" w:history="1">
        <w:r w:rsidR="00013F74" w:rsidRPr="001A505B">
          <w:rPr>
            <w:rStyle w:val="Hyperlink"/>
            <w:rFonts w:cs="Arial"/>
          </w:rPr>
          <w:t>T2.2</w:t>
        </w:r>
        <w:r w:rsidR="00013F74" w:rsidRPr="000A59B6">
          <w:rPr>
            <w:rFonts w:ascii="Calibri" w:hAnsi="Calibri"/>
            <w:bCs w:val="0"/>
            <w:caps w:val="0"/>
            <w:szCs w:val="22"/>
            <w:lang w:val="en-ZA" w:eastAsia="en-ZA"/>
          </w:rPr>
          <w:tab/>
        </w:r>
        <w:r w:rsidR="00013F74" w:rsidRPr="001A505B">
          <w:rPr>
            <w:rStyle w:val="Hyperlink"/>
            <w:rFonts w:cs="Arial"/>
          </w:rPr>
          <w:t>MBD FORMS CHECKLIST</w:t>
        </w:r>
        <w:r w:rsidR="00013F74">
          <w:rPr>
            <w:webHidden/>
          </w:rPr>
          <w:tab/>
        </w:r>
        <w:r w:rsidR="008F3BA1">
          <w:rPr>
            <w:webHidden/>
          </w:rPr>
          <w:fldChar w:fldCharType="begin"/>
        </w:r>
        <w:r w:rsidR="00013F74">
          <w:rPr>
            <w:webHidden/>
          </w:rPr>
          <w:instrText xml:space="preserve"> PAGEREF _Toc3813353 \h </w:instrText>
        </w:r>
        <w:r w:rsidR="008F3BA1">
          <w:rPr>
            <w:webHidden/>
          </w:rPr>
        </w:r>
        <w:r w:rsidR="008F3BA1">
          <w:rPr>
            <w:webHidden/>
          </w:rPr>
          <w:fldChar w:fldCharType="separate"/>
        </w:r>
        <w:r w:rsidR="00480C45">
          <w:rPr>
            <w:webHidden/>
          </w:rPr>
          <w:t>T.59</w:t>
        </w:r>
        <w:r w:rsidR="008F3BA1">
          <w:rPr>
            <w:webHidden/>
          </w:rPr>
          <w:fldChar w:fldCharType="end"/>
        </w:r>
      </w:hyperlink>
    </w:p>
    <w:p w:rsidR="00013F74" w:rsidRPr="000A59B6" w:rsidRDefault="00B47C58">
      <w:pPr>
        <w:pStyle w:val="TOC1"/>
        <w:rPr>
          <w:rFonts w:ascii="Calibri" w:hAnsi="Calibri"/>
          <w:bCs w:val="0"/>
          <w:caps w:val="0"/>
          <w:szCs w:val="22"/>
          <w:lang w:val="en-ZA" w:eastAsia="en-ZA"/>
        </w:rPr>
      </w:pPr>
      <w:hyperlink w:anchor="_Toc3813354" w:history="1">
        <w:r w:rsidR="00013F74" w:rsidRPr="001A505B">
          <w:rPr>
            <w:rStyle w:val="Hyperlink"/>
            <w:rFonts w:cs="Arial"/>
          </w:rPr>
          <w:t>T2.3</w:t>
        </w:r>
        <w:r w:rsidR="00013F74" w:rsidRPr="000A59B6">
          <w:rPr>
            <w:rFonts w:ascii="Calibri" w:hAnsi="Calibri"/>
            <w:bCs w:val="0"/>
            <w:caps w:val="0"/>
            <w:szCs w:val="22"/>
            <w:lang w:val="en-ZA" w:eastAsia="en-ZA"/>
          </w:rPr>
          <w:tab/>
        </w:r>
        <w:r w:rsidR="00013F74" w:rsidRPr="001A505B">
          <w:rPr>
            <w:rStyle w:val="Hyperlink"/>
            <w:rFonts w:cs="Arial"/>
          </w:rPr>
          <w:t>OTHER DOCUMENTS REQUIRED FOR TENDER EVALUATION</w:t>
        </w:r>
        <w:r w:rsidR="00013F74">
          <w:rPr>
            <w:webHidden/>
          </w:rPr>
          <w:tab/>
        </w:r>
      </w:hyperlink>
      <w:r w:rsidR="00F65FEC">
        <w:t>T.90</w:t>
      </w:r>
    </w:p>
    <w:p w:rsidR="00013F74" w:rsidRPr="000A59B6" w:rsidRDefault="00B47C58">
      <w:pPr>
        <w:pStyle w:val="TOC1"/>
        <w:rPr>
          <w:rFonts w:ascii="Calibri" w:hAnsi="Calibri"/>
          <w:bCs w:val="0"/>
          <w:caps w:val="0"/>
          <w:szCs w:val="22"/>
          <w:lang w:val="en-ZA" w:eastAsia="en-ZA"/>
        </w:rPr>
      </w:pPr>
      <w:hyperlink w:anchor="_Toc3813355" w:history="1">
        <w:r w:rsidR="00013F74" w:rsidRPr="001A505B">
          <w:rPr>
            <w:rStyle w:val="Hyperlink"/>
            <w:rFonts w:cs="Arial"/>
          </w:rPr>
          <w:t>T2.4</w:t>
        </w:r>
        <w:r w:rsidR="00013F74" w:rsidRPr="000A59B6">
          <w:rPr>
            <w:rFonts w:ascii="Calibri" w:hAnsi="Calibri"/>
            <w:bCs w:val="0"/>
            <w:caps w:val="0"/>
            <w:szCs w:val="22"/>
            <w:lang w:val="en-ZA" w:eastAsia="en-ZA"/>
          </w:rPr>
          <w:tab/>
        </w:r>
        <w:r w:rsidR="00013F74" w:rsidRPr="001A505B">
          <w:rPr>
            <w:rStyle w:val="Hyperlink"/>
            <w:rFonts w:cs="Arial"/>
          </w:rPr>
          <w:t>RETURNABLE SCHEDULES THAT WILL BE INCORPORATED INto THE CONTRACT</w:t>
        </w:r>
        <w:r w:rsidR="00013F74">
          <w:rPr>
            <w:webHidden/>
          </w:rPr>
          <w:tab/>
        </w:r>
      </w:hyperlink>
      <w:r w:rsidR="00F65FEC">
        <w:t>T.113</w:t>
      </w:r>
    </w:p>
    <w:p w:rsidR="002B36FB" w:rsidRPr="00DD1E83" w:rsidRDefault="008F3BA1" w:rsidP="00A85E20">
      <w:pPr>
        <w:widowControl w:val="0"/>
        <w:tabs>
          <w:tab w:val="left" w:pos="1134"/>
          <w:tab w:val="left" w:pos="1985"/>
          <w:tab w:val="right" w:pos="9015"/>
        </w:tabs>
        <w:spacing w:before="0" w:after="0"/>
        <w:rPr>
          <w:rFonts w:cs="Arial"/>
          <w:sz w:val="20"/>
        </w:rPr>
        <w:sectPr w:rsidR="002B36FB" w:rsidRPr="00DD1E83" w:rsidSect="00980027">
          <w:headerReference w:type="default" r:id="rId20"/>
          <w:headerReference w:type="first" r:id="rId21"/>
          <w:pgSz w:w="11907" w:h="16840" w:code="9"/>
          <w:pgMar w:top="851" w:right="1440" w:bottom="851" w:left="1440" w:header="567" w:footer="454" w:gutter="0"/>
          <w:pgNumType w:chapStyle="1" w:chapSep="period"/>
          <w:cols w:space="720"/>
          <w:titlePg/>
          <w:docGrid w:linePitch="204"/>
        </w:sectPr>
      </w:pPr>
      <w:r w:rsidRPr="00DD1E83">
        <w:rPr>
          <w:rFonts w:cs="Arial"/>
          <w:sz w:val="24"/>
          <w:szCs w:val="24"/>
        </w:rPr>
        <w:fldChar w:fldCharType="end"/>
      </w:r>
    </w:p>
    <w:p w:rsidR="00B1498C" w:rsidRDefault="00926CE5" w:rsidP="00224C73">
      <w:pPr>
        <w:pStyle w:val="T2Char"/>
        <w:numPr>
          <w:ilvl w:val="0"/>
          <w:numId w:val="27"/>
        </w:numPr>
        <w:spacing w:before="120" w:line="240" w:lineRule="auto"/>
        <w:rPr>
          <w:noProof/>
        </w:rPr>
      </w:pPr>
      <w:bookmarkStart w:id="3" w:name="_Toc90112614"/>
      <w:bookmarkStart w:id="4" w:name="_Toc90112704"/>
      <w:bookmarkStart w:id="5" w:name="_Toc90269508"/>
      <w:bookmarkStart w:id="6" w:name="_Toc90112615"/>
      <w:bookmarkStart w:id="7" w:name="_Toc90112705"/>
      <w:bookmarkStart w:id="8" w:name="_Toc90269509"/>
      <w:bookmarkStart w:id="9" w:name="_Toc121632605"/>
      <w:bookmarkStart w:id="10" w:name="_Toc464720659"/>
      <w:bookmarkStart w:id="11" w:name="_Toc3813352"/>
      <w:bookmarkEnd w:id="3"/>
      <w:bookmarkEnd w:id="4"/>
      <w:bookmarkEnd w:id="5"/>
      <w:bookmarkEnd w:id="6"/>
      <w:bookmarkEnd w:id="7"/>
      <w:bookmarkEnd w:id="8"/>
      <w:r w:rsidRPr="00DD1E83">
        <w:rPr>
          <w:rFonts w:ascii="Arial" w:hAnsi="Arial" w:cs="Arial"/>
          <w:bCs/>
        </w:rPr>
        <w:lastRenderedPageBreak/>
        <w:t>R</w:t>
      </w:r>
      <w:r w:rsidR="00A55D5F">
        <w:rPr>
          <w:rFonts w:ascii="Arial" w:hAnsi="Arial" w:cs="Arial"/>
          <w:bCs/>
        </w:rPr>
        <w:t>ETURNABLE DOCUMENTS</w:t>
      </w:r>
      <w:r w:rsidRPr="00DD1E83">
        <w:rPr>
          <w:rFonts w:ascii="Arial" w:hAnsi="Arial" w:cs="Arial"/>
          <w:bCs/>
        </w:rPr>
        <w:t xml:space="preserve"> FOR TENDER EVALUATION</w:t>
      </w:r>
      <w:bookmarkEnd w:id="9"/>
      <w:bookmarkEnd w:id="10"/>
      <w:bookmarkEnd w:id="11"/>
      <w:r w:rsidR="008F3BA1" w:rsidRPr="00DD1E83">
        <w:rPr>
          <w:rFonts w:cs="Arial"/>
        </w:rPr>
        <w:fldChar w:fldCharType="begin"/>
      </w:r>
      <w:r w:rsidR="00C1799B" w:rsidRPr="00F27F47">
        <w:rPr>
          <w:rFonts w:cs="Arial"/>
        </w:rPr>
        <w:instrText xml:space="preserve"> TOC \h \z \t "HOOFSTUK FORMS,1" </w:instrText>
      </w:r>
      <w:r w:rsidR="008F3BA1" w:rsidRPr="00DD1E83">
        <w:rPr>
          <w:rFonts w:cs="Arial"/>
        </w:rPr>
        <w:fldChar w:fldCharType="separate"/>
      </w:r>
    </w:p>
    <w:p w:rsidR="00B1498C" w:rsidRDefault="00B47C58">
      <w:pPr>
        <w:pStyle w:val="TOC1"/>
        <w:rPr>
          <w:rFonts w:asciiTheme="minorHAnsi" w:eastAsiaTheme="minorEastAsia" w:hAnsiTheme="minorHAnsi" w:cstheme="minorBidi"/>
          <w:bCs w:val="0"/>
          <w:caps w:val="0"/>
          <w:szCs w:val="22"/>
          <w:lang w:val="en-ZA" w:eastAsia="en-ZA"/>
        </w:rPr>
      </w:pPr>
      <w:hyperlink w:anchor="_Toc108076424" w:history="1">
        <w:r w:rsidR="00B1498C" w:rsidRPr="005A096F">
          <w:rPr>
            <w:rStyle w:val="Hyperlink"/>
            <w:rFonts w:cs="Arial"/>
          </w:rPr>
          <w:t>T2.1 A</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CERTIFICATE OF AUTHORITY</w:t>
        </w:r>
        <w:r w:rsidR="00B1498C">
          <w:rPr>
            <w:webHidden/>
          </w:rPr>
          <w:tab/>
        </w:r>
        <w:r w:rsidR="00B1498C">
          <w:rPr>
            <w:webHidden/>
          </w:rPr>
          <w:fldChar w:fldCharType="begin"/>
        </w:r>
        <w:r w:rsidR="00B1498C">
          <w:rPr>
            <w:webHidden/>
          </w:rPr>
          <w:instrText xml:space="preserve"> PAGEREF _Toc108076424 \h </w:instrText>
        </w:r>
        <w:r w:rsidR="00B1498C">
          <w:rPr>
            <w:webHidden/>
          </w:rPr>
        </w:r>
        <w:r w:rsidR="00B1498C">
          <w:rPr>
            <w:webHidden/>
          </w:rPr>
          <w:fldChar w:fldCharType="separate"/>
        </w:r>
        <w:r w:rsidR="00480C45">
          <w:rPr>
            <w:webHidden/>
          </w:rPr>
          <w:t>T.33</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25" w:history="1">
        <w:r w:rsidR="00B1498C" w:rsidRPr="005A096F">
          <w:rPr>
            <w:rStyle w:val="Hyperlink"/>
            <w:rFonts w:cs="Arial"/>
          </w:rPr>
          <w:t>T2.1 B</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CERTIFICATE OF ATTENDANCE AT CLARIFICATION MEETING</w:t>
        </w:r>
        <w:r w:rsidR="00B1498C">
          <w:rPr>
            <w:webHidden/>
          </w:rPr>
          <w:tab/>
        </w:r>
        <w:r w:rsidR="00B1498C">
          <w:rPr>
            <w:webHidden/>
          </w:rPr>
          <w:fldChar w:fldCharType="begin"/>
        </w:r>
        <w:r w:rsidR="00B1498C">
          <w:rPr>
            <w:webHidden/>
          </w:rPr>
          <w:instrText xml:space="preserve"> PAGEREF _Toc108076425 \h </w:instrText>
        </w:r>
        <w:r w:rsidR="00B1498C">
          <w:rPr>
            <w:webHidden/>
          </w:rPr>
        </w:r>
        <w:r w:rsidR="00B1498C">
          <w:rPr>
            <w:webHidden/>
          </w:rPr>
          <w:fldChar w:fldCharType="separate"/>
        </w:r>
        <w:r w:rsidR="00480C45">
          <w:rPr>
            <w:webHidden/>
          </w:rPr>
          <w:t>T.36</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26" w:history="1">
        <w:r w:rsidR="00B1498C" w:rsidRPr="005A096F">
          <w:rPr>
            <w:rStyle w:val="Hyperlink"/>
            <w:rFonts w:cs="Arial"/>
          </w:rPr>
          <w:t>T2.1 C</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SCHEDULE OF PROPOSED SUBCONTRACTORS</w:t>
        </w:r>
        <w:r w:rsidR="00B1498C">
          <w:rPr>
            <w:webHidden/>
          </w:rPr>
          <w:tab/>
        </w:r>
        <w:r w:rsidR="00B1498C">
          <w:rPr>
            <w:webHidden/>
          </w:rPr>
          <w:fldChar w:fldCharType="begin"/>
        </w:r>
        <w:r w:rsidR="00B1498C">
          <w:rPr>
            <w:webHidden/>
          </w:rPr>
          <w:instrText xml:space="preserve"> PAGEREF _Toc108076426 \h </w:instrText>
        </w:r>
        <w:r w:rsidR="00B1498C">
          <w:rPr>
            <w:webHidden/>
          </w:rPr>
        </w:r>
        <w:r w:rsidR="00B1498C">
          <w:rPr>
            <w:webHidden/>
          </w:rPr>
          <w:fldChar w:fldCharType="separate"/>
        </w:r>
        <w:r w:rsidR="00480C45">
          <w:rPr>
            <w:webHidden/>
          </w:rPr>
          <w:t>T.37</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27" w:history="1">
        <w:r w:rsidR="00B1498C" w:rsidRPr="005A096F">
          <w:rPr>
            <w:rStyle w:val="Hyperlink"/>
            <w:rFonts w:cs="Arial"/>
          </w:rPr>
          <w:t>T2.1 D</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SCHEDULE OF PLANT AND EQUIPMENT</w:t>
        </w:r>
        <w:r w:rsidR="00B1498C">
          <w:rPr>
            <w:webHidden/>
          </w:rPr>
          <w:tab/>
        </w:r>
        <w:r w:rsidR="00B1498C">
          <w:rPr>
            <w:webHidden/>
          </w:rPr>
          <w:fldChar w:fldCharType="begin"/>
        </w:r>
        <w:r w:rsidR="00B1498C">
          <w:rPr>
            <w:webHidden/>
          </w:rPr>
          <w:instrText xml:space="preserve"> PAGEREF _Toc108076427 \h </w:instrText>
        </w:r>
        <w:r w:rsidR="00B1498C">
          <w:rPr>
            <w:webHidden/>
          </w:rPr>
        </w:r>
        <w:r w:rsidR="00B1498C">
          <w:rPr>
            <w:webHidden/>
          </w:rPr>
          <w:fldChar w:fldCharType="separate"/>
        </w:r>
        <w:r w:rsidR="00480C45">
          <w:rPr>
            <w:webHidden/>
          </w:rPr>
          <w:t>T.38</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28" w:history="1">
        <w:r w:rsidR="00B1498C" w:rsidRPr="005A096F">
          <w:rPr>
            <w:rStyle w:val="Hyperlink"/>
            <w:rFonts w:cs="Arial"/>
          </w:rPr>
          <w:t>T2.1 E</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SCHEDULE OF THE TENDERER’S EXPERIENCE</w:t>
        </w:r>
        <w:r w:rsidR="00B1498C">
          <w:rPr>
            <w:webHidden/>
          </w:rPr>
          <w:tab/>
        </w:r>
        <w:r w:rsidR="00B1498C">
          <w:rPr>
            <w:webHidden/>
          </w:rPr>
          <w:fldChar w:fldCharType="begin"/>
        </w:r>
        <w:r w:rsidR="00B1498C">
          <w:rPr>
            <w:webHidden/>
          </w:rPr>
          <w:instrText xml:space="preserve"> PAGEREF _Toc108076428 \h </w:instrText>
        </w:r>
        <w:r w:rsidR="00B1498C">
          <w:rPr>
            <w:webHidden/>
          </w:rPr>
        </w:r>
        <w:r w:rsidR="00B1498C">
          <w:rPr>
            <w:webHidden/>
          </w:rPr>
          <w:fldChar w:fldCharType="separate"/>
        </w:r>
        <w:r w:rsidR="00480C45">
          <w:rPr>
            <w:webHidden/>
          </w:rPr>
          <w:t>T.39</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29" w:history="1">
        <w:r w:rsidR="00B1498C" w:rsidRPr="005A096F">
          <w:rPr>
            <w:rStyle w:val="Hyperlink"/>
            <w:rFonts w:cs="Arial"/>
          </w:rPr>
          <w:t>T2.1 F</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RECORD OF ADDENDA TO TENDER DOCUMENTS</w:t>
        </w:r>
        <w:r w:rsidR="00B1498C">
          <w:rPr>
            <w:webHidden/>
          </w:rPr>
          <w:tab/>
        </w:r>
        <w:r w:rsidR="00B1498C">
          <w:rPr>
            <w:webHidden/>
          </w:rPr>
          <w:fldChar w:fldCharType="begin"/>
        </w:r>
        <w:r w:rsidR="00B1498C">
          <w:rPr>
            <w:webHidden/>
          </w:rPr>
          <w:instrText xml:space="preserve"> PAGEREF _Toc108076429 \h </w:instrText>
        </w:r>
        <w:r w:rsidR="00B1498C">
          <w:rPr>
            <w:webHidden/>
          </w:rPr>
        </w:r>
        <w:r w:rsidR="00B1498C">
          <w:rPr>
            <w:webHidden/>
          </w:rPr>
          <w:fldChar w:fldCharType="separate"/>
        </w:r>
        <w:r w:rsidR="00480C45">
          <w:rPr>
            <w:webHidden/>
          </w:rPr>
          <w:t>T.40</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30" w:history="1">
        <w:r w:rsidR="00B1498C" w:rsidRPr="005A096F">
          <w:rPr>
            <w:rStyle w:val="Hyperlink"/>
            <w:rFonts w:cs="Arial"/>
          </w:rPr>
          <w:t>T2.1 G</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DEVIATIONS OR QUALIFICATIONS BY THE TENDERER</w:t>
        </w:r>
        <w:r w:rsidR="00B1498C">
          <w:rPr>
            <w:webHidden/>
          </w:rPr>
          <w:tab/>
        </w:r>
        <w:r w:rsidR="00B1498C">
          <w:rPr>
            <w:webHidden/>
          </w:rPr>
          <w:fldChar w:fldCharType="begin"/>
        </w:r>
        <w:r w:rsidR="00B1498C">
          <w:rPr>
            <w:webHidden/>
          </w:rPr>
          <w:instrText xml:space="preserve"> PAGEREF _Toc108076430 \h </w:instrText>
        </w:r>
        <w:r w:rsidR="00B1498C">
          <w:rPr>
            <w:webHidden/>
          </w:rPr>
        </w:r>
        <w:r w:rsidR="00B1498C">
          <w:rPr>
            <w:webHidden/>
          </w:rPr>
          <w:fldChar w:fldCharType="separate"/>
        </w:r>
        <w:r w:rsidR="00480C45">
          <w:rPr>
            <w:webHidden/>
          </w:rPr>
          <w:t>T.41</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31" w:history="1">
        <w:r w:rsidR="00B1498C" w:rsidRPr="005A096F">
          <w:rPr>
            <w:rStyle w:val="Hyperlink"/>
            <w:rFonts w:cs="Arial"/>
          </w:rPr>
          <w:t>T2.1 H</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CONTRACTOR’S ESTABLISHMENT ON SITE</w:t>
        </w:r>
        <w:r w:rsidR="00B1498C">
          <w:rPr>
            <w:webHidden/>
          </w:rPr>
          <w:tab/>
        </w:r>
        <w:r w:rsidR="00B1498C">
          <w:rPr>
            <w:webHidden/>
          </w:rPr>
          <w:fldChar w:fldCharType="begin"/>
        </w:r>
        <w:r w:rsidR="00B1498C">
          <w:rPr>
            <w:webHidden/>
          </w:rPr>
          <w:instrText xml:space="preserve"> PAGEREF _Toc108076431 \h </w:instrText>
        </w:r>
        <w:r w:rsidR="00B1498C">
          <w:rPr>
            <w:webHidden/>
          </w:rPr>
        </w:r>
        <w:r w:rsidR="00B1498C">
          <w:rPr>
            <w:webHidden/>
          </w:rPr>
          <w:fldChar w:fldCharType="separate"/>
        </w:r>
        <w:r w:rsidR="00480C45">
          <w:rPr>
            <w:webHidden/>
          </w:rPr>
          <w:t>T.42</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32" w:history="1">
        <w:r w:rsidR="00B1498C" w:rsidRPr="005A096F">
          <w:rPr>
            <w:rStyle w:val="Hyperlink"/>
            <w:rFonts w:cs="Arial"/>
          </w:rPr>
          <w:t>T2.1 I</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lang w:eastAsia="en-GB"/>
          </w:rPr>
          <w:t>Certificate for Municipal Services and Payments</w:t>
        </w:r>
        <w:r w:rsidR="00B1498C">
          <w:rPr>
            <w:webHidden/>
          </w:rPr>
          <w:tab/>
        </w:r>
        <w:r w:rsidR="00B1498C">
          <w:rPr>
            <w:webHidden/>
          </w:rPr>
          <w:fldChar w:fldCharType="begin"/>
        </w:r>
        <w:r w:rsidR="00B1498C">
          <w:rPr>
            <w:webHidden/>
          </w:rPr>
          <w:instrText xml:space="preserve"> PAGEREF _Toc108076432 \h </w:instrText>
        </w:r>
        <w:r w:rsidR="00B1498C">
          <w:rPr>
            <w:webHidden/>
          </w:rPr>
        </w:r>
        <w:r w:rsidR="00B1498C">
          <w:rPr>
            <w:webHidden/>
          </w:rPr>
          <w:fldChar w:fldCharType="separate"/>
        </w:r>
        <w:r w:rsidR="00480C45">
          <w:rPr>
            <w:webHidden/>
          </w:rPr>
          <w:t>T.43</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33" w:history="1">
        <w:r w:rsidR="00B1498C" w:rsidRPr="005A096F">
          <w:rPr>
            <w:rStyle w:val="Hyperlink"/>
            <w:rFonts w:cs="Arial"/>
          </w:rPr>
          <w:t>T2.1 J</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Authorisation for Deduction of Outstanding Amounts Owed to Council</w:t>
        </w:r>
        <w:r w:rsidR="00B1498C">
          <w:rPr>
            <w:webHidden/>
          </w:rPr>
          <w:tab/>
        </w:r>
        <w:r w:rsidR="00B1498C">
          <w:rPr>
            <w:webHidden/>
          </w:rPr>
          <w:fldChar w:fldCharType="begin"/>
        </w:r>
        <w:r w:rsidR="00B1498C">
          <w:rPr>
            <w:webHidden/>
          </w:rPr>
          <w:instrText xml:space="preserve"> PAGEREF _Toc108076433 \h </w:instrText>
        </w:r>
        <w:r w:rsidR="00B1498C">
          <w:rPr>
            <w:webHidden/>
          </w:rPr>
        </w:r>
        <w:r w:rsidR="00B1498C">
          <w:rPr>
            <w:webHidden/>
          </w:rPr>
          <w:fldChar w:fldCharType="separate"/>
        </w:r>
        <w:r w:rsidR="00480C45">
          <w:rPr>
            <w:webHidden/>
          </w:rPr>
          <w:t>T.44</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34" w:history="1">
        <w:r w:rsidR="00B1498C" w:rsidRPr="005A096F">
          <w:rPr>
            <w:rStyle w:val="Hyperlink"/>
            <w:rFonts w:cs="Arial"/>
          </w:rPr>
          <w:t>T2.1 K</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VALID TAX CLEARANCE CERTIFICATE (in terms of the Preferential Procurement    Regulations, 2011 published in Government Gazette, No 34350, dated 8 June 2011) and SARS Pin</w:t>
        </w:r>
        <w:r w:rsidR="00B1498C">
          <w:rPr>
            <w:webHidden/>
          </w:rPr>
          <w:tab/>
        </w:r>
        <w:r w:rsidR="00B1498C">
          <w:rPr>
            <w:webHidden/>
          </w:rPr>
          <w:fldChar w:fldCharType="begin"/>
        </w:r>
        <w:r w:rsidR="00B1498C">
          <w:rPr>
            <w:webHidden/>
          </w:rPr>
          <w:instrText xml:space="preserve"> PAGEREF _Toc108076434 \h </w:instrText>
        </w:r>
        <w:r w:rsidR="00B1498C">
          <w:rPr>
            <w:webHidden/>
          </w:rPr>
        </w:r>
        <w:r w:rsidR="00B1498C">
          <w:rPr>
            <w:webHidden/>
          </w:rPr>
          <w:fldChar w:fldCharType="separate"/>
        </w:r>
        <w:r w:rsidR="00480C45">
          <w:rPr>
            <w:webHidden/>
          </w:rPr>
          <w:t>T.45</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35" w:history="1">
        <w:r w:rsidR="00B1498C" w:rsidRPr="005A096F">
          <w:rPr>
            <w:rStyle w:val="Hyperlink"/>
            <w:rFonts w:cs="Arial"/>
          </w:rPr>
          <w:t>T2.1 L</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CERTIFIED COPY OF CERTIFICATE OF INCORPORATION (if tenderer is a Company)</w:t>
        </w:r>
        <w:r w:rsidR="00B1498C">
          <w:rPr>
            <w:webHidden/>
          </w:rPr>
          <w:tab/>
        </w:r>
        <w:r w:rsidR="00B1498C">
          <w:rPr>
            <w:webHidden/>
          </w:rPr>
          <w:fldChar w:fldCharType="begin"/>
        </w:r>
        <w:r w:rsidR="00B1498C">
          <w:rPr>
            <w:webHidden/>
          </w:rPr>
          <w:instrText xml:space="preserve"> PAGEREF _Toc108076435 \h </w:instrText>
        </w:r>
        <w:r w:rsidR="00B1498C">
          <w:rPr>
            <w:webHidden/>
          </w:rPr>
        </w:r>
        <w:r w:rsidR="00B1498C">
          <w:rPr>
            <w:webHidden/>
          </w:rPr>
          <w:fldChar w:fldCharType="separate"/>
        </w:r>
        <w:r w:rsidR="00480C45">
          <w:rPr>
            <w:webHidden/>
          </w:rPr>
          <w:t>T.46</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36" w:history="1">
        <w:r w:rsidR="00B1498C" w:rsidRPr="005A096F">
          <w:rPr>
            <w:rStyle w:val="Hyperlink"/>
            <w:rFonts w:cs="Arial"/>
          </w:rPr>
          <w:t>T2.1 M</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CERTIFIED COPY OF FOUNDING STATEMENT (if tenderer is a Closed Corporation)</w:t>
        </w:r>
        <w:r w:rsidR="00B1498C">
          <w:rPr>
            <w:webHidden/>
          </w:rPr>
          <w:tab/>
        </w:r>
        <w:r w:rsidR="00B1498C">
          <w:rPr>
            <w:webHidden/>
          </w:rPr>
          <w:fldChar w:fldCharType="begin"/>
        </w:r>
        <w:r w:rsidR="00B1498C">
          <w:rPr>
            <w:webHidden/>
          </w:rPr>
          <w:instrText xml:space="preserve"> PAGEREF _Toc108076436 \h </w:instrText>
        </w:r>
        <w:r w:rsidR="00B1498C">
          <w:rPr>
            <w:webHidden/>
          </w:rPr>
        </w:r>
        <w:r w:rsidR="00B1498C">
          <w:rPr>
            <w:webHidden/>
          </w:rPr>
          <w:fldChar w:fldCharType="separate"/>
        </w:r>
        <w:r w:rsidR="00480C45">
          <w:rPr>
            <w:webHidden/>
          </w:rPr>
          <w:t>T.47</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37" w:history="1">
        <w:r w:rsidR="00B1498C" w:rsidRPr="005A096F">
          <w:rPr>
            <w:rStyle w:val="Hyperlink"/>
            <w:rFonts w:cs="Arial"/>
          </w:rPr>
          <w:t>T2.1 N</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CERTIFIED COPY OF PARTNERSHIP AGREEMENT (if tenderer is a Partnership)</w:t>
        </w:r>
        <w:r w:rsidR="00B1498C">
          <w:rPr>
            <w:webHidden/>
          </w:rPr>
          <w:tab/>
        </w:r>
        <w:r w:rsidR="00B1498C">
          <w:rPr>
            <w:webHidden/>
          </w:rPr>
          <w:fldChar w:fldCharType="begin"/>
        </w:r>
        <w:r w:rsidR="00B1498C">
          <w:rPr>
            <w:webHidden/>
          </w:rPr>
          <w:instrText xml:space="preserve"> PAGEREF _Toc108076437 \h </w:instrText>
        </w:r>
        <w:r w:rsidR="00B1498C">
          <w:rPr>
            <w:webHidden/>
          </w:rPr>
        </w:r>
        <w:r w:rsidR="00B1498C">
          <w:rPr>
            <w:webHidden/>
          </w:rPr>
          <w:fldChar w:fldCharType="separate"/>
        </w:r>
        <w:r w:rsidR="00480C45">
          <w:rPr>
            <w:webHidden/>
          </w:rPr>
          <w:t>T.48</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38" w:history="1">
        <w:r w:rsidR="00B1498C" w:rsidRPr="005A096F">
          <w:rPr>
            <w:rStyle w:val="Hyperlink"/>
          </w:rPr>
          <w:t>T2.1 O</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CERTIFIED COPY OF IDENTITY DOCUMENT (for the Directors / Shareholders)</w:t>
        </w:r>
        <w:r w:rsidR="00B1498C">
          <w:rPr>
            <w:webHidden/>
          </w:rPr>
          <w:tab/>
        </w:r>
        <w:r w:rsidR="00B1498C">
          <w:rPr>
            <w:webHidden/>
          </w:rPr>
          <w:fldChar w:fldCharType="begin"/>
        </w:r>
        <w:r w:rsidR="00B1498C">
          <w:rPr>
            <w:webHidden/>
          </w:rPr>
          <w:instrText xml:space="preserve"> PAGEREF _Toc108076438 \h </w:instrText>
        </w:r>
        <w:r w:rsidR="00B1498C">
          <w:rPr>
            <w:webHidden/>
          </w:rPr>
        </w:r>
        <w:r w:rsidR="00B1498C">
          <w:rPr>
            <w:webHidden/>
          </w:rPr>
          <w:fldChar w:fldCharType="separate"/>
        </w:r>
        <w:r w:rsidR="00480C45">
          <w:rPr>
            <w:webHidden/>
          </w:rPr>
          <w:t>T.49</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39" w:history="1">
        <w:r w:rsidR="00B1498C" w:rsidRPr="005A096F">
          <w:rPr>
            <w:rStyle w:val="Hyperlink"/>
          </w:rPr>
          <w:t>T2.1 P</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JOINT VENTURE AGREEMENT (if tenderer is a joint venture)</w:t>
        </w:r>
        <w:r w:rsidR="00B1498C">
          <w:rPr>
            <w:webHidden/>
          </w:rPr>
          <w:tab/>
        </w:r>
        <w:r w:rsidR="00B1498C">
          <w:rPr>
            <w:webHidden/>
          </w:rPr>
          <w:fldChar w:fldCharType="begin"/>
        </w:r>
        <w:r w:rsidR="00B1498C">
          <w:rPr>
            <w:webHidden/>
          </w:rPr>
          <w:instrText xml:space="preserve"> PAGEREF _Toc108076439 \h </w:instrText>
        </w:r>
        <w:r w:rsidR="00B1498C">
          <w:rPr>
            <w:webHidden/>
          </w:rPr>
        </w:r>
        <w:r w:rsidR="00B1498C">
          <w:rPr>
            <w:webHidden/>
          </w:rPr>
          <w:fldChar w:fldCharType="separate"/>
        </w:r>
        <w:r w:rsidR="00480C45">
          <w:rPr>
            <w:webHidden/>
          </w:rPr>
          <w:t>T.50</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40" w:history="1">
        <w:r w:rsidR="00B1498C" w:rsidRPr="005A096F">
          <w:rPr>
            <w:rStyle w:val="Hyperlink"/>
          </w:rPr>
          <w:t>T2.1 Q</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CERTIFIED  COPY OF CIDB REGISTRATION CERTIFICATE</w:t>
        </w:r>
        <w:r w:rsidR="00B1498C">
          <w:rPr>
            <w:webHidden/>
          </w:rPr>
          <w:tab/>
        </w:r>
        <w:r w:rsidR="00B1498C">
          <w:rPr>
            <w:webHidden/>
          </w:rPr>
          <w:fldChar w:fldCharType="begin"/>
        </w:r>
        <w:r w:rsidR="00B1498C">
          <w:rPr>
            <w:webHidden/>
          </w:rPr>
          <w:instrText xml:space="preserve"> PAGEREF _Toc108076440 \h </w:instrText>
        </w:r>
        <w:r w:rsidR="00B1498C">
          <w:rPr>
            <w:webHidden/>
          </w:rPr>
        </w:r>
        <w:r w:rsidR="00B1498C">
          <w:rPr>
            <w:webHidden/>
          </w:rPr>
          <w:fldChar w:fldCharType="separate"/>
        </w:r>
        <w:r w:rsidR="00480C45">
          <w:rPr>
            <w:webHidden/>
          </w:rPr>
          <w:t>T.51</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41" w:history="1">
        <w:r w:rsidR="00B1498C" w:rsidRPr="005A096F">
          <w:rPr>
            <w:rStyle w:val="Hyperlink"/>
          </w:rPr>
          <w:t>T2.1 R</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ORIGINAL PROPERTY RATES AND TAXES CERTIFICATE OR COPY OF VALID LEASE AGREEMENT (if renting) OF THE COMPANY</w:t>
        </w:r>
        <w:r w:rsidR="00B1498C">
          <w:rPr>
            <w:webHidden/>
          </w:rPr>
          <w:tab/>
        </w:r>
        <w:r w:rsidR="00B1498C">
          <w:rPr>
            <w:webHidden/>
          </w:rPr>
          <w:fldChar w:fldCharType="begin"/>
        </w:r>
        <w:r w:rsidR="00B1498C">
          <w:rPr>
            <w:webHidden/>
          </w:rPr>
          <w:instrText xml:space="preserve"> PAGEREF _Toc108076441 \h </w:instrText>
        </w:r>
        <w:r w:rsidR="00B1498C">
          <w:rPr>
            <w:webHidden/>
          </w:rPr>
        </w:r>
        <w:r w:rsidR="00B1498C">
          <w:rPr>
            <w:webHidden/>
          </w:rPr>
          <w:fldChar w:fldCharType="separate"/>
        </w:r>
        <w:r w:rsidR="00480C45">
          <w:rPr>
            <w:webHidden/>
          </w:rPr>
          <w:t>T.52</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42" w:history="1">
        <w:r w:rsidR="00B1498C" w:rsidRPr="005A096F">
          <w:rPr>
            <w:rStyle w:val="Hyperlink"/>
            <w:rFonts w:cs="Arial"/>
          </w:rPr>
          <w:t>T2.1 S</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ORIGINAL PROPERTY RATES AND TAXES CERTIFICATE OR COPY OF VALID LEASE AGREEMENT (if renting) OF THE DIRECTORS / SHAREHOLDERS</w:t>
        </w:r>
        <w:r w:rsidR="00B1498C">
          <w:rPr>
            <w:webHidden/>
          </w:rPr>
          <w:tab/>
        </w:r>
        <w:r w:rsidR="00B1498C">
          <w:rPr>
            <w:webHidden/>
          </w:rPr>
          <w:fldChar w:fldCharType="begin"/>
        </w:r>
        <w:r w:rsidR="00B1498C">
          <w:rPr>
            <w:webHidden/>
          </w:rPr>
          <w:instrText xml:space="preserve"> PAGEREF _Toc108076442 \h </w:instrText>
        </w:r>
        <w:r w:rsidR="00B1498C">
          <w:rPr>
            <w:webHidden/>
          </w:rPr>
        </w:r>
        <w:r w:rsidR="00B1498C">
          <w:rPr>
            <w:webHidden/>
          </w:rPr>
          <w:fldChar w:fldCharType="separate"/>
        </w:r>
        <w:r w:rsidR="00480C45">
          <w:rPr>
            <w:webHidden/>
          </w:rPr>
          <w:t>T.53</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43" w:history="1">
        <w:r w:rsidR="00B1498C" w:rsidRPr="005A096F">
          <w:rPr>
            <w:rStyle w:val="Hyperlink"/>
            <w:rFonts w:cs="Arial"/>
          </w:rPr>
          <w:t>T2.1 T</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ORIGINAL BANK RATING CERTIFICATE</w:t>
        </w:r>
        <w:r w:rsidR="00B1498C">
          <w:rPr>
            <w:webHidden/>
          </w:rPr>
          <w:tab/>
        </w:r>
        <w:r w:rsidR="00B1498C">
          <w:rPr>
            <w:webHidden/>
          </w:rPr>
          <w:fldChar w:fldCharType="begin"/>
        </w:r>
        <w:r w:rsidR="00B1498C">
          <w:rPr>
            <w:webHidden/>
          </w:rPr>
          <w:instrText xml:space="preserve"> PAGEREF _Toc108076443 \h </w:instrText>
        </w:r>
        <w:r w:rsidR="00B1498C">
          <w:rPr>
            <w:webHidden/>
          </w:rPr>
        </w:r>
        <w:r w:rsidR="00B1498C">
          <w:rPr>
            <w:webHidden/>
          </w:rPr>
          <w:fldChar w:fldCharType="separate"/>
        </w:r>
        <w:r w:rsidR="00480C45">
          <w:rPr>
            <w:webHidden/>
          </w:rPr>
          <w:t>T.54</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44" w:history="1">
        <w:r w:rsidR="00B1498C" w:rsidRPr="005A096F">
          <w:rPr>
            <w:rStyle w:val="Hyperlink"/>
            <w:rFonts w:cs="Arial"/>
          </w:rPr>
          <w:t>T2.1 U</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CERTIFIED COPIES OF CURRICULUM VITAE OF ALL SUPERVISORY AND SAFETY PERSONNEL</w:t>
        </w:r>
        <w:r w:rsidR="00B1498C">
          <w:rPr>
            <w:webHidden/>
          </w:rPr>
          <w:tab/>
        </w:r>
        <w:r w:rsidR="00B1498C">
          <w:rPr>
            <w:webHidden/>
          </w:rPr>
          <w:fldChar w:fldCharType="begin"/>
        </w:r>
        <w:r w:rsidR="00B1498C">
          <w:rPr>
            <w:webHidden/>
          </w:rPr>
          <w:instrText xml:space="preserve"> PAGEREF _Toc108076444 \h </w:instrText>
        </w:r>
        <w:r w:rsidR="00B1498C">
          <w:rPr>
            <w:webHidden/>
          </w:rPr>
        </w:r>
        <w:r w:rsidR="00B1498C">
          <w:rPr>
            <w:webHidden/>
          </w:rPr>
          <w:fldChar w:fldCharType="separate"/>
        </w:r>
        <w:r w:rsidR="00480C45">
          <w:rPr>
            <w:webHidden/>
          </w:rPr>
          <w:t>T.55</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45" w:history="1">
        <w:r w:rsidR="00B1498C" w:rsidRPr="005A096F">
          <w:rPr>
            <w:rStyle w:val="Hyperlink"/>
            <w:rFonts w:cs="Arial"/>
          </w:rPr>
          <w:t>T2.1 V</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PRO-FORMA CERTIFICATE OF INSURANCE COVER</w:t>
        </w:r>
        <w:r w:rsidR="00B1498C">
          <w:rPr>
            <w:webHidden/>
          </w:rPr>
          <w:tab/>
        </w:r>
        <w:r w:rsidR="00B1498C">
          <w:rPr>
            <w:webHidden/>
          </w:rPr>
          <w:fldChar w:fldCharType="begin"/>
        </w:r>
        <w:r w:rsidR="00B1498C">
          <w:rPr>
            <w:webHidden/>
          </w:rPr>
          <w:instrText xml:space="preserve"> PAGEREF _Toc108076445 \h </w:instrText>
        </w:r>
        <w:r w:rsidR="00B1498C">
          <w:rPr>
            <w:webHidden/>
          </w:rPr>
        </w:r>
        <w:r w:rsidR="00B1498C">
          <w:rPr>
            <w:webHidden/>
          </w:rPr>
          <w:fldChar w:fldCharType="separate"/>
        </w:r>
        <w:r w:rsidR="00480C45">
          <w:rPr>
            <w:webHidden/>
          </w:rPr>
          <w:t>T.56</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46" w:history="1">
        <w:r w:rsidR="00B1498C" w:rsidRPr="005A096F">
          <w:rPr>
            <w:rStyle w:val="Hyperlink"/>
            <w:rFonts w:cs="Arial"/>
          </w:rPr>
          <w:t>T2.1 W</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CERTIFICATE OF TENDERER’S CERTIFIED B-BBEE STATUS LEVEL OF CONTRIBUTOR (in terms of the Preferential Procurement Regulations, 2017)</w:t>
        </w:r>
        <w:r w:rsidR="00B1498C">
          <w:rPr>
            <w:webHidden/>
          </w:rPr>
          <w:tab/>
        </w:r>
        <w:r w:rsidR="00B1498C">
          <w:rPr>
            <w:webHidden/>
          </w:rPr>
          <w:fldChar w:fldCharType="begin"/>
        </w:r>
        <w:r w:rsidR="00B1498C">
          <w:rPr>
            <w:webHidden/>
          </w:rPr>
          <w:instrText xml:space="preserve"> PAGEREF _Toc108076446 \h </w:instrText>
        </w:r>
        <w:r w:rsidR="00B1498C">
          <w:rPr>
            <w:webHidden/>
          </w:rPr>
        </w:r>
        <w:r w:rsidR="00B1498C">
          <w:rPr>
            <w:webHidden/>
          </w:rPr>
          <w:fldChar w:fldCharType="separate"/>
        </w:r>
        <w:r w:rsidR="00480C45">
          <w:rPr>
            <w:webHidden/>
          </w:rPr>
          <w:t>T.57</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47" w:history="1">
        <w:r w:rsidR="00B1498C" w:rsidRPr="005A096F">
          <w:rPr>
            <w:rStyle w:val="Hyperlink"/>
          </w:rPr>
          <w:t>T2.2 A</w:t>
        </w:r>
        <w:r w:rsidR="00B1498C">
          <w:rPr>
            <w:rFonts w:asciiTheme="minorHAnsi" w:eastAsiaTheme="minorEastAsia" w:hAnsiTheme="minorHAnsi" w:cstheme="minorBidi"/>
            <w:bCs w:val="0"/>
            <w:caps w:val="0"/>
            <w:szCs w:val="22"/>
            <w:lang w:val="en-ZA" w:eastAsia="en-ZA"/>
          </w:rPr>
          <w:tab/>
        </w:r>
        <w:r w:rsidR="00B1498C" w:rsidRPr="005A096F">
          <w:rPr>
            <w:rStyle w:val="Hyperlink"/>
          </w:rPr>
          <w:t>MBD1</w:t>
        </w:r>
        <w:r w:rsidR="00B1498C">
          <w:rPr>
            <w:webHidden/>
          </w:rPr>
          <w:tab/>
        </w:r>
        <w:r w:rsidR="00B1498C">
          <w:rPr>
            <w:webHidden/>
          </w:rPr>
          <w:fldChar w:fldCharType="begin"/>
        </w:r>
        <w:r w:rsidR="00B1498C">
          <w:rPr>
            <w:webHidden/>
          </w:rPr>
          <w:instrText xml:space="preserve"> PAGEREF _Toc108076447 \h </w:instrText>
        </w:r>
        <w:r w:rsidR="00B1498C">
          <w:rPr>
            <w:webHidden/>
          </w:rPr>
        </w:r>
        <w:r w:rsidR="00B1498C">
          <w:rPr>
            <w:webHidden/>
          </w:rPr>
          <w:fldChar w:fldCharType="separate"/>
        </w:r>
        <w:r w:rsidR="00480C45">
          <w:rPr>
            <w:webHidden/>
          </w:rPr>
          <w:t>T.60</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48" w:history="1">
        <w:r w:rsidR="00B1498C" w:rsidRPr="005A096F">
          <w:rPr>
            <w:rStyle w:val="Hyperlink"/>
          </w:rPr>
          <w:t>T2.2 B</w:t>
        </w:r>
        <w:r w:rsidR="00B1498C">
          <w:rPr>
            <w:rFonts w:asciiTheme="minorHAnsi" w:eastAsiaTheme="minorEastAsia" w:hAnsiTheme="minorHAnsi" w:cstheme="minorBidi"/>
            <w:bCs w:val="0"/>
            <w:caps w:val="0"/>
            <w:szCs w:val="22"/>
            <w:lang w:val="en-ZA" w:eastAsia="en-ZA"/>
          </w:rPr>
          <w:tab/>
        </w:r>
        <w:r w:rsidR="00B1498C" w:rsidRPr="005A096F">
          <w:rPr>
            <w:rStyle w:val="Hyperlink"/>
          </w:rPr>
          <w:t>MBD 2</w:t>
        </w:r>
        <w:r w:rsidR="00B1498C">
          <w:rPr>
            <w:webHidden/>
          </w:rPr>
          <w:tab/>
        </w:r>
        <w:r w:rsidR="00B1498C">
          <w:rPr>
            <w:webHidden/>
          </w:rPr>
          <w:fldChar w:fldCharType="begin"/>
        </w:r>
        <w:r w:rsidR="00B1498C">
          <w:rPr>
            <w:webHidden/>
          </w:rPr>
          <w:instrText xml:space="preserve"> PAGEREF _Toc108076448 \h </w:instrText>
        </w:r>
        <w:r w:rsidR="00B1498C">
          <w:rPr>
            <w:webHidden/>
          </w:rPr>
        </w:r>
        <w:r w:rsidR="00B1498C">
          <w:rPr>
            <w:webHidden/>
          </w:rPr>
          <w:fldChar w:fldCharType="separate"/>
        </w:r>
        <w:r w:rsidR="00480C45">
          <w:rPr>
            <w:webHidden/>
          </w:rPr>
          <w:t>T.64</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49" w:history="1">
        <w:r w:rsidR="00B1498C" w:rsidRPr="005A096F">
          <w:rPr>
            <w:rStyle w:val="Hyperlink"/>
          </w:rPr>
          <w:t>T2.2 C</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MBD 3.1</w:t>
        </w:r>
        <w:r w:rsidR="00B1498C">
          <w:rPr>
            <w:webHidden/>
          </w:rPr>
          <w:tab/>
        </w:r>
        <w:r w:rsidR="00B1498C">
          <w:rPr>
            <w:webHidden/>
          </w:rPr>
          <w:fldChar w:fldCharType="begin"/>
        </w:r>
        <w:r w:rsidR="00B1498C">
          <w:rPr>
            <w:webHidden/>
          </w:rPr>
          <w:instrText xml:space="preserve"> PAGEREF _Toc108076449 \h </w:instrText>
        </w:r>
        <w:r w:rsidR="00B1498C">
          <w:rPr>
            <w:webHidden/>
          </w:rPr>
        </w:r>
        <w:r w:rsidR="00B1498C">
          <w:rPr>
            <w:webHidden/>
          </w:rPr>
          <w:fldChar w:fldCharType="separate"/>
        </w:r>
        <w:r w:rsidR="00480C45">
          <w:rPr>
            <w:webHidden/>
          </w:rPr>
          <w:t>T.65</w:t>
        </w:r>
        <w:r w:rsidR="00B1498C">
          <w:rPr>
            <w:webHidden/>
          </w:rPr>
          <w:fldChar w:fldCharType="end"/>
        </w:r>
      </w:hyperlink>
    </w:p>
    <w:p w:rsidR="00B1498C" w:rsidRPr="00D73F1A" w:rsidRDefault="00B47C58">
      <w:pPr>
        <w:pStyle w:val="TOC1"/>
        <w:rPr>
          <w:rFonts w:asciiTheme="minorHAnsi" w:eastAsiaTheme="minorEastAsia" w:hAnsiTheme="minorHAnsi" w:cstheme="minorBidi"/>
          <w:bCs w:val="0"/>
          <w:caps w:val="0"/>
          <w:szCs w:val="22"/>
          <w:lang w:val="en-ZA" w:eastAsia="en-ZA"/>
        </w:rPr>
      </w:pPr>
      <w:hyperlink w:anchor="_Toc108076450" w:history="1">
        <w:r w:rsidR="00B1498C" w:rsidRPr="00D73F1A">
          <w:rPr>
            <w:rStyle w:val="Hyperlink"/>
            <w:color w:val="auto"/>
          </w:rPr>
          <w:t>T2.2 D</w:t>
        </w:r>
        <w:r w:rsidR="00B1498C" w:rsidRPr="00D73F1A">
          <w:rPr>
            <w:rFonts w:asciiTheme="minorHAnsi" w:eastAsiaTheme="minorEastAsia" w:hAnsiTheme="minorHAnsi" w:cstheme="minorBidi"/>
            <w:bCs w:val="0"/>
            <w:caps w:val="0"/>
            <w:szCs w:val="22"/>
            <w:lang w:val="en-ZA" w:eastAsia="en-ZA"/>
          </w:rPr>
          <w:tab/>
        </w:r>
        <w:r w:rsidR="00B1498C" w:rsidRPr="00D73F1A">
          <w:rPr>
            <w:rStyle w:val="Hyperlink"/>
            <w:color w:val="auto"/>
          </w:rPr>
          <w:t>MBD 4.</w:t>
        </w:r>
        <w:r w:rsidR="00B1498C" w:rsidRPr="00D73F1A">
          <w:rPr>
            <w:webHidden/>
          </w:rPr>
          <w:tab/>
        </w:r>
        <w:r w:rsidR="00B1498C" w:rsidRPr="00D73F1A">
          <w:rPr>
            <w:webHidden/>
          </w:rPr>
          <w:fldChar w:fldCharType="begin"/>
        </w:r>
        <w:r w:rsidR="00B1498C" w:rsidRPr="00D73F1A">
          <w:rPr>
            <w:webHidden/>
          </w:rPr>
          <w:instrText xml:space="preserve"> PAGEREF _Toc108076450 \h </w:instrText>
        </w:r>
        <w:r w:rsidR="00B1498C" w:rsidRPr="00D73F1A">
          <w:rPr>
            <w:webHidden/>
          </w:rPr>
        </w:r>
        <w:r w:rsidR="00B1498C" w:rsidRPr="00D73F1A">
          <w:rPr>
            <w:webHidden/>
          </w:rPr>
          <w:fldChar w:fldCharType="separate"/>
        </w:r>
        <w:r w:rsidR="00480C45" w:rsidRPr="00D73F1A">
          <w:rPr>
            <w:webHidden/>
          </w:rPr>
          <w:t>T.66</w:t>
        </w:r>
        <w:r w:rsidR="00B1498C" w:rsidRPr="00D73F1A">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51" w:history="1">
        <w:r w:rsidR="00B1498C" w:rsidRPr="005A096F">
          <w:rPr>
            <w:rStyle w:val="Hyperlink"/>
          </w:rPr>
          <w:t>T2.2 E</w:t>
        </w:r>
        <w:r w:rsidR="00B1498C">
          <w:rPr>
            <w:rFonts w:asciiTheme="minorHAnsi" w:eastAsiaTheme="minorEastAsia" w:hAnsiTheme="minorHAnsi" w:cstheme="minorBidi"/>
            <w:bCs w:val="0"/>
            <w:caps w:val="0"/>
            <w:szCs w:val="22"/>
            <w:lang w:val="en-ZA" w:eastAsia="en-ZA"/>
          </w:rPr>
          <w:tab/>
        </w:r>
        <w:r w:rsidR="00B1498C" w:rsidRPr="005A096F">
          <w:rPr>
            <w:rStyle w:val="Hyperlink"/>
          </w:rPr>
          <w:t>MBD 5</w:t>
        </w:r>
        <w:r w:rsidR="00B1498C">
          <w:rPr>
            <w:webHidden/>
          </w:rPr>
          <w:tab/>
        </w:r>
        <w:r w:rsidR="00B1498C">
          <w:rPr>
            <w:webHidden/>
          </w:rPr>
          <w:fldChar w:fldCharType="begin"/>
        </w:r>
        <w:r w:rsidR="00B1498C">
          <w:rPr>
            <w:webHidden/>
          </w:rPr>
          <w:instrText xml:space="preserve"> PAGEREF _Toc108076451 \h </w:instrText>
        </w:r>
        <w:r w:rsidR="00B1498C">
          <w:rPr>
            <w:webHidden/>
          </w:rPr>
        </w:r>
        <w:r w:rsidR="00B1498C">
          <w:rPr>
            <w:webHidden/>
          </w:rPr>
          <w:fldChar w:fldCharType="separate"/>
        </w:r>
        <w:r w:rsidR="00480C45">
          <w:rPr>
            <w:webHidden/>
          </w:rPr>
          <w:t>T.71</w:t>
        </w:r>
        <w:r w:rsidR="00B1498C">
          <w:rPr>
            <w:webHidden/>
          </w:rPr>
          <w:fldChar w:fldCharType="end"/>
        </w:r>
      </w:hyperlink>
    </w:p>
    <w:p w:rsidR="00B1498C" w:rsidRPr="00D73F1A" w:rsidRDefault="00B47C58">
      <w:pPr>
        <w:pStyle w:val="TOC1"/>
        <w:rPr>
          <w:rFonts w:asciiTheme="minorHAnsi" w:eastAsiaTheme="minorEastAsia" w:hAnsiTheme="minorHAnsi" w:cstheme="minorBidi"/>
          <w:bCs w:val="0"/>
          <w:caps w:val="0"/>
          <w:szCs w:val="22"/>
          <w:lang w:val="en-ZA" w:eastAsia="en-ZA"/>
        </w:rPr>
      </w:pPr>
      <w:hyperlink w:anchor="_Toc108076452" w:history="1">
        <w:r w:rsidR="00B1498C" w:rsidRPr="00D73F1A">
          <w:rPr>
            <w:rStyle w:val="Hyperlink"/>
            <w:color w:val="auto"/>
          </w:rPr>
          <w:t>T2.2 F</w:t>
        </w:r>
        <w:r w:rsidR="00B1498C" w:rsidRPr="00D73F1A">
          <w:rPr>
            <w:rFonts w:asciiTheme="minorHAnsi" w:eastAsiaTheme="minorEastAsia" w:hAnsiTheme="minorHAnsi" w:cstheme="minorBidi"/>
            <w:bCs w:val="0"/>
            <w:caps w:val="0"/>
            <w:szCs w:val="22"/>
            <w:lang w:val="en-ZA" w:eastAsia="en-ZA"/>
          </w:rPr>
          <w:tab/>
        </w:r>
        <w:r w:rsidR="00B1498C" w:rsidRPr="00D73F1A">
          <w:rPr>
            <w:rStyle w:val="Hyperlink"/>
            <w:color w:val="auto"/>
          </w:rPr>
          <w:t>MBD 6.1</w:t>
        </w:r>
        <w:r w:rsidR="00B1498C" w:rsidRPr="00D73F1A">
          <w:rPr>
            <w:webHidden/>
          </w:rPr>
          <w:tab/>
        </w:r>
        <w:r w:rsidR="00B1498C" w:rsidRPr="00D73F1A">
          <w:rPr>
            <w:webHidden/>
          </w:rPr>
          <w:fldChar w:fldCharType="begin"/>
        </w:r>
        <w:r w:rsidR="00B1498C" w:rsidRPr="00D73F1A">
          <w:rPr>
            <w:webHidden/>
          </w:rPr>
          <w:instrText xml:space="preserve"> PAGEREF _Toc108076452 \h </w:instrText>
        </w:r>
        <w:r w:rsidR="00B1498C" w:rsidRPr="00D73F1A">
          <w:rPr>
            <w:webHidden/>
          </w:rPr>
        </w:r>
        <w:r w:rsidR="00B1498C" w:rsidRPr="00D73F1A">
          <w:rPr>
            <w:webHidden/>
          </w:rPr>
          <w:fldChar w:fldCharType="separate"/>
        </w:r>
        <w:r w:rsidR="00480C45" w:rsidRPr="00D73F1A">
          <w:rPr>
            <w:webHidden/>
          </w:rPr>
          <w:t>T.73</w:t>
        </w:r>
        <w:r w:rsidR="00B1498C" w:rsidRPr="00D73F1A">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54" w:history="1">
        <w:r w:rsidR="00B1498C" w:rsidRPr="005A096F">
          <w:rPr>
            <w:rStyle w:val="Hyperlink"/>
          </w:rPr>
          <w:t>T2.2 H</w:t>
        </w:r>
        <w:r w:rsidR="00B1498C">
          <w:rPr>
            <w:rFonts w:asciiTheme="minorHAnsi" w:eastAsiaTheme="minorEastAsia" w:hAnsiTheme="minorHAnsi" w:cstheme="minorBidi"/>
            <w:bCs w:val="0"/>
            <w:caps w:val="0"/>
            <w:szCs w:val="22"/>
            <w:lang w:val="en-ZA" w:eastAsia="en-ZA"/>
          </w:rPr>
          <w:tab/>
        </w:r>
        <w:r w:rsidR="00B1498C" w:rsidRPr="005A096F">
          <w:rPr>
            <w:rStyle w:val="Hyperlink"/>
          </w:rPr>
          <w:t>MBD 7.1</w:t>
        </w:r>
        <w:r w:rsidR="00B1498C">
          <w:rPr>
            <w:webHidden/>
          </w:rPr>
          <w:tab/>
        </w:r>
        <w:r w:rsidR="00B1498C">
          <w:rPr>
            <w:webHidden/>
          </w:rPr>
          <w:fldChar w:fldCharType="begin"/>
        </w:r>
        <w:r w:rsidR="00B1498C">
          <w:rPr>
            <w:webHidden/>
          </w:rPr>
          <w:instrText xml:space="preserve"> PAGEREF _Toc108076454 \h </w:instrText>
        </w:r>
        <w:r w:rsidR="00B1498C">
          <w:rPr>
            <w:webHidden/>
          </w:rPr>
        </w:r>
        <w:r w:rsidR="00B1498C">
          <w:rPr>
            <w:webHidden/>
          </w:rPr>
          <w:fldChar w:fldCharType="separate"/>
        </w:r>
        <w:r w:rsidR="00480C45">
          <w:rPr>
            <w:webHidden/>
          </w:rPr>
          <w:t>T.83</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57" w:history="1">
        <w:r w:rsidR="00B1498C" w:rsidRPr="005A096F">
          <w:rPr>
            <w:rStyle w:val="Hyperlink"/>
          </w:rPr>
          <w:t>t2.3 A</w:t>
        </w:r>
        <w:r w:rsidR="00B1498C">
          <w:rPr>
            <w:rFonts w:asciiTheme="minorHAnsi" w:eastAsiaTheme="minorEastAsia" w:hAnsiTheme="minorHAnsi" w:cstheme="minorBidi"/>
            <w:bCs w:val="0"/>
            <w:caps w:val="0"/>
            <w:szCs w:val="22"/>
            <w:lang w:val="en-ZA" w:eastAsia="en-ZA"/>
          </w:rPr>
          <w:tab/>
        </w:r>
        <w:r w:rsidR="00B1498C" w:rsidRPr="005A096F">
          <w:rPr>
            <w:rStyle w:val="Hyperlink"/>
          </w:rPr>
          <w:t>DECLARATION OF GOOD STANDING REGARDING TAX</w:t>
        </w:r>
        <w:r w:rsidR="00B1498C">
          <w:rPr>
            <w:webHidden/>
          </w:rPr>
          <w:tab/>
        </w:r>
        <w:r w:rsidR="00B1498C">
          <w:rPr>
            <w:webHidden/>
          </w:rPr>
          <w:fldChar w:fldCharType="begin"/>
        </w:r>
        <w:r w:rsidR="00B1498C">
          <w:rPr>
            <w:webHidden/>
          </w:rPr>
          <w:instrText xml:space="preserve"> PAGEREF _Toc108076457 \h </w:instrText>
        </w:r>
        <w:r w:rsidR="00B1498C">
          <w:rPr>
            <w:webHidden/>
          </w:rPr>
        </w:r>
        <w:r w:rsidR="00B1498C">
          <w:rPr>
            <w:webHidden/>
          </w:rPr>
          <w:fldChar w:fldCharType="separate"/>
        </w:r>
        <w:r w:rsidR="00480C45">
          <w:rPr>
            <w:webHidden/>
          </w:rPr>
          <w:t>T.90</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58" w:history="1">
        <w:r w:rsidR="00B1498C" w:rsidRPr="005A096F">
          <w:rPr>
            <w:rStyle w:val="Hyperlink"/>
            <w:rFonts w:cs="Arial"/>
          </w:rPr>
          <w:t>t2.3 b</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FINANCIAL DETAILS, STATEMENTS AND BANK REFERENCES</w:t>
        </w:r>
        <w:r w:rsidR="00B1498C">
          <w:rPr>
            <w:webHidden/>
          </w:rPr>
          <w:tab/>
        </w:r>
        <w:r w:rsidR="00B1498C">
          <w:rPr>
            <w:webHidden/>
          </w:rPr>
          <w:fldChar w:fldCharType="begin"/>
        </w:r>
        <w:r w:rsidR="00B1498C">
          <w:rPr>
            <w:webHidden/>
          </w:rPr>
          <w:instrText xml:space="preserve"> PAGEREF _Toc108076458 \h </w:instrText>
        </w:r>
        <w:r w:rsidR="00B1498C">
          <w:rPr>
            <w:webHidden/>
          </w:rPr>
        </w:r>
        <w:r w:rsidR="00B1498C">
          <w:rPr>
            <w:webHidden/>
          </w:rPr>
          <w:fldChar w:fldCharType="separate"/>
        </w:r>
        <w:r w:rsidR="00480C45">
          <w:rPr>
            <w:webHidden/>
          </w:rPr>
          <w:t>T.91</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59" w:history="1">
        <w:r w:rsidR="00B1498C" w:rsidRPr="005A096F">
          <w:rPr>
            <w:rStyle w:val="Hyperlink"/>
            <w:rFonts w:cs="Arial"/>
          </w:rPr>
          <w:t>t2.3 c</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construction industries development board registration</w:t>
        </w:r>
        <w:r w:rsidR="00B1498C">
          <w:rPr>
            <w:webHidden/>
          </w:rPr>
          <w:tab/>
        </w:r>
        <w:r w:rsidR="00B1498C">
          <w:rPr>
            <w:webHidden/>
          </w:rPr>
          <w:fldChar w:fldCharType="begin"/>
        </w:r>
        <w:r w:rsidR="00B1498C">
          <w:rPr>
            <w:webHidden/>
          </w:rPr>
          <w:instrText xml:space="preserve"> PAGEREF _Toc108076459 \h </w:instrText>
        </w:r>
        <w:r w:rsidR="00B1498C">
          <w:rPr>
            <w:webHidden/>
          </w:rPr>
        </w:r>
        <w:r w:rsidR="00B1498C">
          <w:rPr>
            <w:webHidden/>
          </w:rPr>
          <w:fldChar w:fldCharType="separate"/>
        </w:r>
        <w:r w:rsidR="00480C45">
          <w:rPr>
            <w:webHidden/>
          </w:rPr>
          <w:t>T.92</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60" w:history="1">
        <w:r w:rsidR="00B1498C" w:rsidRPr="005A096F">
          <w:rPr>
            <w:rStyle w:val="Hyperlink"/>
          </w:rPr>
          <w:t>t2.3 d</w:t>
        </w:r>
        <w:r w:rsidR="00B1498C">
          <w:rPr>
            <w:rFonts w:asciiTheme="minorHAnsi" w:eastAsiaTheme="minorEastAsia" w:hAnsiTheme="minorHAnsi" w:cstheme="minorBidi"/>
            <w:bCs w:val="0"/>
            <w:caps w:val="0"/>
            <w:szCs w:val="22"/>
            <w:lang w:val="en-ZA" w:eastAsia="en-ZA"/>
          </w:rPr>
          <w:tab/>
        </w:r>
        <w:r w:rsidR="00B1498C" w:rsidRPr="005A096F">
          <w:rPr>
            <w:rStyle w:val="Hyperlink"/>
          </w:rPr>
          <w:t>CERTIFICATE OF NON-COLLUSIVE TENDER</w:t>
        </w:r>
        <w:r w:rsidR="00B1498C">
          <w:rPr>
            <w:webHidden/>
          </w:rPr>
          <w:tab/>
        </w:r>
        <w:r w:rsidR="00B1498C">
          <w:rPr>
            <w:webHidden/>
          </w:rPr>
          <w:fldChar w:fldCharType="begin"/>
        </w:r>
        <w:r w:rsidR="00B1498C">
          <w:rPr>
            <w:webHidden/>
          </w:rPr>
          <w:instrText xml:space="preserve"> PAGEREF _Toc108076460 \h </w:instrText>
        </w:r>
        <w:r w:rsidR="00B1498C">
          <w:rPr>
            <w:webHidden/>
          </w:rPr>
        </w:r>
        <w:r w:rsidR="00B1498C">
          <w:rPr>
            <w:webHidden/>
          </w:rPr>
          <w:fldChar w:fldCharType="separate"/>
        </w:r>
        <w:r w:rsidR="00480C45">
          <w:rPr>
            <w:webHidden/>
          </w:rPr>
          <w:t>T.93</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61" w:history="1">
        <w:r w:rsidR="00B1498C" w:rsidRPr="005A096F">
          <w:rPr>
            <w:rStyle w:val="Hyperlink"/>
          </w:rPr>
          <w:t>t2.3 e</w:t>
        </w:r>
        <w:r w:rsidR="00B1498C">
          <w:rPr>
            <w:rFonts w:asciiTheme="minorHAnsi" w:eastAsiaTheme="minorEastAsia" w:hAnsiTheme="minorHAnsi" w:cstheme="minorBidi"/>
            <w:bCs w:val="0"/>
            <w:caps w:val="0"/>
            <w:szCs w:val="22"/>
            <w:lang w:val="en-ZA" w:eastAsia="en-ZA"/>
          </w:rPr>
          <w:tab/>
        </w:r>
        <w:r w:rsidR="00B1498C" w:rsidRPr="005A096F">
          <w:rPr>
            <w:rStyle w:val="Hyperlink"/>
          </w:rPr>
          <w:t>COMPLIANCE WITH OCCUPATIONAL HEALTH AND SAFETY ACT, 1993 AND CONSTRUCTION REGULATIONS, 2003</w:t>
        </w:r>
        <w:r w:rsidR="00B1498C">
          <w:rPr>
            <w:webHidden/>
          </w:rPr>
          <w:tab/>
        </w:r>
        <w:r w:rsidR="00B1498C">
          <w:rPr>
            <w:webHidden/>
          </w:rPr>
          <w:fldChar w:fldCharType="begin"/>
        </w:r>
        <w:r w:rsidR="00B1498C">
          <w:rPr>
            <w:webHidden/>
          </w:rPr>
          <w:instrText xml:space="preserve"> PAGEREF _Toc108076461 \h </w:instrText>
        </w:r>
        <w:r w:rsidR="00B1498C">
          <w:rPr>
            <w:webHidden/>
          </w:rPr>
        </w:r>
        <w:r w:rsidR="00B1498C">
          <w:rPr>
            <w:webHidden/>
          </w:rPr>
          <w:fldChar w:fldCharType="separate"/>
        </w:r>
        <w:r w:rsidR="00480C45">
          <w:rPr>
            <w:webHidden/>
          </w:rPr>
          <w:t>T.95</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62" w:history="1">
        <w:r w:rsidR="00B1498C" w:rsidRPr="005A096F">
          <w:rPr>
            <w:rStyle w:val="Hyperlink"/>
          </w:rPr>
          <w:t>t2.3 f</w:t>
        </w:r>
        <w:r w:rsidR="00B1498C">
          <w:rPr>
            <w:rFonts w:asciiTheme="minorHAnsi" w:eastAsiaTheme="minorEastAsia" w:hAnsiTheme="minorHAnsi" w:cstheme="minorBidi"/>
            <w:bCs w:val="0"/>
            <w:caps w:val="0"/>
            <w:szCs w:val="22"/>
            <w:lang w:val="en-ZA" w:eastAsia="en-ZA"/>
          </w:rPr>
          <w:tab/>
        </w:r>
        <w:r w:rsidR="00B1498C" w:rsidRPr="005A096F">
          <w:rPr>
            <w:rStyle w:val="Hyperlink"/>
          </w:rPr>
          <w:t>REQUIREMENTS IN TERMS OF GOVERNMENT’S RECONSTRUCTION AND DEVELOPMENT PROGRAMME</w:t>
        </w:r>
        <w:r w:rsidR="00B1498C">
          <w:rPr>
            <w:webHidden/>
          </w:rPr>
          <w:tab/>
        </w:r>
        <w:r w:rsidR="00B1498C">
          <w:rPr>
            <w:webHidden/>
          </w:rPr>
          <w:fldChar w:fldCharType="begin"/>
        </w:r>
        <w:r w:rsidR="00B1498C">
          <w:rPr>
            <w:webHidden/>
          </w:rPr>
          <w:instrText xml:space="preserve"> PAGEREF _Toc108076462 \h </w:instrText>
        </w:r>
        <w:r w:rsidR="00B1498C">
          <w:rPr>
            <w:webHidden/>
          </w:rPr>
        </w:r>
        <w:r w:rsidR="00B1498C">
          <w:rPr>
            <w:webHidden/>
          </w:rPr>
          <w:fldChar w:fldCharType="separate"/>
        </w:r>
        <w:r w:rsidR="00480C45">
          <w:rPr>
            <w:webHidden/>
          </w:rPr>
          <w:t>T.96</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63" w:history="1">
        <w:r w:rsidR="00B1498C" w:rsidRPr="005A096F">
          <w:rPr>
            <w:rStyle w:val="Hyperlink"/>
          </w:rPr>
          <w:t>t2.3 g</w:t>
        </w:r>
        <w:r w:rsidR="00B1498C">
          <w:rPr>
            <w:rFonts w:asciiTheme="minorHAnsi" w:eastAsiaTheme="minorEastAsia" w:hAnsiTheme="minorHAnsi" w:cstheme="minorBidi"/>
            <w:bCs w:val="0"/>
            <w:caps w:val="0"/>
            <w:szCs w:val="22"/>
            <w:lang w:val="en-ZA" w:eastAsia="en-ZA"/>
          </w:rPr>
          <w:tab/>
        </w:r>
        <w:r w:rsidR="00B1498C" w:rsidRPr="005A096F">
          <w:rPr>
            <w:rStyle w:val="Hyperlink"/>
          </w:rPr>
          <w:t>EQUITY OWNERSHIP CLAIMED IN TERMS OF HDI STATUS</w:t>
        </w:r>
        <w:r w:rsidR="00B1498C">
          <w:rPr>
            <w:webHidden/>
          </w:rPr>
          <w:tab/>
        </w:r>
        <w:r w:rsidR="00B1498C">
          <w:rPr>
            <w:webHidden/>
          </w:rPr>
          <w:fldChar w:fldCharType="begin"/>
        </w:r>
        <w:r w:rsidR="00B1498C">
          <w:rPr>
            <w:webHidden/>
          </w:rPr>
          <w:instrText xml:space="preserve"> PAGEREF _Toc108076463 \h </w:instrText>
        </w:r>
        <w:r w:rsidR="00B1498C">
          <w:rPr>
            <w:webHidden/>
          </w:rPr>
        </w:r>
        <w:r w:rsidR="00B1498C">
          <w:rPr>
            <w:webHidden/>
          </w:rPr>
          <w:fldChar w:fldCharType="separate"/>
        </w:r>
        <w:r w:rsidR="00480C45">
          <w:rPr>
            <w:webHidden/>
          </w:rPr>
          <w:t>T.99</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64" w:history="1">
        <w:r w:rsidR="00B1498C" w:rsidRPr="005A096F">
          <w:rPr>
            <w:rStyle w:val="Hyperlink"/>
          </w:rPr>
          <w:t>T2.4 a</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schedule of estimated monthly expenditure</w:t>
        </w:r>
        <w:r w:rsidR="00B1498C">
          <w:rPr>
            <w:webHidden/>
          </w:rPr>
          <w:tab/>
        </w:r>
        <w:r w:rsidR="00B1498C">
          <w:rPr>
            <w:webHidden/>
          </w:rPr>
          <w:fldChar w:fldCharType="begin"/>
        </w:r>
        <w:r w:rsidR="00B1498C">
          <w:rPr>
            <w:webHidden/>
          </w:rPr>
          <w:instrText xml:space="preserve"> PAGEREF _Toc108076464 \h </w:instrText>
        </w:r>
        <w:r w:rsidR="00B1498C">
          <w:rPr>
            <w:webHidden/>
          </w:rPr>
        </w:r>
        <w:r w:rsidR="00B1498C">
          <w:rPr>
            <w:webHidden/>
          </w:rPr>
          <w:fldChar w:fldCharType="separate"/>
        </w:r>
        <w:r w:rsidR="00480C45">
          <w:rPr>
            <w:webHidden/>
          </w:rPr>
          <w:t>T.112</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65" w:history="1">
        <w:r w:rsidR="00B1498C" w:rsidRPr="005A096F">
          <w:rPr>
            <w:rStyle w:val="Hyperlink"/>
          </w:rPr>
          <w:t>T2.4 b</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 xml:space="preserve"> RATES FOR SPECIAL MATERIALS</w:t>
        </w:r>
        <w:r w:rsidR="00B1498C">
          <w:rPr>
            <w:webHidden/>
          </w:rPr>
          <w:tab/>
        </w:r>
        <w:r w:rsidR="00B1498C">
          <w:rPr>
            <w:webHidden/>
          </w:rPr>
          <w:fldChar w:fldCharType="begin"/>
        </w:r>
        <w:r w:rsidR="00B1498C">
          <w:rPr>
            <w:webHidden/>
          </w:rPr>
          <w:instrText xml:space="preserve"> PAGEREF _Toc108076465 \h </w:instrText>
        </w:r>
        <w:r w:rsidR="00B1498C">
          <w:rPr>
            <w:webHidden/>
          </w:rPr>
        </w:r>
        <w:r w:rsidR="00B1498C">
          <w:rPr>
            <w:webHidden/>
          </w:rPr>
          <w:fldChar w:fldCharType="separate"/>
        </w:r>
        <w:r w:rsidR="00480C45">
          <w:rPr>
            <w:webHidden/>
          </w:rPr>
          <w:t>T-113</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66" w:history="1">
        <w:r w:rsidR="00B1498C" w:rsidRPr="005A096F">
          <w:rPr>
            <w:rStyle w:val="Hyperlink"/>
          </w:rPr>
          <w:t>T2.4 c</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ALTERATIONS BY TENDERER</w:t>
        </w:r>
        <w:r w:rsidR="00B1498C">
          <w:rPr>
            <w:webHidden/>
          </w:rPr>
          <w:tab/>
        </w:r>
        <w:r w:rsidR="00B1498C">
          <w:rPr>
            <w:webHidden/>
          </w:rPr>
          <w:fldChar w:fldCharType="begin"/>
        </w:r>
        <w:r w:rsidR="00B1498C">
          <w:rPr>
            <w:webHidden/>
          </w:rPr>
          <w:instrText xml:space="preserve"> PAGEREF _Toc108076466 \h </w:instrText>
        </w:r>
        <w:r w:rsidR="00B1498C">
          <w:rPr>
            <w:webHidden/>
          </w:rPr>
        </w:r>
        <w:r w:rsidR="00B1498C">
          <w:rPr>
            <w:webHidden/>
          </w:rPr>
          <w:fldChar w:fldCharType="separate"/>
        </w:r>
        <w:r w:rsidR="00480C45">
          <w:rPr>
            <w:webHidden/>
          </w:rPr>
          <w:t>T-114</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67" w:history="1">
        <w:r w:rsidR="00B1498C" w:rsidRPr="005A096F">
          <w:rPr>
            <w:rStyle w:val="Hyperlink"/>
          </w:rPr>
          <w:t>T2.4 d</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WORKS PREVIOUSLY EXECUTED</w:t>
        </w:r>
        <w:r w:rsidR="00B1498C">
          <w:rPr>
            <w:webHidden/>
          </w:rPr>
          <w:tab/>
        </w:r>
        <w:r w:rsidR="00B1498C">
          <w:rPr>
            <w:webHidden/>
          </w:rPr>
          <w:fldChar w:fldCharType="begin"/>
        </w:r>
        <w:r w:rsidR="00B1498C">
          <w:rPr>
            <w:webHidden/>
          </w:rPr>
          <w:instrText xml:space="preserve"> PAGEREF _Toc108076467 \h </w:instrText>
        </w:r>
        <w:r w:rsidR="00B1498C">
          <w:rPr>
            <w:webHidden/>
          </w:rPr>
        </w:r>
        <w:r w:rsidR="00B1498C">
          <w:rPr>
            <w:webHidden/>
          </w:rPr>
          <w:fldChar w:fldCharType="separate"/>
        </w:r>
        <w:r w:rsidR="00480C45">
          <w:rPr>
            <w:webHidden/>
          </w:rPr>
          <w:t>115</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68" w:history="1">
        <w:r w:rsidR="00B1498C" w:rsidRPr="005A096F">
          <w:rPr>
            <w:rStyle w:val="Hyperlink"/>
          </w:rPr>
          <w:t>T2.4 e</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 xml:space="preserve"> PRESENT COMMITMENTS</w:t>
        </w:r>
        <w:r w:rsidR="00B1498C">
          <w:rPr>
            <w:webHidden/>
          </w:rPr>
          <w:tab/>
        </w:r>
        <w:r w:rsidR="00B1498C">
          <w:rPr>
            <w:webHidden/>
          </w:rPr>
          <w:fldChar w:fldCharType="begin"/>
        </w:r>
        <w:r w:rsidR="00B1498C">
          <w:rPr>
            <w:webHidden/>
          </w:rPr>
          <w:instrText xml:space="preserve"> PAGEREF _Toc108076468 \h </w:instrText>
        </w:r>
        <w:r w:rsidR="00B1498C">
          <w:rPr>
            <w:webHidden/>
          </w:rPr>
        </w:r>
        <w:r w:rsidR="00B1498C">
          <w:rPr>
            <w:webHidden/>
          </w:rPr>
          <w:fldChar w:fldCharType="separate"/>
        </w:r>
        <w:r w:rsidR="00480C45">
          <w:rPr>
            <w:webHidden/>
          </w:rPr>
          <w:t>116</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69" w:history="1">
        <w:r w:rsidR="00B1498C" w:rsidRPr="005A096F">
          <w:rPr>
            <w:rStyle w:val="Hyperlink"/>
          </w:rPr>
          <w:t>T2.4 f</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SUPERVISORY AND SAFETY PERSONNEL</w:t>
        </w:r>
        <w:r w:rsidR="00B1498C">
          <w:rPr>
            <w:webHidden/>
          </w:rPr>
          <w:tab/>
        </w:r>
        <w:r w:rsidR="00B1498C">
          <w:rPr>
            <w:webHidden/>
          </w:rPr>
          <w:fldChar w:fldCharType="begin"/>
        </w:r>
        <w:r w:rsidR="00B1498C">
          <w:rPr>
            <w:webHidden/>
          </w:rPr>
          <w:instrText xml:space="preserve"> PAGEREF _Toc108076469 \h </w:instrText>
        </w:r>
        <w:r w:rsidR="00B1498C">
          <w:rPr>
            <w:webHidden/>
          </w:rPr>
        </w:r>
        <w:r w:rsidR="00B1498C">
          <w:rPr>
            <w:webHidden/>
          </w:rPr>
          <w:fldChar w:fldCharType="separate"/>
        </w:r>
        <w:r w:rsidR="00480C45">
          <w:rPr>
            <w:webHidden/>
          </w:rPr>
          <w:t>117</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70" w:history="1">
        <w:r w:rsidR="00B1498C" w:rsidRPr="005A096F">
          <w:rPr>
            <w:rStyle w:val="Hyperlink"/>
          </w:rPr>
          <w:t>T2.4 g</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CONTRACT PARTICIPATION GOAL (CPG) SCHEDULE: PARTICIPATION OF TARGETED LABOUR</w:t>
        </w:r>
        <w:r w:rsidR="00B1498C">
          <w:rPr>
            <w:webHidden/>
          </w:rPr>
          <w:tab/>
        </w:r>
        <w:r w:rsidR="00B1498C">
          <w:rPr>
            <w:webHidden/>
          </w:rPr>
          <w:fldChar w:fldCharType="begin"/>
        </w:r>
        <w:r w:rsidR="00B1498C">
          <w:rPr>
            <w:webHidden/>
          </w:rPr>
          <w:instrText xml:space="preserve"> PAGEREF _Toc108076470 \h </w:instrText>
        </w:r>
        <w:r w:rsidR="00B1498C">
          <w:rPr>
            <w:webHidden/>
          </w:rPr>
        </w:r>
        <w:r w:rsidR="00B1498C">
          <w:rPr>
            <w:webHidden/>
          </w:rPr>
          <w:fldChar w:fldCharType="separate"/>
        </w:r>
        <w:r w:rsidR="00480C45">
          <w:rPr>
            <w:webHidden/>
          </w:rPr>
          <w:t>T-118</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71" w:history="1">
        <w:r w:rsidR="00B1498C" w:rsidRPr="005A096F">
          <w:rPr>
            <w:rStyle w:val="Hyperlink"/>
          </w:rPr>
          <w:t>T2.4 h</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LABOUR UTILISATION</w:t>
        </w:r>
        <w:r w:rsidR="00B1498C">
          <w:rPr>
            <w:webHidden/>
          </w:rPr>
          <w:tab/>
        </w:r>
        <w:r w:rsidR="00B1498C">
          <w:rPr>
            <w:webHidden/>
          </w:rPr>
          <w:fldChar w:fldCharType="begin"/>
        </w:r>
        <w:r w:rsidR="00B1498C">
          <w:rPr>
            <w:webHidden/>
          </w:rPr>
          <w:instrText xml:space="preserve"> PAGEREF _Toc108076471 \h </w:instrText>
        </w:r>
        <w:r w:rsidR="00B1498C">
          <w:rPr>
            <w:webHidden/>
          </w:rPr>
        </w:r>
        <w:r w:rsidR="00B1498C">
          <w:rPr>
            <w:webHidden/>
          </w:rPr>
          <w:fldChar w:fldCharType="separate"/>
        </w:r>
        <w:r w:rsidR="00480C45">
          <w:rPr>
            <w:webHidden/>
          </w:rPr>
          <w:t>T-121</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72" w:history="1">
        <w:r w:rsidR="00B1498C" w:rsidRPr="005A096F">
          <w:rPr>
            <w:rStyle w:val="Hyperlink"/>
          </w:rPr>
          <w:t>T2.4 i</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COMPLIANCE WITH OHSA (ACT 85 OF 1993)</w:t>
        </w:r>
        <w:r w:rsidR="00B1498C">
          <w:rPr>
            <w:webHidden/>
          </w:rPr>
          <w:tab/>
        </w:r>
        <w:r w:rsidR="00B1498C">
          <w:rPr>
            <w:webHidden/>
          </w:rPr>
          <w:fldChar w:fldCharType="begin"/>
        </w:r>
        <w:r w:rsidR="00B1498C">
          <w:rPr>
            <w:webHidden/>
          </w:rPr>
          <w:instrText xml:space="preserve"> PAGEREF _Toc108076472 \h </w:instrText>
        </w:r>
        <w:r w:rsidR="00B1498C">
          <w:rPr>
            <w:webHidden/>
          </w:rPr>
        </w:r>
        <w:r w:rsidR="00B1498C">
          <w:rPr>
            <w:webHidden/>
          </w:rPr>
          <w:fldChar w:fldCharType="separate"/>
        </w:r>
        <w:r w:rsidR="00480C45">
          <w:rPr>
            <w:webHidden/>
          </w:rPr>
          <w:t>T-125</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73" w:history="1">
        <w:r w:rsidR="00B1498C" w:rsidRPr="005A096F">
          <w:rPr>
            <w:rStyle w:val="Hyperlink"/>
          </w:rPr>
          <w:t>T2.4 j</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PLANT AND EQUIPMENT</w:t>
        </w:r>
        <w:r w:rsidR="00B1498C">
          <w:rPr>
            <w:webHidden/>
          </w:rPr>
          <w:tab/>
        </w:r>
        <w:r w:rsidR="00B1498C">
          <w:rPr>
            <w:webHidden/>
          </w:rPr>
          <w:fldChar w:fldCharType="begin"/>
        </w:r>
        <w:r w:rsidR="00B1498C">
          <w:rPr>
            <w:webHidden/>
          </w:rPr>
          <w:instrText xml:space="preserve"> PAGEREF _Toc108076473 \h </w:instrText>
        </w:r>
        <w:r w:rsidR="00B1498C">
          <w:rPr>
            <w:webHidden/>
          </w:rPr>
        </w:r>
        <w:r w:rsidR="00B1498C">
          <w:rPr>
            <w:webHidden/>
          </w:rPr>
          <w:fldChar w:fldCharType="separate"/>
        </w:r>
        <w:r w:rsidR="00480C45">
          <w:rPr>
            <w:webHidden/>
          </w:rPr>
          <w:t>T-127</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74" w:history="1">
        <w:r w:rsidR="00B1498C" w:rsidRPr="005A096F">
          <w:rPr>
            <w:rStyle w:val="Hyperlink"/>
          </w:rPr>
          <w:t>T2.4 k</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SUB-CONTRACTORS</w:t>
        </w:r>
        <w:r w:rsidR="00B1498C">
          <w:rPr>
            <w:webHidden/>
          </w:rPr>
          <w:tab/>
        </w:r>
        <w:r w:rsidR="00B1498C">
          <w:rPr>
            <w:webHidden/>
          </w:rPr>
          <w:fldChar w:fldCharType="begin"/>
        </w:r>
        <w:r w:rsidR="00B1498C">
          <w:rPr>
            <w:webHidden/>
          </w:rPr>
          <w:instrText xml:space="preserve"> PAGEREF _Toc108076474 \h </w:instrText>
        </w:r>
        <w:r w:rsidR="00B1498C">
          <w:rPr>
            <w:webHidden/>
          </w:rPr>
        </w:r>
        <w:r w:rsidR="00B1498C">
          <w:rPr>
            <w:webHidden/>
          </w:rPr>
          <w:fldChar w:fldCharType="separate"/>
        </w:r>
        <w:r w:rsidR="00480C45">
          <w:rPr>
            <w:webHidden/>
          </w:rPr>
          <w:t>T-128</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75" w:history="1">
        <w:r w:rsidR="00B1498C" w:rsidRPr="005A096F">
          <w:rPr>
            <w:rStyle w:val="Hyperlink"/>
          </w:rPr>
          <w:t>T2.4 l</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SITE INSPECTION CERTIFICATE</w:t>
        </w:r>
        <w:r w:rsidR="00B1498C">
          <w:rPr>
            <w:webHidden/>
          </w:rPr>
          <w:tab/>
        </w:r>
        <w:r w:rsidR="00B1498C">
          <w:rPr>
            <w:webHidden/>
          </w:rPr>
          <w:fldChar w:fldCharType="begin"/>
        </w:r>
        <w:r w:rsidR="00B1498C">
          <w:rPr>
            <w:webHidden/>
          </w:rPr>
          <w:instrText xml:space="preserve"> PAGEREF _Toc108076475 \h </w:instrText>
        </w:r>
        <w:r w:rsidR="00B1498C">
          <w:rPr>
            <w:webHidden/>
          </w:rPr>
        </w:r>
        <w:r w:rsidR="00B1498C">
          <w:rPr>
            <w:webHidden/>
          </w:rPr>
          <w:fldChar w:fldCharType="separate"/>
        </w:r>
        <w:r w:rsidR="00480C45">
          <w:rPr>
            <w:webHidden/>
          </w:rPr>
          <w:t>T-129</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76" w:history="1">
        <w:r w:rsidR="00B1498C" w:rsidRPr="005A096F">
          <w:rPr>
            <w:rStyle w:val="Hyperlink"/>
          </w:rPr>
          <w:t>T2.4 m</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AUTHORITY OF SIGNATORY</w:t>
        </w:r>
        <w:r w:rsidR="00B1498C">
          <w:rPr>
            <w:webHidden/>
          </w:rPr>
          <w:tab/>
        </w:r>
        <w:r w:rsidR="00B1498C">
          <w:rPr>
            <w:webHidden/>
          </w:rPr>
          <w:fldChar w:fldCharType="begin"/>
        </w:r>
        <w:r w:rsidR="00B1498C">
          <w:rPr>
            <w:webHidden/>
          </w:rPr>
          <w:instrText xml:space="preserve"> PAGEREF _Toc108076476 \h </w:instrText>
        </w:r>
        <w:r w:rsidR="00B1498C">
          <w:rPr>
            <w:webHidden/>
          </w:rPr>
        </w:r>
        <w:r w:rsidR="00B1498C">
          <w:rPr>
            <w:webHidden/>
          </w:rPr>
          <w:fldChar w:fldCharType="separate"/>
        </w:r>
        <w:r w:rsidR="00480C45">
          <w:rPr>
            <w:webHidden/>
          </w:rPr>
          <w:t>T-130</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77" w:history="1">
        <w:r w:rsidR="00B1498C" w:rsidRPr="005A096F">
          <w:rPr>
            <w:rStyle w:val="Hyperlink"/>
          </w:rPr>
          <w:t>T2.4 n</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PROSPECTIVE TENDERER’S REGISTRATION FORM /CHANGE OF REGISTRATION                                      FORM</w:t>
        </w:r>
        <w:r w:rsidR="00B1498C">
          <w:rPr>
            <w:webHidden/>
          </w:rPr>
          <w:tab/>
        </w:r>
        <w:r w:rsidR="00B1498C">
          <w:rPr>
            <w:webHidden/>
          </w:rPr>
          <w:fldChar w:fldCharType="begin"/>
        </w:r>
        <w:r w:rsidR="00B1498C">
          <w:rPr>
            <w:webHidden/>
          </w:rPr>
          <w:instrText xml:space="preserve"> PAGEREF _Toc108076477 \h </w:instrText>
        </w:r>
        <w:r w:rsidR="00B1498C">
          <w:rPr>
            <w:webHidden/>
          </w:rPr>
        </w:r>
        <w:r w:rsidR="00B1498C">
          <w:rPr>
            <w:webHidden/>
          </w:rPr>
          <w:fldChar w:fldCharType="separate"/>
        </w:r>
        <w:r w:rsidR="00480C45">
          <w:rPr>
            <w:webHidden/>
          </w:rPr>
          <w:t>T-131</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78" w:history="1">
        <w:r w:rsidR="00B1498C" w:rsidRPr="005A096F">
          <w:rPr>
            <w:rStyle w:val="Hyperlink"/>
          </w:rPr>
          <w:t>T2.4 o</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JOINT VENTURE AGREEMENT</w:t>
        </w:r>
        <w:r w:rsidR="00B1498C">
          <w:rPr>
            <w:webHidden/>
          </w:rPr>
          <w:tab/>
        </w:r>
        <w:r w:rsidR="00B1498C">
          <w:rPr>
            <w:webHidden/>
          </w:rPr>
          <w:fldChar w:fldCharType="begin"/>
        </w:r>
        <w:r w:rsidR="00B1498C">
          <w:rPr>
            <w:webHidden/>
          </w:rPr>
          <w:instrText xml:space="preserve"> PAGEREF _Toc108076478 \h </w:instrText>
        </w:r>
        <w:r w:rsidR="00B1498C">
          <w:rPr>
            <w:webHidden/>
          </w:rPr>
        </w:r>
        <w:r w:rsidR="00B1498C">
          <w:rPr>
            <w:webHidden/>
          </w:rPr>
          <w:fldChar w:fldCharType="separate"/>
        </w:r>
        <w:r w:rsidR="00480C45">
          <w:rPr>
            <w:webHidden/>
          </w:rPr>
          <w:t>T-133</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79" w:history="1">
        <w:r w:rsidR="00B1498C" w:rsidRPr="005A096F">
          <w:rPr>
            <w:rStyle w:val="Hyperlink"/>
          </w:rPr>
          <w:t>T2.4 p</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PREFERENTIAL PROCUREMENT</w:t>
        </w:r>
        <w:r w:rsidR="00B1498C">
          <w:rPr>
            <w:webHidden/>
          </w:rPr>
          <w:tab/>
        </w:r>
        <w:r w:rsidR="00B1498C">
          <w:rPr>
            <w:webHidden/>
          </w:rPr>
          <w:fldChar w:fldCharType="begin"/>
        </w:r>
        <w:r w:rsidR="00B1498C">
          <w:rPr>
            <w:webHidden/>
          </w:rPr>
          <w:instrText xml:space="preserve"> PAGEREF _Toc108076479 \h </w:instrText>
        </w:r>
        <w:r w:rsidR="00B1498C">
          <w:rPr>
            <w:webHidden/>
          </w:rPr>
        </w:r>
        <w:r w:rsidR="00B1498C">
          <w:rPr>
            <w:webHidden/>
          </w:rPr>
          <w:fldChar w:fldCharType="separate"/>
        </w:r>
        <w:r w:rsidR="00480C45">
          <w:rPr>
            <w:webHidden/>
          </w:rPr>
          <w:t>T-135</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80" w:history="1">
        <w:r w:rsidR="00B1498C" w:rsidRPr="005A096F">
          <w:rPr>
            <w:rStyle w:val="Hyperlink"/>
          </w:rPr>
          <w:t>T2.4 q</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AFFIDAVIT</w:t>
        </w:r>
        <w:r w:rsidR="00B1498C">
          <w:rPr>
            <w:webHidden/>
          </w:rPr>
          <w:tab/>
        </w:r>
        <w:r w:rsidR="00B1498C">
          <w:rPr>
            <w:webHidden/>
          </w:rPr>
          <w:fldChar w:fldCharType="begin"/>
        </w:r>
        <w:r w:rsidR="00B1498C">
          <w:rPr>
            <w:webHidden/>
          </w:rPr>
          <w:instrText xml:space="preserve"> PAGEREF _Toc108076480 \h </w:instrText>
        </w:r>
        <w:r w:rsidR="00B1498C">
          <w:rPr>
            <w:webHidden/>
          </w:rPr>
        </w:r>
        <w:r w:rsidR="00B1498C">
          <w:rPr>
            <w:webHidden/>
          </w:rPr>
          <w:fldChar w:fldCharType="separate"/>
        </w:r>
        <w:r w:rsidR="00480C45">
          <w:rPr>
            <w:webHidden/>
          </w:rPr>
          <w:t>T-137</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81" w:history="1">
        <w:r w:rsidR="00B1498C" w:rsidRPr="005A096F">
          <w:rPr>
            <w:rStyle w:val="Hyperlink"/>
          </w:rPr>
          <w:t>T2.4 r</w:t>
        </w:r>
        <w:r w:rsidR="00B1498C" w:rsidRPr="005A096F">
          <w:rPr>
            <w:rStyle w:val="Hyperlink"/>
            <w:rFonts w:cs="Arial"/>
          </w:rPr>
          <w:t xml:space="preserve"> </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AFFIDAVIT</w:t>
        </w:r>
        <w:r w:rsidR="00B1498C">
          <w:rPr>
            <w:webHidden/>
          </w:rPr>
          <w:tab/>
        </w:r>
        <w:r w:rsidR="00B1498C">
          <w:rPr>
            <w:webHidden/>
          </w:rPr>
          <w:fldChar w:fldCharType="begin"/>
        </w:r>
        <w:r w:rsidR="00B1498C">
          <w:rPr>
            <w:webHidden/>
          </w:rPr>
          <w:instrText xml:space="preserve"> PAGEREF _Toc108076481 \h </w:instrText>
        </w:r>
        <w:r w:rsidR="00B1498C">
          <w:rPr>
            <w:webHidden/>
          </w:rPr>
        </w:r>
        <w:r w:rsidR="00B1498C">
          <w:rPr>
            <w:webHidden/>
          </w:rPr>
          <w:fldChar w:fldCharType="separate"/>
        </w:r>
        <w:r w:rsidR="00480C45">
          <w:rPr>
            <w:webHidden/>
          </w:rPr>
          <w:t>T-138</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82" w:history="1">
        <w:r w:rsidR="00B1498C" w:rsidRPr="005A096F">
          <w:rPr>
            <w:rStyle w:val="Hyperlink"/>
          </w:rPr>
          <w:t>T2.4 s</w:t>
        </w:r>
        <w:r w:rsidR="00B1498C" w:rsidRPr="005A096F">
          <w:rPr>
            <w:rStyle w:val="Hyperlink"/>
            <w:rFonts w:cs="Arial"/>
          </w:rPr>
          <w:t xml:space="preserve"> </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AFFIDAVIT</w:t>
        </w:r>
        <w:r w:rsidR="00B1498C">
          <w:rPr>
            <w:webHidden/>
          </w:rPr>
          <w:tab/>
        </w:r>
        <w:r w:rsidR="00B1498C">
          <w:rPr>
            <w:webHidden/>
          </w:rPr>
          <w:fldChar w:fldCharType="begin"/>
        </w:r>
        <w:r w:rsidR="00B1498C">
          <w:rPr>
            <w:webHidden/>
          </w:rPr>
          <w:instrText xml:space="preserve"> PAGEREF _Toc108076482 \h </w:instrText>
        </w:r>
        <w:r w:rsidR="00B1498C">
          <w:rPr>
            <w:webHidden/>
          </w:rPr>
        </w:r>
        <w:r w:rsidR="00B1498C">
          <w:rPr>
            <w:webHidden/>
          </w:rPr>
          <w:fldChar w:fldCharType="separate"/>
        </w:r>
        <w:r w:rsidR="00480C45">
          <w:rPr>
            <w:webHidden/>
          </w:rPr>
          <w:t>T-139</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83" w:history="1">
        <w:r w:rsidR="00B1498C" w:rsidRPr="005A096F">
          <w:rPr>
            <w:rStyle w:val="Hyperlink"/>
          </w:rPr>
          <w:t>T2.4 t</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 xml:space="preserve"> DECLARATION OF INTEREST</w:t>
        </w:r>
        <w:r w:rsidR="00B1498C">
          <w:rPr>
            <w:webHidden/>
          </w:rPr>
          <w:tab/>
        </w:r>
        <w:r w:rsidR="00B1498C">
          <w:rPr>
            <w:webHidden/>
          </w:rPr>
          <w:fldChar w:fldCharType="begin"/>
        </w:r>
        <w:r w:rsidR="00B1498C">
          <w:rPr>
            <w:webHidden/>
          </w:rPr>
          <w:instrText xml:space="preserve"> PAGEREF _Toc108076483 \h </w:instrText>
        </w:r>
        <w:r w:rsidR="00B1498C">
          <w:rPr>
            <w:webHidden/>
          </w:rPr>
        </w:r>
        <w:r w:rsidR="00B1498C">
          <w:rPr>
            <w:webHidden/>
          </w:rPr>
          <w:fldChar w:fldCharType="separate"/>
        </w:r>
        <w:r w:rsidR="00480C45">
          <w:rPr>
            <w:webHidden/>
          </w:rPr>
          <w:t>T-140</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84" w:history="1">
        <w:r w:rsidR="00B1498C" w:rsidRPr="005A096F">
          <w:rPr>
            <w:rStyle w:val="Hyperlink"/>
          </w:rPr>
          <w:t>T2.4 u</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BANKING DETAILS</w:t>
        </w:r>
        <w:r w:rsidR="00B1498C">
          <w:rPr>
            <w:webHidden/>
          </w:rPr>
          <w:tab/>
        </w:r>
        <w:r w:rsidR="00B1498C">
          <w:rPr>
            <w:webHidden/>
          </w:rPr>
          <w:fldChar w:fldCharType="begin"/>
        </w:r>
        <w:r w:rsidR="00B1498C">
          <w:rPr>
            <w:webHidden/>
          </w:rPr>
          <w:instrText xml:space="preserve"> PAGEREF _Toc108076484 \h </w:instrText>
        </w:r>
        <w:r w:rsidR="00B1498C">
          <w:rPr>
            <w:webHidden/>
          </w:rPr>
        </w:r>
        <w:r w:rsidR="00B1498C">
          <w:rPr>
            <w:webHidden/>
          </w:rPr>
          <w:fldChar w:fldCharType="separate"/>
        </w:r>
        <w:r w:rsidR="00480C45">
          <w:rPr>
            <w:webHidden/>
          </w:rPr>
          <w:t>T-141</w:t>
        </w:r>
        <w:r w:rsidR="00B1498C">
          <w:rPr>
            <w:webHidden/>
          </w:rPr>
          <w:fldChar w:fldCharType="end"/>
        </w:r>
      </w:hyperlink>
    </w:p>
    <w:p w:rsidR="00B1498C" w:rsidRDefault="00B47C58">
      <w:pPr>
        <w:pStyle w:val="TOC1"/>
        <w:rPr>
          <w:rFonts w:asciiTheme="minorHAnsi" w:eastAsiaTheme="minorEastAsia" w:hAnsiTheme="minorHAnsi" w:cstheme="minorBidi"/>
          <w:bCs w:val="0"/>
          <w:caps w:val="0"/>
          <w:szCs w:val="22"/>
          <w:lang w:val="en-ZA" w:eastAsia="en-ZA"/>
        </w:rPr>
      </w:pPr>
      <w:hyperlink w:anchor="_Toc108076485" w:history="1">
        <w:r w:rsidR="00B1498C" w:rsidRPr="005A096F">
          <w:rPr>
            <w:rStyle w:val="Hyperlink"/>
          </w:rPr>
          <w:t>T2.4 v</w:t>
        </w:r>
        <w:r w:rsidR="00B1498C">
          <w:rPr>
            <w:rFonts w:asciiTheme="minorHAnsi" w:eastAsiaTheme="minorEastAsia" w:hAnsiTheme="minorHAnsi" w:cstheme="minorBidi"/>
            <w:bCs w:val="0"/>
            <w:caps w:val="0"/>
            <w:szCs w:val="22"/>
            <w:lang w:val="en-ZA" w:eastAsia="en-ZA"/>
          </w:rPr>
          <w:tab/>
        </w:r>
        <w:r w:rsidR="00B1498C" w:rsidRPr="005A096F">
          <w:rPr>
            <w:rStyle w:val="Hyperlink"/>
            <w:rFonts w:cs="Arial"/>
          </w:rPr>
          <w:t xml:space="preserve"> RATES FOR SPECIAL MATERIALS</w:t>
        </w:r>
        <w:r w:rsidR="00B1498C">
          <w:rPr>
            <w:webHidden/>
          </w:rPr>
          <w:tab/>
        </w:r>
        <w:r w:rsidR="00B1498C">
          <w:rPr>
            <w:webHidden/>
          </w:rPr>
          <w:fldChar w:fldCharType="begin"/>
        </w:r>
        <w:r w:rsidR="00B1498C">
          <w:rPr>
            <w:webHidden/>
          </w:rPr>
          <w:instrText xml:space="preserve"> PAGEREF _Toc108076485 \h </w:instrText>
        </w:r>
        <w:r w:rsidR="00B1498C">
          <w:rPr>
            <w:webHidden/>
          </w:rPr>
        </w:r>
        <w:r w:rsidR="00B1498C">
          <w:rPr>
            <w:webHidden/>
          </w:rPr>
          <w:fldChar w:fldCharType="separate"/>
        </w:r>
        <w:r w:rsidR="00480C45">
          <w:rPr>
            <w:webHidden/>
          </w:rPr>
          <w:t>T-142</w:t>
        </w:r>
        <w:r w:rsidR="00B1498C">
          <w:rPr>
            <w:webHidden/>
          </w:rPr>
          <w:fldChar w:fldCharType="end"/>
        </w:r>
      </w:hyperlink>
    </w:p>
    <w:p w:rsidR="00373DC0" w:rsidRPr="00DD1E83" w:rsidRDefault="008F3BA1" w:rsidP="00373DC0">
      <w:pPr>
        <w:spacing w:before="0" w:after="0"/>
        <w:ind w:left="1134" w:hanging="1134"/>
        <w:jc w:val="left"/>
        <w:rPr>
          <w:rFonts w:cs="Arial"/>
          <w:bCs/>
        </w:rPr>
      </w:pPr>
      <w:r w:rsidRPr="00DD1E83">
        <w:rPr>
          <w:rFonts w:cs="Arial"/>
          <w:noProof/>
          <w:szCs w:val="24"/>
        </w:rPr>
        <w:fldChar w:fldCharType="end"/>
      </w:r>
    </w:p>
    <w:p w:rsidR="001F6525" w:rsidRPr="00DD1E83" w:rsidRDefault="001F6525" w:rsidP="00A1506D">
      <w:pPr>
        <w:pStyle w:val="BodyTextIndent"/>
        <w:tabs>
          <w:tab w:val="left" w:pos="900"/>
          <w:tab w:val="left" w:leader="dot" w:pos="5103"/>
          <w:tab w:val="left" w:pos="5400"/>
          <w:tab w:val="right" w:leader="dot" w:pos="9000"/>
        </w:tabs>
        <w:ind w:left="0"/>
        <w:rPr>
          <w:rFonts w:cs="Arial"/>
          <w:bCs/>
        </w:rPr>
      </w:pPr>
    </w:p>
    <w:p w:rsidR="001F6525" w:rsidRPr="00DD1E83" w:rsidRDefault="001F6525" w:rsidP="001F6525">
      <w:pPr>
        <w:pStyle w:val="BodyTextIndent"/>
        <w:tabs>
          <w:tab w:val="left" w:pos="720"/>
          <w:tab w:val="left" w:leader="dot" w:pos="5103"/>
          <w:tab w:val="left" w:pos="5400"/>
          <w:tab w:val="right" w:leader="dot" w:pos="9000"/>
        </w:tabs>
        <w:ind w:left="0"/>
        <w:rPr>
          <w:rFonts w:cs="Arial"/>
          <w:bCs/>
        </w:rPr>
      </w:pPr>
    </w:p>
    <w:p w:rsidR="00476C81" w:rsidRPr="00DD1E83" w:rsidRDefault="00476C81" w:rsidP="00823EFA">
      <w:pPr>
        <w:pStyle w:val="TOC1"/>
        <w:spacing w:line="240" w:lineRule="auto"/>
        <w:ind w:left="0" w:firstLine="0"/>
        <w:rPr>
          <w:rFonts w:cs="Arial"/>
        </w:rPr>
        <w:sectPr w:rsidR="00476C81" w:rsidRPr="00DD1E83" w:rsidSect="00D63BDC">
          <w:headerReference w:type="default" r:id="rId22"/>
          <w:headerReference w:type="first" r:id="rId23"/>
          <w:pgSz w:w="11907" w:h="16840" w:code="9"/>
          <w:pgMar w:top="1134" w:right="1134" w:bottom="851" w:left="1440" w:header="567" w:footer="454" w:gutter="0"/>
          <w:pgNumType w:chapStyle="1" w:chapSep="period"/>
          <w:cols w:space="720"/>
          <w:titlePg/>
          <w:docGrid w:linePitch="299"/>
        </w:sectPr>
      </w:pPr>
    </w:p>
    <w:p w:rsidR="00823EFA" w:rsidRPr="00CD7D80" w:rsidRDefault="00CD7D80" w:rsidP="00BF45F6">
      <w:pPr>
        <w:pStyle w:val="Heading5"/>
      </w:pPr>
      <w:bookmarkStart w:id="12" w:name="_Toc6304466"/>
      <w:bookmarkStart w:id="13" w:name="_Toc6305537"/>
      <w:bookmarkStart w:id="14" w:name="_Toc6305652"/>
      <w:r>
        <w:rPr>
          <w:caps/>
        </w:rPr>
        <w:lastRenderedPageBreak/>
        <w:t xml:space="preserve">T2.1 </w:t>
      </w:r>
      <w:r>
        <w:rPr>
          <w:caps/>
        </w:rPr>
        <w:tab/>
      </w:r>
      <w:r w:rsidR="003215E6" w:rsidRPr="00CD7D80">
        <w:t>RETURNABLE DOCUMENTS REQUIRED FOR TENDER EVALUATION</w:t>
      </w:r>
      <w:bookmarkEnd w:id="12"/>
      <w:bookmarkEnd w:id="13"/>
      <w:bookmarkEnd w:id="14"/>
      <w:r w:rsidR="003215E6" w:rsidRPr="00CD7D80">
        <w:tab/>
      </w:r>
    </w:p>
    <w:p w:rsidR="002B36FB" w:rsidRPr="003D2054" w:rsidRDefault="00E32FD2" w:rsidP="00F10DD8">
      <w:pPr>
        <w:pStyle w:val="HOOFSTUKFORMS"/>
        <w:tabs>
          <w:tab w:val="clear" w:pos="1701"/>
          <w:tab w:val="left" w:pos="1134"/>
        </w:tabs>
        <w:spacing w:before="120"/>
        <w:ind w:left="1134" w:hanging="1134"/>
        <w:rPr>
          <w:rFonts w:cs="Arial"/>
          <w:caps w:val="0"/>
        </w:rPr>
      </w:pPr>
      <w:bookmarkStart w:id="15" w:name="_Toc108076424"/>
      <w:r>
        <w:rPr>
          <w:rFonts w:cs="Arial"/>
          <w:caps w:val="0"/>
        </w:rPr>
        <w:t>CERTIFICATE OF AUTHORITY</w:t>
      </w:r>
      <w:bookmarkEnd w:id="15"/>
    </w:p>
    <w:p w:rsidR="005D4E02" w:rsidRPr="00DD1E83" w:rsidRDefault="005D4E02" w:rsidP="005D4E02">
      <w:pPr>
        <w:pStyle w:val="BodyText"/>
        <w:ind w:left="0"/>
        <w:rPr>
          <w:rFonts w:cs="Arial"/>
        </w:rPr>
      </w:pPr>
      <w:r w:rsidRPr="00DD1E83">
        <w:rPr>
          <w:rFonts w:cs="Arial"/>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2000"/>
        <w:gridCol w:w="1719"/>
        <w:gridCol w:w="1723"/>
        <w:gridCol w:w="1755"/>
      </w:tblGrid>
      <w:tr w:rsidR="005D4E02" w:rsidRPr="00DD1E83">
        <w:tc>
          <w:tcPr>
            <w:tcW w:w="1867" w:type="dxa"/>
            <w:vAlign w:val="center"/>
          </w:tcPr>
          <w:p w:rsidR="005D4E02" w:rsidRPr="00DD1E83" w:rsidRDefault="005D4E02" w:rsidP="005D4E02">
            <w:pPr>
              <w:pStyle w:val="BodyText"/>
              <w:spacing w:before="80" w:after="0" w:line="240" w:lineRule="auto"/>
              <w:ind w:left="-75"/>
              <w:jc w:val="center"/>
              <w:rPr>
                <w:rFonts w:cs="Arial"/>
                <w:sz w:val="20"/>
              </w:rPr>
            </w:pPr>
            <w:r w:rsidRPr="00DD1E83">
              <w:rPr>
                <w:rFonts w:cs="Arial"/>
                <w:sz w:val="20"/>
              </w:rPr>
              <w:t>A</w:t>
            </w:r>
            <w:r w:rsidRPr="00DD1E83">
              <w:rPr>
                <w:rFonts w:cs="Arial"/>
                <w:sz w:val="20"/>
              </w:rPr>
              <w:br/>
              <w:t>Company</w:t>
            </w:r>
          </w:p>
        </w:tc>
        <w:tc>
          <w:tcPr>
            <w:tcW w:w="2051" w:type="dxa"/>
            <w:vAlign w:val="center"/>
          </w:tcPr>
          <w:p w:rsidR="005D4E02" w:rsidRPr="00DD1E83" w:rsidRDefault="005D4E02" w:rsidP="005D4E02">
            <w:pPr>
              <w:pStyle w:val="BodyText"/>
              <w:spacing w:before="80" w:after="0" w:line="240" w:lineRule="auto"/>
              <w:ind w:left="-142"/>
              <w:jc w:val="center"/>
              <w:rPr>
                <w:rFonts w:cs="Arial"/>
                <w:sz w:val="20"/>
              </w:rPr>
            </w:pPr>
            <w:r w:rsidRPr="00DD1E83">
              <w:rPr>
                <w:rFonts w:cs="Arial"/>
                <w:sz w:val="20"/>
              </w:rPr>
              <w:t>B</w:t>
            </w:r>
            <w:r w:rsidRPr="00DD1E83">
              <w:rPr>
                <w:rFonts w:cs="Arial"/>
                <w:sz w:val="20"/>
              </w:rPr>
              <w:br/>
              <w:t>Partnership</w:t>
            </w:r>
          </w:p>
        </w:tc>
        <w:tc>
          <w:tcPr>
            <w:tcW w:w="1770" w:type="dxa"/>
            <w:vAlign w:val="center"/>
          </w:tcPr>
          <w:p w:rsidR="005D4E02" w:rsidRPr="00DD1E83" w:rsidRDefault="005D4E02" w:rsidP="005D4E02">
            <w:pPr>
              <w:pStyle w:val="BodyText"/>
              <w:spacing w:before="80" w:after="0" w:line="240" w:lineRule="auto"/>
              <w:ind w:left="-93"/>
              <w:jc w:val="center"/>
              <w:rPr>
                <w:rFonts w:cs="Arial"/>
                <w:sz w:val="20"/>
              </w:rPr>
            </w:pPr>
            <w:r w:rsidRPr="00DD1E83">
              <w:rPr>
                <w:rFonts w:cs="Arial"/>
                <w:sz w:val="20"/>
              </w:rPr>
              <w:t>C</w:t>
            </w:r>
            <w:r w:rsidRPr="00DD1E83">
              <w:rPr>
                <w:rFonts w:cs="Arial"/>
                <w:sz w:val="20"/>
              </w:rPr>
              <w:br/>
              <w:t>Joint Venture</w:t>
            </w:r>
          </w:p>
        </w:tc>
        <w:tc>
          <w:tcPr>
            <w:tcW w:w="1766" w:type="dxa"/>
            <w:vAlign w:val="center"/>
          </w:tcPr>
          <w:p w:rsidR="005D4E02" w:rsidRPr="00DD1E83" w:rsidRDefault="005D4E02" w:rsidP="005D4E02">
            <w:pPr>
              <w:pStyle w:val="BodyText"/>
              <w:spacing w:before="80" w:after="0" w:line="240" w:lineRule="auto"/>
              <w:ind w:left="-138"/>
              <w:jc w:val="center"/>
              <w:rPr>
                <w:rFonts w:cs="Arial"/>
                <w:sz w:val="20"/>
              </w:rPr>
            </w:pPr>
            <w:r w:rsidRPr="00DD1E83">
              <w:rPr>
                <w:rFonts w:cs="Arial"/>
                <w:sz w:val="20"/>
              </w:rPr>
              <w:t>D</w:t>
            </w:r>
            <w:r w:rsidRPr="00DD1E83">
              <w:rPr>
                <w:rFonts w:cs="Arial"/>
                <w:sz w:val="20"/>
              </w:rPr>
              <w:br/>
              <w:t>Sole Proprietor</w:t>
            </w:r>
          </w:p>
        </w:tc>
        <w:tc>
          <w:tcPr>
            <w:tcW w:w="1789" w:type="dxa"/>
            <w:vAlign w:val="center"/>
          </w:tcPr>
          <w:p w:rsidR="005D4E02" w:rsidRPr="00DD1E83" w:rsidRDefault="005D4E02" w:rsidP="005D4E02">
            <w:pPr>
              <w:pStyle w:val="BodyText"/>
              <w:spacing w:before="80" w:after="0" w:line="240" w:lineRule="auto"/>
              <w:ind w:left="-104"/>
              <w:jc w:val="center"/>
              <w:rPr>
                <w:rFonts w:cs="Arial"/>
                <w:sz w:val="20"/>
              </w:rPr>
            </w:pPr>
            <w:r w:rsidRPr="00DD1E83">
              <w:rPr>
                <w:rFonts w:cs="Arial"/>
                <w:sz w:val="20"/>
              </w:rPr>
              <w:t>E</w:t>
            </w:r>
            <w:r w:rsidRPr="00DD1E83">
              <w:rPr>
                <w:rFonts w:cs="Arial"/>
                <w:sz w:val="20"/>
              </w:rPr>
              <w:br/>
              <w:t>Close Corporation</w:t>
            </w:r>
          </w:p>
        </w:tc>
      </w:tr>
      <w:tr w:rsidR="005D4E02" w:rsidRPr="00DD1E83">
        <w:tc>
          <w:tcPr>
            <w:tcW w:w="1867" w:type="dxa"/>
          </w:tcPr>
          <w:p w:rsidR="005D4E02" w:rsidRPr="00DD1E83" w:rsidRDefault="005D4E02" w:rsidP="005D4E02">
            <w:pPr>
              <w:pStyle w:val="BodyText"/>
              <w:spacing w:before="80" w:after="0" w:line="240" w:lineRule="auto"/>
              <w:rPr>
                <w:rFonts w:cs="Arial"/>
              </w:rPr>
            </w:pPr>
          </w:p>
        </w:tc>
        <w:tc>
          <w:tcPr>
            <w:tcW w:w="2051" w:type="dxa"/>
          </w:tcPr>
          <w:p w:rsidR="005D4E02" w:rsidRPr="00DD1E83" w:rsidRDefault="005D4E02" w:rsidP="005D4E02">
            <w:pPr>
              <w:pStyle w:val="BodyText"/>
              <w:spacing w:before="80" w:after="0" w:line="240" w:lineRule="auto"/>
              <w:rPr>
                <w:rFonts w:cs="Arial"/>
              </w:rPr>
            </w:pPr>
          </w:p>
        </w:tc>
        <w:tc>
          <w:tcPr>
            <w:tcW w:w="1770" w:type="dxa"/>
          </w:tcPr>
          <w:p w:rsidR="005D4E02" w:rsidRPr="00DD1E83" w:rsidRDefault="005D4E02" w:rsidP="005D4E02">
            <w:pPr>
              <w:pStyle w:val="BodyText"/>
              <w:spacing w:before="80" w:after="0" w:line="240" w:lineRule="auto"/>
              <w:rPr>
                <w:rFonts w:cs="Arial"/>
              </w:rPr>
            </w:pPr>
          </w:p>
        </w:tc>
        <w:tc>
          <w:tcPr>
            <w:tcW w:w="1766" w:type="dxa"/>
          </w:tcPr>
          <w:p w:rsidR="005D4E02" w:rsidRPr="00DD1E83" w:rsidRDefault="005D4E02" w:rsidP="005D4E02">
            <w:pPr>
              <w:pStyle w:val="BodyText"/>
              <w:spacing w:before="80" w:after="0" w:line="240" w:lineRule="auto"/>
              <w:rPr>
                <w:rFonts w:cs="Arial"/>
              </w:rPr>
            </w:pPr>
          </w:p>
        </w:tc>
        <w:tc>
          <w:tcPr>
            <w:tcW w:w="1789" w:type="dxa"/>
          </w:tcPr>
          <w:p w:rsidR="005D4E02" w:rsidRPr="00DD1E83" w:rsidRDefault="005D4E02" w:rsidP="005D4E02">
            <w:pPr>
              <w:pStyle w:val="BodyText"/>
              <w:spacing w:before="80" w:after="0" w:line="240" w:lineRule="auto"/>
              <w:rPr>
                <w:rFonts w:cs="Arial"/>
              </w:rPr>
            </w:pPr>
          </w:p>
        </w:tc>
      </w:tr>
    </w:tbl>
    <w:p w:rsidR="007F690F" w:rsidRPr="00DD1E83" w:rsidRDefault="007F690F" w:rsidP="00FB3172">
      <w:pPr>
        <w:pStyle w:val="BodyText"/>
        <w:ind w:left="0"/>
        <w:rPr>
          <w:rFonts w:cs="Arial"/>
          <w:b/>
          <w:bCs/>
        </w:rPr>
      </w:pPr>
    </w:p>
    <w:p w:rsidR="005D4E02" w:rsidRPr="00DD1E83" w:rsidRDefault="005D4E02" w:rsidP="00FB3172">
      <w:pPr>
        <w:pStyle w:val="BodyText"/>
        <w:ind w:left="0"/>
        <w:rPr>
          <w:rFonts w:cs="Arial"/>
          <w:b/>
          <w:bCs/>
        </w:rPr>
      </w:pPr>
      <w:r w:rsidRPr="00DD1E83">
        <w:rPr>
          <w:rFonts w:cs="Arial"/>
          <w:b/>
          <w:bCs/>
        </w:rPr>
        <w:t>A.</w:t>
      </w:r>
      <w:r w:rsidRPr="00DD1E83">
        <w:rPr>
          <w:rFonts w:cs="Arial"/>
          <w:b/>
          <w:bCs/>
        </w:rPr>
        <w:tab/>
        <w:t>Certificate for company</w:t>
      </w:r>
    </w:p>
    <w:p w:rsidR="005D4E02" w:rsidRPr="00DD1E83" w:rsidRDefault="005D4E02" w:rsidP="00FB3172">
      <w:pPr>
        <w:pStyle w:val="BodyText"/>
        <w:spacing w:line="360" w:lineRule="auto"/>
        <w:ind w:left="0"/>
        <w:rPr>
          <w:rFonts w:cs="Arial"/>
        </w:rPr>
      </w:pPr>
      <w:r w:rsidRPr="00DD1E83">
        <w:rPr>
          <w:rFonts w:cs="Arial"/>
        </w:rPr>
        <w:t>I,………………………………………………., chairperson of the board of directors of …………………………………………………, hereby confirm that by resolution of the board (copy attached) taken on ……………….20….,</w:t>
      </w:r>
      <w:r w:rsidR="00E07A62">
        <w:rPr>
          <w:rFonts w:cs="Arial"/>
        </w:rPr>
        <w:t xml:space="preserve"> </w:t>
      </w:r>
      <w:r w:rsidRPr="00DD1E83">
        <w:rPr>
          <w:rFonts w:cs="Arial"/>
        </w:rPr>
        <w:t>Mr/Mrs……………………….acting in the capacity of………………………………………………….,was authorised to sign all documents in connection with this tender and any contract resulting from it on behalf of the company.</w:t>
      </w:r>
    </w:p>
    <w:p w:rsidR="005D4E02" w:rsidRPr="00DD1E83" w:rsidRDefault="005D4E02" w:rsidP="00FB3172">
      <w:pPr>
        <w:pStyle w:val="BodyText"/>
        <w:spacing w:line="360" w:lineRule="auto"/>
        <w:ind w:left="0"/>
        <w:rPr>
          <w:rFonts w:cs="Arial"/>
        </w:rPr>
      </w:pPr>
      <w:r w:rsidRPr="00DD1E83">
        <w:rPr>
          <w:rFonts w:cs="Arial"/>
        </w:rPr>
        <w:t>As witness</w:t>
      </w:r>
    </w:p>
    <w:p w:rsidR="005D4E02" w:rsidRPr="00DD1E83" w:rsidRDefault="005D4E02" w:rsidP="00FB3172">
      <w:pPr>
        <w:pStyle w:val="BodyText"/>
        <w:spacing w:line="360" w:lineRule="auto"/>
        <w:ind w:left="0"/>
        <w:rPr>
          <w:rFonts w:cs="Arial"/>
        </w:rPr>
      </w:pPr>
      <w:r w:rsidRPr="00DD1E83">
        <w:rPr>
          <w:rFonts w:cs="Arial"/>
        </w:rPr>
        <w:t>1…………………………………….</w:t>
      </w:r>
      <w:r w:rsidRPr="00DD1E83">
        <w:rPr>
          <w:rFonts w:cs="Arial"/>
        </w:rPr>
        <w:tab/>
      </w:r>
      <w:r w:rsidR="00406A2F" w:rsidRPr="00DD1E83">
        <w:rPr>
          <w:rFonts w:cs="Arial"/>
        </w:rPr>
        <w:tab/>
      </w:r>
      <w:r w:rsidRPr="00DD1E83">
        <w:rPr>
          <w:rFonts w:cs="Arial"/>
        </w:rPr>
        <w:tab/>
        <w:t>………………………………………</w:t>
      </w:r>
      <w:r w:rsidR="00AE2181" w:rsidRPr="00DD1E83">
        <w:rPr>
          <w:rFonts w:cs="Arial"/>
        </w:rPr>
        <w:br/>
      </w:r>
      <w:r w:rsidRPr="00DD1E83">
        <w:rPr>
          <w:rFonts w:cs="Arial"/>
        </w:rPr>
        <w:t>.</w:t>
      </w:r>
      <w:r w:rsidR="00FB3172" w:rsidRPr="00DD1E83">
        <w:rPr>
          <w:rFonts w:cs="Arial"/>
        </w:rPr>
        <w:tab/>
      </w:r>
      <w:r w:rsidR="00AE2181" w:rsidRPr="00DD1E83">
        <w:rPr>
          <w:rFonts w:cs="Arial"/>
        </w:rPr>
        <w:tab/>
      </w:r>
      <w:r w:rsidR="00AE2181" w:rsidRPr="00DD1E83">
        <w:rPr>
          <w:rFonts w:cs="Arial"/>
        </w:rPr>
        <w:tab/>
      </w:r>
      <w:r w:rsidR="00AE2181" w:rsidRPr="00DD1E83">
        <w:rPr>
          <w:rFonts w:cs="Arial"/>
        </w:rPr>
        <w:tab/>
      </w:r>
      <w:r w:rsidR="00AE2181" w:rsidRPr="00DD1E83">
        <w:rPr>
          <w:rFonts w:cs="Arial"/>
        </w:rPr>
        <w:tab/>
      </w:r>
      <w:r w:rsidR="00AE2181" w:rsidRPr="00DD1E83">
        <w:rPr>
          <w:rFonts w:cs="Arial"/>
        </w:rPr>
        <w:tab/>
      </w:r>
      <w:r w:rsidR="00AE2181" w:rsidRPr="00DD1E83">
        <w:rPr>
          <w:rFonts w:cs="Arial"/>
        </w:rPr>
        <w:tab/>
      </w:r>
      <w:r w:rsidR="00FB3172" w:rsidRPr="00DD1E83">
        <w:rPr>
          <w:rFonts w:cs="Arial"/>
        </w:rPr>
        <w:t>Chairman</w:t>
      </w:r>
    </w:p>
    <w:p w:rsidR="005D4E02" w:rsidRPr="00DD1E83" w:rsidRDefault="005D4E02" w:rsidP="00AE2181">
      <w:pPr>
        <w:pStyle w:val="BodyText"/>
        <w:spacing w:before="60" w:after="60"/>
        <w:ind w:left="0"/>
        <w:rPr>
          <w:rFonts w:cs="Arial"/>
        </w:rPr>
      </w:pPr>
      <w:r w:rsidRPr="00DD1E83">
        <w:rPr>
          <w:rFonts w:cs="Arial"/>
        </w:rPr>
        <w:t>2…………………………………….</w:t>
      </w:r>
      <w:r w:rsidRPr="00DD1E83">
        <w:rPr>
          <w:rFonts w:cs="Arial"/>
        </w:rPr>
        <w:tab/>
      </w:r>
      <w:r w:rsidRPr="00DD1E83">
        <w:rPr>
          <w:rFonts w:cs="Arial"/>
        </w:rPr>
        <w:tab/>
      </w:r>
      <w:r w:rsidRPr="00DD1E83">
        <w:rPr>
          <w:rFonts w:cs="Arial"/>
        </w:rPr>
        <w:tab/>
        <w:t>………………………………………..</w:t>
      </w:r>
      <w:r w:rsidR="00AE2181" w:rsidRPr="00DD1E83">
        <w:rPr>
          <w:rFonts w:cs="Arial"/>
        </w:rPr>
        <w:br/>
      </w:r>
      <w:r w:rsidR="00AE2181" w:rsidRPr="00DD1E83">
        <w:rPr>
          <w:rFonts w:cs="Arial"/>
        </w:rPr>
        <w:tab/>
      </w:r>
      <w:r w:rsidR="00AE2181" w:rsidRPr="00DD1E83">
        <w:rPr>
          <w:rFonts w:cs="Arial"/>
        </w:rPr>
        <w:tab/>
      </w:r>
      <w:r w:rsidR="00AE2181" w:rsidRPr="00DD1E83">
        <w:rPr>
          <w:rFonts w:cs="Arial"/>
        </w:rPr>
        <w:tab/>
      </w:r>
      <w:r w:rsidR="00AE2181" w:rsidRPr="00DD1E83">
        <w:rPr>
          <w:rFonts w:cs="Arial"/>
        </w:rPr>
        <w:tab/>
      </w:r>
      <w:r w:rsidR="00AE2181" w:rsidRPr="00DD1E83">
        <w:rPr>
          <w:rFonts w:cs="Arial"/>
        </w:rPr>
        <w:tab/>
      </w:r>
      <w:r w:rsidR="00AE2181" w:rsidRPr="00DD1E83">
        <w:rPr>
          <w:rFonts w:cs="Arial"/>
        </w:rPr>
        <w:tab/>
      </w:r>
      <w:r w:rsidR="00AE2181" w:rsidRPr="00DD1E83">
        <w:rPr>
          <w:rFonts w:cs="Arial"/>
        </w:rPr>
        <w:tab/>
        <w:t>Date</w:t>
      </w:r>
    </w:p>
    <w:p w:rsidR="00B967AD" w:rsidRPr="00DD1E83" w:rsidRDefault="00B967AD" w:rsidP="00AE2181">
      <w:pPr>
        <w:pStyle w:val="BodyText"/>
        <w:spacing w:before="60" w:after="60"/>
        <w:ind w:left="0"/>
        <w:rPr>
          <w:rFonts w:cs="Arial"/>
        </w:rPr>
      </w:pPr>
    </w:p>
    <w:p w:rsidR="005D4E02" w:rsidRPr="00DD1E83" w:rsidRDefault="005D4E02" w:rsidP="00AE2181">
      <w:pPr>
        <w:pStyle w:val="BodyText"/>
        <w:spacing w:before="60" w:after="60"/>
        <w:ind w:left="0"/>
        <w:rPr>
          <w:rFonts w:cs="Arial"/>
          <w:b/>
          <w:bCs/>
        </w:rPr>
      </w:pPr>
      <w:r w:rsidRPr="00DD1E83">
        <w:rPr>
          <w:rFonts w:cs="Arial"/>
          <w:b/>
          <w:bCs/>
        </w:rPr>
        <w:t>B.</w:t>
      </w:r>
      <w:r w:rsidRPr="00DD1E83">
        <w:rPr>
          <w:rFonts w:cs="Arial"/>
          <w:b/>
          <w:bCs/>
        </w:rPr>
        <w:tab/>
        <w:t>Certificate of partnership</w:t>
      </w:r>
    </w:p>
    <w:p w:rsidR="005D4E02" w:rsidRPr="00DD1E83" w:rsidRDefault="005D4E02" w:rsidP="00AE2181">
      <w:pPr>
        <w:pStyle w:val="BodyText"/>
        <w:spacing w:line="360" w:lineRule="auto"/>
        <w:ind w:left="0"/>
        <w:rPr>
          <w:rFonts w:cs="Arial"/>
        </w:rPr>
      </w:pPr>
      <w:r w:rsidRPr="00DD1E83">
        <w:rPr>
          <w:rFonts w:cs="Arial"/>
        </w:rPr>
        <w:t>We, the undersigned, being the key partners in the business trading as………………………………</w:t>
      </w:r>
    </w:p>
    <w:p w:rsidR="005D4E02" w:rsidRPr="00DD1E83" w:rsidRDefault="00887586" w:rsidP="00AE2181">
      <w:pPr>
        <w:pStyle w:val="BodyText"/>
        <w:spacing w:line="360" w:lineRule="auto"/>
        <w:ind w:left="0"/>
        <w:rPr>
          <w:rFonts w:cs="Arial"/>
        </w:rPr>
      </w:pPr>
      <w:r w:rsidRPr="00DD1E83">
        <w:rPr>
          <w:rFonts w:cs="Arial"/>
        </w:rPr>
        <w:t>h</w:t>
      </w:r>
      <w:r w:rsidR="005D4E02" w:rsidRPr="00DD1E83">
        <w:rPr>
          <w:rFonts w:cs="Arial"/>
        </w:rPr>
        <w:t>ereby authorise Mr/Mrs……………………………………………………,acting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2273"/>
        <w:gridCol w:w="2296"/>
        <w:gridCol w:w="2222"/>
      </w:tblGrid>
      <w:tr w:rsidR="005D4E02" w:rsidRPr="00DD1E83" w:rsidTr="00EA29B8">
        <w:trPr>
          <w:trHeight w:val="384"/>
        </w:trPr>
        <w:tc>
          <w:tcPr>
            <w:tcW w:w="2226" w:type="dxa"/>
            <w:vAlign w:val="center"/>
          </w:tcPr>
          <w:p w:rsidR="005D4E02" w:rsidRPr="00DD1E83" w:rsidRDefault="005D4E02" w:rsidP="005D4E02">
            <w:pPr>
              <w:pStyle w:val="BodyText"/>
              <w:rPr>
                <w:rFonts w:cs="Arial"/>
                <w:b/>
                <w:bCs/>
                <w:sz w:val="20"/>
              </w:rPr>
            </w:pPr>
            <w:r w:rsidRPr="00DD1E83">
              <w:rPr>
                <w:rFonts w:cs="Arial"/>
                <w:b/>
                <w:bCs/>
                <w:sz w:val="20"/>
              </w:rPr>
              <w:t>NAME</w:t>
            </w:r>
          </w:p>
        </w:tc>
        <w:tc>
          <w:tcPr>
            <w:tcW w:w="2273" w:type="dxa"/>
            <w:vAlign w:val="center"/>
          </w:tcPr>
          <w:p w:rsidR="005D4E02" w:rsidRPr="00DD1E83" w:rsidRDefault="005D4E02" w:rsidP="005D4E02">
            <w:pPr>
              <w:pStyle w:val="BodyText"/>
              <w:rPr>
                <w:rFonts w:cs="Arial"/>
                <w:b/>
                <w:bCs/>
                <w:sz w:val="20"/>
              </w:rPr>
            </w:pPr>
            <w:r w:rsidRPr="00DD1E83">
              <w:rPr>
                <w:rFonts w:cs="Arial"/>
                <w:b/>
                <w:bCs/>
                <w:sz w:val="20"/>
              </w:rPr>
              <w:t>ADDRESS</w:t>
            </w:r>
          </w:p>
        </w:tc>
        <w:tc>
          <w:tcPr>
            <w:tcW w:w="2296" w:type="dxa"/>
            <w:vAlign w:val="center"/>
          </w:tcPr>
          <w:p w:rsidR="005D4E02" w:rsidRPr="00DD1E83" w:rsidRDefault="005D4E02" w:rsidP="005D4E02">
            <w:pPr>
              <w:pStyle w:val="BodyText"/>
              <w:rPr>
                <w:rFonts w:cs="Arial"/>
                <w:b/>
                <w:bCs/>
                <w:sz w:val="20"/>
              </w:rPr>
            </w:pPr>
            <w:r w:rsidRPr="00DD1E83">
              <w:rPr>
                <w:rFonts w:cs="Arial"/>
                <w:b/>
                <w:bCs/>
                <w:sz w:val="20"/>
              </w:rPr>
              <w:t>SIGNATURE</w:t>
            </w:r>
          </w:p>
        </w:tc>
        <w:tc>
          <w:tcPr>
            <w:tcW w:w="2222" w:type="dxa"/>
            <w:vAlign w:val="center"/>
          </w:tcPr>
          <w:p w:rsidR="005D4E02" w:rsidRPr="00DD1E83" w:rsidRDefault="005D4E02" w:rsidP="005D4E02">
            <w:pPr>
              <w:pStyle w:val="BodyText"/>
              <w:rPr>
                <w:rFonts w:cs="Arial"/>
                <w:b/>
                <w:bCs/>
                <w:sz w:val="20"/>
              </w:rPr>
            </w:pPr>
            <w:r w:rsidRPr="00DD1E83">
              <w:rPr>
                <w:rFonts w:cs="Arial"/>
                <w:b/>
                <w:bCs/>
                <w:sz w:val="20"/>
              </w:rPr>
              <w:t>DATE</w:t>
            </w:r>
          </w:p>
        </w:tc>
      </w:tr>
      <w:tr w:rsidR="005D4E02" w:rsidRPr="00DD1E83" w:rsidTr="00EA29B8">
        <w:trPr>
          <w:trHeight w:val="384"/>
        </w:trPr>
        <w:tc>
          <w:tcPr>
            <w:tcW w:w="2226" w:type="dxa"/>
          </w:tcPr>
          <w:p w:rsidR="005D4E02" w:rsidRPr="00DD1E83" w:rsidRDefault="005D4E02" w:rsidP="005D4E02">
            <w:pPr>
              <w:pStyle w:val="BodyText"/>
              <w:rPr>
                <w:rFonts w:cs="Arial"/>
                <w:b/>
                <w:bCs/>
              </w:rPr>
            </w:pPr>
          </w:p>
        </w:tc>
        <w:tc>
          <w:tcPr>
            <w:tcW w:w="2273" w:type="dxa"/>
          </w:tcPr>
          <w:p w:rsidR="005D4E02" w:rsidRPr="00DD1E83" w:rsidRDefault="005D4E02" w:rsidP="005D4E02">
            <w:pPr>
              <w:pStyle w:val="BodyText"/>
              <w:rPr>
                <w:rFonts w:cs="Arial"/>
                <w:b/>
                <w:bCs/>
              </w:rPr>
            </w:pPr>
          </w:p>
        </w:tc>
        <w:tc>
          <w:tcPr>
            <w:tcW w:w="2296" w:type="dxa"/>
          </w:tcPr>
          <w:p w:rsidR="005D4E02" w:rsidRPr="00DD1E83" w:rsidRDefault="005D4E02" w:rsidP="005D4E02">
            <w:pPr>
              <w:pStyle w:val="BodyText"/>
              <w:rPr>
                <w:rFonts w:cs="Arial"/>
                <w:b/>
                <w:bCs/>
              </w:rPr>
            </w:pPr>
          </w:p>
        </w:tc>
        <w:tc>
          <w:tcPr>
            <w:tcW w:w="2222" w:type="dxa"/>
          </w:tcPr>
          <w:p w:rsidR="005D4E02" w:rsidRPr="00DD1E83" w:rsidRDefault="005D4E02" w:rsidP="005D4E02">
            <w:pPr>
              <w:pStyle w:val="BodyText"/>
              <w:rPr>
                <w:rFonts w:cs="Arial"/>
                <w:b/>
                <w:bCs/>
              </w:rPr>
            </w:pPr>
          </w:p>
        </w:tc>
      </w:tr>
      <w:tr w:rsidR="005D4E02" w:rsidRPr="00DD1E83" w:rsidTr="00EA29B8">
        <w:trPr>
          <w:trHeight w:val="384"/>
        </w:trPr>
        <w:tc>
          <w:tcPr>
            <w:tcW w:w="2226" w:type="dxa"/>
          </w:tcPr>
          <w:p w:rsidR="005D4E02" w:rsidRPr="00DD1E83" w:rsidRDefault="005D4E02" w:rsidP="005D4E02">
            <w:pPr>
              <w:pStyle w:val="BodyText"/>
              <w:rPr>
                <w:rFonts w:cs="Arial"/>
                <w:b/>
                <w:bCs/>
              </w:rPr>
            </w:pPr>
          </w:p>
        </w:tc>
        <w:tc>
          <w:tcPr>
            <w:tcW w:w="2273" w:type="dxa"/>
          </w:tcPr>
          <w:p w:rsidR="005D4E02" w:rsidRPr="00DD1E83" w:rsidRDefault="005D4E02" w:rsidP="005D4E02">
            <w:pPr>
              <w:pStyle w:val="BodyText"/>
              <w:rPr>
                <w:rFonts w:cs="Arial"/>
                <w:b/>
                <w:bCs/>
              </w:rPr>
            </w:pPr>
          </w:p>
        </w:tc>
        <w:tc>
          <w:tcPr>
            <w:tcW w:w="2296" w:type="dxa"/>
          </w:tcPr>
          <w:p w:rsidR="005D4E02" w:rsidRPr="00DD1E83" w:rsidRDefault="005D4E02" w:rsidP="005D4E02">
            <w:pPr>
              <w:pStyle w:val="BodyText"/>
              <w:rPr>
                <w:rFonts w:cs="Arial"/>
                <w:b/>
                <w:bCs/>
              </w:rPr>
            </w:pPr>
          </w:p>
        </w:tc>
        <w:tc>
          <w:tcPr>
            <w:tcW w:w="2222" w:type="dxa"/>
          </w:tcPr>
          <w:p w:rsidR="005D4E02" w:rsidRPr="00DD1E83" w:rsidRDefault="005D4E02" w:rsidP="005D4E02">
            <w:pPr>
              <w:pStyle w:val="BodyText"/>
              <w:rPr>
                <w:rFonts w:cs="Arial"/>
                <w:b/>
                <w:bCs/>
              </w:rPr>
            </w:pPr>
          </w:p>
        </w:tc>
      </w:tr>
      <w:tr w:rsidR="005D4E02" w:rsidRPr="00DD1E83" w:rsidTr="00EA29B8">
        <w:trPr>
          <w:trHeight w:val="384"/>
        </w:trPr>
        <w:tc>
          <w:tcPr>
            <w:tcW w:w="2226" w:type="dxa"/>
          </w:tcPr>
          <w:p w:rsidR="005D4E02" w:rsidRPr="00DD1E83" w:rsidRDefault="005D4E02" w:rsidP="005D4E02">
            <w:pPr>
              <w:pStyle w:val="BodyText"/>
              <w:rPr>
                <w:rFonts w:cs="Arial"/>
                <w:b/>
                <w:bCs/>
              </w:rPr>
            </w:pPr>
          </w:p>
        </w:tc>
        <w:tc>
          <w:tcPr>
            <w:tcW w:w="2273" w:type="dxa"/>
          </w:tcPr>
          <w:p w:rsidR="005D4E02" w:rsidRPr="00DD1E83" w:rsidRDefault="005D4E02" w:rsidP="005D4E02">
            <w:pPr>
              <w:pStyle w:val="BodyText"/>
              <w:rPr>
                <w:rFonts w:cs="Arial"/>
                <w:b/>
                <w:bCs/>
              </w:rPr>
            </w:pPr>
          </w:p>
        </w:tc>
        <w:tc>
          <w:tcPr>
            <w:tcW w:w="2296" w:type="dxa"/>
          </w:tcPr>
          <w:p w:rsidR="005D4E02" w:rsidRPr="00DD1E83" w:rsidRDefault="005D4E02" w:rsidP="005D4E02">
            <w:pPr>
              <w:pStyle w:val="BodyText"/>
              <w:rPr>
                <w:rFonts w:cs="Arial"/>
                <w:b/>
                <w:bCs/>
              </w:rPr>
            </w:pPr>
          </w:p>
        </w:tc>
        <w:tc>
          <w:tcPr>
            <w:tcW w:w="2222" w:type="dxa"/>
          </w:tcPr>
          <w:p w:rsidR="005D4E02" w:rsidRPr="00DD1E83" w:rsidRDefault="005D4E02" w:rsidP="005D4E02">
            <w:pPr>
              <w:pStyle w:val="BodyText"/>
              <w:rPr>
                <w:rFonts w:cs="Arial"/>
                <w:b/>
                <w:bCs/>
              </w:rPr>
            </w:pPr>
          </w:p>
        </w:tc>
      </w:tr>
    </w:tbl>
    <w:p w:rsidR="00E222B8" w:rsidRPr="00DD1E83" w:rsidRDefault="005D4E02" w:rsidP="00AE2181">
      <w:pPr>
        <w:pStyle w:val="BodyText"/>
        <w:spacing w:line="360" w:lineRule="auto"/>
        <w:ind w:left="0"/>
        <w:rPr>
          <w:rFonts w:cs="Arial"/>
          <w:sz w:val="16"/>
        </w:rPr>
      </w:pPr>
      <w:r w:rsidRPr="00DD1E83">
        <w:rPr>
          <w:rFonts w:cs="Arial"/>
          <w:sz w:val="16"/>
        </w:rPr>
        <w:t>NOTE:  This certificate is to be completed and signed by all of the key partners upon whom rests the direction of the affairs of the Partnership as a whole.</w:t>
      </w:r>
    </w:p>
    <w:p w:rsidR="005D4E02" w:rsidRPr="00DD1E83" w:rsidRDefault="005D4E02" w:rsidP="00AE2181">
      <w:pPr>
        <w:pStyle w:val="BodyText"/>
        <w:spacing w:line="360" w:lineRule="auto"/>
        <w:ind w:left="0"/>
        <w:rPr>
          <w:rFonts w:cs="Arial"/>
          <w:b/>
          <w:bCs/>
        </w:rPr>
      </w:pPr>
      <w:r w:rsidRPr="00DD1E83">
        <w:rPr>
          <w:rFonts w:cs="Arial"/>
          <w:b/>
          <w:bCs/>
        </w:rPr>
        <w:lastRenderedPageBreak/>
        <w:t>C.</w:t>
      </w:r>
      <w:r w:rsidRPr="00DD1E83">
        <w:rPr>
          <w:rFonts w:cs="Arial"/>
          <w:b/>
          <w:bCs/>
        </w:rPr>
        <w:tab/>
        <w:t>Certificate for Joint Venture</w:t>
      </w:r>
    </w:p>
    <w:p w:rsidR="005D4E02" w:rsidRPr="00DD1E83" w:rsidRDefault="005D4E02" w:rsidP="00AE2181">
      <w:pPr>
        <w:pStyle w:val="BodyText"/>
        <w:spacing w:line="360" w:lineRule="auto"/>
        <w:ind w:left="0"/>
        <w:rPr>
          <w:rFonts w:cs="Arial"/>
        </w:rPr>
      </w:pPr>
      <w:r w:rsidRPr="00DD1E83">
        <w:rPr>
          <w:rFonts w:cs="Arial"/>
        </w:rPr>
        <w:t>We, the undersigned, are submitting this tender offer in Joint Venture and hereby authorise Mr/Mrs…………………………..,authorised signatory of the company…………………………,</w:t>
      </w:r>
    </w:p>
    <w:p w:rsidR="005D4E02" w:rsidRPr="00DD1E83" w:rsidRDefault="00887586" w:rsidP="00AE2181">
      <w:pPr>
        <w:pStyle w:val="BodyText"/>
        <w:spacing w:line="360" w:lineRule="auto"/>
        <w:ind w:left="0"/>
        <w:rPr>
          <w:rFonts w:cs="Arial"/>
        </w:rPr>
      </w:pPr>
      <w:r w:rsidRPr="00DD1E83">
        <w:rPr>
          <w:rFonts w:cs="Arial"/>
        </w:rPr>
        <w:t>a</w:t>
      </w:r>
      <w:r w:rsidR="005D4E02" w:rsidRPr="00DD1E83">
        <w:rPr>
          <w:rFonts w:cs="Arial"/>
        </w:rPr>
        <w:t>cting in the capacity of lead partner, to sign all documents in connection with the tender offer for Contract…………………………………………and any other contract resulting from it on our behalf.</w:t>
      </w:r>
    </w:p>
    <w:p w:rsidR="005D4E02" w:rsidRPr="00DD1E83" w:rsidRDefault="005D4E02" w:rsidP="00AE2181">
      <w:pPr>
        <w:pStyle w:val="BodyText"/>
        <w:spacing w:line="360" w:lineRule="auto"/>
        <w:ind w:left="0"/>
        <w:rPr>
          <w:rFonts w:cs="Arial"/>
          <w:szCs w:val="22"/>
        </w:rPr>
      </w:pPr>
      <w:r w:rsidRPr="00DD1E83">
        <w:rPr>
          <w:rFonts w:cs="Arial"/>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88"/>
        <w:gridCol w:w="3066"/>
      </w:tblGrid>
      <w:tr w:rsidR="005D4E02" w:rsidRPr="00DD1E83">
        <w:tc>
          <w:tcPr>
            <w:tcW w:w="3095" w:type="dxa"/>
          </w:tcPr>
          <w:p w:rsidR="005D4E02" w:rsidRPr="00DD1E83" w:rsidRDefault="005D4E02" w:rsidP="00AE2181">
            <w:pPr>
              <w:pStyle w:val="BodyText"/>
              <w:spacing w:before="100" w:after="0" w:line="240" w:lineRule="auto"/>
              <w:rPr>
                <w:rFonts w:cs="Arial"/>
                <w:b/>
                <w:bCs/>
                <w:sz w:val="20"/>
              </w:rPr>
            </w:pPr>
            <w:r w:rsidRPr="00DD1E83">
              <w:rPr>
                <w:rFonts w:cs="Arial"/>
                <w:b/>
                <w:bCs/>
                <w:sz w:val="20"/>
              </w:rPr>
              <w:t xml:space="preserve">NAME OF </w:t>
            </w:r>
            <w:smartTag w:uri="urn:schemas-microsoft-com:office:smarttags" w:element="stockticker">
              <w:r w:rsidRPr="00DD1E83">
                <w:rPr>
                  <w:rFonts w:cs="Arial"/>
                  <w:b/>
                  <w:bCs/>
                  <w:sz w:val="20"/>
                </w:rPr>
                <w:t>FIRM</w:t>
              </w:r>
            </w:smartTag>
          </w:p>
        </w:tc>
        <w:tc>
          <w:tcPr>
            <w:tcW w:w="3096" w:type="dxa"/>
          </w:tcPr>
          <w:p w:rsidR="005D4E02" w:rsidRPr="00DD1E83" w:rsidRDefault="005D4E02" w:rsidP="00AE2181">
            <w:pPr>
              <w:pStyle w:val="BodyText"/>
              <w:spacing w:before="100" w:after="0" w:line="240" w:lineRule="auto"/>
              <w:rPr>
                <w:rFonts w:cs="Arial"/>
                <w:b/>
                <w:bCs/>
                <w:sz w:val="20"/>
              </w:rPr>
            </w:pPr>
            <w:r w:rsidRPr="00DD1E83">
              <w:rPr>
                <w:rFonts w:cs="Arial"/>
                <w:b/>
                <w:bCs/>
                <w:sz w:val="20"/>
              </w:rPr>
              <w:t>ADDRESS</w:t>
            </w:r>
          </w:p>
        </w:tc>
        <w:tc>
          <w:tcPr>
            <w:tcW w:w="3096" w:type="dxa"/>
          </w:tcPr>
          <w:p w:rsidR="005D4E02" w:rsidRPr="00DD1E83" w:rsidRDefault="005D4E02" w:rsidP="00AE2181">
            <w:pPr>
              <w:pStyle w:val="BodyText"/>
              <w:spacing w:before="100" w:after="0" w:line="240" w:lineRule="auto"/>
              <w:ind w:left="-83"/>
              <w:jc w:val="center"/>
              <w:rPr>
                <w:rFonts w:cs="Arial"/>
                <w:b/>
                <w:bCs/>
                <w:sz w:val="20"/>
              </w:rPr>
            </w:pPr>
            <w:r w:rsidRPr="00DD1E83">
              <w:rPr>
                <w:rFonts w:cs="Arial"/>
                <w:b/>
                <w:bCs/>
                <w:sz w:val="20"/>
              </w:rPr>
              <w:t>AUTHORISINGSIGNATURE, NAME &amp;CAPACITY</w:t>
            </w:r>
          </w:p>
        </w:tc>
      </w:tr>
      <w:tr w:rsidR="005D4E02" w:rsidRPr="00DD1E83">
        <w:tc>
          <w:tcPr>
            <w:tcW w:w="3095" w:type="dxa"/>
          </w:tcPr>
          <w:p w:rsidR="005D4E02" w:rsidRPr="00DD1E83" w:rsidRDefault="005D4E02" w:rsidP="00AE2181">
            <w:pPr>
              <w:pStyle w:val="BodyText"/>
              <w:spacing w:before="100" w:after="0" w:line="240" w:lineRule="auto"/>
              <w:rPr>
                <w:rFonts w:cs="Arial"/>
              </w:rPr>
            </w:pPr>
            <w:r w:rsidRPr="00DD1E83">
              <w:rPr>
                <w:rFonts w:cs="Arial"/>
              </w:rPr>
              <w:t>Lead partner</w:t>
            </w:r>
          </w:p>
        </w:tc>
        <w:tc>
          <w:tcPr>
            <w:tcW w:w="3096" w:type="dxa"/>
          </w:tcPr>
          <w:p w:rsidR="005D4E02" w:rsidRPr="00DD1E83" w:rsidRDefault="005D4E02" w:rsidP="00AE2181">
            <w:pPr>
              <w:pStyle w:val="BodyText"/>
              <w:spacing w:before="100" w:after="0" w:line="240" w:lineRule="auto"/>
              <w:rPr>
                <w:rFonts w:cs="Arial"/>
                <w:b/>
                <w:bCs/>
                <w:sz w:val="18"/>
              </w:rPr>
            </w:pPr>
          </w:p>
        </w:tc>
        <w:tc>
          <w:tcPr>
            <w:tcW w:w="3096" w:type="dxa"/>
          </w:tcPr>
          <w:p w:rsidR="005D4E02" w:rsidRPr="00DD1E83" w:rsidRDefault="005D4E02" w:rsidP="00AE2181">
            <w:pPr>
              <w:pStyle w:val="BodyText"/>
              <w:spacing w:before="100" w:after="0" w:line="240" w:lineRule="auto"/>
              <w:rPr>
                <w:rFonts w:cs="Arial"/>
                <w:b/>
                <w:bCs/>
                <w:sz w:val="18"/>
              </w:rPr>
            </w:pPr>
          </w:p>
        </w:tc>
      </w:tr>
      <w:tr w:rsidR="005D4E02" w:rsidRPr="00DD1E83">
        <w:tc>
          <w:tcPr>
            <w:tcW w:w="3095" w:type="dxa"/>
          </w:tcPr>
          <w:p w:rsidR="005D4E02" w:rsidRPr="00DD1E83" w:rsidRDefault="005D4E02" w:rsidP="00AE2181">
            <w:pPr>
              <w:pStyle w:val="BodyText"/>
              <w:spacing w:before="100" w:after="0" w:line="240" w:lineRule="auto"/>
              <w:rPr>
                <w:rFonts w:cs="Arial"/>
              </w:rPr>
            </w:pPr>
          </w:p>
        </w:tc>
        <w:tc>
          <w:tcPr>
            <w:tcW w:w="3096" w:type="dxa"/>
          </w:tcPr>
          <w:p w:rsidR="005D4E02" w:rsidRPr="00DD1E83" w:rsidRDefault="005D4E02" w:rsidP="00AE2181">
            <w:pPr>
              <w:pStyle w:val="BodyText"/>
              <w:spacing w:before="100" w:after="0" w:line="240" w:lineRule="auto"/>
              <w:rPr>
                <w:rFonts w:cs="Arial"/>
                <w:b/>
                <w:bCs/>
                <w:sz w:val="18"/>
              </w:rPr>
            </w:pPr>
          </w:p>
        </w:tc>
        <w:tc>
          <w:tcPr>
            <w:tcW w:w="3096" w:type="dxa"/>
          </w:tcPr>
          <w:p w:rsidR="005D4E02" w:rsidRPr="00DD1E83" w:rsidRDefault="005D4E02" w:rsidP="00AE2181">
            <w:pPr>
              <w:pStyle w:val="BodyText"/>
              <w:spacing w:before="100" w:after="0" w:line="240" w:lineRule="auto"/>
              <w:rPr>
                <w:rFonts w:cs="Arial"/>
                <w:b/>
                <w:bCs/>
                <w:sz w:val="18"/>
              </w:rPr>
            </w:pPr>
          </w:p>
        </w:tc>
      </w:tr>
      <w:tr w:rsidR="005D4E02" w:rsidRPr="00DD1E83">
        <w:tc>
          <w:tcPr>
            <w:tcW w:w="3095" w:type="dxa"/>
          </w:tcPr>
          <w:p w:rsidR="005D4E02" w:rsidRPr="00DD1E83" w:rsidRDefault="005D4E02" w:rsidP="00AE2181">
            <w:pPr>
              <w:pStyle w:val="BodyText"/>
              <w:spacing w:before="100" w:after="0" w:line="240" w:lineRule="auto"/>
              <w:rPr>
                <w:rFonts w:cs="Arial"/>
              </w:rPr>
            </w:pPr>
          </w:p>
        </w:tc>
        <w:tc>
          <w:tcPr>
            <w:tcW w:w="3096" w:type="dxa"/>
          </w:tcPr>
          <w:p w:rsidR="005D4E02" w:rsidRPr="00DD1E83" w:rsidRDefault="005D4E02" w:rsidP="00AE2181">
            <w:pPr>
              <w:pStyle w:val="BodyText"/>
              <w:spacing w:before="100" w:after="0" w:line="240" w:lineRule="auto"/>
              <w:rPr>
                <w:rFonts w:cs="Arial"/>
                <w:b/>
                <w:bCs/>
                <w:sz w:val="18"/>
              </w:rPr>
            </w:pPr>
          </w:p>
        </w:tc>
        <w:tc>
          <w:tcPr>
            <w:tcW w:w="3096" w:type="dxa"/>
          </w:tcPr>
          <w:p w:rsidR="005D4E02" w:rsidRPr="00DD1E83" w:rsidRDefault="005D4E02" w:rsidP="00AE2181">
            <w:pPr>
              <w:pStyle w:val="BodyText"/>
              <w:spacing w:before="100" w:after="0" w:line="240" w:lineRule="auto"/>
              <w:rPr>
                <w:rFonts w:cs="Arial"/>
                <w:b/>
                <w:bCs/>
                <w:sz w:val="18"/>
              </w:rPr>
            </w:pPr>
          </w:p>
        </w:tc>
      </w:tr>
      <w:tr w:rsidR="005D4E02" w:rsidRPr="00DD1E83">
        <w:tc>
          <w:tcPr>
            <w:tcW w:w="3095" w:type="dxa"/>
          </w:tcPr>
          <w:p w:rsidR="005D4E02" w:rsidRPr="00DD1E83" w:rsidRDefault="005D4E02" w:rsidP="00AE2181">
            <w:pPr>
              <w:pStyle w:val="BodyText"/>
              <w:spacing w:before="100" w:after="0" w:line="240" w:lineRule="auto"/>
              <w:rPr>
                <w:rFonts w:cs="Arial"/>
              </w:rPr>
            </w:pPr>
          </w:p>
        </w:tc>
        <w:tc>
          <w:tcPr>
            <w:tcW w:w="3096" w:type="dxa"/>
          </w:tcPr>
          <w:p w:rsidR="005D4E02" w:rsidRPr="00DD1E83" w:rsidRDefault="005D4E02" w:rsidP="00AE2181">
            <w:pPr>
              <w:pStyle w:val="BodyText"/>
              <w:spacing w:before="100" w:after="0" w:line="240" w:lineRule="auto"/>
              <w:rPr>
                <w:rFonts w:cs="Arial"/>
                <w:b/>
                <w:bCs/>
                <w:sz w:val="18"/>
              </w:rPr>
            </w:pPr>
          </w:p>
        </w:tc>
        <w:tc>
          <w:tcPr>
            <w:tcW w:w="3096" w:type="dxa"/>
          </w:tcPr>
          <w:p w:rsidR="005D4E02" w:rsidRPr="00DD1E83" w:rsidRDefault="005D4E02" w:rsidP="00AE2181">
            <w:pPr>
              <w:pStyle w:val="BodyText"/>
              <w:spacing w:before="100" w:after="0" w:line="240" w:lineRule="auto"/>
              <w:rPr>
                <w:rFonts w:cs="Arial"/>
                <w:b/>
                <w:bCs/>
                <w:sz w:val="18"/>
              </w:rPr>
            </w:pPr>
          </w:p>
        </w:tc>
      </w:tr>
    </w:tbl>
    <w:p w:rsidR="00010894" w:rsidRPr="00DD1E83" w:rsidRDefault="00010894" w:rsidP="00B967AD">
      <w:pPr>
        <w:pStyle w:val="BodyText"/>
        <w:spacing w:line="360" w:lineRule="auto"/>
        <w:ind w:left="0"/>
        <w:rPr>
          <w:rFonts w:cs="Arial"/>
          <w:szCs w:val="22"/>
        </w:rPr>
      </w:pPr>
    </w:p>
    <w:p w:rsidR="005D4E02" w:rsidRPr="00DD1E83" w:rsidRDefault="00D02877" w:rsidP="00D02877">
      <w:pPr>
        <w:pStyle w:val="BodyText"/>
        <w:spacing w:line="360" w:lineRule="auto"/>
        <w:ind w:left="75"/>
        <w:rPr>
          <w:rFonts w:cs="Arial"/>
          <w:szCs w:val="22"/>
        </w:rPr>
      </w:pPr>
      <w:r w:rsidRPr="00DD1E83">
        <w:rPr>
          <w:rFonts w:cs="Arial"/>
          <w:szCs w:val="22"/>
        </w:rPr>
        <w:t>The Joint Venture agreement must be submitted with this document and must clearly state the percentage partnership,</w:t>
      </w:r>
      <w:r w:rsidR="00E379DF" w:rsidRPr="00DD1E83">
        <w:rPr>
          <w:rFonts w:cs="Arial"/>
          <w:szCs w:val="22"/>
        </w:rPr>
        <w:t xml:space="preserve"> </w:t>
      </w:r>
      <w:r w:rsidRPr="00DD1E83">
        <w:rPr>
          <w:rFonts w:cs="Arial"/>
          <w:szCs w:val="22"/>
        </w:rPr>
        <w:t>payment procedures and VAT payment percentages between the two parties.</w:t>
      </w:r>
    </w:p>
    <w:p w:rsidR="00010894" w:rsidRPr="00DD1E83" w:rsidRDefault="00D02877" w:rsidP="00E76C88">
      <w:pPr>
        <w:pStyle w:val="BodyText"/>
        <w:spacing w:line="360" w:lineRule="auto"/>
        <w:ind w:left="75"/>
        <w:rPr>
          <w:rFonts w:cs="Arial"/>
        </w:rPr>
      </w:pPr>
      <w:r w:rsidRPr="00DD1E83">
        <w:rPr>
          <w:rFonts w:cs="Arial"/>
        </w:rPr>
        <w:t xml:space="preserve">Failure to affix </w:t>
      </w:r>
      <w:r w:rsidR="00010894" w:rsidRPr="00DD1E83">
        <w:rPr>
          <w:rFonts w:cs="Arial"/>
        </w:rPr>
        <w:t xml:space="preserve">the Joint Venture agreement </w:t>
      </w:r>
      <w:r w:rsidRPr="00DD1E83">
        <w:rPr>
          <w:rFonts w:cs="Arial"/>
        </w:rPr>
        <w:t>as prescribed to this page shall result in this tender not being further considered for the award of the contract.</w:t>
      </w:r>
    </w:p>
    <w:p w:rsidR="00B967AD" w:rsidRPr="00DD1E83" w:rsidRDefault="00B967AD" w:rsidP="00E76C88">
      <w:pPr>
        <w:pStyle w:val="BodyText"/>
        <w:spacing w:line="360" w:lineRule="auto"/>
        <w:ind w:left="75"/>
        <w:rPr>
          <w:rFonts w:cs="Arial"/>
        </w:rPr>
      </w:pPr>
    </w:p>
    <w:p w:rsidR="005D4E02" w:rsidRPr="00DD1E83" w:rsidRDefault="005D4E02" w:rsidP="000E1224">
      <w:pPr>
        <w:pStyle w:val="BodyText"/>
        <w:spacing w:line="360" w:lineRule="auto"/>
        <w:ind w:left="0"/>
        <w:rPr>
          <w:rFonts w:cs="Arial"/>
          <w:b/>
          <w:bCs/>
        </w:rPr>
      </w:pPr>
      <w:r w:rsidRPr="00DD1E83">
        <w:rPr>
          <w:rFonts w:cs="Arial"/>
          <w:b/>
          <w:bCs/>
        </w:rPr>
        <w:t>D.</w:t>
      </w:r>
      <w:r w:rsidRPr="00DD1E83">
        <w:rPr>
          <w:rFonts w:cs="Arial"/>
          <w:b/>
          <w:bCs/>
        </w:rPr>
        <w:tab/>
        <w:t>Certificate for sole proprietor</w:t>
      </w:r>
    </w:p>
    <w:p w:rsidR="005D4E02" w:rsidRPr="00DD1E83" w:rsidRDefault="005D4E02" w:rsidP="000E1224">
      <w:pPr>
        <w:pStyle w:val="BodyText"/>
        <w:spacing w:line="360" w:lineRule="auto"/>
        <w:ind w:left="0"/>
        <w:rPr>
          <w:rFonts w:cs="Arial"/>
        </w:rPr>
      </w:pPr>
      <w:r w:rsidRPr="00DD1E83">
        <w:rPr>
          <w:rFonts w:cs="Arial"/>
        </w:rPr>
        <w:t>I, ……………………………………………….,hereby confirm that I am the sole owner of the business trading as……………………………………………………</w:t>
      </w:r>
      <w:r w:rsidR="000E1224" w:rsidRPr="00DD1E83">
        <w:rPr>
          <w:rFonts w:cs="Arial"/>
        </w:rPr>
        <w:t>…</w:t>
      </w:r>
      <w:r w:rsidRPr="00DD1E83">
        <w:rPr>
          <w:rFonts w:cs="Arial"/>
        </w:rPr>
        <w:t>…………………………...</w:t>
      </w:r>
    </w:p>
    <w:p w:rsidR="005D4E02" w:rsidRPr="00DD1E83" w:rsidRDefault="005D4E02" w:rsidP="00271948">
      <w:pPr>
        <w:pStyle w:val="BodyText"/>
        <w:spacing w:line="360" w:lineRule="auto"/>
        <w:ind w:left="0"/>
        <w:rPr>
          <w:rFonts w:cs="Arial"/>
        </w:rPr>
      </w:pPr>
      <w:r w:rsidRPr="00DD1E83">
        <w:rPr>
          <w:rFonts w:cs="Arial"/>
        </w:rPr>
        <w:t>As Witness:</w:t>
      </w:r>
    </w:p>
    <w:p w:rsidR="005D4E02" w:rsidRPr="00DD1E83" w:rsidRDefault="005D4E02" w:rsidP="000E1224">
      <w:pPr>
        <w:pStyle w:val="BodyText"/>
        <w:ind w:left="0"/>
        <w:rPr>
          <w:rFonts w:cs="Arial"/>
        </w:rPr>
      </w:pPr>
      <w:r w:rsidRPr="00DD1E83">
        <w:rPr>
          <w:rFonts w:cs="Arial"/>
        </w:rPr>
        <w:t>1…………………………………………………..</w:t>
      </w:r>
      <w:r w:rsidRPr="00DD1E83">
        <w:rPr>
          <w:rFonts w:cs="Arial"/>
        </w:rPr>
        <w:tab/>
      </w:r>
      <w:r w:rsidRPr="00DD1E83">
        <w:rPr>
          <w:rFonts w:cs="Arial"/>
        </w:rPr>
        <w:tab/>
      </w:r>
      <w:r w:rsidR="000E1224" w:rsidRPr="00DD1E83">
        <w:rPr>
          <w:rFonts w:cs="Arial"/>
        </w:rPr>
        <w:t>………………………………</w:t>
      </w:r>
      <w:r w:rsidR="000E1224" w:rsidRPr="00DD1E83">
        <w:rPr>
          <w:rFonts w:cs="Arial"/>
        </w:rPr>
        <w:br/>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t>Signature: Sole owner</w:t>
      </w:r>
    </w:p>
    <w:p w:rsidR="005D4E02" w:rsidRPr="00DD1E83" w:rsidRDefault="005D4E02" w:rsidP="000E1224">
      <w:pPr>
        <w:pStyle w:val="BodyText"/>
        <w:ind w:left="0"/>
        <w:rPr>
          <w:rFonts w:cs="Arial"/>
          <w:sz w:val="20"/>
        </w:rPr>
      </w:pPr>
      <w:r w:rsidRPr="00DD1E83">
        <w:rPr>
          <w:rFonts w:cs="Arial"/>
        </w:rPr>
        <w:t>2………………………………………………….</w:t>
      </w:r>
      <w:r w:rsidRPr="00DD1E83">
        <w:rPr>
          <w:rFonts w:cs="Arial"/>
        </w:rPr>
        <w:tab/>
      </w:r>
      <w:r w:rsidRPr="00DD1E83">
        <w:rPr>
          <w:rFonts w:cs="Arial"/>
        </w:rPr>
        <w:tab/>
        <w:t>……………………………….</w:t>
      </w:r>
      <w:r w:rsidR="000E1224" w:rsidRPr="00DD1E83">
        <w:rPr>
          <w:rFonts w:cs="Arial"/>
        </w:rPr>
        <w:br/>
      </w:r>
      <w:r w:rsidRPr="00DD1E83">
        <w:rPr>
          <w:rFonts w:cs="Arial"/>
          <w:sz w:val="20"/>
        </w:rPr>
        <w:tab/>
      </w:r>
      <w:r w:rsidRPr="00DD1E83">
        <w:rPr>
          <w:rFonts w:cs="Arial"/>
          <w:sz w:val="20"/>
        </w:rPr>
        <w:tab/>
      </w:r>
      <w:r w:rsidRPr="00DD1E83">
        <w:rPr>
          <w:rFonts w:cs="Arial"/>
          <w:sz w:val="20"/>
        </w:rPr>
        <w:tab/>
      </w:r>
      <w:r w:rsidRPr="00DD1E83">
        <w:rPr>
          <w:rFonts w:cs="Arial"/>
          <w:sz w:val="20"/>
        </w:rPr>
        <w:tab/>
      </w:r>
      <w:r w:rsidRPr="00DD1E83">
        <w:rPr>
          <w:rFonts w:cs="Arial"/>
          <w:sz w:val="20"/>
        </w:rPr>
        <w:tab/>
      </w:r>
      <w:r w:rsidRPr="00DD1E83">
        <w:rPr>
          <w:rFonts w:cs="Arial"/>
          <w:sz w:val="20"/>
        </w:rPr>
        <w:tab/>
      </w:r>
      <w:r w:rsidRPr="00DD1E83">
        <w:rPr>
          <w:rFonts w:cs="Arial"/>
          <w:sz w:val="20"/>
        </w:rPr>
        <w:tab/>
      </w:r>
      <w:r w:rsidRPr="00DD1E83">
        <w:rPr>
          <w:rFonts w:cs="Arial"/>
          <w:sz w:val="20"/>
        </w:rPr>
        <w:tab/>
        <w:t>Date</w:t>
      </w:r>
    </w:p>
    <w:p w:rsidR="00010894" w:rsidRPr="00DD1E83" w:rsidRDefault="00010894" w:rsidP="000E1224">
      <w:pPr>
        <w:pStyle w:val="BodyText"/>
        <w:ind w:left="0"/>
        <w:rPr>
          <w:rFonts w:cs="Arial"/>
          <w:sz w:val="20"/>
        </w:rPr>
      </w:pPr>
    </w:p>
    <w:p w:rsidR="00B967AD" w:rsidRDefault="00B967AD" w:rsidP="000E1224">
      <w:pPr>
        <w:pStyle w:val="BodyText"/>
        <w:ind w:left="0"/>
        <w:rPr>
          <w:rFonts w:cs="Arial"/>
          <w:sz w:val="20"/>
        </w:rPr>
      </w:pPr>
    </w:p>
    <w:p w:rsidR="00406CF1" w:rsidRDefault="00406CF1" w:rsidP="000E1224">
      <w:pPr>
        <w:pStyle w:val="BodyText"/>
        <w:ind w:left="0"/>
        <w:rPr>
          <w:rFonts w:cs="Arial"/>
          <w:sz w:val="20"/>
        </w:rPr>
      </w:pPr>
    </w:p>
    <w:p w:rsidR="00406CF1" w:rsidRPr="00DD1E83" w:rsidRDefault="00406CF1" w:rsidP="000E1224">
      <w:pPr>
        <w:pStyle w:val="BodyText"/>
        <w:ind w:left="0"/>
        <w:rPr>
          <w:rFonts w:cs="Arial"/>
          <w:sz w:val="20"/>
        </w:rPr>
      </w:pPr>
    </w:p>
    <w:p w:rsidR="005D4E02" w:rsidRPr="00DD1E83" w:rsidRDefault="005D4E02" w:rsidP="00D54E3B">
      <w:pPr>
        <w:rPr>
          <w:rFonts w:cs="Arial"/>
          <w:b/>
        </w:rPr>
      </w:pPr>
      <w:r w:rsidRPr="00DD1E83">
        <w:rPr>
          <w:rFonts w:cs="Arial"/>
          <w:b/>
        </w:rPr>
        <w:lastRenderedPageBreak/>
        <w:t>E.</w:t>
      </w:r>
      <w:r w:rsidRPr="00DD1E83">
        <w:rPr>
          <w:rFonts w:cs="Arial"/>
          <w:b/>
        </w:rPr>
        <w:tab/>
        <w:t xml:space="preserve">Certificate for </w:t>
      </w:r>
      <w:r w:rsidR="002A4892" w:rsidRPr="00DD1E83">
        <w:rPr>
          <w:rFonts w:cs="Arial"/>
          <w:b/>
        </w:rPr>
        <w:t>C</w:t>
      </w:r>
      <w:r w:rsidRPr="00DD1E83">
        <w:rPr>
          <w:rFonts w:cs="Arial"/>
          <w:b/>
        </w:rPr>
        <w:t>lose Corporation</w:t>
      </w:r>
    </w:p>
    <w:p w:rsidR="00037A05" w:rsidRPr="00DD1E83" w:rsidRDefault="005D4E02" w:rsidP="000E1224">
      <w:pPr>
        <w:pStyle w:val="BodyText2"/>
        <w:tabs>
          <w:tab w:val="clear" w:pos="1440"/>
        </w:tabs>
        <w:spacing w:line="360" w:lineRule="auto"/>
        <w:ind w:left="0" w:firstLine="0"/>
        <w:rPr>
          <w:rFonts w:cs="Arial"/>
        </w:rPr>
      </w:pPr>
      <w:r w:rsidRPr="00DD1E83">
        <w:rPr>
          <w:rFonts w:cs="Arial"/>
        </w:rPr>
        <w:t>We, the undersigned, being the key members in the business trading as………………………………………hereby authorise Mr/Mrs……………………………………</w:t>
      </w:r>
    </w:p>
    <w:p w:rsidR="005D4E02" w:rsidRPr="00DD1E83" w:rsidRDefault="005D4E02" w:rsidP="000E1224">
      <w:pPr>
        <w:pStyle w:val="BodyText2"/>
        <w:tabs>
          <w:tab w:val="clear" w:pos="1440"/>
        </w:tabs>
        <w:spacing w:line="360" w:lineRule="auto"/>
        <w:ind w:left="0" w:firstLine="0"/>
        <w:rPr>
          <w:rFonts w:cs="Arial"/>
        </w:rPr>
      </w:pPr>
      <w:r w:rsidRPr="00DD1E83">
        <w:rPr>
          <w:rFonts w:cs="Arial"/>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2264"/>
        <w:gridCol w:w="2276"/>
        <w:gridCol w:w="2237"/>
      </w:tblGrid>
      <w:tr w:rsidR="005D4E02" w:rsidRPr="00DD1E83">
        <w:tc>
          <w:tcPr>
            <w:tcW w:w="2321" w:type="dxa"/>
          </w:tcPr>
          <w:p w:rsidR="005D4E02" w:rsidRPr="00DD1E83" w:rsidRDefault="005D4E02" w:rsidP="00D54E3B">
            <w:pPr>
              <w:jc w:val="center"/>
              <w:rPr>
                <w:rFonts w:cs="Arial"/>
                <w:b/>
              </w:rPr>
            </w:pPr>
            <w:r w:rsidRPr="00DD1E83">
              <w:rPr>
                <w:rFonts w:cs="Arial"/>
                <w:b/>
              </w:rPr>
              <w:t>NAME</w:t>
            </w:r>
          </w:p>
        </w:tc>
        <w:tc>
          <w:tcPr>
            <w:tcW w:w="2322" w:type="dxa"/>
          </w:tcPr>
          <w:p w:rsidR="005D4E02" w:rsidRPr="00DD1E83" w:rsidRDefault="005D4E02" w:rsidP="00D54E3B">
            <w:pPr>
              <w:jc w:val="center"/>
              <w:rPr>
                <w:rFonts w:cs="Arial"/>
                <w:b/>
                <w:bCs/>
              </w:rPr>
            </w:pPr>
            <w:r w:rsidRPr="00DD1E83">
              <w:rPr>
                <w:rFonts w:cs="Arial"/>
                <w:b/>
                <w:bCs/>
              </w:rPr>
              <w:t>ADDRESS</w:t>
            </w:r>
          </w:p>
        </w:tc>
        <w:tc>
          <w:tcPr>
            <w:tcW w:w="2322" w:type="dxa"/>
          </w:tcPr>
          <w:p w:rsidR="005D4E02" w:rsidRPr="00DD1E83" w:rsidRDefault="005D4E02" w:rsidP="00D54E3B">
            <w:pPr>
              <w:jc w:val="center"/>
              <w:rPr>
                <w:rFonts w:cs="Arial"/>
                <w:b/>
                <w:bCs/>
              </w:rPr>
            </w:pPr>
            <w:r w:rsidRPr="00DD1E83">
              <w:rPr>
                <w:rFonts w:cs="Arial"/>
                <w:b/>
                <w:bCs/>
              </w:rPr>
              <w:t>SIGNATURE</w:t>
            </w:r>
          </w:p>
        </w:tc>
        <w:tc>
          <w:tcPr>
            <w:tcW w:w="2322" w:type="dxa"/>
          </w:tcPr>
          <w:p w:rsidR="005D4E02" w:rsidRPr="00DD1E83" w:rsidRDefault="005D4E02" w:rsidP="00D54E3B">
            <w:pPr>
              <w:jc w:val="center"/>
              <w:rPr>
                <w:rFonts w:cs="Arial"/>
                <w:b/>
              </w:rPr>
            </w:pPr>
            <w:r w:rsidRPr="00DD1E83">
              <w:rPr>
                <w:rFonts w:cs="Arial"/>
                <w:b/>
              </w:rPr>
              <w:t>DATE</w:t>
            </w:r>
          </w:p>
        </w:tc>
      </w:tr>
      <w:tr w:rsidR="005D4E02" w:rsidRPr="00DD1E83">
        <w:tc>
          <w:tcPr>
            <w:tcW w:w="2321" w:type="dxa"/>
          </w:tcPr>
          <w:p w:rsidR="005D4E02" w:rsidRPr="00DD1E83" w:rsidRDefault="005D4E02" w:rsidP="00D54E3B">
            <w:pPr>
              <w:rPr>
                <w:rFonts w:cs="Arial"/>
                <w:szCs w:val="24"/>
              </w:rPr>
            </w:pPr>
          </w:p>
        </w:tc>
        <w:tc>
          <w:tcPr>
            <w:tcW w:w="2322" w:type="dxa"/>
          </w:tcPr>
          <w:p w:rsidR="005D4E02" w:rsidRPr="00DD1E83" w:rsidRDefault="005D4E02" w:rsidP="00D54E3B">
            <w:pPr>
              <w:rPr>
                <w:rFonts w:cs="Arial"/>
                <w:b/>
                <w:bCs/>
              </w:rPr>
            </w:pPr>
          </w:p>
        </w:tc>
        <w:tc>
          <w:tcPr>
            <w:tcW w:w="2322" w:type="dxa"/>
          </w:tcPr>
          <w:p w:rsidR="005D4E02" w:rsidRPr="00DD1E83" w:rsidRDefault="005D4E02" w:rsidP="00D54E3B">
            <w:pPr>
              <w:rPr>
                <w:rFonts w:cs="Arial"/>
                <w:b/>
                <w:bCs/>
              </w:rPr>
            </w:pPr>
          </w:p>
        </w:tc>
        <w:tc>
          <w:tcPr>
            <w:tcW w:w="2322" w:type="dxa"/>
          </w:tcPr>
          <w:p w:rsidR="005D4E02" w:rsidRPr="00DD1E83" w:rsidRDefault="005D4E02" w:rsidP="00D54E3B">
            <w:pPr>
              <w:rPr>
                <w:rFonts w:cs="Arial"/>
                <w:b/>
                <w:bCs/>
              </w:rPr>
            </w:pPr>
          </w:p>
        </w:tc>
      </w:tr>
      <w:tr w:rsidR="005D4E02" w:rsidRPr="00DD1E83">
        <w:tc>
          <w:tcPr>
            <w:tcW w:w="2321" w:type="dxa"/>
          </w:tcPr>
          <w:p w:rsidR="005D4E02" w:rsidRPr="00DD1E83" w:rsidRDefault="005D4E02" w:rsidP="00D54E3B">
            <w:pPr>
              <w:rPr>
                <w:rFonts w:cs="Arial"/>
                <w:szCs w:val="24"/>
              </w:rPr>
            </w:pPr>
          </w:p>
        </w:tc>
        <w:tc>
          <w:tcPr>
            <w:tcW w:w="2322" w:type="dxa"/>
          </w:tcPr>
          <w:p w:rsidR="005D4E02" w:rsidRPr="00DD1E83" w:rsidRDefault="005D4E02" w:rsidP="00D54E3B">
            <w:pPr>
              <w:rPr>
                <w:rFonts w:cs="Arial"/>
                <w:b/>
                <w:bCs/>
              </w:rPr>
            </w:pPr>
          </w:p>
        </w:tc>
        <w:tc>
          <w:tcPr>
            <w:tcW w:w="2322" w:type="dxa"/>
          </w:tcPr>
          <w:p w:rsidR="005D4E02" w:rsidRPr="00DD1E83" w:rsidRDefault="005D4E02" w:rsidP="00D54E3B">
            <w:pPr>
              <w:rPr>
                <w:rFonts w:cs="Arial"/>
                <w:b/>
                <w:bCs/>
              </w:rPr>
            </w:pPr>
          </w:p>
        </w:tc>
        <w:tc>
          <w:tcPr>
            <w:tcW w:w="2322" w:type="dxa"/>
          </w:tcPr>
          <w:p w:rsidR="005D4E02" w:rsidRPr="00DD1E83" w:rsidRDefault="005D4E02" w:rsidP="00D54E3B">
            <w:pPr>
              <w:rPr>
                <w:rFonts w:cs="Arial"/>
                <w:b/>
                <w:bCs/>
              </w:rPr>
            </w:pPr>
          </w:p>
        </w:tc>
      </w:tr>
      <w:tr w:rsidR="005D4E02" w:rsidRPr="00DD1E83">
        <w:tc>
          <w:tcPr>
            <w:tcW w:w="2321" w:type="dxa"/>
          </w:tcPr>
          <w:p w:rsidR="005D4E02" w:rsidRPr="00DD1E83" w:rsidRDefault="005D4E02" w:rsidP="00D54E3B">
            <w:pPr>
              <w:rPr>
                <w:rFonts w:cs="Arial"/>
                <w:szCs w:val="24"/>
              </w:rPr>
            </w:pPr>
          </w:p>
        </w:tc>
        <w:tc>
          <w:tcPr>
            <w:tcW w:w="2322" w:type="dxa"/>
          </w:tcPr>
          <w:p w:rsidR="005D4E02" w:rsidRPr="00DD1E83" w:rsidRDefault="005D4E02" w:rsidP="00D54E3B">
            <w:pPr>
              <w:rPr>
                <w:rFonts w:cs="Arial"/>
                <w:b/>
                <w:bCs/>
              </w:rPr>
            </w:pPr>
          </w:p>
        </w:tc>
        <w:tc>
          <w:tcPr>
            <w:tcW w:w="2322" w:type="dxa"/>
          </w:tcPr>
          <w:p w:rsidR="005D4E02" w:rsidRPr="00DD1E83" w:rsidRDefault="005D4E02" w:rsidP="00D54E3B">
            <w:pPr>
              <w:rPr>
                <w:rFonts w:cs="Arial"/>
                <w:b/>
                <w:bCs/>
              </w:rPr>
            </w:pPr>
          </w:p>
        </w:tc>
        <w:tc>
          <w:tcPr>
            <w:tcW w:w="2322" w:type="dxa"/>
          </w:tcPr>
          <w:p w:rsidR="005D4E02" w:rsidRPr="00DD1E83" w:rsidRDefault="005D4E02" w:rsidP="00D54E3B">
            <w:pPr>
              <w:rPr>
                <w:rFonts w:cs="Arial"/>
                <w:b/>
                <w:bCs/>
              </w:rPr>
            </w:pPr>
          </w:p>
        </w:tc>
      </w:tr>
      <w:tr w:rsidR="005D4E02" w:rsidRPr="00DD1E83">
        <w:tc>
          <w:tcPr>
            <w:tcW w:w="2321" w:type="dxa"/>
          </w:tcPr>
          <w:p w:rsidR="005D4E02" w:rsidRPr="00DD1E83" w:rsidRDefault="005D4E02" w:rsidP="00D54E3B">
            <w:pPr>
              <w:rPr>
                <w:rFonts w:cs="Arial"/>
                <w:szCs w:val="24"/>
              </w:rPr>
            </w:pPr>
          </w:p>
        </w:tc>
        <w:tc>
          <w:tcPr>
            <w:tcW w:w="2322" w:type="dxa"/>
          </w:tcPr>
          <w:p w:rsidR="005D4E02" w:rsidRPr="00DD1E83" w:rsidRDefault="005D4E02" w:rsidP="00D54E3B">
            <w:pPr>
              <w:rPr>
                <w:rFonts w:cs="Arial"/>
                <w:b/>
                <w:bCs/>
              </w:rPr>
            </w:pPr>
          </w:p>
        </w:tc>
        <w:tc>
          <w:tcPr>
            <w:tcW w:w="2322" w:type="dxa"/>
          </w:tcPr>
          <w:p w:rsidR="005D4E02" w:rsidRPr="00DD1E83" w:rsidRDefault="005D4E02" w:rsidP="00D54E3B">
            <w:pPr>
              <w:rPr>
                <w:rFonts w:cs="Arial"/>
                <w:b/>
                <w:bCs/>
              </w:rPr>
            </w:pPr>
          </w:p>
        </w:tc>
        <w:tc>
          <w:tcPr>
            <w:tcW w:w="2322" w:type="dxa"/>
          </w:tcPr>
          <w:p w:rsidR="005D4E02" w:rsidRPr="00DD1E83" w:rsidRDefault="005D4E02" w:rsidP="00D54E3B">
            <w:pPr>
              <w:rPr>
                <w:rFonts w:cs="Arial"/>
                <w:b/>
                <w:bCs/>
              </w:rPr>
            </w:pPr>
          </w:p>
        </w:tc>
      </w:tr>
    </w:tbl>
    <w:p w:rsidR="002B36FB" w:rsidRPr="00DD1E83" w:rsidRDefault="005D4E02" w:rsidP="003D49D4">
      <w:pPr>
        <w:pStyle w:val="BodyText3"/>
        <w:ind w:left="0"/>
        <w:rPr>
          <w:rFonts w:cs="Arial"/>
        </w:rPr>
        <w:sectPr w:rsidR="002B36FB" w:rsidRPr="00DD1E83" w:rsidSect="00F455E2">
          <w:pgSz w:w="11907" w:h="16840" w:code="9"/>
          <w:pgMar w:top="1134" w:right="1440" w:bottom="851" w:left="1440" w:header="567" w:footer="454" w:gutter="0"/>
          <w:pgNumType w:chapStyle="1" w:chapSep="period"/>
          <w:cols w:space="720"/>
          <w:titlePg/>
          <w:docGrid w:linePitch="204"/>
        </w:sectPr>
      </w:pPr>
      <w:r w:rsidRPr="00DD1E83">
        <w:rPr>
          <w:rFonts w:cs="Arial"/>
        </w:rPr>
        <w:t>NOTE:  This certificate is to be complete and signed by all the key members upon whom rests the direction of the affairs of the Close Corporation as a whole</w:t>
      </w:r>
      <w:r w:rsidR="00B967AD" w:rsidRPr="00DD1E83">
        <w:rPr>
          <w:rFonts w:cs="Arial"/>
        </w:rPr>
        <w:t>.</w:t>
      </w:r>
    </w:p>
    <w:p w:rsidR="002B36FB" w:rsidRPr="003D2054" w:rsidRDefault="00E32FD2" w:rsidP="00F10DD8">
      <w:pPr>
        <w:pStyle w:val="HOOFSTUKFORMS"/>
        <w:tabs>
          <w:tab w:val="clear" w:pos="1701"/>
          <w:tab w:val="left" w:pos="1134"/>
        </w:tabs>
        <w:spacing w:before="120"/>
        <w:ind w:left="1134" w:hanging="1134"/>
        <w:rPr>
          <w:rFonts w:cs="Arial"/>
          <w:caps w:val="0"/>
        </w:rPr>
      </w:pPr>
      <w:bookmarkStart w:id="16" w:name="_Toc108076425"/>
      <w:r>
        <w:rPr>
          <w:rFonts w:cs="Arial"/>
          <w:caps w:val="0"/>
        </w:rPr>
        <w:lastRenderedPageBreak/>
        <w:t>CERTIFICATE OF ATTENDANCE AT CLARIFICATION MEETING</w:t>
      </w:r>
      <w:bookmarkEnd w:id="16"/>
    </w:p>
    <w:p w:rsidR="00AC5360" w:rsidRPr="00DD1E83" w:rsidRDefault="00AC5360" w:rsidP="00AC5360">
      <w:pPr>
        <w:pStyle w:val="BodyText3"/>
        <w:ind w:left="0"/>
        <w:rPr>
          <w:rFonts w:cs="Arial"/>
          <w:szCs w:val="22"/>
        </w:rPr>
      </w:pPr>
      <w:r w:rsidRPr="00DD1E83">
        <w:rPr>
          <w:rFonts w:cs="Arial"/>
          <w:szCs w:val="22"/>
        </w:rPr>
        <w:t>This is to certify that</w:t>
      </w:r>
    </w:p>
    <w:p w:rsidR="00AC5360" w:rsidRPr="00DD1E83" w:rsidRDefault="00AC5360" w:rsidP="00AC5360">
      <w:pPr>
        <w:pStyle w:val="BodyText3"/>
        <w:ind w:left="0"/>
        <w:rPr>
          <w:rFonts w:cs="Arial"/>
          <w:szCs w:val="22"/>
        </w:rPr>
      </w:pPr>
      <w:r w:rsidRPr="00DD1E83">
        <w:rPr>
          <w:rFonts w:cs="Arial"/>
          <w:szCs w:val="22"/>
        </w:rPr>
        <w:t>………………</w:t>
      </w:r>
      <w:r w:rsidR="00EB2E85" w:rsidRPr="00DD1E83">
        <w:rPr>
          <w:rFonts w:cs="Arial"/>
          <w:szCs w:val="22"/>
        </w:rPr>
        <w:t>…..…………………………………………………………………</w:t>
      </w:r>
      <w:r w:rsidRPr="00DD1E83">
        <w:rPr>
          <w:rFonts w:cs="Arial"/>
          <w:szCs w:val="22"/>
        </w:rPr>
        <w:t>………..(Tenderer)</w:t>
      </w:r>
    </w:p>
    <w:p w:rsidR="00AC5360" w:rsidRPr="00DD1E83" w:rsidRDefault="00AC5360" w:rsidP="00AC5360">
      <w:pPr>
        <w:pStyle w:val="BodyText3"/>
        <w:ind w:left="0"/>
        <w:rPr>
          <w:rFonts w:cs="Arial"/>
          <w:szCs w:val="22"/>
        </w:rPr>
      </w:pPr>
      <w:r w:rsidRPr="00DD1E83">
        <w:rPr>
          <w:rFonts w:cs="Arial"/>
          <w:szCs w:val="22"/>
        </w:rPr>
        <w:t>of</w:t>
      </w:r>
    </w:p>
    <w:p w:rsidR="00AC5360" w:rsidRPr="00DD1E83" w:rsidRDefault="00AC5360" w:rsidP="00AC5360">
      <w:pPr>
        <w:pStyle w:val="BodyText3"/>
        <w:ind w:left="0"/>
        <w:rPr>
          <w:rFonts w:cs="Arial"/>
          <w:szCs w:val="22"/>
        </w:rPr>
      </w:pPr>
      <w:r w:rsidRPr="00DD1E83">
        <w:rPr>
          <w:rFonts w:cs="Arial"/>
          <w:szCs w:val="22"/>
        </w:rPr>
        <w:t>………………………………………...…………………………………………………………………(address)</w:t>
      </w:r>
    </w:p>
    <w:p w:rsidR="00AC5360" w:rsidRPr="00DD1E83" w:rsidRDefault="00AC5360" w:rsidP="00AC5360">
      <w:pPr>
        <w:pStyle w:val="BodyText3"/>
        <w:ind w:left="0"/>
        <w:rPr>
          <w:rFonts w:cs="Arial"/>
          <w:szCs w:val="22"/>
        </w:rPr>
      </w:pPr>
      <w:r w:rsidRPr="00DD1E83">
        <w:rPr>
          <w:rFonts w:cs="Arial"/>
          <w:szCs w:val="22"/>
        </w:rPr>
        <w:t>……………………………………………………………</w:t>
      </w:r>
      <w:r w:rsidR="00EB2E85" w:rsidRPr="00DD1E83">
        <w:rPr>
          <w:rFonts w:cs="Arial"/>
          <w:szCs w:val="22"/>
        </w:rPr>
        <w:t>…………………………………………</w:t>
      </w:r>
    </w:p>
    <w:p w:rsidR="00AC5360" w:rsidRPr="00DD1E83" w:rsidRDefault="00AC5360" w:rsidP="00AC5360">
      <w:pPr>
        <w:pStyle w:val="BodyText3"/>
        <w:ind w:left="0"/>
        <w:rPr>
          <w:rFonts w:cs="Arial"/>
          <w:szCs w:val="22"/>
        </w:rPr>
      </w:pPr>
      <w:r w:rsidRPr="00DD1E83">
        <w:rPr>
          <w:rFonts w:cs="Arial"/>
          <w:szCs w:val="22"/>
        </w:rPr>
        <w:t>was represented by the person(s) named below at the compulsory meeting held for all tenderers at ………………………(location)</w:t>
      </w:r>
      <w:r w:rsidR="00BB06D8">
        <w:rPr>
          <w:rFonts w:cs="Arial"/>
          <w:szCs w:val="22"/>
        </w:rPr>
        <w:t xml:space="preserve"> </w:t>
      </w:r>
      <w:r w:rsidRPr="00DD1E83">
        <w:rPr>
          <w:rFonts w:cs="Arial"/>
          <w:szCs w:val="22"/>
        </w:rPr>
        <w:t>on…………………………..(date), starting at……………………………..</w:t>
      </w:r>
    </w:p>
    <w:p w:rsidR="00AC5360" w:rsidRPr="00DD1E83" w:rsidRDefault="00AC5360" w:rsidP="00AC5360">
      <w:pPr>
        <w:pStyle w:val="BodyText3"/>
        <w:ind w:left="0"/>
        <w:rPr>
          <w:rFonts w:cs="Arial"/>
          <w:szCs w:val="22"/>
        </w:rPr>
      </w:pPr>
      <w:r w:rsidRPr="00DD1E83">
        <w:rPr>
          <w:rFonts w:cs="Arial"/>
          <w:szCs w:val="22"/>
        </w:rPr>
        <w:t xml:space="preserve">We acknowledge that the purpose of the meeting was to acquaint ourselves with the </w:t>
      </w:r>
      <w:r w:rsidR="00A16F68" w:rsidRPr="00DD1E83">
        <w:rPr>
          <w:rFonts w:cs="Arial"/>
          <w:szCs w:val="22"/>
        </w:rPr>
        <w:t>s</w:t>
      </w:r>
      <w:r w:rsidRPr="00DD1E83">
        <w:rPr>
          <w:rFonts w:cs="Arial"/>
          <w:szCs w:val="22"/>
        </w:rPr>
        <w:t>ite of the works and / or matters incidental to doing the work specified in the tender documents in order for us to take account of everything necessary when compiling our rates and prices included in the tender.</w:t>
      </w:r>
    </w:p>
    <w:p w:rsidR="00AC5360" w:rsidRPr="00DD1E83" w:rsidRDefault="00AC5360" w:rsidP="00AC5360">
      <w:pPr>
        <w:pStyle w:val="BodyText3"/>
        <w:ind w:left="0"/>
        <w:rPr>
          <w:rFonts w:cs="Arial"/>
          <w:szCs w:val="22"/>
        </w:rPr>
      </w:pPr>
      <w:r w:rsidRPr="00DD1E83">
        <w:rPr>
          <w:rFonts w:cs="Arial"/>
          <w:szCs w:val="22"/>
        </w:rPr>
        <w:t>Particulars of person(s) attending the meeting:</w:t>
      </w:r>
    </w:p>
    <w:p w:rsidR="003D49D4" w:rsidRPr="00DD1E83" w:rsidRDefault="003D49D4" w:rsidP="00AC5360">
      <w:pPr>
        <w:pStyle w:val="BodyText3"/>
        <w:ind w:left="0"/>
        <w:rPr>
          <w:rFonts w:cs="Arial"/>
          <w:szCs w:val="22"/>
        </w:rPr>
      </w:pPr>
      <w:r w:rsidRPr="00DD1E83">
        <w:rPr>
          <w:rFonts w:cs="Arial"/>
          <w:szCs w:val="22"/>
        </w:rPr>
        <w:t>Name</w:t>
      </w:r>
      <w:r w:rsidRPr="00DD1E83">
        <w:rPr>
          <w:rFonts w:cs="Arial"/>
          <w:szCs w:val="22"/>
        </w:rPr>
        <w:tab/>
        <w:t>……………………………………………………</w:t>
      </w:r>
    </w:p>
    <w:p w:rsidR="00AC5360" w:rsidRPr="00DD1E83" w:rsidRDefault="00AC5360" w:rsidP="00AC5360">
      <w:pPr>
        <w:pStyle w:val="BodyText3"/>
        <w:ind w:left="0"/>
        <w:rPr>
          <w:rFonts w:cs="Arial"/>
          <w:szCs w:val="22"/>
        </w:rPr>
      </w:pPr>
      <w:r w:rsidRPr="00DD1E83">
        <w:rPr>
          <w:rFonts w:cs="Arial"/>
          <w:szCs w:val="22"/>
        </w:rPr>
        <w:t>Signature………………………………</w:t>
      </w:r>
    </w:p>
    <w:p w:rsidR="00AC5360" w:rsidRPr="00DD1E83" w:rsidRDefault="00AC5360" w:rsidP="00AC5360">
      <w:pPr>
        <w:pStyle w:val="BodyText3"/>
        <w:ind w:left="0"/>
        <w:rPr>
          <w:rFonts w:cs="Arial"/>
          <w:szCs w:val="22"/>
        </w:rPr>
      </w:pPr>
      <w:r w:rsidRPr="00DD1E83">
        <w:rPr>
          <w:rFonts w:cs="Arial"/>
          <w:szCs w:val="22"/>
        </w:rPr>
        <w:t>Capacity…………………………………………………...</w:t>
      </w:r>
    </w:p>
    <w:p w:rsidR="003D49D4" w:rsidRPr="00DD1E83" w:rsidRDefault="003D49D4" w:rsidP="00AC5360">
      <w:pPr>
        <w:pStyle w:val="BodyText3"/>
        <w:ind w:left="0"/>
        <w:rPr>
          <w:rFonts w:cs="Arial"/>
          <w:szCs w:val="22"/>
        </w:rPr>
      </w:pPr>
      <w:r w:rsidRPr="00DD1E83">
        <w:rPr>
          <w:rFonts w:cs="Arial"/>
          <w:szCs w:val="22"/>
        </w:rPr>
        <w:t>Name………………………………………………………</w:t>
      </w:r>
    </w:p>
    <w:p w:rsidR="00AC5360" w:rsidRPr="00DD1E83" w:rsidRDefault="00AC5360" w:rsidP="00AC5360">
      <w:pPr>
        <w:pStyle w:val="BodyText3"/>
        <w:ind w:left="0"/>
        <w:rPr>
          <w:rFonts w:cs="Arial"/>
          <w:szCs w:val="22"/>
        </w:rPr>
      </w:pPr>
      <w:r w:rsidRPr="00DD1E83">
        <w:rPr>
          <w:rFonts w:cs="Arial"/>
          <w:szCs w:val="22"/>
        </w:rPr>
        <w:t>Signature………………………………</w:t>
      </w:r>
    </w:p>
    <w:p w:rsidR="00AC5360" w:rsidRPr="00DD1E83" w:rsidRDefault="00AC5360" w:rsidP="00AC5360">
      <w:pPr>
        <w:pStyle w:val="BodyText3"/>
        <w:ind w:left="0"/>
        <w:rPr>
          <w:rFonts w:cs="Arial"/>
          <w:szCs w:val="22"/>
        </w:rPr>
      </w:pPr>
      <w:r w:rsidRPr="00DD1E83">
        <w:rPr>
          <w:rFonts w:cs="Arial"/>
          <w:szCs w:val="22"/>
        </w:rPr>
        <w:t>Capacity…………………………………………………...</w:t>
      </w:r>
    </w:p>
    <w:p w:rsidR="003D49D4" w:rsidRPr="00DD1E83" w:rsidRDefault="003D49D4" w:rsidP="00AC5360">
      <w:pPr>
        <w:pStyle w:val="BodyText3"/>
        <w:ind w:left="0"/>
        <w:rPr>
          <w:rFonts w:cs="Arial"/>
          <w:szCs w:val="22"/>
        </w:rPr>
      </w:pPr>
    </w:p>
    <w:p w:rsidR="00AC5360" w:rsidRPr="00DD1E83" w:rsidRDefault="00AC5360" w:rsidP="00AC5360">
      <w:pPr>
        <w:pStyle w:val="BodyText3"/>
        <w:ind w:left="0"/>
        <w:rPr>
          <w:rFonts w:cs="Arial"/>
          <w:szCs w:val="22"/>
        </w:rPr>
      </w:pPr>
      <w:r w:rsidRPr="00DD1E83">
        <w:rPr>
          <w:rFonts w:cs="Arial"/>
          <w:szCs w:val="22"/>
        </w:rPr>
        <w:t xml:space="preserve">Attendance of the above persons at the meeting is confirmed by the </w:t>
      </w:r>
      <w:r w:rsidR="007402BA" w:rsidRPr="00DD1E83">
        <w:rPr>
          <w:rFonts w:cs="Arial"/>
          <w:szCs w:val="22"/>
        </w:rPr>
        <w:t>e</w:t>
      </w:r>
      <w:r w:rsidRPr="00DD1E83">
        <w:rPr>
          <w:rFonts w:cs="Arial"/>
          <w:szCs w:val="22"/>
        </w:rPr>
        <w:t>mployer’s representative</w:t>
      </w:r>
      <w:r w:rsidR="006138C3" w:rsidRPr="00DD1E83">
        <w:rPr>
          <w:rFonts w:cs="Arial"/>
          <w:szCs w:val="22"/>
        </w:rPr>
        <w:t xml:space="preserve">/ </w:t>
      </w:r>
      <w:r w:rsidR="00D15EF9">
        <w:rPr>
          <w:rFonts w:cs="Arial"/>
          <w:szCs w:val="22"/>
        </w:rPr>
        <w:t>Employer’s Agent</w:t>
      </w:r>
      <w:r w:rsidRPr="00DD1E83">
        <w:rPr>
          <w:rFonts w:cs="Arial"/>
          <w:szCs w:val="22"/>
        </w:rPr>
        <w:t>, namely:</w:t>
      </w:r>
    </w:p>
    <w:p w:rsidR="003D49D4" w:rsidRPr="00DD1E83" w:rsidRDefault="003D49D4" w:rsidP="00AC5360">
      <w:pPr>
        <w:pStyle w:val="BodyText3"/>
        <w:ind w:left="0"/>
        <w:rPr>
          <w:rFonts w:cs="Arial"/>
          <w:szCs w:val="22"/>
        </w:rPr>
      </w:pPr>
      <w:r w:rsidRPr="00DD1E83">
        <w:rPr>
          <w:rFonts w:cs="Arial"/>
          <w:szCs w:val="22"/>
        </w:rPr>
        <w:t>Name………………………………………………………..</w:t>
      </w:r>
    </w:p>
    <w:p w:rsidR="00AC5360" w:rsidRPr="00DD1E83" w:rsidRDefault="00AC5360" w:rsidP="00AC5360">
      <w:pPr>
        <w:pStyle w:val="BodyText3"/>
        <w:ind w:left="0"/>
        <w:rPr>
          <w:rFonts w:cs="Arial"/>
          <w:szCs w:val="22"/>
        </w:rPr>
      </w:pPr>
      <w:r w:rsidRPr="00DD1E83">
        <w:rPr>
          <w:rFonts w:cs="Arial"/>
          <w:szCs w:val="22"/>
        </w:rPr>
        <w:t>Signature………………………………</w:t>
      </w:r>
    </w:p>
    <w:p w:rsidR="00072A5D" w:rsidRPr="00DD1E83" w:rsidRDefault="00AC5360" w:rsidP="00072A5D">
      <w:pPr>
        <w:pStyle w:val="BodyText3"/>
        <w:ind w:left="0"/>
        <w:rPr>
          <w:rFonts w:cs="Arial"/>
          <w:szCs w:val="22"/>
        </w:rPr>
      </w:pPr>
      <w:r w:rsidRPr="00DD1E83">
        <w:rPr>
          <w:rFonts w:cs="Arial"/>
          <w:szCs w:val="22"/>
        </w:rPr>
        <w:t>Capacity……………………………………………………..</w:t>
      </w:r>
      <w:r w:rsidRPr="00DD1E83">
        <w:rPr>
          <w:rFonts w:cs="Arial"/>
          <w:szCs w:val="22"/>
        </w:rPr>
        <w:tab/>
      </w:r>
      <w:r w:rsidRPr="00DD1E83">
        <w:rPr>
          <w:rFonts w:cs="Arial"/>
          <w:szCs w:val="22"/>
        </w:rPr>
        <w:tab/>
      </w:r>
    </w:p>
    <w:p w:rsidR="002B36FB" w:rsidRPr="00DD1E83" w:rsidRDefault="00AC5360" w:rsidP="00072A5D">
      <w:pPr>
        <w:pStyle w:val="BodyText3"/>
        <w:ind w:left="0"/>
        <w:rPr>
          <w:rFonts w:cs="Arial"/>
          <w:szCs w:val="22"/>
        </w:rPr>
      </w:pPr>
      <w:r w:rsidRPr="00DD1E83">
        <w:rPr>
          <w:rFonts w:cs="Arial"/>
          <w:szCs w:val="22"/>
        </w:rPr>
        <w:t>Date &amp;Time…………………</w:t>
      </w:r>
      <w:r w:rsidR="00271948" w:rsidRPr="00DD1E83">
        <w:rPr>
          <w:rFonts w:cs="Arial"/>
          <w:szCs w:val="22"/>
        </w:rPr>
        <w:t>...</w:t>
      </w:r>
      <w:r w:rsidRPr="00DD1E83">
        <w:rPr>
          <w:rFonts w:cs="Arial"/>
          <w:szCs w:val="22"/>
        </w:rPr>
        <w:t>……...</w:t>
      </w:r>
    </w:p>
    <w:p w:rsidR="002B36FB" w:rsidRPr="00DD1E83" w:rsidRDefault="002B36FB">
      <w:pPr>
        <w:pStyle w:val="BodyTextIndent"/>
        <w:tabs>
          <w:tab w:val="left" w:pos="5103"/>
          <w:tab w:val="left" w:leader="dot" w:pos="9015"/>
        </w:tabs>
        <w:ind w:left="0"/>
        <w:rPr>
          <w:rFonts w:cs="Arial"/>
          <w:szCs w:val="22"/>
        </w:rPr>
      </w:pPr>
    </w:p>
    <w:p w:rsidR="00010894" w:rsidRPr="00DD1E83" w:rsidRDefault="00010894">
      <w:pPr>
        <w:pStyle w:val="BodyTextIndent"/>
        <w:tabs>
          <w:tab w:val="left" w:pos="5103"/>
          <w:tab w:val="left" w:leader="dot" w:pos="9015"/>
        </w:tabs>
        <w:ind w:left="0"/>
        <w:rPr>
          <w:rFonts w:cs="Arial"/>
          <w:szCs w:val="22"/>
        </w:rPr>
      </w:pPr>
    </w:p>
    <w:p w:rsidR="002B36FB" w:rsidRPr="00DD1E83" w:rsidRDefault="002B36FB">
      <w:pPr>
        <w:pStyle w:val="BodyTextIndent"/>
        <w:tabs>
          <w:tab w:val="left" w:pos="5103"/>
          <w:tab w:val="left" w:leader="dot" w:pos="9015"/>
        </w:tabs>
        <w:ind w:left="0"/>
        <w:rPr>
          <w:rFonts w:cs="Arial"/>
          <w:szCs w:val="22"/>
        </w:rPr>
      </w:pPr>
    </w:p>
    <w:p w:rsidR="00122584" w:rsidRPr="00DD1E83" w:rsidRDefault="00122584">
      <w:pPr>
        <w:pStyle w:val="BodyTextIndent"/>
        <w:tabs>
          <w:tab w:val="left" w:pos="5103"/>
          <w:tab w:val="left" w:leader="dot" w:pos="9015"/>
        </w:tabs>
        <w:ind w:left="0"/>
        <w:rPr>
          <w:rFonts w:cs="Arial"/>
          <w:szCs w:val="22"/>
        </w:rPr>
      </w:pPr>
    </w:p>
    <w:p w:rsidR="00122584" w:rsidRDefault="00122584">
      <w:pPr>
        <w:pStyle w:val="BodyTextIndent"/>
        <w:tabs>
          <w:tab w:val="left" w:pos="5103"/>
          <w:tab w:val="left" w:leader="dot" w:pos="9015"/>
        </w:tabs>
        <w:ind w:left="0"/>
        <w:rPr>
          <w:rFonts w:cs="Arial"/>
        </w:rPr>
      </w:pPr>
    </w:p>
    <w:p w:rsidR="003A6216" w:rsidRPr="00DD1E83" w:rsidRDefault="003A6216">
      <w:pPr>
        <w:pStyle w:val="BodyTextIndent"/>
        <w:tabs>
          <w:tab w:val="left" w:pos="5103"/>
          <w:tab w:val="left" w:leader="dot" w:pos="9015"/>
        </w:tabs>
        <w:ind w:left="0"/>
        <w:rPr>
          <w:rFonts w:cs="Arial"/>
        </w:rPr>
      </w:pPr>
    </w:p>
    <w:p w:rsidR="00037A05" w:rsidRPr="00DD1E83" w:rsidRDefault="00037A05">
      <w:pPr>
        <w:pStyle w:val="BodyTextIndent"/>
        <w:tabs>
          <w:tab w:val="left" w:pos="5103"/>
          <w:tab w:val="left" w:leader="dot" w:pos="9015"/>
        </w:tabs>
        <w:ind w:left="0"/>
        <w:rPr>
          <w:rFonts w:cs="Arial"/>
        </w:rPr>
      </w:pPr>
    </w:p>
    <w:p w:rsidR="002B36FB" w:rsidRPr="00DD1E83" w:rsidRDefault="00E32FD2" w:rsidP="00F10DD8">
      <w:pPr>
        <w:pStyle w:val="HOOFSTUKFORMS"/>
        <w:tabs>
          <w:tab w:val="clear" w:pos="1701"/>
          <w:tab w:val="left" w:pos="1134"/>
        </w:tabs>
        <w:spacing w:before="120"/>
        <w:ind w:left="1134" w:hanging="1134"/>
        <w:rPr>
          <w:rFonts w:cs="Arial"/>
        </w:rPr>
      </w:pPr>
      <w:bookmarkStart w:id="17" w:name="_Toc108076426"/>
      <w:r>
        <w:rPr>
          <w:rFonts w:cs="Arial"/>
          <w:caps w:val="0"/>
        </w:rPr>
        <w:lastRenderedPageBreak/>
        <w:t>SCHEDULE OF PROPOSED SUBCONTRACTORS</w:t>
      </w:r>
      <w:bookmarkEnd w:id="17"/>
    </w:p>
    <w:p w:rsidR="001E73C6" w:rsidRPr="00DD1E83" w:rsidRDefault="001E73C6" w:rsidP="001E73C6">
      <w:pPr>
        <w:pStyle w:val="BodyText3"/>
        <w:ind w:left="0"/>
        <w:rPr>
          <w:rFonts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3474"/>
        <w:gridCol w:w="2525"/>
        <w:gridCol w:w="2486"/>
      </w:tblGrid>
      <w:tr w:rsidR="001E73C6" w:rsidRPr="00DD1E83">
        <w:tc>
          <w:tcPr>
            <w:tcW w:w="9243" w:type="dxa"/>
            <w:gridSpan w:val="4"/>
          </w:tcPr>
          <w:p w:rsidR="001E73C6" w:rsidRPr="00DD1E83" w:rsidRDefault="001E73C6" w:rsidP="001E73C6">
            <w:pPr>
              <w:pStyle w:val="BodyText3"/>
              <w:ind w:left="0"/>
              <w:rPr>
                <w:rFonts w:cs="Arial"/>
                <w:sz w:val="18"/>
              </w:rPr>
            </w:pPr>
            <w:r w:rsidRPr="00DD1E83">
              <w:rPr>
                <w:rFonts w:cs="Arial"/>
                <w:sz w:val="18"/>
              </w:rPr>
              <w:t>We notify you that it is ou</w:t>
            </w:r>
            <w:r w:rsidR="00AC2B35" w:rsidRPr="00DD1E83">
              <w:rPr>
                <w:rFonts w:cs="Arial"/>
                <w:sz w:val="18"/>
              </w:rPr>
              <w:t>r</w:t>
            </w:r>
            <w:r w:rsidRPr="00DD1E83">
              <w:rPr>
                <w:rFonts w:cs="Arial"/>
                <w:sz w:val="18"/>
              </w:rPr>
              <w:t xml:space="preserve"> intention to employ the following </w:t>
            </w:r>
            <w:r w:rsidR="00B443A4" w:rsidRPr="00DD1E83">
              <w:rPr>
                <w:rFonts w:cs="Arial"/>
                <w:sz w:val="18"/>
              </w:rPr>
              <w:t>s</w:t>
            </w:r>
            <w:r w:rsidRPr="00DD1E83">
              <w:rPr>
                <w:rFonts w:cs="Arial"/>
                <w:sz w:val="18"/>
              </w:rPr>
              <w:t>ubcontractors for work in this contract.</w:t>
            </w:r>
          </w:p>
          <w:p w:rsidR="001E73C6" w:rsidRPr="00DD1E83" w:rsidRDefault="001E73C6" w:rsidP="001E73C6">
            <w:pPr>
              <w:pStyle w:val="BodyText3"/>
              <w:spacing w:line="240" w:lineRule="auto"/>
              <w:ind w:left="0"/>
              <w:rPr>
                <w:rFonts w:cs="Arial"/>
                <w:sz w:val="18"/>
              </w:rPr>
            </w:pPr>
            <w:r w:rsidRPr="00DD1E83">
              <w:rPr>
                <w:rFonts w:cs="Arial"/>
                <w:sz w:val="18"/>
              </w:rPr>
              <w:t xml:space="preserve">If we are awarded a contract we agree that this notification does not change the requirement for us to submit the name of proposed </w:t>
            </w:r>
            <w:r w:rsidR="00B443A4" w:rsidRPr="00DD1E83">
              <w:rPr>
                <w:rFonts w:cs="Arial"/>
                <w:sz w:val="18"/>
              </w:rPr>
              <w:t>s</w:t>
            </w:r>
            <w:r w:rsidRPr="00DD1E83">
              <w:rPr>
                <w:rFonts w:cs="Arial"/>
                <w:sz w:val="18"/>
              </w:rPr>
              <w:t>ubcontractors in accordance with requirements in the contract for such appointments.  If there are no such requirements in the contract, then your written acceptance of this list shall be binding between us.</w:t>
            </w:r>
          </w:p>
        </w:tc>
      </w:tr>
      <w:tr w:rsidR="00DB144F" w:rsidRPr="00DD1E83">
        <w:trPr>
          <w:cantSplit/>
        </w:trPr>
        <w:tc>
          <w:tcPr>
            <w:tcW w:w="542" w:type="dxa"/>
          </w:tcPr>
          <w:p w:rsidR="00DB144F" w:rsidRPr="00DD1E83" w:rsidRDefault="00DB144F" w:rsidP="00B21A30">
            <w:pPr>
              <w:pStyle w:val="BodyText3"/>
              <w:spacing w:before="100" w:after="0" w:line="240" w:lineRule="auto"/>
              <w:ind w:left="0"/>
              <w:rPr>
                <w:rFonts w:cs="Arial"/>
              </w:rPr>
            </w:pPr>
          </w:p>
        </w:tc>
        <w:tc>
          <w:tcPr>
            <w:tcW w:w="3585" w:type="dxa"/>
            <w:vAlign w:val="center"/>
          </w:tcPr>
          <w:p w:rsidR="00DB144F" w:rsidRPr="00DD1E83" w:rsidRDefault="00DB144F" w:rsidP="00A27448">
            <w:pPr>
              <w:pStyle w:val="BodyText3"/>
              <w:spacing w:before="100" w:after="0" w:line="240" w:lineRule="auto"/>
              <w:ind w:left="0"/>
              <w:jc w:val="center"/>
              <w:rPr>
                <w:rFonts w:cs="Arial"/>
                <w:b/>
                <w:bCs/>
              </w:rPr>
            </w:pPr>
            <w:r w:rsidRPr="00DD1E83">
              <w:rPr>
                <w:rFonts w:cs="Arial"/>
                <w:b/>
                <w:bCs/>
              </w:rPr>
              <w:t>Name and address of proposed Subcontractor</w:t>
            </w:r>
          </w:p>
        </w:tc>
        <w:tc>
          <w:tcPr>
            <w:tcW w:w="2581" w:type="dxa"/>
            <w:vAlign w:val="center"/>
          </w:tcPr>
          <w:p w:rsidR="00DB144F" w:rsidRPr="00DD1E83" w:rsidRDefault="00DB144F" w:rsidP="00DB144F">
            <w:pPr>
              <w:pStyle w:val="BodyText3"/>
              <w:spacing w:before="100" w:after="0" w:line="240" w:lineRule="auto"/>
              <w:ind w:left="0"/>
              <w:jc w:val="center"/>
              <w:rPr>
                <w:rFonts w:cs="Arial"/>
                <w:b/>
                <w:bCs/>
              </w:rPr>
            </w:pPr>
            <w:r w:rsidRPr="00DD1E83">
              <w:rPr>
                <w:rFonts w:cs="Arial"/>
                <w:b/>
                <w:bCs/>
              </w:rPr>
              <w:t>Company Registration N</w:t>
            </w:r>
            <w:r w:rsidR="00BB3537" w:rsidRPr="00DD1E83">
              <w:rPr>
                <w:rFonts w:cs="Arial"/>
                <w:b/>
                <w:bCs/>
              </w:rPr>
              <w:t>umber</w:t>
            </w:r>
            <w:r w:rsidRPr="00DD1E83">
              <w:rPr>
                <w:rFonts w:cs="Arial"/>
                <w:b/>
                <w:bCs/>
              </w:rPr>
              <w:t>&amp; CIDB</w:t>
            </w:r>
            <w:r w:rsidRPr="00DD1E83">
              <w:rPr>
                <w:rFonts w:cs="Arial"/>
                <w:b/>
                <w:bCs/>
              </w:rPr>
              <w:br/>
              <w:t>Classification</w:t>
            </w:r>
          </w:p>
        </w:tc>
        <w:tc>
          <w:tcPr>
            <w:tcW w:w="2535" w:type="dxa"/>
          </w:tcPr>
          <w:p w:rsidR="00DB144F" w:rsidRPr="00DD1E83" w:rsidRDefault="00DB144F" w:rsidP="00B21A30">
            <w:pPr>
              <w:pStyle w:val="BodyText3"/>
              <w:spacing w:before="100" w:after="0" w:line="240" w:lineRule="auto"/>
              <w:ind w:left="0"/>
              <w:jc w:val="center"/>
              <w:rPr>
                <w:rFonts w:cs="Arial"/>
                <w:b/>
                <w:bCs/>
              </w:rPr>
            </w:pPr>
            <w:r w:rsidRPr="00DD1E83">
              <w:rPr>
                <w:rFonts w:cs="Arial"/>
                <w:b/>
                <w:bCs/>
              </w:rPr>
              <w:t>Description of Work to be executed by Subcontractor</w:t>
            </w:r>
          </w:p>
        </w:tc>
      </w:tr>
      <w:tr w:rsidR="00DB144F" w:rsidRPr="00DD1E83">
        <w:trPr>
          <w:cantSplit/>
        </w:trPr>
        <w:tc>
          <w:tcPr>
            <w:tcW w:w="542" w:type="dxa"/>
          </w:tcPr>
          <w:p w:rsidR="00DB144F" w:rsidRPr="00DD1E83" w:rsidRDefault="00DB144F" w:rsidP="001E73C6">
            <w:pPr>
              <w:pStyle w:val="BodyText3"/>
              <w:ind w:left="0"/>
              <w:rPr>
                <w:rFonts w:cs="Arial"/>
                <w:bCs/>
                <w:sz w:val="18"/>
              </w:rPr>
            </w:pPr>
            <w:r w:rsidRPr="00DD1E83">
              <w:rPr>
                <w:rFonts w:cs="Arial"/>
                <w:bCs/>
                <w:sz w:val="18"/>
              </w:rPr>
              <w:t>1.</w:t>
            </w:r>
          </w:p>
        </w:tc>
        <w:tc>
          <w:tcPr>
            <w:tcW w:w="3585" w:type="dxa"/>
          </w:tcPr>
          <w:p w:rsidR="00DB144F" w:rsidRPr="00DD1E83" w:rsidRDefault="00DB144F" w:rsidP="001E73C6">
            <w:pPr>
              <w:pStyle w:val="BodyText3"/>
              <w:ind w:left="0"/>
              <w:rPr>
                <w:rFonts w:cs="Arial"/>
                <w:bCs/>
                <w:sz w:val="20"/>
              </w:rPr>
            </w:pPr>
          </w:p>
          <w:p w:rsidR="00DB144F" w:rsidRPr="00DD1E83" w:rsidRDefault="00DB144F" w:rsidP="001E73C6">
            <w:pPr>
              <w:pStyle w:val="BodyText3"/>
              <w:ind w:left="0"/>
              <w:rPr>
                <w:rFonts w:cs="Arial"/>
                <w:bCs/>
                <w:sz w:val="20"/>
              </w:rPr>
            </w:pPr>
          </w:p>
        </w:tc>
        <w:tc>
          <w:tcPr>
            <w:tcW w:w="2581" w:type="dxa"/>
          </w:tcPr>
          <w:p w:rsidR="00DB144F" w:rsidRPr="00DD1E83" w:rsidRDefault="00DB144F" w:rsidP="001E73C6">
            <w:pPr>
              <w:pStyle w:val="BodyText3"/>
              <w:ind w:left="0"/>
              <w:rPr>
                <w:rFonts w:cs="Arial"/>
                <w:bCs/>
                <w:sz w:val="20"/>
              </w:rPr>
            </w:pPr>
          </w:p>
        </w:tc>
        <w:tc>
          <w:tcPr>
            <w:tcW w:w="2535" w:type="dxa"/>
          </w:tcPr>
          <w:p w:rsidR="00DB144F" w:rsidRPr="00DD1E83" w:rsidRDefault="00DB144F" w:rsidP="001E73C6">
            <w:pPr>
              <w:pStyle w:val="BodyText3"/>
              <w:ind w:left="0"/>
              <w:rPr>
                <w:rFonts w:cs="Arial"/>
                <w:bCs/>
                <w:sz w:val="20"/>
              </w:rPr>
            </w:pPr>
          </w:p>
        </w:tc>
      </w:tr>
      <w:tr w:rsidR="00DB144F" w:rsidRPr="00DD1E83">
        <w:trPr>
          <w:cantSplit/>
        </w:trPr>
        <w:tc>
          <w:tcPr>
            <w:tcW w:w="542" w:type="dxa"/>
          </w:tcPr>
          <w:p w:rsidR="00DB144F" w:rsidRPr="00DD1E83" w:rsidRDefault="00DB144F" w:rsidP="001E73C6">
            <w:pPr>
              <w:pStyle w:val="BodyText3"/>
              <w:ind w:left="0"/>
              <w:rPr>
                <w:rFonts w:cs="Arial"/>
                <w:bCs/>
                <w:sz w:val="18"/>
              </w:rPr>
            </w:pPr>
            <w:r w:rsidRPr="00DD1E83">
              <w:rPr>
                <w:rFonts w:cs="Arial"/>
                <w:bCs/>
                <w:sz w:val="18"/>
              </w:rPr>
              <w:t>2.</w:t>
            </w:r>
          </w:p>
        </w:tc>
        <w:tc>
          <w:tcPr>
            <w:tcW w:w="3585" w:type="dxa"/>
          </w:tcPr>
          <w:p w:rsidR="00DB144F" w:rsidRPr="00DD1E83" w:rsidRDefault="00DB144F" w:rsidP="001E73C6">
            <w:pPr>
              <w:pStyle w:val="BodyText3"/>
              <w:ind w:left="0"/>
              <w:rPr>
                <w:rFonts w:cs="Arial"/>
                <w:bCs/>
                <w:sz w:val="20"/>
              </w:rPr>
            </w:pPr>
          </w:p>
          <w:p w:rsidR="00DB144F" w:rsidRPr="00DD1E83" w:rsidRDefault="00DB144F" w:rsidP="001E73C6">
            <w:pPr>
              <w:pStyle w:val="BodyText3"/>
              <w:ind w:left="0"/>
              <w:rPr>
                <w:rFonts w:cs="Arial"/>
                <w:bCs/>
                <w:sz w:val="20"/>
              </w:rPr>
            </w:pPr>
          </w:p>
        </w:tc>
        <w:tc>
          <w:tcPr>
            <w:tcW w:w="2581" w:type="dxa"/>
          </w:tcPr>
          <w:p w:rsidR="00DB144F" w:rsidRPr="00DD1E83" w:rsidRDefault="00DB144F" w:rsidP="001E73C6">
            <w:pPr>
              <w:pStyle w:val="BodyText3"/>
              <w:ind w:left="0"/>
              <w:rPr>
                <w:rFonts w:cs="Arial"/>
                <w:bCs/>
                <w:sz w:val="20"/>
              </w:rPr>
            </w:pPr>
          </w:p>
        </w:tc>
        <w:tc>
          <w:tcPr>
            <w:tcW w:w="2535" w:type="dxa"/>
          </w:tcPr>
          <w:p w:rsidR="00DB144F" w:rsidRPr="00DD1E83" w:rsidRDefault="00DB144F" w:rsidP="001E73C6">
            <w:pPr>
              <w:pStyle w:val="BodyText3"/>
              <w:ind w:left="0"/>
              <w:rPr>
                <w:rFonts w:cs="Arial"/>
                <w:bCs/>
                <w:sz w:val="20"/>
              </w:rPr>
            </w:pPr>
          </w:p>
        </w:tc>
      </w:tr>
      <w:tr w:rsidR="00DB144F" w:rsidRPr="00DD1E83">
        <w:trPr>
          <w:cantSplit/>
        </w:trPr>
        <w:tc>
          <w:tcPr>
            <w:tcW w:w="542" w:type="dxa"/>
          </w:tcPr>
          <w:p w:rsidR="00DB144F" w:rsidRPr="00DD1E83" w:rsidRDefault="00DB144F" w:rsidP="001E73C6">
            <w:pPr>
              <w:pStyle w:val="BodyText3"/>
              <w:ind w:left="0"/>
              <w:rPr>
                <w:rFonts w:cs="Arial"/>
                <w:bCs/>
                <w:sz w:val="18"/>
              </w:rPr>
            </w:pPr>
            <w:r w:rsidRPr="00DD1E83">
              <w:rPr>
                <w:rFonts w:cs="Arial"/>
                <w:bCs/>
                <w:sz w:val="18"/>
              </w:rPr>
              <w:t>3.</w:t>
            </w:r>
          </w:p>
        </w:tc>
        <w:tc>
          <w:tcPr>
            <w:tcW w:w="3585" w:type="dxa"/>
          </w:tcPr>
          <w:p w:rsidR="00DB144F" w:rsidRPr="00DD1E83" w:rsidRDefault="00DB144F" w:rsidP="001E73C6">
            <w:pPr>
              <w:pStyle w:val="BodyText3"/>
              <w:ind w:left="0"/>
              <w:rPr>
                <w:rFonts w:cs="Arial"/>
                <w:bCs/>
                <w:sz w:val="20"/>
              </w:rPr>
            </w:pPr>
          </w:p>
          <w:p w:rsidR="00DB144F" w:rsidRPr="00DD1E83" w:rsidRDefault="00DB144F" w:rsidP="001E73C6">
            <w:pPr>
              <w:pStyle w:val="BodyText3"/>
              <w:ind w:left="0"/>
              <w:rPr>
                <w:rFonts w:cs="Arial"/>
                <w:bCs/>
                <w:sz w:val="20"/>
              </w:rPr>
            </w:pPr>
          </w:p>
        </w:tc>
        <w:tc>
          <w:tcPr>
            <w:tcW w:w="2581" w:type="dxa"/>
          </w:tcPr>
          <w:p w:rsidR="00DB144F" w:rsidRPr="00DD1E83" w:rsidRDefault="00DB144F" w:rsidP="001E73C6">
            <w:pPr>
              <w:pStyle w:val="BodyText3"/>
              <w:ind w:left="0"/>
              <w:rPr>
                <w:rFonts w:cs="Arial"/>
                <w:bCs/>
                <w:sz w:val="20"/>
              </w:rPr>
            </w:pPr>
          </w:p>
        </w:tc>
        <w:tc>
          <w:tcPr>
            <w:tcW w:w="2535" w:type="dxa"/>
          </w:tcPr>
          <w:p w:rsidR="00DB144F" w:rsidRPr="00DD1E83" w:rsidRDefault="00DB144F" w:rsidP="001E73C6">
            <w:pPr>
              <w:pStyle w:val="BodyText3"/>
              <w:ind w:left="0"/>
              <w:rPr>
                <w:rFonts w:cs="Arial"/>
                <w:bCs/>
                <w:sz w:val="20"/>
              </w:rPr>
            </w:pPr>
          </w:p>
        </w:tc>
      </w:tr>
      <w:tr w:rsidR="00DB144F" w:rsidRPr="00DD1E83">
        <w:trPr>
          <w:cantSplit/>
        </w:trPr>
        <w:tc>
          <w:tcPr>
            <w:tcW w:w="542" w:type="dxa"/>
          </w:tcPr>
          <w:p w:rsidR="00DB144F" w:rsidRPr="00DD1E83" w:rsidRDefault="00DB144F" w:rsidP="001E73C6">
            <w:pPr>
              <w:pStyle w:val="BodyText3"/>
              <w:ind w:left="0"/>
              <w:rPr>
                <w:rFonts w:cs="Arial"/>
                <w:bCs/>
                <w:sz w:val="18"/>
              </w:rPr>
            </w:pPr>
            <w:r w:rsidRPr="00DD1E83">
              <w:rPr>
                <w:rFonts w:cs="Arial"/>
                <w:bCs/>
                <w:sz w:val="18"/>
              </w:rPr>
              <w:t>4.</w:t>
            </w:r>
          </w:p>
        </w:tc>
        <w:tc>
          <w:tcPr>
            <w:tcW w:w="3585" w:type="dxa"/>
          </w:tcPr>
          <w:p w:rsidR="00DB144F" w:rsidRPr="00DD1E83" w:rsidRDefault="00DB144F" w:rsidP="001E73C6">
            <w:pPr>
              <w:pStyle w:val="BodyText3"/>
              <w:ind w:left="0"/>
              <w:rPr>
                <w:rFonts w:cs="Arial"/>
                <w:bCs/>
                <w:sz w:val="20"/>
              </w:rPr>
            </w:pPr>
          </w:p>
          <w:p w:rsidR="00DB144F" w:rsidRPr="00DD1E83" w:rsidRDefault="00DB144F" w:rsidP="001E73C6">
            <w:pPr>
              <w:pStyle w:val="BodyText3"/>
              <w:ind w:left="0"/>
              <w:rPr>
                <w:rFonts w:cs="Arial"/>
                <w:bCs/>
                <w:sz w:val="20"/>
              </w:rPr>
            </w:pPr>
          </w:p>
        </w:tc>
        <w:tc>
          <w:tcPr>
            <w:tcW w:w="2581" w:type="dxa"/>
          </w:tcPr>
          <w:p w:rsidR="00DB144F" w:rsidRPr="00DD1E83" w:rsidRDefault="00DB144F" w:rsidP="001E73C6">
            <w:pPr>
              <w:pStyle w:val="BodyText3"/>
              <w:ind w:left="0"/>
              <w:rPr>
                <w:rFonts w:cs="Arial"/>
                <w:bCs/>
                <w:sz w:val="20"/>
              </w:rPr>
            </w:pPr>
          </w:p>
        </w:tc>
        <w:tc>
          <w:tcPr>
            <w:tcW w:w="2535" w:type="dxa"/>
          </w:tcPr>
          <w:p w:rsidR="00DB144F" w:rsidRPr="00DD1E83" w:rsidRDefault="00DB144F" w:rsidP="001E73C6">
            <w:pPr>
              <w:pStyle w:val="BodyText3"/>
              <w:ind w:left="0"/>
              <w:rPr>
                <w:rFonts w:cs="Arial"/>
                <w:bCs/>
                <w:sz w:val="20"/>
              </w:rPr>
            </w:pPr>
          </w:p>
        </w:tc>
      </w:tr>
      <w:tr w:rsidR="00DB144F" w:rsidRPr="00DD1E83">
        <w:trPr>
          <w:cantSplit/>
        </w:trPr>
        <w:tc>
          <w:tcPr>
            <w:tcW w:w="542" w:type="dxa"/>
          </w:tcPr>
          <w:p w:rsidR="00DB144F" w:rsidRPr="00DD1E83" w:rsidRDefault="00DB144F" w:rsidP="001E73C6">
            <w:pPr>
              <w:pStyle w:val="BodyText3"/>
              <w:ind w:left="0"/>
              <w:rPr>
                <w:rFonts w:cs="Arial"/>
                <w:bCs/>
                <w:sz w:val="18"/>
              </w:rPr>
            </w:pPr>
            <w:r w:rsidRPr="00DD1E83">
              <w:rPr>
                <w:rFonts w:cs="Arial"/>
                <w:bCs/>
                <w:sz w:val="18"/>
              </w:rPr>
              <w:t>5.</w:t>
            </w:r>
          </w:p>
        </w:tc>
        <w:tc>
          <w:tcPr>
            <w:tcW w:w="3585" w:type="dxa"/>
          </w:tcPr>
          <w:p w:rsidR="00DB144F" w:rsidRPr="00DD1E83" w:rsidRDefault="00DB144F" w:rsidP="001E73C6">
            <w:pPr>
              <w:pStyle w:val="BodyText3"/>
              <w:ind w:left="0"/>
              <w:rPr>
                <w:rFonts w:cs="Arial"/>
                <w:bCs/>
                <w:sz w:val="20"/>
              </w:rPr>
            </w:pPr>
          </w:p>
          <w:p w:rsidR="00DB144F" w:rsidRPr="00DD1E83" w:rsidRDefault="00DB144F" w:rsidP="001E73C6">
            <w:pPr>
              <w:pStyle w:val="BodyText3"/>
              <w:ind w:left="0"/>
              <w:rPr>
                <w:rFonts w:cs="Arial"/>
                <w:bCs/>
                <w:sz w:val="20"/>
              </w:rPr>
            </w:pPr>
          </w:p>
        </w:tc>
        <w:tc>
          <w:tcPr>
            <w:tcW w:w="2581" w:type="dxa"/>
          </w:tcPr>
          <w:p w:rsidR="00DB144F" w:rsidRPr="00DD1E83" w:rsidRDefault="00DB144F" w:rsidP="001E73C6">
            <w:pPr>
              <w:pStyle w:val="BodyText3"/>
              <w:ind w:left="0"/>
              <w:rPr>
                <w:rFonts w:cs="Arial"/>
                <w:bCs/>
                <w:sz w:val="20"/>
              </w:rPr>
            </w:pPr>
          </w:p>
        </w:tc>
        <w:tc>
          <w:tcPr>
            <w:tcW w:w="2535" w:type="dxa"/>
          </w:tcPr>
          <w:p w:rsidR="00DB144F" w:rsidRPr="00DD1E83" w:rsidRDefault="00DB144F" w:rsidP="001E73C6">
            <w:pPr>
              <w:pStyle w:val="BodyText3"/>
              <w:ind w:left="0"/>
              <w:rPr>
                <w:rFonts w:cs="Arial"/>
                <w:bCs/>
                <w:sz w:val="20"/>
              </w:rPr>
            </w:pPr>
          </w:p>
        </w:tc>
      </w:tr>
    </w:tbl>
    <w:p w:rsidR="008C0A80" w:rsidRPr="00DD1E83" w:rsidRDefault="008C0A80" w:rsidP="001E73C6">
      <w:pPr>
        <w:rPr>
          <w:rFonts w:cs="Arial"/>
        </w:rPr>
      </w:pPr>
    </w:p>
    <w:p w:rsidR="001E73C6" w:rsidRPr="00DD1E83" w:rsidRDefault="001E73C6" w:rsidP="00B21A30">
      <w:pPr>
        <w:pStyle w:val="BodyText2"/>
        <w:spacing w:before="0" w:after="0" w:line="480" w:lineRule="auto"/>
        <w:ind w:left="0" w:firstLine="0"/>
        <w:rPr>
          <w:rFonts w:cs="Arial"/>
        </w:rPr>
      </w:pPr>
      <w:r w:rsidRPr="00DD1E83">
        <w:rPr>
          <w:rFonts w:cs="Arial"/>
        </w:rPr>
        <w:t>Signed………………………………………….</w:t>
      </w:r>
      <w:r w:rsidRPr="00DD1E83">
        <w:rPr>
          <w:rFonts w:cs="Arial"/>
        </w:rPr>
        <w:tab/>
      </w:r>
      <w:r w:rsidR="00B21A30" w:rsidRPr="00DD1E83">
        <w:rPr>
          <w:rFonts w:cs="Arial"/>
        </w:rPr>
        <w:tab/>
        <w:t>Date………………………………</w:t>
      </w:r>
      <w:r w:rsidR="008C0A80" w:rsidRPr="00DD1E83">
        <w:rPr>
          <w:rFonts w:cs="Arial"/>
        </w:rPr>
        <w:t>……….</w:t>
      </w:r>
    </w:p>
    <w:p w:rsidR="001E73C6" w:rsidRPr="00DD1E83" w:rsidRDefault="001E73C6" w:rsidP="001E73C6">
      <w:pPr>
        <w:spacing w:line="480" w:lineRule="auto"/>
        <w:rPr>
          <w:rFonts w:cs="Arial"/>
          <w:szCs w:val="22"/>
        </w:rPr>
      </w:pPr>
      <w:r w:rsidRPr="00DD1E83">
        <w:rPr>
          <w:rFonts w:cs="Arial"/>
          <w:szCs w:val="22"/>
        </w:rPr>
        <w:t>Name……………………………………………..</w:t>
      </w:r>
      <w:r w:rsidRPr="00DD1E83">
        <w:rPr>
          <w:rFonts w:cs="Arial"/>
          <w:szCs w:val="22"/>
        </w:rPr>
        <w:tab/>
        <w:t>Position…………………………</w:t>
      </w:r>
      <w:r w:rsidR="00D54E3B" w:rsidRPr="00DD1E83">
        <w:rPr>
          <w:rFonts w:cs="Arial"/>
          <w:szCs w:val="22"/>
        </w:rPr>
        <w:t>…………</w:t>
      </w:r>
    </w:p>
    <w:p w:rsidR="001E73C6" w:rsidRPr="00DD1E83" w:rsidRDefault="001E73C6" w:rsidP="00B21A30">
      <w:pPr>
        <w:pStyle w:val="BodyText2"/>
        <w:spacing w:before="0" w:after="0" w:line="480" w:lineRule="auto"/>
        <w:ind w:left="0" w:firstLine="0"/>
        <w:rPr>
          <w:rFonts w:cs="Arial"/>
        </w:rPr>
      </w:pPr>
      <w:r w:rsidRPr="00DD1E83">
        <w:rPr>
          <w:rFonts w:cs="Arial"/>
        </w:rPr>
        <w:t>Tenderer…………………………………………………………………………………………</w:t>
      </w:r>
      <w:r w:rsidR="008C0A80" w:rsidRPr="00DD1E83">
        <w:rPr>
          <w:rFonts w:cs="Arial"/>
        </w:rPr>
        <w:t>…….</w:t>
      </w:r>
    </w:p>
    <w:p w:rsidR="00700AB6" w:rsidRPr="00DD1E83" w:rsidRDefault="00700AB6">
      <w:pPr>
        <w:pStyle w:val="BodyTextIndent"/>
        <w:tabs>
          <w:tab w:val="left" w:pos="5103"/>
          <w:tab w:val="left" w:leader="dot" w:pos="9015"/>
        </w:tabs>
        <w:ind w:left="0"/>
        <w:rPr>
          <w:rFonts w:cs="Arial"/>
          <w:b/>
          <w:bCs/>
        </w:rPr>
        <w:sectPr w:rsidR="00700AB6" w:rsidRPr="00DD1E83" w:rsidSect="00F455E2">
          <w:headerReference w:type="default" r:id="rId24"/>
          <w:pgSz w:w="11907" w:h="16840" w:code="9"/>
          <w:pgMar w:top="1134" w:right="1440" w:bottom="851" w:left="1440" w:header="567" w:footer="454" w:gutter="0"/>
          <w:pgNumType w:chapStyle="1" w:chapSep="period"/>
          <w:cols w:space="720"/>
          <w:titlePg/>
          <w:docGrid w:linePitch="204"/>
        </w:sectPr>
      </w:pPr>
    </w:p>
    <w:p w:rsidR="00700AB6" w:rsidRPr="00DD1E83" w:rsidRDefault="00E32FD2" w:rsidP="00F10DD8">
      <w:pPr>
        <w:pStyle w:val="HOOFSTUKFORMS"/>
        <w:tabs>
          <w:tab w:val="left" w:pos="1134"/>
        </w:tabs>
        <w:spacing w:before="120"/>
        <w:ind w:left="1134" w:hanging="1134"/>
        <w:rPr>
          <w:rFonts w:cs="Arial"/>
        </w:rPr>
      </w:pPr>
      <w:bookmarkStart w:id="18" w:name="_Toc108076427"/>
      <w:r>
        <w:rPr>
          <w:rFonts w:cs="Arial"/>
          <w:caps w:val="0"/>
        </w:rPr>
        <w:lastRenderedPageBreak/>
        <w:t>SCHEDULE OF PLANT AND EQUIPMENT</w:t>
      </w:r>
      <w:bookmarkEnd w:id="18"/>
    </w:p>
    <w:tbl>
      <w:tblPr>
        <w:tblW w:w="0" w:type="auto"/>
        <w:tblBorders>
          <w:insideH w:val="single" w:sz="4" w:space="0" w:color="auto"/>
          <w:insideV w:val="single" w:sz="4" w:space="0" w:color="auto"/>
        </w:tblBorders>
        <w:tblLook w:val="0000" w:firstRow="0" w:lastRow="0" w:firstColumn="0" w:lastColumn="0" w:noHBand="0" w:noVBand="0"/>
      </w:tblPr>
      <w:tblGrid>
        <w:gridCol w:w="9027"/>
      </w:tblGrid>
      <w:tr w:rsidR="001B0CDC" w:rsidRPr="00DD1E83">
        <w:tc>
          <w:tcPr>
            <w:tcW w:w="9243" w:type="dxa"/>
          </w:tcPr>
          <w:p w:rsidR="001B0CDC" w:rsidRPr="00DD1E83" w:rsidRDefault="001B0CDC" w:rsidP="001B0CDC">
            <w:pPr>
              <w:spacing w:line="240" w:lineRule="auto"/>
              <w:rPr>
                <w:rFonts w:cs="Arial"/>
                <w:szCs w:val="22"/>
              </w:rPr>
            </w:pPr>
            <w:r w:rsidRPr="00DD1E83">
              <w:rPr>
                <w:rFonts w:cs="Arial"/>
                <w:szCs w:val="22"/>
              </w:rPr>
              <w:t>The following are lists of major items of relevant equipment that I/we presently own or lease and will have available for this contract or will acquire or hire for this contract is my/our tender is accepted.</w:t>
            </w:r>
            <w:r w:rsidR="00010894" w:rsidRPr="00DD1E83">
              <w:rPr>
                <w:rFonts w:cs="Arial"/>
                <w:szCs w:val="22"/>
              </w:rPr>
              <w:t xml:space="preserve"> If found at any stage that the information is false and incorrect, the tender will not be further considered for the award of the contract.</w:t>
            </w:r>
          </w:p>
          <w:p w:rsidR="001B0CDC" w:rsidRPr="00DD1E83" w:rsidRDefault="001B0CDC" w:rsidP="000A59B6">
            <w:pPr>
              <w:numPr>
                <w:ilvl w:val="0"/>
                <w:numId w:val="17"/>
              </w:numPr>
              <w:tabs>
                <w:tab w:val="clear" w:pos="720"/>
                <w:tab w:val="num" w:pos="525"/>
              </w:tabs>
              <w:spacing w:before="0" w:after="0" w:line="240" w:lineRule="auto"/>
              <w:ind w:hanging="720"/>
              <w:rPr>
                <w:rFonts w:cs="Arial"/>
                <w:szCs w:val="22"/>
              </w:rPr>
            </w:pPr>
            <w:r w:rsidRPr="00DD1E83">
              <w:rPr>
                <w:rFonts w:cs="Arial"/>
                <w:szCs w:val="22"/>
              </w:rPr>
              <w:t xml:space="preserve">  Details of major equipment that is owned by and immediately available for this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3"/>
              <w:gridCol w:w="4408"/>
            </w:tblGrid>
            <w:tr w:rsidR="001B0CDC" w:rsidRPr="00DD1E83">
              <w:tc>
                <w:tcPr>
                  <w:tcW w:w="4507" w:type="dxa"/>
                </w:tcPr>
                <w:p w:rsidR="001B0CDC" w:rsidRPr="00DD1E83" w:rsidRDefault="001B0CDC" w:rsidP="00D54E3B">
                  <w:pPr>
                    <w:jc w:val="center"/>
                    <w:rPr>
                      <w:rFonts w:cs="Arial"/>
                      <w:b/>
                      <w:sz w:val="20"/>
                    </w:rPr>
                  </w:pPr>
                  <w:r w:rsidRPr="00DD1E83">
                    <w:rPr>
                      <w:rFonts w:cs="Arial"/>
                      <w:b/>
                      <w:sz w:val="20"/>
                    </w:rPr>
                    <w:t>Quantity</w:t>
                  </w:r>
                </w:p>
              </w:tc>
              <w:tc>
                <w:tcPr>
                  <w:tcW w:w="4510" w:type="dxa"/>
                </w:tcPr>
                <w:p w:rsidR="001B0CDC" w:rsidRPr="00DD1E83" w:rsidRDefault="001B0CDC" w:rsidP="0018150B">
                  <w:pPr>
                    <w:spacing w:line="240" w:lineRule="auto"/>
                    <w:jc w:val="center"/>
                    <w:rPr>
                      <w:rFonts w:cs="Arial"/>
                      <w:b/>
                      <w:bCs/>
                      <w:sz w:val="20"/>
                    </w:rPr>
                  </w:pPr>
                  <w:r w:rsidRPr="00DD1E83">
                    <w:rPr>
                      <w:rFonts w:cs="Arial"/>
                      <w:b/>
                      <w:bCs/>
                      <w:sz w:val="20"/>
                    </w:rPr>
                    <w:t>Description, size, capacity, etc.</w:t>
                  </w:r>
                </w:p>
              </w:tc>
            </w:tr>
            <w:tr w:rsidR="008C0A80" w:rsidRPr="00DD1E83">
              <w:trPr>
                <w:trHeight w:hRule="exact" w:val="432"/>
              </w:trPr>
              <w:tc>
                <w:tcPr>
                  <w:tcW w:w="4507" w:type="dxa"/>
                </w:tcPr>
                <w:p w:rsidR="008C0A80" w:rsidRPr="00DD1E83" w:rsidRDefault="008C0A80" w:rsidP="001B0CDC">
                  <w:pPr>
                    <w:spacing w:line="240" w:lineRule="auto"/>
                    <w:rPr>
                      <w:rFonts w:cs="Arial"/>
                      <w:sz w:val="20"/>
                    </w:rPr>
                  </w:pPr>
                </w:p>
              </w:tc>
              <w:tc>
                <w:tcPr>
                  <w:tcW w:w="4510" w:type="dxa"/>
                </w:tcPr>
                <w:p w:rsidR="008C0A80" w:rsidRPr="00DD1E83" w:rsidRDefault="008C0A80" w:rsidP="001B0CDC">
                  <w:pPr>
                    <w:spacing w:line="240" w:lineRule="auto"/>
                    <w:rPr>
                      <w:rFonts w:cs="Arial"/>
                      <w:b/>
                      <w:bCs/>
                      <w:sz w:val="20"/>
                    </w:rPr>
                  </w:pPr>
                </w:p>
              </w:tc>
            </w:tr>
            <w:tr w:rsidR="008C0A80" w:rsidRPr="00DD1E83">
              <w:trPr>
                <w:trHeight w:hRule="exact" w:val="432"/>
              </w:trPr>
              <w:tc>
                <w:tcPr>
                  <w:tcW w:w="4507" w:type="dxa"/>
                </w:tcPr>
                <w:p w:rsidR="008C0A80" w:rsidRPr="00DD1E83" w:rsidRDefault="008C0A80" w:rsidP="001B0CDC">
                  <w:pPr>
                    <w:spacing w:line="240" w:lineRule="auto"/>
                    <w:rPr>
                      <w:rFonts w:cs="Arial"/>
                      <w:sz w:val="20"/>
                    </w:rPr>
                  </w:pPr>
                </w:p>
              </w:tc>
              <w:tc>
                <w:tcPr>
                  <w:tcW w:w="4510" w:type="dxa"/>
                </w:tcPr>
                <w:p w:rsidR="008C0A80" w:rsidRPr="00DD1E83" w:rsidRDefault="008C0A80" w:rsidP="001B0CDC">
                  <w:pPr>
                    <w:spacing w:line="240" w:lineRule="auto"/>
                    <w:rPr>
                      <w:rFonts w:cs="Arial"/>
                      <w:b/>
                      <w:bCs/>
                      <w:sz w:val="20"/>
                    </w:rPr>
                  </w:pPr>
                </w:p>
              </w:tc>
            </w:tr>
            <w:tr w:rsidR="008C0A80" w:rsidRPr="00DD1E83">
              <w:trPr>
                <w:trHeight w:hRule="exact" w:val="432"/>
              </w:trPr>
              <w:tc>
                <w:tcPr>
                  <w:tcW w:w="4507" w:type="dxa"/>
                </w:tcPr>
                <w:p w:rsidR="008C0A80" w:rsidRPr="00DD1E83" w:rsidRDefault="008C0A80" w:rsidP="001B0CDC">
                  <w:pPr>
                    <w:spacing w:line="240" w:lineRule="auto"/>
                    <w:rPr>
                      <w:rFonts w:cs="Arial"/>
                      <w:sz w:val="20"/>
                    </w:rPr>
                  </w:pPr>
                </w:p>
              </w:tc>
              <w:tc>
                <w:tcPr>
                  <w:tcW w:w="4510" w:type="dxa"/>
                </w:tcPr>
                <w:p w:rsidR="008C0A80" w:rsidRPr="00DD1E83" w:rsidRDefault="008C0A80" w:rsidP="001B0CDC">
                  <w:pPr>
                    <w:spacing w:line="240" w:lineRule="auto"/>
                    <w:rPr>
                      <w:rFonts w:cs="Arial"/>
                      <w:b/>
                      <w:bCs/>
                      <w:sz w:val="20"/>
                    </w:rPr>
                  </w:pPr>
                </w:p>
              </w:tc>
            </w:tr>
            <w:tr w:rsidR="008C0A80" w:rsidRPr="00DD1E83">
              <w:trPr>
                <w:trHeight w:hRule="exact" w:val="432"/>
              </w:trPr>
              <w:tc>
                <w:tcPr>
                  <w:tcW w:w="4507" w:type="dxa"/>
                </w:tcPr>
                <w:p w:rsidR="008C0A80" w:rsidRPr="00DD1E83" w:rsidRDefault="008C0A80" w:rsidP="001B0CDC">
                  <w:pPr>
                    <w:spacing w:line="240" w:lineRule="auto"/>
                    <w:rPr>
                      <w:rFonts w:cs="Arial"/>
                      <w:sz w:val="20"/>
                    </w:rPr>
                  </w:pPr>
                </w:p>
              </w:tc>
              <w:tc>
                <w:tcPr>
                  <w:tcW w:w="4510" w:type="dxa"/>
                </w:tcPr>
                <w:p w:rsidR="008C0A80" w:rsidRPr="00DD1E83" w:rsidRDefault="008C0A80" w:rsidP="001B0CDC">
                  <w:pPr>
                    <w:spacing w:line="240" w:lineRule="auto"/>
                    <w:rPr>
                      <w:rFonts w:cs="Arial"/>
                      <w:b/>
                      <w:bCs/>
                      <w:sz w:val="20"/>
                    </w:rPr>
                  </w:pPr>
                </w:p>
              </w:tc>
            </w:tr>
            <w:tr w:rsidR="008C0A80" w:rsidRPr="00DD1E83">
              <w:trPr>
                <w:trHeight w:hRule="exact" w:val="432"/>
              </w:trPr>
              <w:tc>
                <w:tcPr>
                  <w:tcW w:w="4507" w:type="dxa"/>
                </w:tcPr>
                <w:p w:rsidR="008C0A80" w:rsidRPr="00DD1E83" w:rsidRDefault="008C0A80" w:rsidP="001B0CDC">
                  <w:pPr>
                    <w:spacing w:line="240" w:lineRule="auto"/>
                    <w:rPr>
                      <w:rFonts w:cs="Arial"/>
                      <w:sz w:val="20"/>
                    </w:rPr>
                  </w:pPr>
                </w:p>
              </w:tc>
              <w:tc>
                <w:tcPr>
                  <w:tcW w:w="4510" w:type="dxa"/>
                </w:tcPr>
                <w:p w:rsidR="008C0A80" w:rsidRPr="00DD1E83" w:rsidRDefault="008C0A80" w:rsidP="001B0CDC">
                  <w:pPr>
                    <w:spacing w:line="240" w:lineRule="auto"/>
                    <w:rPr>
                      <w:rFonts w:cs="Arial"/>
                      <w:b/>
                      <w:bCs/>
                      <w:sz w:val="20"/>
                    </w:rPr>
                  </w:pPr>
                </w:p>
              </w:tc>
            </w:tr>
          </w:tbl>
          <w:p w:rsidR="001B0CDC" w:rsidRPr="00DD1E83" w:rsidRDefault="001B0CDC" w:rsidP="001B0CDC">
            <w:pPr>
              <w:spacing w:line="240" w:lineRule="auto"/>
              <w:ind w:left="342" w:hanging="342"/>
              <w:rPr>
                <w:rFonts w:cs="Arial"/>
                <w:szCs w:val="22"/>
              </w:rPr>
            </w:pPr>
            <w:r w:rsidRPr="00DD1E83">
              <w:rPr>
                <w:rFonts w:cs="Arial"/>
                <w:szCs w:val="22"/>
              </w:rPr>
              <w:t>Attach additional pages if more space is required.</w:t>
            </w:r>
          </w:p>
          <w:p w:rsidR="001B0CDC" w:rsidRPr="00DD1E83" w:rsidRDefault="001B0CDC" w:rsidP="001B0CDC">
            <w:pPr>
              <w:spacing w:line="240" w:lineRule="auto"/>
              <w:ind w:left="342" w:hanging="342"/>
              <w:rPr>
                <w:rFonts w:cs="Arial"/>
                <w:szCs w:val="22"/>
              </w:rPr>
            </w:pPr>
            <w:r w:rsidRPr="00DD1E83">
              <w:rPr>
                <w:rFonts w:cs="Arial"/>
                <w:szCs w:val="22"/>
              </w:rPr>
              <w:t>(b)     Details of major equipment that will be hired, or acquired for this contract if my/our tender is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4407"/>
            </w:tblGrid>
            <w:tr w:rsidR="001B0CDC" w:rsidRPr="00DD1E83">
              <w:tc>
                <w:tcPr>
                  <w:tcW w:w="4508" w:type="dxa"/>
                </w:tcPr>
                <w:p w:rsidR="001B0CDC" w:rsidRPr="00DD1E83" w:rsidRDefault="001B0CDC" w:rsidP="0018150B">
                  <w:pPr>
                    <w:jc w:val="center"/>
                    <w:rPr>
                      <w:rFonts w:cs="Arial"/>
                      <w:b/>
                      <w:sz w:val="20"/>
                    </w:rPr>
                  </w:pPr>
                  <w:r w:rsidRPr="00DD1E83">
                    <w:rPr>
                      <w:rFonts w:cs="Arial"/>
                      <w:b/>
                      <w:sz w:val="20"/>
                    </w:rPr>
                    <w:t>Quantity</w:t>
                  </w:r>
                </w:p>
              </w:tc>
              <w:tc>
                <w:tcPr>
                  <w:tcW w:w="4509" w:type="dxa"/>
                </w:tcPr>
                <w:p w:rsidR="001B0CDC" w:rsidRPr="00DD1E83" w:rsidRDefault="001B0CDC" w:rsidP="0018150B">
                  <w:pPr>
                    <w:spacing w:line="240" w:lineRule="auto"/>
                    <w:jc w:val="center"/>
                    <w:rPr>
                      <w:rFonts w:cs="Arial"/>
                      <w:b/>
                      <w:bCs/>
                      <w:sz w:val="20"/>
                    </w:rPr>
                  </w:pPr>
                  <w:r w:rsidRPr="00DD1E83">
                    <w:rPr>
                      <w:rFonts w:cs="Arial"/>
                      <w:b/>
                      <w:bCs/>
                      <w:sz w:val="20"/>
                    </w:rPr>
                    <w:t>Description, size, capacity, etc.</w:t>
                  </w:r>
                </w:p>
              </w:tc>
            </w:tr>
            <w:tr w:rsidR="008C0A80" w:rsidRPr="00DD1E83">
              <w:tc>
                <w:tcPr>
                  <w:tcW w:w="4508" w:type="dxa"/>
                </w:tcPr>
                <w:p w:rsidR="008C0A80" w:rsidRPr="00DD1E83" w:rsidRDefault="008C0A80" w:rsidP="001B0CDC">
                  <w:pPr>
                    <w:spacing w:line="240" w:lineRule="auto"/>
                    <w:rPr>
                      <w:rFonts w:cs="Arial"/>
                    </w:rPr>
                  </w:pPr>
                </w:p>
              </w:tc>
              <w:tc>
                <w:tcPr>
                  <w:tcW w:w="4509" w:type="dxa"/>
                </w:tcPr>
                <w:p w:rsidR="008C0A80" w:rsidRPr="00DD1E83" w:rsidRDefault="008C0A80" w:rsidP="001B0CDC">
                  <w:pPr>
                    <w:spacing w:line="240" w:lineRule="auto"/>
                    <w:rPr>
                      <w:rFonts w:cs="Arial"/>
                      <w:b/>
                      <w:bCs/>
                      <w:sz w:val="18"/>
                    </w:rPr>
                  </w:pPr>
                </w:p>
              </w:tc>
            </w:tr>
            <w:tr w:rsidR="008C0A80" w:rsidRPr="00DD1E83">
              <w:tc>
                <w:tcPr>
                  <w:tcW w:w="4508" w:type="dxa"/>
                </w:tcPr>
                <w:p w:rsidR="008C0A80" w:rsidRPr="00DD1E83" w:rsidRDefault="008C0A80" w:rsidP="001B0CDC">
                  <w:pPr>
                    <w:spacing w:line="240" w:lineRule="auto"/>
                    <w:rPr>
                      <w:rFonts w:cs="Arial"/>
                    </w:rPr>
                  </w:pPr>
                </w:p>
              </w:tc>
              <w:tc>
                <w:tcPr>
                  <w:tcW w:w="4509" w:type="dxa"/>
                </w:tcPr>
                <w:p w:rsidR="008C0A80" w:rsidRPr="00DD1E83" w:rsidRDefault="008C0A80" w:rsidP="001B0CDC">
                  <w:pPr>
                    <w:spacing w:line="240" w:lineRule="auto"/>
                    <w:rPr>
                      <w:rFonts w:cs="Arial"/>
                      <w:b/>
                      <w:bCs/>
                      <w:sz w:val="18"/>
                    </w:rPr>
                  </w:pPr>
                </w:p>
              </w:tc>
            </w:tr>
            <w:tr w:rsidR="008C0A80" w:rsidRPr="00DD1E83">
              <w:tc>
                <w:tcPr>
                  <w:tcW w:w="4508" w:type="dxa"/>
                </w:tcPr>
                <w:p w:rsidR="008C0A80" w:rsidRPr="00DD1E83" w:rsidRDefault="008C0A80" w:rsidP="001B0CDC">
                  <w:pPr>
                    <w:spacing w:line="240" w:lineRule="auto"/>
                    <w:rPr>
                      <w:rFonts w:cs="Arial"/>
                    </w:rPr>
                  </w:pPr>
                </w:p>
              </w:tc>
              <w:tc>
                <w:tcPr>
                  <w:tcW w:w="4509" w:type="dxa"/>
                </w:tcPr>
                <w:p w:rsidR="008C0A80" w:rsidRPr="00DD1E83" w:rsidRDefault="008C0A80" w:rsidP="001B0CDC">
                  <w:pPr>
                    <w:spacing w:line="240" w:lineRule="auto"/>
                    <w:rPr>
                      <w:rFonts w:cs="Arial"/>
                      <w:b/>
                      <w:bCs/>
                      <w:sz w:val="18"/>
                    </w:rPr>
                  </w:pPr>
                </w:p>
              </w:tc>
            </w:tr>
            <w:tr w:rsidR="008C0A80" w:rsidRPr="00DD1E83">
              <w:tc>
                <w:tcPr>
                  <w:tcW w:w="4508" w:type="dxa"/>
                </w:tcPr>
                <w:p w:rsidR="008C0A80" w:rsidRPr="00DD1E83" w:rsidRDefault="008C0A80" w:rsidP="001B0CDC">
                  <w:pPr>
                    <w:spacing w:line="240" w:lineRule="auto"/>
                    <w:rPr>
                      <w:rFonts w:cs="Arial"/>
                    </w:rPr>
                  </w:pPr>
                </w:p>
              </w:tc>
              <w:tc>
                <w:tcPr>
                  <w:tcW w:w="4509" w:type="dxa"/>
                </w:tcPr>
                <w:p w:rsidR="008C0A80" w:rsidRPr="00DD1E83" w:rsidRDefault="008C0A80" w:rsidP="001B0CDC">
                  <w:pPr>
                    <w:spacing w:line="240" w:lineRule="auto"/>
                    <w:rPr>
                      <w:rFonts w:cs="Arial"/>
                      <w:b/>
                      <w:bCs/>
                      <w:sz w:val="18"/>
                    </w:rPr>
                  </w:pPr>
                </w:p>
              </w:tc>
            </w:tr>
            <w:tr w:rsidR="008C0A80" w:rsidRPr="00DD1E83">
              <w:tc>
                <w:tcPr>
                  <w:tcW w:w="4508" w:type="dxa"/>
                </w:tcPr>
                <w:p w:rsidR="008C0A80" w:rsidRPr="00DD1E83" w:rsidRDefault="008C0A80" w:rsidP="001B0CDC">
                  <w:pPr>
                    <w:spacing w:line="240" w:lineRule="auto"/>
                    <w:rPr>
                      <w:rFonts w:cs="Arial"/>
                    </w:rPr>
                  </w:pPr>
                </w:p>
              </w:tc>
              <w:tc>
                <w:tcPr>
                  <w:tcW w:w="4509" w:type="dxa"/>
                </w:tcPr>
                <w:p w:rsidR="008C0A80" w:rsidRPr="00DD1E83" w:rsidRDefault="008C0A80" w:rsidP="001B0CDC">
                  <w:pPr>
                    <w:spacing w:line="240" w:lineRule="auto"/>
                    <w:rPr>
                      <w:rFonts w:cs="Arial"/>
                      <w:b/>
                      <w:bCs/>
                      <w:sz w:val="18"/>
                    </w:rPr>
                  </w:pPr>
                </w:p>
              </w:tc>
            </w:tr>
            <w:tr w:rsidR="001B0CDC" w:rsidRPr="00DD1E83">
              <w:tc>
                <w:tcPr>
                  <w:tcW w:w="4508" w:type="dxa"/>
                </w:tcPr>
                <w:p w:rsidR="001B0CDC" w:rsidRPr="00DD1E83" w:rsidRDefault="001B0CDC" w:rsidP="001B0CDC">
                  <w:pPr>
                    <w:spacing w:line="240" w:lineRule="auto"/>
                    <w:rPr>
                      <w:rFonts w:cs="Arial"/>
                    </w:rPr>
                  </w:pPr>
                </w:p>
              </w:tc>
              <w:tc>
                <w:tcPr>
                  <w:tcW w:w="4509" w:type="dxa"/>
                </w:tcPr>
                <w:p w:rsidR="001B0CDC" w:rsidRPr="00DD1E83" w:rsidRDefault="001B0CDC" w:rsidP="001B0CDC">
                  <w:pPr>
                    <w:spacing w:line="240" w:lineRule="auto"/>
                    <w:rPr>
                      <w:rFonts w:cs="Arial"/>
                      <w:b/>
                      <w:bCs/>
                      <w:sz w:val="18"/>
                    </w:rPr>
                  </w:pPr>
                </w:p>
              </w:tc>
            </w:tr>
          </w:tbl>
          <w:p w:rsidR="001B0CDC" w:rsidRPr="00DD1E83" w:rsidRDefault="001B0CDC" w:rsidP="001B0CDC">
            <w:pPr>
              <w:spacing w:line="240" w:lineRule="auto"/>
              <w:rPr>
                <w:rFonts w:cs="Arial"/>
                <w:szCs w:val="22"/>
              </w:rPr>
            </w:pPr>
            <w:r w:rsidRPr="00DD1E83">
              <w:rPr>
                <w:rFonts w:cs="Arial"/>
                <w:szCs w:val="22"/>
              </w:rPr>
              <w:t>Attach additional pages if more space is required</w:t>
            </w:r>
          </w:p>
        </w:tc>
      </w:tr>
    </w:tbl>
    <w:p w:rsidR="001B0CDC" w:rsidRPr="00DD1E83" w:rsidRDefault="001B0CDC" w:rsidP="00AD27CF">
      <w:pPr>
        <w:spacing w:before="200" w:line="360" w:lineRule="auto"/>
        <w:rPr>
          <w:rFonts w:cs="Arial"/>
          <w:szCs w:val="22"/>
        </w:rPr>
      </w:pPr>
      <w:r w:rsidRPr="00DD1E83">
        <w:rPr>
          <w:rFonts w:cs="Arial"/>
          <w:szCs w:val="22"/>
        </w:rPr>
        <w:t>Signed………………………………………………..</w:t>
      </w:r>
      <w:r w:rsidRPr="00DD1E83">
        <w:rPr>
          <w:rFonts w:cs="Arial"/>
          <w:szCs w:val="22"/>
        </w:rPr>
        <w:tab/>
        <w:t>Date…………………………</w:t>
      </w:r>
      <w:r w:rsidR="008C0A80" w:rsidRPr="00DD1E83">
        <w:rPr>
          <w:rFonts w:cs="Arial"/>
          <w:szCs w:val="22"/>
        </w:rPr>
        <w:t>…………</w:t>
      </w:r>
    </w:p>
    <w:p w:rsidR="001B0CDC" w:rsidRPr="00DD1E83" w:rsidRDefault="001B0CDC" w:rsidP="001B0CDC">
      <w:pPr>
        <w:spacing w:line="480" w:lineRule="auto"/>
        <w:rPr>
          <w:rFonts w:cs="Arial"/>
          <w:szCs w:val="22"/>
        </w:rPr>
      </w:pPr>
      <w:r w:rsidRPr="00DD1E83">
        <w:rPr>
          <w:rFonts w:cs="Arial"/>
          <w:szCs w:val="22"/>
        </w:rPr>
        <w:t>Name…………………………………………………</w:t>
      </w:r>
      <w:r w:rsidRPr="00DD1E83">
        <w:rPr>
          <w:rFonts w:cs="Arial"/>
          <w:szCs w:val="22"/>
        </w:rPr>
        <w:tab/>
        <w:t>Position……………………</w:t>
      </w:r>
      <w:r w:rsidR="008C0A80" w:rsidRPr="00DD1E83">
        <w:rPr>
          <w:rFonts w:cs="Arial"/>
          <w:szCs w:val="22"/>
        </w:rPr>
        <w:t>…………</w:t>
      </w:r>
      <w:r w:rsidRPr="00DD1E83">
        <w:rPr>
          <w:rFonts w:cs="Arial"/>
          <w:szCs w:val="22"/>
        </w:rPr>
        <w:t>..</w:t>
      </w:r>
    </w:p>
    <w:p w:rsidR="001B0CDC" w:rsidRPr="00DD1E83" w:rsidRDefault="001B0CDC" w:rsidP="001B0CDC">
      <w:pPr>
        <w:spacing w:line="480" w:lineRule="auto"/>
        <w:rPr>
          <w:rFonts w:cs="Arial"/>
          <w:i/>
          <w:iCs/>
          <w:szCs w:val="22"/>
        </w:rPr>
      </w:pPr>
      <w:r w:rsidRPr="00DD1E83">
        <w:rPr>
          <w:rFonts w:cs="Arial"/>
          <w:iCs/>
          <w:szCs w:val="22"/>
        </w:rPr>
        <w:t>Tenderer</w:t>
      </w:r>
      <w:r w:rsidRPr="00DD1E83">
        <w:rPr>
          <w:rFonts w:cs="Arial"/>
          <w:i/>
          <w:iCs/>
          <w:szCs w:val="22"/>
        </w:rPr>
        <w:t>………………………………………………………………………………………</w:t>
      </w:r>
      <w:r w:rsidR="008C0A80" w:rsidRPr="00DD1E83">
        <w:rPr>
          <w:rFonts w:cs="Arial"/>
          <w:i/>
          <w:iCs/>
          <w:szCs w:val="22"/>
        </w:rPr>
        <w:t>……..</w:t>
      </w:r>
      <w:r w:rsidRPr="00DD1E83">
        <w:rPr>
          <w:rFonts w:cs="Arial"/>
          <w:i/>
          <w:iCs/>
          <w:szCs w:val="22"/>
        </w:rPr>
        <w:t>.</w:t>
      </w:r>
    </w:p>
    <w:p w:rsidR="00700AB6" w:rsidRPr="00DD1E83" w:rsidRDefault="00700AB6">
      <w:pPr>
        <w:pStyle w:val="BodyTextIndent"/>
        <w:tabs>
          <w:tab w:val="left" w:pos="5103"/>
          <w:tab w:val="left" w:leader="dot" w:pos="9015"/>
        </w:tabs>
        <w:ind w:left="0"/>
        <w:rPr>
          <w:rFonts w:cs="Arial"/>
          <w:b/>
          <w:bCs/>
          <w:szCs w:val="22"/>
        </w:rPr>
        <w:sectPr w:rsidR="00700AB6" w:rsidRPr="00DD1E83" w:rsidSect="00246186">
          <w:pgSz w:w="11907" w:h="16840" w:code="9"/>
          <w:pgMar w:top="999" w:right="1440" w:bottom="714" w:left="1440" w:header="567" w:footer="454" w:gutter="0"/>
          <w:pgNumType w:chapStyle="1" w:chapSep="period"/>
          <w:cols w:space="720"/>
          <w:titlePg/>
          <w:docGrid w:linePitch="204"/>
        </w:sectPr>
      </w:pPr>
    </w:p>
    <w:p w:rsidR="00700AB6" w:rsidRPr="00DD1E83" w:rsidRDefault="00700AB6" w:rsidP="00F10DD8">
      <w:pPr>
        <w:pStyle w:val="HOOFSTUKFORMS"/>
        <w:tabs>
          <w:tab w:val="clear" w:pos="1701"/>
          <w:tab w:val="left" w:pos="1134"/>
        </w:tabs>
        <w:spacing w:before="120"/>
        <w:ind w:left="1134" w:hanging="1134"/>
        <w:rPr>
          <w:rFonts w:cs="Arial"/>
        </w:rPr>
      </w:pPr>
      <w:bookmarkStart w:id="19" w:name="_Toc108076428"/>
      <w:r w:rsidRPr="00DD1E83">
        <w:rPr>
          <w:rFonts w:cs="Arial"/>
        </w:rPr>
        <w:lastRenderedPageBreak/>
        <w:t>SCHEDULE OF THE TENDERER’S EXPERIENCE</w:t>
      </w:r>
      <w:bookmarkEnd w:id="19"/>
    </w:p>
    <w:tbl>
      <w:tblPr>
        <w:tblW w:w="9504" w:type="dxa"/>
        <w:tblBorders>
          <w:insideH w:val="single" w:sz="4" w:space="0" w:color="auto"/>
          <w:insideV w:val="single" w:sz="4" w:space="0" w:color="auto"/>
        </w:tblBorders>
        <w:tblLook w:val="0000" w:firstRow="0" w:lastRow="0" w:firstColumn="0" w:lastColumn="0" w:noHBand="0" w:noVBand="0"/>
      </w:tblPr>
      <w:tblGrid>
        <w:gridCol w:w="9504"/>
      </w:tblGrid>
      <w:tr w:rsidR="00224DD1" w:rsidRPr="00DD1E83">
        <w:trPr>
          <w:trHeight w:val="8307"/>
        </w:trPr>
        <w:tc>
          <w:tcPr>
            <w:tcW w:w="9504" w:type="dxa"/>
          </w:tcPr>
          <w:p w:rsidR="00224DD1" w:rsidRPr="00DD1E83" w:rsidRDefault="00224DD1" w:rsidP="00C11252">
            <w:pPr>
              <w:pStyle w:val="BodyText2"/>
              <w:tabs>
                <w:tab w:val="clear" w:pos="1440"/>
              </w:tabs>
              <w:spacing w:before="120" w:after="0" w:line="240" w:lineRule="auto"/>
              <w:ind w:left="74" w:firstLine="0"/>
              <w:jc w:val="left"/>
              <w:rPr>
                <w:rFonts w:cs="Arial"/>
              </w:rPr>
            </w:pPr>
            <w:r w:rsidRPr="00DD1E83">
              <w:rPr>
                <w:rFonts w:cs="Arial"/>
              </w:rPr>
              <w:t>The following is a statement of similar work successfully executed by myself/ourselves</w:t>
            </w:r>
            <w:r w:rsidR="00993AD6" w:rsidRPr="00DD1E83">
              <w:rPr>
                <w:rFonts w:cs="Arial"/>
              </w:rPr>
              <w:t xml:space="preserve"> in the last five</w:t>
            </w:r>
            <w:r w:rsidR="00C11252" w:rsidRPr="00DD1E83">
              <w:rPr>
                <w:rFonts w:cs="Arial"/>
              </w:rPr>
              <w:t xml:space="preserve"> years</w:t>
            </w:r>
            <w:r w:rsidRPr="00DD1E83">
              <w:rPr>
                <w:rFonts w:cs="Arial"/>
              </w:rPr>
              <w:t>:</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5"/>
              <w:gridCol w:w="2183"/>
              <w:gridCol w:w="1723"/>
              <w:gridCol w:w="1517"/>
              <w:gridCol w:w="1365"/>
            </w:tblGrid>
            <w:tr w:rsidR="00C311C2" w:rsidRPr="00DD1E83">
              <w:trPr>
                <w:trHeight w:val="736"/>
              </w:trPr>
              <w:tc>
                <w:tcPr>
                  <w:tcW w:w="2456" w:type="dxa"/>
                  <w:vAlign w:val="center"/>
                </w:tcPr>
                <w:p w:rsidR="00C311C2" w:rsidRPr="00DD1E83" w:rsidRDefault="00C311C2" w:rsidP="00124D82">
                  <w:pPr>
                    <w:spacing w:before="100" w:after="0" w:line="240" w:lineRule="auto"/>
                    <w:jc w:val="center"/>
                    <w:rPr>
                      <w:rFonts w:cs="Arial"/>
                      <w:b/>
                      <w:bCs/>
                      <w:sz w:val="20"/>
                    </w:rPr>
                  </w:pPr>
                  <w:r w:rsidRPr="00DD1E83">
                    <w:rPr>
                      <w:rFonts w:cs="Arial"/>
                      <w:b/>
                      <w:bCs/>
                      <w:sz w:val="20"/>
                    </w:rPr>
                    <w:t>Employer, contact person and telephone number</w:t>
                  </w:r>
                </w:p>
              </w:tc>
              <w:tc>
                <w:tcPr>
                  <w:tcW w:w="2184" w:type="dxa"/>
                  <w:vAlign w:val="center"/>
                </w:tcPr>
                <w:p w:rsidR="00C311C2" w:rsidRPr="00DD1E83" w:rsidRDefault="00C311C2" w:rsidP="00224DD1">
                  <w:pPr>
                    <w:spacing w:before="100" w:after="0" w:line="240" w:lineRule="auto"/>
                    <w:jc w:val="center"/>
                    <w:rPr>
                      <w:rFonts w:cs="Arial"/>
                      <w:b/>
                      <w:bCs/>
                      <w:sz w:val="20"/>
                    </w:rPr>
                  </w:pPr>
                  <w:r w:rsidRPr="00DD1E83">
                    <w:rPr>
                      <w:rFonts w:cs="Arial"/>
                      <w:b/>
                      <w:bCs/>
                      <w:sz w:val="20"/>
                    </w:rPr>
                    <w:t>Description of contract</w:t>
                  </w:r>
                </w:p>
              </w:tc>
              <w:tc>
                <w:tcPr>
                  <w:tcW w:w="1723" w:type="dxa"/>
                  <w:vAlign w:val="center"/>
                </w:tcPr>
                <w:p w:rsidR="00C311C2" w:rsidRPr="00DD1E83" w:rsidRDefault="00C311C2" w:rsidP="00124D82">
                  <w:pPr>
                    <w:spacing w:before="100" w:after="0" w:line="240" w:lineRule="auto"/>
                    <w:jc w:val="center"/>
                    <w:rPr>
                      <w:rFonts w:cs="Arial"/>
                      <w:b/>
                      <w:bCs/>
                      <w:sz w:val="20"/>
                    </w:rPr>
                  </w:pPr>
                  <w:r w:rsidRPr="00DD1E83">
                    <w:rPr>
                      <w:rFonts w:cs="Arial"/>
                      <w:b/>
                      <w:sz w:val="20"/>
                    </w:rPr>
                    <w:t xml:space="preserve">Value of work </w:t>
                  </w:r>
                  <w:r w:rsidRPr="00DD1E83">
                    <w:rPr>
                      <w:rFonts w:cs="Arial"/>
                      <w:b/>
                      <w:bCs/>
                      <w:sz w:val="20"/>
                    </w:rPr>
                    <w:t>Inclusive of VAT (Rand)</w:t>
                  </w:r>
                </w:p>
              </w:tc>
              <w:tc>
                <w:tcPr>
                  <w:tcW w:w="1515" w:type="dxa"/>
                  <w:vAlign w:val="center"/>
                </w:tcPr>
                <w:p w:rsidR="00C311C2" w:rsidRPr="00DD1E83" w:rsidRDefault="00C311C2" w:rsidP="00224DD1">
                  <w:pPr>
                    <w:spacing w:before="100" w:after="0" w:line="240" w:lineRule="auto"/>
                    <w:jc w:val="center"/>
                    <w:rPr>
                      <w:rFonts w:cs="Arial"/>
                      <w:b/>
                      <w:bCs/>
                      <w:sz w:val="20"/>
                    </w:rPr>
                  </w:pPr>
                  <w:r w:rsidRPr="00DD1E83">
                    <w:rPr>
                      <w:rFonts w:cs="Arial"/>
                      <w:b/>
                      <w:bCs/>
                      <w:sz w:val="20"/>
                    </w:rPr>
                    <w:t>CIDB Class</w:t>
                  </w:r>
                  <w:r w:rsidR="0096674A" w:rsidRPr="00DD1E83">
                    <w:rPr>
                      <w:rFonts w:cs="Arial"/>
                      <w:b/>
                      <w:bCs/>
                      <w:sz w:val="20"/>
                    </w:rPr>
                    <w:t>ification</w:t>
                  </w:r>
                </w:p>
              </w:tc>
              <w:tc>
                <w:tcPr>
                  <w:tcW w:w="1365" w:type="dxa"/>
                  <w:vAlign w:val="center"/>
                </w:tcPr>
                <w:p w:rsidR="00C311C2" w:rsidRPr="00DD1E83" w:rsidRDefault="00C311C2" w:rsidP="00224DD1">
                  <w:pPr>
                    <w:spacing w:before="100" w:after="0" w:line="240" w:lineRule="auto"/>
                    <w:jc w:val="center"/>
                    <w:rPr>
                      <w:rFonts w:cs="Arial"/>
                      <w:b/>
                      <w:bCs/>
                      <w:sz w:val="20"/>
                    </w:rPr>
                  </w:pPr>
                  <w:r w:rsidRPr="00DD1E83">
                    <w:rPr>
                      <w:rFonts w:cs="Arial"/>
                      <w:b/>
                      <w:bCs/>
                      <w:sz w:val="20"/>
                    </w:rPr>
                    <w:t>Date Completed</w:t>
                  </w:r>
                </w:p>
              </w:tc>
            </w:tr>
            <w:tr w:rsidR="00C311C2" w:rsidRPr="00DD1E83">
              <w:trPr>
                <w:trHeight w:val="663"/>
              </w:trPr>
              <w:tc>
                <w:tcPr>
                  <w:tcW w:w="2456" w:type="dxa"/>
                </w:tcPr>
                <w:p w:rsidR="00C311C2" w:rsidRPr="00DD1E83" w:rsidRDefault="00C311C2" w:rsidP="00BD0E2B">
                  <w:pPr>
                    <w:rPr>
                      <w:rFonts w:cs="Arial"/>
                      <w:b/>
                      <w:bCs/>
                      <w:sz w:val="20"/>
                    </w:rPr>
                  </w:pPr>
                </w:p>
              </w:tc>
              <w:tc>
                <w:tcPr>
                  <w:tcW w:w="2184" w:type="dxa"/>
                </w:tcPr>
                <w:p w:rsidR="00C311C2" w:rsidRPr="00DD1E83" w:rsidRDefault="00C311C2" w:rsidP="00BD0E2B">
                  <w:pPr>
                    <w:spacing w:line="480" w:lineRule="auto"/>
                    <w:rPr>
                      <w:rFonts w:cs="Arial"/>
                      <w:b/>
                      <w:bCs/>
                      <w:sz w:val="20"/>
                    </w:rPr>
                  </w:pPr>
                </w:p>
              </w:tc>
              <w:tc>
                <w:tcPr>
                  <w:tcW w:w="1723" w:type="dxa"/>
                </w:tcPr>
                <w:p w:rsidR="00C311C2" w:rsidRPr="00DD1E83" w:rsidRDefault="00C311C2" w:rsidP="0018150B">
                  <w:pPr>
                    <w:rPr>
                      <w:rFonts w:cs="Arial"/>
                    </w:rPr>
                  </w:pPr>
                </w:p>
              </w:tc>
              <w:tc>
                <w:tcPr>
                  <w:tcW w:w="1515" w:type="dxa"/>
                </w:tcPr>
                <w:p w:rsidR="00C311C2" w:rsidRPr="00DD1E83" w:rsidRDefault="00C311C2" w:rsidP="00BD0E2B">
                  <w:pPr>
                    <w:rPr>
                      <w:rFonts w:cs="Arial"/>
                      <w:b/>
                      <w:bCs/>
                      <w:sz w:val="20"/>
                    </w:rPr>
                  </w:pPr>
                </w:p>
              </w:tc>
              <w:tc>
                <w:tcPr>
                  <w:tcW w:w="1365" w:type="dxa"/>
                </w:tcPr>
                <w:p w:rsidR="00C311C2" w:rsidRPr="00DD1E83" w:rsidRDefault="00C311C2" w:rsidP="00BD0E2B">
                  <w:pPr>
                    <w:rPr>
                      <w:rFonts w:cs="Arial"/>
                      <w:b/>
                      <w:bCs/>
                      <w:sz w:val="20"/>
                    </w:rPr>
                  </w:pPr>
                </w:p>
              </w:tc>
            </w:tr>
            <w:tr w:rsidR="00C311C2" w:rsidRPr="00DD1E83">
              <w:trPr>
                <w:trHeight w:val="663"/>
              </w:trPr>
              <w:tc>
                <w:tcPr>
                  <w:tcW w:w="2456" w:type="dxa"/>
                </w:tcPr>
                <w:p w:rsidR="00C311C2" w:rsidRPr="00DD1E83" w:rsidRDefault="00C311C2" w:rsidP="00BD0E2B">
                  <w:pPr>
                    <w:rPr>
                      <w:rFonts w:cs="Arial"/>
                      <w:b/>
                      <w:bCs/>
                      <w:sz w:val="20"/>
                    </w:rPr>
                  </w:pPr>
                </w:p>
              </w:tc>
              <w:tc>
                <w:tcPr>
                  <w:tcW w:w="2184" w:type="dxa"/>
                </w:tcPr>
                <w:p w:rsidR="00C311C2" w:rsidRPr="00DD1E83" w:rsidRDefault="00C311C2" w:rsidP="00BD0E2B">
                  <w:pPr>
                    <w:spacing w:line="480" w:lineRule="auto"/>
                    <w:rPr>
                      <w:rFonts w:cs="Arial"/>
                      <w:b/>
                      <w:bCs/>
                      <w:sz w:val="20"/>
                    </w:rPr>
                  </w:pPr>
                </w:p>
              </w:tc>
              <w:tc>
                <w:tcPr>
                  <w:tcW w:w="1723" w:type="dxa"/>
                </w:tcPr>
                <w:p w:rsidR="00C311C2" w:rsidRPr="00DD1E83" w:rsidRDefault="00C311C2" w:rsidP="0018150B">
                  <w:pPr>
                    <w:rPr>
                      <w:rFonts w:cs="Arial"/>
                    </w:rPr>
                  </w:pPr>
                </w:p>
              </w:tc>
              <w:tc>
                <w:tcPr>
                  <w:tcW w:w="1515" w:type="dxa"/>
                </w:tcPr>
                <w:p w:rsidR="00C311C2" w:rsidRPr="00DD1E83" w:rsidRDefault="00C311C2" w:rsidP="00BD0E2B">
                  <w:pPr>
                    <w:rPr>
                      <w:rFonts w:cs="Arial"/>
                      <w:b/>
                      <w:bCs/>
                      <w:sz w:val="20"/>
                    </w:rPr>
                  </w:pPr>
                </w:p>
              </w:tc>
              <w:tc>
                <w:tcPr>
                  <w:tcW w:w="1365" w:type="dxa"/>
                </w:tcPr>
                <w:p w:rsidR="00C311C2" w:rsidRPr="00DD1E83" w:rsidRDefault="00C311C2" w:rsidP="00BD0E2B">
                  <w:pPr>
                    <w:rPr>
                      <w:rFonts w:cs="Arial"/>
                      <w:b/>
                      <w:bCs/>
                      <w:sz w:val="20"/>
                    </w:rPr>
                  </w:pPr>
                </w:p>
              </w:tc>
            </w:tr>
            <w:tr w:rsidR="00C311C2" w:rsidRPr="00DD1E83">
              <w:trPr>
                <w:trHeight w:val="663"/>
              </w:trPr>
              <w:tc>
                <w:tcPr>
                  <w:tcW w:w="2456" w:type="dxa"/>
                </w:tcPr>
                <w:p w:rsidR="00C311C2" w:rsidRPr="00DD1E83" w:rsidRDefault="00C311C2" w:rsidP="00BD0E2B">
                  <w:pPr>
                    <w:rPr>
                      <w:rFonts w:cs="Arial"/>
                      <w:b/>
                      <w:bCs/>
                      <w:sz w:val="20"/>
                    </w:rPr>
                  </w:pPr>
                </w:p>
              </w:tc>
              <w:tc>
                <w:tcPr>
                  <w:tcW w:w="2184" w:type="dxa"/>
                </w:tcPr>
                <w:p w:rsidR="00C311C2" w:rsidRPr="00DD1E83" w:rsidRDefault="00C311C2" w:rsidP="00BD0E2B">
                  <w:pPr>
                    <w:spacing w:line="480" w:lineRule="auto"/>
                    <w:rPr>
                      <w:rFonts w:cs="Arial"/>
                      <w:b/>
                      <w:bCs/>
                      <w:sz w:val="20"/>
                    </w:rPr>
                  </w:pPr>
                </w:p>
              </w:tc>
              <w:tc>
                <w:tcPr>
                  <w:tcW w:w="1723" w:type="dxa"/>
                </w:tcPr>
                <w:p w:rsidR="00C311C2" w:rsidRPr="00DD1E83" w:rsidRDefault="00C311C2" w:rsidP="0018150B">
                  <w:pPr>
                    <w:rPr>
                      <w:rFonts w:cs="Arial"/>
                    </w:rPr>
                  </w:pPr>
                </w:p>
              </w:tc>
              <w:tc>
                <w:tcPr>
                  <w:tcW w:w="1515" w:type="dxa"/>
                </w:tcPr>
                <w:p w:rsidR="00C311C2" w:rsidRPr="00DD1E83" w:rsidRDefault="00C311C2" w:rsidP="00BD0E2B">
                  <w:pPr>
                    <w:rPr>
                      <w:rFonts w:cs="Arial"/>
                      <w:b/>
                      <w:bCs/>
                      <w:sz w:val="20"/>
                    </w:rPr>
                  </w:pPr>
                </w:p>
              </w:tc>
              <w:tc>
                <w:tcPr>
                  <w:tcW w:w="1365" w:type="dxa"/>
                </w:tcPr>
                <w:p w:rsidR="00C311C2" w:rsidRPr="00DD1E83" w:rsidRDefault="00C311C2" w:rsidP="00BD0E2B">
                  <w:pPr>
                    <w:rPr>
                      <w:rFonts w:cs="Arial"/>
                      <w:b/>
                      <w:bCs/>
                      <w:sz w:val="20"/>
                    </w:rPr>
                  </w:pPr>
                </w:p>
              </w:tc>
            </w:tr>
            <w:tr w:rsidR="00C311C2" w:rsidRPr="00DD1E83">
              <w:trPr>
                <w:trHeight w:val="651"/>
              </w:trPr>
              <w:tc>
                <w:tcPr>
                  <w:tcW w:w="2456" w:type="dxa"/>
                </w:tcPr>
                <w:p w:rsidR="00C311C2" w:rsidRPr="00DD1E83" w:rsidRDefault="00C311C2" w:rsidP="00BD0E2B">
                  <w:pPr>
                    <w:rPr>
                      <w:rFonts w:cs="Arial"/>
                      <w:b/>
                      <w:bCs/>
                      <w:sz w:val="20"/>
                    </w:rPr>
                  </w:pPr>
                </w:p>
              </w:tc>
              <w:tc>
                <w:tcPr>
                  <w:tcW w:w="2184" w:type="dxa"/>
                </w:tcPr>
                <w:p w:rsidR="00C311C2" w:rsidRPr="00DD1E83" w:rsidRDefault="00C311C2" w:rsidP="00BD0E2B">
                  <w:pPr>
                    <w:spacing w:line="480" w:lineRule="auto"/>
                    <w:rPr>
                      <w:rFonts w:cs="Arial"/>
                      <w:b/>
                      <w:bCs/>
                      <w:sz w:val="20"/>
                    </w:rPr>
                  </w:pPr>
                </w:p>
              </w:tc>
              <w:tc>
                <w:tcPr>
                  <w:tcW w:w="1723" w:type="dxa"/>
                </w:tcPr>
                <w:p w:rsidR="00C311C2" w:rsidRPr="00DD1E83" w:rsidRDefault="00C311C2" w:rsidP="0018150B">
                  <w:pPr>
                    <w:rPr>
                      <w:rFonts w:cs="Arial"/>
                    </w:rPr>
                  </w:pPr>
                </w:p>
              </w:tc>
              <w:tc>
                <w:tcPr>
                  <w:tcW w:w="1515" w:type="dxa"/>
                </w:tcPr>
                <w:p w:rsidR="00C311C2" w:rsidRPr="00DD1E83" w:rsidRDefault="00C311C2" w:rsidP="00BD0E2B">
                  <w:pPr>
                    <w:rPr>
                      <w:rFonts w:cs="Arial"/>
                      <w:b/>
                      <w:bCs/>
                      <w:sz w:val="20"/>
                    </w:rPr>
                  </w:pPr>
                </w:p>
              </w:tc>
              <w:tc>
                <w:tcPr>
                  <w:tcW w:w="1365" w:type="dxa"/>
                </w:tcPr>
                <w:p w:rsidR="00C311C2" w:rsidRPr="00DD1E83" w:rsidRDefault="00C311C2" w:rsidP="00BD0E2B">
                  <w:pPr>
                    <w:rPr>
                      <w:rFonts w:cs="Arial"/>
                      <w:b/>
                      <w:bCs/>
                      <w:sz w:val="20"/>
                    </w:rPr>
                  </w:pPr>
                </w:p>
              </w:tc>
            </w:tr>
            <w:tr w:rsidR="00C311C2" w:rsidRPr="00DD1E83">
              <w:trPr>
                <w:trHeight w:val="663"/>
              </w:trPr>
              <w:tc>
                <w:tcPr>
                  <w:tcW w:w="2456" w:type="dxa"/>
                </w:tcPr>
                <w:p w:rsidR="00C311C2" w:rsidRPr="00DD1E83" w:rsidRDefault="00C311C2" w:rsidP="00BD0E2B">
                  <w:pPr>
                    <w:rPr>
                      <w:rFonts w:cs="Arial"/>
                      <w:b/>
                      <w:bCs/>
                      <w:sz w:val="20"/>
                    </w:rPr>
                  </w:pPr>
                </w:p>
              </w:tc>
              <w:tc>
                <w:tcPr>
                  <w:tcW w:w="2184" w:type="dxa"/>
                </w:tcPr>
                <w:p w:rsidR="00C311C2" w:rsidRPr="00DD1E83" w:rsidRDefault="00C311C2" w:rsidP="00BD0E2B">
                  <w:pPr>
                    <w:spacing w:line="480" w:lineRule="auto"/>
                    <w:rPr>
                      <w:rFonts w:cs="Arial"/>
                      <w:b/>
                      <w:bCs/>
                      <w:sz w:val="20"/>
                    </w:rPr>
                  </w:pPr>
                </w:p>
              </w:tc>
              <w:tc>
                <w:tcPr>
                  <w:tcW w:w="1723" w:type="dxa"/>
                </w:tcPr>
                <w:p w:rsidR="00C311C2" w:rsidRPr="00DD1E83" w:rsidRDefault="00C311C2" w:rsidP="0018150B">
                  <w:pPr>
                    <w:rPr>
                      <w:rFonts w:cs="Arial"/>
                    </w:rPr>
                  </w:pPr>
                </w:p>
              </w:tc>
              <w:tc>
                <w:tcPr>
                  <w:tcW w:w="1515" w:type="dxa"/>
                </w:tcPr>
                <w:p w:rsidR="00C311C2" w:rsidRPr="00DD1E83" w:rsidRDefault="00C311C2" w:rsidP="00BD0E2B">
                  <w:pPr>
                    <w:rPr>
                      <w:rFonts w:cs="Arial"/>
                      <w:b/>
                      <w:bCs/>
                      <w:sz w:val="20"/>
                    </w:rPr>
                  </w:pPr>
                </w:p>
              </w:tc>
              <w:tc>
                <w:tcPr>
                  <w:tcW w:w="1365" w:type="dxa"/>
                </w:tcPr>
                <w:p w:rsidR="00C311C2" w:rsidRPr="00DD1E83" w:rsidRDefault="00C311C2" w:rsidP="00BD0E2B">
                  <w:pPr>
                    <w:rPr>
                      <w:rFonts w:cs="Arial"/>
                      <w:b/>
                      <w:bCs/>
                      <w:sz w:val="20"/>
                    </w:rPr>
                  </w:pPr>
                </w:p>
              </w:tc>
            </w:tr>
            <w:tr w:rsidR="00C311C2" w:rsidRPr="00DD1E83">
              <w:trPr>
                <w:trHeight w:val="663"/>
              </w:trPr>
              <w:tc>
                <w:tcPr>
                  <w:tcW w:w="2456" w:type="dxa"/>
                </w:tcPr>
                <w:p w:rsidR="00C311C2" w:rsidRPr="00DD1E83" w:rsidRDefault="00C311C2" w:rsidP="00BD0E2B">
                  <w:pPr>
                    <w:rPr>
                      <w:rFonts w:cs="Arial"/>
                      <w:b/>
                      <w:bCs/>
                      <w:sz w:val="20"/>
                    </w:rPr>
                  </w:pPr>
                </w:p>
              </w:tc>
              <w:tc>
                <w:tcPr>
                  <w:tcW w:w="2184" w:type="dxa"/>
                </w:tcPr>
                <w:p w:rsidR="00C311C2" w:rsidRPr="00DD1E83" w:rsidRDefault="00C311C2" w:rsidP="00BD0E2B">
                  <w:pPr>
                    <w:spacing w:line="480" w:lineRule="auto"/>
                    <w:rPr>
                      <w:rFonts w:cs="Arial"/>
                      <w:b/>
                      <w:bCs/>
                      <w:sz w:val="20"/>
                    </w:rPr>
                  </w:pPr>
                </w:p>
              </w:tc>
              <w:tc>
                <w:tcPr>
                  <w:tcW w:w="1723" w:type="dxa"/>
                </w:tcPr>
                <w:p w:rsidR="00C311C2" w:rsidRPr="00DD1E83" w:rsidRDefault="00C311C2" w:rsidP="0018150B">
                  <w:pPr>
                    <w:rPr>
                      <w:rFonts w:cs="Arial"/>
                    </w:rPr>
                  </w:pPr>
                </w:p>
              </w:tc>
              <w:tc>
                <w:tcPr>
                  <w:tcW w:w="1515" w:type="dxa"/>
                </w:tcPr>
                <w:p w:rsidR="00C311C2" w:rsidRPr="00DD1E83" w:rsidRDefault="00C311C2" w:rsidP="00BD0E2B">
                  <w:pPr>
                    <w:rPr>
                      <w:rFonts w:cs="Arial"/>
                      <w:b/>
                      <w:bCs/>
                      <w:sz w:val="20"/>
                    </w:rPr>
                  </w:pPr>
                </w:p>
              </w:tc>
              <w:tc>
                <w:tcPr>
                  <w:tcW w:w="1365" w:type="dxa"/>
                </w:tcPr>
                <w:p w:rsidR="00C311C2" w:rsidRPr="00DD1E83" w:rsidRDefault="00C311C2" w:rsidP="00BD0E2B">
                  <w:pPr>
                    <w:rPr>
                      <w:rFonts w:cs="Arial"/>
                      <w:b/>
                      <w:bCs/>
                      <w:sz w:val="20"/>
                    </w:rPr>
                  </w:pPr>
                </w:p>
              </w:tc>
            </w:tr>
            <w:tr w:rsidR="00C311C2" w:rsidRPr="00DD1E83">
              <w:trPr>
                <w:trHeight w:val="651"/>
              </w:trPr>
              <w:tc>
                <w:tcPr>
                  <w:tcW w:w="2456" w:type="dxa"/>
                </w:tcPr>
                <w:p w:rsidR="00C311C2" w:rsidRPr="00DD1E83" w:rsidRDefault="00C311C2" w:rsidP="00BD0E2B">
                  <w:pPr>
                    <w:rPr>
                      <w:rFonts w:cs="Arial"/>
                      <w:b/>
                      <w:bCs/>
                      <w:sz w:val="20"/>
                    </w:rPr>
                  </w:pPr>
                </w:p>
              </w:tc>
              <w:tc>
                <w:tcPr>
                  <w:tcW w:w="2184" w:type="dxa"/>
                </w:tcPr>
                <w:p w:rsidR="00C311C2" w:rsidRPr="00DD1E83" w:rsidRDefault="00C311C2" w:rsidP="00BD0E2B">
                  <w:pPr>
                    <w:spacing w:line="480" w:lineRule="auto"/>
                    <w:rPr>
                      <w:rFonts w:cs="Arial"/>
                      <w:b/>
                      <w:bCs/>
                      <w:sz w:val="20"/>
                    </w:rPr>
                  </w:pPr>
                </w:p>
              </w:tc>
              <w:tc>
                <w:tcPr>
                  <w:tcW w:w="1723" w:type="dxa"/>
                </w:tcPr>
                <w:p w:rsidR="00C311C2" w:rsidRPr="00DD1E83" w:rsidRDefault="00C311C2" w:rsidP="0018150B">
                  <w:pPr>
                    <w:rPr>
                      <w:rFonts w:cs="Arial"/>
                    </w:rPr>
                  </w:pPr>
                </w:p>
              </w:tc>
              <w:tc>
                <w:tcPr>
                  <w:tcW w:w="1515" w:type="dxa"/>
                </w:tcPr>
                <w:p w:rsidR="00C311C2" w:rsidRPr="00DD1E83" w:rsidRDefault="00C311C2" w:rsidP="00BD0E2B">
                  <w:pPr>
                    <w:rPr>
                      <w:rFonts w:cs="Arial"/>
                      <w:b/>
                      <w:bCs/>
                      <w:sz w:val="20"/>
                    </w:rPr>
                  </w:pPr>
                </w:p>
              </w:tc>
              <w:tc>
                <w:tcPr>
                  <w:tcW w:w="1365" w:type="dxa"/>
                </w:tcPr>
                <w:p w:rsidR="00C311C2" w:rsidRPr="00DD1E83" w:rsidRDefault="00C311C2" w:rsidP="00BD0E2B">
                  <w:pPr>
                    <w:rPr>
                      <w:rFonts w:cs="Arial"/>
                      <w:b/>
                      <w:bCs/>
                      <w:sz w:val="20"/>
                    </w:rPr>
                  </w:pPr>
                </w:p>
              </w:tc>
            </w:tr>
            <w:tr w:rsidR="00C311C2" w:rsidRPr="00DD1E83">
              <w:trPr>
                <w:trHeight w:val="663"/>
              </w:trPr>
              <w:tc>
                <w:tcPr>
                  <w:tcW w:w="2456" w:type="dxa"/>
                </w:tcPr>
                <w:p w:rsidR="00C311C2" w:rsidRPr="00DD1E83" w:rsidRDefault="00C311C2" w:rsidP="00BD0E2B">
                  <w:pPr>
                    <w:rPr>
                      <w:rFonts w:cs="Arial"/>
                      <w:b/>
                      <w:bCs/>
                      <w:sz w:val="20"/>
                    </w:rPr>
                  </w:pPr>
                </w:p>
              </w:tc>
              <w:tc>
                <w:tcPr>
                  <w:tcW w:w="2184" w:type="dxa"/>
                </w:tcPr>
                <w:p w:rsidR="00C311C2" w:rsidRPr="00DD1E83" w:rsidRDefault="00C311C2" w:rsidP="00BD0E2B">
                  <w:pPr>
                    <w:spacing w:line="480" w:lineRule="auto"/>
                    <w:rPr>
                      <w:rFonts w:cs="Arial"/>
                      <w:b/>
                      <w:bCs/>
                      <w:sz w:val="20"/>
                    </w:rPr>
                  </w:pPr>
                </w:p>
              </w:tc>
              <w:tc>
                <w:tcPr>
                  <w:tcW w:w="1723" w:type="dxa"/>
                </w:tcPr>
                <w:p w:rsidR="00C311C2" w:rsidRPr="00DD1E83" w:rsidRDefault="00C311C2" w:rsidP="0018150B">
                  <w:pPr>
                    <w:rPr>
                      <w:rFonts w:cs="Arial"/>
                    </w:rPr>
                  </w:pPr>
                </w:p>
              </w:tc>
              <w:tc>
                <w:tcPr>
                  <w:tcW w:w="1515" w:type="dxa"/>
                </w:tcPr>
                <w:p w:rsidR="00C311C2" w:rsidRPr="00DD1E83" w:rsidRDefault="00C311C2" w:rsidP="00BD0E2B">
                  <w:pPr>
                    <w:rPr>
                      <w:rFonts w:cs="Arial"/>
                      <w:b/>
                      <w:bCs/>
                      <w:sz w:val="20"/>
                    </w:rPr>
                  </w:pPr>
                </w:p>
              </w:tc>
              <w:tc>
                <w:tcPr>
                  <w:tcW w:w="1365" w:type="dxa"/>
                </w:tcPr>
                <w:p w:rsidR="00C311C2" w:rsidRPr="00DD1E83" w:rsidRDefault="00C311C2" w:rsidP="00BD0E2B">
                  <w:pPr>
                    <w:rPr>
                      <w:rFonts w:cs="Arial"/>
                      <w:b/>
                      <w:bCs/>
                      <w:sz w:val="20"/>
                    </w:rPr>
                  </w:pPr>
                </w:p>
              </w:tc>
            </w:tr>
            <w:tr w:rsidR="00C311C2" w:rsidRPr="00DD1E83">
              <w:trPr>
                <w:trHeight w:val="676"/>
              </w:trPr>
              <w:tc>
                <w:tcPr>
                  <w:tcW w:w="2456" w:type="dxa"/>
                </w:tcPr>
                <w:p w:rsidR="00C311C2" w:rsidRPr="00DD1E83" w:rsidRDefault="00C311C2" w:rsidP="00BD0E2B">
                  <w:pPr>
                    <w:rPr>
                      <w:rFonts w:cs="Arial"/>
                      <w:b/>
                      <w:bCs/>
                      <w:sz w:val="20"/>
                    </w:rPr>
                  </w:pPr>
                </w:p>
              </w:tc>
              <w:tc>
                <w:tcPr>
                  <w:tcW w:w="2184" w:type="dxa"/>
                </w:tcPr>
                <w:p w:rsidR="00C311C2" w:rsidRPr="00DD1E83" w:rsidRDefault="00C311C2" w:rsidP="00BD0E2B">
                  <w:pPr>
                    <w:spacing w:line="480" w:lineRule="auto"/>
                    <w:rPr>
                      <w:rFonts w:cs="Arial"/>
                      <w:b/>
                      <w:bCs/>
                      <w:sz w:val="20"/>
                    </w:rPr>
                  </w:pPr>
                </w:p>
              </w:tc>
              <w:tc>
                <w:tcPr>
                  <w:tcW w:w="1723" w:type="dxa"/>
                </w:tcPr>
                <w:p w:rsidR="00C311C2" w:rsidRPr="00DD1E83" w:rsidRDefault="00C311C2" w:rsidP="0018150B">
                  <w:pPr>
                    <w:rPr>
                      <w:rFonts w:cs="Arial"/>
                    </w:rPr>
                  </w:pPr>
                </w:p>
              </w:tc>
              <w:tc>
                <w:tcPr>
                  <w:tcW w:w="1515" w:type="dxa"/>
                </w:tcPr>
                <w:p w:rsidR="00C311C2" w:rsidRPr="00DD1E83" w:rsidRDefault="00C311C2" w:rsidP="00BD0E2B">
                  <w:pPr>
                    <w:rPr>
                      <w:rFonts w:cs="Arial"/>
                      <w:b/>
                      <w:bCs/>
                      <w:sz w:val="20"/>
                    </w:rPr>
                  </w:pPr>
                </w:p>
              </w:tc>
              <w:tc>
                <w:tcPr>
                  <w:tcW w:w="1365" w:type="dxa"/>
                </w:tcPr>
                <w:p w:rsidR="00C311C2" w:rsidRPr="00DD1E83" w:rsidRDefault="00C311C2" w:rsidP="00BD0E2B">
                  <w:pPr>
                    <w:rPr>
                      <w:rFonts w:cs="Arial"/>
                      <w:b/>
                      <w:bCs/>
                      <w:sz w:val="20"/>
                    </w:rPr>
                  </w:pPr>
                </w:p>
              </w:tc>
            </w:tr>
          </w:tbl>
          <w:p w:rsidR="00224DD1" w:rsidRPr="00DD1E83" w:rsidRDefault="00224DD1" w:rsidP="00BD0E2B">
            <w:pPr>
              <w:spacing w:line="480" w:lineRule="auto"/>
              <w:rPr>
                <w:rFonts w:cs="Arial"/>
                <w:sz w:val="20"/>
              </w:rPr>
            </w:pPr>
          </w:p>
        </w:tc>
      </w:tr>
    </w:tbl>
    <w:p w:rsidR="001F12E1" w:rsidRPr="00DD1E83" w:rsidRDefault="001F12E1" w:rsidP="00851D93">
      <w:pPr>
        <w:spacing w:after="60" w:line="480" w:lineRule="auto"/>
        <w:rPr>
          <w:rFonts w:cs="Arial"/>
          <w:szCs w:val="22"/>
        </w:rPr>
      </w:pPr>
      <w:r w:rsidRPr="00DD1E83">
        <w:rPr>
          <w:rFonts w:cs="Arial"/>
          <w:szCs w:val="22"/>
        </w:rPr>
        <w:t>Signed………………………………………………….</w:t>
      </w:r>
      <w:r w:rsidRPr="00DD1E83">
        <w:rPr>
          <w:rFonts w:cs="Arial"/>
          <w:szCs w:val="22"/>
        </w:rPr>
        <w:tab/>
        <w:t>Date …………………………………..</w:t>
      </w:r>
    </w:p>
    <w:p w:rsidR="001F12E1" w:rsidRPr="00DD1E83" w:rsidRDefault="001F12E1" w:rsidP="00851D93">
      <w:pPr>
        <w:spacing w:after="60" w:line="480" w:lineRule="auto"/>
        <w:rPr>
          <w:rFonts w:cs="Arial"/>
          <w:szCs w:val="22"/>
        </w:rPr>
      </w:pPr>
      <w:r w:rsidRPr="00DD1E83">
        <w:rPr>
          <w:rFonts w:cs="Arial"/>
          <w:szCs w:val="22"/>
        </w:rPr>
        <w:t>Name…………………………………………………...</w:t>
      </w:r>
      <w:r w:rsidRPr="00DD1E83">
        <w:rPr>
          <w:rFonts w:cs="Arial"/>
          <w:szCs w:val="22"/>
        </w:rPr>
        <w:tab/>
        <w:t>Position……………………………….</w:t>
      </w:r>
    </w:p>
    <w:p w:rsidR="003D49D4" w:rsidRPr="00DD1E83" w:rsidRDefault="001F12E1" w:rsidP="003D49D4">
      <w:pPr>
        <w:pStyle w:val="BodyTextIndent"/>
        <w:tabs>
          <w:tab w:val="left" w:pos="5103"/>
          <w:tab w:val="left" w:leader="dot" w:pos="9015"/>
        </w:tabs>
        <w:spacing w:after="60"/>
        <w:ind w:left="0"/>
        <w:rPr>
          <w:rFonts w:cs="Arial"/>
          <w:szCs w:val="22"/>
        </w:rPr>
      </w:pPr>
      <w:r w:rsidRPr="00DD1E83">
        <w:rPr>
          <w:rFonts w:cs="Arial"/>
          <w:iCs/>
          <w:szCs w:val="22"/>
        </w:rPr>
        <w:t>Tenderer</w:t>
      </w:r>
      <w:r w:rsidRPr="00DD1E83">
        <w:rPr>
          <w:rFonts w:cs="Arial"/>
          <w:i/>
          <w:iCs/>
          <w:szCs w:val="22"/>
        </w:rPr>
        <w:t>…………………………………………………………………………………………….</w:t>
      </w:r>
    </w:p>
    <w:p w:rsidR="00700AB6" w:rsidRPr="00DD1E83" w:rsidRDefault="003D49D4" w:rsidP="003D49D4">
      <w:pPr>
        <w:tabs>
          <w:tab w:val="left" w:pos="2445"/>
        </w:tabs>
        <w:rPr>
          <w:rFonts w:cs="Arial"/>
        </w:rPr>
        <w:sectPr w:rsidR="00700AB6" w:rsidRPr="00DD1E83" w:rsidSect="00F455E2">
          <w:pgSz w:w="11907" w:h="16840" w:code="9"/>
          <w:pgMar w:top="1134" w:right="1440" w:bottom="851" w:left="1440" w:header="567" w:footer="454" w:gutter="0"/>
          <w:pgNumType w:chapStyle="1" w:chapSep="period"/>
          <w:cols w:space="720"/>
          <w:titlePg/>
          <w:docGrid w:linePitch="204"/>
        </w:sectPr>
      </w:pPr>
      <w:r w:rsidRPr="00DD1E83">
        <w:rPr>
          <w:rFonts w:cs="Arial"/>
        </w:rPr>
        <w:tab/>
      </w:r>
    </w:p>
    <w:p w:rsidR="00700AB6" w:rsidRPr="00DD1E83" w:rsidRDefault="00700AB6" w:rsidP="00AB249E">
      <w:pPr>
        <w:pStyle w:val="HOOFSTUKFORMS"/>
        <w:tabs>
          <w:tab w:val="clear" w:pos="1701"/>
          <w:tab w:val="left" w:pos="1134"/>
        </w:tabs>
        <w:spacing w:before="120"/>
        <w:ind w:left="1134" w:hanging="1134"/>
        <w:rPr>
          <w:rFonts w:cs="Arial"/>
        </w:rPr>
      </w:pPr>
      <w:bookmarkStart w:id="20" w:name="_Toc108076429"/>
      <w:r w:rsidRPr="00DD1E83">
        <w:rPr>
          <w:rFonts w:cs="Arial"/>
        </w:rPr>
        <w:lastRenderedPageBreak/>
        <w:t>RECORD OF ADDENDA TO TENDER DOCUMENTS</w:t>
      </w:r>
      <w:bookmarkEnd w:id="20"/>
    </w:p>
    <w:p w:rsidR="00700AB6" w:rsidRPr="00DD1E83" w:rsidRDefault="00BD0A03">
      <w:pPr>
        <w:pStyle w:val="BodyTextIndent"/>
        <w:tabs>
          <w:tab w:val="left" w:pos="5103"/>
          <w:tab w:val="left" w:leader="dot" w:pos="9015"/>
        </w:tabs>
        <w:ind w:left="0"/>
        <w:rPr>
          <w:rFonts w:cs="Arial"/>
        </w:rPr>
      </w:pPr>
      <w:r w:rsidRPr="00DD1E83">
        <w:rPr>
          <w:rFonts w:cs="Arial"/>
        </w:rPr>
        <w:t xml:space="preserve">We confirm that the following communications received from the </w:t>
      </w:r>
      <w:r w:rsidR="007402BA" w:rsidRPr="00DD1E83">
        <w:rPr>
          <w:rFonts w:cs="Arial"/>
        </w:rPr>
        <w:t>e</w:t>
      </w:r>
      <w:r w:rsidR="00B77683" w:rsidRPr="00DD1E83">
        <w:rPr>
          <w:rFonts w:cs="Arial"/>
        </w:rPr>
        <w:t>mployer</w:t>
      </w:r>
      <w:r w:rsidRPr="00DD1E83">
        <w:rPr>
          <w:rFonts w:cs="Arial"/>
        </w:rPr>
        <w:t xml:space="preserve"> before the submission of this tender offer, amending the tender documents, have been taken into account in this tender offer: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055"/>
        <w:gridCol w:w="6405"/>
      </w:tblGrid>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jc w:val="center"/>
              <w:rPr>
                <w:rFonts w:cs="Arial"/>
                <w:b/>
              </w:rPr>
            </w:pPr>
            <w:r w:rsidRPr="00DD1E83">
              <w:rPr>
                <w:rFonts w:cs="Arial"/>
                <w:b/>
              </w:rPr>
              <w:t>Date</w:t>
            </w: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jc w:val="center"/>
              <w:rPr>
                <w:rFonts w:cs="Arial"/>
                <w:b/>
              </w:rPr>
            </w:pPr>
            <w:r w:rsidRPr="00DD1E83">
              <w:rPr>
                <w:rFonts w:cs="Arial"/>
                <w:b/>
              </w:rPr>
              <w:t>Title of Details</w:t>
            </w: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1.</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2.</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3.</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4.</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5.</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6.</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7.</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8.</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9.</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r w:rsidR="00BD0A03" w:rsidRPr="00DD1E83" w:rsidTr="000D5E90">
        <w:tc>
          <w:tcPr>
            <w:tcW w:w="558"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r w:rsidRPr="00DD1E83">
              <w:rPr>
                <w:rFonts w:cs="Arial"/>
              </w:rPr>
              <w:t>10.</w:t>
            </w:r>
          </w:p>
        </w:tc>
        <w:tc>
          <w:tcPr>
            <w:tcW w:w="2100"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c>
          <w:tcPr>
            <w:tcW w:w="6585" w:type="dxa"/>
          </w:tcPr>
          <w:p w:rsidR="00BD0A03" w:rsidRPr="00DD1E83" w:rsidRDefault="00BD0A03" w:rsidP="000D5E90">
            <w:pPr>
              <w:pStyle w:val="BodyTextIndent"/>
              <w:tabs>
                <w:tab w:val="left" w:pos="5103"/>
                <w:tab w:val="left" w:leader="dot" w:pos="9015"/>
              </w:tabs>
              <w:spacing w:before="100" w:after="0" w:line="360" w:lineRule="auto"/>
              <w:ind w:left="0"/>
              <w:rPr>
                <w:rFonts w:cs="Arial"/>
              </w:rPr>
            </w:pPr>
          </w:p>
        </w:tc>
      </w:tr>
    </w:tbl>
    <w:p w:rsidR="00BD0A03" w:rsidRPr="00DD1E83" w:rsidRDefault="00BD0A03">
      <w:pPr>
        <w:pStyle w:val="BodyTextIndent"/>
        <w:tabs>
          <w:tab w:val="left" w:pos="5103"/>
          <w:tab w:val="left" w:leader="dot" w:pos="9015"/>
        </w:tabs>
        <w:ind w:left="0"/>
        <w:rPr>
          <w:rFonts w:cs="Arial"/>
          <w:szCs w:val="22"/>
        </w:rPr>
      </w:pPr>
      <w:r w:rsidRPr="00DD1E83">
        <w:rPr>
          <w:rFonts w:cs="Arial"/>
          <w:szCs w:val="22"/>
        </w:rPr>
        <w:t>Attach additional pages if more space is required.</w:t>
      </w:r>
    </w:p>
    <w:p w:rsidR="004738D3" w:rsidRPr="00DD1E83" w:rsidRDefault="004738D3">
      <w:pPr>
        <w:pStyle w:val="BodyTextIndent"/>
        <w:tabs>
          <w:tab w:val="left" w:pos="5103"/>
          <w:tab w:val="left" w:leader="dot" w:pos="9015"/>
        </w:tabs>
        <w:ind w:left="0"/>
        <w:rPr>
          <w:rFonts w:cs="Arial"/>
          <w:sz w:val="18"/>
          <w:szCs w:val="18"/>
        </w:rPr>
      </w:pPr>
    </w:p>
    <w:p w:rsidR="004738D3" w:rsidRPr="00DD1E83" w:rsidRDefault="004738D3">
      <w:pPr>
        <w:pStyle w:val="BodyTextIndent"/>
        <w:tabs>
          <w:tab w:val="left" w:pos="5103"/>
          <w:tab w:val="left" w:leader="dot" w:pos="9015"/>
        </w:tabs>
        <w:ind w:left="0"/>
        <w:rPr>
          <w:rFonts w:cs="Arial"/>
          <w:sz w:val="18"/>
          <w:szCs w:val="18"/>
        </w:rPr>
      </w:pPr>
    </w:p>
    <w:p w:rsidR="00BD0A03" w:rsidRPr="00DD1E83" w:rsidRDefault="00BD0A03" w:rsidP="00BD0A03">
      <w:pPr>
        <w:spacing w:line="480" w:lineRule="auto"/>
        <w:rPr>
          <w:rFonts w:cs="Arial"/>
          <w:szCs w:val="22"/>
        </w:rPr>
      </w:pPr>
      <w:r w:rsidRPr="00DD1E83">
        <w:rPr>
          <w:rFonts w:cs="Arial"/>
          <w:szCs w:val="22"/>
        </w:rPr>
        <w:t>Signed………………………………………………….</w:t>
      </w:r>
      <w:r w:rsidRPr="00DD1E83">
        <w:rPr>
          <w:rFonts w:cs="Arial"/>
          <w:szCs w:val="22"/>
        </w:rPr>
        <w:tab/>
        <w:t>Date ………………………………</w:t>
      </w:r>
      <w:r w:rsidR="003F61B2" w:rsidRPr="00DD1E83">
        <w:rPr>
          <w:rFonts w:cs="Arial"/>
          <w:szCs w:val="22"/>
        </w:rPr>
        <w:t>….</w:t>
      </w:r>
      <w:r w:rsidRPr="00DD1E83">
        <w:rPr>
          <w:rFonts w:cs="Arial"/>
          <w:szCs w:val="22"/>
        </w:rPr>
        <w:t>…..</w:t>
      </w:r>
    </w:p>
    <w:p w:rsidR="00BD0A03" w:rsidRPr="00DD1E83" w:rsidRDefault="00BD0A03" w:rsidP="00BD0A03">
      <w:pPr>
        <w:spacing w:line="480" w:lineRule="auto"/>
        <w:rPr>
          <w:rFonts w:cs="Arial"/>
          <w:szCs w:val="22"/>
        </w:rPr>
      </w:pPr>
      <w:r w:rsidRPr="00DD1E83">
        <w:rPr>
          <w:rFonts w:cs="Arial"/>
          <w:szCs w:val="22"/>
        </w:rPr>
        <w:t>Name…………………………………………………...</w:t>
      </w:r>
      <w:r w:rsidRPr="00DD1E83">
        <w:rPr>
          <w:rFonts w:cs="Arial"/>
          <w:szCs w:val="22"/>
        </w:rPr>
        <w:tab/>
        <w:t>Position………………………………</w:t>
      </w:r>
      <w:r w:rsidR="003F61B2" w:rsidRPr="00DD1E83">
        <w:rPr>
          <w:rFonts w:cs="Arial"/>
          <w:szCs w:val="22"/>
        </w:rPr>
        <w:t>….</w:t>
      </w:r>
      <w:r w:rsidRPr="00DD1E83">
        <w:rPr>
          <w:rFonts w:cs="Arial"/>
          <w:szCs w:val="22"/>
        </w:rPr>
        <w:t>.</w:t>
      </w:r>
    </w:p>
    <w:p w:rsidR="00BD0A03" w:rsidRPr="00DD1E83" w:rsidRDefault="00BD0A03" w:rsidP="00BD0A03">
      <w:pPr>
        <w:pStyle w:val="BodyTextIndent"/>
        <w:tabs>
          <w:tab w:val="left" w:pos="5103"/>
          <w:tab w:val="left" w:leader="dot" w:pos="9015"/>
        </w:tabs>
        <w:ind w:left="0"/>
        <w:rPr>
          <w:rFonts w:cs="Arial"/>
          <w:szCs w:val="22"/>
        </w:rPr>
      </w:pPr>
      <w:r w:rsidRPr="00DD1E83">
        <w:rPr>
          <w:rFonts w:cs="Arial"/>
          <w:iCs/>
          <w:szCs w:val="22"/>
        </w:rPr>
        <w:t>Tenderer</w:t>
      </w:r>
      <w:r w:rsidRPr="00DD1E83">
        <w:rPr>
          <w:rFonts w:cs="Arial"/>
          <w:i/>
          <w:iCs/>
          <w:szCs w:val="22"/>
        </w:rPr>
        <w:t>……………………………………………………………………………………………….</w:t>
      </w:r>
    </w:p>
    <w:p w:rsidR="00700AB6" w:rsidRPr="00DD1E83" w:rsidRDefault="00700AB6">
      <w:pPr>
        <w:pStyle w:val="BodyTextIndent"/>
        <w:tabs>
          <w:tab w:val="left" w:pos="5103"/>
          <w:tab w:val="left" w:leader="dot" w:pos="9015"/>
        </w:tabs>
        <w:ind w:left="0"/>
        <w:rPr>
          <w:rFonts w:cs="Arial"/>
          <w:szCs w:val="22"/>
        </w:rPr>
      </w:pPr>
    </w:p>
    <w:p w:rsidR="001C4A34" w:rsidRPr="00DD1E83" w:rsidRDefault="001C4A34">
      <w:pPr>
        <w:pStyle w:val="BodyTextIndent"/>
        <w:tabs>
          <w:tab w:val="left" w:pos="5103"/>
          <w:tab w:val="left" w:leader="dot" w:pos="9015"/>
        </w:tabs>
        <w:ind w:left="0"/>
        <w:rPr>
          <w:rFonts w:cs="Arial"/>
          <w:szCs w:val="22"/>
        </w:rPr>
      </w:pPr>
    </w:p>
    <w:p w:rsidR="00433E9B" w:rsidRPr="00DD1E83" w:rsidRDefault="00433E9B">
      <w:pPr>
        <w:pStyle w:val="BodyTextIndent"/>
        <w:tabs>
          <w:tab w:val="left" w:pos="5103"/>
          <w:tab w:val="left" w:leader="dot" w:pos="9015"/>
        </w:tabs>
        <w:ind w:left="0"/>
        <w:rPr>
          <w:rFonts w:cs="Arial"/>
          <w:szCs w:val="22"/>
        </w:rPr>
      </w:pPr>
    </w:p>
    <w:p w:rsidR="00122584" w:rsidRPr="00DD1E83" w:rsidRDefault="00122584">
      <w:pPr>
        <w:pStyle w:val="BodyTextIndent"/>
        <w:tabs>
          <w:tab w:val="left" w:pos="5103"/>
          <w:tab w:val="left" w:leader="dot" w:pos="9015"/>
        </w:tabs>
        <w:ind w:left="0"/>
        <w:rPr>
          <w:rFonts w:cs="Arial"/>
          <w:szCs w:val="22"/>
        </w:rPr>
      </w:pPr>
    </w:p>
    <w:p w:rsidR="00122584" w:rsidRPr="00DD1E83" w:rsidRDefault="00122584">
      <w:pPr>
        <w:pStyle w:val="BodyTextIndent"/>
        <w:tabs>
          <w:tab w:val="left" w:pos="5103"/>
          <w:tab w:val="left" w:leader="dot" w:pos="9015"/>
        </w:tabs>
        <w:ind w:left="0"/>
        <w:rPr>
          <w:rFonts w:cs="Arial"/>
          <w:szCs w:val="22"/>
        </w:rPr>
      </w:pPr>
    </w:p>
    <w:p w:rsidR="00EA29B8" w:rsidRPr="00DD1E83" w:rsidRDefault="00EA29B8">
      <w:pPr>
        <w:pStyle w:val="BodyTextIndent"/>
        <w:tabs>
          <w:tab w:val="left" w:pos="5103"/>
          <w:tab w:val="left" w:leader="dot" w:pos="9015"/>
        </w:tabs>
        <w:ind w:left="0"/>
        <w:rPr>
          <w:rFonts w:cs="Arial"/>
          <w:szCs w:val="22"/>
        </w:rPr>
      </w:pPr>
    </w:p>
    <w:p w:rsidR="00037A05" w:rsidRDefault="00037A05">
      <w:pPr>
        <w:pStyle w:val="BodyTextIndent"/>
        <w:tabs>
          <w:tab w:val="left" w:pos="5103"/>
          <w:tab w:val="left" w:leader="dot" w:pos="9015"/>
        </w:tabs>
        <w:ind w:left="0"/>
        <w:rPr>
          <w:rFonts w:cs="Arial"/>
          <w:szCs w:val="22"/>
        </w:rPr>
      </w:pPr>
    </w:p>
    <w:p w:rsidR="00014132" w:rsidRDefault="00014132">
      <w:pPr>
        <w:pStyle w:val="BodyTextIndent"/>
        <w:tabs>
          <w:tab w:val="left" w:pos="5103"/>
          <w:tab w:val="left" w:leader="dot" w:pos="9015"/>
        </w:tabs>
        <w:ind w:left="0"/>
        <w:rPr>
          <w:rFonts w:cs="Arial"/>
          <w:szCs w:val="22"/>
        </w:rPr>
      </w:pPr>
    </w:p>
    <w:p w:rsidR="003A6216" w:rsidRPr="00DD1E83" w:rsidRDefault="00182138">
      <w:pPr>
        <w:pStyle w:val="BodyTextIndent"/>
        <w:tabs>
          <w:tab w:val="left" w:pos="5103"/>
          <w:tab w:val="left" w:leader="dot" w:pos="9015"/>
        </w:tabs>
        <w:ind w:left="0"/>
        <w:rPr>
          <w:rFonts w:cs="Arial"/>
          <w:szCs w:val="22"/>
        </w:rPr>
      </w:pPr>
      <w:r>
        <w:rPr>
          <w:rFonts w:cs="Arial"/>
          <w:szCs w:val="22"/>
        </w:rPr>
        <w:t xml:space="preserve"> </w:t>
      </w:r>
    </w:p>
    <w:p w:rsidR="00A85E20" w:rsidRPr="00DD1E83" w:rsidRDefault="00A85E20">
      <w:pPr>
        <w:pStyle w:val="BodyTextIndent"/>
        <w:tabs>
          <w:tab w:val="left" w:pos="5103"/>
          <w:tab w:val="left" w:leader="dot" w:pos="9015"/>
        </w:tabs>
        <w:ind w:left="0"/>
        <w:rPr>
          <w:rFonts w:cs="Arial"/>
          <w:szCs w:val="22"/>
        </w:rPr>
      </w:pPr>
    </w:p>
    <w:p w:rsidR="00700AB6" w:rsidRPr="00DD1E83" w:rsidRDefault="000C21E3" w:rsidP="00AB249E">
      <w:pPr>
        <w:pStyle w:val="HOOFSTUKFORMS"/>
        <w:tabs>
          <w:tab w:val="clear" w:pos="1701"/>
          <w:tab w:val="left" w:pos="1134"/>
        </w:tabs>
        <w:spacing w:before="120"/>
        <w:ind w:left="1134" w:hanging="1134"/>
        <w:rPr>
          <w:rFonts w:cs="Arial"/>
        </w:rPr>
      </w:pPr>
      <w:bookmarkStart w:id="21" w:name="_Toc108076430"/>
      <w:r w:rsidRPr="00DD1E83">
        <w:rPr>
          <w:rFonts w:cs="Arial"/>
        </w:rPr>
        <w:lastRenderedPageBreak/>
        <w:t>DEVIATIONS</w:t>
      </w:r>
      <w:r w:rsidR="00700AB6" w:rsidRPr="00DD1E83">
        <w:rPr>
          <w:rFonts w:cs="Arial"/>
        </w:rPr>
        <w:t xml:space="preserve"> OR QUALIFICATIONS BY THE TENDERER</w:t>
      </w:r>
      <w:bookmarkEnd w:id="21"/>
    </w:p>
    <w:p w:rsidR="00290F1A" w:rsidRPr="00DD1E83" w:rsidRDefault="005C156B" w:rsidP="00290F1A">
      <w:pPr>
        <w:rPr>
          <w:rFonts w:cs="Arial"/>
        </w:rPr>
      </w:pPr>
      <w:r w:rsidRPr="00DD1E83">
        <w:rPr>
          <w:rFonts w:cs="Arial"/>
          <w:b/>
        </w:rPr>
        <w:t>Note:</w:t>
      </w:r>
      <w:r w:rsidRPr="00DD1E83">
        <w:rPr>
          <w:rFonts w:cs="Arial"/>
        </w:rPr>
        <w:t xml:space="preserve">  Tenderers will be declared to be non-responsive should any proposed deviation or qualification, save for where alternative tender offers are permitted in terms of the Tender Data, in the </w:t>
      </w:r>
      <w:r w:rsidR="007402BA" w:rsidRPr="00DD1E83">
        <w:rPr>
          <w:rFonts w:cs="Arial"/>
        </w:rPr>
        <w:t>e</w:t>
      </w:r>
      <w:r w:rsidRPr="00DD1E83">
        <w:rPr>
          <w:rFonts w:cs="Arial"/>
        </w:rPr>
        <w:t>mployer’s opinion:</w:t>
      </w:r>
    </w:p>
    <w:p w:rsidR="005C156B" w:rsidRPr="00DD1E83" w:rsidRDefault="005C156B" w:rsidP="00A80F11">
      <w:pPr>
        <w:ind w:left="720" w:hanging="720"/>
        <w:rPr>
          <w:rFonts w:cs="Arial"/>
        </w:rPr>
      </w:pPr>
      <w:r w:rsidRPr="00DD1E83">
        <w:rPr>
          <w:rFonts w:cs="Arial"/>
        </w:rPr>
        <w:t>a)</w:t>
      </w:r>
      <w:r w:rsidRPr="00DD1E83">
        <w:rPr>
          <w:rFonts w:cs="Arial"/>
        </w:rPr>
        <w:tab/>
        <w:t xml:space="preserve">detrimentally affect the scope, quality, </w:t>
      </w:r>
      <w:r w:rsidR="00A80F11" w:rsidRPr="00DD1E83">
        <w:rPr>
          <w:rFonts w:cs="Arial"/>
        </w:rPr>
        <w:t>or performance of the works, services or supply identified in the Scope of Work,</w:t>
      </w:r>
    </w:p>
    <w:p w:rsidR="00A80F11" w:rsidRPr="00DD1E83" w:rsidRDefault="00A80F11" w:rsidP="00A80F11">
      <w:pPr>
        <w:ind w:left="720" w:hanging="720"/>
        <w:rPr>
          <w:rFonts w:cs="Arial"/>
        </w:rPr>
      </w:pPr>
      <w:r w:rsidRPr="00DD1E83">
        <w:rPr>
          <w:rFonts w:cs="Arial"/>
        </w:rPr>
        <w:t>b)</w:t>
      </w:r>
      <w:r w:rsidRPr="00DD1E83">
        <w:rPr>
          <w:rFonts w:cs="Arial"/>
        </w:rPr>
        <w:tab/>
        <w:t xml:space="preserve">change the </w:t>
      </w:r>
      <w:r w:rsidR="007402BA" w:rsidRPr="00DD1E83">
        <w:rPr>
          <w:rFonts w:cs="Arial"/>
        </w:rPr>
        <w:t>e</w:t>
      </w:r>
      <w:r w:rsidRPr="00DD1E83">
        <w:rPr>
          <w:rFonts w:cs="Arial"/>
        </w:rPr>
        <w:t>mployer’s or the tenderer’s risks and responsibilities under the contract, or</w:t>
      </w:r>
    </w:p>
    <w:p w:rsidR="005C156B" w:rsidRPr="00DD1E83" w:rsidRDefault="00A80F11" w:rsidP="00A80F11">
      <w:pPr>
        <w:ind w:left="720" w:hanging="720"/>
        <w:rPr>
          <w:rFonts w:cs="Arial"/>
        </w:rPr>
      </w:pPr>
      <w:r w:rsidRPr="00DD1E83">
        <w:rPr>
          <w:rFonts w:cs="Arial"/>
        </w:rPr>
        <w:t>c)</w:t>
      </w:r>
      <w:r w:rsidRPr="00DD1E83">
        <w:rPr>
          <w:rFonts w:cs="Arial"/>
        </w:rPr>
        <w:tab/>
        <w:t>affect the competitive position of other tenderers presenting responsive tenders, if it were to be recti</w:t>
      </w:r>
      <w:r w:rsidR="00F34F30" w:rsidRPr="00DD1E83">
        <w:rPr>
          <w:rFonts w:cs="Arial"/>
        </w:rPr>
        <w:t>f</w:t>
      </w:r>
      <w:r w:rsidRPr="00DD1E83">
        <w:rPr>
          <w:rFonts w:cs="Arial"/>
        </w:rPr>
        <w:t>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gridCol w:w="8015"/>
      </w:tblGrid>
      <w:tr w:rsidR="00290F1A" w:rsidRPr="00DD1E83">
        <w:tc>
          <w:tcPr>
            <w:tcW w:w="1008" w:type="dxa"/>
          </w:tcPr>
          <w:p w:rsidR="00290F1A" w:rsidRPr="00DD1E83" w:rsidRDefault="00290F1A" w:rsidP="00552FC4">
            <w:pPr>
              <w:jc w:val="center"/>
              <w:rPr>
                <w:rFonts w:cs="Arial"/>
                <w:b/>
              </w:rPr>
            </w:pPr>
            <w:smartTag w:uri="urn:schemas-microsoft-com:office:smarttags" w:element="stockticker">
              <w:r w:rsidRPr="00DD1E83">
                <w:rPr>
                  <w:rFonts w:cs="Arial"/>
                  <w:b/>
                </w:rPr>
                <w:t>PAGE</w:t>
              </w:r>
            </w:smartTag>
          </w:p>
        </w:tc>
        <w:tc>
          <w:tcPr>
            <w:tcW w:w="8235" w:type="dxa"/>
          </w:tcPr>
          <w:p w:rsidR="00290F1A" w:rsidRPr="00DD1E83" w:rsidRDefault="00290F1A" w:rsidP="00552FC4">
            <w:pPr>
              <w:jc w:val="center"/>
              <w:rPr>
                <w:rFonts w:cs="Arial"/>
                <w:b/>
              </w:rPr>
            </w:pPr>
            <w:r w:rsidRPr="00DD1E83">
              <w:rPr>
                <w:rFonts w:cs="Arial"/>
                <w:b/>
              </w:rPr>
              <w:t>DESCRIPTION</w:t>
            </w:r>
          </w:p>
        </w:tc>
      </w:tr>
      <w:tr w:rsidR="004738D3" w:rsidRPr="00DD1E83">
        <w:trPr>
          <w:trHeight w:hRule="exact" w:val="504"/>
        </w:trPr>
        <w:tc>
          <w:tcPr>
            <w:tcW w:w="1008" w:type="dxa"/>
          </w:tcPr>
          <w:p w:rsidR="004738D3" w:rsidRPr="00DD1E83" w:rsidRDefault="004738D3" w:rsidP="00552FC4">
            <w:pPr>
              <w:rPr>
                <w:rFonts w:cs="Arial"/>
              </w:rPr>
            </w:pPr>
          </w:p>
        </w:tc>
        <w:tc>
          <w:tcPr>
            <w:tcW w:w="8235" w:type="dxa"/>
          </w:tcPr>
          <w:p w:rsidR="004738D3" w:rsidRPr="00DD1E83" w:rsidRDefault="004738D3" w:rsidP="00552FC4">
            <w:pPr>
              <w:pStyle w:val="Header"/>
              <w:widowControl/>
              <w:rPr>
                <w:rFonts w:cs="Arial"/>
                <w:lang w:val="en-GB"/>
              </w:rPr>
            </w:pPr>
          </w:p>
        </w:tc>
      </w:tr>
      <w:tr w:rsidR="004738D3" w:rsidRPr="00DD1E83">
        <w:trPr>
          <w:trHeight w:hRule="exact" w:val="504"/>
        </w:trPr>
        <w:tc>
          <w:tcPr>
            <w:tcW w:w="1008" w:type="dxa"/>
          </w:tcPr>
          <w:p w:rsidR="004738D3" w:rsidRPr="00DD1E83" w:rsidRDefault="004738D3" w:rsidP="00552FC4">
            <w:pPr>
              <w:rPr>
                <w:rFonts w:cs="Arial"/>
              </w:rPr>
            </w:pPr>
          </w:p>
        </w:tc>
        <w:tc>
          <w:tcPr>
            <w:tcW w:w="8235" w:type="dxa"/>
          </w:tcPr>
          <w:p w:rsidR="004738D3" w:rsidRPr="00DD1E83" w:rsidRDefault="004738D3" w:rsidP="00552FC4">
            <w:pPr>
              <w:pStyle w:val="Header"/>
              <w:widowControl/>
              <w:rPr>
                <w:rFonts w:cs="Arial"/>
                <w:lang w:val="en-GB"/>
              </w:rPr>
            </w:pPr>
          </w:p>
        </w:tc>
      </w:tr>
      <w:tr w:rsidR="004738D3" w:rsidRPr="00DD1E83">
        <w:trPr>
          <w:trHeight w:hRule="exact" w:val="504"/>
        </w:trPr>
        <w:tc>
          <w:tcPr>
            <w:tcW w:w="1008" w:type="dxa"/>
          </w:tcPr>
          <w:p w:rsidR="004738D3" w:rsidRPr="00DD1E83" w:rsidRDefault="004738D3" w:rsidP="00552FC4">
            <w:pPr>
              <w:rPr>
                <w:rFonts w:cs="Arial"/>
              </w:rPr>
            </w:pPr>
          </w:p>
        </w:tc>
        <w:tc>
          <w:tcPr>
            <w:tcW w:w="8235" w:type="dxa"/>
          </w:tcPr>
          <w:p w:rsidR="004738D3" w:rsidRPr="00DD1E83" w:rsidRDefault="004738D3" w:rsidP="00552FC4">
            <w:pPr>
              <w:pStyle w:val="Header"/>
              <w:widowControl/>
              <w:rPr>
                <w:rFonts w:cs="Arial"/>
                <w:lang w:val="en-GB"/>
              </w:rPr>
            </w:pPr>
          </w:p>
        </w:tc>
      </w:tr>
      <w:tr w:rsidR="004738D3" w:rsidRPr="00DD1E83">
        <w:trPr>
          <w:trHeight w:hRule="exact" w:val="504"/>
        </w:trPr>
        <w:tc>
          <w:tcPr>
            <w:tcW w:w="1008" w:type="dxa"/>
          </w:tcPr>
          <w:p w:rsidR="004738D3" w:rsidRPr="00DD1E83" w:rsidRDefault="004738D3" w:rsidP="00552FC4">
            <w:pPr>
              <w:rPr>
                <w:rFonts w:cs="Arial"/>
              </w:rPr>
            </w:pPr>
          </w:p>
        </w:tc>
        <w:tc>
          <w:tcPr>
            <w:tcW w:w="8235" w:type="dxa"/>
          </w:tcPr>
          <w:p w:rsidR="004738D3" w:rsidRPr="00DD1E83" w:rsidRDefault="004738D3" w:rsidP="00552FC4">
            <w:pPr>
              <w:pStyle w:val="Header"/>
              <w:widowControl/>
              <w:rPr>
                <w:rFonts w:cs="Arial"/>
                <w:lang w:val="en-GB"/>
              </w:rPr>
            </w:pPr>
          </w:p>
        </w:tc>
      </w:tr>
      <w:tr w:rsidR="004738D3" w:rsidRPr="00DD1E83">
        <w:trPr>
          <w:trHeight w:hRule="exact" w:val="504"/>
        </w:trPr>
        <w:tc>
          <w:tcPr>
            <w:tcW w:w="1008" w:type="dxa"/>
          </w:tcPr>
          <w:p w:rsidR="004738D3" w:rsidRPr="00DD1E83" w:rsidRDefault="004738D3" w:rsidP="00552FC4">
            <w:pPr>
              <w:rPr>
                <w:rFonts w:cs="Arial"/>
              </w:rPr>
            </w:pPr>
          </w:p>
        </w:tc>
        <w:tc>
          <w:tcPr>
            <w:tcW w:w="8235" w:type="dxa"/>
          </w:tcPr>
          <w:p w:rsidR="004738D3" w:rsidRPr="00DD1E83" w:rsidRDefault="004738D3" w:rsidP="00552FC4">
            <w:pPr>
              <w:pStyle w:val="Header"/>
              <w:widowControl/>
              <w:rPr>
                <w:rFonts w:cs="Arial"/>
                <w:lang w:val="en-GB"/>
              </w:rPr>
            </w:pPr>
          </w:p>
        </w:tc>
      </w:tr>
      <w:tr w:rsidR="004738D3" w:rsidRPr="00DD1E83">
        <w:trPr>
          <w:trHeight w:hRule="exact" w:val="504"/>
        </w:trPr>
        <w:tc>
          <w:tcPr>
            <w:tcW w:w="1008" w:type="dxa"/>
          </w:tcPr>
          <w:p w:rsidR="004738D3" w:rsidRPr="00DD1E83" w:rsidRDefault="004738D3" w:rsidP="00552FC4">
            <w:pPr>
              <w:rPr>
                <w:rFonts w:cs="Arial"/>
              </w:rPr>
            </w:pPr>
          </w:p>
        </w:tc>
        <w:tc>
          <w:tcPr>
            <w:tcW w:w="8235" w:type="dxa"/>
          </w:tcPr>
          <w:p w:rsidR="004738D3" w:rsidRPr="00DD1E83" w:rsidRDefault="004738D3" w:rsidP="00552FC4">
            <w:pPr>
              <w:pStyle w:val="Header"/>
              <w:widowControl/>
              <w:rPr>
                <w:rFonts w:cs="Arial"/>
                <w:lang w:val="en-GB"/>
              </w:rPr>
            </w:pPr>
          </w:p>
        </w:tc>
      </w:tr>
      <w:tr w:rsidR="004738D3" w:rsidRPr="00DD1E83">
        <w:trPr>
          <w:trHeight w:hRule="exact" w:val="504"/>
        </w:trPr>
        <w:tc>
          <w:tcPr>
            <w:tcW w:w="1008" w:type="dxa"/>
          </w:tcPr>
          <w:p w:rsidR="004738D3" w:rsidRPr="00DD1E83" w:rsidRDefault="004738D3" w:rsidP="00552FC4">
            <w:pPr>
              <w:rPr>
                <w:rFonts w:cs="Arial"/>
              </w:rPr>
            </w:pPr>
          </w:p>
        </w:tc>
        <w:tc>
          <w:tcPr>
            <w:tcW w:w="8235" w:type="dxa"/>
          </w:tcPr>
          <w:p w:rsidR="004738D3" w:rsidRPr="00DD1E83" w:rsidRDefault="004738D3" w:rsidP="00552FC4">
            <w:pPr>
              <w:pStyle w:val="Header"/>
              <w:widowControl/>
              <w:rPr>
                <w:rFonts w:cs="Arial"/>
                <w:lang w:val="en-GB"/>
              </w:rPr>
            </w:pPr>
          </w:p>
        </w:tc>
      </w:tr>
      <w:tr w:rsidR="004738D3" w:rsidRPr="00DD1E83">
        <w:trPr>
          <w:trHeight w:hRule="exact" w:val="504"/>
        </w:trPr>
        <w:tc>
          <w:tcPr>
            <w:tcW w:w="1008" w:type="dxa"/>
          </w:tcPr>
          <w:p w:rsidR="004738D3" w:rsidRPr="00DD1E83" w:rsidRDefault="004738D3" w:rsidP="00552FC4">
            <w:pPr>
              <w:rPr>
                <w:rFonts w:cs="Arial"/>
              </w:rPr>
            </w:pPr>
          </w:p>
        </w:tc>
        <w:tc>
          <w:tcPr>
            <w:tcW w:w="8235" w:type="dxa"/>
          </w:tcPr>
          <w:p w:rsidR="004738D3" w:rsidRPr="00DD1E83" w:rsidRDefault="004738D3" w:rsidP="00552FC4">
            <w:pPr>
              <w:pStyle w:val="Header"/>
              <w:widowControl/>
              <w:rPr>
                <w:rFonts w:cs="Arial"/>
                <w:lang w:val="en-GB"/>
              </w:rPr>
            </w:pPr>
          </w:p>
        </w:tc>
      </w:tr>
      <w:tr w:rsidR="004738D3" w:rsidRPr="00DD1E83">
        <w:trPr>
          <w:trHeight w:hRule="exact" w:val="504"/>
        </w:trPr>
        <w:tc>
          <w:tcPr>
            <w:tcW w:w="1008" w:type="dxa"/>
          </w:tcPr>
          <w:p w:rsidR="004738D3" w:rsidRPr="00DD1E83" w:rsidRDefault="004738D3" w:rsidP="00552FC4">
            <w:pPr>
              <w:rPr>
                <w:rFonts w:cs="Arial"/>
              </w:rPr>
            </w:pPr>
          </w:p>
        </w:tc>
        <w:tc>
          <w:tcPr>
            <w:tcW w:w="8235" w:type="dxa"/>
          </w:tcPr>
          <w:p w:rsidR="004738D3" w:rsidRPr="00DD1E83" w:rsidRDefault="004738D3" w:rsidP="00552FC4">
            <w:pPr>
              <w:pStyle w:val="Header"/>
              <w:widowControl/>
              <w:rPr>
                <w:rFonts w:cs="Arial"/>
                <w:lang w:val="en-GB"/>
              </w:rPr>
            </w:pPr>
          </w:p>
        </w:tc>
      </w:tr>
      <w:tr w:rsidR="00290F1A" w:rsidRPr="00DD1E83">
        <w:trPr>
          <w:trHeight w:hRule="exact" w:val="504"/>
        </w:trPr>
        <w:tc>
          <w:tcPr>
            <w:tcW w:w="1008" w:type="dxa"/>
          </w:tcPr>
          <w:p w:rsidR="00290F1A" w:rsidRPr="00DD1E83" w:rsidRDefault="00290F1A" w:rsidP="00552FC4">
            <w:pPr>
              <w:rPr>
                <w:rFonts w:cs="Arial"/>
              </w:rPr>
            </w:pPr>
          </w:p>
        </w:tc>
        <w:tc>
          <w:tcPr>
            <w:tcW w:w="8235" w:type="dxa"/>
          </w:tcPr>
          <w:p w:rsidR="00290F1A" w:rsidRPr="00DD1E83" w:rsidRDefault="00290F1A" w:rsidP="00552FC4">
            <w:pPr>
              <w:pStyle w:val="Header"/>
              <w:widowControl/>
              <w:rPr>
                <w:rFonts w:cs="Arial"/>
                <w:lang w:val="en-GB"/>
              </w:rPr>
            </w:pPr>
          </w:p>
        </w:tc>
      </w:tr>
    </w:tbl>
    <w:p w:rsidR="00290F1A" w:rsidRPr="00DD1E83" w:rsidRDefault="00290F1A" w:rsidP="00290F1A">
      <w:pPr>
        <w:rPr>
          <w:rFonts w:cs="Arial"/>
          <w:b/>
          <w:bCs/>
        </w:rPr>
      </w:pPr>
    </w:p>
    <w:p w:rsidR="00700AB6" w:rsidRPr="00DD1E83" w:rsidRDefault="00290F1A">
      <w:pPr>
        <w:pStyle w:val="BodyTextIndent"/>
        <w:tabs>
          <w:tab w:val="left" w:pos="5103"/>
          <w:tab w:val="left" w:leader="dot" w:pos="9015"/>
        </w:tabs>
        <w:ind w:left="0"/>
        <w:rPr>
          <w:rFonts w:cs="Arial"/>
        </w:rPr>
      </w:pPr>
      <w:r w:rsidRPr="00DD1E83">
        <w:rPr>
          <w:rFonts w:cs="Arial"/>
          <w:bCs/>
        </w:rPr>
        <w:t>SIGNED ON BEHALF OF TENDERER:</w:t>
      </w:r>
      <w:r w:rsidRPr="00DD1E83">
        <w:rPr>
          <w:rFonts w:cs="Arial"/>
          <w:bCs/>
        </w:rPr>
        <w:tab/>
      </w:r>
      <w:r w:rsidRPr="00DD1E83">
        <w:rPr>
          <w:rFonts w:cs="Arial"/>
          <w:bCs/>
        </w:rPr>
        <w:tab/>
      </w:r>
    </w:p>
    <w:p w:rsidR="00700AB6" w:rsidRPr="00DD1E83" w:rsidRDefault="00700AB6">
      <w:pPr>
        <w:pStyle w:val="BodyTextIndent"/>
        <w:tabs>
          <w:tab w:val="left" w:pos="5103"/>
          <w:tab w:val="left" w:leader="dot" w:pos="9015"/>
        </w:tabs>
        <w:ind w:left="0"/>
        <w:rPr>
          <w:rFonts w:cs="Arial"/>
        </w:rPr>
      </w:pPr>
    </w:p>
    <w:p w:rsidR="00122584" w:rsidRPr="00DD1E83" w:rsidRDefault="00122584">
      <w:pPr>
        <w:pStyle w:val="BodyTextIndent"/>
        <w:tabs>
          <w:tab w:val="left" w:pos="5103"/>
          <w:tab w:val="left" w:leader="dot" w:pos="9015"/>
        </w:tabs>
        <w:ind w:left="0"/>
        <w:rPr>
          <w:rFonts w:cs="Arial"/>
        </w:rPr>
      </w:pPr>
    </w:p>
    <w:p w:rsidR="00122584" w:rsidRPr="00DD1E83" w:rsidRDefault="00122584">
      <w:pPr>
        <w:pStyle w:val="BodyTextIndent"/>
        <w:tabs>
          <w:tab w:val="left" w:pos="5103"/>
          <w:tab w:val="left" w:leader="dot" w:pos="9015"/>
        </w:tabs>
        <w:ind w:left="0"/>
        <w:rPr>
          <w:rFonts w:cs="Arial"/>
        </w:rPr>
        <w:sectPr w:rsidR="00122584" w:rsidRPr="00DD1E83" w:rsidSect="00F455E2">
          <w:pgSz w:w="11907" w:h="16840" w:code="9"/>
          <w:pgMar w:top="1134" w:right="1440" w:bottom="851" w:left="1440" w:header="567" w:footer="454" w:gutter="0"/>
          <w:pgNumType w:chapStyle="1" w:chapSep="period"/>
          <w:cols w:space="720"/>
          <w:titlePg/>
          <w:docGrid w:linePitch="204"/>
        </w:sectPr>
      </w:pPr>
    </w:p>
    <w:p w:rsidR="00AE410F" w:rsidRPr="00DD1E83" w:rsidRDefault="00E31663" w:rsidP="00AB249E">
      <w:pPr>
        <w:pStyle w:val="HOOFSTUKFORMS"/>
        <w:tabs>
          <w:tab w:val="clear" w:pos="567"/>
          <w:tab w:val="num" w:pos="1134"/>
        </w:tabs>
        <w:spacing w:before="120"/>
        <w:ind w:left="1134" w:hanging="1134"/>
        <w:rPr>
          <w:rFonts w:cs="Arial"/>
        </w:rPr>
      </w:pPr>
      <w:bookmarkStart w:id="22" w:name="_Toc108076431"/>
      <w:r w:rsidRPr="00DD1E83">
        <w:rPr>
          <w:rFonts w:cs="Arial"/>
        </w:rPr>
        <w:lastRenderedPageBreak/>
        <w:t>CONTRACTOR’S ESTABLISHMENT ON SITE</w:t>
      </w:r>
      <w:bookmarkEnd w:id="22"/>
    </w:p>
    <w:p w:rsidR="00E31663" w:rsidRPr="00DD1E83" w:rsidRDefault="00E31663" w:rsidP="003D0F6A">
      <w:pPr>
        <w:pStyle w:val="Header"/>
        <w:rPr>
          <w:rFonts w:cs="Arial"/>
        </w:rPr>
      </w:pPr>
      <w:r w:rsidRPr="00DD1E83">
        <w:rPr>
          <w:rFonts w:cs="Arial"/>
        </w:rPr>
        <w:t>Should the combined, extended total tendered for</w:t>
      </w:r>
      <w:r w:rsidR="00E379DF" w:rsidRPr="00DD1E83">
        <w:rPr>
          <w:rFonts w:cs="Arial"/>
        </w:rPr>
        <w:t xml:space="preserve"> </w:t>
      </w:r>
      <w:r w:rsidRPr="00DD1E83">
        <w:rPr>
          <w:rFonts w:cs="Arial"/>
        </w:rPr>
        <w:t>Item 13.01 The contractor’s general obligations:</w:t>
      </w:r>
    </w:p>
    <w:p w:rsidR="00E31663" w:rsidRPr="00DD1E83" w:rsidRDefault="00E31663" w:rsidP="004E461C">
      <w:pPr>
        <w:pStyle w:val="Header"/>
        <w:jc w:val="left"/>
        <w:rPr>
          <w:rFonts w:cs="Arial"/>
        </w:rPr>
      </w:pPr>
      <w:r w:rsidRPr="00DD1E83">
        <w:rPr>
          <w:rFonts w:cs="Arial"/>
        </w:rPr>
        <w:t>(a)</w:t>
      </w:r>
      <w:r w:rsidRPr="00DD1E83">
        <w:rPr>
          <w:rFonts w:cs="Arial"/>
        </w:rPr>
        <w:tab/>
        <w:t>Fixed obligations</w:t>
      </w:r>
      <w:r w:rsidR="004E461C" w:rsidRPr="00DD1E83">
        <w:rPr>
          <w:rFonts w:cs="Arial"/>
        </w:rPr>
        <w:br/>
      </w:r>
      <w:r w:rsidRPr="00DD1E83">
        <w:rPr>
          <w:rFonts w:cs="Arial"/>
        </w:rPr>
        <w:t>(b)</w:t>
      </w:r>
      <w:r w:rsidRPr="00DD1E83">
        <w:rPr>
          <w:rFonts w:cs="Arial"/>
        </w:rPr>
        <w:tab/>
        <w:t>Value-related obligations</w:t>
      </w:r>
      <w:r w:rsidR="004E461C" w:rsidRPr="00DD1E83">
        <w:rPr>
          <w:rFonts w:cs="Arial"/>
        </w:rPr>
        <w:br/>
      </w:r>
      <w:r w:rsidRPr="00DD1E83">
        <w:rPr>
          <w:rFonts w:cs="Arial"/>
        </w:rPr>
        <w:t>(c)</w:t>
      </w:r>
      <w:r w:rsidRPr="00DD1E83">
        <w:rPr>
          <w:rFonts w:cs="Arial"/>
        </w:rPr>
        <w:tab/>
        <w:t>Time-related obligations</w:t>
      </w:r>
    </w:p>
    <w:p w:rsidR="00E31663" w:rsidRPr="00DD1E83" w:rsidRDefault="001C4A34" w:rsidP="003D0F6A">
      <w:pPr>
        <w:pStyle w:val="Header"/>
        <w:rPr>
          <w:rFonts w:cs="Arial"/>
          <w:szCs w:val="22"/>
        </w:rPr>
      </w:pPr>
      <w:r w:rsidRPr="00DD1E83">
        <w:rPr>
          <w:rFonts w:cs="Arial"/>
          <w:szCs w:val="22"/>
        </w:rPr>
        <w:t xml:space="preserve">Shall not </w:t>
      </w:r>
      <w:r w:rsidR="00E31663" w:rsidRPr="00DD1E83">
        <w:rPr>
          <w:rFonts w:cs="Arial"/>
          <w:szCs w:val="22"/>
        </w:rPr>
        <w:t>exceed a maximum of 15 % of the tender sum (excluding VAT)</w:t>
      </w:r>
      <w:r w:rsidRPr="00DD1E83">
        <w:rPr>
          <w:rFonts w:cs="Arial"/>
          <w:szCs w:val="22"/>
        </w:rPr>
        <w:t>.</w:t>
      </w:r>
    </w:p>
    <w:p w:rsidR="00E31663" w:rsidRPr="00DD1E83" w:rsidRDefault="00E31663" w:rsidP="003D0F6A">
      <w:pPr>
        <w:pStyle w:val="Header"/>
        <w:rPr>
          <w:rFonts w:cs="Arial"/>
        </w:rPr>
      </w:pPr>
      <w:r w:rsidRPr="00DD1E83">
        <w:rPr>
          <w:rFonts w:cs="Arial"/>
        </w:rPr>
        <w:t>Total tendered for Item B13.01 expressed as a percentage of the tender sum (excluding VAT): ...................................% (insert percentage).</w:t>
      </w:r>
    </w:p>
    <w:p w:rsidR="002C07C9" w:rsidRPr="00DD1E83" w:rsidRDefault="002C07C9" w:rsidP="00E31663">
      <w:pPr>
        <w:ind w:right="-471"/>
        <w:rPr>
          <w:rFonts w:cs="Arial"/>
          <w:b/>
          <w:sz w:val="20"/>
        </w:rPr>
      </w:pPr>
    </w:p>
    <w:p w:rsidR="001C4A34" w:rsidRPr="00DD1E83" w:rsidRDefault="001C4A34" w:rsidP="00E31663">
      <w:pPr>
        <w:ind w:right="-471"/>
        <w:rPr>
          <w:rFonts w:cs="Arial"/>
          <w:b/>
          <w:sz w:val="20"/>
        </w:rPr>
      </w:pPr>
    </w:p>
    <w:p w:rsidR="00E31663" w:rsidRPr="00DD1E83" w:rsidRDefault="00E31663" w:rsidP="00E31663">
      <w:pPr>
        <w:ind w:right="-471"/>
        <w:rPr>
          <w:rFonts w:cs="Arial"/>
        </w:rPr>
      </w:pPr>
      <w:r w:rsidRPr="00DD1E83">
        <w:rPr>
          <w:rFonts w:cs="Arial"/>
        </w:rPr>
        <w:t>SIGNED ON BEHALF OF TENDERER: ..............................................................................</w:t>
      </w:r>
    </w:p>
    <w:p w:rsidR="002C07C9" w:rsidRPr="00DD1E83" w:rsidRDefault="002C07C9" w:rsidP="002A50FC">
      <w:pPr>
        <w:spacing w:line="240" w:lineRule="auto"/>
        <w:ind w:right="28"/>
        <w:rPr>
          <w:rFonts w:cs="Arial"/>
          <w:b/>
          <w:bCs/>
          <w:sz w:val="20"/>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652945" w:rsidRPr="00DD1E83" w:rsidRDefault="00652945" w:rsidP="00652945">
      <w:pPr>
        <w:rPr>
          <w:rFonts w:cs="Arial"/>
        </w:rPr>
      </w:pPr>
    </w:p>
    <w:p w:rsidR="00CA05A6" w:rsidRPr="00DD1E83" w:rsidRDefault="00CA05A6" w:rsidP="00652945">
      <w:pPr>
        <w:rPr>
          <w:rFonts w:cs="Arial"/>
        </w:rPr>
      </w:pPr>
    </w:p>
    <w:p w:rsidR="00037A05" w:rsidRPr="00DD1E83" w:rsidRDefault="00037A05" w:rsidP="00652945">
      <w:pPr>
        <w:rPr>
          <w:rFonts w:cs="Arial"/>
        </w:rPr>
      </w:pPr>
    </w:p>
    <w:p w:rsidR="00CA05A6" w:rsidRPr="00DD1E83" w:rsidRDefault="00CA05A6" w:rsidP="00652945">
      <w:pPr>
        <w:rPr>
          <w:rFonts w:cs="Arial"/>
        </w:rPr>
      </w:pPr>
    </w:p>
    <w:p w:rsidR="00433E9B" w:rsidRPr="00DD1E83" w:rsidRDefault="00433E9B" w:rsidP="00652945">
      <w:pPr>
        <w:rPr>
          <w:rFonts w:cs="Arial"/>
        </w:rPr>
      </w:pPr>
    </w:p>
    <w:p w:rsidR="00652945" w:rsidRPr="00DD1E83" w:rsidRDefault="00154B51" w:rsidP="006F774A">
      <w:pPr>
        <w:spacing w:before="0" w:line="240" w:lineRule="auto"/>
        <w:jc w:val="left"/>
        <w:rPr>
          <w:rFonts w:cs="Arial"/>
          <w:b/>
          <w:szCs w:val="22"/>
        </w:rPr>
      </w:pPr>
      <w:r>
        <w:rPr>
          <w:rFonts w:cs="Arial"/>
          <w:b/>
          <w:szCs w:val="22"/>
        </w:rPr>
        <w:br w:type="page"/>
      </w:r>
    </w:p>
    <w:p w:rsidR="00652945" w:rsidRPr="00DD1E83" w:rsidRDefault="00652945" w:rsidP="00AB249E">
      <w:pPr>
        <w:pStyle w:val="HOOFSTUKFORMS"/>
        <w:tabs>
          <w:tab w:val="clear" w:pos="567"/>
          <w:tab w:val="num" w:pos="1134"/>
        </w:tabs>
        <w:spacing w:before="120"/>
        <w:ind w:left="1134" w:hanging="1134"/>
        <w:rPr>
          <w:rFonts w:cs="Arial"/>
        </w:rPr>
      </w:pPr>
      <w:bookmarkStart w:id="23" w:name="_Toc108076432"/>
      <w:r w:rsidRPr="00DD1E83">
        <w:rPr>
          <w:rFonts w:cs="Arial"/>
          <w:bCs/>
          <w:szCs w:val="22"/>
          <w:lang w:eastAsia="en-GB"/>
        </w:rPr>
        <w:lastRenderedPageBreak/>
        <w:t>Certificate for Municipal Services and Payments</w:t>
      </w:r>
      <w:bookmarkEnd w:id="23"/>
    </w:p>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szCs w:val="22"/>
          <w:lang w:eastAsia="en-GB"/>
        </w:rPr>
      </w:pPr>
      <w:r w:rsidRPr="00DD1E83">
        <w:rPr>
          <w:rFonts w:cs="Arial"/>
          <w:szCs w:val="22"/>
          <w:lang w:eastAsia="en-GB"/>
        </w:rPr>
        <w:t>TO:</w:t>
      </w:r>
      <w:r w:rsidRPr="00DD1E83">
        <w:rPr>
          <w:rFonts w:cs="Arial"/>
          <w:szCs w:val="22"/>
          <w:lang w:eastAsia="en-GB"/>
        </w:rPr>
        <w:tab/>
        <w:t>MUNICIPAL MANAGER, MAKHUDUTHAMAGA LOCAL MUNICIPALITY</w:t>
      </w:r>
    </w:p>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szCs w:val="22"/>
          <w:lang w:eastAsia="en-GB"/>
        </w:rPr>
      </w:pPr>
      <w:r w:rsidRPr="00DD1E83">
        <w:rPr>
          <w:rFonts w:cs="Arial"/>
          <w:szCs w:val="22"/>
          <w:lang w:eastAsia="en-GB"/>
        </w:rPr>
        <w:t>FROM: _____________________________________________________ (Name of Bidder)</w:t>
      </w:r>
    </w:p>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szCs w:val="22"/>
          <w:lang w:eastAsia="en-GB"/>
        </w:rPr>
      </w:pPr>
      <w:r w:rsidRPr="00DD1E83">
        <w:rPr>
          <w:rFonts w:cs="Arial"/>
          <w:szCs w:val="22"/>
          <w:lang w:eastAsia="en-GB"/>
        </w:rPr>
        <w:t>FURTHER DETAILS OF BIDDER(S); DIRECTORS/SHAREHOLDERS/PARTNERS, ETC.</w:t>
      </w:r>
    </w:p>
    <w:p w:rsidR="00652945" w:rsidRPr="00DD1E83" w:rsidRDefault="00652945" w:rsidP="00652945">
      <w:pPr>
        <w:spacing w:before="0" w:after="0" w:line="240" w:lineRule="auto"/>
        <w:jc w:val="left"/>
        <w:rPr>
          <w:rFonts w:cs="Arial"/>
          <w:szCs w:val="22"/>
          <w:lang w:eastAsia="en-G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239"/>
        <w:gridCol w:w="1361"/>
        <w:gridCol w:w="2814"/>
        <w:gridCol w:w="1506"/>
      </w:tblGrid>
      <w:tr w:rsidR="00652945" w:rsidRPr="00DD1E83" w:rsidTr="00FA6AF2">
        <w:tc>
          <w:tcPr>
            <w:tcW w:w="1620" w:type="dxa"/>
          </w:tcPr>
          <w:p w:rsidR="00652945" w:rsidRPr="00DD1E83" w:rsidRDefault="00652945" w:rsidP="00652945">
            <w:pPr>
              <w:spacing w:before="0" w:after="0" w:line="240" w:lineRule="auto"/>
              <w:jc w:val="center"/>
              <w:rPr>
                <w:rFonts w:cs="Arial"/>
                <w:szCs w:val="22"/>
                <w:lang w:eastAsia="en-GB"/>
              </w:rPr>
            </w:pPr>
            <w:r w:rsidRPr="00DD1E83">
              <w:rPr>
                <w:rFonts w:cs="Arial"/>
                <w:szCs w:val="22"/>
                <w:lang w:eastAsia="en-GB"/>
              </w:rPr>
              <w:t>Directors/shareholders/Partner</w:t>
            </w:r>
          </w:p>
        </w:tc>
        <w:tc>
          <w:tcPr>
            <w:tcW w:w="2239" w:type="dxa"/>
          </w:tcPr>
          <w:p w:rsidR="00652945" w:rsidRPr="00DD1E83" w:rsidRDefault="00652945" w:rsidP="00652945">
            <w:pPr>
              <w:spacing w:before="0" w:after="0" w:line="240" w:lineRule="auto"/>
              <w:jc w:val="center"/>
              <w:rPr>
                <w:rFonts w:cs="Arial"/>
                <w:szCs w:val="22"/>
                <w:lang w:eastAsia="en-GB"/>
              </w:rPr>
            </w:pPr>
            <w:r w:rsidRPr="00DD1E83">
              <w:rPr>
                <w:rFonts w:cs="Arial"/>
                <w:szCs w:val="22"/>
                <w:lang w:eastAsia="en-GB"/>
              </w:rPr>
              <w:t>Physical address of the Business</w:t>
            </w:r>
          </w:p>
        </w:tc>
        <w:tc>
          <w:tcPr>
            <w:tcW w:w="1361" w:type="dxa"/>
          </w:tcPr>
          <w:p w:rsidR="00652945" w:rsidRPr="00DD1E83" w:rsidRDefault="00652945" w:rsidP="00652945">
            <w:pPr>
              <w:spacing w:before="0" w:after="0" w:line="240" w:lineRule="auto"/>
              <w:jc w:val="center"/>
              <w:rPr>
                <w:rFonts w:cs="Arial"/>
                <w:szCs w:val="22"/>
                <w:lang w:eastAsia="en-GB"/>
              </w:rPr>
            </w:pPr>
            <w:r w:rsidRPr="00DD1E83">
              <w:rPr>
                <w:rFonts w:cs="Arial"/>
                <w:szCs w:val="22"/>
                <w:lang w:eastAsia="en-GB"/>
              </w:rPr>
              <w:t>Municipal Account No.</w:t>
            </w:r>
          </w:p>
        </w:tc>
        <w:tc>
          <w:tcPr>
            <w:tcW w:w="2814" w:type="dxa"/>
          </w:tcPr>
          <w:p w:rsidR="00652945" w:rsidRPr="00DD1E83" w:rsidRDefault="00652945" w:rsidP="00652945">
            <w:pPr>
              <w:spacing w:before="0" w:after="0" w:line="240" w:lineRule="auto"/>
              <w:jc w:val="center"/>
              <w:rPr>
                <w:rFonts w:cs="Arial"/>
                <w:szCs w:val="22"/>
                <w:lang w:eastAsia="en-GB"/>
              </w:rPr>
            </w:pPr>
            <w:r w:rsidRPr="00DD1E83">
              <w:rPr>
                <w:rFonts w:cs="Arial"/>
                <w:szCs w:val="22"/>
                <w:lang w:eastAsia="en-GB"/>
              </w:rPr>
              <w:t>Physical residential address of the Director/ Shareholder/ Partner</w:t>
            </w:r>
          </w:p>
        </w:tc>
        <w:tc>
          <w:tcPr>
            <w:tcW w:w="1506" w:type="dxa"/>
          </w:tcPr>
          <w:p w:rsidR="00652945" w:rsidRPr="00DD1E83" w:rsidRDefault="00652945" w:rsidP="00652945">
            <w:pPr>
              <w:spacing w:before="0" w:after="0" w:line="240" w:lineRule="auto"/>
              <w:jc w:val="center"/>
              <w:rPr>
                <w:rFonts w:cs="Arial"/>
                <w:szCs w:val="22"/>
                <w:lang w:eastAsia="en-GB"/>
              </w:rPr>
            </w:pPr>
            <w:r w:rsidRPr="00DD1E83">
              <w:rPr>
                <w:rFonts w:cs="Arial"/>
                <w:szCs w:val="22"/>
                <w:lang w:eastAsia="en-GB"/>
              </w:rPr>
              <w:t>Municipal Account No.</w:t>
            </w:r>
          </w:p>
        </w:tc>
      </w:tr>
      <w:tr w:rsidR="00652945" w:rsidRPr="00DD1E83" w:rsidTr="00FA6AF2">
        <w:tc>
          <w:tcPr>
            <w:tcW w:w="1620" w:type="dxa"/>
          </w:tcPr>
          <w:p w:rsidR="00652945" w:rsidRPr="00DD1E83" w:rsidRDefault="00652945" w:rsidP="00652945">
            <w:pPr>
              <w:spacing w:before="0" w:after="0" w:line="240" w:lineRule="auto"/>
              <w:jc w:val="left"/>
              <w:rPr>
                <w:rFonts w:cs="Arial"/>
                <w:szCs w:val="22"/>
                <w:lang w:eastAsia="en-GB"/>
              </w:rPr>
            </w:pPr>
          </w:p>
        </w:tc>
        <w:tc>
          <w:tcPr>
            <w:tcW w:w="2239" w:type="dxa"/>
          </w:tcPr>
          <w:p w:rsidR="00652945" w:rsidRPr="00DD1E83" w:rsidRDefault="00652945" w:rsidP="00652945">
            <w:pPr>
              <w:spacing w:before="0" w:after="0" w:line="240" w:lineRule="auto"/>
              <w:jc w:val="left"/>
              <w:rPr>
                <w:rFonts w:cs="Arial"/>
                <w:szCs w:val="22"/>
                <w:lang w:eastAsia="en-GB"/>
              </w:rPr>
            </w:pPr>
          </w:p>
        </w:tc>
        <w:tc>
          <w:tcPr>
            <w:tcW w:w="1361" w:type="dxa"/>
          </w:tcPr>
          <w:p w:rsidR="00652945" w:rsidRPr="00DD1E83" w:rsidRDefault="00652945" w:rsidP="00652945">
            <w:pPr>
              <w:spacing w:before="0" w:after="0" w:line="240" w:lineRule="auto"/>
              <w:jc w:val="left"/>
              <w:rPr>
                <w:rFonts w:cs="Arial"/>
                <w:szCs w:val="22"/>
                <w:lang w:eastAsia="en-GB"/>
              </w:rPr>
            </w:pPr>
          </w:p>
        </w:tc>
        <w:tc>
          <w:tcPr>
            <w:tcW w:w="2814" w:type="dxa"/>
          </w:tcPr>
          <w:p w:rsidR="00652945" w:rsidRPr="00DD1E83" w:rsidRDefault="00652945" w:rsidP="00652945">
            <w:pPr>
              <w:spacing w:before="0" w:after="0" w:line="240" w:lineRule="auto"/>
              <w:jc w:val="left"/>
              <w:rPr>
                <w:rFonts w:cs="Arial"/>
                <w:szCs w:val="22"/>
                <w:lang w:eastAsia="en-GB"/>
              </w:rPr>
            </w:pPr>
          </w:p>
        </w:tc>
        <w:tc>
          <w:tcPr>
            <w:tcW w:w="1506" w:type="dxa"/>
          </w:tcPr>
          <w:p w:rsidR="00652945" w:rsidRPr="00DD1E83" w:rsidRDefault="00652945" w:rsidP="00652945">
            <w:pPr>
              <w:spacing w:before="0" w:after="0" w:line="240" w:lineRule="auto"/>
              <w:jc w:val="left"/>
              <w:rPr>
                <w:rFonts w:cs="Arial"/>
                <w:szCs w:val="22"/>
                <w:lang w:eastAsia="en-GB"/>
              </w:rPr>
            </w:pPr>
          </w:p>
        </w:tc>
      </w:tr>
      <w:tr w:rsidR="00652945" w:rsidRPr="00DD1E83" w:rsidTr="00FA6AF2">
        <w:tc>
          <w:tcPr>
            <w:tcW w:w="1620" w:type="dxa"/>
          </w:tcPr>
          <w:p w:rsidR="00652945" w:rsidRPr="00DD1E83" w:rsidRDefault="00652945" w:rsidP="00652945">
            <w:pPr>
              <w:spacing w:before="0" w:after="0" w:line="240" w:lineRule="auto"/>
              <w:jc w:val="left"/>
              <w:rPr>
                <w:rFonts w:cs="Arial"/>
                <w:szCs w:val="22"/>
                <w:lang w:eastAsia="en-GB"/>
              </w:rPr>
            </w:pPr>
          </w:p>
        </w:tc>
        <w:tc>
          <w:tcPr>
            <w:tcW w:w="2239" w:type="dxa"/>
          </w:tcPr>
          <w:p w:rsidR="00652945" w:rsidRPr="00DD1E83" w:rsidRDefault="00652945" w:rsidP="00652945">
            <w:pPr>
              <w:spacing w:before="0" w:after="0" w:line="240" w:lineRule="auto"/>
              <w:jc w:val="left"/>
              <w:rPr>
                <w:rFonts w:cs="Arial"/>
                <w:szCs w:val="22"/>
                <w:lang w:eastAsia="en-GB"/>
              </w:rPr>
            </w:pPr>
          </w:p>
        </w:tc>
        <w:tc>
          <w:tcPr>
            <w:tcW w:w="1361" w:type="dxa"/>
          </w:tcPr>
          <w:p w:rsidR="00652945" w:rsidRPr="00DD1E83" w:rsidRDefault="00652945" w:rsidP="00652945">
            <w:pPr>
              <w:spacing w:before="0" w:after="0" w:line="240" w:lineRule="auto"/>
              <w:jc w:val="left"/>
              <w:rPr>
                <w:rFonts w:cs="Arial"/>
                <w:szCs w:val="22"/>
                <w:lang w:eastAsia="en-GB"/>
              </w:rPr>
            </w:pPr>
          </w:p>
        </w:tc>
        <w:tc>
          <w:tcPr>
            <w:tcW w:w="2814" w:type="dxa"/>
          </w:tcPr>
          <w:p w:rsidR="00652945" w:rsidRPr="00DD1E83" w:rsidRDefault="00652945" w:rsidP="00652945">
            <w:pPr>
              <w:spacing w:before="0" w:after="0" w:line="240" w:lineRule="auto"/>
              <w:jc w:val="left"/>
              <w:rPr>
                <w:rFonts w:cs="Arial"/>
                <w:szCs w:val="22"/>
                <w:lang w:eastAsia="en-GB"/>
              </w:rPr>
            </w:pPr>
          </w:p>
        </w:tc>
        <w:tc>
          <w:tcPr>
            <w:tcW w:w="1506" w:type="dxa"/>
          </w:tcPr>
          <w:p w:rsidR="00652945" w:rsidRPr="00DD1E83" w:rsidRDefault="00652945" w:rsidP="00652945">
            <w:pPr>
              <w:spacing w:before="0" w:after="0" w:line="240" w:lineRule="auto"/>
              <w:jc w:val="left"/>
              <w:rPr>
                <w:rFonts w:cs="Arial"/>
                <w:szCs w:val="22"/>
                <w:lang w:eastAsia="en-GB"/>
              </w:rPr>
            </w:pPr>
          </w:p>
        </w:tc>
      </w:tr>
      <w:tr w:rsidR="00652945" w:rsidRPr="00DD1E83" w:rsidTr="00FA6AF2">
        <w:tc>
          <w:tcPr>
            <w:tcW w:w="1620" w:type="dxa"/>
          </w:tcPr>
          <w:p w:rsidR="00652945" w:rsidRPr="00DD1E83" w:rsidRDefault="00652945" w:rsidP="00652945">
            <w:pPr>
              <w:spacing w:before="0" w:after="0" w:line="240" w:lineRule="auto"/>
              <w:jc w:val="left"/>
              <w:rPr>
                <w:rFonts w:cs="Arial"/>
                <w:szCs w:val="22"/>
                <w:lang w:eastAsia="en-GB"/>
              </w:rPr>
            </w:pPr>
          </w:p>
        </w:tc>
        <w:tc>
          <w:tcPr>
            <w:tcW w:w="2239" w:type="dxa"/>
          </w:tcPr>
          <w:p w:rsidR="00652945" w:rsidRPr="00DD1E83" w:rsidRDefault="00652945" w:rsidP="00652945">
            <w:pPr>
              <w:spacing w:before="0" w:after="0" w:line="240" w:lineRule="auto"/>
              <w:jc w:val="left"/>
              <w:rPr>
                <w:rFonts w:cs="Arial"/>
                <w:szCs w:val="22"/>
                <w:lang w:eastAsia="en-GB"/>
              </w:rPr>
            </w:pPr>
          </w:p>
        </w:tc>
        <w:tc>
          <w:tcPr>
            <w:tcW w:w="1361" w:type="dxa"/>
          </w:tcPr>
          <w:p w:rsidR="00652945" w:rsidRPr="00DD1E83" w:rsidRDefault="00652945" w:rsidP="00652945">
            <w:pPr>
              <w:spacing w:before="0" w:after="0" w:line="240" w:lineRule="auto"/>
              <w:jc w:val="left"/>
              <w:rPr>
                <w:rFonts w:cs="Arial"/>
                <w:szCs w:val="22"/>
                <w:lang w:eastAsia="en-GB"/>
              </w:rPr>
            </w:pPr>
          </w:p>
        </w:tc>
        <w:tc>
          <w:tcPr>
            <w:tcW w:w="2814" w:type="dxa"/>
          </w:tcPr>
          <w:p w:rsidR="00652945" w:rsidRPr="00DD1E83" w:rsidRDefault="00652945" w:rsidP="00652945">
            <w:pPr>
              <w:spacing w:before="0" w:after="0" w:line="240" w:lineRule="auto"/>
              <w:jc w:val="left"/>
              <w:rPr>
                <w:rFonts w:cs="Arial"/>
                <w:szCs w:val="22"/>
                <w:lang w:eastAsia="en-GB"/>
              </w:rPr>
            </w:pPr>
          </w:p>
        </w:tc>
        <w:tc>
          <w:tcPr>
            <w:tcW w:w="1506" w:type="dxa"/>
          </w:tcPr>
          <w:p w:rsidR="00652945" w:rsidRPr="00DD1E83" w:rsidRDefault="00652945" w:rsidP="00652945">
            <w:pPr>
              <w:spacing w:before="0" w:after="0" w:line="240" w:lineRule="auto"/>
              <w:jc w:val="left"/>
              <w:rPr>
                <w:rFonts w:cs="Arial"/>
                <w:szCs w:val="22"/>
                <w:lang w:eastAsia="en-GB"/>
              </w:rPr>
            </w:pPr>
          </w:p>
        </w:tc>
      </w:tr>
      <w:tr w:rsidR="00652945" w:rsidRPr="00DD1E83" w:rsidTr="00FA6AF2">
        <w:tc>
          <w:tcPr>
            <w:tcW w:w="1620" w:type="dxa"/>
          </w:tcPr>
          <w:p w:rsidR="00652945" w:rsidRPr="00DD1E83" w:rsidRDefault="00652945" w:rsidP="00652945">
            <w:pPr>
              <w:spacing w:before="0" w:after="0" w:line="240" w:lineRule="auto"/>
              <w:jc w:val="left"/>
              <w:rPr>
                <w:rFonts w:cs="Arial"/>
                <w:szCs w:val="22"/>
                <w:lang w:eastAsia="en-GB"/>
              </w:rPr>
            </w:pPr>
          </w:p>
        </w:tc>
        <w:tc>
          <w:tcPr>
            <w:tcW w:w="2239" w:type="dxa"/>
          </w:tcPr>
          <w:p w:rsidR="00652945" w:rsidRPr="00DD1E83" w:rsidRDefault="00652945" w:rsidP="00652945">
            <w:pPr>
              <w:spacing w:before="0" w:after="0" w:line="240" w:lineRule="auto"/>
              <w:jc w:val="left"/>
              <w:rPr>
                <w:rFonts w:cs="Arial"/>
                <w:szCs w:val="22"/>
                <w:lang w:eastAsia="en-GB"/>
              </w:rPr>
            </w:pPr>
          </w:p>
        </w:tc>
        <w:tc>
          <w:tcPr>
            <w:tcW w:w="1361" w:type="dxa"/>
          </w:tcPr>
          <w:p w:rsidR="00652945" w:rsidRPr="00DD1E83" w:rsidRDefault="00652945" w:rsidP="00652945">
            <w:pPr>
              <w:spacing w:before="0" w:after="0" w:line="240" w:lineRule="auto"/>
              <w:jc w:val="left"/>
              <w:rPr>
                <w:rFonts w:cs="Arial"/>
                <w:szCs w:val="22"/>
                <w:lang w:eastAsia="en-GB"/>
              </w:rPr>
            </w:pPr>
          </w:p>
        </w:tc>
        <w:tc>
          <w:tcPr>
            <w:tcW w:w="2814" w:type="dxa"/>
          </w:tcPr>
          <w:p w:rsidR="00652945" w:rsidRPr="00DD1E83" w:rsidRDefault="00652945" w:rsidP="00652945">
            <w:pPr>
              <w:spacing w:before="0" w:after="0" w:line="240" w:lineRule="auto"/>
              <w:jc w:val="left"/>
              <w:rPr>
                <w:rFonts w:cs="Arial"/>
                <w:szCs w:val="22"/>
                <w:lang w:eastAsia="en-GB"/>
              </w:rPr>
            </w:pPr>
          </w:p>
        </w:tc>
        <w:tc>
          <w:tcPr>
            <w:tcW w:w="1506" w:type="dxa"/>
          </w:tcPr>
          <w:p w:rsidR="00652945" w:rsidRPr="00DD1E83" w:rsidRDefault="00652945" w:rsidP="00652945">
            <w:pPr>
              <w:spacing w:before="0" w:after="0" w:line="240" w:lineRule="auto"/>
              <w:jc w:val="left"/>
              <w:rPr>
                <w:rFonts w:cs="Arial"/>
                <w:szCs w:val="22"/>
                <w:lang w:eastAsia="en-GB"/>
              </w:rPr>
            </w:pPr>
          </w:p>
        </w:tc>
      </w:tr>
    </w:tbl>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b/>
          <w:bCs/>
          <w:szCs w:val="22"/>
          <w:lang w:eastAsia="en-GB"/>
        </w:rPr>
      </w:pPr>
      <w:r w:rsidRPr="00DD1E83">
        <w:rPr>
          <w:rFonts w:cs="Arial"/>
          <w:b/>
          <w:bCs/>
          <w:szCs w:val="22"/>
          <w:lang w:eastAsia="en-GB"/>
        </w:rPr>
        <w:t>NB: Please attach certified copy (</w:t>
      </w:r>
      <w:r w:rsidR="0070461D">
        <w:rPr>
          <w:rFonts w:cs="Arial"/>
          <w:b/>
          <w:bCs/>
          <w:szCs w:val="22"/>
          <w:lang w:eastAsia="en-GB"/>
        </w:rPr>
        <w:t>Cop</w:t>
      </w:r>
      <w:r w:rsidRPr="00DD1E83">
        <w:rPr>
          <w:rFonts w:cs="Arial"/>
          <w:b/>
          <w:bCs/>
          <w:szCs w:val="22"/>
          <w:lang w:eastAsia="en-GB"/>
        </w:rPr>
        <w:t>ies) of ID document(s) and proof of payment not older than 3 months</w:t>
      </w: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szCs w:val="22"/>
          <w:lang w:eastAsia="en-GB"/>
        </w:rPr>
      </w:pPr>
      <w:r w:rsidRPr="00DD1E83">
        <w:rPr>
          <w:rFonts w:cs="Arial"/>
          <w:szCs w:val="22"/>
          <w:lang w:eastAsia="en-GB"/>
        </w:rPr>
        <w:t>____________________</w:t>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00E150E3">
        <w:rPr>
          <w:rFonts w:cs="Arial"/>
          <w:szCs w:val="22"/>
          <w:lang w:eastAsia="en-GB"/>
        </w:rPr>
        <w:tab/>
      </w:r>
      <w:r w:rsidRPr="00DD1E83">
        <w:rPr>
          <w:rFonts w:cs="Arial"/>
          <w:szCs w:val="22"/>
          <w:lang w:eastAsia="en-GB"/>
        </w:rPr>
        <w:t>______________</w:t>
      </w:r>
    </w:p>
    <w:p w:rsidR="00652945" w:rsidRPr="00DD1E83" w:rsidRDefault="00652945" w:rsidP="00652945">
      <w:pPr>
        <w:spacing w:before="0" w:after="0" w:line="240" w:lineRule="auto"/>
        <w:jc w:val="left"/>
        <w:rPr>
          <w:rFonts w:cs="Arial"/>
          <w:szCs w:val="22"/>
          <w:lang w:eastAsia="en-GB"/>
        </w:rPr>
      </w:pPr>
      <w:r w:rsidRPr="00DD1E83">
        <w:rPr>
          <w:rFonts w:cs="Arial"/>
          <w:szCs w:val="22"/>
          <w:lang w:eastAsia="en-GB"/>
        </w:rPr>
        <w:t>Signatory</w:t>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00E150E3">
        <w:rPr>
          <w:rFonts w:cs="Arial"/>
          <w:szCs w:val="22"/>
          <w:lang w:eastAsia="en-GB"/>
        </w:rPr>
        <w:tab/>
      </w:r>
      <w:r w:rsidRPr="00DD1E83">
        <w:rPr>
          <w:rFonts w:cs="Arial"/>
          <w:szCs w:val="22"/>
          <w:lang w:eastAsia="en-GB"/>
        </w:rPr>
        <w:t>Date</w:t>
      </w: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r w:rsidRPr="00DD1E83">
        <w:rPr>
          <w:rFonts w:cs="Arial"/>
          <w:b/>
          <w:bCs/>
          <w:szCs w:val="22"/>
          <w:lang w:eastAsia="en-GB"/>
        </w:rPr>
        <w:t>Witnesses</w:t>
      </w: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szCs w:val="22"/>
          <w:lang w:eastAsia="en-GB"/>
        </w:rPr>
      </w:pPr>
      <w:r w:rsidRPr="00DD1E83">
        <w:rPr>
          <w:rFonts w:cs="Arial"/>
          <w:szCs w:val="22"/>
          <w:lang w:eastAsia="en-GB"/>
        </w:rPr>
        <w:t>1. _________________________</w:t>
      </w:r>
      <w:r w:rsidRPr="00DD1E83">
        <w:rPr>
          <w:rFonts w:cs="Arial"/>
          <w:szCs w:val="22"/>
          <w:lang w:eastAsia="en-GB"/>
        </w:rPr>
        <w:tab/>
      </w:r>
      <w:r w:rsidRPr="00DD1E83">
        <w:rPr>
          <w:rFonts w:cs="Arial"/>
          <w:szCs w:val="22"/>
          <w:lang w:eastAsia="en-GB"/>
        </w:rPr>
        <w:tab/>
        <w:t>________________</w:t>
      </w:r>
      <w:r w:rsidRPr="00DD1E83">
        <w:rPr>
          <w:rFonts w:cs="Arial"/>
          <w:szCs w:val="22"/>
          <w:lang w:eastAsia="en-GB"/>
        </w:rPr>
        <w:tab/>
      </w:r>
      <w:r w:rsidRPr="00DD1E83">
        <w:rPr>
          <w:rFonts w:cs="Arial"/>
          <w:szCs w:val="22"/>
          <w:lang w:eastAsia="en-GB"/>
        </w:rPr>
        <w:tab/>
        <w:t>______________</w:t>
      </w:r>
    </w:p>
    <w:p w:rsidR="00652945" w:rsidRPr="00DD1E83" w:rsidRDefault="00652945" w:rsidP="00652945">
      <w:pPr>
        <w:spacing w:before="0" w:after="0" w:line="240" w:lineRule="auto"/>
        <w:jc w:val="left"/>
        <w:rPr>
          <w:rFonts w:cs="Arial"/>
          <w:szCs w:val="22"/>
          <w:lang w:eastAsia="en-GB"/>
        </w:rPr>
      </w:pPr>
      <w:r w:rsidRPr="00DD1E83">
        <w:rPr>
          <w:rFonts w:cs="Arial"/>
          <w:szCs w:val="22"/>
          <w:lang w:eastAsia="en-GB"/>
        </w:rPr>
        <w:t xml:space="preserve">    Full Names</w:t>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t>Signature</w:t>
      </w:r>
      <w:r w:rsidRPr="00DD1E83">
        <w:rPr>
          <w:rFonts w:cs="Arial"/>
          <w:szCs w:val="22"/>
          <w:lang w:eastAsia="en-GB"/>
        </w:rPr>
        <w:tab/>
      </w:r>
      <w:r w:rsidRPr="00DD1E83">
        <w:rPr>
          <w:rFonts w:cs="Arial"/>
          <w:szCs w:val="22"/>
          <w:lang w:eastAsia="en-GB"/>
        </w:rPr>
        <w:tab/>
      </w:r>
      <w:r w:rsidRPr="00DD1E83">
        <w:rPr>
          <w:rFonts w:cs="Arial"/>
          <w:szCs w:val="22"/>
          <w:lang w:eastAsia="en-GB"/>
        </w:rPr>
        <w:tab/>
        <w:t>Date</w:t>
      </w:r>
    </w:p>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szCs w:val="22"/>
          <w:lang w:eastAsia="en-GB"/>
        </w:rPr>
      </w:pPr>
    </w:p>
    <w:p w:rsidR="00652945" w:rsidRPr="00DD1E83" w:rsidRDefault="00652945" w:rsidP="00652945">
      <w:pPr>
        <w:spacing w:before="0" w:after="0" w:line="240" w:lineRule="auto"/>
        <w:jc w:val="left"/>
        <w:rPr>
          <w:rFonts w:cs="Arial"/>
          <w:szCs w:val="22"/>
          <w:lang w:eastAsia="en-GB"/>
        </w:rPr>
      </w:pPr>
      <w:r w:rsidRPr="00DD1E83">
        <w:rPr>
          <w:rFonts w:cs="Arial"/>
          <w:szCs w:val="22"/>
          <w:lang w:eastAsia="en-GB"/>
        </w:rPr>
        <w:t>2. _________________________</w:t>
      </w:r>
      <w:r w:rsidRPr="00DD1E83">
        <w:rPr>
          <w:rFonts w:cs="Arial"/>
          <w:szCs w:val="22"/>
          <w:lang w:eastAsia="en-GB"/>
        </w:rPr>
        <w:tab/>
      </w:r>
      <w:r w:rsidRPr="00DD1E83">
        <w:rPr>
          <w:rFonts w:cs="Arial"/>
          <w:szCs w:val="22"/>
          <w:lang w:eastAsia="en-GB"/>
        </w:rPr>
        <w:tab/>
        <w:t>________________</w:t>
      </w:r>
      <w:r w:rsidRPr="00DD1E83">
        <w:rPr>
          <w:rFonts w:cs="Arial"/>
          <w:szCs w:val="22"/>
          <w:lang w:eastAsia="en-GB"/>
        </w:rPr>
        <w:tab/>
      </w:r>
      <w:r w:rsidRPr="00DD1E83">
        <w:rPr>
          <w:rFonts w:cs="Arial"/>
          <w:szCs w:val="22"/>
          <w:lang w:eastAsia="en-GB"/>
        </w:rPr>
        <w:tab/>
        <w:t>______________</w:t>
      </w:r>
    </w:p>
    <w:p w:rsidR="00652945" w:rsidRPr="00DD1E83" w:rsidRDefault="00652945" w:rsidP="00652945">
      <w:pPr>
        <w:spacing w:before="0" w:after="0" w:line="240" w:lineRule="auto"/>
        <w:jc w:val="left"/>
        <w:rPr>
          <w:rFonts w:cs="Arial"/>
          <w:szCs w:val="22"/>
          <w:lang w:eastAsia="en-GB"/>
        </w:rPr>
      </w:pPr>
      <w:r w:rsidRPr="00DD1E83">
        <w:rPr>
          <w:rFonts w:cs="Arial"/>
          <w:szCs w:val="22"/>
          <w:lang w:eastAsia="en-GB"/>
        </w:rPr>
        <w:t xml:space="preserve">    Full Names</w:t>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r>
      <w:r w:rsidRPr="00DD1E83">
        <w:rPr>
          <w:rFonts w:cs="Arial"/>
          <w:szCs w:val="22"/>
          <w:lang w:eastAsia="en-GB"/>
        </w:rPr>
        <w:tab/>
        <w:t>Signature</w:t>
      </w:r>
      <w:r w:rsidRPr="00DD1E83">
        <w:rPr>
          <w:rFonts w:cs="Arial"/>
          <w:szCs w:val="22"/>
          <w:lang w:eastAsia="en-GB"/>
        </w:rPr>
        <w:tab/>
      </w:r>
      <w:r w:rsidRPr="00DD1E83">
        <w:rPr>
          <w:rFonts w:cs="Arial"/>
          <w:szCs w:val="22"/>
          <w:lang w:eastAsia="en-GB"/>
        </w:rPr>
        <w:tab/>
      </w:r>
      <w:r w:rsidRPr="00DD1E83">
        <w:rPr>
          <w:rFonts w:cs="Arial"/>
          <w:szCs w:val="22"/>
          <w:lang w:eastAsia="en-GB"/>
        </w:rPr>
        <w:tab/>
        <w:t>Date</w:t>
      </w: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652945" w:rsidP="00652945">
      <w:pPr>
        <w:spacing w:before="0" w:after="0" w:line="240" w:lineRule="auto"/>
        <w:jc w:val="left"/>
        <w:rPr>
          <w:rFonts w:cs="Arial"/>
          <w:b/>
          <w:bCs/>
          <w:szCs w:val="22"/>
          <w:lang w:eastAsia="en-GB"/>
        </w:rPr>
      </w:pPr>
    </w:p>
    <w:p w:rsidR="00652945" w:rsidRPr="00DD1E83" w:rsidRDefault="00E150E3" w:rsidP="00AB249E">
      <w:pPr>
        <w:pStyle w:val="HOOFSTUKFORMS"/>
        <w:tabs>
          <w:tab w:val="clear" w:pos="567"/>
          <w:tab w:val="num" w:pos="851"/>
        </w:tabs>
        <w:ind w:left="851" w:hanging="1181"/>
        <w:rPr>
          <w:rFonts w:cs="Arial"/>
        </w:rPr>
      </w:pPr>
      <w:r>
        <w:rPr>
          <w:rFonts w:cs="Arial"/>
          <w:b w:val="0"/>
          <w:bCs/>
          <w:szCs w:val="22"/>
          <w:lang w:eastAsia="en-GB"/>
        </w:rPr>
        <w:br w:type="page"/>
      </w:r>
      <w:bookmarkStart w:id="24" w:name="_Toc464722685"/>
      <w:bookmarkStart w:id="25" w:name="_Toc108076433"/>
      <w:r w:rsidR="00652945" w:rsidRPr="00DD1E83">
        <w:rPr>
          <w:rFonts w:cs="Arial"/>
          <w:bCs/>
        </w:rPr>
        <w:lastRenderedPageBreak/>
        <w:t>Authorisation for Deduction of Outstanding Amounts Owed to Council</w:t>
      </w:r>
      <w:bookmarkEnd w:id="24"/>
      <w:bookmarkEnd w:id="25"/>
    </w:p>
    <w:p w:rsidR="00652945" w:rsidRPr="00DD1E83" w:rsidRDefault="00652945" w:rsidP="00652945">
      <w:pPr>
        <w:rPr>
          <w:rFonts w:cs="Arial"/>
          <w:b/>
          <w:bCs/>
          <w:sz w:val="20"/>
        </w:rPr>
      </w:pPr>
    </w:p>
    <w:p w:rsidR="00652945" w:rsidRPr="00DD1E83" w:rsidRDefault="00652945" w:rsidP="00652945">
      <w:pPr>
        <w:tabs>
          <w:tab w:val="left" w:pos="720"/>
        </w:tabs>
        <w:rPr>
          <w:rFonts w:cs="Arial"/>
          <w:szCs w:val="22"/>
        </w:rPr>
      </w:pPr>
      <w:r w:rsidRPr="00DD1E83">
        <w:rPr>
          <w:rFonts w:cs="Arial"/>
          <w:szCs w:val="22"/>
        </w:rPr>
        <w:t>TO:</w:t>
      </w:r>
      <w:r w:rsidRPr="00DD1E83">
        <w:rPr>
          <w:rFonts w:cs="Arial"/>
          <w:szCs w:val="22"/>
        </w:rPr>
        <w:tab/>
        <w:t>MUNICIPAL MANAGER, MAKHUDUTHAMAGA LOCAL MUNICIPALITY</w:t>
      </w:r>
    </w:p>
    <w:p w:rsidR="00652945" w:rsidRPr="00DD1E83" w:rsidRDefault="00652945" w:rsidP="00652945">
      <w:pPr>
        <w:tabs>
          <w:tab w:val="left" w:pos="720"/>
        </w:tabs>
        <w:rPr>
          <w:rFonts w:cs="Arial"/>
          <w:szCs w:val="22"/>
        </w:rPr>
      </w:pPr>
    </w:p>
    <w:p w:rsidR="00652945" w:rsidRPr="00DD1E83" w:rsidRDefault="00652945" w:rsidP="00652945">
      <w:pPr>
        <w:tabs>
          <w:tab w:val="left" w:pos="720"/>
        </w:tabs>
        <w:rPr>
          <w:rFonts w:cs="Arial"/>
          <w:szCs w:val="22"/>
        </w:rPr>
      </w:pPr>
      <w:r w:rsidRPr="00DD1E83">
        <w:rPr>
          <w:rFonts w:cs="Arial"/>
          <w:szCs w:val="22"/>
        </w:rPr>
        <w:t xml:space="preserve">FROM: ______________________________________(Name of the Bidder or Consortium) </w:t>
      </w:r>
    </w:p>
    <w:p w:rsidR="00652945" w:rsidRPr="00DD1E83" w:rsidRDefault="00652945" w:rsidP="00652945">
      <w:pPr>
        <w:tabs>
          <w:tab w:val="left" w:pos="720"/>
        </w:tabs>
        <w:rPr>
          <w:rFonts w:cs="Arial"/>
          <w:szCs w:val="22"/>
        </w:rPr>
      </w:pPr>
    </w:p>
    <w:p w:rsidR="00652945" w:rsidRPr="00DD1E83" w:rsidRDefault="00652945" w:rsidP="00652945">
      <w:pPr>
        <w:tabs>
          <w:tab w:val="left" w:pos="720"/>
        </w:tabs>
        <w:spacing w:line="276" w:lineRule="auto"/>
        <w:rPr>
          <w:rFonts w:cs="Arial"/>
          <w:szCs w:val="22"/>
        </w:rPr>
      </w:pPr>
      <w:r w:rsidRPr="00DD1E83">
        <w:rPr>
          <w:rFonts w:cs="Arial"/>
          <w:szCs w:val="22"/>
        </w:rPr>
        <w:t xml:space="preserve">I, ________________________________ the undersigned, hereby authorise the </w:t>
      </w:r>
      <w:proofErr w:type="spellStart"/>
      <w:r w:rsidRPr="00DD1E83">
        <w:rPr>
          <w:rFonts w:cs="Arial"/>
          <w:szCs w:val="22"/>
        </w:rPr>
        <w:t>Makhuduthamaga</w:t>
      </w:r>
      <w:proofErr w:type="spellEnd"/>
      <w:r w:rsidRPr="00DD1E83">
        <w:rPr>
          <w:rFonts w:cs="Arial"/>
          <w:szCs w:val="22"/>
        </w:rPr>
        <w:t xml:space="preserve"> Local Municipality to deduct the full amount outstanding by the business organisation/Director/Shareholder/Partner, etc. from any payment due by us/me.</w:t>
      </w:r>
    </w:p>
    <w:p w:rsidR="00652945" w:rsidRPr="00DD1E83" w:rsidRDefault="00652945" w:rsidP="00652945">
      <w:pPr>
        <w:tabs>
          <w:tab w:val="left" w:pos="720"/>
        </w:tabs>
        <w:rPr>
          <w:rFonts w:cs="Arial"/>
          <w:szCs w:val="22"/>
        </w:rPr>
      </w:pPr>
    </w:p>
    <w:p w:rsidR="00652945" w:rsidRPr="00DD1E83" w:rsidRDefault="00652945" w:rsidP="00652945">
      <w:pPr>
        <w:tabs>
          <w:tab w:val="left" w:pos="720"/>
        </w:tabs>
        <w:rPr>
          <w:rFonts w:cs="Arial"/>
          <w:szCs w:val="22"/>
        </w:rPr>
      </w:pPr>
      <w:r w:rsidRPr="00DD1E83">
        <w:rPr>
          <w:rFonts w:cs="Arial"/>
          <w:szCs w:val="22"/>
        </w:rPr>
        <w:t xml:space="preserve">Signed at ________________________ </w:t>
      </w:r>
      <w:r w:rsidRPr="00DD1E83">
        <w:rPr>
          <w:rFonts w:cs="Arial"/>
          <w:szCs w:val="22"/>
        </w:rPr>
        <w:tab/>
        <w:t xml:space="preserve">Date_____ </w:t>
      </w:r>
      <w:r w:rsidRPr="00DD1E83">
        <w:rPr>
          <w:rFonts w:cs="Arial"/>
          <w:szCs w:val="22"/>
        </w:rPr>
        <w:tab/>
        <w:t xml:space="preserve">Month _______ </w:t>
      </w:r>
      <w:r w:rsidRPr="00DD1E83">
        <w:rPr>
          <w:rFonts w:cs="Arial"/>
          <w:szCs w:val="22"/>
        </w:rPr>
        <w:tab/>
        <w:t>20_____</w:t>
      </w:r>
    </w:p>
    <w:p w:rsidR="00652945" w:rsidRPr="00DD1E83" w:rsidRDefault="00652945" w:rsidP="00652945">
      <w:pPr>
        <w:tabs>
          <w:tab w:val="left" w:pos="720"/>
        </w:tabs>
        <w:rPr>
          <w:rFonts w:cs="Arial"/>
          <w:szCs w:val="22"/>
        </w:rPr>
      </w:pPr>
    </w:p>
    <w:p w:rsidR="00652945" w:rsidRPr="00DD1E83" w:rsidRDefault="00652945" w:rsidP="00652945">
      <w:pPr>
        <w:tabs>
          <w:tab w:val="left" w:pos="720"/>
        </w:tabs>
        <w:rPr>
          <w:rFonts w:cs="Arial"/>
          <w:szCs w:val="22"/>
        </w:rPr>
      </w:pPr>
      <w:r w:rsidRPr="00DD1E83">
        <w:rPr>
          <w:rFonts w:cs="Arial"/>
          <w:szCs w:val="22"/>
        </w:rPr>
        <w:t>Print Name: ______________________</w:t>
      </w:r>
    </w:p>
    <w:p w:rsidR="00652945" w:rsidRPr="00DD1E83" w:rsidRDefault="00652945" w:rsidP="00652945">
      <w:pPr>
        <w:tabs>
          <w:tab w:val="left" w:pos="720"/>
        </w:tabs>
        <w:rPr>
          <w:rFonts w:cs="Arial"/>
          <w:szCs w:val="22"/>
        </w:rPr>
      </w:pPr>
    </w:p>
    <w:p w:rsidR="00652945" w:rsidRPr="00DD1E83" w:rsidRDefault="00652945" w:rsidP="00652945">
      <w:pPr>
        <w:tabs>
          <w:tab w:val="left" w:pos="720"/>
        </w:tabs>
        <w:rPr>
          <w:rFonts w:cs="Arial"/>
          <w:szCs w:val="22"/>
        </w:rPr>
      </w:pPr>
      <w:r w:rsidRPr="00DD1E83">
        <w:rPr>
          <w:rFonts w:cs="Arial"/>
          <w:szCs w:val="22"/>
        </w:rPr>
        <w:t>Signature: _______________________</w:t>
      </w:r>
    </w:p>
    <w:p w:rsidR="00652945" w:rsidRPr="00DD1E83" w:rsidRDefault="00652945" w:rsidP="00652945">
      <w:pPr>
        <w:tabs>
          <w:tab w:val="left" w:pos="720"/>
        </w:tabs>
        <w:rPr>
          <w:rFonts w:cs="Arial"/>
          <w:szCs w:val="22"/>
        </w:rPr>
      </w:pPr>
    </w:p>
    <w:p w:rsidR="00652945" w:rsidRPr="00DD1E83" w:rsidRDefault="00652945" w:rsidP="00652945">
      <w:pPr>
        <w:tabs>
          <w:tab w:val="left" w:pos="720"/>
        </w:tabs>
        <w:rPr>
          <w:rFonts w:cs="Arial"/>
          <w:szCs w:val="22"/>
        </w:rPr>
      </w:pPr>
      <w:r w:rsidRPr="00DD1E83">
        <w:rPr>
          <w:rFonts w:cs="Arial"/>
          <w:szCs w:val="22"/>
        </w:rPr>
        <w:t>Thus done and signed for and on behalf of the bidder/Contractor</w:t>
      </w:r>
    </w:p>
    <w:p w:rsidR="00652945" w:rsidRPr="00DD1E83" w:rsidRDefault="00652945" w:rsidP="00652945">
      <w:pPr>
        <w:tabs>
          <w:tab w:val="left" w:pos="720"/>
        </w:tabs>
        <w:rPr>
          <w:rFonts w:cs="Arial"/>
          <w:szCs w:val="22"/>
        </w:rPr>
      </w:pPr>
    </w:p>
    <w:p w:rsidR="00652945" w:rsidRPr="00DD1E83" w:rsidRDefault="00652945" w:rsidP="00652945">
      <w:pPr>
        <w:rPr>
          <w:rFonts w:cs="Arial"/>
          <w:szCs w:val="22"/>
        </w:rPr>
      </w:pPr>
      <w:r w:rsidRPr="00DD1E83">
        <w:rPr>
          <w:rFonts w:cs="Arial"/>
          <w:szCs w:val="22"/>
        </w:rPr>
        <w:t>____________________</w:t>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00E150E3">
        <w:rPr>
          <w:rFonts w:cs="Arial"/>
          <w:szCs w:val="22"/>
        </w:rPr>
        <w:tab/>
      </w:r>
      <w:r w:rsidRPr="00DD1E83">
        <w:rPr>
          <w:rFonts w:cs="Arial"/>
          <w:szCs w:val="22"/>
        </w:rPr>
        <w:t>______________</w:t>
      </w:r>
    </w:p>
    <w:p w:rsidR="00652945" w:rsidRPr="00DD1E83" w:rsidRDefault="00652945" w:rsidP="00652945">
      <w:pPr>
        <w:rPr>
          <w:rFonts w:cs="Arial"/>
          <w:szCs w:val="22"/>
        </w:rPr>
      </w:pPr>
      <w:r w:rsidRPr="00DD1E83">
        <w:rPr>
          <w:rFonts w:cs="Arial"/>
          <w:szCs w:val="22"/>
        </w:rPr>
        <w:t>Signatory</w:t>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00E150E3">
        <w:rPr>
          <w:rFonts w:cs="Arial"/>
          <w:szCs w:val="22"/>
        </w:rPr>
        <w:tab/>
      </w:r>
      <w:r w:rsidRPr="00DD1E83">
        <w:rPr>
          <w:rFonts w:cs="Arial"/>
          <w:szCs w:val="22"/>
        </w:rPr>
        <w:t>Date</w:t>
      </w:r>
    </w:p>
    <w:p w:rsidR="00652945" w:rsidRPr="00DD1E83" w:rsidRDefault="00652945" w:rsidP="00652945">
      <w:pPr>
        <w:rPr>
          <w:rFonts w:cs="Arial"/>
          <w:b/>
          <w:bCs/>
          <w:szCs w:val="22"/>
        </w:rPr>
      </w:pPr>
    </w:p>
    <w:p w:rsidR="00652945" w:rsidRPr="00DD1E83" w:rsidRDefault="00652945" w:rsidP="00652945">
      <w:pPr>
        <w:rPr>
          <w:rFonts w:cs="Arial"/>
          <w:b/>
          <w:bCs/>
          <w:szCs w:val="22"/>
        </w:rPr>
      </w:pPr>
      <w:r w:rsidRPr="00DD1E83">
        <w:rPr>
          <w:rFonts w:cs="Arial"/>
          <w:b/>
          <w:bCs/>
          <w:szCs w:val="22"/>
        </w:rPr>
        <w:t>Witnesses</w:t>
      </w:r>
    </w:p>
    <w:p w:rsidR="00652945" w:rsidRPr="00DD1E83" w:rsidRDefault="00652945" w:rsidP="00652945">
      <w:pPr>
        <w:rPr>
          <w:rFonts w:cs="Arial"/>
          <w:szCs w:val="22"/>
        </w:rPr>
      </w:pPr>
      <w:r w:rsidRPr="00DD1E83">
        <w:rPr>
          <w:rFonts w:cs="Arial"/>
          <w:szCs w:val="22"/>
        </w:rPr>
        <w:t>1. _________________________</w:t>
      </w:r>
      <w:r w:rsidRPr="00DD1E83">
        <w:rPr>
          <w:rFonts w:cs="Arial"/>
          <w:szCs w:val="22"/>
        </w:rPr>
        <w:tab/>
      </w:r>
      <w:r w:rsidRPr="00DD1E83">
        <w:rPr>
          <w:rFonts w:cs="Arial"/>
          <w:szCs w:val="22"/>
        </w:rPr>
        <w:tab/>
        <w:t>________________</w:t>
      </w:r>
      <w:r w:rsidRPr="00DD1E83">
        <w:rPr>
          <w:rFonts w:cs="Arial"/>
          <w:szCs w:val="22"/>
        </w:rPr>
        <w:tab/>
      </w:r>
      <w:r w:rsidRPr="00DD1E83">
        <w:rPr>
          <w:rFonts w:cs="Arial"/>
          <w:szCs w:val="22"/>
        </w:rPr>
        <w:tab/>
        <w:t>______________</w:t>
      </w:r>
    </w:p>
    <w:p w:rsidR="00652945" w:rsidRPr="00DD1E83" w:rsidRDefault="00652945" w:rsidP="00652945">
      <w:pPr>
        <w:rPr>
          <w:rFonts w:cs="Arial"/>
          <w:szCs w:val="22"/>
        </w:rPr>
      </w:pPr>
      <w:r w:rsidRPr="00DD1E83">
        <w:rPr>
          <w:rFonts w:cs="Arial"/>
          <w:szCs w:val="22"/>
        </w:rPr>
        <w:t xml:space="preserve">    Full Names</w:t>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t>Signature</w:t>
      </w:r>
      <w:r w:rsidRPr="00DD1E83">
        <w:rPr>
          <w:rFonts w:cs="Arial"/>
          <w:szCs w:val="22"/>
        </w:rPr>
        <w:tab/>
      </w:r>
      <w:r w:rsidRPr="00DD1E83">
        <w:rPr>
          <w:rFonts w:cs="Arial"/>
          <w:szCs w:val="22"/>
        </w:rPr>
        <w:tab/>
      </w:r>
      <w:r w:rsidRPr="00DD1E83">
        <w:rPr>
          <w:rFonts w:cs="Arial"/>
          <w:szCs w:val="22"/>
        </w:rPr>
        <w:tab/>
        <w:t>Date</w:t>
      </w:r>
    </w:p>
    <w:p w:rsidR="00652945" w:rsidRPr="00DD1E83" w:rsidRDefault="00652945" w:rsidP="00652945">
      <w:pPr>
        <w:rPr>
          <w:rFonts w:cs="Arial"/>
          <w:szCs w:val="22"/>
        </w:rPr>
      </w:pPr>
    </w:p>
    <w:p w:rsidR="00652945" w:rsidRPr="00DD1E83" w:rsidRDefault="00652945" w:rsidP="00652945">
      <w:pPr>
        <w:rPr>
          <w:rFonts w:cs="Arial"/>
          <w:szCs w:val="22"/>
        </w:rPr>
      </w:pPr>
      <w:r w:rsidRPr="00DD1E83">
        <w:rPr>
          <w:rFonts w:cs="Arial"/>
          <w:szCs w:val="22"/>
        </w:rPr>
        <w:t>2. _________________________</w:t>
      </w:r>
      <w:r w:rsidRPr="00DD1E83">
        <w:rPr>
          <w:rFonts w:cs="Arial"/>
          <w:szCs w:val="22"/>
        </w:rPr>
        <w:tab/>
      </w:r>
      <w:r w:rsidRPr="00DD1E83">
        <w:rPr>
          <w:rFonts w:cs="Arial"/>
          <w:szCs w:val="22"/>
        </w:rPr>
        <w:tab/>
        <w:t>________________</w:t>
      </w:r>
      <w:r w:rsidRPr="00DD1E83">
        <w:rPr>
          <w:rFonts w:cs="Arial"/>
          <w:szCs w:val="22"/>
        </w:rPr>
        <w:tab/>
      </w:r>
      <w:r w:rsidRPr="00DD1E83">
        <w:rPr>
          <w:rFonts w:cs="Arial"/>
          <w:szCs w:val="22"/>
        </w:rPr>
        <w:tab/>
        <w:t>______________</w:t>
      </w:r>
    </w:p>
    <w:p w:rsidR="005E19F7" w:rsidRDefault="00652945" w:rsidP="000235C9">
      <w:pPr>
        <w:rPr>
          <w:rFonts w:cs="Arial"/>
          <w:szCs w:val="22"/>
        </w:rPr>
      </w:pPr>
      <w:r w:rsidRPr="00DD1E83">
        <w:rPr>
          <w:rFonts w:cs="Arial"/>
          <w:szCs w:val="22"/>
        </w:rPr>
        <w:t xml:space="preserve">    Full Names</w:t>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t>Signature</w:t>
      </w:r>
      <w:r w:rsidRPr="00DD1E83">
        <w:rPr>
          <w:rFonts w:cs="Arial"/>
          <w:szCs w:val="22"/>
        </w:rPr>
        <w:tab/>
      </w:r>
      <w:r w:rsidRPr="00DD1E83">
        <w:rPr>
          <w:rFonts w:cs="Arial"/>
          <w:szCs w:val="22"/>
        </w:rPr>
        <w:tab/>
      </w:r>
      <w:r w:rsidRPr="00DD1E83">
        <w:rPr>
          <w:rFonts w:cs="Arial"/>
          <w:szCs w:val="22"/>
        </w:rPr>
        <w:tab/>
        <w:t>Date</w:t>
      </w:r>
    </w:p>
    <w:p w:rsidR="005E19F7" w:rsidRPr="00E32FD2" w:rsidRDefault="005E19F7" w:rsidP="00F66688">
      <w:pPr>
        <w:spacing w:before="0" w:after="0"/>
        <w:rPr>
          <w:rFonts w:cs="Arial"/>
          <w:b/>
          <w:szCs w:val="22"/>
        </w:rPr>
      </w:pPr>
      <w:r>
        <w:rPr>
          <w:rFonts w:cs="Arial"/>
          <w:szCs w:val="22"/>
        </w:rPr>
        <w:br w:type="page"/>
      </w:r>
    </w:p>
    <w:p w:rsidR="00AC0862" w:rsidRPr="00AC0862" w:rsidRDefault="00AC0862" w:rsidP="00AB249E">
      <w:pPr>
        <w:pStyle w:val="HOOFSTUKFORMS"/>
        <w:tabs>
          <w:tab w:val="clear" w:pos="567"/>
          <w:tab w:val="clear" w:pos="1701"/>
          <w:tab w:val="num" w:pos="851"/>
        </w:tabs>
        <w:ind w:left="851" w:hanging="1181"/>
        <w:rPr>
          <w:rFonts w:cs="Arial"/>
        </w:rPr>
      </w:pPr>
      <w:bookmarkStart w:id="26" w:name="_Toc108076434"/>
      <w:r w:rsidRPr="00AC0862">
        <w:rPr>
          <w:rFonts w:cs="Arial"/>
          <w:bCs/>
          <w:caps w:val="0"/>
        </w:rPr>
        <w:lastRenderedPageBreak/>
        <w:t>VALID TAX CLEARANCE CERTIFICATE (in terms of the Preferential</w:t>
      </w:r>
      <w:r w:rsidRPr="00AC0862">
        <w:rPr>
          <w:rFonts w:cs="Arial"/>
          <w:szCs w:val="22"/>
        </w:rPr>
        <w:t xml:space="preserve"> Procurement    Regulations, 2011 published in Government Gazette, No 34350, dated 8 June 2011) and SARS Pin</w:t>
      </w:r>
      <w:bookmarkEnd w:id="26"/>
    </w:p>
    <w:p w:rsidR="005E19F7" w:rsidRPr="00E32FD2" w:rsidRDefault="005E19F7" w:rsidP="000235C9">
      <w:pPr>
        <w:rPr>
          <w:rFonts w:cs="Arial"/>
          <w:b/>
          <w:szCs w:val="22"/>
        </w:rPr>
      </w:pPr>
    </w:p>
    <w:p w:rsidR="005E19F7" w:rsidRDefault="005E19F7" w:rsidP="000235C9">
      <w:pPr>
        <w:rPr>
          <w:rFonts w:cs="Arial"/>
          <w:szCs w:val="22"/>
        </w:rPr>
      </w:pPr>
    </w:p>
    <w:p w:rsidR="005E19F7" w:rsidRDefault="005E19F7" w:rsidP="000235C9">
      <w:pPr>
        <w:rPr>
          <w:rFonts w:cs="Arial"/>
          <w:szCs w:val="22"/>
        </w:rPr>
      </w:pPr>
    </w:p>
    <w:p w:rsidR="005E19F7" w:rsidRDefault="005E19F7"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D14119" w:rsidP="000235C9">
      <w:pPr>
        <w:rPr>
          <w:rFonts w:cs="Arial"/>
          <w:szCs w:val="22"/>
        </w:rPr>
      </w:pPr>
      <w:r>
        <w:rPr>
          <w:noProof/>
          <w:lang w:val="en-ZA" w:eastAsia="en-ZA"/>
        </w:rPr>
        <mc:AlternateContent>
          <mc:Choice Requires="wps">
            <w:drawing>
              <wp:anchor distT="0" distB="0" distL="114300" distR="114300" simplePos="0" relativeHeight="251662848" behindDoc="0" locked="0" layoutInCell="1" allowOverlap="1" wp14:anchorId="2815D4C7" wp14:editId="6890905C">
                <wp:simplePos x="0" y="0"/>
                <wp:positionH relativeFrom="page">
                  <wp:align>center</wp:align>
                </wp:positionH>
                <wp:positionV relativeFrom="margin">
                  <wp:posOffset>2547620</wp:posOffset>
                </wp:positionV>
                <wp:extent cx="2114550" cy="2362200"/>
                <wp:effectExtent l="0" t="0" r="0" b="0"/>
                <wp:wrapSquare wrapText="bothSides"/>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14550" cy="2362200"/>
                        </a:xfrm>
                        <a:prstGeom prst="rect">
                          <a:avLst/>
                        </a:prstGeom>
                      </wps:spPr>
                      <wps:txbx>
                        <w:txbxContent>
                          <w:p w:rsidR="00B47C58" w:rsidRPr="000C065D" w:rsidRDefault="00B47C58" w:rsidP="005534C4">
                            <w:pPr>
                              <w:pStyle w:val="NormalWeb"/>
                              <w:spacing w:before="0" w:beforeAutospacing="0" w:after="0" w:afterAutospacing="0"/>
                              <w:jc w:val="center"/>
                              <w:rPr>
                                <w:sz w:val="24"/>
                              </w:rPr>
                            </w:pPr>
                            <w:r w:rsidRPr="00D14119">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Attach Tax Certificate and SARS pin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815D4C7" id="_x0000_t202" coordsize="21600,21600" o:spt="202" path="m,l,21600r21600,l21600,xe">
                <v:stroke joinstyle="miter"/>
                <v:path gradientshapeok="t" o:connecttype="rect"/>
              </v:shapetype>
              <v:shape id="Text Box 102" o:spid="_x0000_s1026" type="#_x0000_t202" style="position:absolute;left:0;text-align:left;margin-left:0;margin-top:200.6pt;width:166.5pt;height:186pt;z-index:251662848;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" filled="f" stroked="f">
                <o:lock v:ext="edit" shapetype="t"/>
                <v:textbox>
                  <w:txbxContent>
                    <w:p w:rsidR="00B47C58" w:rsidRPr="000C065D" w:rsidRDefault="00B47C58" w:rsidP="005534C4">
                      <w:pPr>
                        <w:pStyle w:val="NormalWeb"/>
                        <w:spacing w:before="0" w:beforeAutospacing="0" w:after="0" w:afterAutospacing="0"/>
                        <w:jc w:val="center"/>
                        <w:rPr>
                          <w:sz w:val="24"/>
                        </w:rPr>
                      </w:pPr>
                      <w:r w:rsidRPr="00D14119">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Attach Tax Certificate and SARS pin</w:t>
                      </w:r>
                    </w:p>
                  </w:txbxContent>
                </v:textbox>
                <w10:wrap type="square" anchorx="page" anchory="margin"/>
              </v:shape>
            </w:pict>
          </mc:Fallback>
        </mc:AlternateContent>
      </w: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956337" w:rsidRDefault="00956337" w:rsidP="000235C9">
      <w:pPr>
        <w:rPr>
          <w:rFonts w:cs="Arial"/>
          <w:szCs w:val="22"/>
        </w:rPr>
      </w:pPr>
    </w:p>
    <w:p w:rsidR="000C065D" w:rsidRDefault="000C065D" w:rsidP="000235C9">
      <w:pPr>
        <w:rPr>
          <w:rFonts w:cs="Arial"/>
          <w:szCs w:val="22"/>
        </w:rPr>
      </w:pPr>
    </w:p>
    <w:p w:rsidR="00956337" w:rsidRDefault="00956337" w:rsidP="000235C9">
      <w:pPr>
        <w:rPr>
          <w:rFonts w:cs="Arial"/>
          <w:szCs w:val="22"/>
        </w:rPr>
      </w:pPr>
    </w:p>
    <w:p w:rsidR="00163E42" w:rsidRDefault="00163E42" w:rsidP="00AB249E">
      <w:pPr>
        <w:pStyle w:val="HOOFSTUKFORMS"/>
        <w:tabs>
          <w:tab w:val="clear" w:pos="1701"/>
          <w:tab w:val="left" w:pos="1134"/>
        </w:tabs>
        <w:ind w:left="1134" w:hanging="1134"/>
        <w:rPr>
          <w:rFonts w:cs="Arial"/>
          <w:szCs w:val="22"/>
        </w:rPr>
      </w:pPr>
      <w:bookmarkStart w:id="27" w:name="_Toc108076435"/>
      <w:r w:rsidRPr="00AC0862">
        <w:rPr>
          <w:rFonts w:cs="Arial"/>
          <w:szCs w:val="22"/>
        </w:rPr>
        <w:lastRenderedPageBreak/>
        <w:t>CERTIFIED COPY OF CERTIFICATE OF</w:t>
      </w:r>
      <w:r w:rsidR="00074DDC">
        <w:rPr>
          <w:rFonts w:cs="Arial"/>
          <w:szCs w:val="22"/>
        </w:rPr>
        <w:t xml:space="preserve"> </w:t>
      </w:r>
      <w:r w:rsidRPr="00AC0862">
        <w:rPr>
          <w:rFonts w:cs="Arial"/>
          <w:szCs w:val="22"/>
        </w:rPr>
        <w:t>INCORPORATION (if tenderer is a Company)</w:t>
      </w:r>
      <w:bookmarkEnd w:id="27"/>
    </w:p>
    <w:p w:rsidR="00163E42" w:rsidRDefault="00163E42" w:rsidP="00163E42">
      <w:pPr>
        <w:ind w:left="1134" w:hanging="1134"/>
        <w:rPr>
          <w:rFonts w:cs="Arial"/>
          <w:b/>
          <w:szCs w:val="22"/>
        </w:rPr>
      </w:pPr>
    </w:p>
    <w:p w:rsidR="00163E42" w:rsidRDefault="00163E42" w:rsidP="00163E42">
      <w:pPr>
        <w:ind w:left="1134" w:hanging="1134"/>
        <w:rPr>
          <w:rFonts w:cs="Arial"/>
          <w:b/>
          <w:szCs w:val="22"/>
        </w:rPr>
      </w:pPr>
    </w:p>
    <w:p w:rsidR="00163E42" w:rsidRPr="00E32FD2" w:rsidRDefault="00163E42" w:rsidP="00163E42">
      <w:pPr>
        <w:ind w:left="1134" w:hanging="1134"/>
        <w:rPr>
          <w:rFonts w:cs="Arial"/>
          <w:b/>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D14119" w:rsidP="000235C9">
      <w:pPr>
        <w:rPr>
          <w:rFonts w:cs="Arial"/>
          <w:szCs w:val="22"/>
        </w:rPr>
      </w:pPr>
      <w:r>
        <w:rPr>
          <w:noProof/>
          <w:lang w:val="en-ZA" w:eastAsia="en-ZA"/>
        </w:rPr>
        <mc:AlternateContent>
          <mc:Choice Requires="wps">
            <w:drawing>
              <wp:anchor distT="0" distB="0" distL="114300" distR="114300" simplePos="0" relativeHeight="251664896" behindDoc="0" locked="0" layoutInCell="1" allowOverlap="1" wp14:anchorId="0CFF10DC" wp14:editId="30368FEE">
                <wp:simplePos x="0" y="0"/>
                <wp:positionH relativeFrom="margin">
                  <wp:align>center</wp:align>
                </wp:positionH>
                <wp:positionV relativeFrom="page">
                  <wp:align>center</wp:align>
                </wp:positionV>
                <wp:extent cx="1695450" cy="1495425"/>
                <wp:effectExtent l="0" t="0" r="0" b="0"/>
                <wp:wrapSquare wrapText="bothSides"/>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B47C58" w:rsidRPr="000C065D" w:rsidRDefault="00B47C58" w:rsidP="005534C4">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CFF10DC" id="Text Box 101" o:spid="_x0000_s1027" type="#_x0000_t202" style="position:absolute;left:0;text-align:left;margin-left:0;margin-top:0;width:133.5pt;height:117.75pt;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" filled="f" stroked="f">
                <o:lock v:ext="edit" shapetype="t"/>
                <v:textbox>
                  <w:txbxContent>
                    <w:p w:rsidR="00B47C58" w:rsidRPr="000C065D" w:rsidRDefault="00B47C58" w:rsidP="005534C4">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margin" anchory="page"/>
              </v:shape>
            </w:pict>
          </mc:Fallback>
        </mc:AlternateContent>
      </w: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E32FD2" w:rsidRDefault="00E32FD2" w:rsidP="000235C9">
      <w:pPr>
        <w:rPr>
          <w:rFonts w:cs="Arial"/>
          <w:szCs w:val="22"/>
        </w:rPr>
      </w:pPr>
    </w:p>
    <w:p w:rsidR="005E19F7" w:rsidRDefault="005E19F7" w:rsidP="005E19F7">
      <w:pPr>
        <w:jc w:val="center"/>
        <w:rPr>
          <w:b/>
          <w:sz w:val="28"/>
          <w:szCs w:val="28"/>
        </w:rPr>
      </w:pPr>
    </w:p>
    <w:p w:rsidR="00034BD4" w:rsidRDefault="00034BD4" w:rsidP="005E19F7">
      <w:pPr>
        <w:jc w:val="center"/>
        <w:rPr>
          <w:b/>
          <w:sz w:val="28"/>
          <w:szCs w:val="28"/>
        </w:rPr>
      </w:pPr>
    </w:p>
    <w:p w:rsidR="00034BD4" w:rsidRDefault="00034BD4" w:rsidP="005E19F7">
      <w:pPr>
        <w:jc w:val="center"/>
        <w:rPr>
          <w:b/>
          <w:sz w:val="28"/>
          <w:szCs w:val="28"/>
        </w:rPr>
      </w:pPr>
    </w:p>
    <w:p w:rsidR="00034BD4" w:rsidRDefault="00034BD4" w:rsidP="005E19F7">
      <w:pPr>
        <w:jc w:val="center"/>
        <w:rPr>
          <w:b/>
          <w:sz w:val="28"/>
          <w:szCs w:val="28"/>
        </w:rPr>
      </w:pPr>
    </w:p>
    <w:p w:rsidR="00034BD4" w:rsidRDefault="00034BD4" w:rsidP="005E19F7">
      <w:pPr>
        <w:jc w:val="center"/>
        <w:rPr>
          <w:b/>
          <w:sz w:val="28"/>
          <w:szCs w:val="28"/>
        </w:rPr>
      </w:pPr>
    </w:p>
    <w:p w:rsidR="00034BD4" w:rsidRDefault="00034BD4" w:rsidP="005E19F7">
      <w:pPr>
        <w:jc w:val="center"/>
        <w:rPr>
          <w:b/>
          <w:sz w:val="28"/>
          <w:szCs w:val="28"/>
        </w:rPr>
      </w:pPr>
    </w:p>
    <w:p w:rsidR="00034BD4" w:rsidRDefault="00034BD4" w:rsidP="005E19F7">
      <w:pPr>
        <w:jc w:val="center"/>
        <w:rPr>
          <w:b/>
          <w:sz w:val="28"/>
          <w:szCs w:val="28"/>
        </w:rPr>
      </w:pPr>
    </w:p>
    <w:p w:rsidR="00034BD4" w:rsidRDefault="00034BD4" w:rsidP="005E19F7">
      <w:pPr>
        <w:jc w:val="center"/>
        <w:rPr>
          <w:b/>
          <w:sz w:val="28"/>
          <w:szCs w:val="28"/>
        </w:rPr>
      </w:pPr>
    </w:p>
    <w:p w:rsidR="00034BD4" w:rsidRDefault="00034BD4" w:rsidP="005E19F7">
      <w:pPr>
        <w:jc w:val="center"/>
        <w:rPr>
          <w:b/>
          <w:sz w:val="28"/>
          <w:szCs w:val="28"/>
        </w:rPr>
      </w:pPr>
    </w:p>
    <w:p w:rsidR="00034BD4" w:rsidRDefault="00034BD4" w:rsidP="005E19F7">
      <w:pPr>
        <w:jc w:val="center"/>
        <w:rPr>
          <w:b/>
          <w:sz w:val="28"/>
          <w:szCs w:val="28"/>
        </w:rPr>
      </w:pPr>
    </w:p>
    <w:p w:rsidR="00034BD4" w:rsidRDefault="00034BD4" w:rsidP="005E19F7">
      <w:pPr>
        <w:jc w:val="center"/>
        <w:rPr>
          <w:b/>
          <w:sz w:val="28"/>
          <w:szCs w:val="28"/>
        </w:rPr>
      </w:pPr>
    </w:p>
    <w:p w:rsidR="00034BD4" w:rsidRDefault="00034BD4" w:rsidP="006F774A">
      <w:pPr>
        <w:jc w:val="left"/>
        <w:rPr>
          <w:b/>
          <w:sz w:val="28"/>
          <w:szCs w:val="28"/>
        </w:rPr>
      </w:pPr>
    </w:p>
    <w:p w:rsidR="00163E42" w:rsidRPr="00074DDC" w:rsidRDefault="00AC0862" w:rsidP="00C06D03">
      <w:pPr>
        <w:pStyle w:val="HOOFSTUKFORMS"/>
        <w:tabs>
          <w:tab w:val="clear" w:pos="1701"/>
          <w:tab w:val="left" w:pos="0"/>
          <w:tab w:val="num" w:pos="1134"/>
        </w:tabs>
        <w:ind w:left="1134" w:hanging="1134"/>
        <w:rPr>
          <w:rFonts w:cs="Arial"/>
          <w:szCs w:val="22"/>
        </w:rPr>
      </w:pPr>
      <w:bookmarkStart w:id="28" w:name="_Toc108076436"/>
      <w:r w:rsidRPr="00074DDC">
        <w:rPr>
          <w:rFonts w:cs="Arial"/>
          <w:szCs w:val="22"/>
        </w:rPr>
        <w:lastRenderedPageBreak/>
        <w:t>CERTIFIED</w:t>
      </w:r>
      <w:r w:rsidR="00163E42" w:rsidRPr="00074DDC">
        <w:rPr>
          <w:rFonts w:cs="Arial"/>
          <w:szCs w:val="22"/>
        </w:rPr>
        <w:t xml:space="preserve"> COPY OF FOUNDING STATEMENT (if tenderer is a Closed Corporation)</w:t>
      </w:r>
      <w:bookmarkEnd w:id="28"/>
    </w:p>
    <w:p w:rsidR="00034BD4" w:rsidRDefault="00034BD4" w:rsidP="00163E42">
      <w:pPr>
        <w:jc w:val="left"/>
        <w:rPr>
          <w:b/>
          <w:sz w:val="28"/>
          <w:szCs w:val="28"/>
        </w:rPr>
      </w:pPr>
    </w:p>
    <w:p w:rsidR="00034BD4" w:rsidRPr="00D72064" w:rsidRDefault="00034BD4" w:rsidP="005E19F7">
      <w:pPr>
        <w:jc w:val="center"/>
        <w:rPr>
          <w:b/>
          <w:sz w:val="28"/>
          <w:szCs w:val="28"/>
        </w:rPr>
      </w:pPr>
    </w:p>
    <w:p w:rsidR="005E19F7" w:rsidRDefault="005E19F7"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D14119" w:rsidP="005E19F7">
      <w:pPr>
        <w:jc w:val="center"/>
        <w:rPr>
          <w:b/>
          <w:sz w:val="28"/>
          <w:szCs w:val="28"/>
        </w:rPr>
      </w:pPr>
      <w:r>
        <w:rPr>
          <w:noProof/>
          <w:lang w:val="en-ZA" w:eastAsia="en-ZA"/>
        </w:rPr>
        <mc:AlternateContent>
          <mc:Choice Requires="wps">
            <w:drawing>
              <wp:anchor distT="0" distB="0" distL="114300" distR="114300" simplePos="0" relativeHeight="251678208" behindDoc="0" locked="0" layoutInCell="1" allowOverlap="1" wp14:anchorId="383C664B" wp14:editId="002D1401">
                <wp:simplePos x="0" y="0"/>
                <wp:positionH relativeFrom="margin">
                  <wp:align>center</wp:align>
                </wp:positionH>
                <wp:positionV relativeFrom="page">
                  <wp:posOffset>4083685</wp:posOffset>
                </wp:positionV>
                <wp:extent cx="1695450" cy="1495425"/>
                <wp:effectExtent l="0" t="0" r="0" b="0"/>
                <wp:wrapSquare wrapText="bothSides"/>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83C664B" id="Text Box 100" o:spid="_x0000_s1028" type="#_x0000_t202" style="position:absolute;left:0;text-align:left;margin-left:0;margin-top:321.55pt;width:133.5pt;height:117.75pt;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" filled="f" stroked="f">
                <o:lock v:ext="edit" shapetype="t"/>
                <v:textbo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margin" anchory="page"/>
              </v:shape>
            </w:pict>
          </mc:Fallback>
        </mc:AlternateContent>
      </w: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5E19F7">
      <w:pPr>
        <w:jc w:val="center"/>
        <w:rPr>
          <w:b/>
          <w:sz w:val="28"/>
          <w:szCs w:val="28"/>
        </w:rPr>
      </w:pPr>
    </w:p>
    <w:p w:rsidR="00163E42" w:rsidRDefault="00163E42" w:rsidP="006F774A">
      <w:pPr>
        <w:jc w:val="left"/>
        <w:rPr>
          <w:b/>
          <w:sz w:val="28"/>
          <w:szCs w:val="28"/>
        </w:rPr>
      </w:pPr>
    </w:p>
    <w:p w:rsidR="00163E42" w:rsidRPr="0021499A" w:rsidRDefault="0021499A" w:rsidP="00AB249E">
      <w:pPr>
        <w:pStyle w:val="HOOFSTUKFORMS"/>
        <w:tabs>
          <w:tab w:val="clear" w:pos="1701"/>
          <w:tab w:val="left" w:pos="1134"/>
        </w:tabs>
        <w:ind w:left="1134" w:hanging="1134"/>
        <w:rPr>
          <w:rFonts w:cs="Arial"/>
          <w:szCs w:val="22"/>
        </w:rPr>
      </w:pPr>
      <w:bookmarkStart w:id="29" w:name="_Toc108076437"/>
      <w:r w:rsidRPr="00AC0862">
        <w:rPr>
          <w:rFonts w:cs="Arial"/>
          <w:szCs w:val="22"/>
        </w:rPr>
        <w:lastRenderedPageBreak/>
        <w:t xml:space="preserve">CERTIFIED </w:t>
      </w:r>
      <w:r w:rsidR="007F5194" w:rsidRPr="0021499A">
        <w:rPr>
          <w:rFonts w:cs="Arial"/>
          <w:szCs w:val="22"/>
        </w:rPr>
        <w:t>COPY OF PART</w:t>
      </w:r>
      <w:r w:rsidR="008501B8" w:rsidRPr="0021499A">
        <w:rPr>
          <w:rFonts w:cs="Arial"/>
          <w:szCs w:val="22"/>
        </w:rPr>
        <w:t>NERSHIP AGREEMENT</w:t>
      </w:r>
      <w:r w:rsidR="007F5194" w:rsidRPr="0021499A">
        <w:rPr>
          <w:rFonts w:cs="Arial"/>
          <w:szCs w:val="22"/>
        </w:rPr>
        <w:t xml:space="preserve"> (</w:t>
      </w:r>
      <w:r w:rsidR="008501B8" w:rsidRPr="0021499A">
        <w:rPr>
          <w:rFonts w:cs="Arial"/>
          <w:szCs w:val="22"/>
        </w:rPr>
        <w:t>if tenderer is a Partnership)</w:t>
      </w:r>
      <w:bookmarkEnd w:id="29"/>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D14119" w:rsidP="005E19F7">
      <w:pPr>
        <w:jc w:val="center"/>
        <w:rPr>
          <w:b/>
          <w:sz w:val="28"/>
          <w:szCs w:val="28"/>
        </w:rPr>
      </w:pPr>
      <w:r>
        <w:rPr>
          <w:noProof/>
          <w:lang w:val="en-ZA" w:eastAsia="en-ZA"/>
        </w:rPr>
        <mc:AlternateContent>
          <mc:Choice Requires="wps">
            <w:drawing>
              <wp:anchor distT="0" distB="0" distL="114300" distR="114300" simplePos="0" relativeHeight="251680256" behindDoc="0" locked="0" layoutInCell="1" allowOverlap="1" wp14:anchorId="5C652C26" wp14:editId="305B9A14">
                <wp:simplePos x="0" y="0"/>
                <wp:positionH relativeFrom="margin">
                  <wp:posOffset>1885950</wp:posOffset>
                </wp:positionH>
                <wp:positionV relativeFrom="page">
                  <wp:posOffset>4135755</wp:posOffset>
                </wp:positionV>
                <wp:extent cx="1695450" cy="1495425"/>
                <wp:effectExtent l="0" t="0" r="0" b="0"/>
                <wp:wrapSquare wrapText="bothSides"/>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C652C26" id="Text Box 99" o:spid="_x0000_s1029" type="#_x0000_t202" style="position:absolute;left:0;text-align:left;margin-left:148.5pt;margin-top:325.65pt;width:133.5pt;height:117.7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" filled="f" stroked="f">
                <o:lock v:ext="edit" shapetype="t"/>
                <v:textbo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margin" anchory="page"/>
              </v:shape>
            </w:pict>
          </mc:Fallback>
        </mc:AlternateContent>
      </w: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6F774A">
      <w:pPr>
        <w:jc w:val="left"/>
        <w:rPr>
          <w:b/>
          <w:sz w:val="28"/>
          <w:szCs w:val="28"/>
        </w:rPr>
      </w:pPr>
    </w:p>
    <w:p w:rsidR="00631B84" w:rsidRPr="003014EA" w:rsidRDefault="003014EA" w:rsidP="00AB249E">
      <w:pPr>
        <w:pStyle w:val="HOOFSTUKFORMS"/>
        <w:tabs>
          <w:tab w:val="clear" w:pos="567"/>
          <w:tab w:val="clear" w:pos="1701"/>
          <w:tab w:val="num" w:pos="0"/>
          <w:tab w:val="num" w:pos="1134"/>
        </w:tabs>
        <w:ind w:left="1134" w:hanging="1134"/>
        <w:rPr>
          <w:sz w:val="28"/>
          <w:szCs w:val="28"/>
        </w:rPr>
      </w:pPr>
      <w:bookmarkStart w:id="30" w:name="_Toc108076438"/>
      <w:r w:rsidRPr="00074DDC">
        <w:rPr>
          <w:rFonts w:cs="Arial"/>
          <w:szCs w:val="22"/>
        </w:rPr>
        <w:lastRenderedPageBreak/>
        <w:t>CERTIFIED</w:t>
      </w:r>
      <w:r w:rsidR="00631B84" w:rsidRPr="003014EA">
        <w:rPr>
          <w:rFonts w:cs="Arial"/>
          <w:szCs w:val="22"/>
        </w:rPr>
        <w:t xml:space="preserve"> COPY OF </w:t>
      </w:r>
      <w:r w:rsidR="00DE6652" w:rsidRPr="003014EA">
        <w:rPr>
          <w:rFonts w:cs="Arial"/>
          <w:szCs w:val="22"/>
        </w:rPr>
        <w:t>IDENTITY DOCUMENT</w:t>
      </w:r>
      <w:r w:rsidR="00631B84" w:rsidRPr="003014EA">
        <w:rPr>
          <w:rFonts w:cs="Arial"/>
          <w:szCs w:val="22"/>
        </w:rPr>
        <w:t xml:space="preserve"> (</w:t>
      </w:r>
      <w:r w:rsidR="00DE6652" w:rsidRPr="003014EA">
        <w:rPr>
          <w:rFonts w:cs="Arial"/>
          <w:szCs w:val="22"/>
        </w:rPr>
        <w:t>for the Directors / Shareholders</w:t>
      </w:r>
      <w:r w:rsidR="00631B84" w:rsidRPr="003014EA">
        <w:rPr>
          <w:rFonts w:cs="Arial"/>
          <w:szCs w:val="22"/>
        </w:rPr>
        <w:t>)</w:t>
      </w:r>
      <w:bookmarkEnd w:id="30"/>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7F5194" w:rsidP="005E19F7">
      <w:pPr>
        <w:jc w:val="center"/>
        <w:rPr>
          <w:b/>
          <w:sz w:val="28"/>
          <w:szCs w:val="28"/>
        </w:rPr>
      </w:pPr>
    </w:p>
    <w:p w:rsidR="007F5194" w:rsidRDefault="00D14119" w:rsidP="005E19F7">
      <w:pPr>
        <w:jc w:val="center"/>
        <w:rPr>
          <w:b/>
          <w:sz w:val="28"/>
          <w:szCs w:val="28"/>
        </w:rPr>
      </w:pPr>
      <w:r>
        <w:rPr>
          <w:noProof/>
          <w:lang w:val="en-ZA" w:eastAsia="en-ZA"/>
        </w:rPr>
        <mc:AlternateContent>
          <mc:Choice Requires="wps">
            <w:drawing>
              <wp:anchor distT="0" distB="0" distL="114300" distR="114300" simplePos="0" relativeHeight="251682304" behindDoc="0" locked="0" layoutInCell="1" allowOverlap="1" wp14:anchorId="4532C52F" wp14:editId="47C386B2">
                <wp:simplePos x="0" y="0"/>
                <wp:positionH relativeFrom="page">
                  <wp:align>center</wp:align>
                </wp:positionH>
                <wp:positionV relativeFrom="page">
                  <wp:posOffset>4048125</wp:posOffset>
                </wp:positionV>
                <wp:extent cx="1695450" cy="1495425"/>
                <wp:effectExtent l="0" t="0" r="0" b="0"/>
                <wp:wrapSquare wrapText="bothSides"/>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532C52F" id="Text Box 98" o:spid="_x0000_s1030" type="#_x0000_t202" style="position:absolute;left:0;text-align:left;margin-left:0;margin-top:318.75pt;width:133.5pt;height:117.75pt;z-index:2516823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" filled="f" stroked="f">
                <o:lock v:ext="edit" shapetype="t"/>
                <v:textbo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page" anchory="page"/>
              </v:shape>
            </w:pict>
          </mc:Fallback>
        </mc:AlternateContent>
      </w:r>
    </w:p>
    <w:p w:rsidR="007F5194" w:rsidRDefault="007F5194"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8501B8" w:rsidRDefault="008501B8" w:rsidP="005E19F7">
      <w:pPr>
        <w:jc w:val="center"/>
        <w:rPr>
          <w:b/>
          <w:sz w:val="28"/>
          <w:szCs w:val="28"/>
        </w:rPr>
      </w:pPr>
    </w:p>
    <w:p w:rsidR="000C065D" w:rsidRDefault="000C065D" w:rsidP="005E19F7">
      <w:pPr>
        <w:jc w:val="center"/>
        <w:rPr>
          <w:b/>
          <w:sz w:val="28"/>
          <w:szCs w:val="28"/>
        </w:rPr>
      </w:pPr>
    </w:p>
    <w:p w:rsidR="00DE6652" w:rsidRDefault="00DE6652" w:rsidP="00DE6652">
      <w:pPr>
        <w:rPr>
          <w:b/>
          <w:sz w:val="28"/>
          <w:szCs w:val="28"/>
        </w:rPr>
      </w:pPr>
    </w:p>
    <w:p w:rsidR="00DE6652" w:rsidRPr="003014EA" w:rsidRDefault="00DE6652" w:rsidP="00AB249E">
      <w:pPr>
        <w:pStyle w:val="HOOFSTUKFORMS"/>
        <w:tabs>
          <w:tab w:val="clear" w:pos="567"/>
          <w:tab w:val="clear" w:pos="1701"/>
          <w:tab w:val="num" w:pos="0"/>
          <w:tab w:val="num" w:pos="1134"/>
        </w:tabs>
        <w:ind w:left="1134" w:hanging="1134"/>
        <w:rPr>
          <w:sz w:val="28"/>
          <w:szCs w:val="28"/>
        </w:rPr>
      </w:pPr>
      <w:bookmarkStart w:id="31" w:name="_Toc108076439"/>
      <w:r w:rsidRPr="003014EA">
        <w:rPr>
          <w:rFonts w:cs="Arial"/>
          <w:szCs w:val="22"/>
        </w:rPr>
        <w:lastRenderedPageBreak/>
        <w:t>JOINT VENTURE AGREEMENT (if tenderer is a joint venture)</w:t>
      </w:r>
      <w:bookmarkEnd w:id="31"/>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14119" w:rsidP="005E19F7">
      <w:pPr>
        <w:jc w:val="center"/>
        <w:rPr>
          <w:b/>
          <w:sz w:val="28"/>
          <w:szCs w:val="28"/>
        </w:rPr>
      </w:pPr>
      <w:r>
        <w:rPr>
          <w:noProof/>
          <w:lang w:val="en-ZA" w:eastAsia="en-ZA"/>
        </w:rPr>
        <mc:AlternateContent>
          <mc:Choice Requires="wps">
            <w:drawing>
              <wp:anchor distT="0" distB="0" distL="114300" distR="114300" simplePos="0" relativeHeight="251684352" behindDoc="0" locked="0" layoutInCell="1" allowOverlap="1" wp14:anchorId="331346B6" wp14:editId="058C8B1D">
                <wp:simplePos x="0" y="0"/>
                <wp:positionH relativeFrom="margin">
                  <wp:align>center</wp:align>
                </wp:positionH>
                <wp:positionV relativeFrom="page">
                  <wp:align>center</wp:align>
                </wp:positionV>
                <wp:extent cx="1695450" cy="1495425"/>
                <wp:effectExtent l="0" t="0" r="0"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31346B6" id="Text Box 96" o:spid="_x0000_s1031" type="#_x0000_t202" style="position:absolute;left:0;text-align:left;margin-left:0;margin-top:0;width:133.5pt;height:117.75pt;z-index:251684352;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" filled="f" stroked="f">
                <o:lock v:ext="edit" shapetype="t"/>
                <v:textbo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margin" anchory="page"/>
              </v:shape>
            </w:pict>
          </mc:Fallback>
        </mc:AlternateContent>
      </w: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DE6652">
      <w:pPr>
        <w:rPr>
          <w:b/>
          <w:sz w:val="28"/>
          <w:szCs w:val="28"/>
        </w:rPr>
      </w:pPr>
    </w:p>
    <w:p w:rsidR="00956337" w:rsidRDefault="00956337" w:rsidP="00DE6652">
      <w:pPr>
        <w:rPr>
          <w:b/>
          <w:sz w:val="28"/>
          <w:szCs w:val="28"/>
        </w:rPr>
      </w:pPr>
    </w:p>
    <w:p w:rsidR="00DE6652" w:rsidRPr="003014EA" w:rsidRDefault="003014EA" w:rsidP="00AB249E">
      <w:pPr>
        <w:pStyle w:val="HOOFSTUKFORMS"/>
        <w:tabs>
          <w:tab w:val="clear" w:pos="567"/>
          <w:tab w:val="clear" w:pos="1701"/>
          <w:tab w:val="num" w:pos="0"/>
          <w:tab w:val="num" w:pos="1134"/>
        </w:tabs>
        <w:ind w:left="1134" w:hanging="1134"/>
        <w:rPr>
          <w:sz w:val="28"/>
          <w:szCs w:val="28"/>
        </w:rPr>
      </w:pPr>
      <w:bookmarkStart w:id="32" w:name="_Toc108076440"/>
      <w:r w:rsidRPr="00074DDC">
        <w:rPr>
          <w:rFonts w:cs="Arial"/>
          <w:szCs w:val="22"/>
        </w:rPr>
        <w:lastRenderedPageBreak/>
        <w:t xml:space="preserve">CERTIFIED </w:t>
      </w:r>
      <w:r w:rsidR="00DE6652" w:rsidRPr="003014EA">
        <w:rPr>
          <w:rFonts w:cs="Arial"/>
          <w:szCs w:val="22"/>
        </w:rPr>
        <w:t xml:space="preserve"> COPY OF CIDB REGISTRATION CERTIFICATE</w:t>
      </w:r>
      <w:bookmarkEnd w:id="32"/>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14119" w:rsidP="005E19F7">
      <w:pPr>
        <w:jc w:val="center"/>
        <w:rPr>
          <w:b/>
          <w:sz w:val="28"/>
          <w:szCs w:val="28"/>
        </w:rPr>
      </w:pPr>
      <w:r>
        <w:rPr>
          <w:noProof/>
          <w:lang w:val="en-ZA" w:eastAsia="en-ZA"/>
        </w:rPr>
        <mc:AlternateContent>
          <mc:Choice Requires="wps">
            <w:drawing>
              <wp:anchor distT="0" distB="0" distL="114300" distR="114300" simplePos="0" relativeHeight="251686400" behindDoc="0" locked="0" layoutInCell="1" allowOverlap="1" wp14:anchorId="7BC18696" wp14:editId="4A552B64">
                <wp:simplePos x="0" y="0"/>
                <wp:positionH relativeFrom="margin">
                  <wp:align>center</wp:align>
                </wp:positionH>
                <wp:positionV relativeFrom="page">
                  <wp:posOffset>4171950</wp:posOffset>
                </wp:positionV>
                <wp:extent cx="1695450" cy="1495425"/>
                <wp:effectExtent l="0" t="0" r="0" b="0"/>
                <wp:wrapSquare wrapText="bothSides"/>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BC18696" id="Text Box 92" o:spid="_x0000_s1032" type="#_x0000_t202" style="position:absolute;left:0;text-align:left;margin-left:0;margin-top:328.5pt;width:133.5pt;height:117.75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" filled="f" stroked="f">
                <o:lock v:ext="edit" shapetype="t"/>
                <v:textbo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margin" anchory="page"/>
              </v:shape>
            </w:pict>
          </mc:Fallback>
        </mc:AlternateContent>
      </w: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Pr="003014EA" w:rsidRDefault="00DE6652" w:rsidP="00AB249E">
      <w:pPr>
        <w:pStyle w:val="HOOFSTUKFORMS"/>
        <w:tabs>
          <w:tab w:val="clear" w:pos="567"/>
          <w:tab w:val="clear" w:pos="1701"/>
          <w:tab w:val="num" w:pos="0"/>
          <w:tab w:val="num" w:pos="1134"/>
        </w:tabs>
        <w:ind w:left="1134" w:hanging="1134"/>
        <w:rPr>
          <w:sz w:val="28"/>
          <w:szCs w:val="28"/>
        </w:rPr>
      </w:pPr>
      <w:bookmarkStart w:id="33" w:name="_Toc108076441"/>
      <w:r w:rsidRPr="003014EA">
        <w:rPr>
          <w:rFonts w:cs="Arial"/>
          <w:szCs w:val="22"/>
        </w:rPr>
        <w:lastRenderedPageBreak/>
        <w:t>ORIGINAL PROPERTY RATES AND TAXES CERTIFICATE OR COPY OF VALID LEASE AGREEMENT (if renting) OF THE COMPANY</w:t>
      </w:r>
      <w:bookmarkEnd w:id="33"/>
    </w:p>
    <w:p w:rsidR="00DE6652" w:rsidRDefault="00DE6652" w:rsidP="00DE6652">
      <w:pPr>
        <w:jc w:val="left"/>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14119" w:rsidP="005E19F7">
      <w:pPr>
        <w:jc w:val="center"/>
        <w:rPr>
          <w:b/>
          <w:sz w:val="28"/>
          <w:szCs w:val="28"/>
        </w:rPr>
      </w:pPr>
      <w:r>
        <w:rPr>
          <w:noProof/>
          <w:lang w:val="en-ZA" w:eastAsia="en-ZA"/>
        </w:rPr>
        <mc:AlternateContent>
          <mc:Choice Requires="wps">
            <w:drawing>
              <wp:anchor distT="0" distB="0" distL="114300" distR="114300" simplePos="0" relativeHeight="251688448" behindDoc="0" locked="0" layoutInCell="1" allowOverlap="1" wp14:anchorId="406E81C1" wp14:editId="6A74AE90">
                <wp:simplePos x="0" y="0"/>
                <wp:positionH relativeFrom="page">
                  <wp:align>center</wp:align>
                </wp:positionH>
                <wp:positionV relativeFrom="page">
                  <wp:align>center</wp:align>
                </wp:positionV>
                <wp:extent cx="1695450" cy="1495425"/>
                <wp:effectExtent l="0" t="0" r="0" b="0"/>
                <wp:wrapSquare wrapText="bothSides"/>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06E81C1" id="Text Box 91" o:spid="_x0000_s1033" type="#_x0000_t202" style="position:absolute;left:0;text-align:left;margin-left:0;margin-top:0;width:133.5pt;height:117.75pt;z-index:25168844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" filled="f" stroked="f">
                <o:lock v:ext="edit" shapetype="t"/>
                <v:textbo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page" anchory="page"/>
              </v:shape>
            </w:pict>
          </mc:Fallback>
        </mc:AlternateContent>
      </w: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4414FD">
      <w:pPr>
        <w:rPr>
          <w:b/>
          <w:sz w:val="28"/>
          <w:szCs w:val="28"/>
        </w:rPr>
      </w:pPr>
    </w:p>
    <w:p w:rsidR="00956337" w:rsidRDefault="00956337" w:rsidP="004414FD">
      <w:pPr>
        <w:rPr>
          <w:b/>
          <w:sz w:val="28"/>
          <w:szCs w:val="28"/>
        </w:rPr>
      </w:pPr>
    </w:p>
    <w:p w:rsidR="00956337" w:rsidRDefault="00956337" w:rsidP="004414FD">
      <w:pPr>
        <w:rPr>
          <w:b/>
          <w:sz w:val="28"/>
          <w:szCs w:val="28"/>
        </w:rPr>
      </w:pPr>
    </w:p>
    <w:p w:rsidR="00DE6652" w:rsidRPr="0021499A" w:rsidRDefault="00DE6652" w:rsidP="00AB249E">
      <w:pPr>
        <w:pStyle w:val="HOOFSTUKFORMS"/>
        <w:tabs>
          <w:tab w:val="clear" w:pos="1701"/>
          <w:tab w:val="left" w:pos="1134"/>
        </w:tabs>
        <w:ind w:left="1134" w:hanging="1134"/>
        <w:rPr>
          <w:rFonts w:cs="Arial"/>
          <w:szCs w:val="22"/>
        </w:rPr>
      </w:pPr>
      <w:bookmarkStart w:id="34" w:name="_Toc108076442"/>
      <w:r w:rsidRPr="0021499A">
        <w:rPr>
          <w:rFonts w:cs="Arial"/>
          <w:szCs w:val="22"/>
        </w:rPr>
        <w:lastRenderedPageBreak/>
        <w:t xml:space="preserve">ORIGINAL PROPERTY RATES AND TAXES CERTIFICATE OR COPY OF VALID LEASE </w:t>
      </w:r>
      <w:r w:rsidR="00025A03" w:rsidRPr="0021499A">
        <w:rPr>
          <w:rFonts w:cs="Arial"/>
          <w:szCs w:val="22"/>
        </w:rPr>
        <w:t>AGREEMENT (if renting) OF THE DIRECTORS / SHAREHOLDERS</w:t>
      </w:r>
      <w:bookmarkEnd w:id="34"/>
    </w:p>
    <w:p w:rsidR="00DE6652" w:rsidRDefault="00DE6652" w:rsidP="00DE6652">
      <w:pPr>
        <w:jc w:val="left"/>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14119" w:rsidP="005E19F7">
      <w:pPr>
        <w:jc w:val="center"/>
        <w:rPr>
          <w:b/>
          <w:sz w:val="28"/>
          <w:szCs w:val="28"/>
        </w:rPr>
      </w:pPr>
      <w:r>
        <w:rPr>
          <w:noProof/>
          <w:lang w:val="en-ZA" w:eastAsia="en-ZA"/>
        </w:rPr>
        <mc:AlternateContent>
          <mc:Choice Requires="wps">
            <w:drawing>
              <wp:anchor distT="0" distB="0" distL="114300" distR="114300" simplePos="0" relativeHeight="251690496" behindDoc="0" locked="0" layoutInCell="1" allowOverlap="1" wp14:anchorId="1959C845" wp14:editId="2464BF82">
                <wp:simplePos x="0" y="0"/>
                <wp:positionH relativeFrom="margin">
                  <wp:align>center</wp:align>
                </wp:positionH>
                <wp:positionV relativeFrom="page">
                  <wp:posOffset>4376420</wp:posOffset>
                </wp:positionV>
                <wp:extent cx="1695450" cy="1495425"/>
                <wp:effectExtent l="0" t="0" r="0" b="0"/>
                <wp:wrapSquare wrapText="bothSides"/>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959C845" id="Text Box 90" o:spid="_x0000_s1034" type="#_x0000_t202" style="position:absolute;left:0;text-align:left;margin-left:0;margin-top:344.6pt;width:133.5pt;height:117.75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" filled="f" stroked="f">
                <o:lock v:ext="edit" shapetype="t"/>
                <v:textbo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margin" anchory="page"/>
              </v:shape>
            </w:pict>
          </mc:Fallback>
        </mc:AlternateContent>
      </w: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0C065D" w:rsidRDefault="000C065D"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025A03" w:rsidRPr="0021499A" w:rsidRDefault="00025A03" w:rsidP="00AB249E">
      <w:pPr>
        <w:pStyle w:val="HOOFSTUKFORMS"/>
        <w:tabs>
          <w:tab w:val="clear" w:pos="1701"/>
          <w:tab w:val="left" w:pos="1134"/>
        </w:tabs>
        <w:ind w:left="1134" w:hanging="1134"/>
        <w:rPr>
          <w:rFonts w:cs="Arial"/>
          <w:szCs w:val="22"/>
        </w:rPr>
      </w:pPr>
      <w:bookmarkStart w:id="35" w:name="_Toc108076443"/>
      <w:r w:rsidRPr="0021499A">
        <w:rPr>
          <w:rFonts w:cs="Arial"/>
          <w:szCs w:val="22"/>
        </w:rPr>
        <w:lastRenderedPageBreak/>
        <w:t>ORIGINAL BANK RATING CERTIFICATE</w:t>
      </w:r>
      <w:bookmarkEnd w:id="35"/>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14119" w:rsidP="005E19F7">
      <w:pPr>
        <w:jc w:val="center"/>
        <w:rPr>
          <w:b/>
          <w:sz w:val="28"/>
          <w:szCs w:val="28"/>
        </w:rPr>
      </w:pPr>
      <w:r>
        <w:rPr>
          <w:noProof/>
          <w:lang w:val="en-ZA" w:eastAsia="en-ZA"/>
        </w:rPr>
        <mc:AlternateContent>
          <mc:Choice Requires="wps">
            <w:drawing>
              <wp:anchor distT="0" distB="0" distL="114300" distR="114300" simplePos="0" relativeHeight="251692544" behindDoc="0" locked="0" layoutInCell="1" allowOverlap="1" wp14:anchorId="481399CB" wp14:editId="32FFEA19">
                <wp:simplePos x="0" y="0"/>
                <wp:positionH relativeFrom="page">
                  <wp:align>center</wp:align>
                </wp:positionH>
                <wp:positionV relativeFrom="page">
                  <wp:posOffset>4820285</wp:posOffset>
                </wp:positionV>
                <wp:extent cx="1695450" cy="1495425"/>
                <wp:effectExtent l="0" t="0" r="0" b="0"/>
                <wp:wrapSquare wrapText="bothSides"/>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81399CB" id="Text Box 89" o:spid="_x0000_s1035" type="#_x0000_t202" style="position:absolute;left:0;text-align:left;margin-left:0;margin-top:379.55pt;width:133.5pt;height:117.75pt;z-index:2516925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" filled="f" stroked="f">
                <o:lock v:ext="edit" shapetype="t"/>
                <v:textbo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page" anchory="page"/>
              </v:shape>
            </w:pict>
          </mc:Fallback>
        </mc:AlternateContent>
      </w: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4414FD">
      <w:pPr>
        <w:rPr>
          <w:b/>
          <w:sz w:val="28"/>
          <w:szCs w:val="28"/>
        </w:rPr>
      </w:pPr>
    </w:p>
    <w:p w:rsidR="004414FD" w:rsidRDefault="004414FD" w:rsidP="004414FD">
      <w:pPr>
        <w:rPr>
          <w:b/>
          <w:sz w:val="28"/>
          <w:szCs w:val="28"/>
        </w:rPr>
      </w:pPr>
    </w:p>
    <w:p w:rsidR="004414FD" w:rsidRDefault="004414FD" w:rsidP="004414FD">
      <w:pPr>
        <w:rPr>
          <w:b/>
          <w:sz w:val="28"/>
          <w:szCs w:val="28"/>
        </w:rPr>
      </w:pPr>
    </w:p>
    <w:p w:rsidR="0021499A" w:rsidRDefault="0021499A" w:rsidP="00E03182">
      <w:pPr>
        <w:jc w:val="left"/>
        <w:rPr>
          <w:rFonts w:cs="Arial"/>
          <w:b/>
          <w:szCs w:val="22"/>
        </w:rPr>
      </w:pPr>
    </w:p>
    <w:p w:rsidR="002B4418" w:rsidRPr="0021499A" w:rsidRDefault="002B4418" w:rsidP="001670B7">
      <w:pPr>
        <w:pStyle w:val="HOOFSTUKFORMS"/>
        <w:tabs>
          <w:tab w:val="clear" w:pos="1701"/>
          <w:tab w:val="left" w:pos="1134"/>
        </w:tabs>
        <w:ind w:left="1134" w:hanging="1134"/>
        <w:rPr>
          <w:rFonts w:cs="Arial"/>
          <w:szCs w:val="22"/>
        </w:rPr>
      </w:pPr>
      <w:bookmarkStart w:id="36" w:name="_Toc108076444"/>
      <w:r w:rsidRPr="0021499A">
        <w:rPr>
          <w:rFonts w:cs="Arial"/>
          <w:szCs w:val="22"/>
        </w:rPr>
        <w:lastRenderedPageBreak/>
        <w:t>CERTIFIED COPIES OF CURRICULUM VITA</w:t>
      </w:r>
      <w:r w:rsidR="001670B7">
        <w:rPr>
          <w:rFonts w:cs="Arial"/>
          <w:szCs w:val="22"/>
        </w:rPr>
        <w:t xml:space="preserve">E OF ALL SUPERVISORY AND SAFETY </w:t>
      </w:r>
      <w:r w:rsidRPr="0021499A">
        <w:rPr>
          <w:rFonts w:cs="Arial"/>
          <w:szCs w:val="22"/>
        </w:rPr>
        <w:t>PERSONNEL</w:t>
      </w:r>
      <w:bookmarkEnd w:id="36"/>
    </w:p>
    <w:p w:rsidR="00DE6652" w:rsidRDefault="00DE6652" w:rsidP="005E19F7">
      <w:pPr>
        <w:jc w:val="center"/>
        <w:rPr>
          <w:b/>
          <w:sz w:val="28"/>
          <w:szCs w:val="28"/>
        </w:rPr>
      </w:pPr>
    </w:p>
    <w:p w:rsidR="00426A91" w:rsidRDefault="00D14119">
      <w:pPr>
        <w:spacing w:before="0" w:after="0" w:line="240" w:lineRule="auto"/>
        <w:jc w:val="left"/>
        <w:rPr>
          <w:b/>
          <w:sz w:val="28"/>
          <w:szCs w:val="28"/>
        </w:rPr>
      </w:pPr>
      <w:r>
        <w:rPr>
          <w:noProof/>
          <w:lang w:val="en-ZA" w:eastAsia="en-ZA"/>
        </w:rPr>
        <mc:AlternateContent>
          <mc:Choice Requires="wps">
            <w:drawing>
              <wp:anchor distT="0" distB="0" distL="114300" distR="114300" simplePos="0" relativeHeight="251694592" behindDoc="0" locked="0" layoutInCell="1" allowOverlap="1" wp14:anchorId="1EC48365" wp14:editId="73F18A03">
                <wp:simplePos x="0" y="0"/>
                <wp:positionH relativeFrom="margin">
                  <wp:align>center</wp:align>
                </wp:positionH>
                <wp:positionV relativeFrom="margin">
                  <wp:align>center</wp:align>
                </wp:positionV>
                <wp:extent cx="1695450" cy="1495425"/>
                <wp:effectExtent l="0" t="0" r="0" b="0"/>
                <wp:wrapSquare wrapText="bothSides"/>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EC48365" id="Text Box 88" o:spid="_x0000_s1036" type="#_x0000_t202" style="position:absolute;margin-left:0;margin-top:0;width:133.5pt;height:117.75pt;z-index:251694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" filled="f" stroked="f">
                <o:lock v:ext="edit" shapetype="t"/>
                <v:textbo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margin" anchory="margin"/>
              </v:shape>
            </w:pict>
          </mc:Fallback>
        </mc:AlternateContent>
      </w:r>
      <w:r w:rsidR="00426A91">
        <w:rPr>
          <w:b/>
          <w:sz w:val="28"/>
          <w:szCs w:val="28"/>
        </w:rPr>
        <w:br w:type="page"/>
      </w:r>
    </w:p>
    <w:p w:rsidR="001E3673" w:rsidRPr="00E03182" w:rsidRDefault="001E3673" w:rsidP="00AB249E">
      <w:pPr>
        <w:pStyle w:val="HOOFSTUKFORMS"/>
        <w:tabs>
          <w:tab w:val="clear" w:pos="1701"/>
          <w:tab w:val="left" w:pos="1134"/>
        </w:tabs>
        <w:ind w:left="1134" w:hanging="1134"/>
        <w:rPr>
          <w:rFonts w:cs="Arial"/>
          <w:szCs w:val="22"/>
        </w:rPr>
      </w:pPr>
      <w:r w:rsidRPr="00E03182">
        <w:rPr>
          <w:rFonts w:cs="Arial"/>
          <w:szCs w:val="22"/>
        </w:rPr>
        <w:lastRenderedPageBreak/>
        <w:t xml:space="preserve"> </w:t>
      </w:r>
      <w:bookmarkStart w:id="37" w:name="_Toc108076445"/>
      <w:r w:rsidRPr="00E03182">
        <w:rPr>
          <w:rFonts w:cs="Arial"/>
          <w:szCs w:val="22"/>
        </w:rPr>
        <w:t>PRO-FORMA CERTIFICATE OF INSURANCE COVER</w:t>
      </w:r>
      <w:bookmarkEnd w:id="37"/>
    </w:p>
    <w:p w:rsidR="00DE6652" w:rsidRDefault="00DE6652" w:rsidP="005E19F7">
      <w:pPr>
        <w:jc w:val="center"/>
        <w:rPr>
          <w:b/>
          <w:sz w:val="28"/>
          <w:szCs w:val="28"/>
        </w:rPr>
      </w:pPr>
    </w:p>
    <w:p w:rsidR="004B7DE5" w:rsidRDefault="004B7DE5"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14119" w:rsidP="005E19F7">
      <w:pPr>
        <w:jc w:val="center"/>
        <w:rPr>
          <w:b/>
          <w:sz w:val="28"/>
          <w:szCs w:val="28"/>
        </w:rPr>
      </w:pPr>
      <w:r>
        <w:rPr>
          <w:noProof/>
          <w:lang w:val="en-ZA" w:eastAsia="en-ZA"/>
        </w:rPr>
        <mc:AlternateContent>
          <mc:Choice Requires="wps">
            <w:drawing>
              <wp:anchor distT="0" distB="0" distL="114300" distR="114300" simplePos="0" relativeHeight="251696640" behindDoc="0" locked="0" layoutInCell="1" allowOverlap="1" wp14:anchorId="14488A81" wp14:editId="3DF6429E">
                <wp:simplePos x="0" y="0"/>
                <wp:positionH relativeFrom="margin">
                  <wp:align>center</wp:align>
                </wp:positionH>
                <wp:positionV relativeFrom="page">
                  <wp:align>center</wp:align>
                </wp:positionV>
                <wp:extent cx="1695450" cy="1495425"/>
                <wp:effectExtent l="0" t="0" r="0" b="0"/>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1495425"/>
                        </a:xfrm>
                        <a:prstGeom prst="rect">
                          <a:avLst/>
                        </a:prstGeom>
                      </wps:spPr>
                      <wps:txb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4488A81" id="Text Box 61" o:spid="_x0000_s1037" type="#_x0000_t202" style="position:absolute;left:0;text-align:left;margin-left:0;margin-top:0;width:133.5pt;height:117.75pt;z-index:251696640;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" filled="f" stroked="f">
                <o:lock v:ext="edit" shapetype="t"/>
                <v:textbox>
                  <w:txbxContent>
                    <w:p w:rsidR="00B47C58" w:rsidRPr="000C065D" w:rsidRDefault="00B47C58" w:rsidP="000C065D">
                      <w:pPr>
                        <w:pStyle w:val="NormalWeb"/>
                        <w:spacing w:before="0" w:beforeAutospacing="0" w:after="0" w:afterAutospacing="0"/>
                        <w:jc w:val="center"/>
                        <w:rPr>
                          <w:sz w:val="32"/>
                        </w:rPr>
                      </w:pPr>
                      <w:r w:rsidRPr="00D14119">
                        <w:rPr>
                          <w:rFonts w:ascii="Arial Black" w:hAnsi="Arial Black"/>
                          <w:outline/>
                          <w:color w:val="000000"/>
                          <w:sz w:val="36"/>
                          <w:szCs w:val="28"/>
                          <w14:textOutline w14:w="9525" w14:cap="flat" w14:cmpd="sng" w14:algn="ctr">
                            <w14:solidFill>
                              <w14:srgbClr w14:val="000000"/>
                            </w14:solidFill>
                            <w14:prstDash w14:val="solid"/>
                            <w14:round/>
                          </w14:textOutline>
                          <w14:textFill>
                            <w14:noFill/>
                          </w14:textFill>
                        </w:rPr>
                        <w:t>Attach Certificate</w:t>
                      </w:r>
                    </w:p>
                  </w:txbxContent>
                </v:textbox>
                <w10:wrap type="square" anchorx="margin" anchory="page"/>
              </v:shape>
            </w:pict>
          </mc:Fallback>
        </mc:AlternateContent>
      </w: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DE6652" w:rsidRDefault="00DE6652" w:rsidP="005E19F7">
      <w:pPr>
        <w:jc w:val="center"/>
        <w:rPr>
          <w:b/>
          <w:sz w:val="28"/>
          <w:szCs w:val="28"/>
        </w:rPr>
      </w:pPr>
    </w:p>
    <w:p w:rsidR="002E0D5A" w:rsidRDefault="002E0D5A" w:rsidP="005E19F7">
      <w:pPr>
        <w:jc w:val="center"/>
        <w:rPr>
          <w:b/>
          <w:sz w:val="28"/>
          <w:szCs w:val="28"/>
        </w:rPr>
      </w:pPr>
    </w:p>
    <w:p w:rsidR="002E0D5A" w:rsidRDefault="002E0D5A" w:rsidP="005E19F7">
      <w:pPr>
        <w:jc w:val="center"/>
        <w:rPr>
          <w:b/>
          <w:sz w:val="28"/>
          <w:szCs w:val="28"/>
        </w:rPr>
      </w:pPr>
    </w:p>
    <w:p w:rsidR="002E0D5A" w:rsidRDefault="002E0D5A" w:rsidP="005E19F7">
      <w:pPr>
        <w:jc w:val="center"/>
        <w:rPr>
          <w:b/>
          <w:sz w:val="28"/>
          <w:szCs w:val="28"/>
        </w:rPr>
      </w:pPr>
    </w:p>
    <w:p w:rsidR="002E0D5A" w:rsidRDefault="002E0D5A" w:rsidP="005E19F7">
      <w:pPr>
        <w:jc w:val="center"/>
        <w:rPr>
          <w:b/>
          <w:sz w:val="28"/>
          <w:szCs w:val="28"/>
        </w:rPr>
      </w:pPr>
    </w:p>
    <w:p w:rsidR="002E0D5A" w:rsidRDefault="002E0D5A" w:rsidP="005E19F7">
      <w:pPr>
        <w:jc w:val="center"/>
        <w:rPr>
          <w:b/>
          <w:sz w:val="28"/>
          <w:szCs w:val="28"/>
        </w:rPr>
      </w:pPr>
    </w:p>
    <w:p w:rsidR="002E0D5A" w:rsidRDefault="002E0D5A" w:rsidP="005E19F7">
      <w:pPr>
        <w:jc w:val="center"/>
        <w:rPr>
          <w:b/>
          <w:sz w:val="28"/>
          <w:szCs w:val="28"/>
        </w:rPr>
      </w:pPr>
    </w:p>
    <w:p w:rsidR="002E0D5A" w:rsidRDefault="002E0D5A" w:rsidP="005E19F7">
      <w:pPr>
        <w:jc w:val="center"/>
        <w:rPr>
          <w:b/>
          <w:sz w:val="28"/>
          <w:szCs w:val="28"/>
        </w:rPr>
      </w:pPr>
    </w:p>
    <w:p w:rsidR="002E0D5A" w:rsidRDefault="002E0D5A" w:rsidP="005E19F7">
      <w:pPr>
        <w:jc w:val="center"/>
        <w:rPr>
          <w:b/>
          <w:sz w:val="28"/>
          <w:szCs w:val="28"/>
        </w:rPr>
      </w:pPr>
    </w:p>
    <w:p w:rsidR="00426A91" w:rsidRDefault="00426A91">
      <w:pPr>
        <w:spacing w:before="0" w:after="0" w:line="240" w:lineRule="auto"/>
        <w:jc w:val="left"/>
        <w:rPr>
          <w:b/>
          <w:sz w:val="28"/>
          <w:szCs w:val="28"/>
        </w:rPr>
      </w:pPr>
      <w:r>
        <w:rPr>
          <w:b/>
          <w:sz w:val="28"/>
          <w:szCs w:val="28"/>
        </w:rPr>
        <w:br w:type="page"/>
      </w:r>
    </w:p>
    <w:p w:rsidR="002E0D5A" w:rsidRDefault="002E0D5A" w:rsidP="005E19F7">
      <w:pPr>
        <w:jc w:val="center"/>
        <w:rPr>
          <w:b/>
          <w:sz w:val="28"/>
          <w:szCs w:val="28"/>
        </w:rPr>
      </w:pPr>
    </w:p>
    <w:p w:rsidR="002E0D5A" w:rsidRDefault="002E0D5A" w:rsidP="005E19F7">
      <w:pPr>
        <w:jc w:val="center"/>
        <w:rPr>
          <w:b/>
          <w:sz w:val="28"/>
          <w:szCs w:val="28"/>
        </w:rPr>
      </w:pPr>
    </w:p>
    <w:p w:rsidR="001E3673" w:rsidRDefault="001E3673" w:rsidP="009C2207">
      <w:pPr>
        <w:rPr>
          <w:b/>
          <w:sz w:val="28"/>
          <w:szCs w:val="28"/>
        </w:rPr>
      </w:pPr>
    </w:p>
    <w:p w:rsidR="001E3673" w:rsidRDefault="001E3673" w:rsidP="005E19F7">
      <w:pPr>
        <w:jc w:val="center"/>
        <w:rPr>
          <w:b/>
          <w:sz w:val="28"/>
          <w:szCs w:val="28"/>
        </w:rPr>
      </w:pPr>
    </w:p>
    <w:p w:rsidR="001E3673" w:rsidRDefault="001E3673" w:rsidP="009C2207">
      <w:pPr>
        <w:rPr>
          <w:b/>
          <w:sz w:val="28"/>
          <w:szCs w:val="28"/>
        </w:rPr>
      </w:pPr>
    </w:p>
    <w:p w:rsidR="001E3673" w:rsidRDefault="001E3673" w:rsidP="005E19F7">
      <w:pPr>
        <w:jc w:val="center"/>
        <w:rPr>
          <w:b/>
          <w:sz w:val="28"/>
          <w:szCs w:val="28"/>
        </w:rPr>
      </w:pPr>
    </w:p>
    <w:p w:rsidR="001E3673" w:rsidRDefault="001E3673" w:rsidP="005E19F7">
      <w:pPr>
        <w:jc w:val="center"/>
        <w:rPr>
          <w:b/>
          <w:sz w:val="28"/>
          <w:szCs w:val="28"/>
        </w:rPr>
      </w:pPr>
    </w:p>
    <w:p w:rsidR="001E3673" w:rsidRDefault="001E3673" w:rsidP="001E3673">
      <w:pPr>
        <w:rPr>
          <w:b/>
          <w:sz w:val="28"/>
          <w:szCs w:val="28"/>
        </w:rPr>
      </w:pPr>
    </w:p>
    <w:p w:rsidR="005E19F7" w:rsidRPr="00D72064" w:rsidRDefault="005E19F7" w:rsidP="00C12E13">
      <w:pPr>
        <w:jc w:val="center"/>
        <w:rPr>
          <w:b/>
          <w:sz w:val="28"/>
          <w:szCs w:val="28"/>
        </w:rPr>
      </w:pPr>
      <w:r w:rsidRPr="00D72064">
        <w:rPr>
          <w:b/>
          <w:sz w:val="28"/>
          <w:szCs w:val="28"/>
        </w:rPr>
        <w:t>PART T2.</w:t>
      </w:r>
      <w:r w:rsidR="00013F74">
        <w:rPr>
          <w:b/>
          <w:sz w:val="28"/>
          <w:szCs w:val="28"/>
        </w:rPr>
        <w:t>2</w:t>
      </w:r>
      <w:r w:rsidRPr="00D72064">
        <w:rPr>
          <w:b/>
          <w:sz w:val="28"/>
          <w:szCs w:val="28"/>
        </w:rPr>
        <w:t>: MBD FORMS</w:t>
      </w:r>
      <w:r>
        <w:rPr>
          <w:b/>
          <w:sz w:val="28"/>
          <w:szCs w:val="28"/>
        </w:rPr>
        <w:t xml:space="preserve"> CHECKLIST</w:t>
      </w:r>
    </w:p>
    <w:p w:rsidR="00150F94" w:rsidRDefault="00150F94" w:rsidP="00BF45F6">
      <w:pPr>
        <w:pStyle w:val="Heading5"/>
      </w:pPr>
      <w:r w:rsidRPr="00926CE5">
        <w:br w:type="page"/>
      </w:r>
      <w:bookmarkStart w:id="38" w:name="_Toc3813353"/>
      <w:r w:rsidR="006076D9">
        <w:rPr>
          <w:caps/>
        </w:rPr>
        <w:lastRenderedPageBreak/>
        <w:t xml:space="preserve">T2.2 </w:t>
      </w:r>
      <w:r w:rsidR="006076D9">
        <w:rPr>
          <w:caps/>
        </w:rPr>
        <w:tab/>
      </w:r>
      <w:r w:rsidRPr="00926CE5">
        <w:t>MBD FORMS CHECKLIST</w:t>
      </w:r>
      <w:bookmarkEnd w:id="38"/>
    </w:p>
    <w:p w:rsidR="00150F94" w:rsidRPr="00D72064" w:rsidRDefault="00150F94" w:rsidP="000235C9">
      <w:pPr>
        <w:rPr>
          <w:b/>
          <w:sz w:val="28"/>
          <w:szCs w:val="28"/>
        </w:rPr>
      </w:pPr>
    </w:p>
    <w:tbl>
      <w:tblPr>
        <w:tblW w:w="10183" w:type="dxa"/>
        <w:tblInd w:w="-15" w:type="dxa"/>
        <w:tblLook w:val="04A0" w:firstRow="1" w:lastRow="0" w:firstColumn="1" w:lastColumn="0" w:noHBand="0" w:noVBand="1"/>
      </w:tblPr>
      <w:tblGrid>
        <w:gridCol w:w="839"/>
        <w:gridCol w:w="461"/>
        <w:gridCol w:w="8883"/>
      </w:tblGrid>
      <w:tr w:rsidR="00150F94" w:rsidRPr="00D72064" w:rsidTr="00E85F47">
        <w:tc>
          <w:tcPr>
            <w:tcW w:w="839" w:type="dxa"/>
            <w:tcBorders>
              <w:top w:val="single" w:sz="12" w:space="0" w:color="auto"/>
              <w:left w:val="single" w:sz="12" w:space="0" w:color="auto"/>
              <w:bottom w:val="single" w:sz="12" w:space="0" w:color="auto"/>
              <w:right w:val="single" w:sz="12" w:space="0" w:color="auto"/>
            </w:tcBorders>
            <w:shd w:val="clear" w:color="auto" w:fill="auto"/>
          </w:tcPr>
          <w:p w:rsidR="00150F94" w:rsidRPr="00E85F47" w:rsidRDefault="00150F94" w:rsidP="00E85F47">
            <w:pPr>
              <w:spacing w:before="60" w:after="60"/>
              <w:jc w:val="center"/>
              <w:rPr>
                <w:b/>
              </w:rPr>
            </w:pPr>
          </w:p>
        </w:tc>
        <w:tc>
          <w:tcPr>
            <w:tcW w:w="461" w:type="dxa"/>
            <w:tcBorders>
              <w:left w:val="single" w:sz="12" w:space="0" w:color="auto"/>
            </w:tcBorders>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r w:rsidRPr="00D72064">
              <w:t xml:space="preserve">MBD </w:t>
            </w:r>
            <w:r>
              <w:t>1</w:t>
            </w:r>
            <w:r w:rsidRPr="00D72064">
              <w:t xml:space="preserve">: </w:t>
            </w:r>
            <w:r>
              <w:t>INVITATION TO BID AND TERMS AND CONDITIONS FOR BIDDING</w:t>
            </w:r>
          </w:p>
        </w:tc>
      </w:tr>
      <w:tr w:rsidR="00150F94" w:rsidRPr="00D72064" w:rsidTr="00E85F47">
        <w:tc>
          <w:tcPr>
            <w:tcW w:w="839" w:type="dxa"/>
            <w:tcBorders>
              <w:top w:val="single" w:sz="12" w:space="0" w:color="auto"/>
              <w:bottom w:val="single" w:sz="12" w:space="0" w:color="auto"/>
            </w:tcBorders>
            <w:shd w:val="clear" w:color="auto" w:fill="auto"/>
          </w:tcPr>
          <w:p w:rsidR="00150F94" w:rsidRPr="00E85F47" w:rsidRDefault="00150F94" w:rsidP="00E85F47">
            <w:pPr>
              <w:spacing w:before="60" w:after="60"/>
              <w:rPr>
                <w:b/>
              </w:rPr>
            </w:pPr>
          </w:p>
        </w:tc>
        <w:tc>
          <w:tcPr>
            <w:tcW w:w="461" w:type="dxa"/>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p>
        </w:tc>
      </w:tr>
      <w:tr w:rsidR="00150F94" w:rsidRPr="00D72064" w:rsidTr="00E85F47">
        <w:tc>
          <w:tcPr>
            <w:tcW w:w="839" w:type="dxa"/>
            <w:tcBorders>
              <w:top w:val="single" w:sz="12" w:space="0" w:color="auto"/>
              <w:left w:val="single" w:sz="12" w:space="0" w:color="auto"/>
              <w:bottom w:val="single" w:sz="12" w:space="0" w:color="auto"/>
              <w:right w:val="single" w:sz="12" w:space="0" w:color="auto"/>
            </w:tcBorders>
            <w:shd w:val="clear" w:color="auto" w:fill="auto"/>
          </w:tcPr>
          <w:p w:rsidR="00150F94" w:rsidRPr="00E85F47" w:rsidRDefault="00150F94" w:rsidP="00E85F47">
            <w:pPr>
              <w:spacing w:before="60" w:after="60"/>
              <w:jc w:val="center"/>
              <w:rPr>
                <w:b/>
              </w:rPr>
            </w:pPr>
          </w:p>
        </w:tc>
        <w:tc>
          <w:tcPr>
            <w:tcW w:w="461" w:type="dxa"/>
            <w:tcBorders>
              <w:left w:val="single" w:sz="12" w:space="0" w:color="auto"/>
            </w:tcBorders>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r w:rsidRPr="00D72064">
              <w:t xml:space="preserve">MBD </w:t>
            </w:r>
            <w:r>
              <w:t>2</w:t>
            </w:r>
            <w:r w:rsidRPr="00D72064">
              <w:t xml:space="preserve">: </w:t>
            </w:r>
            <w:r>
              <w:t>TAX CLEARANCE CERTIFICATE REQUIREMENTS</w:t>
            </w:r>
          </w:p>
        </w:tc>
      </w:tr>
      <w:tr w:rsidR="00150F94" w:rsidRPr="00D72064" w:rsidTr="00E85F47">
        <w:tc>
          <w:tcPr>
            <w:tcW w:w="839" w:type="dxa"/>
            <w:tcBorders>
              <w:top w:val="single" w:sz="12" w:space="0" w:color="auto"/>
              <w:bottom w:val="single" w:sz="12" w:space="0" w:color="auto"/>
            </w:tcBorders>
            <w:shd w:val="clear" w:color="auto" w:fill="auto"/>
          </w:tcPr>
          <w:p w:rsidR="00150F94" w:rsidRPr="00E85F47" w:rsidRDefault="00150F94" w:rsidP="00E85F47">
            <w:pPr>
              <w:spacing w:before="60" w:after="60"/>
              <w:rPr>
                <w:b/>
              </w:rPr>
            </w:pPr>
          </w:p>
        </w:tc>
        <w:tc>
          <w:tcPr>
            <w:tcW w:w="461" w:type="dxa"/>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p>
        </w:tc>
      </w:tr>
      <w:tr w:rsidR="00150F94" w:rsidRPr="00D72064" w:rsidTr="00E85F47">
        <w:tc>
          <w:tcPr>
            <w:tcW w:w="839" w:type="dxa"/>
            <w:tcBorders>
              <w:top w:val="single" w:sz="12" w:space="0" w:color="auto"/>
              <w:left w:val="single" w:sz="12" w:space="0" w:color="auto"/>
              <w:bottom w:val="single" w:sz="12" w:space="0" w:color="auto"/>
              <w:right w:val="single" w:sz="12" w:space="0" w:color="auto"/>
            </w:tcBorders>
            <w:shd w:val="clear" w:color="auto" w:fill="auto"/>
          </w:tcPr>
          <w:p w:rsidR="00150F94" w:rsidRPr="00E85F47" w:rsidRDefault="00150F94" w:rsidP="00E85F47">
            <w:pPr>
              <w:spacing w:before="60" w:after="60"/>
              <w:jc w:val="center"/>
              <w:rPr>
                <w:b/>
              </w:rPr>
            </w:pPr>
          </w:p>
        </w:tc>
        <w:tc>
          <w:tcPr>
            <w:tcW w:w="461" w:type="dxa"/>
            <w:tcBorders>
              <w:left w:val="single" w:sz="12" w:space="0" w:color="auto"/>
            </w:tcBorders>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r w:rsidRPr="00D72064">
              <w:t xml:space="preserve">MBD </w:t>
            </w:r>
            <w:r>
              <w:t>3</w:t>
            </w:r>
            <w:r w:rsidRPr="00D72064">
              <w:t xml:space="preserve">.1: </w:t>
            </w:r>
            <w:r>
              <w:t>PRICING SCHEDULE – FIRM PRICES</w:t>
            </w:r>
          </w:p>
        </w:tc>
      </w:tr>
      <w:tr w:rsidR="00150F94" w:rsidRPr="00D72064" w:rsidTr="00E85F47">
        <w:tc>
          <w:tcPr>
            <w:tcW w:w="839" w:type="dxa"/>
            <w:tcBorders>
              <w:top w:val="single" w:sz="12" w:space="0" w:color="auto"/>
              <w:bottom w:val="single" w:sz="12" w:space="0" w:color="auto"/>
            </w:tcBorders>
            <w:shd w:val="clear" w:color="auto" w:fill="auto"/>
          </w:tcPr>
          <w:p w:rsidR="00150F94" w:rsidRPr="00E85F47" w:rsidRDefault="00150F94" w:rsidP="00E85F47">
            <w:pPr>
              <w:spacing w:before="60" w:after="60"/>
              <w:rPr>
                <w:b/>
              </w:rPr>
            </w:pPr>
          </w:p>
        </w:tc>
        <w:tc>
          <w:tcPr>
            <w:tcW w:w="461" w:type="dxa"/>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p>
        </w:tc>
      </w:tr>
      <w:tr w:rsidR="00150F94" w:rsidRPr="00D72064" w:rsidTr="00E85F47">
        <w:tc>
          <w:tcPr>
            <w:tcW w:w="839" w:type="dxa"/>
            <w:tcBorders>
              <w:top w:val="single" w:sz="12" w:space="0" w:color="auto"/>
              <w:left w:val="single" w:sz="12" w:space="0" w:color="auto"/>
              <w:bottom w:val="single" w:sz="12" w:space="0" w:color="auto"/>
              <w:right w:val="single" w:sz="12" w:space="0" w:color="auto"/>
            </w:tcBorders>
            <w:shd w:val="clear" w:color="auto" w:fill="auto"/>
          </w:tcPr>
          <w:p w:rsidR="00150F94" w:rsidRPr="003C66A8" w:rsidRDefault="00150F94" w:rsidP="00E85F47">
            <w:pPr>
              <w:spacing w:before="60" w:after="60"/>
              <w:jc w:val="center"/>
              <w:rPr>
                <w:b/>
                <w:color w:val="FF0000"/>
              </w:rPr>
            </w:pPr>
          </w:p>
        </w:tc>
        <w:tc>
          <w:tcPr>
            <w:tcW w:w="461" w:type="dxa"/>
            <w:tcBorders>
              <w:left w:val="single" w:sz="12" w:space="0" w:color="auto"/>
            </w:tcBorders>
            <w:shd w:val="clear" w:color="auto" w:fill="auto"/>
          </w:tcPr>
          <w:p w:rsidR="00150F94" w:rsidRPr="003C66A8" w:rsidRDefault="00150F94" w:rsidP="00E85F47">
            <w:pPr>
              <w:spacing w:before="60" w:after="60"/>
              <w:rPr>
                <w:color w:val="FF0000"/>
              </w:rPr>
            </w:pPr>
          </w:p>
        </w:tc>
        <w:tc>
          <w:tcPr>
            <w:tcW w:w="8883" w:type="dxa"/>
            <w:shd w:val="clear" w:color="auto" w:fill="auto"/>
          </w:tcPr>
          <w:p w:rsidR="00150F94" w:rsidRPr="003C66A8" w:rsidRDefault="00150F94" w:rsidP="00E85F47">
            <w:pPr>
              <w:spacing w:before="60" w:after="60"/>
              <w:rPr>
                <w:color w:val="FF0000"/>
              </w:rPr>
            </w:pPr>
            <w:r w:rsidRPr="009C2207">
              <w:t xml:space="preserve">MBD 4: </w:t>
            </w:r>
            <w:r w:rsidR="00C977E2" w:rsidRPr="009C2207">
              <w:t>BIDDER’S DISCLOSURE</w:t>
            </w:r>
          </w:p>
        </w:tc>
      </w:tr>
      <w:tr w:rsidR="00150F94" w:rsidRPr="00D72064" w:rsidTr="00E85F47">
        <w:tc>
          <w:tcPr>
            <w:tcW w:w="839" w:type="dxa"/>
            <w:tcBorders>
              <w:top w:val="single" w:sz="12" w:space="0" w:color="auto"/>
              <w:bottom w:val="single" w:sz="12" w:space="0" w:color="auto"/>
            </w:tcBorders>
            <w:shd w:val="clear" w:color="auto" w:fill="auto"/>
          </w:tcPr>
          <w:p w:rsidR="00150F94" w:rsidRPr="00D72064" w:rsidRDefault="00150F94" w:rsidP="00E85F47">
            <w:pPr>
              <w:spacing w:before="60" w:after="60"/>
            </w:pPr>
          </w:p>
        </w:tc>
        <w:tc>
          <w:tcPr>
            <w:tcW w:w="461" w:type="dxa"/>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p>
        </w:tc>
      </w:tr>
      <w:tr w:rsidR="00150F94" w:rsidRPr="00D72064" w:rsidTr="00E85F47">
        <w:tc>
          <w:tcPr>
            <w:tcW w:w="839" w:type="dxa"/>
            <w:tcBorders>
              <w:top w:val="single" w:sz="12" w:space="0" w:color="auto"/>
              <w:left w:val="single" w:sz="12" w:space="0" w:color="auto"/>
              <w:bottom w:val="single" w:sz="12" w:space="0" w:color="auto"/>
              <w:right w:val="single" w:sz="12" w:space="0" w:color="auto"/>
            </w:tcBorders>
            <w:shd w:val="clear" w:color="auto" w:fill="auto"/>
          </w:tcPr>
          <w:p w:rsidR="00150F94" w:rsidRPr="00E85F47" w:rsidRDefault="00150F94" w:rsidP="00E85F47">
            <w:pPr>
              <w:spacing w:before="60" w:after="60"/>
              <w:jc w:val="center"/>
              <w:rPr>
                <w:b/>
              </w:rPr>
            </w:pPr>
          </w:p>
        </w:tc>
        <w:tc>
          <w:tcPr>
            <w:tcW w:w="461" w:type="dxa"/>
            <w:tcBorders>
              <w:left w:val="single" w:sz="12" w:space="0" w:color="auto"/>
            </w:tcBorders>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r w:rsidRPr="00D72064">
              <w:t>MBD 5: DECLARATION FOR PROCUREMENT ABOVE 10 MILLION</w:t>
            </w:r>
          </w:p>
        </w:tc>
      </w:tr>
    </w:tbl>
    <w:p w:rsidR="00150F94" w:rsidRDefault="00150F94" w:rsidP="00150F94">
      <w:pPr>
        <w:rPr>
          <w:b/>
          <w:sz w:val="28"/>
          <w:szCs w:val="28"/>
        </w:rPr>
      </w:pPr>
    </w:p>
    <w:tbl>
      <w:tblPr>
        <w:tblW w:w="10183" w:type="dxa"/>
        <w:tblInd w:w="-15" w:type="dxa"/>
        <w:tblLook w:val="04A0" w:firstRow="1" w:lastRow="0" w:firstColumn="1" w:lastColumn="0" w:noHBand="0" w:noVBand="1"/>
      </w:tblPr>
      <w:tblGrid>
        <w:gridCol w:w="839"/>
        <w:gridCol w:w="461"/>
        <w:gridCol w:w="8883"/>
      </w:tblGrid>
      <w:tr w:rsidR="00150F94" w:rsidRPr="00D72064" w:rsidTr="00E85F47">
        <w:tc>
          <w:tcPr>
            <w:tcW w:w="839" w:type="dxa"/>
            <w:tcBorders>
              <w:top w:val="single" w:sz="12" w:space="0" w:color="auto"/>
              <w:left w:val="single" w:sz="12" w:space="0" w:color="auto"/>
              <w:bottom w:val="single" w:sz="12" w:space="0" w:color="auto"/>
              <w:right w:val="single" w:sz="12" w:space="0" w:color="auto"/>
            </w:tcBorders>
            <w:shd w:val="clear" w:color="auto" w:fill="auto"/>
          </w:tcPr>
          <w:p w:rsidR="00150F94" w:rsidRPr="003C66A8" w:rsidRDefault="00150F94" w:rsidP="00E85F47">
            <w:pPr>
              <w:spacing w:before="60" w:after="60"/>
              <w:jc w:val="center"/>
              <w:rPr>
                <w:b/>
                <w:color w:val="FF0000"/>
              </w:rPr>
            </w:pPr>
          </w:p>
        </w:tc>
        <w:tc>
          <w:tcPr>
            <w:tcW w:w="461" w:type="dxa"/>
            <w:tcBorders>
              <w:left w:val="single" w:sz="12" w:space="0" w:color="auto"/>
            </w:tcBorders>
            <w:shd w:val="clear" w:color="auto" w:fill="auto"/>
          </w:tcPr>
          <w:p w:rsidR="00150F94" w:rsidRPr="003C66A8" w:rsidRDefault="00150F94" w:rsidP="00E85F47">
            <w:pPr>
              <w:spacing w:before="60" w:after="60"/>
              <w:rPr>
                <w:color w:val="FF0000"/>
              </w:rPr>
            </w:pPr>
          </w:p>
        </w:tc>
        <w:tc>
          <w:tcPr>
            <w:tcW w:w="8883" w:type="dxa"/>
            <w:shd w:val="clear" w:color="auto" w:fill="auto"/>
          </w:tcPr>
          <w:p w:rsidR="00150F94" w:rsidRPr="003C66A8" w:rsidRDefault="00150F94" w:rsidP="00E85F47">
            <w:pPr>
              <w:spacing w:before="60" w:after="60"/>
              <w:rPr>
                <w:color w:val="FF0000"/>
              </w:rPr>
            </w:pPr>
            <w:r w:rsidRPr="00517BCC">
              <w:t>MBD 6.1: PREFERENCE POINTS CLAIM FORM</w:t>
            </w:r>
          </w:p>
        </w:tc>
      </w:tr>
      <w:tr w:rsidR="00150F94" w:rsidRPr="00D72064" w:rsidTr="00E85F47">
        <w:tc>
          <w:tcPr>
            <w:tcW w:w="839" w:type="dxa"/>
            <w:tcBorders>
              <w:top w:val="single" w:sz="12" w:space="0" w:color="auto"/>
              <w:bottom w:val="single" w:sz="12" w:space="0" w:color="auto"/>
            </w:tcBorders>
            <w:shd w:val="clear" w:color="auto" w:fill="auto"/>
          </w:tcPr>
          <w:p w:rsidR="00150F94" w:rsidRPr="00E85F47" w:rsidRDefault="00150F94" w:rsidP="00E85F47">
            <w:pPr>
              <w:spacing w:before="60" w:after="60"/>
              <w:rPr>
                <w:b/>
              </w:rPr>
            </w:pPr>
          </w:p>
        </w:tc>
        <w:tc>
          <w:tcPr>
            <w:tcW w:w="461" w:type="dxa"/>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p>
        </w:tc>
      </w:tr>
      <w:tr w:rsidR="00150F94" w:rsidRPr="00D72064" w:rsidTr="00E85F47">
        <w:tc>
          <w:tcPr>
            <w:tcW w:w="839" w:type="dxa"/>
            <w:tcBorders>
              <w:top w:val="single" w:sz="12" w:space="0" w:color="auto"/>
              <w:left w:val="single" w:sz="12" w:space="0" w:color="auto"/>
              <w:bottom w:val="single" w:sz="12" w:space="0" w:color="auto"/>
              <w:right w:val="single" w:sz="12" w:space="0" w:color="auto"/>
            </w:tcBorders>
            <w:shd w:val="clear" w:color="auto" w:fill="auto"/>
          </w:tcPr>
          <w:p w:rsidR="00150F94" w:rsidRPr="00E85F47" w:rsidRDefault="00150F94" w:rsidP="00E85F47">
            <w:pPr>
              <w:spacing w:before="60" w:after="60"/>
              <w:jc w:val="center"/>
              <w:rPr>
                <w:b/>
              </w:rPr>
            </w:pPr>
          </w:p>
        </w:tc>
        <w:tc>
          <w:tcPr>
            <w:tcW w:w="461" w:type="dxa"/>
            <w:tcBorders>
              <w:left w:val="single" w:sz="12" w:space="0" w:color="auto"/>
            </w:tcBorders>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r w:rsidRPr="00D72064">
              <w:t xml:space="preserve">MBD </w:t>
            </w:r>
            <w:r>
              <w:t>7.1</w:t>
            </w:r>
            <w:r w:rsidRPr="00D72064">
              <w:t xml:space="preserve">: </w:t>
            </w:r>
            <w:r>
              <w:t>CONTRACT FORM – PURCHASE OF GOODS / WORKS</w:t>
            </w:r>
          </w:p>
        </w:tc>
      </w:tr>
      <w:tr w:rsidR="00150F94" w:rsidRPr="00D72064" w:rsidTr="009C2207">
        <w:tc>
          <w:tcPr>
            <w:tcW w:w="839" w:type="dxa"/>
            <w:tcBorders>
              <w:top w:val="single" w:sz="12" w:space="0" w:color="auto"/>
            </w:tcBorders>
            <w:shd w:val="clear" w:color="auto" w:fill="auto"/>
          </w:tcPr>
          <w:p w:rsidR="00150F94" w:rsidRPr="00E85F47" w:rsidRDefault="00150F94" w:rsidP="00E85F47">
            <w:pPr>
              <w:spacing w:before="60" w:after="60"/>
              <w:rPr>
                <w:b/>
              </w:rPr>
            </w:pPr>
          </w:p>
        </w:tc>
        <w:tc>
          <w:tcPr>
            <w:tcW w:w="461" w:type="dxa"/>
            <w:shd w:val="clear" w:color="auto" w:fill="auto"/>
          </w:tcPr>
          <w:p w:rsidR="00150F94" w:rsidRPr="00D72064" w:rsidRDefault="00150F94" w:rsidP="00E85F47">
            <w:pPr>
              <w:spacing w:before="60" w:after="60"/>
            </w:pPr>
          </w:p>
        </w:tc>
        <w:tc>
          <w:tcPr>
            <w:tcW w:w="8883" w:type="dxa"/>
            <w:shd w:val="clear" w:color="auto" w:fill="auto"/>
          </w:tcPr>
          <w:p w:rsidR="00150F94" w:rsidRPr="00D72064" w:rsidRDefault="00150F94" w:rsidP="00E85F47">
            <w:pPr>
              <w:spacing w:before="60" w:after="60"/>
            </w:pPr>
          </w:p>
        </w:tc>
      </w:tr>
      <w:tr w:rsidR="00150F94" w:rsidRPr="00D72064" w:rsidTr="009C2207">
        <w:tc>
          <w:tcPr>
            <w:tcW w:w="839" w:type="dxa"/>
            <w:shd w:val="clear" w:color="auto" w:fill="auto"/>
          </w:tcPr>
          <w:p w:rsidR="00150F94" w:rsidRPr="00E85F47" w:rsidRDefault="00150F94" w:rsidP="00E85F47">
            <w:pPr>
              <w:spacing w:before="60" w:after="60"/>
              <w:jc w:val="center"/>
              <w:rPr>
                <w:b/>
              </w:rPr>
            </w:pPr>
          </w:p>
        </w:tc>
        <w:tc>
          <w:tcPr>
            <w:tcW w:w="461" w:type="dxa"/>
            <w:tcBorders>
              <w:left w:val="nil"/>
            </w:tcBorders>
            <w:shd w:val="clear" w:color="auto" w:fill="auto"/>
          </w:tcPr>
          <w:p w:rsidR="00150F94" w:rsidRPr="00D72064" w:rsidRDefault="00150F94" w:rsidP="00E85F47">
            <w:pPr>
              <w:spacing w:before="60" w:after="60"/>
            </w:pPr>
          </w:p>
        </w:tc>
        <w:tc>
          <w:tcPr>
            <w:tcW w:w="8883" w:type="dxa"/>
            <w:shd w:val="clear" w:color="auto" w:fill="auto"/>
          </w:tcPr>
          <w:p w:rsidR="00150F94" w:rsidRPr="00517BCC" w:rsidRDefault="00150F94" w:rsidP="00E85F47">
            <w:pPr>
              <w:spacing w:before="60" w:after="60"/>
              <w:rPr>
                <w:color w:val="FF0000"/>
              </w:rPr>
            </w:pPr>
          </w:p>
        </w:tc>
      </w:tr>
      <w:tr w:rsidR="00150F94" w:rsidRPr="00D72064" w:rsidTr="009C2207">
        <w:tc>
          <w:tcPr>
            <w:tcW w:w="839" w:type="dxa"/>
            <w:shd w:val="clear" w:color="auto" w:fill="auto"/>
          </w:tcPr>
          <w:p w:rsidR="00150F94" w:rsidRPr="00E85F47" w:rsidRDefault="00150F94" w:rsidP="00E85F47">
            <w:pPr>
              <w:spacing w:before="60" w:after="60"/>
              <w:rPr>
                <w:b/>
              </w:rPr>
            </w:pPr>
          </w:p>
        </w:tc>
        <w:tc>
          <w:tcPr>
            <w:tcW w:w="461" w:type="dxa"/>
            <w:shd w:val="clear" w:color="auto" w:fill="auto"/>
          </w:tcPr>
          <w:p w:rsidR="00150F94" w:rsidRPr="00D72064" w:rsidRDefault="00150F94" w:rsidP="00E85F47">
            <w:pPr>
              <w:spacing w:before="60" w:after="60"/>
            </w:pPr>
          </w:p>
        </w:tc>
        <w:tc>
          <w:tcPr>
            <w:tcW w:w="8883" w:type="dxa"/>
            <w:shd w:val="clear" w:color="auto" w:fill="auto"/>
          </w:tcPr>
          <w:p w:rsidR="00150F94" w:rsidRPr="00517BCC" w:rsidRDefault="00150F94" w:rsidP="00E85F47">
            <w:pPr>
              <w:spacing w:before="60" w:after="60"/>
              <w:rPr>
                <w:color w:val="FF0000"/>
              </w:rPr>
            </w:pPr>
          </w:p>
        </w:tc>
      </w:tr>
      <w:tr w:rsidR="00150F94" w:rsidRPr="00D72064" w:rsidTr="009C2207">
        <w:trPr>
          <w:trHeight w:val="108"/>
        </w:trPr>
        <w:tc>
          <w:tcPr>
            <w:tcW w:w="839" w:type="dxa"/>
            <w:shd w:val="clear" w:color="auto" w:fill="auto"/>
          </w:tcPr>
          <w:p w:rsidR="00150F94" w:rsidRPr="00E85F47" w:rsidRDefault="00150F94" w:rsidP="00E85F47">
            <w:pPr>
              <w:spacing w:before="60" w:after="60"/>
              <w:jc w:val="center"/>
              <w:rPr>
                <w:b/>
              </w:rPr>
            </w:pPr>
          </w:p>
        </w:tc>
        <w:tc>
          <w:tcPr>
            <w:tcW w:w="461" w:type="dxa"/>
            <w:tcBorders>
              <w:left w:val="nil"/>
            </w:tcBorders>
            <w:shd w:val="clear" w:color="auto" w:fill="auto"/>
          </w:tcPr>
          <w:p w:rsidR="00150F94" w:rsidRPr="00D72064" w:rsidRDefault="00150F94" w:rsidP="00E85F47">
            <w:pPr>
              <w:spacing w:before="60" w:after="60"/>
            </w:pPr>
          </w:p>
        </w:tc>
        <w:tc>
          <w:tcPr>
            <w:tcW w:w="8883" w:type="dxa"/>
            <w:shd w:val="clear" w:color="auto" w:fill="auto"/>
          </w:tcPr>
          <w:p w:rsidR="00150F94" w:rsidRPr="00517BCC" w:rsidRDefault="00150F94" w:rsidP="00E85F47">
            <w:pPr>
              <w:spacing w:before="60" w:after="60"/>
              <w:rPr>
                <w:color w:val="FF0000"/>
              </w:rPr>
            </w:pPr>
          </w:p>
        </w:tc>
      </w:tr>
    </w:tbl>
    <w:p w:rsidR="00013F74" w:rsidRDefault="00013F74" w:rsidP="00150F94">
      <w:pPr>
        <w:rPr>
          <w:b/>
          <w:sz w:val="28"/>
          <w:szCs w:val="28"/>
        </w:rPr>
        <w:sectPr w:rsidR="00013F74" w:rsidSect="00464FAD">
          <w:headerReference w:type="default" r:id="rId25"/>
          <w:pgSz w:w="11907" w:h="16840" w:code="9"/>
          <w:pgMar w:top="1134" w:right="837" w:bottom="851" w:left="1440" w:header="567" w:footer="454" w:gutter="0"/>
          <w:pgNumType w:chapStyle="1" w:chapSep="period"/>
          <w:cols w:space="720"/>
          <w:titlePg/>
          <w:docGrid w:linePitch="204"/>
        </w:sectPr>
      </w:pPr>
    </w:p>
    <w:p w:rsidR="00150F94" w:rsidRPr="008F24C0" w:rsidRDefault="008F24C0" w:rsidP="008F24C0">
      <w:pPr>
        <w:pStyle w:val="HOOFSTUKFORMS"/>
        <w:numPr>
          <w:ilvl w:val="0"/>
          <w:numId w:val="0"/>
        </w:numPr>
        <w:tabs>
          <w:tab w:val="clear" w:pos="1701"/>
          <w:tab w:val="left" w:pos="1134"/>
        </w:tabs>
        <w:ind w:left="1134" w:hanging="1134"/>
        <w:rPr>
          <w:rFonts w:cs="Arial"/>
          <w:szCs w:val="22"/>
        </w:rPr>
      </w:pPr>
      <w:bookmarkStart w:id="39" w:name="_Toc108076447"/>
      <w:r>
        <w:lastRenderedPageBreak/>
        <w:t>T2.2 A</w:t>
      </w:r>
      <w:r>
        <w:tab/>
      </w:r>
      <w:r w:rsidR="00150F94" w:rsidRPr="008F24C0">
        <w:t>MBD1</w:t>
      </w:r>
      <w:bookmarkEnd w:id="39"/>
    </w:p>
    <w:p w:rsidR="00150F94" w:rsidRPr="009840F3" w:rsidRDefault="00150F94" w:rsidP="00150F94">
      <w:pPr>
        <w:jc w:val="center"/>
        <w:rPr>
          <w:rFonts w:ascii="Univers" w:hAnsi="Univers"/>
          <w:b/>
        </w:rPr>
      </w:pPr>
      <w:r w:rsidRPr="009840F3">
        <w:rPr>
          <w:rFonts w:ascii="Univers" w:hAnsi="Univers"/>
          <w:b/>
        </w:rPr>
        <w:t>PART A</w:t>
      </w:r>
    </w:p>
    <w:p w:rsidR="00150F94" w:rsidRPr="005561DA" w:rsidRDefault="00150F94" w:rsidP="00150F94">
      <w:pPr>
        <w:jc w:val="center"/>
        <w:rPr>
          <w:rFonts w:ascii="Univers" w:hAnsi="Univers"/>
          <w:b/>
        </w:rPr>
      </w:pPr>
      <w:r>
        <w:rPr>
          <w:rFonts w:ascii="Univers" w:hAnsi="Univers"/>
          <w:b/>
        </w:rPr>
        <w:t>INVITATION TO BID</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553"/>
        <w:gridCol w:w="606"/>
        <w:gridCol w:w="1280"/>
        <w:gridCol w:w="683"/>
        <w:gridCol w:w="549"/>
        <w:gridCol w:w="638"/>
        <w:gridCol w:w="33"/>
        <w:gridCol w:w="462"/>
        <w:gridCol w:w="963"/>
        <w:gridCol w:w="30"/>
        <w:gridCol w:w="717"/>
        <w:gridCol w:w="1190"/>
      </w:tblGrid>
      <w:tr w:rsidR="00150F94" w:rsidRPr="000235C9" w:rsidTr="000235C9">
        <w:trPr>
          <w:trHeight w:val="228"/>
          <w:jc w:val="center"/>
        </w:trPr>
        <w:tc>
          <w:tcPr>
            <w:tcW w:w="10060" w:type="dxa"/>
            <w:gridSpan w:val="13"/>
            <w:shd w:val="clear" w:color="auto" w:fill="D9D9D9"/>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b/>
                <w:sz w:val="20"/>
              </w:rPr>
            </w:pPr>
            <w:r w:rsidRPr="000235C9">
              <w:rPr>
                <w:rFonts w:ascii="Arial Narrow" w:hAnsi="Arial Narrow"/>
                <w:b/>
                <w:sz w:val="20"/>
              </w:rPr>
              <w:t>YOU ARE HEREBY INVITED TO BID FOR REQUIREMENTS OF THE (</w:t>
            </w:r>
            <w:r w:rsidRPr="000235C9">
              <w:rPr>
                <w:rFonts w:ascii="Arial Narrow" w:hAnsi="Arial Narrow"/>
                <w:i/>
                <w:sz w:val="20"/>
              </w:rPr>
              <w:t>NAME OF MUNICIPALITY/ MUNICIPAL ENTITY</w:t>
            </w:r>
            <w:r w:rsidRPr="000235C9">
              <w:rPr>
                <w:rFonts w:ascii="Arial Narrow" w:hAnsi="Arial Narrow"/>
                <w:b/>
                <w:sz w:val="20"/>
              </w:rPr>
              <w:t>)</w:t>
            </w:r>
          </w:p>
        </w:tc>
      </w:tr>
      <w:tr w:rsidR="00473323" w:rsidRPr="000235C9" w:rsidTr="000C065D">
        <w:trPr>
          <w:trHeight w:val="228"/>
          <w:jc w:val="center"/>
        </w:trPr>
        <w:tc>
          <w:tcPr>
            <w:tcW w:w="1356" w:type="dxa"/>
            <w:shd w:val="clear" w:color="auto" w:fill="auto"/>
            <w:vAlign w:val="bottom"/>
          </w:tcPr>
          <w:p w:rsidR="00150F94" w:rsidRPr="003C66A8" w:rsidRDefault="00150F94" w:rsidP="00014132">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b/>
                <w:sz w:val="20"/>
              </w:rPr>
            </w:pPr>
            <w:r w:rsidRPr="003C66A8">
              <w:rPr>
                <w:rFonts w:ascii="Arial Narrow" w:hAnsi="Arial Narrow"/>
                <w:b/>
                <w:sz w:val="20"/>
              </w:rPr>
              <w:t>BID NUMBER:</w:t>
            </w:r>
          </w:p>
          <w:p w:rsidR="00150F94" w:rsidRPr="003C66A8" w:rsidRDefault="00150F94" w:rsidP="00014132">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b/>
                <w:sz w:val="20"/>
              </w:rPr>
            </w:pPr>
          </w:p>
        </w:tc>
        <w:tc>
          <w:tcPr>
            <w:tcW w:w="2159" w:type="dxa"/>
            <w:gridSpan w:val="2"/>
            <w:shd w:val="clear" w:color="auto" w:fill="auto"/>
            <w:vAlign w:val="bottom"/>
          </w:tcPr>
          <w:p w:rsidR="004A51BA" w:rsidRPr="004A51BA" w:rsidRDefault="004A51B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b/>
                <w:sz w:val="20"/>
              </w:rPr>
            </w:pPr>
            <w:r w:rsidRPr="004A51BA">
              <w:rPr>
                <w:rFonts w:ascii="Arial Narrow" w:hAnsi="Arial Narrow"/>
                <w:b/>
                <w:sz w:val="20"/>
              </w:rPr>
              <w:t>LIM473/ST RITA’S-ROAD/23/24/013</w:t>
            </w:r>
          </w:p>
          <w:p w:rsidR="00150F94" w:rsidRPr="003C66A8" w:rsidRDefault="00150F94" w:rsidP="00233F5F">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b/>
                <w:sz w:val="20"/>
              </w:rPr>
            </w:pPr>
          </w:p>
        </w:tc>
        <w:tc>
          <w:tcPr>
            <w:tcW w:w="1963" w:type="dxa"/>
            <w:gridSpan w:val="2"/>
            <w:shd w:val="clear" w:color="auto" w:fill="auto"/>
            <w:vAlign w:val="center"/>
          </w:tcPr>
          <w:p w:rsidR="00150F94" w:rsidRPr="003C66A8" w:rsidRDefault="00150F94" w:rsidP="000C065D">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b/>
                <w:sz w:val="20"/>
              </w:rPr>
            </w:pPr>
            <w:r w:rsidRPr="003C66A8">
              <w:rPr>
                <w:rFonts w:ascii="Arial Narrow" w:hAnsi="Arial Narrow"/>
                <w:b/>
                <w:sz w:val="20"/>
              </w:rPr>
              <w:t>CLOSING DATE:</w:t>
            </w:r>
          </w:p>
        </w:tc>
        <w:tc>
          <w:tcPr>
            <w:tcW w:w="1682" w:type="dxa"/>
            <w:gridSpan w:val="4"/>
            <w:shd w:val="clear" w:color="auto" w:fill="auto"/>
            <w:vAlign w:val="center"/>
          </w:tcPr>
          <w:p w:rsidR="00150F94" w:rsidRPr="003C66A8" w:rsidRDefault="004A51BA" w:rsidP="000C065D">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b/>
                <w:sz w:val="20"/>
              </w:rPr>
            </w:pPr>
            <w:r>
              <w:rPr>
                <w:rFonts w:cs="Arial"/>
                <w:b/>
                <w:color w:val="000000" w:themeColor="text1"/>
                <w:sz w:val="18"/>
                <w:szCs w:val="22"/>
              </w:rPr>
              <w:t>18/08</w:t>
            </w:r>
            <w:r w:rsidR="00233F5F" w:rsidRPr="003C66A8">
              <w:rPr>
                <w:rFonts w:cs="Arial"/>
                <w:b/>
                <w:color w:val="000000" w:themeColor="text1"/>
                <w:sz w:val="18"/>
                <w:szCs w:val="22"/>
              </w:rPr>
              <w:t>/</w:t>
            </w:r>
            <w:r w:rsidR="000C065D" w:rsidRPr="003C66A8">
              <w:rPr>
                <w:rFonts w:cs="Arial"/>
                <w:b/>
                <w:color w:val="000000" w:themeColor="text1"/>
                <w:sz w:val="18"/>
                <w:szCs w:val="22"/>
              </w:rPr>
              <w:t>202</w:t>
            </w:r>
            <w:r w:rsidR="00233F5F" w:rsidRPr="003C66A8">
              <w:rPr>
                <w:rFonts w:cs="Arial"/>
                <w:b/>
                <w:color w:val="000000" w:themeColor="text1"/>
                <w:sz w:val="18"/>
                <w:szCs w:val="22"/>
              </w:rPr>
              <w:t>3</w:t>
            </w:r>
          </w:p>
        </w:tc>
        <w:tc>
          <w:tcPr>
            <w:tcW w:w="1710" w:type="dxa"/>
            <w:gridSpan w:val="3"/>
            <w:shd w:val="clear" w:color="auto" w:fill="auto"/>
            <w:vAlign w:val="center"/>
          </w:tcPr>
          <w:p w:rsidR="00150F94" w:rsidRPr="003C66A8" w:rsidRDefault="00150F94" w:rsidP="000C065D">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b/>
                <w:sz w:val="20"/>
              </w:rPr>
            </w:pPr>
            <w:r w:rsidRPr="003C66A8">
              <w:rPr>
                <w:rFonts w:ascii="Arial Narrow" w:hAnsi="Arial Narrow"/>
                <w:b/>
                <w:sz w:val="20"/>
              </w:rPr>
              <w:t>CLOSING TIME:</w:t>
            </w:r>
          </w:p>
        </w:tc>
        <w:tc>
          <w:tcPr>
            <w:tcW w:w="1190" w:type="dxa"/>
            <w:shd w:val="clear" w:color="auto" w:fill="auto"/>
            <w:vAlign w:val="center"/>
          </w:tcPr>
          <w:p w:rsidR="00150F94" w:rsidRPr="003C66A8" w:rsidRDefault="00150F94" w:rsidP="000C065D">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b/>
                <w:sz w:val="20"/>
              </w:rPr>
            </w:pPr>
            <w:r w:rsidRPr="003C66A8">
              <w:rPr>
                <w:rFonts w:ascii="Arial Narrow" w:hAnsi="Arial Narrow"/>
                <w:b/>
                <w:sz w:val="20"/>
              </w:rPr>
              <w:t>1</w:t>
            </w:r>
            <w:r w:rsidR="002F249E" w:rsidRPr="003C66A8">
              <w:rPr>
                <w:rFonts w:ascii="Arial Narrow" w:hAnsi="Arial Narrow"/>
                <w:b/>
                <w:sz w:val="20"/>
              </w:rPr>
              <w:t>2</w:t>
            </w:r>
            <w:r w:rsidRPr="003C66A8">
              <w:rPr>
                <w:rFonts w:ascii="Arial Narrow" w:hAnsi="Arial Narrow"/>
                <w:b/>
                <w:sz w:val="20"/>
              </w:rPr>
              <w:t>:00</w:t>
            </w:r>
          </w:p>
        </w:tc>
      </w:tr>
      <w:tr w:rsidR="00734620" w:rsidRPr="000235C9" w:rsidTr="000C065D">
        <w:trPr>
          <w:trHeight w:val="228"/>
          <w:jc w:val="center"/>
        </w:trPr>
        <w:tc>
          <w:tcPr>
            <w:tcW w:w="1356" w:type="dxa"/>
            <w:tcBorders>
              <w:bottom w:val="single" w:sz="4" w:space="0" w:color="auto"/>
            </w:tcBorders>
            <w:shd w:val="clear" w:color="auto" w:fill="auto"/>
            <w:vAlign w:val="center"/>
          </w:tcPr>
          <w:p w:rsidR="00150F94" w:rsidRPr="003C66A8" w:rsidRDefault="00150F94" w:rsidP="000C065D">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b/>
                <w:sz w:val="20"/>
              </w:rPr>
            </w:pPr>
            <w:r w:rsidRPr="003C66A8">
              <w:rPr>
                <w:rFonts w:ascii="Arial Narrow" w:hAnsi="Arial Narrow"/>
                <w:b/>
                <w:sz w:val="20"/>
              </w:rPr>
              <w:t>DESCRIPTION</w:t>
            </w:r>
          </w:p>
        </w:tc>
        <w:tc>
          <w:tcPr>
            <w:tcW w:w="8704" w:type="dxa"/>
            <w:gridSpan w:val="12"/>
            <w:tcBorders>
              <w:bottom w:val="single" w:sz="4" w:space="0" w:color="auto"/>
            </w:tcBorders>
            <w:shd w:val="clear" w:color="auto" w:fill="auto"/>
            <w:vAlign w:val="center"/>
          </w:tcPr>
          <w:p w:rsidR="00150F94" w:rsidRPr="004A51BA" w:rsidRDefault="004A51BA" w:rsidP="004A51BA">
            <w:pPr>
              <w:spacing w:before="0" w:after="0" w:line="240" w:lineRule="auto"/>
              <w:jc w:val="center"/>
              <w:rPr>
                <w:b/>
                <w:bCs/>
                <w:noProof/>
                <w:szCs w:val="22"/>
                <w:lang w:val="en-ZA" w:eastAsia="en-ZA"/>
              </w:rPr>
            </w:pPr>
            <w:r w:rsidRPr="004A51BA">
              <w:rPr>
                <w:rFonts w:ascii="Arial Narrow" w:hAnsi="Arial Narrow"/>
                <w:b/>
                <w:sz w:val="20"/>
              </w:rPr>
              <w:t>THE REHABILITATION OF ACCESS ROAD FROM GLEN COWIE FOURWAYS TO ST RITAS’S HOSPITAL</w:t>
            </w:r>
          </w:p>
        </w:tc>
      </w:tr>
      <w:tr w:rsidR="00150F94" w:rsidRPr="000235C9" w:rsidTr="000235C9">
        <w:trPr>
          <w:trHeight w:val="228"/>
          <w:jc w:val="center"/>
        </w:trPr>
        <w:tc>
          <w:tcPr>
            <w:tcW w:w="10060" w:type="dxa"/>
            <w:gridSpan w:val="13"/>
            <w:tcBorders>
              <w:bottom w:val="single" w:sz="4" w:space="0" w:color="auto"/>
            </w:tcBorders>
            <w:shd w:val="clear" w:color="auto" w:fill="D9D9D9"/>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b/>
                <w:sz w:val="20"/>
              </w:rPr>
              <w:t>THE SUCCESSFUL BIDDER WILL BE REQUIRED TO FILL IN AND SIGN A WRITTEN CONTRACT FORM (MBD7).</w:t>
            </w:r>
          </w:p>
        </w:tc>
      </w:tr>
      <w:tr w:rsidR="00150F94" w:rsidRPr="000235C9" w:rsidTr="00E85F47">
        <w:trPr>
          <w:trHeight w:val="228"/>
          <w:jc w:val="center"/>
        </w:trPr>
        <w:tc>
          <w:tcPr>
            <w:tcW w:w="10060" w:type="dxa"/>
            <w:gridSpan w:val="13"/>
            <w:tcBorders>
              <w:top w:val="single" w:sz="4" w:space="0" w:color="auto"/>
              <w:left w:val="nil"/>
              <w:bottom w:val="single" w:sz="4" w:space="0" w:color="auto"/>
              <w:right w:val="nil"/>
            </w:tcBorders>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 xml:space="preserve">BID RESPONSE DOCUMENTS MAY BE DEPOSITED IN THE BID BOX SITUATED AT </w:t>
            </w:r>
            <w:r w:rsidRPr="000235C9">
              <w:rPr>
                <w:rFonts w:ascii="Arial Narrow" w:hAnsi="Arial Narrow"/>
                <w:i/>
                <w:sz w:val="20"/>
              </w:rPr>
              <w:t>(STREET ADDRESS)</w:t>
            </w:r>
          </w:p>
        </w:tc>
      </w:tr>
      <w:tr w:rsidR="00150F94" w:rsidRPr="000235C9" w:rsidTr="00E85F47">
        <w:trPr>
          <w:trHeight w:val="422"/>
          <w:jc w:val="center"/>
        </w:trPr>
        <w:tc>
          <w:tcPr>
            <w:tcW w:w="10060" w:type="dxa"/>
            <w:gridSpan w:val="13"/>
            <w:tcBorders>
              <w:top w:val="single" w:sz="4" w:space="0" w:color="auto"/>
            </w:tcBorders>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b/>
                <w:sz w:val="20"/>
              </w:rPr>
            </w:pPr>
            <w:r w:rsidRPr="000235C9">
              <w:rPr>
                <w:rFonts w:ascii="Arial Narrow" w:hAnsi="Arial Narrow"/>
                <w:b/>
                <w:sz w:val="20"/>
              </w:rPr>
              <w:tab/>
              <w:t xml:space="preserve">Tender Box at the </w:t>
            </w:r>
            <w:proofErr w:type="spellStart"/>
            <w:r w:rsidRPr="000235C9">
              <w:rPr>
                <w:rFonts w:ascii="Arial Narrow" w:hAnsi="Arial Narrow"/>
                <w:b/>
                <w:sz w:val="20"/>
              </w:rPr>
              <w:t>Makhuduthamaga</w:t>
            </w:r>
            <w:proofErr w:type="spellEnd"/>
            <w:r w:rsidRPr="000235C9">
              <w:rPr>
                <w:rFonts w:ascii="Arial Narrow" w:hAnsi="Arial Narrow"/>
                <w:b/>
                <w:sz w:val="20"/>
              </w:rPr>
              <w:t xml:space="preserve"> Local Municipality Offices, foyer</w:t>
            </w:r>
          </w:p>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b/>
                <w:sz w:val="20"/>
              </w:rPr>
            </w:pPr>
            <w:r w:rsidRPr="000235C9">
              <w:rPr>
                <w:rFonts w:ascii="Arial Narrow" w:hAnsi="Arial Narrow"/>
                <w:b/>
                <w:sz w:val="20"/>
              </w:rPr>
              <w:tab/>
            </w:r>
            <w:proofErr w:type="spellStart"/>
            <w:r w:rsidRPr="000235C9">
              <w:rPr>
                <w:rFonts w:ascii="Arial Narrow" w:hAnsi="Arial Narrow"/>
                <w:b/>
                <w:sz w:val="20"/>
              </w:rPr>
              <w:t>Makhuduthamaga</w:t>
            </w:r>
            <w:proofErr w:type="spellEnd"/>
            <w:r w:rsidRPr="000235C9">
              <w:rPr>
                <w:rFonts w:ascii="Arial Narrow" w:hAnsi="Arial Narrow"/>
                <w:b/>
                <w:sz w:val="20"/>
              </w:rPr>
              <w:t xml:space="preserve"> Local Municipality, </w:t>
            </w:r>
          </w:p>
          <w:p w:rsidR="00150F94" w:rsidRPr="000235C9" w:rsidRDefault="00C052B3" w:rsidP="00C052B3">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b/>
                <w:sz w:val="20"/>
              </w:rPr>
            </w:pPr>
            <w:r w:rsidRPr="000235C9">
              <w:rPr>
                <w:rFonts w:ascii="Arial Narrow" w:hAnsi="Arial Narrow"/>
                <w:b/>
                <w:sz w:val="20"/>
              </w:rPr>
              <w:tab/>
              <w:t xml:space="preserve">Jane </w:t>
            </w:r>
            <w:proofErr w:type="spellStart"/>
            <w:r w:rsidRPr="000235C9">
              <w:rPr>
                <w:rFonts w:ascii="Arial Narrow" w:hAnsi="Arial Narrow"/>
                <w:b/>
                <w:sz w:val="20"/>
              </w:rPr>
              <w:t>Furse</w:t>
            </w:r>
            <w:proofErr w:type="spellEnd"/>
            <w:r w:rsidR="00150F94" w:rsidRPr="000235C9">
              <w:rPr>
                <w:rFonts w:ascii="Arial Narrow" w:hAnsi="Arial Narrow"/>
                <w:b/>
                <w:sz w:val="20"/>
              </w:rPr>
              <w:t xml:space="preserve">, </w:t>
            </w:r>
          </w:p>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b/>
                <w:sz w:val="20"/>
              </w:rPr>
            </w:pPr>
            <w:r w:rsidRPr="000235C9">
              <w:rPr>
                <w:rFonts w:ascii="Arial Narrow" w:hAnsi="Arial Narrow"/>
                <w:b/>
                <w:sz w:val="20"/>
              </w:rPr>
              <w:tab/>
              <w:t>Limpopo</w:t>
            </w:r>
          </w:p>
        </w:tc>
      </w:tr>
      <w:tr w:rsidR="00150F94" w:rsidRPr="000235C9" w:rsidTr="000235C9">
        <w:trPr>
          <w:trHeight w:val="228"/>
          <w:jc w:val="center"/>
        </w:trPr>
        <w:tc>
          <w:tcPr>
            <w:tcW w:w="10060" w:type="dxa"/>
            <w:gridSpan w:val="13"/>
            <w:shd w:val="clear" w:color="auto" w:fill="D9D9D9"/>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b/>
                <w:sz w:val="20"/>
              </w:rPr>
            </w:pPr>
            <w:r w:rsidRPr="000235C9">
              <w:rPr>
                <w:rFonts w:ascii="Arial Narrow" w:hAnsi="Arial Narrow"/>
                <w:b/>
                <w:sz w:val="20"/>
              </w:rPr>
              <w:t>SUPPLIER INFORMATION</w:t>
            </w:r>
          </w:p>
        </w:tc>
      </w:tr>
      <w:tr w:rsidR="00734620" w:rsidRPr="000235C9" w:rsidTr="00756451">
        <w:trPr>
          <w:trHeight w:val="340"/>
          <w:jc w:val="center"/>
        </w:trPr>
        <w:tc>
          <w:tcPr>
            <w:tcW w:w="2909"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NAME OF BIDDER</w:t>
            </w:r>
          </w:p>
        </w:tc>
        <w:tc>
          <w:tcPr>
            <w:tcW w:w="7151" w:type="dxa"/>
            <w:gridSpan w:val="11"/>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734620" w:rsidRPr="000235C9" w:rsidTr="00756451">
        <w:trPr>
          <w:trHeight w:val="340"/>
          <w:jc w:val="center"/>
        </w:trPr>
        <w:tc>
          <w:tcPr>
            <w:tcW w:w="2909"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POSTAL ADDRESS</w:t>
            </w:r>
          </w:p>
        </w:tc>
        <w:tc>
          <w:tcPr>
            <w:tcW w:w="7151" w:type="dxa"/>
            <w:gridSpan w:val="11"/>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734620" w:rsidRPr="000235C9" w:rsidTr="00756451">
        <w:trPr>
          <w:trHeight w:val="340"/>
          <w:jc w:val="center"/>
        </w:trPr>
        <w:tc>
          <w:tcPr>
            <w:tcW w:w="2909"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STREET ADDRESS</w:t>
            </w:r>
          </w:p>
        </w:tc>
        <w:tc>
          <w:tcPr>
            <w:tcW w:w="7151" w:type="dxa"/>
            <w:gridSpan w:val="11"/>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2F249E" w:rsidRPr="000235C9" w:rsidTr="008D6BBC">
        <w:trPr>
          <w:trHeight w:val="340"/>
          <w:jc w:val="center"/>
        </w:trPr>
        <w:tc>
          <w:tcPr>
            <w:tcW w:w="2909"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TELEPHONE NUMBER</w:t>
            </w:r>
          </w:p>
        </w:tc>
        <w:tc>
          <w:tcPr>
            <w:tcW w:w="1886"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CODE</w:t>
            </w:r>
          </w:p>
        </w:tc>
        <w:tc>
          <w:tcPr>
            <w:tcW w:w="1870" w:type="dxa"/>
            <w:gridSpan w:val="3"/>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c>
          <w:tcPr>
            <w:tcW w:w="1488" w:type="dxa"/>
            <w:gridSpan w:val="4"/>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NUMBER</w:t>
            </w:r>
          </w:p>
        </w:tc>
        <w:tc>
          <w:tcPr>
            <w:tcW w:w="1907"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734620" w:rsidRPr="000235C9" w:rsidTr="00756451">
        <w:trPr>
          <w:trHeight w:val="340"/>
          <w:jc w:val="center"/>
        </w:trPr>
        <w:tc>
          <w:tcPr>
            <w:tcW w:w="2909"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CELLPHONE NUMBER</w:t>
            </w:r>
          </w:p>
        </w:tc>
        <w:tc>
          <w:tcPr>
            <w:tcW w:w="7151" w:type="dxa"/>
            <w:gridSpan w:val="11"/>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2F249E" w:rsidRPr="000235C9" w:rsidTr="008D6BBC">
        <w:trPr>
          <w:trHeight w:val="340"/>
          <w:jc w:val="center"/>
        </w:trPr>
        <w:tc>
          <w:tcPr>
            <w:tcW w:w="2909"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FACSIMILE NUMBER</w:t>
            </w:r>
          </w:p>
        </w:tc>
        <w:tc>
          <w:tcPr>
            <w:tcW w:w="1886"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CODE</w:t>
            </w:r>
          </w:p>
        </w:tc>
        <w:tc>
          <w:tcPr>
            <w:tcW w:w="1870" w:type="dxa"/>
            <w:gridSpan w:val="3"/>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c>
          <w:tcPr>
            <w:tcW w:w="1488" w:type="dxa"/>
            <w:gridSpan w:val="4"/>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NUMBER</w:t>
            </w:r>
          </w:p>
        </w:tc>
        <w:tc>
          <w:tcPr>
            <w:tcW w:w="1907"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734620" w:rsidRPr="000235C9" w:rsidTr="00756451">
        <w:trPr>
          <w:trHeight w:val="340"/>
          <w:jc w:val="center"/>
        </w:trPr>
        <w:tc>
          <w:tcPr>
            <w:tcW w:w="2909"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E-MAIL ADDRESS</w:t>
            </w:r>
          </w:p>
        </w:tc>
        <w:tc>
          <w:tcPr>
            <w:tcW w:w="7151" w:type="dxa"/>
            <w:gridSpan w:val="11"/>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734620" w:rsidRPr="000235C9" w:rsidTr="00756451">
        <w:trPr>
          <w:trHeight w:val="340"/>
          <w:jc w:val="center"/>
        </w:trPr>
        <w:tc>
          <w:tcPr>
            <w:tcW w:w="2909"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VAT REGISTRATION NUMBER</w:t>
            </w:r>
          </w:p>
        </w:tc>
        <w:tc>
          <w:tcPr>
            <w:tcW w:w="7151" w:type="dxa"/>
            <w:gridSpan w:val="11"/>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473323" w:rsidRPr="000235C9" w:rsidTr="008D6BBC">
        <w:trPr>
          <w:trHeight w:val="340"/>
          <w:jc w:val="center"/>
        </w:trPr>
        <w:tc>
          <w:tcPr>
            <w:tcW w:w="2909"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TAX COMPLIANCE STATUS</w:t>
            </w:r>
          </w:p>
        </w:tc>
        <w:tc>
          <w:tcPr>
            <w:tcW w:w="1886"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TCS PIN:</w:t>
            </w:r>
          </w:p>
        </w:tc>
        <w:tc>
          <w:tcPr>
            <w:tcW w:w="1232"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c>
          <w:tcPr>
            <w:tcW w:w="671"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b/>
                <w:sz w:val="20"/>
              </w:rPr>
            </w:pPr>
            <w:r w:rsidRPr="000235C9">
              <w:rPr>
                <w:rFonts w:ascii="Arial Narrow" w:hAnsi="Arial Narrow"/>
                <w:b/>
                <w:sz w:val="20"/>
              </w:rPr>
              <w:t>OR</w:t>
            </w:r>
          </w:p>
        </w:tc>
        <w:tc>
          <w:tcPr>
            <w:tcW w:w="1455" w:type="dxa"/>
            <w:gridSpan w:val="3"/>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CSD No:</w:t>
            </w:r>
          </w:p>
        </w:tc>
        <w:tc>
          <w:tcPr>
            <w:tcW w:w="1907" w:type="dxa"/>
            <w:gridSpan w:val="2"/>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150F94" w:rsidRPr="000235C9" w:rsidTr="000235C9">
        <w:trPr>
          <w:trHeight w:val="242"/>
          <w:jc w:val="center"/>
        </w:trPr>
        <w:tc>
          <w:tcPr>
            <w:tcW w:w="10060" w:type="dxa"/>
            <w:gridSpan w:val="13"/>
            <w:shd w:val="clear" w:color="auto" w:fill="D9D9D9"/>
            <w:vAlign w:val="bottom"/>
          </w:tcPr>
          <w:p w:rsidR="00150F94" w:rsidRPr="000235C9" w:rsidRDefault="00150F94" w:rsidP="00E85F47">
            <w:pPr>
              <w:widowControl w:val="0"/>
              <w:tabs>
                <w:tab w:val="left" w:pos="720"/>
                <w:tab w:val="left" w:pos="1944"/>
                <w:tab w:val="left" w:pos="3384"/>
                <w:tab w:val="left" w:pos="3744"/>
                <w:tab w:val="left" w:pos="4644"/>
                <w:tab w:val="left" w:pos="5760"/>
                <w:tab w:val="left" w:pos="7920"/>
              </w:tabs>
              <w:autoSpaceDE w:val="0"/>
              <w:autoSpaceDN w:val="0"/>
              <w:adjustRightInd w:val="0"/>
              <w:rPr>
                <w:b/>
                <w:i/>
                <w:sz w:val="20"/>
                <w:shd w:val="clear" w:color="auto" w:fill="DDD9C3"/>
              </w:rPr>
            </w:pPr>
          </w:p>
        </w:tc>
      </w:tr>
      <w:tr w:rsidR="002F249E" w:rsidRPr="000235C9" w:rsidTr="00756451">
        <w:trPr>
          <w:trHeight w:val="864"/>
          <w:jc w:val="center"/>
        </w:trPr>
        <w:tc>
          <w:tcPr>
            <w:tcW w:w="2909" w:type="dxa"/>
            <w:gridSpan w:val="2"/>
            <w:shd w:val="clear" w:color="auto" w:fill="auto"/>
            <w:vAlign w:val="center"/>
          </w:tcPr>
          <w:p w:rsidR="00150F94" w:rsidRPr="000235C9" w:rsidRDefault="00150F94" w:rsidP="00E85F47">
            <w:pPr>
              <w:keepNext/>
              <w:widowControl w:val="0"/>
              <w:autoSpaceDE w:val="0"/>
              <w:autoSpaceDN w:val="0"/>
              <w:adjustRightInd w:val="0"/>
              <w:spacing w:before="240" w:after="60"/>
              <w:outlineLvl w:val="3"/>
              <w:rPr>
                <w:rFonts w:ascii="Arial Narrow" w:hAnsi="Arial Narrow"/>
                <w:b/>
                <w:bCs/>
                <w:sz w:val="20"/>
              </w:rPr>
            </w:pPr>
            <w:r w:rsidRPr="000235C9">
              <w:rPr>
                <w:rFonts w:ascii="Arial Narrow" w:hAnsi="Arial Narrow"/>
                <w:bCs/>
                <w:sz w:val="20"/>
              </w:rPr>
              <w:lastRenderedPageBreak/>
              <w:t xml:space="preserve">ARE YOU THE ACCREDITED REPRESENTATIVE </w:t>
            </w:r>
            <w:r w:rsidRPr="000235C9">
              <w:rPr>
                <w:rFonts w:ascii="Arial Narrow" w:hAnsi="Arial Narrow"/>
                <w:b/>
                <w:bCs/>
                <w:sz w:val="20"/>
              </w:rPr>
              <w:t>IN SOUTH AFRICA FOR THE GOODS /SERVICES /WORKS OFFERED?</w:t>
            </w:r>
          </w:p>
        </w:tc>
        <w:tc>
          <w:tcPr>
            <w:tcW w:w="3118" w:type="dxa"/>
            <w:gridSpan w:val="4"/>
            <w:shd w:val="clear" w:color="auto" w:fill="auto"/>
            <w:vAlign w:val="bottom"/>
          </w:tcPr>
          <w:p w:rsidR="00150F94" w:rsidRPr="000235C9" w:rsidRDefault="008F3BA1"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fldChar w:fldCharType="begin">
                <w:ffData>
                  <w:name w:val="Check1"/>
                  <w:enabled/>
                  <w:calcOnExit w:val="0"/>
                  <w:checkBox>
                    <w:sizeAuto/>
                    <w:default w:val="0"/>
                  </w:checkBox>
                </w:ffData>
              </w:fldChar>
            </w:r>
            <w:r w:rsidR="00150F94" w:rsidRPr="000235C9">
              <w:rPr>
                <w:rFonts w:ascii="Arial Narrow" w:hAnsi="Arial Narrow"/>
                <w:sz w:val="20"/>
              </w:rPr>
              <w:instrText xml:space="preserve"> FORMCHECKBOX </w:instrText>
            </w:r>
            <w:r w:rsidR="00B47C58">
              <w:rPr>
                <w:rFonts w:ascii="Arial Narrow" w:hAnsi="Arial Narrow"/>
                <w:sz w:val="20"/>
              </w:rPr>
            </w:r>
            <w:r w:rsidR="00B47C58">
              <w:rPr>
                <w:rFonts w:ascii="Arial Narrow" w:hAnsi="Arial Narrow"/>
                <w:sz w:val="20"/>
              </w:rPr>
              <w:fldChar w:fldCharType="separate"/>
            </w:r>
            <w:r w:rsidRPr="000235C9">
              <w:rPr>
                <w:rFonts w:ascii="Arial Narrow" w:hAnsi="Arial Narrow"/>
                <w:sz w:val="20"/>
              </w:rPr>
              <w:fldChar w:fldCharType="end"/>
            </w:r>
            <w:r w:rsidR="00150F94" w:rsidRPr="000235C9">
              <w:rPr>
                <w:rFonts w:ascii="Arial Narrow" w:hAnsi="Arial Narrow"/>
                <w:sz w:val="20"/>
              </w:rPr>
              <w:t xml:space="preserve">Yes                         </w:t>
            </w:r>
            <w:r w:rsidRPr="000235C9">
              <w:rPr>
                <w:rFonts w:ascii="Arial Narrow" w:hAnsi="Arial Narrow"/>
                <w:sz w:val="20"/>
              </w:rPr>
              <w:fldChar w:fldCharType="begin">
                <w:ffData>
                  <w:name w:val=""/>
                  <w:enabled/>
                  <w:calcOnExit w:val="0"/>
                  <w:checkBox>
                    <w:sizeAuto/>
                    <w:default w:val="0"/>
                  </w:checkBox>
                </w:ffData>
              </w:fldChar>
            </w:r>
            <w:r w:rsidR="00150F94" w:rsidRPr="000235C9">
              <w:rPr>
                <w:rFonts w:ascii="Arial Narrow" w:hAnsi="Arial Narrow"/>
                <w:sz w:val="20"/>
              </w:rPr>
              <w:instrText xml:space="preserve"> FORMCHECKBOX </w:instrText>
            </w:r>
            <w:r w:rsidR="00B47C58">
              <w:rPr>
                <w:rFonts w:ascii="Arial Narrow" w:hAnsi="Arial Narrow"/>
                <w:sz w:val="20"/>
              </w:rPr>
            </w:r>
            <w:r w:rsidR="00B47C58">
              <w:rPr>
                <w:rFonts w:ascii="Arial Narrow" w:hAnsi="Arial Narrow"/>
                <w:sz w:val="20"/>
              </w:rPr>
              <w:fldChar w:fldCharType="separate"/>
            </w:r>
            <w:r w:rsidRPr="000235C9">
              <w:rPr>
                <w:rFonts w:ascii="Arial Narrow" w:hAnsi="Arial Narrow"/>
                <w:sz w:val="20"/>
              </w:rPr>
              <w:fldChar w:fldCharType="end"/>
            </w:r>
            <w:r w:rsidR="00150F94" w:rsidRPr="000235C9">
              <w:rPr>
                <w:rFonts w:ascii="Arial Narrow" w:hAnsi="Arial Narrow"/>
                <w:sz w:val="20"/>
              </w:rPr>
              <w:t xml:space="preserve">No </w:t>
            </w:r>
          </w:p>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[IF YES ENCLOSE PROOF]</w:t>
            </w:r>
          </w:p>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c>
          <w:tcPr>
            <w:tcW w:w="2096" w:type="dxa"/>
            <w:gridSpan w:val="4"/>
            <w:shd w:val="clear" w:color="auto" w:fill="auto"/>
            <w:vAlign w:val="center"/>
          </w:tcPr>
          <w:p w:rsidR="00150F94" w:rsidRPr="000235C9" w:rsidRDefault="00150F94" w:rsidP="00E85F47">
            <w:pPr>
              <w:keepNext/>
              <w:widowControl w:val="0"/>
              <w:autoSpaceDE w:val="0"/>
              <w:autoSpaceDN w:val="0"/>
              <w:adjustRightInd w:val="0"/>
              <w:spacing w:before="240" w:after="60"/>
              <w:outlineLvl w:val="3"/>
              <w:rPr>
                <w:rFonts w:ascii="Arial Narrow" w:hAnsi="Arial Narrow"/>
                <w:b/>
                <w:bCs/>
                <w:sz w:val="20"/>
              </w:rPr>
            </w:pPr>
            <w:r w:rsidRPr="000235C9">
              <w:rPr>
                <w:rFonts w:ascii="Arial Narrow" w:hAnsi="Arial Narrow"/>
                <w:bCs/>
                <w:sz w:val="20"/>
              </w:rPr>
              <w:t>ARE YOU A FOREIGN BASED SUPPLIER FOR</w:t>
            </w:r>
            <w:r w:rsidRPr="000235C9">
              <w:rPr>
                <w:rFonts w:ascii="Arial Narrow" w:hAnsi="Arial Narrow"/>
                <w:b/>
                <w:bCs/>
                <w:sz w:val="20"/>
              </w:rPr>
              <w:t xml:space="preserve"> THE GOODS /SERVICES /WORKS OFFERED?</w:t>
            </w:r>
            <w:r w:rsidRPr="000235C9">
              <w:rPr>
                <w:rFonts w:ascii="Arial Narrow" w:hAnsi="Arial Narrow"/>
                <w:b/>
                <w:bCs/>
                <w:sz w:val="20"/>
              </w:rPr>
              <w:br/>
            </w:r>
          </w:p>
        </w:tc>
        <w:tc>
          <w:tcPr>
            <w:tcW w:w="1937" w:type="dxa"/>
            <w:gridSpan w:val="3"/>
            <w:shd w:val="clear" w:color="auto" w:fill="auto"/>
            <w:vAlign w:val="bottom"/>
          </w:tcPr>
          <w:p w:rsidR="00150F94" w:rsidRPr="000235C9" w:rsidRDefault="008F3BA1"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fldChar w:fldCharType="begin">
                <w:ffData>
                  <w:name w:val="Check1"/>
                  <w:enabled/>
                  <w:calcOnExit w:val="0"/>
                  <w:checkBox>
                    <w:sizeAuto/>
                    <w:default w:val="0"/>
                  </w:checkBox>
                </w:ffData>
              </w:fldChar>
            </w:r>
            <w:r w:rsidR="00150F94" w:rsidRPr="000235C9">
              <w:rPr>
                <w:rFonts w:ascii="Arial Narrow" w:hAnsi="Arial Narrow"/>
                <w:sz w:val="20"/>
              </w:rPr>
              <w:instrText xml:space="preserve"> FORMCHECKBOX </w:instrText>
            </w:r>
            <w:r w:rsidR="00B47C58">
              <w:rPr>
                <w:rFonts w:ascii="Arial Narrow" w:hAnsi="Arial Narrow"/>
                <w:sz w:val="20"/>
              </w:rPr>
            </w:r>
            <w:r w:rsidR="00B47C58">
              <w:rPr>
                <w:rFonts w:ascii="Arial Narrow" w:hAnsi="Arial Narrow"/>
                <w:sz w:val="20"/>
              </w:rPr>
              <w:fldChar w:fldCharType="separate"/>
            </w:r>
            <w:r w:rsidRPr="000235C9">
              <w:rPr>
                <w:rFonts w:ascii="Arial Narrow" w:hAnsi="Arial Narrow"/>
                <w:sz w:val="20"/>
              </w:rPr>
              <w:fldChar w:fldCharType="end"/>
            </w:r>
            <w:r w:rsidR="00150F94" w:rsidRPr="000235C9">
              <w:rPr>
                <w:rFonts w:ascii="Arial Narrow" w:hAnsi="Arial Narrow"/>
                <w:sz w:val="20"/>
              </w:rPr>
              <w:t xml:space="preserve">Yes </w:t>
            </w:r>
            <w:r w:rsidRPr="000235C9">
              <w:rPr>
                <w:rFonts w:ascii="Arial Narrow" w:hAnsi="Arial Narrow"/>
                <w:sz w:val="20"/>
              </w:rPr>
              <w:fldChar w:fldCharType="begin">
                <w:ffData>
                  <w:name w:val="Check2"/>
                  <w:enabled/>
                  <w:calcOnExit w:val="0"/>
                  <w:checkBox>
                    <w:sizeAuto/>
                    <w:default w:val="0"/>
                  </w:checkBox>
                </w:ffData>
              </w:fldChar>
            </w:r>
            <w:r w:rsidR="00150F94" w:rsidRPr="000235C9">
              <w:rPr>
                <w:rFonts w:ascii="Arial Narrow" w:hAnsi="Arial Narrow"/>
                <w:sz w:val="20"/>
              </w:rPr>
              <w:instrText xml:space="preserve"> FORMCHECKBOX </w:instrText>
            </w:r>
            <w:r w:rsidR="00B47C58">
              <w:rPr>
                <w:rFonts w:ascii="Arial Narrow" w:hAnsi="Arial Narrow"/>
                <w:sz w:val="20"/>
              </w:rPr>
            </w:r>
            <w:r w:rsidR="00B47C58">
              <w:rPr>
                <w:rFonts w:ascii="Arial Narrow" w:hAnsi="Arial Narrow"/>
                <w:sz w:val="20"/>
              </w:rPr>
              <w:fldChar w:fldCharType="separate"/>
            </w:r>
            <w:r w:rsidRPr="000235C9">
              <w:rPr>
                <w:rFonts w:ascii="Arial Narrow" w:hAnsi="Arial Narrow"/>
                <w:sz w:val="20"/>
              </w:rPr>
              <w:fldChar w:fldCharType="end"/>
            </w:r>
            <w:r w:rsidR="00150F94" w:rsidRPr="000235C9">
              <w:rPr>
                <w:rFonts w:ascii="Arial Narrow" w:hAnsi="Arial Narrow"/>
                <w:sz w:val="20"/>
              </w:rPr>
              <w:t>No</w:t>
            </w:r>
            <w:r w:rsidR="00150F94" w:rsidRPr="000235C9">
              <w:rPr>
                <w:rFonts w:ascii="Arial Narrow" w:hAnsi="Arial Narrow"/>
                <w:sz w:val="20"/>
              </w:rPr>
              <w:br/>
            </w:r>
          </w:p>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[IF YES, ANSWER PART B:3 ]</w:t>
            </w:r>
          </w:p>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2F249E" w:rsidRPr="000235C9" w:rsidTr="00756451">
        <w:trPr>
          <w:trHeight w:val="670"/>
          <w:jc w:val="center"/>
        </w:trPr>
        <w:tc>
          <w:tcPr>
            <w:tcW w:w="2909" w:type="dxa"/>
            <w:gridSpan w:val="2"/>
            <w:shd w:val="clear" w:color="auto" w:fill="auto"/>
            <w:vAlign w:val="bottom"/>
          </w:tcPr>
          <w:p w:rsidR="00150F94" w:rsidRPr="000235C9" w:rsidRDefault="00150F94" w:rsidP="00E85F47">
            <w:pPr>
              <w:keepNext/>
              <w:widowControl w:val="0"/>
              <w:autoSpaceDE w:val="0"/>
              <w:autoSpaceDN w:val="0"/>
              <w:adjustRightInd w:val="0"/>
              <w:spacing w:before="240" w:after="60"/>
              <w:outlineLvl w:val="3"/>
              <w:rPr>
                <w:rFonts w:ascii="Arial Narrow" w:hAnsi="Arial Narrow"/>
                <w:b/>
                <w:bCs/>
                <w:sz w:val="20"/>
              </w:rPr>
            </w:pPr>
            <w:r w:rsidRPr="000235C9">
              <w:rPr>
                <w:rFonts w:ascii="Arial Narrow" w:hAnsi="Arial Narrow"/>
                <w:b/>
                <w:bCs/>
                <w:sz w:val="20"/>
              </w:rPr>
              <w:t>TOTAL NUMBER OF ITEMS OFFERED</w:t>
            </w:r>
          </w:p>
        </w:tc>
        <w:tc>
          <w:tcPr>
            <w:tcW w:w="3118" w:type="dxa"/>
            <w:gridSpan w:val="4"/>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c>
          <w:tcPr>
            <w:tcW w:w="2096" w:type="dxa"/>
            <w:gridSpan w:val="4"/>
            <w:shd w:val="clear" w:color="auto" w:fill="auto"/>
            <w:vAlign w:val="bottom"/>
          </w:tcPr>
          <w:p w:rsidR="00150F94" w:rsidRPr="000235C9" w:rsidRDefault="00150F94" w:rsidP="00E85F47">
            <w:pPr>
              <w:keepNext/>
              <w:widowControl w:val="0"/>
              <w:autoSpaceDE w:val="0"/>
              <w:autoSpaceDN w:val="0"/>
              <w:adjustRightInd w:val="0"/>
              <w:spacing w:before="240" w:after="60"/>
              <w:outlineLvl w:val="3"/>
              <w:rPr>
                <w:rFonts w:ascii="Arial Narrow" w:hAnsi="Arial Narrow"/>
                <w:b/>
                <w:bCs/>
                <w:sz w:val="20"/>
              </w:rPr>
            </w:pPr>
            <w:r w:rsidRPr="000235C9">
              <w:rPr>
                <w:rFonts w:ascii="Arial Narrow" w:hAnsi="Arial Narrow"/>
                <w:b/>
                <w:bCs/>
                <w:sz w:val="20"/>
              </w:rPr>
              <w:t>TOTAL BID PRICE</w:t>
            </w:r>
          </w:p>
        </w:tc>
        <w:tc>
          <w:tcPr>
            <w:tcW w:w="1937" w:type="dxa"/>
            <w:gridSpan w:val="3"/>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b/>
                <w:sz w:val="20"/>
              </w:rPr>
            </w:pPr>
            <w:r w:rsidRPr="000235C9">
              <w:rPr>
                <w:rFonts w:ascii="Arial Narrow" w:hAnsi="Arial Narrow"/>
                <w:b/>
                <w:sz w:val="20"/>
              </w:rPr>
              <w:t>R</w:t>
            </w:r>
          </w:p>
        </w:tc>
      </w:tr>
      <w:tr w:rsidR="002F249E" w:rsidRPr="000235C9" w:rsidTr="00756451">
        <w:trPr>
          <w:trHeight w:val="670"/>
          <w:jc w:val="center"/>
        </w:trPr>
        <w:tc>
          <w:tcPr>
            <w:tcW w:w="2909" w:type="dxa"/>
            <w:gridSpan w:val="2"/>
            <w:shd w:val="clear" w:color="auto" w:fill="auto"/>
            <w:vAlign w:val="center"/>
          </w:tcPr>
          <w:p w:rsidR="00150F94" w:rsidRPr="000235C9" w:rsidRDefault="00150F94" w:rsidP="00E85F47">
            <w:pPr>
              <w:keepNext/>
              <w:widowControl w:val="0"/>
              <w:autoSpaceDE w:val="0"/>
              <w:autoSpaceDN w:val="0"/>
              <w:adjustRightInd w:val="0"/>
              <w:spacing w:before="240" w:after="60"/>
              <w:outlineLvl w:val="3"/>
              <w:rPr>
                <w:rFonts w:ascii="Arial Narrow" w:hAnsi="Arial Narrow"/>
                <w:b/>
                <w:bCs/>
                <w:sz w:val="20"/>
              </w:rPr>
            </w:pPr>
            <w:r w:rsidRPr="000235C9">
              <w:rPr>
                <w:rFonts w:ascii="Arial Narrow" w:hAnsi="Arial Narrow"/>
                <w:b/>
                <w:bCs/>
                <w:sz w:val="20"/>
              </w:rPr>
              <w:t>SIGNATURE OF BIDDER</w:t>
            </w:r>
          </w:p>
        </w:tc>
        <w:tc>
          <w:tcPr>
            <w:tcW w:w="3118" w:type="dxa"/>
            <w:gridSpan w:val="4"/>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w:t>
            </w:r>
          </w:p>
        </w:tc>
        <w:tc>
          <w:tcPr>
            <w:tcW w:w="2096" w:type="dxa"/>
            <w:gridSpan w:val="4"/>
            <w:shd w:val="clear" w:color="auto" w:fill="auto"/>
            <w:vAlign w:val="bottom"/>
          </w:tcPr>
          <w:p w:rsidR="00150F94" w:rsidRPr="000235C9" w:rsidRDefault="00150F94" w:rsidP="00E85F47">
            <w:pPr>
              <w:keepNext/>
              <w:widowControl w:val="0"/>
              <w:autoSpaceDE w:val="0"/>
              <w:autoSpaceDN w:val="0"/>
              <w:adjustRightInd w:val="0"/>
              <w:spacing w:before="240" w:after="60"/>
              <w:outlineLvl w:val="3"/>
              <w:rPr>
                <w:rFonts w:ascii="Arial Narrow" w:hAnsi="Arial Narrow"/>
                <w:b/>
                <w:bCs/>
                <w:sz w:val="20"/>
              </w:rPr>
            </w:pPr>
            <w:r w:rsidRPr="000235C9">
              <w:rPr>
                <w:rFonts w:ascii="Arial Narrow" w:hAnsi="Arial Narrow"/>
                <w:b/>
                <w:bCs/>
                <w:sz w:val="20"/>
              </w:rPr>
              <w:t>DATE</w:t>
            </w:r>
          </w:p>
        </w:tc>
        <w:tc>
          <w:tcPr>
            <w:tcW w:w="1937" w:type="dxa"/>
            <w:gridSpan w:val="3"/>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734620" w:rsidRPr="000235C9" w:rsidTr="00756451">
        <w:trPr>
          <w:trHeight w:val="242"/>
          <w:jc w:val="center"/>
        </w:trPr>
        <w:tc>
          <w:tcPr>
            <w:tcW w:w="2909" w:type="dxa"/>
            <w:gridSpan w:val="2"/>
            <w:shd w:val="clear" w:color="auto" w:fill="auto"/>
            <w:vAlign w:val="bottom"/>
          </w:tcPr>
          <w:p w:rsidR="00150F94" w:rsidRPr="000235C9" w:rsidRDefault="00150F94" w:rsidP="00E85F47">
            <w:pPr>
              <w:keepNext/>
              <w:widowControl w:val="0"/>
              <w:autoSpaceDE w:val="0"/>
              <w:autoSpaceDN w:val="0"/>
              <w:adjustRightInd w:val="0"/>
              <w:spacing w:before="240" w:after="60"/>
              <w:outlineLvl w:val="3"/>
              <w:rPr>
                <w:rFonts w:ascii="Arial Narrow" w:hAnsi="Arial Narrow"/>
                <w:b/>
                <w:bCs/>
                <w:sz w:val="20"/>
              </w:rPr>
            </w:pPr>
            <w:r w:rsidRPr="000235C9">
              <w:rPr>
                <w:rFonts w:ascii="Arial Narrow" w:hAnsi="Arial Narrow"/>
                <w:b/>
                <w:bCs/>
                <w:sz w:val="20"/>
              </w:rPr>
              <w:t>CAPACITY UNDER WHICH THIS BID IS SIGNED</w:t>
            </w:r>
          </w:p>
        </w:tc>
        <w:tc>
          <w:tcPr>
            <w:tcW w:w="7151" w:type="dxa"/>
            <w:gridSpan w:val="11"/>
            <w:shd w:val="clear" w:color="auto" w:fill="auto"/>
            <w:vAlign w:val="bottom"/>
          </w:tcPr>
          <w:p w:rsidR="00150F94" w:rsidRPr="000235C9"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p>
        </w:tc>
      </w:tr>
      <w:tr w:rsidR="00734620" w:rsidRPr="000235C9" w:rsidTr="000C065D">
        <w:trPr>
          <w:trHeight w:val="242"/>
          <w:jc w:val="center"/>
        </w:trPr>
        <w:tc>
          <w:tcPr>
            <w:tcW w:w="6027" w:type="dxa"/>
            <w:gridSpan w:val="6"/>
            <w:shd w:val="clear" w:color="auto" w:fill="D9D9D9"/>
            <w:vAlign w:val="center"/>
          </w:tcPr>
          <w:p w:rsidR="00150F94" w:rsidRPr="00BB6B6E" w:rsidRDefault="00150F94" w:rsidP="000C065D">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sz w:val="20"/>
                <w:highlight w:val="lightGray"/>
              </w:rPr>
            </w:pPr>
            <w:r w:rsidRPr="00BB6B6E">
              <w:rPr>
                <w:rFonts w:ascii="Arial Narrow" w:hAnsi="Arial Narrow"/>
                <w:b/>
                <w:bCs/>
                <w:sz w:val="20"/>
                <w:highlight w:val="lightGray"/>
                <w:shd w:val="clear" w:color="auto" w:fill="DDD9C3"/>
              </w:rPr>
              <w:t>BIDDING PROCEDURE ENQUIRIES MAY BE DIRECTED TO:</w:t>
            </w:r>
          </w:p>
        </w:tc>
        <w:tc>
          <w:tcPr>
            <w:tcW w:w="4033" w:type="dxa"/>
            <w:gridSpan w:val="7"/>
            <w:shd w:val="clear" w:color="auto" w:fill="D9D9D9"/>
            <w:vAlign w:val="bottom"/>
          </w:tcPr>
          <w:p w:rsidR="00150F94" w:rsidRPr="00BB6B6E" w:rsidRDefault="00150F94" w:rsidP="00E85F47">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highlight w:val="lightGray"/>
              </w:rPr>
            </w:pPr>
            <w:r w:rsidRPr="00BB6B6E">
              <w:rPr>
                <w:rFonts w:ascii="Arial Narrow" w:hAnsi="Arial Narrow"/>
                <w:b/>
                <w:bCs/>
                <w:sz w:val="20"/>
                <w:highlight w:val="lightGray"/>
              </w:rPr>
              <w:t>TECHNICAL INFORMATION MAY BE DIRECTED TO:</w:t>
            </w:r>
          </w:p>
        </w:tc>
      </w:tr>
      <w:tr w:rsidR="004A51BA" w:rsidRPr="000235C9" w:rsidTr="00A26700">
        <w:trPr>
          <w:trHeight w:val="242"/>
          <w:jc w:val="center"/>
        </w:trPr>
        <w:tc>
          <w:tcPr>
            <w:tcW w:w="2909" w:type="dxa"/>
            <w:gridSpan w:val="2"/>
            <w:shd w:val="clear" w:color="auto" w:fill="auto"/>
            <w:vAlign w:val="center"/>
          </w:tcPr>
          <w:p w:rsidR="004A51BA" w:rsidRPr="000235C9" w:rsidRDefault="004A51BA" w:rsidP="004A51BA">
            <w:pPr>
              <w:widowControl w:val="0"/>
              <w:tabs>
                <w:tab w:val="left" w:pos="720"/>
                <w:tab w:val="left" w:pos="1944"/>
                <w:tab w:val="left" w:pos="3384"/>
                <w:tab w:val="left" w:pos="3744"/>
                <w:tab w:val="left" w:pos="4644"/>
                <w:tab w:val="left" w:pos="5760"/>
                <w:tab w:val="left" w:pos="7920"/>
              </w:tabs>
              <w:autoSpaceDE w:val="0"/>
              <w:autoSpaceDN w:val="0"/>
              <w:adjustRightInd w:val="0"/>
              <w:jc w:val="left"/>
              <w:rPr>
                <w:rFonts w:ascii="Arial Narrow" w:hAnsi="Arial Narrow"/>
                <w:sz w:val="20"/>
              </w:rPr>
            </w:pPr>
            <w:r w:rsidRPr="000235C9">
              <w:rPr>
                <w:rFonts w:ascii="Arial Narrow" w:hAnsi="Arial Narrow"/>
                <w:sz w:val="20"/>
              </w:rPr>
              <w:t>DEPARTMENT</w:t>
            </w:r>
          </w:p>
        </w:tc>
        <w:tc>
          <w:tcPr>
            <w:tcW w:w="3118" w:type="dxa"/>
            <w:gridSpan w:val="4"/>
            <w:shd w:val="clear" w:color="auto" w:fill="auto"/>
            <w:vAlign w:val="center"/>
          </w:tcPr>
          <w:p w:rsidR="004A51BA" w:rsidRPr="002F249E" w:rsidRDefault="004A51B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jc w:val="left"/>
              <w:rPr>
                <w:rFonts w:ascii="Arial Narrow" w:hAnsi="Arial Narrow"/>
                <w:sz w:val="20"/>
              </w:rPr>
            </w:pPr>
            <w:r>
              <w:rPr>
                <w:rFonts w:ascii="Arial Narrow" w:hAnsi="Arial Narrow"/>
                <w:sz w:val="20"/>
              </w:rPr>
              <w:t>Supply Chain Management unit</w:t>
            </w:r>
          </w:p>
        </w:tc>
        <w:tc>
          <w:tcPr>
            <w:tcW w:w="4033" w:type="dxa"/>
            <w:gridSpan w:val="7"/>
            <w:shd w:val="clear" w:color="auto" w:fill="auto"/>
          </w:tcPr>
          <w:p w:rsidR="004A51BA" w:rsidRPr="002F249E" w:rsidRDefault="004A51B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4A51BA">
              <w:rPr>
                <w:rFonts w:ascii="Arial Narrow" w:hAnsi="Arial Narrow"/>
                <w:sz w:val="20"/>
              </w:rPr>
              <w:t>Technical Services</w:t>
            </w:r>
          </w:p>
        </w:tc>
      </w:tr>
      <w:tr w:rsidR="004A51BA" w:rsidRPr="000235C9" w:rsidTr="00A26700">
        <w:trPr>
          <w:trHeight w:val="242"/>
          <w:jc w:val="center"/>
        </w:trPr>
        <w:tc>
          <w:tcPr>
            <w:tcW w:w="2909" w:type="dxa"/>
            <w:gridSpan w:val="2"/>
            <w:shd w:val="clear" w:color="auto" w:fill="auto"/>
            <w:vAlign w:val="bottom"/>
          </w:tcPr>
          <w:p w:rsidR="004A51BA" w:rsidRPr="000235C9" w:rsidRDefault="004A51BA" w:rsidP="004A51BA">
            <w:pPr>
              <w:widowControl w:val="0"/>
              <w:tabs>
                <w:tab w:val="left" w:pos="720"/>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CONTACT PERSON</w:t>
            </w:r>
          </w:p>
        </w:tc>
        <w:tc>
          <w:tcPr>
            <w:tcW w:w="3118" w:type="dxa"/>
            <w:gridSpan w:val="4"/>
            <w:shd w:val="clear" w:color="auto" w:fill="auto"/>
            <w:vAlign w:val="bottom"/>
          </w:tcPr>
          <w:p w:rsidR="004A51BA" w:rsidRPr="002F249E" w:rsidRDefault="004A51B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Pr>
                <w:rFonts w:ascii="Arial Narrow" w:hAnsi="Arial Narrow"/>
                <w:sz w:val="20"/>
              </w:rPr>
              <w:t>Mr K Mothapo</w:t>
            </w:r>
          </w:p>
        </w:tc>
        <w:tc>
          <w:tcPr>
            <w:tcW w:w="4033" w:type="dxa"/>
            <w:gridSpan w:val="7"/>
            <w:shd w:val="clear" w:color="auto" w:fill="auto"/>
          </w:tcPr>
          <w:p w:rsidR="004A51BA" w:rsidRPr="002F249E" w:rsidRDefault="004A51B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4A51BA">
              <w:rPr>
                <w:rFonts w:ascii="Arial Narrow" w:hAnsi="Arial Narrow"/>
                <w:sz w:val="20"/>
              </w:rPr>
              <w:t>Mr P Senong</w:t>
            </w:r>
          </w:p>
        </w:tc>
      </w:tr>
      <w:tr w:rsidR="004A51BA" w:rsidRPr="000235C9" w:rsidTr="00A26700">
        <w:trPr>
          <w:trHeight w:val="242"/>
          <w:jc w:val="center"/>
        </w:trPr>
        <w:tc>
          <w:tcPr>
            <w:tcW w:w="2909" w:type="dxa"/>
            <w:gridSpan w:val="2"/>
            <w:shd w:val="clear" w:color="auto" w:fill="auto"/>
            <w:vAlign w:val="bottom"/>
          </w:tcPr>
          <w:p w:rsidR="004A51BA" w:rsidRPr="000235C9" w:rsidRDefault="004A51BA" w:rsidP="004A51BA">
            <w:pPr>
              <w:widowControl w:val="0"/>
              <w:tabs>
                <w:tab w:val="left" w:pos="720"/>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TELEPHONE NUMBER</w:t>
            </w:r>
          </w:p>
        </w:tc>
        <w:tc>
          <w:tcPr>
            <w:tcW w:w="3118" w:type="dxa"/>
            <w:gridSpan w:val="4"/>
            <w:shd w:val="clear" w:color="auto" w:fill="auto"/>
            <w:vAlign w:val="bottom"/>
          </w:tcPr>
          <w:p w:rsidR="004A51BA" w:rsidRPr="002F249E" w:rsidRDefault="004A51B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Pr>
                <w:rFonts w:ascii="Arial Narrow" w:hAnsi="Arial Narrow"/>
                <w:sz w:val="20"/>
              </w:rPr>
              <w:t>(013) 265 8607</w:t>
            </w:r>
          </w:p>
        </w:tc>
        <w:tc>
          <w:tcPr>
            <w:tcW w:w="4033" w:type="dxa"/>
            <w:gridSpan w:val="7"/>
            <w:shd w:val="clear" w:color="auto" w:fill="auto"/>
          </w:tcPr>
          <w:p w:rsidR="004A51BA" w:rsidRPr="002F249E" w:rsidRDefault="004A51B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4A51BA">
              <w:rPr>
                <w:rFonts w:ascii="Arial Narrow" w:hAnsi="Arial Narrow"/>
                <w:sz w:val="20"/>
              </w:rPr>
              <w:t>(013) 265 8625</w:t>
            </w:r>
          </w:p>
        </w:tc>
      </w:tr>
      <w:tr w:rsidR="004A51BA" w:rsidRPr="000235C9" w:rsidTr="00A26700">
        <w:trPr>
          <w:trHeight w:val="242"/>
          <w:jc w:val="center"/>
        </w:trPr>
        <w:tc>
          <w:tcPr>
            <w:tcW w:w="2909" w:type="dxa"/>
            <w:gridSpan w:val="2"/>
            <w:shd w:val="clear" w:color="auto" w:fill="auto"/>
            <w:vAlign w:val="bottom"/>
          </w:tcPr>
          <w:p w:rsidR="004A51BA" w:rsidRPr="000235C9" w:rsidRDefault="004A51BA" w:rsidP="004A51BA">
            <w:pPr>
              <w:widowControl w:val="0"/>
              <w:tabs>
                <w:tab w:val="left" w:pos="720"/>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FACSIMILE NUMBER</w:t>
            </w:r>
          </w:p>
        </w:tc>
        <w:tc>
          <w:tcPr>
            <w:tcW w:w="3118" w:type="dxa"/>
            <w:gridSpan w:val="4"/>
            <w:shd w:val="clear" w:color="auto" w:fill="auto"/>
            <w:vAlign w:val="bottom"/>
          </w:tcPr>
          <w:p w:rsidR="004A51BA" w:rsidRPr="002F249E" w:rsidRDefault="004A51B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2F249E">
              <w:rPr>
                <w:rFonts w:ascii="Arial Narrow" w:hAnsi="Arial Narrow"/>
                <w:sz w:val="20"/>
              </w:rPr>
              <w:t>(013) 265 8625</w:t>
            </w:r>
          </w:p>
        </w:tc>
        <w:tc>
          <w:tcPr>
            <w:tcW w:w="4033" w:type="dxa"/>
            <w:gridSpan w:val="7"/>
            <w:shd w:val="clear" w:color="auto" w:fill="auto"/>
          </w:tcPr>
          <w:p w:rsidR="004A51BA" w:rsidRPr="002F249E" w:rsidRDefault="004A51B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4A51BA">
              <w:rPr>
                <w:rFonts w:ascii="Arial Narrow" w:hAnsi="Arial Narrow"/>
                <w:sz w:val="20"/>
              </w:rPr>
              <w:t>(013) 265 8625</w:t>
            </w:r>
          </w:p>
        </w:tc>
      </w:tr>
      <w:tr w:rsidR="004A51BA" w:rsidRPr="000235C9" w:rsidTr="00A26700">
        <w:trPr>
          <w:trHeight w:val="242"/>
          <w:jc w:val="center"/>
        </w:trPr>
        <w:tc>
          <w:tcPr>
            <w:tcW w:w="2909" w:type="dxa"/>
            <w:gridSpan w:val="2"/>
            <w:shd w:val="clear" w:color="auto" w:fill="auto"/>
            <w:vAlign w:val="bottom"/>
          </w:tcPr>
          <w:p w:rsidR="004A51BA" w:rsidRPr="000235C9" w:rsidRDefault="004A51BA" w:rsidP="004A51BA">
            <w:pPr>
              <w:widowControl w:val="0"/>
              <w:tabs>
                <w:tab w:val="left" w:pos="720"/>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0235C9">
              <w:rPr>
                <w:rFonts w:ascii="Arial Narrow" w:hAnsi="Arial Narrow"/>
                <w:sz w:val="20"/>
              </w:rPr>
              <w:t>E-MAIL ADDRESS</w:t>
            </w:r>
          </w:p>
        </w:tc>
        <w:tc>
          <w:tcPr>
            <w:tcW w:w="3118" w:type="dxa"/>
            <w:gridSpan w:val="4"/>
            <w:shd w:val="clear" w:color="auto" w:fill="auto"/>
            <w:vAlign w:val="bottom"/>
          </w:tcPr>
          <w:p w:rsidR="004A51BA" w:rsidRPr="002F249E" w:rsidRDefault="0076391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Pr>
                <w:rFonts w:ascii="Arial Narrow" w:hAnsi="Arial Narrow"/>
                <w:sz w:val="20"/>
              </w:rPr>
              <w:t>khalabom</w:t>
            </w:r>
            <w:r w:rsidR="004A51BA" w:rsidRPr="002F249E">
              <w:rPr>
                <w:rFonts w:ascii="Arial Narrow" w:hAnsi="Arial Narrow"/>
                <w:sz w:val="20"/>
              </w:rPr>
              <w:t>@makhuduthamaga</w:t>
            </w:r>
            <w:r w:rsidR="004A51BA">
              <w:rPr>
                <w:rFonts w:ascii="Arial Narrow" w:hAnsi="Arial Narrow"/>
                <w:sz w:val="20"/>
              </w:rPr>
              <w:t>.gov.za</w:t>
            </w:r>
          </w:p>
        </w:tc>
        <w:tc>
          <w:tcPr>
            <w:tcW w:w="4033" w:type="dxa"/>
            <w:gridSpan w:val="7"/>
            <w:shd w:val="clear" w:color="auto" w:fill="auto"/>
          </w:tcPr>
          <w:p w:rsidR="004A51BA" w:rsidRPr="000235C9" w:rsidRDefault="004A51BA" w:rsidP="004A51BA">
            <w:pPr>
              <w:widowControl w:val="0"/>
              <w:tabs>
                <w:tab w:val="left" w:pos="720"/>
                <w:tab w:val="left" w:pos="1134"/>
                <w:tab w:val="left" w:pos="1944"/>
                <w:tab w:val="left" w:pos="3384"/>
                <w:tab w:val="left" w:pos="3744"/>
                <w:tab w:val="left" w:pos="4644"/>
                <w:tab w:val="left" w:pos="5760"/>
                <w:tab w:val="left" w:pos="7920"/>
              </w:tabs>
              <w:autoSpaceDE w:val="0"/>
              <w:autoSpaceDN w:val="0"/>
              <w:adjustRightInd w:val="0"/>
              <w:rPr>
                <w:rFonts w:ascii="Arial Narrow" w:hAnsi="Arial Narrow"/>
                <w:sz w:val="20"/>
              </w:rPr>
            </w:pPr>
            <w:r w:rsidRPr="004A51BA">
              <w:rPr>
                <w:rFonts w:ascii="Arial Narrow" w:hAnsi="Arial Narrow"/>
                <w:sz w:val="20"/>
              </w:rPr>
              <w:t>senongp@makhuduthamaga.gov.za</w:t>
            </w:r>
          </w:p>
        </w:tc>
      </w:tr>
    </w:tbl>
    <w:p w:rsidR="00150F94" w:rsidRPr="009840F3" w:rsidRDefault="00150F94" w:rsidP="000235C9">
      <w:pPr>
        <w:rPr>
          <w:rFonts w:ascii="Univers" w:hAnsi="Univers"/>
          <w:b/>
        </w:rPr>
      </w:pPr>
      <w:r>
        <w:br w:type="page"/>
      </w:r>
      <w:r w:rsidRPr="009840F3">
        <w:rPr>
          <w:rFonts w:ascii="Univers" w:hAnsi="Univers"/>
          <w:b/>
        </w:rPr>
        <w:lastRenderedPageBreak/>
        <w:t>PART B</w:t>
      </w:r>
    </w:p>
    <w:p w:rsidR="00150F94" w:rsidRPr="005561DA" w:rsidRDefault="00150F94" w:rsidP="00150F94">
      <w:pPr>
        <w:jc w:val="center"/>
        <w:rPr>
          <w:rFonts w:ascii="Univers" w:hAnsi="Univers"/>
          <w:b/>
          <w:bCs/>
        </w:rPr>
      </w:pPr>
      <w:r w:rsidRPr="009840F3">
        <w:rPr>
          <w:rFonts w:ascii="Univers" w:hAnsi="Univers"/>
          <w:b/>
          <w:bCs/>
        </w:rPr>
        <w:t>T</w:t>
      </w:r>
      <w:r>
        <w:rPr>
          <w:rFonts w:ascii="Univers" w:hAnsi="Univers"/>
          <w:b/>
          <w:bCs/>
        </w:rPr>
        <w: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50F94" w:rsidRPr="000235C9" w:rsidTr="000235C9">
        <w:trPr>
          <w:trHeight w:val="454"/>
        </w:trPr>
        <w:tc>
          <w:tcPr>
            <w:tcW w:w="10706" w:type="dxa"/>
            <w:shd w:val="clear" w:color="auto" w:fill="D9D9D9"/>
            <w:vAlign w:val="center"/>
          </w:tcPr>
          <w:p w:rsidR="00150F94" w:rsidRPr="000235C9" w:rsidRDefault="00150F94" w:rsidP="00397879">
            <w:pPr>
              <w:widowControl w:val="0"/>
              <w:numPr>
                <w:ilvl w:val="0"/>
                <w:numId w:val="80"/>
              </w:numPr>
              <w:tabs>
                <w:tab w:val="left" w:pos="426"/>
              </w:tabs>
              <w:autoSpaceDE w:val="0"/>
              <w:autoSpaceDN w:val="0"/>
              <w:adjustRightInd w:val="0"/>
              <w:spacing w:before="0" w:after="0" w:line="215" w:lineRule="auto"/>
              <w:jc w:val="left"/>
              <w:rPr>
                <w:rFonts w:ascii="Arial Narrow" w:hAnsi="Arial Narrow"/>
                <w:b/>
                <w:sz w:val="20"/>
              </w:rPr>
            </w:pPr>
            <w:r w:rsidRPr="000235C9">
              <w:rPr>
                <w:rFonts w:ascii="Arial Narrow" w:hAnsi="Arial Narrow" w:cs="Arial"/>
                <w:b/>
                <w:bCs/>
                <w:color w:val="000000"/>
                <w:sz w:val="20"/>
              </w:rPr>
              <w:t>BID SUBMISSION:</w:t>
            </w:r>
          </w:p>
        </w:tc>
      </w:tr>
      <w:tr w:rsidR="00150F94" w:rsidRPr="000235C9" w:rsidTr="00E85F47">
        <w:trPr>
          <w:trHeight w:val="1212"/>
        </w:trPr>
        <w:tc>
          <w:tcPr>
            <w:tcW w:w="10706" w:type="dxa"/>
            <w:shd w:val="clear" w:color="auto" w:fill="auto"/>
          </w:tcPr>
          <w:p w:rsidR="00150F94" w:rsidRPr="000235C9" w:rsidRDefault="00150F94" w:rsidP="00397879">
            <w:pPr>
              <w:widowControl w:val="0"/>
              <w:numPr>
                <w:ilvl w:val="1"/>
                <w:numId w:val="81"/>
              </w:numPr>
              <w:tabs>
                <w:tab w:val="left" w:pos="426"/>
              </w:tabs>
              <w:autoSpaceDE w:val="0"/>
              <w:autoSpaceDN w:val="0"/>
              <w:adjustRightInd w:val="0"/>
              <w:spacing w:before="0" w:line="240" w:lineRule="auto"/>
              <w:ind w:left="426" w:hanging="426"/>
              <w:rPr>
                <w:rFonts w:ascii="Arial Narrow" w:hAnsi="Arial Narrow"/>
                <w:sz w:val="20"/>
              </w:rPr>
            </w:pPr>
            <w:r w:rsidRPr="000235C9">
              <w:rPr>
                <w:rFonts w:ascii="Arial Narrow" w:hAnsi="Arial Narrow"/>
                <w:sz w:val="20"/>
              </w:rPr>
              <w:t>BIDS MUST BE DELIVERED BY THE STIPULATED TIME TO THE CORRECT ADDRESS. LATE BIDS WILL NOT BE ACCEPTED FOR CONSIDERATION.</w:t>
            </w:r>
          </w:p>
          <w:p w:rsidR="00150F94" w:rsidRPr="000235C9" w:rsidRDefault="00150F94" w:rsidP="00397879">
            <w:pPr>
              <w:widowControl w:val="0"/>
              <w:numPr>
                <w:ilvl w:val="1"/>
                <w:numId w:val="81"/>
              </w:numPr>
              <w:tabs>
                <w:tab w:val="left" w:pos="426"/>
              </w:tabs>
              <w:autoSpaceDE w:val="0"/>
              <w:autoSpaceDN w:val="0"/>
              <w:adjustRightInd w:val="0"/>
              <w:spacing w:before="0" w:line="240" w:lineRule="auto"/>
              <w:ind w:left="426" w:hanging="426"/>
              <w:rPr>
                <w:rFonts w:ascii="Arial Narrow" w:hAnsi="Arial Narrow" w:cs="Arial Narrow"/>
                <w:b/>
                <w:sz w:val="20"/>
              </w:rPr>
            </w:pPr>
            <w:r w:rsidRPr="000235C9">
              <w:rPr>
                <w:rFonts w:ascii="Arial Narrow" w:hAnsi="Arial Narrow" w:cs="Arial Narrow"/>
                <w:b/>
                <w:sz w:val="20"/>
              </w:rPr>
              <w:t xml:space="preserve">ALL BIDS MUST BE SUBMITTED ON THE OFFICIAL FORMS PROVIDED–(NOT TO BE RE-TYPED) OR </w:t>
            </w:r>
            <w:r w:rsidRPr="000235C9">
              <w:rPr>
                <w:rFonts w:ascii="Arial Narrow" w:hAnsi="Arial Narrow" w:cs="Arial Narrow"/>
                <w:b/>
                <w:color w:val="FF0000"/>
                <w:sz w:val="20"/>
              </w:rPr>
              <w:t xml:space="preserve"> </w:t>
            </w:r>
            <w:r w:rsidRPr="000235C9">
              <w:rPr>
                <w:rFonts w:ascii="Arial Narrow" w:hAnsi="Arial Narrow" w:cs="Arial Narrow"/>
                <w:b/>
                <w:sz w:val="20"/>
              </w:rPr>
              <w:t>ONLINE</w:t>
            </w:r>
          </w:p>
          <w:p w:rsidR="00150F94" w:rsidRPr="000235C9" w:rsidRDefault="00150F94" w:rsidP="00397879">
            <w:pPr>
              <w:widowControl w:val="0"/>
              <w:numPr>
                <w:ilvl w:val="1"/>
                <w:numId w:val="81"/>
              </w:numPr>
              <w:tabs>
                <w:tab w:val="left" w:pos="426"/>
              </w:tabs>
              <w:autoSpaceDE w:val="0"/>
              <w:autoSpaceDN w:val="0"/>
              <w:adjustRightInd w:val="0"/>
              <w:spacing w:before="0" w:line="240" w:lineRule="auto"/>
              <w:ind w:left="426" w:hanging="426"/>
              <w:rPr>
                <w:rFonts w:ascii="Arial Narrow" w:hAnsi="Arial Narrow"/>
                <w:sz w:val="20"/>
              </w:rPr>
            </w:pPr>
            <w:r w:rsidRPr="000235C9">
              <w:rPr>
                <w:rFonts w:ascii="Arial Narrow" w:hAnsi="Arial Narrow"/>
                <w:sz w:val="20"/>
              </w:rPr>
              <w:t>THIS BID IS SUBJECT TO THE PREFERENTIAL PROCUREMENT POLICY FRAMEWORK ACT AND THE PREFERENTI</w:t>
            </w:r>
            <w:r w:rsidR="00C977E2">
              <w:rPr>
                <w:rFonts w:ascii="Arial Narrow" w:hAnsi="Arial Narrow"/>
                <w:sz w:val="20"/>
              </w:rPr>
              <w:t>AL PROCUREMENT REGULATIONS, 2022</w:t>
            </w:r>
            <w:r w:rsidRPr="000235C9">
              <w:rPr>
                <w:rFonts w:ascii="Arial Narrow" w:hAnsi="Arial Narrow"/>
                <w:sz w:val="20"/>
              </w:rPr>
              <w:t>, THE GENERAL CONDITIONS OF CONTRACT (GCC) AND, IF APPLICABLE, ANY OTHER SPECIAL CONDITIONS OF CONTRACT.</w:t>
            </w:r>
          </w:p>
        </w:tc>
      </w:tr>
      <w:tr w:rsidR="00150F94" w:rsidRPr="000235C9" w:rsidTr="000235C9">
        <w:trPr>
          <w:trHeight w:val="397"/>
        </w:trPr>
        <w:tc>
          <w:tcPr>
            <w:tcW w:w="10706" w:type="dxa"/>
            <w:shd w:val="clear" w:color="auto" w:fill="D9D9D9"/>
            <w:vAlign w:val="center"/>
          </w:tcPr>
          <w:p w:rsidR="00150F94" w:rsidRPr="000235C9" w:rsidRDefault="00150F94" w:rsidP="00397879">
            <w:pPr>
              <w:widowControl w:val="0"/>
              <w:numPr>
                <w:ilvl w:val="0"/>
                <w:numId w:val="80"/>
              </w:numPr>
              <w:tabs>
                <w:tab w:val="left" w:pos="426"/>
              </w:tabs>
              <w:autoSpaceDE w:val="0"/>
              <w:autoSpaceDN w:val="0"/>
              <w:adjustRightInd w:val="0"/>
              <w:spacing w:before="0" w:after="0" w:line="215" w:lineRule="auto"/>
              <w:jc w:val="left"/>
              <w:rPr>
                <w:rFonts w:ascii="Arial Narrow" w:hAnsi="Arial Narrow" w:cs="Arial"/>
                <w:b/>
                <w:bCs/>
                <w:color w:val="000081"/>
                <w:sz w:val="20"/>
              </w:rPr>
            </w:pPr>
            <w:r w:rsidRPr="000235C9">
              <w:rPr>
                <w:rFonts w:ascii="Arial Narrow" w:hAnsi="Arial Narrow" w:cs="Arial"/>
                <w:b/>
                <w:bCs/>
                <w:color w:val="000000"/>
                <w:sz w:val="20"/>
              </w:rPr>
              <w:t>TAX COMPLIANCE REQUIREMENTS</w:t>
            </w:r>
          </w:p>
        </w:tc>
      </w:tr>
      <w:tr w:rsidR="00150F94" w:rsidRPr="000235C9" w:rsidTr="00E85F47">
        <w:trPr>
          <w:trHeight w:val="3597"/>
        </w:trPr>
        <w:tc>
          <w:tcPr>
            <w:tcW w:w="10706" w:type="dxa"/>
            <w:shd w:val="clear" w:color="auto" w:fill="FFFFFF"/>
          </w:tcPr>
          <w:p w:rsidR="00150F94" w:rsidRPr="000235C9" w:rsidRDefault="00150F94" w:rsidP="00397879">
            <w:pPr>
              <w:widowControl w:val="0"/>
              <w:numPr>
                <w:ilvl w:val="0"/>
                <w:numId w:val="79"/>
              </w:numPr>
              <w:tabs>
                <w:tab w:val="left" w:pos="426"/>
              </w:tabs>
              <w:autoSpaceDE w:val="0"/>
              <w:autoSpaceDN w:val="0"/>
              <w:adjustRightInd w:val="0"/>
              <w:spacing w:before="0" w:line="240" w:lineRule="auto"/>
              <w:ind w:left="426" w:hanging="426"/>
              <w:rPr>
                <w:rFonts w:ascii="Arial Narrow" w:hAnsi="Arial Narrow"/>
                <w:sz w:val="20"/>
              </w:rPr>
            </w:pPr>
            <w:r w:rsidRPr="000235C9">
              <w:rPr>
                <w:rFonts w:ascii="Arial Narrow" w:hAnsi="Arial Narrow"/>
                <w:sz w:val="20"/>
              </w:rPr>
              <w:t xml:space="preserve">BIDDERS MUST ENSURE COMPLIANCE WITH THEIR TAX OBLIGATIONS. </w:t>
            </w:r>
          </w:p>
          <w:p w:rsidR="00150F94" w:rsidRPr="000235C9" w:rsidRDefault="00150F94" w:rsidP="00397879">
            <w:pPr>
              <w:widowControl w:val="0"/>
              <w:numPr>
                <w:ilvl w:val="0"/>
                <w:numId w:val="79"/>
              </w:numPr>
              <w:tabs>
                <w:tab w:val="left" w:pos="426"/>
              </w:tabs>
              <w:autoSpaceDE w:val="0"/>
              <w:autoSpaceDN w:val="0"/>
              <w:adjustRightInd w:val="0"/>
              <w:spacing w:before="0" w:line="240" w:lineRule="auto"/>
              <w:ind w:left="426" w:hanging="426"/>
              <w:rPr>
                <w:rFonts w:ascii="Arial Narrow" w:hAnsi="Arial Narrow"/>
                <w:sz w:val="20"/>
              </w:rPr>
            </w:pPr>
            <w:r w:rsidRPr="000235C9">
              <w:rPr>
                <w:rFonts w:ascii="Arial Narrow" w:hAnsi="Arial Narrow"/>
                <w:sz w:val="20"/>
              </w:rPr>
              <w:t>BIDDERS ARE REQUIRED TO SUBMIT THEIR UNIQUE PERSONAL IDENTIFICATION NUMBER (PIN) ISSUED BY SARS TO ENABLE   THE ORGAN OF STATE TO VIEW THE TAXPAYER’S PROFILE AND TAX STATUS.</w:t>
            </w:r>
          </w:p>
          <w:p w:rsidR="00150F94" w:rsidRPr="000235C9" w:rsidRDefault="00150F94" w:rsidP="00397879">
            <w:pPr>
              <w:widowControl w:val="0"/>
              <w:numPr>
                <w:ilvl w:val="0"/>
                <w:numId w:val="79"/>
              </w:numPr>
              <w:tabs>
                <w:tab w:val="left" w:pos="426"/>
              </w:tabs>
              <w:autoSpaceDE w:val="0"/>
              <w:autoSpaceDN w:val="0"/>
              <w:adjustRightInd w:val="0"/>
              <w:spacing w:before="0" w:line="240" w:lineRule="auto"/>
              <w:ind w:left="426" w:hanging="426"/>
              <w:rPr>
                <w:rFonts w:ascii="Arial Narrow" w:hAnsi="Arial Narrow"/>
                <w:sz w:val="20"/>
              </w:rPr>
            </w:pPr>
            <w:r w:rsidRPr="000235C9">
              <w:rPr>
                <w:rFonts w:ascii="Arial Narrow" w:hAnsi="Arial Narrow"/>
                <w:sz w:val="20"/>
              </w:rPr>
              <w:t xml:space="preserve">APPLICATION FOR THE TAX COMPLIANCE STATUS (TCS) CERTIFICATE OR PIN MAY ALSO BE MADE VIA E-FILING. IN ORDER TO USE THIS PROVISION, TAXPAYERS WILL NEED TO REGISTER WITH SARS AS E-FILERS THROUGH THE WEBSITE </w:t>
            </w:r>
            <w:hyperlink r:id="rId26" w:history="1">
              <w:r w:rsidRPr="000235C9">
                <w:rPr>
                  <w:rFonts w:ascii="Arial Narrow" w:hAnsi="Arial Narrow"/>
                  <w:sz w:val="20"/>
                </w:rPr>
                <w:t>WWW.SARS.GOV.ZA</w:t>
              </w:r>
            </w:hyperlink>
            <w:r w:rsidRPr="000235C9">
              <w:rPr>
                <w:rFonts w:ascii="Arial Narrow" w:hAnsi="Arial Narrow"/>
                <w:sz w:val="20"/>
              </w:rPr>
              <w:t>.</w:t>
            </w:r>
          </w:p>
          <w:p w:rsidR="00150F94" w:rsidRPr="000235C9" w:rsidRDefault="00150F94" w:rsidP="00397879">
            <w:pPr>
              <w:widowControl w:val="0"/>
              <w:numPr>
                <w:ilvl w:val="0"/>
                <w:numId w:val="79"/>
              </w:numPr>
              <w:tabs>
                <w:tab w:val="left" w:pos="426"/>
              </w:tabs>
              <w:autoSpaceDE w:val="0"/>
              <w:autoSpaceDN w:val="0"/>
              <w:adjustRightInd w:val="0"/>
              <w:spacing w:before="0" w:line="240" w:lineRule="auto"/>
              <w:ind w:left="426" w:hanging="426"/>
              <w:rPr>
                <w:rFonts w:ascii="Arial Narrow" w:hAnsi="Arial Narrow"/>
                <w:sz w:val="20"/>
              </w:rPr>
            </w:pPr>
            <w:r w:rsidRPr="000235C9">
              <w:rPr>
                <w:rFonts w:ascii="Arial Narrow" w:hAnsi="Arial Narrow"/>
                <w:sz w:val="20"/>
              </w:rPr>
              <w:t xml:space="preserve">FOREIGN SUPPLIERS MUST COMPLETE THE PRE-AWARD QUESTIONNAIRE IN PART B:3. </w:t>
            </w:r>
          </w:p>
          <w:p w:rsidR="00150F94" w:rsidRPr="000235C9" w:rsidRDefault="00150F94" w:rsidP="00397879">
            <w:pPr>
              <w:widowControl w:val="0"/>
              <w:numPr>
                <w:ilvl w:val="0"/>
                <w:numId w:val="79"/>
              </w:numPr>
              <w:tabs>
                <w:tab w:val="left" w:pos="426"/>
              </w:tabs>
              <w:autoSpaceDE w:val="0"/>
              <w:autoSpaceDN w:val="0"/>
              <w:adjustRightInd w:val="0"/>
              <w:spacing w:before="0" w:line="240" w:lineRule="auto"/>
              <w:ind w:left="426" w:hanging="426"/>
              <w:rPr>
                <w:rFonts w:ascii="Arial Narrow" w:hAnsi="Arial Narrow"/>
                <w:sz w:val="20"/>
              </w:rPr>
            </w:pPr>
            <w:r w:rsidRPr="000235C9">
              <w:rPr>
                <w:rFonts w:ascii="Arial Narrow" w:hAnsi="Arial Narrow"/>
                <w:sz w:val="20"/>
              </w:rPr>
              <w:t xml:space="preserve">BIDDERS MAY ALSO SUBMIT A PRINTED TCS CERTIFICATE TOGETHER WITH THE BID. </w:t>
            </w:r>
          </w:p>
          <w:p w:rsidR="00150F94" w:rsidRPr="000235C9" w:rsidRDefault="00150F94" w:rsidP="00397879">
            <w:pPr>
              <w:widowControl w:val="0"/>
              <w:numPr>
                <w:ilvl w:val="0"/>
                <w:numId w:val="79"/>
              </w:numPr>
              <w:tabs>
                <w:tab w:val="left" w:pos="426"/>
              </w:tabs>
              <w:autoSpaceDE w:val="0"/>
              <w:autoSpaceDN w:val="0"/>
              <w:adjustRightInd w:val="0"/>
              <w:spacing w:before="0" w:line="240" w:lineRule="auto"/>
              <w:ind w:left="426" w:hanging="426"/>
              <w:rPr>
                <w:rFonts w:ascii="Arial Narrow" w:hAnsi="Arial Narrow"/>
                <w:sz w:val="20"/>
              </w:rPr>
            </w:pPr>
            <w:r w:rsidRPr="000235C9">
              <w:rPr>
                <w:rFonts w:ascii="Arial Narrow" w:hAnsi="Arial Narrow"/>
                <w:sz w:val="20"/>
              </w:rPr>
              <w:t>IN BIDS WHERE CONSORTIA / JOINT VENTURES / SUB-CONTRACTORS ARE INVOLVED, EACH PARTY MUST SUBMIT A SEPARATE   TCS CERTIFICATE / PIN / CSD NUMBER.</w:t>
            </w:r>
          </w:p>
          <w:p w:rsidR="00150F94" w:rsidRPr="000235C9" w:rsidRDefault="00150F94" w:rsidP="00397879">
            <w:pPr>
              <w:widowControl w:val="0"/>
              <w:numPr>
                <w:ilvl w:val="0"/>
                <w:numId w:val="79"/>
              </w:numPr>
              <w:tabs>
                <w:tab w:val="left" w:pos="426"/>
              </w:tabs>
              <w:autoSpaceDE w:val="0"/>
              <w:autoSpaceDN w:val="0"/>
              <w:adjustRightInd w:val="0"/>
              <w:spacing w:before="0" w:line="240" w:lineRule="auto"/>
              <w:ind w:left="426" w:hanging="426"/>
              <w:rPr>
                <w:rFonts w:ascii="Arial Narrow" w:hAnsi="Arial Narrow"/>
                <w:sz w:val="20"/>
              </w:rPr>
            </w:pPr>
            <w:r w:rsidRPr="000235C9">
              <w:rPr>
                <w:rFonts w:ascii="Arial Narrow" w:hAnsi="Arial Narrow"/>
                <w:sz w:val="20"/>
              </w:rPr>
              <w:t xml:space="preserve">WHERE NO TCS IS AVAILABLE BUT THE BIDDER IS REGISTERED ON THE CENTRAL SUPPLIER DATABASE (CSD), A CSD NUMBER MUST BE PROVIDED. </w:t>
            </w:r>
          </w:p>
        </w:tc>
      </w:tr>
      <w:tr w:rsidR="00150F94" w:rsidRPr="000235C9" w:rsidTr="000235C9">
        <w:trPr>
          <w:trHeight w:val="454"/>
        </w:trPr>
        <w:tc>
          <w:tcPr>
            <w:tcW w:w="10706" w:type="dxa"/>
            <w:shd w:val="clear" w:color="auto" w:fill="D9D9D9"/>
            <w:vAlign w:val="center"/>
          </w:tcPr>
          <w:p w:rsidR="00150F94" w:rsidRPr="000235C9" w:rsidRDefault="00150F94" w:rsidP="00397879">
            <w:pPr>
              <w:widowControl w:val="0"/>
              <w:numPr>
                <w:ilvl w:val="0"/>
                <w:numId w:val="80"/>
              </w:numPr>
              <w:tabs>
                <w:tab w:val="left" w:pos="426"/>
              </w:tabs>
              <w:autoSpaceDE w:val="0"/>
              <w:autoSpaceDN w:val="0"/>
              <w:adjustRightInd w:val="0"/>
              <w:spacing w:before="0" w:after="0" w:line="215" w:lineRule="auto"/>
              <w:jc w:val="left"/>
              <w:rPr>
                <w:rFonts w:ascii="Arial Narrow" w:hAnsi="Arial Narrow" w:cs="Arial Narrow"/>
                <w:sz w:val="20"/>
              </w:rPr>
            </w:pPr>
            <w:r w:rsidRPr="000235C9">
              <w:rPr>
                <w:rFonts w:ascii="Arial Narrow" w:hAnsi="Arial Narrow" w:cs="Arial Narrow"/>
                <w:b/>
                <w:sz w:val="20"/>
              </w:rPr>
              <w:t>QUESTIONNAIRE TO BIDDING FOREIGN SUPPLIERS</w:t>
            </w:r>
          </w:p>
        </w:tc>
      </w:tr>
      <w:tr w:rsidR="00150F94" w:rsidRPr="000235C9" w:rsidTr="00E85F47">
        <w:tc>
          <w:tcPr>
            <w:tcW w:w="10706" w:type="dxa"/>
            <w:shd w:val="clear" w:color="auto" w:fill="FFFFFF"/>
          </w:tcPr>
          <w:p w:rsidR="00150F94" w:rsidRPr="000235C9" w:rsidRDefault="00150F94" w:rsidP="00397879">
            <w:pPr>
              <w:widowControl w:val="0"/>
              <w:numPr>
                <w:ilvl w:val="1"/>
                <w:numId w:val="79"/>
              </w:numPr>
              <w:tabs>
                <w:tab w:val="left" w:pos="0"/>
                <w:tab w:val="left" w:pos="426"/>
              </w:tabs>
              <w:autoSpaceDE w:val="0"/>
              <w:autoSpaceDN w:val="0"/>
              <w:adjustRightInd w:val="0"/>
              <w:spacing w:after="0" w:line="240" w:lineRule="auto"/>
              <w:ind w:hanging="1512"/>
              <w:rPr>
                <w:rFonts w:ascii="Arial Narrow" w:hAnsi="Arial Narrow" w:cs="Arial Narrow"/>
                <w:b/>
                <w:sz w:val="20"/>
              </w:rPr>
            </w:pPr>
            <w:r w:rsidRPr="000235C9">
              <w:rPr>
                <w:rFonts w:ascii="Arial Narrow" w:hAnsi="Arial Narrow"/>
                <w:sz w:val="20"/>
              </w:rPr>
              <w:t>IS THE ENTITY A RESIDENT OF THE REPUBLIC OF SOUTH AFRICA (RSA)?</w:t>
            </w:r>
            <w:r w:rsidR="00734620" w:rsidRPr="000235C9">
              <w:rPr>
                <w:sz w:val="20"/>
              </w:rPr>
              <w:t xml:space="preserve">           </w:t>
            </w:r>
            <w:r w:rsidRPr="000235C9">
              <w:rPr>
                <w:sz w:val="20"/>
              </w:rPr>
              <w:t xml:space="preserve">   </w:t>
            </w:r>
            <w:r w:rsidR="00734620" w:rsidRPr="000235C9">
              <w:rPr>
                <w:sz w:val="20"/>
              </w:rPr>
              <w:t xml:space="preserve"> </w:t>
            </w:r>
            <w:r w:rsidRPr="000235C9">
              <w:rPr>
                <w:sz w:val="20"/>
              </w:rPr>
              <w:t xml:space="preserve"> </w:t>
            </w:r>
            <w:r w:rsidR="008F3BA1" w:rsidRPr="000235C9">
              <w:rPr>
                <w:rFonts w:ascii="Arial Narrow" w:hAnsi="Arial Narrow"/>
                <w:sz w:val="20"/>
              </w:rPr>
              <w:fldChar w:fldCharType="begin">
                <w:ffData>
                  <w:name w:val="Check1"/>
                  <w:enabled/>
                  <w:calcOnExit w:val="0"/>
                  <w:checkBox>
                    <w:sizeAuto/>
                    <w:default w:val="0"/>
                  </w:checkBox>
                </w:ffData>
              </w:fldChar>
            </w:r>
            <w:r w:rsidRPr="000235C9">
              <w:rPr>
                <w:rFonts w:ascii="Arial Narrow" w:hAnsi="Arial Narrow"/>
                <w:sz w:val="20"/>
              </w:rPr>
              <w:instrText xml:space="preserve"> FORMCHECKBOX </w:instrText>
            </w:r>
            <w:r w:rsidR="00B47C58">
              <w:rPr>
                <w:rFonts w:ascii="Arial Narrow" w:hAnsi="Arial Narrow"/>
                <w:sz w:val="20"/>
              </w:rPr>
            </w:r>
            <w:r w:rsidR="00B47C58">
              <w:rPr>
                <w:rFonts w:ascii="Arial Narrow" w:hAnsi="Arial Narrow"/>
                <w:sz w:val="20"/>
              </w:rPr>
              <w:fldChar w:fldCharType="separate"/>
            </w:r>
            <w:r w:rsidR="008F3BA1" w:rsidRPr="000235C9">
              <w:rPr>
                <w:rFonts w:ascii="Arial Narrow" w:hAnsi="Arial Narrow"/>
                <w:sz w:val="20"/>
              </w:rPr>
              <w:fldChar w:fldCharType="end"/>
            </w:r>
            <w:r w:rsidRPr="000235C9">
              <w:rPr>
                <w:sz w:val="20"/>
              </w:rPr>
              <w:t xml:space="preserve">  </w:t>
            </w:r>
            <w:r w:rsidRPr="000235C9">
              <w:rPr>
                <w:rFonts w:ascii="Arial Narrow" w:hAnsi="Arial Narrow"/>
                <w:sz w:val="20"/>
              </w:rPr>
              <w:t xml:space="preserve">YES  </w:t>
            </w:r>
            <w:r w:rsidR="008F3BA1" w:rsidRPr="000235C9">
              <w:rPr>
                <w:rFonts w:ascii="Arial Narrow" w:hAnsi="Arial Narrow"/>
                <w:sz w:val="20"/>
              </w:rPr>
              <w:fldChar w:fldCharType="begin">
                <w:ffData>
                  <w:name w:val="Check1"/>
                  <w:enabled/>
                  <w:calcOnExit w:val="0"/>
                  <w:checkBox>
                    <w:sizeAuto/>
                    <w:default w:val="0"/>
                  </w:checkBox>
                </w:ffData>
              </w:fldChar>
            </w:r>
            <w:r w:rsidRPr="000235C9">
              <w:rPr>
                <w:rFonts w:ascii="Arial Narrow" w:hAnsi="Arial Narrow"/>
                <w:sz w:val="20"/>
              </w:rPr>
              <w:instrText xml:space="preserve"> FORMCHECKBOX </w:instrText>
            </w:r>
            <w:r w:rsidR="00B47C58">
              <w:rPr>
                <w:rFonts w:ascii="Arial Narrow" w:hAnsi="Arial Narrow"/>
                <w:sz w:val="20"/>
              </w:rPr>
            </w:r>
            <w:r w:rsidR="00B47C58">
              <w:rPr>
                <w:rFonts w:ascii="Arial Narrow" w:hAnsi="Arial Narrow"/>
                <w:sz w:val="20"/>
              </w:rPr>
              <w:fldChar w:fldCharType="separate"/>
            </w:r>
            <w:r w:rsidR="008F3BA1" w:rsidRPr="000235C9">
              <w:rPr>
                <w:rFonts w:ascii="Arial Narrow" w:hAnsi="Arial Narrow"/>
                <w:sz w:val="20"/>
              </w:rPr>
              <w:fldChar w:fldCharType="end"/>
            </w:r>
            <w:r w:rsidRPr="000235C9">
              <w:rPr>
                <w:rFonts w:ascii="Arial Narrow" w:hAnsi="Arial Narrow"/>
                <w:sz w:val="20"/>
              </w:rPr>
              <w:t xml:space="preserve"> NO</w:t>
            </w:r>
          </w:p>
          <w:p w:rsidR="00150F94" w:rsidRPr="000235C9" w:rsidRDefault="00150F94" w:rsidP="00397879">
            <w:pPr>
              <w:widowControl w:val="0"/>
              <w:numPr>
                <w:ilvl w:val="1"/>
                <w:numId w:val="79"/>
              </w:numPr>
              <w:tabs>
                <w:tab w:val="left" w:pos="0"/>
                <w:tab w:val="left" w:pos="426"/>
              </w:tabs>
              <w:autoSpaceDE w:val="0"/>
              <w:autoSpaceDN w:val="0"/>
              <w:adjustRightInd w:val="0"/>
              <w:spacing w:after="0" w:line="240" w:lineRule="auto"/>
              <w:ind w:hanging="1512"/>
              <w:rPr>
                <w:sz w:val="20"/>
              </w:rPr>
            </w:pPr>
            <w:r w:rsidRPr="000235C9">
              <w:rPr>
                <w:rFonts w:ascii="Arial Narrow" w:hAnsi="Arial Narrow"/>
                <w:sz w:val="20"/>
              </w:rPr>
              <w:t>DOES THE ENTITY HAVE A BRANCH IN THE RSA?</w:t>
            </w:r>
            <w:r w:rsidRPr="000235C9">
              <w:rPr>
                <w:sz w:val="20"/>
              </w:rPr>
              <w:t xml:space="preserve">                 </w:t>
            </w:r>
            <w:r w:rsidR="00734620" w:rsidRPr="000235C9">
              <w:rPr>
                <w:sz w:val="20"/>
              </w:rPr>
              <w:t xml:space="preserve">    </w:t>
            </w:r>
            <w:r w:rsidRPr="000235C9">
              <w:rPr>
                <w:sz w:val="20"/>
              </w:rPr>
              <w:t xml:space="preserve">               </w:t>
            </w:r>
            <w:r w:rsidRPr="000235C9">
              <w:rPr>
                <w:rFonts w:ascii="Arial Narrow" w:hAnsi="Arial Narrow"/>
                <w:sz w:val="20"/>
              </w:rPr>
              <w:t xml:space="preserve">               </w:t>
            </w:r>
            <w:r w:rsidR="00534682">
              <w:rPr>
                <w:rFonts w:ascii="Arial Narrow" w:hAnsi="Arial Narrow"/>
                <w:sz w:val="20"/>
              </w:rPr>
              <w:t xml:space="preserve"> </w:t>
            </w:r>
            <w:r w:rsidRPr="000235C9">
              <w:rPr>
                <w:rFonts w:ascii="Arial Narrow" w:hAnsi="Arial Narrow"/>
                <w:sz w:val="20"/>
              </w:rPr>
              <w:t xml:space="preserve">  </w:t>
            </w:r>
            <w:r w:rsidR="008F3BA1" w:rsidRPr="000235C9">
              <w:rPr>
                <w:rFonts w:ascii="Arial Narrow" w:hAnsi="Arial Narrow"/>
                <w:sz w:val="20"/>
              </w:rPr>
              <w:fldChar w:fldCharType="begin">
                <w:ffData>
                  <w:name w:val=""/>
                  <w:enabled/>
                  <w:calcOnExit w:val="0"/>
                  <w:checkBox>
                    <w:sizeAuto/>
                    <w:default w:val="0"/>
                  </w:checkBox>
                </w:ffData>
              </w:fldChar>
            </w:r>
            <w:r w:rsidRPr="000235C9">
              <w:rPr>
                <w:rFonts w:ascii="Arial Narrow" w:hAnsi="Arial Narrow"/>
                <w:sz w:val="20"/>
              </w:rPr>
              <w:instrText xml:space="preserve"> FORMCHECKBOX </w:instrText>
            </w:r>
            <w:r w:rsidR="00B47C58">
              <w:rPr>
                <w:rFonts w:ascii="Arial Narrow" w:hAnsi="Arial Narrow"/>
                <w:sz w:val="20"/>
              </w:rPr>
            </w:r>
            <w:r w:rsidR="00B47C58">
              <w:rPr>
                <w:rFonts w:ascii="Arial Narrow" w:hAnsi="Arial Narrow"/>
                <w:sz w:val="20"/>
              </w:rPr>
              <w:fldChar w:fldCharType="separate"/>
            </w:r>
            <w:r w:rsidR="008F3BA1" w:rsidRPr="000235C9">
              <w:rPr>
                <w:rFonts w:ascii="Arial Narrow" w:hAnsi="Arial Narrow"/>
                <w:sz w:val="20"/>
              </w:rPr>
              <w:fldChar w:fldCharType="end"/>
            </w:r>
            <w:r w:rsidRPr="000235C9">
              <w:rPr>
                <w:sz w:val="20"/>
              </w:rPr>
              <w:t xml:space="preserve"> </w:t>
            </w:r>
            <w:r w:rsidRPr="000235C9">
              <w:rPr>
                <w:rFonts w:ascii="Arial Narrow" w:hAnsi="Arial Narrow"/>
                <w:sz w:val="20"/>
              </w:rPr>
              <w:t xml:space="preserve">YES   </w:t>
            </w:r>
            <w:r w:rsidR="008F3BA1" w:rsidRPr="000235C9">
              <w:rPr>
                <w:rFonts w:ascii="Arial Narrow" w:hAnsi="Arial Narrow"/>
                <w:sz w:val="20"/>
              </w:rPr>
              <w:fldChar w:fldCharType="begin">
                <w:ffData>
                  <w:name w:val="Check1"/>
                  <w:enabled/>
                  <w:calcOnExit w:val="0"/>
                  <w:checkBox>
                    <w:sizeAuto/>
                    <w:default w:val="0"/>
                  </w:checkBox>
                </w:ffData>
              </w:fldChar>
            </w:r>
            <w:r w:rsidRPr="000235C9">
              <w:rPr>
                <w:rFonts w:ascii="Arial Narrow" w:hAnsi="Arial Narrow"/>
                <w:sz w:val="20"/>
              </w:rPr>
              <w:instrText xml:space="preserve"> FORMCHECKBOX </w:instrText>
            </w:r>
            <w:r w:rsidR="00B47C58">
              <w:rPr>
                <w:rFonts w:ascii="Arial Narrow" w:hAnsi="Arial Narrow"/>
                <w:sz w:val="20"/>
              </w:rPr>
            </w:r>
            <w:r w:rsidR="00B47C58">
              <w:rPr>
                <w:rFonts w:ascii="Arial Narrow" w:hAnsi="Arial Narrow"/>
                <w:sz w:val="20"/>
              </w:rPr>
              <w:fldChar w:fldCharType="separate"/>
            </w:r>
            <w:r w:rsidR="008F3BA1" w:rsidRPr="000235C9">
              <w:rPr>
                <w:rFonts w:ascii="Arial Narrow" w:hAnsi="Arial Narrow"/>
                <w:sz w:val="20"/>
              </w:rPr>
              <w:fldChar w:fldCharType="end"/>
            </w:r>
            <w:r w:rsidRPr="000235C9">
              <w:rPr>
                <w:rFonts w:ascii="Arial Narrow" w:hAnsi="Arial Narrow"/>
                <w:sz w:val="20"/>
              </w:rPr>
              <w:t xml:space="preserve"> NO</w:t>
            </w:r>
          </w:p>
          <w:p w:rsidR="00150F94" w:rsidRPr="000235C9" w:rsidRDefault="00150F94" w:rsidP="00397879">
            <w:pPr>
              <w:widowControl w:val="0"/>
              <w:numPr>
                <w:ilvl w:val="1"/>
                <w:numId w:val="79"/>
              </w:numPr>
              <w:tabs>
                <w:tab w:val="left" w:pos="0"/>
                <w:tab w:val="left" w:pos="426"/>
              </w:tabs>
              <w:autoSpaceDE w:val="0"/>
              <w:autoSpaceDN w:val="0"/>
              <w:adjustRightInd w:val="0"/>
              <w:spacing w:after="0" w:line="240" w:lineRule="auto"/>
              <w:ind w:hanging="1512"/>
              <w:rPr>
                <w:rFonts w:ascii="Arial Narrow" w:hAnsi="Arial Narrow"/>
                <w:sz w:val="20"/>
              </w:rPr>
            </w:pPr>
            <w:r w:rsidRPr="000235C9">
              <w:rPr>
                <w:rFonts w:ascii="Arial Narrow" w:hAnsi="Arial Narrow"/>
                <w:sz w:val="20"/>
              </w:rPr>
              <w:t xml:space="preserve">DOES THE ENTITY HAVE A PERMANENT ESTABLISHMENT IN THE </w:t>
            </w:r>
            <w:smartTag w:uri="urn:schemas-microsoft-com:office:smarttags" w:element="stockticker">
              <w:r w:rsidRPr="000235C9">
                <w:rPr>
                  <w:rFonts w:ascii="Arial Narrow" w:hAnsi="Arial Narrow"/>
                  <w:sz w:val="20"/>
                </w:rPr>
                <w:t>RSA</w:t>
              </w:r>
            </w:smartTag>
            <w:r w:rsidR="00734620" w:rsidRPr="000235C9">
              <w:rPr>
                <w:rFonts w:ascii="Arial Narrow" w:hAnsi="Arial Narrow"/>
                <w:sz w:val="20"/>
              </w:rPr>
              <w:t xml:space="preserve">? </w:t>
            </w:r>
            <w:r w:rsidRPr="000235C9">
              <w:rPr>
                <w:rFonts w:ascii="Arial Narrow" w:hAnsi="Arial Narrow"/>
                <w:sz w:val="20"/>
              </w:rPr>
              <w:t xml:space="preserve">                      </w:t>
            </w:r>
            <w:r w:rsidR="008F3BA1" w:rsidRPr="000235C9">
              <w:rPr>
                <w:rFonts w:ascii="Arial Narrow" w:hAnsi="Arial Narrow"/>
                <w:sz w:val="20"/>
              </w:rPr>
              <w:fldChar w:fldCharType="begin">
                <w:ffData>
                  <w:name w:val="Check1"/>
                  <w:enabled/>
                  <w:calcOnExit w:val="0"/>
                  <w:checkBox>
                    <w:sizeAuto/>
                    <w:default w:val="0"/>
                  </w:checkBox>
                </w:ffData>
              </w:fldChar>
            </w:r>
            <w:r w:rsidRPr="000235C9">
              <w:rPr>
                <w:rFonts w:ascii="Arial Narrow" w:hAnsi="Arial Narrow"/>
                <w:sz w:val="20"/>
              </w:rPr>
              <w:instrText xml:space="preserve"> FORMCHECKBOX </w:instrText>
            </w:r>
            <w:r w:rsidR="00B47C58">
              <w:rPr>
                <w:rFonts w:ascii="Arial Narrow" w:hAnsi="Arial Narrow"/>
                <w:sz w:val="20"/>
              </w:rPr>
            </w:r>
            <w:r w:rsidR="00B47C58">
              <w:rPr>
                <w:rFonts w:ascii="Arial Narrow" w:hAnsi="Arial Narrow"/>
                <w:sz w:val="20"/>
              </w:rPr>
              <w:fldChar w:fldCharType="separate"/>
            </w:r>
            <w:r w:rsidR="008F3BA1" w:rsidRPr="000235C9">
              <w:rPr>
                <w:rFonts w:ascii="Arial Narrow" w:hAnsi="Arial Narrow"/>
                <w:sz w:val="20"/>
              </w:rPr>
              <w:fldChar w:fldCharType="end"/>
            </w:r>
            <w:r w:rsidRPr="000235C9">
              <w:rPr>
                <w:sz w:val="20"/>
              </w:rPr>
              <w:t xml:space="preserve">  </w:t>
            </w:r>
            <w:r w:rsidRPr="000235C9">
              <w:rPr>
                <w:rFonts w:ascii="Arial Narrow" w:hAnsi="Arial Narrow"/>
                <w:sz w:val="20"/>
              </w:rPr>
              <w:t xml:space="preserve">YES  </w:t>
            </w:r>
            <w:r w:rsidR="008F3BA1" w:rsidRPr="000235C9">
              <w:rPr>
                <w:rFonts w:ascii="Arial Narrow" w:hAnsi="Arial Narrow"/>
                <w:sz w:val="20"/>
              </w:rPr>
              <w:fldChar w:fldCharType="begin">
                <w:ffData>
                  <w:name w:val="Check1"/>
                  <w:enabled/>
                  <w:calcOnExit w:val="0"/>
                  <w:checkBox>
                    <w:sizeAuto/>
                    <w:default w:val="0"/>
                  </w:checkBox>
                </w:ffData>
              </w:fldChar>
            </w:r>
            <w:r w:rsidRPr="000235C9">
              <w:rPr>
                <w:rFonts w:ascii="Arial Narrow" w:hAnsi="Arial Narrow"/>
                <w:sz w:val="20"/>
              </w:rPr>
              <w:instrText xml:space="preserve"> FORMCHECKBOX </w:instrText>
            </w:r>
            <w:r w:rsidR="00B47C58">
              <w:rPr>
                <w:rFonts w:ascii="Arial Narrow" w:hAnsi="Arial Narrow"/>
                <w:sz w:val="20"/>
              </w:rPr>
            </w:r>
            <w:r w:rsidR="00B47C58">
              <w:rPr>
                <w:rFonts w:ascii="Arial Narrow" w:hAnsi="Arial Narrow"/>
                <w:sz w:val="20"/>
              </w:rPr>
              <w:fldChar w:fldCharType="separate"/>
            </w:r>
            <w:r w:rsidR="008F3BA1" w:rsidRPr="000235C9">
              <w:rPr>
                <w:rFonts w:ascii="Arial Narrow" w:hAnsi="Arial Narrow"/>
                <w:sz w:val="20"/>
              </w:rPr>
              <w:fldChar w:fldCharType="end"/>
            </w:r>
            <w:r w:rsidRPr="000235C9">
              <w:rPr>
                <w:rFonts w:ascii="Arial Narrow" w:hAnsi="Arial Narrow"/>
                <w:sz w:val="20"/>
              </w:rPr>
              <w:t xml:space="preserve"> NO</w:t>
            </w:r>
          </w:p>
          <w:p w:rsidR="00150F94" w:rsidRPr="000235C9" w:rsidRDefault="00150F94" w:rsidP="00397879">
            <w:pPr>
              <w:widowControl w:val="0"/>
              <w:numPr>
                <w:ilvl w:val="1"/>
                <w:numId w:val="79"/>
              </w:numPr>
              <w:tabs>
                <w:tab w:val="left" w:pos="0"/>
                <w:tab w:val="left" w:pos="426"/>
              </w:tabs>
              <w:autoSpaceDE w:val="0"/>
              <w:autoSpaceDN w:val="0"/>
              <w:adjustRightInd w:val="0"/>
              <w:spacing w:after="0" w:line="240" w:lineRule="auto"/>
              <w:ind w:hanging="1512"/>
              <w:rPr>
                <w:rFonts w:ascii="Arial Narrow" w:hAnsi="Arial Narrow"/>
                <w:sz w:val="20"/>
              </w:rPr>
            </w:pPr>
            <w:r w:rsidRPr="000235C9">
              <w:rPr>
                <w:rFonts w:ascii="Arial Narrow" w:hAnsi="Arial Narrow"/>
                <w:sz w:val="20"/>
              </w:rPr>
              <w:t>DOES THE ENTITY HAVE AN</w:t>
            </w:r>
            <w:r w:rsidR="00734620" w:rsidRPr="000235C9">
              <w:rPr>
                <w:rFonts w:ascii="Arial Narrow" w:hAnsi="Arial Narrow"/>
                <w:sz w:val="20"/>
              </w:rPr>
              <w:t xml:space="preserve">Y SOURCE OF INCOME IN THE RSA?                           </w:t>
            </w:r>
            <w:r w:rsidRPr="000235C9">
              <w:rPr>
                <w:rFonts w:ascii="Arial Narrow" w:hAnsi="Arial Narrow"/>
                <w:sz w:val="20"/>
              </w:rPr>
              <w:t xml:space="preserve">        </w:t>
            </w:r>
            <w:r w:rsidR="008F3BA1" w:rsidRPr="000235C9">
              <w:rPr>
                <w:rFonts w:ascii="Arial Narrow" w:hAnsi="Arial Narrow"/>
                <w:sz w:val="20"/>
              </w:rPr>
              <w:fldChar w:fldCharType="begin">
                <w:ffData>
                  <w:name w:val="Check1"/>
                  <w:enabled/>
                  <w:calcOnExit w:val="0"/>
                  <w:checkBox>
                    <w:sizeAuto/>
                    <w:default w:val="0"/>
                  </w:checkBox>
                </w:ffData>
              </w:fldChar>
            </w:r>
            <w:r w:rsidRPr="000235C9">
              <w:rPr>
                <w:rFonts w:ascii="Arial Narrow" w:hAnsi="Arial Narrow"/>
                <w:sz w:val="20"/>
              </w:rPr>
              <w:instrText xml:space="preserve"> FORMCHECKBOX </w:instrText>
            </w:r>
            <w:r w:rsidR="00B47C58">
              <w:rPr>
                <w:rFonts w:ascii="Arial Narrow" w:hAnsi="Arial Narrow"/>
                <w:sz w:val="20"/>
              </w:rPr>
            </w:r>
            <w:r w:rsidR="00B47C58">
              <w:rPr>
                <w:rFonts w:ascii="Arial Narrow" w:hAnsi="Arial Narrow"/>
                <w:sz w:val="20"/>
              </w:rPr>
              <w:fldChar w:fldCharType="separate"/>
            </w:r>
            <w:r w:rsidR="008F3BA1" w:rsidRPr="000235C9">
              <w:rPr>
                <w:rFonts w:ascii="Arial Narrow" w:hAnsi="Arial Narrow"/>
                <w:sz w:val="20"/>
              </w:rPr>
              <w:fldChar w:fldCharType="end"/>
            </w:r>
            <w:r w:rsidRPr="000235C9">
              <w:rPr>
                <w:sz w:val="20"/>
              </w:rPr>
              <w:t xml:space="preserve">  </w:t>
            </w:r>
            <w:r w:rsidRPr="000235C9">
              <w:rPr>
                <w:rFonts w:ascii="Arial Narrow" w:hAnsi="Arial Narrow"/>
                <w:sz w:val="20"/>
              </w:rPr>
              <w:t xml:space="preserve">YES  </w:t>
            </w:r>
            <w:r w:rsidR="008F3BA1" w:rsidRPr="000235C9">
              <w:rPr>
                <w:rFonts w:ascii="Arial Narrow" w:hAnsi="Arial Narrow"/>
                <w:sz w:val="20"/>
              </w:rPr>
              <w:fldChar w:fldCharType="begin">
                <w:ffData>
                  <w:name w:val="Check1"/>
                  <w:enabled/>
                  <w:calcOnExit w:val="0"/>
                  <w:checkBox>
                    <w:sizeAuto/>
                    <w:default w:val="0"/>
                  </w:checkBox>
                </w:ffData>
              </w:fldChar>
            </w:r>
            <w:r w:rsidRPr="000235C9">
              <w:rPr>
                <w:rFonts w:ascii="Arial Narrow" w:hAnsi="Arial Narrow"/>
                <w:sz w:val="20"/>
              </w:rPr>
              <w:instrText xml:space="preserve"> FORMCHECKBOX </w:instrText>
            </w:r>
            <w:r w:rsidR="00B47C58">
              <w:rPr>
                <w:rFonts w:ascii="Arial Narrow" w:hAnsi="Arial Narrow"/>
                <w:sz w:val="20"/>
              </w:rPr>
            </w:r>
            <w:r w:rsidR="00B47C58">
              <w:rPr>
                <w:rFonts w:ascii="Arial Narrow" w:hAnsi="Arial Narrow"/>
                <w:sz w:val="20"/>
              </w:rPr>
              <w:fldChar w:fldCharType="separate"/>
            </w:r>
            <w:r w:rsidR="008F3BA1" w:rsidRPr="000235C9">
              <w:rPr>
                <w:rFonts w:ascii="Arial Narrow" w:hAnsi="Arial Narrow"/>
                <w:sz w:val="20"/>
              </w:rPr>
              <w:fldChar w:fldCharType="end"/>
            </w:r>
            <w:r w:rsidRPr="000235C9">
              <w:rPr>
                <w:rFonts w:ascii="Arial Narrow" w:hAnsi="Arial Narrow"/>
                <w:sz w:val="20"/>
              </w:rPr>
              <w:t xml:space="preserve"> NO</w:t>
            </w:r>
          </w:p>
          <w:p w:rsidR="00150F94" w:rsidRPr="000235C9" w:rsidRDefault="00150F94" w:rsidP="00397879">
            <w:pPr>
              <w:widowControl w:val="0"/>
              <w:numPr>
                <w:ilvl w:val="1"/>
                <w:numId w:val="79"/>
              </w:numPr>
              <w:tabs>
                <w:tab w:val="left" w:pos="0"/>
                <w:tab w:val="left" w:pos="426"/>
              </w:tabs>
              <w:autoSpaceDE w:val="0"/>
              <w:autoSpaceDN w:val="0"/>
              <w:adjustRightInd w:val="0"/>
              <w:spacing w:after="0" w:line="240" w:lineRule="auto"/>
              <w:ind w:hanging="1512"/>
              <w:rPr>
                <w:rFonts w:ascii="Arial Narrow" w:hAnsi="Arial Narrow"/>
                <w:sz w:val="20"/>
              </w:rPr>
            </w:pPr>
            <w:r w:rsidRPr="000235C9">
              <w:rPr>
                <w:rFonts w:ascii="Arial Narrow" w:hAnsi="Arial Narrow"/>
                <w:sz w:val="20"/>
              </w:rPr>
              <w:t>IS THE ENTITY LIABLE IN THE RSA FOR ANY FORM OF TAXATION?</w:t>
            </w:r>
            <w:r w:rsidR="00734620" w:rsidRPr="000235C9">
              <w:rPr>
                <w:sz w:val="20"/>
              </w:rPr>
              <w:t xml:space="preserve">                 </w:t>
            </w:r>
            <w:r w:rsidRPr="000235C9">
              <w:rPr>
                <w:sz w:val="20"/>
              </w:rPr>
              <w:t xml:space="preserve">         </w:t>
            </w:r>
            <w:r w:rsidR="008F3BA1" w:rsidRPr="000235C9">
              <w:rPr>
                <w:rFonts w:ascii="Arial Narrow" w:hAnsi="Arial Narrow"/>
                <w:sz w:val="20"/>
              </w:rPr>
              <w:fldChar w:fldCharType="begin">
                <w:ffData>
                  <w:name w:val="Check1"/>
                  <w:enabled/>
                  <w:calcOnExit w:val="0"/>
                  <w:checkBox>
                    <w:sizeAuto/>
                    <w:default w:val="0"/>
                  </w:checkBox>
                </w:ffData>
              </w:fldChar>
            </w:r>
            <w:r w:rsidRPr="000235C9">
              <w:rPr>
                <w:rFonts w:ascii="Arial Narrow" w:hAnsi="Arial Narrow"/>
                <w:sz w:val="20"/>
              </w:rPr>
              <w:instrText xml:space="preserve"> FORMCHECKBOX </w:instrText>
            </w:r>
            <w:r w:rsidR="00B47C58">
              <w:rPr>
                <w:rFonts w:ascii="Arial Narrow" w:hAnsi="Arial Narrow"/>
                <w:sz w:val="20"/>
              </w:rPr>
            </w:r>
            <w:r w:rsidR="00B47C58">
              <w:rPr>
                <w:rFonts w:ascii="Arial Narrow" w:hAnsi="Arial Narrow"/>
                <w:sz w:val="20"/>
              </w:rPr>
              <w:fldChar w:fldCharType="separate"/>
            </w:r>
            <w:r w:rsidR="008F3BA1" w:rsidRPr="000235C9">
              <w:rPr>
                <w:rFonts w:ascii="Arial Narrow" w:hAnsi="Arial Narrow"/>
                <w:sz w:val="20"/>
              </w:rPr>
              <w:fldChar w:fldCharType="end"/>
            </w:r>
            <w:r w:rsidRPr="000235C9">
              <w:rPr>
                <w:rFonts w:ascii="Arial Narrow" w:hAnsi="Arial Narrow"/>
                <w:sz w:val="20"/>
              </w:rPr>
              <w:t xml:space="preserve">  YES  </w:t>
            </w:r>
            <w:r w:rsidR="008F3BA1" w:rsidRPr="000235C9">
              <w:rPr>
                <w:rFonts w:ascii="Arial Narrow" w:hAnsi="Arial Narrow"/>
                <w:sz w:val="20"/>
              </w:rPr>
              <w:fldChar w:fldCharType="begin">
                <w:ffData>
                  <w:name w:val="Check1"/>
                  <w:enabled/>
                  <w:calcOnExit w:val="0"/>
                  <w:checkBox>
                    <w:sizeAuto/>
                    <w:default w:val="0"/>
                  </w:checkBox>
                </w:ffData>
              </w:fldChar>
            </w:r>
            <w:r w:rsidRPr="000235C9">
              <w:rPr>
                <w:rFonts w:ascii="Arial Narrow" w:hAnsi="Arial Narrow"/>
                <w:sz w:val="20"/>
              </w:rPr>
              <w:instrText xml:space="preserve"> FORMCHECKBOX </w:instrText>
            </w:r>
            <w:r w:rsidR="00B47C58">
              <w:rPr>
                <w:rFonts w:ascii="Arial Narrow" w:hAnsi="Arial Narrow"/>
                <w:sz w:val="20"/>
              </w:rPr>
            </w:r>
            <w:r w:rsidR="00B47C58">
              <w:rPr>
                <w:rFonts w:ascii="Arial Narrow" w:hAnsi="Arial Narrow"/>
                <w:sz w:val="20"/>
              </w:rPr>
              <w:fldChar w:fldCharType="separate"/>
            </w:r>
            <w:r w:rsidR="008F3BA1" w:rsidRPr="000235C9">
              <w:rPr>
                <w:rFonts w:ascii="Arial Narrow" w:hAnsi="Arial Narrow"/>
                <w:sz w:val="20"/>
              </w:rPr>
              <w:fldChar w:fldCharType="end"/>
            </w:r>
            <w:r w:rsidRPr="000235C9">
              <w:rPr>
                <w:rFonts w:ascii="Arial Narrow" w:hAnsi="Arial Narrow"/>
                <w:sz w:val="20"/>
              </w:rPr>
              <w:t xml:space="preserve"> NO </w:t>
            </w:r>
          </w:p>
          <w:p w:rsidR="00150F94" w:rsidRPr="000235C9" w:rsidRDefault="00150F94" w:rsidP="00E85F47">
            <w:pPr>
              <w:autoSpaceDE w:val="0"/>
              <w:autoSpaceDN w:val="0"/>
              <w:adjustRightInd w:val="0"/>
              <w:ind w:left="792"/>
              <w:rPr>
                <w:sz w:val="20"/>
              </w:rPr>
            </w:pPr>
          </w:p>
          <w:p w:rsidR="00150F94" w:rsidRPr="000235C9" w:rsidRDefault="00150F94" w:rsidP="00E85F47">
            <w:pPr>
              <w:widowControl w:val="0"/>
              <w:tabs>
                <w:tab w:val="left" w:pos="426"/>
              </w:tabs>
              <w:autoSpaceDE w:val="0"/>
              <w:autoSpaceDN w:val="0"/>
              <w:adjustRightInd w:val="0"/>
              <w:spacing w:line="215" w:lineRule="auto"/>
              <w:rPr>
                <w:rFonts w:ascii="Arial Narrow" w:hAnsi="Arial Narrow" w:cs="Arial Narrow"/>
                <w:b/>
                <w:sz w:val="20"/>
              </w:rPr>
            </w:pPr>
            <w:r w:rsidRPr="000235C9">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ABOVE.</w:t>
            </w:r>
          </w:p>
        </w:tc>
      </w:tr>
    </w:tbl>
    <w:p w:rsidR="00150F94" w:rsidRDefault="00150F94" w:rsidP="00150F94"/>
    <w:p w:rsidR="00150F94" w:rsidRPr="009840F3" w:rsidRDefault="00154B51" w:rsidP="00150F94">
      <w:pPr>
        <w:widowControl w:val="0"/>
        <w:autoSpaceDE w:val="0"/>
        <w:autoSpaceDN w:val="0"/>
        <w:adjustRightInd w:val="0"/>
        <w:ind w:left="720" w:hanging="720"/>
        <w:rPr>
          <w:rFonts w:ascii="Arial Narrow" w:hAnsi="Arial Narrow"/>
        </w:rPr>
      </w:pPr>
      <w:r>
        <w:rPr>
          <w:rFonts w:ascii="Arial Narrow" w:hAnsi="Arial Narrow" w:cs="Arial Narrow"/>
          <w:b/>
        </w:rPr>
        <w:br w:type="page"/>
      </w:r>
      <w:r w:rsidR="00150F94" w:rsidRPr="009840F3">
        <w:rPr>
          <w:rFonts w:ascii="Arial Narrow" w:hAnsi="Arial Narrow" w:cs="Arial Narrow"/>
          <w:b/>
        </w:rPr>
        <w:lastRenderedPageBreak/>
        <w:t>NB: FAILURE TO PROVIDE ANY OF THE ABOVE PARTICULARS MAY RENDER THE BID INVALID</w:t>
      </w:r>
      <w:r w:rsidR="00150F94" w:rsidRPr="009840F3">
        <w:rPr>
          <w:rFonts w:ascii="Arial Narrow" w:hAnsi="Arial Narrow" w:cs="Arial Narrow"/>
        </w:rPr>
        <w:t>.</w:t>
      </w:r>
    </w:p>
    <w:p w:rsidR="00150F94" w:rsidRPr="009840F3" w:rsidRDefault="00150F94" w:rsidP="00150F94">
      <w:pPr>
        <w:widowControl w:val="0"/>
        <w:autoSpaceDE w:val="0"/>
        <w:autoSpaceDN w:val="0"/>
        <w:adjustRightInd w:val="0"/>
        <w:ind w:left="720" w:hanging="720"/>
        <w:rPr>
          <w:rFonts w:ascii="Arial Narrow" w:hAnsi="Arial Narrow"/>
        </w:rPr>
      </w:pPr>
      <w:r w:rsidRPr="009840F3">
        <w:rPr>
          <w:rFonts w:ascii="Arial Narrow" w:hAnsi="Arial Narrow" w:cs="Arial Narrow"/>
          <w:b/>
        </w:rPr>
        <w:t>NO BIDS WILL BE CONSIDERED FROM PERSONS IN THE SERVICE OF THE STATE</w:t>
      </w:r>
      <w:r w:rsidRPr="009840F3">
        <w:rPr>
          <w:rFonts w:ascii="Arial Narrow" w:hAnsi="Arial Narrow"/>
        </w:rPr>
        <w:t>.</w:t>
      </w:r>
    </w:p>
    <w:p w:rsidR="00150F94" w:rsidRDefault="00150F94" w:rsidP="000235C9">
      <w:pPr>
        <w:widowControl w:val="0"/>
        <w:autoSpaceDE w:val="0"/>
        <w:autoSpaceDN w:val="0"/>
        <w:adjustRightInd w:val="0"/>
        <w:rPr>
          <w:rFonts w:ascii="Arial Narrow" w:hAnsi="Arial Narrow"/>
        </w:rPr>
      </w:pPr>
    </w:p>
    <w:p w:rsidR="00150F94" w:rsidRPr="009840F3" w:rsidRDefault="00150F94" w:rsidP="00150F94">
      <w:pPr>
        <w:widowControl w:val="0"/>
        <w:autoSpaceDE w:val="0"/>
        <w:autoSpaceDN w:val="0"/>
        <w:adjustRightInd w:val="0"/>
        <w:ind w:left="720" w:hanging="720"/>
        <w:rPr>
          <w:rFonts w:ascii="Arial Narrow" w:hAnsi="Arial Narrow"/>
        </w:rPr>
      </w:pPr>
      <w:r>
        <w:rPr>
          <w:rFonts w:ascii="Arial Narrow" w:hAnsi="Arial Narrow"/>
        </w:rPr>
        <w:t>SIGNATURE OF BIDDER:</w:t>
      </w:r>
      <w:r>
        <w:rPr>
          <w:rFonts w:ascii="Arial Narrow" w:hAnsi="Arial Narrow"/>
        </w:rPr>
        <w:tab/>
      </w:r>
      <w:r w:rsidR="00534682">
        <w:rPr>
          <w:rFonts w:ascii="Arial Narrow" w:hAnsi="Arial Narrow"/>
        </w:rPr>
        <w:tab/>
      </w:r>
      <w:r w:rsidR="00534682">
        <w:rPr>
          <w:rFonts w:ascii="Arial Narrow" w:hAnsi="Arial Narrow"/>
        </w:rPr>
        <w:tab/>
      </w:r>
      <w:r w:rsidR="00534682">
        <w:rPr>
          <w:rFonts w:ascii="Arial Narrow" w:hAnsi="Arial Narrow"/>
        </w:rPr>
        <w:tab/>
      </w:r>
      <w:r w:rsidRPr="009840F3">
        <w:rPr>
          <w:rFonts w:ascii="Arial Narrow" w:hAnsi="Arial Narrow"/>
        </w:rPr>
        <w:t>……………………………………………</w:t>
      </w:r>
    </w:p>
    <w:p w:rsidR="00150F94" w:rsidRDefault="00150F94" w:rsidP="000235C9">
      <w:pPr>
        <w:widowControl w:val="0"/>
        <w:autoSpaceDE w:val="0"/>
        <w:autoSpaceDN w:val="0"/>
        <w:adjustRightInd w:val="0"/>
        <w:rPr>
          <w:rFonts w:ascii="Arial Narrow" w:hAnsi="Arial Narrow"/>
        </w:rPr>
      </w:pPr>
    </w:p>
    <w:p w:rsidR="00150F94" w:rsidRDefault="00150F94" w:rsidP="00150F94">
      <w:pPr>
        <w:widowControl w:val="0"/>
        <w:autoSpaceDE w:val="0"/>
        <w:autoSpaceDN w:val="0"/>
        <w:adjustRightInd w:val="0"/>
        <w:ind w:left="720" w:hanging="720"/>
        <w:rPr>
          <w:rFonts w:ascii="Arial Narrow" w:hAnsi="Arial Narrow"/>
        </w:rPr>
      </w:pPr>
    </w:p>
    <w:p w:rsidR="00150F94" w:rsidRPr="009840F3" w:rsidRDefault="00150F94" w:rsidP="00150F94">
      <w:pPr>
        <w:widowControl w:val="0"/>
        <w:autoSpaceDE w:val="0"/>
        <w:autoSpaceDN w:val="0"/>
        <w:adjustRightInd w:val="0"/>
        <w:ind w:left="720" w:hanging="720"/>
        <w:rPr>
          <w:rFonts w:ascii="Arial Narrow" w:hAnsi="Arial Narrow"/>
        </w:rPr>
      </w:pPr>
      <w:r w:rsidRPr="009840F3">
        <w:rPr>
          <w:rFonts w:ascii="Arial Narrow" w:hAnsi="Arial Narrow"/>
        </w:rPr>
        <w:t>CAPACITY U</w:t>
      </w:r>
      <w:r>
        <w:rPr>
          <w:rFonts w:ascii="Arial Narrow" w:hAnsi="Arial Narrow"/>
        </w:rPr>
        <w:t>NDER WHICH THIS BID IS SIGNED:</w:t>
      </w:r>
      <w:r w:rsidR="00534682">
        <w:rPr>
          <w:rFonts w:ascii="Arial Narrow" w:hAnsi="Arial Narrow"/>
        </w:rPr>
        <w:tab/>
      </w:r>
      <w:r w:rsidRPr="009840F3">
        <w:rPr>
          <w:rFonts w:ascii="Arial Narrow" w:hAnsi="Arial Narrow"/>
        </w:rPr>
        <w:t>……………………………………………</w:t>
      </w:r>
    </w:p>
    <w:p w:rsidR="00150F94" w:rsidRPr="009840F3" w:rsidRDefault="00150F94" w:rsidP="00150F94">
      <w:pPr>
        <w:widowControl w:val="0"/>
        <w:autoSpaceDE w:val="0"/>
        <w:autoSpaceDN w:val="0"/>
        <w:adjustRightInd w:val="0"/>
        <w:ind w:left="720" w:hanging="720"/>
        <w:rPr>
          <w:rFonts w:ascii="Arial Narrow" w:hAnsi="Arial Narrow"/>
        </w:rPr>
      </w:pPr>
    </w:p>
    <w:p w:rsidR="00150F94" w:rsidRDefault="00150F94" w:rsidP="00154B51">
      <w:pPr>
        <w:widowControl w:val="0"/>
        <w:autoSpaceDE w:val="0"/>
        <w:autoSpaceDN w:val="0"/>
        <w:adjustRightInd w:val="0"/>
        <w:rPr>
          <w:rFonts w:ascii="Arial Narrow" w:hAnsi="Arial Narrow"/>
        </w:rPr>
      </w:pPr>
    </w:p>
    <w:p w:rsidR="00150F94" w:rsidRPr="009840F3" w:rsidRDefault="00150F94" w:rsidP="00150F94">
      <w:pPr>
        <w:widowControl w:val="0"/>
        <w:autoSpaceDE w:val="0"/>
        <w:autoSpaceDN w:val="0"/>
        <w:adjustRightInd w:val="0"/>
        <w:ind w:left="720" w:hanging="720"/>
        <w:rPr>
          <w:rFonts w:ascii="Arial Narrow" w:hAnsi="Arial Narrow"/>
        </w:rPr>
      </w:pPr>
      <w:r>
        <w:rPr>
          <w:rFonts w:ascii="Arial Narrow" w:hAnsi="Arial Narrow"/>
        </w:rPr>
        <w:t>DATE:</w:t>
      </w:r>
      <w:r w:rsidR="00534682">
        <w:rPr>
          <w:rFonts w:ascii="Arial Narrow" w:hAnsi="Arial Narrow"/>
        </w:rPr>
        <w:tab/>
      </w:r>
      <w:r w:rsidR="00534682">
        <w:rPr>
          <w:rFonts w:ascii="Arial Narrow" w:hAnsi="Arial Narrow"/>
        </w:rPr>
        <w:tab/>
      </w:r>
      <w:r w:rsidR="00534682">
        <w:rPr>
          <w:rFonts w:ascii="Arial Narrow" w:hAnsi="Arial Narrow"/>
        </w:rPr>
        <w:tab/>
      </w:r>
      <w:r w:rsidR="00534682">
        <w:rPr>
          <w:rFonts w:ascii="Arial Narrow" w:hAnsi="Arial Narrow"/>
        </w:rPr>
        <w:tab/>
      </w:r>
      <w:r w:rsidR="00534682">
        <w:rPr>
          <w:rFonts w:ascii="Arial Narrow" w:hAnsi="Arial Narrow"/>
        </w:rPr>
        <w:tab/>
      </w:r>
      <w:r w:rsidR="00534682">
        <w:rPr>
          <w:rFonts w:ascii="Arial Narrow" w:hAnsi="Arial Narrow"/>
        </w:rPr>
        <w:tab/>
      </w:r>
      <w:r w:rsidRPr="009840F3">
        <w:rPr>
          <w:rFonts w:ascii="Arial Narrow" w:hAnsi="Arial Narrow"/>
        </w:rPr>
        <w:t>…………………………………………...</w:t>
      </w:r>
    </w:p>
    <w:p w:rsidR="00150F94" w:rsidRPr="00150F94" w:rsidRDefault="00150F94" w:rsidP="00150F94">
      <w:pPr>
        <w:pStyle w:val="Title"/>
        <w:tabs>
          <w:tab w:val="left" w:pos="6299"/>
        </w:tabs>
        <w:jc w:val="both"/>
        <w:rPr>
          <w:rFonts w:ascii="Arial,Bold" w:eastAsia="Calibri" w:hAnsi="Arial,Bold" w:cs="Arial,Bold"/>
          <w:bCs/>
          <w:color w:val="000000"/>
          <w:szCs w:val="24"/>
          <w:lang w:val="en-ZA"/>
        </w:rPr>
      </w:pPr>
    </w:p>
    <w:p w:rsidR="00150F94" w:rsidRPr="008F24C0" w:rsidRDefault="00150F94" w:rsidP="008F24C0">
      <w:pPr>
        <w:pStyle w:val="HOOFSTUKFORMS"/>
        <w:numPr>
          <w:ilvl w:val="0"/>
          <w:numId w:val="0"/>
        </w:numPr>
        <w:tabs>
          <w:tab w:val="clear" w:pos="1701"/>
          <w:tab w:val="left" w:pos="1134"/>
        </w:tabs>
        <w:spacing w:before="0" w:after="0"/>
        <w:rPr>
          <w:rFonts w:cs="Arial"/>
          <w:szCs w:val="22"/>
        </w:rPr>
      </w:pPr>
      <w:r w:rsidRPr="00150F94">
        <w:rPr>
          <w:rFonts w:ascii="Arial,Bold" w:eastAsia="Calibri" w:hAnsi="Arial,Bold" w:cs="Arial,Bold"/>
          <w:bCs/>
          <w:color w:val="000000"/>
          <w:szCs w:val="24"/>
        </w:rPr>
        <w:br w:type="page"/>
      </w:r>
      <w:bookmarkStart w:id="40" w:name="_Toc108076448"/>
      <w:r w:rsidR="008F24C0" w:rsidRPr="008F24C0">
        <w:lastRenderedPageBreak/>
        <w:t>T2.2 B</w:t>
      </w:r>
      <w:r w:rsidR="008F24C0" w:rsidRPr="008F24C0">
        <w:tab/>
      </w:r>
      <w:r w:rsidRPr="008F24C0">
        <w:t>MBD 2</w:t>
      </w:r>
      <w:bookmarkEnd w:id="40"/>
    </w:p>
    <w:p w:rsidR="00150F94" w:rsidRDefault="00150F94" w:rsidP="00150F94">
      <w:pPr>
        <w:spacing w:line="0" w:lineRule="atLeast"/>
        <w:jc w:val="center"/>
        <w:rPr>
          <w:rFonts w:eastAsia="Arial"/>
          <w:b/>
          <w:sz w:val="28"/>
        </w:rPr>
      </w:pPr>
    </w:p>
    <w:p w:rsidR="00150F94" w:rsidRDefault="00150F94" w:rsidP="00150F94">
      <w:pPr>
        <w:spacing w:line="0" w:lineRule="atLeast"/>
        <w:jc w:val="center"/>
        <w:rPr>
          <w:rFonts w:eastAsia="Arial"/>
          <w:b/>
          <w:sz w:val="28"/>
        </w:rPr>
      </w:pPr>
      <w:r>
        <w:rPr>
          <w:rFonts w:eastAsia="Arial"/>
          <w:b/>
          <w:sz w:val="28"/>
        </w:rPr>
        <w:t xml:space="preserve">TAX CLEARANCE </w:t>
      </w:r>
      <w:r w:rsidR="00426A91">
        <w:rPr>
          <w:rFonts w:eastAsia="Arial"/>
          <w:b/>
          <w:sz w:val="28"/>
        </w:rPr>
        <w:t>CERTIFICATE</w:t>
      </w:r>
      <w:r>
        <w:rPr>
          <w:rFonts w:eastAsia="Arial"/>
          <w:b/>
          <w:sz w:val="28"/>
        </w:rPr>
        <w:t xml:space="preserve"> REQUIREMENTS</w:t>
      </w:r>
    </w:p>
    <w:p w:rsidR="002522F2" w:rsidRDefault="002522F2" w:rsidP="00150F94">
      <w:pPr>
        <w:spacing w:line="290" w:lineRule="auto"/>
        <w:rPr>
          <w:rFonts w:ascii="Arial Narrow" w:eastAsia="Arial Narrow" w:hAnsi="Arial Narrow"/>
          <w:b/>
          <w:color w:val="000080"/>
          <w:sz w:val="28"/>
        </w:rPr>
      </w:pPr>
    </w:p>
    <w:p w:rsidR="00150F94" w:rsidRPr="009C2207" w:rsidRDefault="00150F94" w:rsidP="00150F94">
      <w:pPr>
        <w:spacing w:line="290" w:lineRule="auto"/>
        <w:rPr>
          <w:rFonts w:ascii="Arial Narrow" w:eastAsia="Arial Narrow" w:hAnsi="Arial Narrow"/>
          <w:b/>
          <w:sz w:val="28"/>
        </w:rPr>
      </w:pPr>
      <w:r w:rsidRPr="009C2207">
        <w:rPr>
          <w:rFonts w:ascii="Arial Narrow" w:eastAsia="Arial Narrow" w:hAnsi="Arial Narrow"/>
          <w:b/>
          <w:sz w:val="28"/>
        </w:rPr>
        <w:t xml:space="preserve">It is a condition of bid that the taxes of the successful bidder </w:t>
      </w:r>
      <w:r w:rsidRPr="009C2207">
        <w:rPr>
          <w:rFonts w:ascii="Arial Narrow" w:eastAsia="Arial Narrow" w:hAnsi="Arial Narrow"/>
          <w:b/>
          <w:sz w:val="28"/>
          <w:u w:val="single"/>
        </w:rPr>
        <w:t>must</w:t>
      </w:r>
      <w:r w:rsidRPr="009C2207">
        <w:rPr>
          <w:rFonts w:ascii="Arial Narrow" w:eastAsia="Arial Narrow" w:hAnsi="Arial Narrow"/>
          <w:b/>
          <w:sz w:val="28"/>
        </w:rPr>
        <w:t xml:space="preserve"> be in order, or that satisfactory arrangements have been made with South African Revenue Service (SARS) to meet the bidder’s tax obligations.</w:t>
      </w:r>
    </w:p>
    <w:p w:rsidR="00150F94" w:rsidRPr="009C2207" w:rsidRDefault="00150F94" w:rsidP="00150F94">
      <w:pPr>
        <w:spacing w:line="328" w:lineRule="exact"/>
        <w:rPr>
          <w:sz w:val="24"/>
        </w:rPr>
      </w:pPr>
    </w:p>
    <w:p w:rsidR="00150F94" w:rsidRPr="009C2207" w:rsidRDefault="00150F94" w:rsidP="00397879">
      <w:pPr>
        <w:numPr>
          <w:ilvl w:val="0"/>
          <w:numId w:val="82"/>
        </w:numPr>
        <w:tabs>
          <w:tab w:val="left" w:pos="900"/>
        </w:tabs>
        <w:spacing w:before="0" w:after="0" w:line="299" w:lineRule="auto"/>
        <w:ind w:left="900" w:hanging="894"/>
        <w:rPr>
          <w:rFonts w:ascii="Arial Narrow" w:eastAsia="Arial Narrow" w:hAnsi="Arial Narrow"/>
          <w:sz w:val="24"/>
        </w:rPr>
      </w:pPr>
      <w:r w:rsidRPr="009C2207">
        <w:rPr>
          <w:rFonts w:ascii="Arial Narrow" w:eastAsia="Arial Narrow" w:hAnsi="Arial Narrow"/>
          <w:sz w:val="24"/>
        </w:rPr>
        <w:t>In order to meet this requirement bidders are required to complete in full the attached form TCC 001 “Application for a Tax Clearance Certificate” and submit it to any SARS branch office nationally. The Tax Clearance Certificate Requirements are also applicable to foreign bidders / individuals who wish to submit bids.</w:t>
      </w:r>
    </w:p>
    <w:p w:rsidR="00150F94" w:rsidRPr="009C2207" w:rsidRDefault="00150F94" w:rsidP="00397879">
      <w:pPr>
        <w:numPr>
          <w:ilvl w:val="0"/>
          <w:numId w:val="82"/>
        </w:numPr>
        <w:tabs>
          <w:tab w:val="left" w:pos="900"/>
        </w:tabs>
        <w:spacing w:before="0" w:after="0" w:line="307" w:lineRule="auto"/>
        <w:ind w:left="900" w:hanging="894"/>
        <w:jc w:val="left"/>
        <w:rPr>
          <w:rFonts w:ascii="Arial Narrow" w:eastAsia="Arial Narrow" w:hAnsi="Arial Narrow"/>
          <w:sz w:val="24"/>
        </w:rPr>
      </w:pPr>
      <w:r w:rsidRPr="009C2207">
        <w:rPr>
          <w:rFonts w:ascii="Arial Narrow" w:eastAsia="Arial Narrow" w:hAnsi="Arial Narrow"/>
          <w:sz w:val="24"/>
        </w:rPr>
        <w:t>SARS will then furnish the bidder with a Tax Clearance Certificate that will be valid for a period of 1 (one) year from the date of approval.</w:t>
      </w:r>
    </w:p>
    <w:p w:rsidR="00150F94" w:rsidRPr="009C2207" w:rsidRDefault="00150F94" w:rsidP="00397879">
      <w:pPr>
        <w:numPr>
          <w:ilvl w:val="0"/>
          <w:numId w:val="82"/>
        </w:numPr>
        <w:tabs>
          <w:tab w:val="left" w:pos="900"/>
        </w:tabs>
        <w:spacing w:before="0" w:after="0" w:line="301" w:lineRule="auto"/>
        <w:ind w:left="900" w:hanging="894"/>
        <w:rPr>
          <w:rFonts w:ascii="Arial Narrow" w:eastAsia="Arial Narrow" w:hAnsi="Arial Narrow"/>
          <w:sz w:val="24"/>
        </w:rPr>
      </w:pPr>
      <w:r w:rsidRPr="009C2207">
        <w:rPr>
          <w:rFonts w:ascii="Arial Narrow" w:eastAsia="Arial Narrow" w:hAnsi="Arial Narrow"/>
          <w:sz w:val="24"/>
        </w:rPr>
        <w:t>The original Tax Clearance Certificate must be submitted together with the bid. Failure to submit the original and valid Tax Clearance Certificate will result in the invalidation of the bid. Certified copies of the Tax Clearance Certificate will not be acceptable.</w:t>
      </w:r>
    </w:p>
    <w:p w:rsidR="00150F94" w:rsidRPr="009C2207" w:rsidRDefault="00150F94" w:rsidP="00397879">
      <w:pPr>
        <w:numPr>
          <w:ilvl w:val="0"/>
          <w:numId w:val="82"/>
        </w:numPr>
        <w:tabs>
          <w:tab w:val="left" w:pos="900"/>
        </w:tabs>
        <w:spacing w:before="0" w:after="0" w:line="279" w:lineRule="auto"/>
        <w:ind w:left="900" w:hanging="894"/>
        <w:jc w:val="left"/>
        <w:rPr>
          <w:rFonts w:ascii="Arial Narrow" w:eastAsia="Arial Narrow" w:hAnsi="Arial Narrow"/>
          <w:sz w:val="28"/>
        </w:rPr>
      </w:pPr>
      <w:r w:rsidRPr="009C2207">
        <w:rPr>
          <w:rFonts w:ascii="Arial Narrow" w:eastAsia="Arial Narrow" w:hAnsi="Arial Narrow"/>
          <w:sz w:val="24"/>
        </w:rPr>
        <w:t>In bids where Consortia / Joint Ventures / Sub-contractors are involved, each party must submit a separate Tax Clearance Certificate.</w:t>
      </w:r>
    </w:p>
    <w:p w:rsidR="00150F94" w:rsidRPr="009C2207" w:rsidRDefault="00150F94" w:rsidP="00397879">
      <w:pPr>
        <w:numPr>
          <w:ilvl w:val="0"/>
          <w:numId w:val="82"/>
        </w:numPr>
        <w:tabs>
          <w:tab w:val="left" w:pos="900"/>
        </w:tabs>
        <w:spacing w:before="0" w:after="0" w:line="307" w:lineRule="auto"/>
        <w:ind w:left="900" w:hanging="894"/>
        <w:jc w:val="left"/>
        <w:rPr>
          <w:rFonts w:ascii="Arial Narrow" w:eastAsia="Arial Narrow" w:hAnsi="Arial Narrow"/>
          <w:sz w:val="24"/>
        </w:rPr>
      </w:pPr>
      <w:r w:rsidRPr="009C2207">
        <w:rPr>
          <w:rFonts w:ascii="Arial Narrow" w:eastAsia="Arial Narrow" w:hAnsi="Arial Narrow"/>
          <w:sz w:val="24"/>
        </w:rPr>
        <w:t xml:space="preserve">Copies of the TCC 001 “Application for a Tax Clearance Certificate” form are available from any SARS branch office nationally or on the website </w:t>
      </w:r>
      <w:r w:rsidRPr="009C2207">
        <w:rPr>
          <w:rFonts w:ascii="Arial Narrow" w:eastAsia="Arial Narrow" w:hAnsi="Arial Narrow"/>
          <w:sz w:val="24"/>
          <w:u w:val="single"/>
        </w:rPr>
        <w:t>www.sars.gov.za</w:t>
      </w:r>
      <w:r w:rsidRPr="009C2207">
        <w:rPr>
          <w:rFonts w:ascii="Arial Narrow" w:eastAsia="Arial Narrow" w:hAnsi="Arial Narrow"/>
          <w:sz w:val="24"/>
        </w:rPr>
        <w:t>.</w:t>
      </w:r>
    </w:p>
    <w:p w:rsidR="00150F94" w:rsidRPr="009C2207" w:rsidRDefault="00150F94" w:rsidP="00397879">
      <w:pPr>
        <w:numPr>
          <w:ilvl w:val="0"/>
          <w:numId w:val="82"/>
        </w:numPr>
        <w:tabs>
          <w:tab w:val="left" w:pos="900"/>
        </w:tabs>
        <w:spacing w:before="0" w:after="0" w:line="307" w:lineRule="auto"/>
        <w:ind w:left="900" w:hanging="894"/>
        <w:jc w:val="left"/>
        <w:rPr>
          <w:rFonts w:ascii="Arial Narrow" w:eastAsia="Arial Narrow" w:hAnsi="Arial Narrow"/>
          <w:sz w:val="24"/>
        </w:rPr>
      </w:pPr>
      <w:r w:rsidRPr="009C2207">
        <w:rPr>
          <w:rFonts w:ascii="Arial Narrow" w:eastAsia="Arial Narrow" w:hAnsi="Arial Narrow"/>
          <w:sz w:val="24"/>
        </w:rPr>
        <w:t xml:space="preserve">Applications for the Tax Clearance Certificates may also be made via </w:t>
      </w:r>
      <w:proofErr w:type="spellStart"/>
      <w:r w:rsidRPr="009C2207">
        <w:rPr>
          <w:rFonts w:ascii="Arial Narrow" w:eastAsia="Arial Narrow" w:hAnsi="Arial Narrow"/>
          <w:sz w:val="24"/>
        </w:rPr>
        <w:t>eFiling</w:t>
      </w:r>
      <w:proofErr w:type="spellEnd"/>
      <w:r w:rsidRPr="009C2207">
        <w:rPr>
          <w:rFonts w:ascii="Arial Narrow" w:eastAsia="Arial Narrow" w:hAnsi="Arial Narrow"/>
          <w:sz w:val="24"/>
        </w:rPr>
        <w:t xml:space="preserve">. In order to use this provision, taxpayers will need to register with SARS as </w:t>
      </w:r>
      <w:proofErr w:type="spellStart"/>
      <w:r w:rsidRPr="009C2207">
        <w:rPr>
          <w:rFonts w:ascii="Arial Narrow" w:eastAsia="Arial Narrow" w:hAnsi="Arial Narrow"/>
          <w:sz w:val="24"/>
        </w:rPr>
        <w:t>eFilers</w:t>
      </w:r>
      <w:proofErr w:type="spellEnd"/>
      <w:r w:rsidRPr="009C2207">
        <w:rPr>
          <w:rFonts w:ascii="Arial Narrow" w:eastAsia="Arial Narrow" w:hAnsi="Arial Narrow"/>
          <w:sz w:val="24"/>
        </w:rPr>
        <w:t xml:space="preserve"> through the website </w:t>
      </w:r>
      <w:r w:rsidRPr="009C2207">
        <w:rPr>
          <w:rFonts w:ascii="Arial Narrow" w:eastAsia="Arial Narrow" w:hAnsi="Arial Narrow"/>
          <w:sz w:val="24"/>
          <w:u w:val="single"/>
        </w:rPr>
        <w:t>www.sars.gov.za</w:t>
      </w:r>
      <w:r w:rsidRPr="009C2207">
        <w:rPr>
          <w:rFonts w:ascii="Arial Narrow" w:eastAsia="Arial Narrow" w:hAnsi="Arial Narrow"/>
          <w:sz w:val="24"/>
        </w:rPr>
        <w:t>.</w:t>
      </w:r>
    </w:p>
    <w:p w:rsidR="00150F94" w:rsidRPr="00510655" w:rsidRDefault="002522F2" w:rsidP="00510655">
      <w:pPr>
        <w:pStyle w:val="HOOFSTUKFORMS"/>
        <w:numPr>
          <w:ilvl w:val="0"/>
          <w:numId w:val="0"/>
        </w:numPr>
        <w:tabs>
          <w:tab w:val="clear" w:pos="1701"/>
          <w:tab w:val="left" w:pos="1134"/>
        </w:tabs>
        <w:ind w:left="1134" w:hanging="1134"/>
        <w:rPr>
          <w:rFonts w:cs="Arial"/>
          <w:szCs w:val="22"/>
        </w:rPr>
      </w:pPr>
      <w:r w:rsidRPr="009C2207">
        <w:rPr>
          <w:rFonts w:cs="Arial"/>
          <w:b w:val="0"/>
        </w:rPr>
        <w:br w:type="page"/>
      </w:r>
      <w:bookmarkStart w:id="41" w:name="_Toc108076449"/>
      <w:r w:rsidR="00510655" w:rsidRPr="00510655">
        <w:lastRenderedPageBreak/>
        <w:t>T2.2 C</w:t>
      </w:r>
      <w:r w:rsidR="00510655" w:rsidRPr="00510655">
        <w:tab/>
      </w:r>
      <w:r w:rsidR="00150F94" w:rsidRPr="00510655">
        <w:rPr>
          <w:rFonts w:cs="Arial"/>
        </w:rPr>
        <w:t>MBD 3.1</w:t>
      </w:r>
      <w:bookmarkEnd w:id="41"/>
    </w:p>
    <w:p w:rsidR="00150F94" w:rsidRDefault="00150F94" w:rsidP="00150F94">
      <w:pPr>
        <w:jc w:val="center"/>
      </w:pPr>
      <w:r w:rsidRPr="008006DF">
        <w:rPr>
          <w:rFonts w:cs="Arial"/>
          <w:b/>
          <w:bCs/>
          <w:sz w:val="24"/>
          <w:szCs w:val="24"/>
        </w:rPr>
        <w:t>PRICING</w:t>
      </w:r>
      <w:r>
        <w:t xml:space="preserve"> </w:t>
      </w:r>
      <w:r w:rsidRPr="008006DF">
        <w:rPr>
          <w:rFonts w:cs="Arial"/>
          <w:b/>
          <w:bCs/>
          <w:sz w:val="24"/>
          <w:szCs w:val="24"/>
        </w:rPr>
        <w:t>SCHEDULE – FIRM PRICES</w:t>
      </w:r>
    </w:p>
    <w:p w:rsidR="00150F94" w:rsidRDefault="00150F94" w:rsidP="00150F94">
      <w:pPr>
        <w:jc w:val="center"/>
        <w:rPr>
          <w:rFonts w:cs="Arial"/>
          <w:b/>
          <w:bCs/>
          <w:sz w:val="24"/>
          <w:szCs w:val="24"/>
        </w:rPr>
      </w:pPr>
      <w:r>
        <w:rPr>
          <w:rFonts w:cs="Arial"/>
          <w:b/>
          <w:bCs/>
          <w:sz w:val="24"/>
          <w:szCs w:val="24"/>
        </w:rPr>
        <w:t>(PURCHASES)</w:t>
      </w:r>
    </w:p>
    <w:p w:rsidR="00150F94" w:rsidRPr="008006DF" w:rsidRDefault="00150F94" w:rsidP="00154B51">
      <w:pPr>
        <w:spacing w:before="0" w:after="0" w:line="240" w:lineRule="auto"/>
        <w:jc w:val="center"/>
        <w:rPr>
          <w:rFonts w:cs="Arial"/>
          <w:sz w:val="14"/>
        </w:rPr>
      </w:pPr>
    </w:p>
    <w:p w:rsidR="00150F94" w:rsidRDefault="00150F94" w:rsidP="00154B51">
      <w:pPr>
        <w:spacing w:before="0" w:after="0" w:line="240" w:lineRule="auto"/>
        <w:ind w:left="1134" w:hanging="1134"/>
        <w:rPr>
          <w:rFonts w:cs="Arial"/>
          <w:b/>
          <w:bCs/>
          <w:lang w:val="en-US"/>
        </w:rPr>
      </w:pPr>
      <w:r>
        <w:rPr>
          <w:rFonts w:cs="Arial"/>
          <w:b/>
          <w:bCs/>
          <w:lang w:val="en-US"/>
        </w:rPr>
        <w:t>NOTE:</w:t>
      </w:r>
      <w:r>
        <w:rPr>
          <w:rFonts w:cs="Arial"/>
          <w:lang w:val="en-US"/>
        </w:rPr>
        <w:tab/>
      </w:r>
      <w:r>
        <w:rPr>
          <w:rFonts w:cs="Arial"/>
          <w:b/>
          <w:bCs/>
          <w:lang w:val="en-US"/>
        </w:rPr>
        <w:t>ONLY FIRM PRICES WILL BE ACCEPTED. NON-FIRM PRICES (INCLUDING PRICES SUBJECT TO RATES OF EXCHANGE VARIATIONS) WILL NOT BE CONSIDERED</w:t>
      </w:r>
    </w:p>
    <w:p w:rsidR="00150F94" w:rsidRPr="008006DF" w:rsidRDefault="00150F94" w:rsidP="00154B51">
      <w:pPr>
        <w:spacing w:before="0" w:after="0" w:line="240" w:lineRule="auto"/>
        <w:ind w:left="1440" w:hanging="1440"/>
        <w:rPr>
          <w:rFonts w:cs="Arial"/>
          <w:b/>
          <w:bCs/>
          <w:sz w:val="12"/>
          <w:lang w:val="en-US"/>
        </w:rPr>
      </w:pPr>
    </w:p>
    <w:p w:rsidR="00150F94" w:rsidRDefault="00150F94" w:rsidP="00154B51">
      <w:pPr>
        <w:pStyle w:val="BodyTextIndent"/>
        <w:spacing w:before="0" w:after="0" w:line="240" w:lineRule="auto"/>
      </w:pPr>
      <w:r>
        <w:tab/>
        <w:t xml:space="preserve">IN CASES WHERE DIFFERENT DELIVERY POINTS INFLUENCE THE PRICING, A SEPARATE </w:t>
      </w:r>
      <w:r>
        <w:tab/>
        <w:t xml:space="preserve">PRICING SCHEDULE MUST BE SUBMITTED FOR EACH DELIVERY POINT </w:t>
      </w:r>
    </w:p>
    <w:p w:rsidR="00150F94" w:rsidRPr="00E90127" w:rsidRDefault="00150F94" w:rsidP="00154B51">
      <w:pPr>
        <w:spacing w:before="0" w:after="0" w:line="240" w:lineRule="auto"/>
        <w:rPr>
          <w:rFonts w:cs="Arial"/>
          <w:sz w:val="4"/>
        </w:rPr>
      </w:pPr>
    </w:p>
    <w:tbl>
      <w:tblPr>
        <w:tblW w:w="1016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6"/>
      </w:tblGrid>
      <w:tr w:rsidR="00150F94" w:rsidTr="00E85F47">
        <w:trPr>
          <w:trHeight w:val="1169"/>
        </w:trPr>
        <w:tc>
          <w:tcPr>
            <w:tcW w:w="10166" w:type="dxa"/>
            <w:vAlign w:val="center"/>
          </w:tcPr>
          <w:p w:rsidR="00150F94" w:rsidRDefault="00150F94" w:rsidP="00154B51">
            <w:pPr>
              <w:spacing w:before="0" w:after="0" w:line="240" w:lineRule="auto"/>
              <w:rPr>
                <w:rFonts w:cs="Arial"/>
              </w:rPr>
            </w:pPr>
          </w:p>
          <w:p w:rsidR="00150F94" w:rsidRDefault="00150F94" w:rsidP="00154B51">
            <w:pPr>
              <w:spacing w:before="0" w:after="0" w:line="240" w:lineRule="auto"/>
              <w:rPr>
                <w:rFonts w:cs="Arial"/>
              </w:rPr>
            </w:pPr>
            <w:r>
              <w:rPr>
                <w:rFonts w:cs="Arial"/>
              </w:rPr>
              <w:t>Name of Bidder……………………………………………</w:t>
            </w:r>
            <w:r>
              <w:rPr>
                <w:rFonts w:cs="Arial"/>
              </w:rPr>
              <w:tab/>
              <w:t>Bid Number…………………...…...</w:t>
            </w:r>
          </w:p>
          <w:p w:rsidR="00150F94" w:rsidRDefault="00150F94" w:rsidP="00154B51">
            <w:pPr>
              <w:pStyle w:val="Header"/>
              <w:spacing w:before="0" w:after="0" w:line="240" w:lineRule="auto"/>
              <w:rPr>
                <w:rFonts w:cs="Arial"/>
              </w:rPr>
            </w:pPr>
          </w:p>
          <w:p w:rsidR="00150F94" w:rsidRDefault="00150F94" w:rsidP="00154B51">
            <w:pPr>
              <w:spacing w:before="0" w:after="0" w:line="240" w:lineRule="auto"/>
              <w:rPr>
                <w:rFonts w:cs="Arial"/>
              </w:rPr>
            </w:pPr>
            <w:r>
              <w:rPr>
                <w:rFonts w:cs="Arial"/>
              </w:rPr>
              <w:t xml:space="preserve">Closing Time ……………. …..                             </w:t>
            </w:r>
            <w:r>
              <w:rPr>
                <w:rFonts w:cs="Arial"/>
              </w:rPr>
              <w:tab/>
            </w:r>
            <w:r>
              <w:rPr>
                <w:rFonts w:cs="Arial"/>
              </w:rPr>
              <w:tab/>
              <w:t>Closing Date   ………………………..</w:t>
            </w:r>
          </w:p>
          <w:p w:rsidR="00150F94" w:rsidRDefault="00150F94" w:rsidP="00154B51">
            <w:pPr>
              <w:pStyle w:val="Header"/>
              <w:spacing w:before="0" w:after="0" w:line="240" w:lineRule="auto"/>
              <w:rPr>
                <w:rFonts w:cs="Arial"/>
                <w:i/>
                <w:iCs/>
              </w:rPr>
            </w:pPr>
            <w:r>
              <w:rPr>
                <w:rFonts w:cs="Arial"/>
              </w:rPr>
              <w:t xml:space="preserve">                                </w:t>
            </w:r>
          </w:p>
        </w:tc>
      </w:tr>
    </w:tbl>
    <w:p w:rsidR="00150F94" w:rsidRPr="008006DF" w:rsidRDefault="00150F94" w:rsidP="00154B51">
      <w:pPr>
        <w:pStyle w:val="BodyText"/>
        <w:spacing w:before="0" w:after="0" w:line="240" w:lineRule="auto"/>
        <w:rPr>
          <w:rFonts w:cs="Arial"/>
          <w:b/>
          <w:bCs/>
          <w:sz w:val="8"/>
        </w:rPr>
      </w:pPr>
    </w:p>
    <w:p w:rsidR="00150F94" w:rsidRDefault="00150F94" w:rsidP="00154B51">
      <w:pPr>
        <w:spacing w:before="0" w:after="0" w:line="240" w:lineRule="auto"/>
        <w:rPr>
          <w:rFonts w:cs="Arial"/>
          <w:lang w:val="en-US"/>
        </w:rPr>
      </w:pPr>
      <w:r>
        <w:rPr>
          <w:rFonts w:cs="Arial"/>
          <w:lang w:val="en-US"/>
        </w:rPr>
        <w:t>OFFER TO BE VALID FOR………DAYS FROM THE CLOSING DATE OF BID.</w:t>
      </w:r>
    </w:p>
    <w:p w:rsidR="00154B51" w:rsidRDefault="00154B51" w:rsidP="00154B51">
      <w:pPr>
        <w:spacing w:before="0" w:after="0" w:line="240" w:lineRule="auto"/>
        <w:rPr>
          <w:rFonts w:cs="Arial"/>
          <w:lang w:val="en-US"/>
        </w:rPr>
      </w:pPr>
    </w:p>
    <w:p w:rsidR="00150F94" w:rsidRDefault="00150F94" w:rsidP="00154B51">
      <w:pPr>
        <w:pStyle w:val="BodyText"/>
        <w:spacing w:before="0" w:after="0" w:line="240" w:lineRule="auto"/>
        <w:rPr>
          <w:rFonts w:cs="Arial"/>
          <w:b/>
          <w:bCs/>
        </w:rPr>
      </w:pPr>
      <w:r>
        <w:rPr>
          <w:rFonts w:cs="Arial"/>
        </w:rPr>
        <w:t>__________________________________________</w:t>
      </w:r>
      <w:r w:rsidR="00154B51">
        <w:rPr>
          <w:rFonts w:cs="Arial"/>
        </w:rPr>
        <w:t>_____________________________</w:t>
      </w:r>
    </w:p>
    <w:p w:rsidR="00154B51" w:rsidRDefault="00154B51" w:rsidP="00154B51">
      <w:pPr>
        <w:pStyle w:val="BodyText"/>
        <w:tabs>
          <w:tab w:val="left" w:pos="1080"/>
          <w:tab w:val="left" w:pos="2700"/>
        </w:tabs>
        <w:spacing w:before="0" w:after="0" w:line="240" w:lineRule="auto"/>
        <w:ind w:left="0"/>
        <w:rPr>
          <w:rFonts w:cs="Arial"/>
        </w:rPr>
      </w:pPr>
    </w:p>
    <w:p w:rsidR="00150F94" w:rsidRDefault="00150F94" w:rsidP="00154B51">
      <w:pPr>
        <w:pStyle w:val="BodyText"/>
        <w:tabs>
          <w:tab w:val="left" w:pos="1080"/>
          <w:tab w:val="left" w:pos="2700"/>
        </w:tabs>
        <w:spacing w:before="0" w:after="0" w:line="240" w:lineRule="auto"/>
        <w:ind w:left="0"/>
        <w:rPr>
          <w:rFonts w:cs="Arial"/>
          <w:b/>
          <w:bCs/>
        </w:rPr>
      </w:pPr>
      <w:r>
        <w:rPr>
          <w:rFonts w:cs="Arial"/>
        </w:rPr>
        <w:t>ITEM</w:t>
      </w:r>
      <w:r>
        <w:rPr>
          <w:rFonts w:cs="Arial"/>
        </w:rPr>
        <w:tab/>
        <w:t>QUANTITY</w:t>
      </w:r>
      <w:r>
        <w:rPr>
          <w:rFonts w:cs="Arial"/>
        </w:rPr>
        <w:tab/>
        <w:t>DESCRIPTION</w:t>
      </w:r>
      <w:r>
        <w:rPr>
          <w:rFonts w:cs="Arial"/>
        </w:rPr>
        <w:tab/>
      </w:r>
      <w:r>
        <w:rPr>
          <w:rFonts w:cs="Arial"/>
        </w:rPr>
        <w:tab/>
        <w:t>BID PRICE IN RSA CURRENCY</w:t>
      </w:r>
    </w:p>
    <w:p w:rsidR="00150F94" w:rsidRDefault="00150F94" w:rsidP="00154B51">
      <w:pPr>
        <w:pStyle w:val="BodyText"/>
        <w:pBdr>
          <w:bottom w:val="single" w:sz="12" w:space="1" w:color="auto"/>
        </w:pBdr>
        <w:spacing w:before="0" w:after="0" w:line="240" w:lineRule="auto"/>
        <w:rPr>
          <w:rFonts w:cs="Arial"/>
        </w:rPr>
      </w:pPr>
      <w:r>
        <w:rPr>
          <w:rFonts w:cs="Arial"/>
        </w:rPr>
        <w:t>NO.</w:t>
      </w:r>
      <w:r>
        <w:rPr>
          <w:rFonts w:cs="Arial"/>
        </w:rPr>
        <w:tab/>
      </w:r>
      <w:r>
        <w:rPr>
          <w:rFonts w:cs="Arial"/>
        </w:rPr>
        <w:tab/>
      </w:r>
      <w:r>
        <w:rPr>
          <w:rFonts w:cs="Arial"/>
        </w:rPr>
        <w:tab/>
      </w:r>
      <w:r>
        <w:rPr>
          <w:rFonts w:cs="Arial"/>
        </w:rPr>
        <w:tab/>
      </w:r>
      <w:r>
        <w:rPr>
          <w:rFonts w:cs="Arial"/>
        </w:rPr>
        <w:tab/>
        <w:t>**(ALL APPLICABLE TAXES INCLUDED)</w:t>
      </w:r>
    </w:p>
    <w:p w:rsidR="00154B51" w:rsidRDefault="00154B51" w:rsidP="00154B51">
      <w:pPr>
        <w:pStyle w:val="BodyText"/>
        <w:pBdr>
          <w:bottom w:val="single" w:sz="12" w:space="1" w:color="auto"/>
        </w:pBdr>
        <w:spacing w:before="0" w:after="0" w:line="240" w:lineRule="auto"/>
        <w:rPr>
          <w:rFonts w:cs="Arial"/>
          <w:b/>
          <w:bCs/>
        </w:rPr>
      </w:pPr>
    </w:p>
    <w:p w:rsidR="00150F94" w:rsidRDefault="00150F94" w:rsidP="00154B51">
      <w:pPr>
        <w:spacing w:before="0" w:after="0" w:line="240" w:lineRule="auto"/>
        <w:rPr>
          <w:rFonts w:cs="Arial"/>
          <w:sz w:val="14"/>
          <w:lang w:val="en-US"/>
        </w:rPr>
      </w:pPr>
    </w:p>
    <w:p w:rsidR="00154B51" w:rsidRPr="00E90127" w:rsidRDefault="00154B51" w:rsidP="00154B51">
      <w:pPr>
        <w:spacing w:before="0" w:after="0" w:line="240" w:lineRule="auto"/>
        <w:rPr>
          <w:rFonts w:cs="Arial"/>
          <w:sz w:val="14"/>
          <w:lang w:val="en-US"/>
        </w:rPr>
      </w:pPr>
    </w:p>
    <w:p w:rsidR="00150F94" w:rsidRDefault="00150F94" w:rsidP="00397879">
      <w:pPr>
        <w:numPr>
          <w:ilvl w:val="0"/>
          <w:numId w:val="83"/>
        </w:numPr>
        <w:spacing w:before="0" w:after="0" w:line="240" w:lineRule="auto"/>
        <w:rPr>
          <w:rFonts w:cs="Arial"/>
          <w:lang w:val="en-US"/>
        </w:rPr>
      </w:pPr>
      <w:r>
        <w:rPr>
          <w:rFonts w:cs="Arial"/>
          <w:lang w:val="en-US"/>
        </w:rPr>
        <w:t>Required by:</w:t>
      </w:r>
      <w:r>
        <w:rPr>
          <w:rFonts w:cs="Arial"/>
          <w:lang w:val="en-US"/>
        </w:rPr>
        <w:tab/>
      </w:r>
      <w:r>
        <w:rPr>
          <w:rFonts w:cs="Arial"/>
          <w:lang w:val="en-US"/>
        </w:rPr>
        <w:tab/>
      </w:r>
      <w:r>
        <w:rPr>
          <w:rFonts w:cs="Arial"/>
          <w:lang w:val="en-US"/>
        </w:rPr>
        <w:tab/>
      </w:r>
      <w:r>
        <w:rPr>
          <w:rFonts w:cs="Arial"/>
          <w:lang w:val="en-US"/>
        </w:rPr>
        <w:tab/>
        <w:t>………………………………….</w:t>
      </w:r>
    </w:p>
    <w:p w:rsidR="00150F94" w:rsidRDefault="00150F94" w:rsidP="00154B51">
      <w:pPr>
        <w:spacing w:before="0" w:after="0" w:line="240" w:lineRule="auto"/>
        <w:rPr>
          <w:rFonts w:cs="Arial"/>
          <w:sz w:val="14"/>
          <w:lang w:val="en-US"/>
        </w:rPr>
      </w:pPr>
    </w:p>
    <w:p w:rsidR="00154B51" w:rsidRPr="00E90127" w:rsidRDefault="00154B51" w:rsidP="00154B51">
      <w:pPr>
        <w:spacing w:before="0" w:after="0" w:line="240" w:lineRule="auto"/>
        <w:rPr>
          <w:rFonts w:cs="Arial"/>
          <w:sz w:val="14"/>
          <w:lang w:val="en-US"/>
        </w:rPr>
      </w:pPr>
    </w:p>
    <w:p w:rsidR="00150F94" w:rsidRDefault="00150F94" w:rsidP="00154B51">
      <w:pPr>
        <w:spacing w:before="0" w:after="0" w:line="240" w:lineRule="auto"/>
        <w:rPr>
          <w:rFonts w:cs="Arial"/>
          <w:lang w:val="en-US"/>
        </w:rPr>
      </w:pPr>
      <w:r>
        <w:rPr>
          <w:rFonts w:cs="Arial"/>
          <w:lang w:val="en-US"/>
        </w:rPr>
        <w:t>-</w:t>
      </w:r>
      <w:r>
        <w:rPr>
          <w:rFonts w:cs="Arial"/>
          <w:lang w:val="en-US"/>
        </w:rPr>
        <w:tab/>
        <w:t>At:</w:t>
      </w:r>
      <w:r>
        <w:rPr>
          <w:rFonts w:cs="Arial"/>
          <w:lang w:val="en-US"/>
        </w:rPr>
        <w:tab/>
      </w:r>
      <w:r>
        <w:rPr>
          <w:rFonts w:cs="Arial"/>
          <w:lang w:val="en-US"/>
        </w:rPr>
        <w:tab/>
      </w:r>
      <w:r>
        <w:rPr>
          <w:rFonts w:cs="Arial"/>
          <w:lang w:val="en-US"/>
        </w:rPr>
        <w:tab/>
      </w:r>
      <w:r>
        <w:rPr>
          <w:rFonts w:cs="Arial"/>
          <w:lang w:val="en-US"/>
        </w:rPr>
        <w:tab/>
        <w:t>………………………………….…………………………………</w:t>
      </w:r>
    </w:p>
    <w:p w:rsidR="00150F94" w:rsidRPr="00E90127" w:rsidRDefault="00150F94" w:rsidP="00154B51">
      <w:pPr>
        <w:pStyle w:val="BodyText"/>
        <w:spacing w:before="0" w:after="0" w:line="240" w:lineRule="auto"/>
        <w:rPr>
          <w:rFonts w:cs="Arial"/>
          <w:b/>
          <w:bCs/>
          <w:sz w:val="6"/>
        </w:rPr>
      </w:pPr>
    </w:p>
    <w:p w:rsidR="00150F94" w:rsidRDefault="00150F94" w:rsidP="00397879">
      <w:pPr>
        <w:pStyle w:val="BodyText"/>
        <w:numPr>
          <w:ilvl w:val="0"/>
          <w:numId w:val="83"/>
        </w:numPr>
        <w:spacing w:before="0" w:after="0" w:line="240" w:lineRule="auto"/>
        <w:jc w:val="left"/>
        <w:rPr>
          <w:rFonts w:cs="Arial"/>
          <w:b/>
          <w:bCs/>
        </w:rPr>
      </w:pPr>
      <w:r>
        <w:rPr>
          <w:rFonts w:cs="Arial"/>
        </w:rPr>
        <w:t>Brand and Model</w:t>
      </w:r>
      <w:r>
        <w:rPr>
          <w:rFonts w:cs="Arial"/>
        </w:rPr>
        <w:tab/>
        <w:t xml:space="preserve"> (if applicable)</w:t>
      </w:r>
      <w:r>
        <w:rPr>
          <w:rFonts w:cs="Arial"/>
        </w:rPr>
        <w:tab/>
      </w:r>
      <w:r>
        <w:rPr>
          <w:rFonts w:cs="Arial"/>
        </w:rPr>
        <w:tab/>
        <w:t>………………………………….</w:t>
      </w:r>
    </w:p>
    <w:p w:rsidR="00150F94" w:rsidRPr="00E90127" w:rsidRDefault="00150F94" w:rsidP="00154B51">
      <w:pPr>
        <w:pStyle w:val="BodyText"/>
        <w:spacing w:before="0" w:after="0" w:line="240" w:lineRule="auto"/>
        <w:rPr>
          <w:rFonts w:cs="Arial"/>
          <w:b/>
          <w:bCs/>
          <w:sz w:val="10"/>
        </w:rPr>
      </w:pPr>
    </w:p>
    <w:p w:rsidR="00150F94" w:rsidRDefault="00150F94" w:rsidP="00397879">
      <w:pPr>
        <w:pStyle w:val="BodyText"/>
        <w:numPr>
          <w:ilvl w:val="0"/>
          <w:numId w:val="83"/>
        </w:numPr>
        <w:tabs>
          <w:tab w:val="left" w:pos="4901"/>
        </w:tabs>
        <w:spacing w:before="0" w:after="0" w:line="240" w:lineRule="auto"/>
        <w:jc w:val="left"/>
        <w:rPr>
          <w:rFonts w:cs="Arial"/>
          <w:b/>
          <w:bCs/>
        </w:rPr>
      </w:pPr>
      <w:r>
        <w:rPr>
          <w:rFonts w:cs="Arial"/>
        </w:rPr>
        <w:t>Country of Origin</w:t>
      </w:r>
      <w:r>
        <w:rPr>
          <w:rFonts w:cs="Arial"/>
        </w:rPr>
        <w:tab/>
      </w:r>
      <w:r>
        <w:rPr>
          <w:rFonts w:cs="Arial"/>
        </w:rPr>
        <w:tab/>
        <w:t>………………………………….</w:t>
      </w:r>
    </w:p>
    <w:p w:rsidR="00150F94" w:rsidRPr="00E90127" w:rsidRDefault="00150F94" w:rsidP="00154B51">
      <w:pPr>
        <w:pStyle w:val="BodyText"/>
        <w:spacing w:before="0" w:after="0" w:line="240" w:lineRule="auto"/>
        <w:rPr>
          <w:rFonts w:cs="Arial"/>
          <w:b/>
          <w:bCs/>
          <w:sz w:val="14"/>
        </w:rPr>
      </w:pPr>
    </w:p>
    <w:p w:rsidR="00150F94" w:rsidRDefault="00150F94" w:rsidP="00397879">
      <w:pPr>
        <w:pStyle w:val="BodyText"/>
        <w:numPr>
          <w:ilvl w:val="0"/>
          <w:numId w:val="83"/>
        </w:numPr>
        <w:spacing w:before="0" w:after="0" w:line="240" w:lineRule="auto"/>
        <w:jc w:val="left"/>
        <w:rPr>
          <w:rFonts w:cs="Arial"/>
          <w:b/>
          <w:bCs/>
        </w:rPr>
      </w:pPr>
      <w:r>
        <w:rPr>
          <w:rFonts w:cs="Arial"/>
        </w:rPr>
        <w:t>Does the offer comply with the specification(s)?</w:t>
      </w:r>
      <w:r>
        <w:rPr>
          <w:rFonts w:cs="Arial"/>
        </w:rPr>
        <w:tab/>
      </w:r>
      <w:r>
        <w:rPr>
          <w:rFonts w:cs="Arial"/>
        </w:rPr>
        <w:tab/>
        <w:t>*YES/NO</w:t>
      </w:r>
    </w:p>
    <w:p w:rsidR="00150F94" w:rsidRPr="008006DF" w:rsidRDefault="00150F94" w:rsidP="00154B51">
      <w:pPr>
        <w:pStyle w:val="BodyText"/>
        <w:spacing w:before="0" w:after="0" w:line="240" w:lineRule="auto"/>
        <w:rPr>
          <w:rFonts w:cs="Arial"/>
          <w:b/>
          <w:bCs/>
          <w:sz w:val="10"/>
        </w:rPr>
      </w:pPr>
    </w:p>
    <w:p w:rsidR="00150F94" w:rsidRDefault="00150F94" w:rsidP="00397879">
      <w:pPr>
        <w:pStyle w:val="BodyText"/>
        <w:numPr>
          <w:ilvl w:val="0"/>
          <w:numId w:val="83"/>
        </w:numPr>
        <w:spacing w:before="0" w:after="0" w:line="240" w:lineRule="auto"/>
        <w:jc w:val="left"/>
        <w:rPr>
          <w:rFonts w:cs="Arial"/>
          <w:b/>
          <w:bCs/>
        </w:rPr>
      </w:pPr>
      <w:r>
        <w:rPr>
          <w:rFonts w:cs="Arial"/>
        </w:rPr>
        <w:t>If not to specification, indicate deviation(s)</w:t>
      </w:r>
      <w:r>
        <w:rPr>
          <w:rFonts w:cs="Arial"/>
        </w:rPr>
        <w:tab/>
      </w:r>
      <w:r>
        <w:rPr>
          <w:rFonts w:cs="Arial"/>
        </w:rPr>
        <w:tab/>
        <w:t>………………………………….</w:t>
      </w:r>
    </w:p>
    <w:p w:rsidR="00150F94" w:rsidRPr="00E90127" w:rsidRDefault="00150F94" w:rsidP="00154B51">
      <w:pPr>
        <w:pStyle w:val="BodyText"/>
        <w:spacing w:before="0" w:after="0" w:line="240" w:lineRule="auto"/>
        <w:rPr>
          <w:rFonts w:cs="Arial"/>
          <w:b/>
          <w:bCs/>
          <w:sz w:val="14"/>
        </w:rPr>
      </w:pPr>
    </w:p>
    <w:p w:rsidR="00150F94" w:rsidRPr="000235C9" w:rsidRDefault="00150F94" w:rsidP="00397879">
      <w:pPr>
        <w:pStyle w:val="BodyText"/>
        <w:numPr>
          <w:ilvl w:val="0"/>
          <w:numId w:val="83"/>
        </w:numPr>
        <w:spacing w:before="0" w:after="0" w:line="240" w:lineRule="auto"/>
        <w:jc w:val="left"/>
        <w:rPr>
          <w:rFonts w:cs="Arial"/>
          <w:b/>
          <w:bCs/>
        </w:rPr>
      </w:pPr>
      <w:r>
        <w:rPr>
          <w:rFonts w:cs="Arial"/>
        </w:rPr>
        <w:t>Period requi</w:t>
      </w:r>
      <w:r w:rsidR="00927EB4">
        <w:rPr>
          <w:rFonts w:cs="Arial"/>
        </w:rPr>
        <w:t>red for delivery</w:t>
      </w:r>
      <w:r w:rsidR="00927EB4">
        <w:rPr>
          <w:rFonts w:cs="Arial"/>
        </w:rPr>
        <w:tab/>
      </w:r>
      <w:r w:rsidR="00927EB4">
        <w:rPr>
          <w:rFonts w:cs="Arial"/>
        </w:rPr>
        <w:tab/>
      </w:r>
      <w:r w:rsidR="00927EB4">
        <w:rPr>
          <w:rFonts w:cs="Arial"/>
        </w:rPr>
        <w:tab/>
        <w:t>…………………………</w:t>
      </w:r>
      <w:r w:rsidRPr="000235C9">
        <w:rPr>
          <w:rFonts w:cs="Arial"/>
        </w:rPr>
        <w:t>*Delivery: Firm/Not firm</w:t>
      </w:r>
    </w:p>
    <w:p w:rsidR="00150F94" w:rsidRPr="008006DF" w:rsidRDefault="00150F94" w:rsidP="00154B51">
      <w:pPr>
        <w:pStyle w:val="BodyText"/>
        <w:spacing w:before="0" w:after="0" w:line="240" w:lineRule="auto"/>
        <w:rPr>
          <w:rFonts w:cs="Arial"/>
          <w:b/>
          <w:bCs/>
          <w:sz w:val="10"/>
        </w:rPr>
      </w:pPr>
    </w:p>
    <w:p w:rsidR="00150F94" w:rsidRDefault="00150F94" w:rsidP="00397879">
      <w:pPr>
        <w:pStyle w:val="BodyText"/>
        <w:numPr>
          <w:ilvl w:val="0"/>
          <w:numId w:val="83"/>
        </w:numPr>
        <w:spacing w:before="0" w:after="0" w:line="240" w:lineRule="auto"/>
        <w:jc w:val="left"/>
        <w:rPr>
          <w:rFonts w:cs="Arial"/>
          <w:b/>
          <w:bCs/>
        </w:rPr>
      </w:pPr>
      <w:r>
        <w:rPr>
          <w:rFonts w:cs="Arial"/>
        </w:rPr>
        <w:t>Delivery basis</w:t>
      </w:r>
      <w:r>
        <w:rPr>
          <w:rFonts w:cs="Arial"/>
        </w:rPr>
        <w:tab/>
      </w:r>
      <w:r>
        <w:rPr>
          <w:rFonts w:cs="Arial"/>
        </w:rPr>
        <w:tab/>
      </w:r>
      <w:r>
        <w:rPr>
          <w:rFonts w:cs="Arial"/>
        </w:rPr>
        <w:tab/>
      </w:r>
      <w:r>
        <w:rPr>
          <w:rFonts w:cs="Arial"/>
        </w:rPr>
        <w:tab/>
        <w:t xml:space="preserve">…………………………………….  </w:t>
      </w:r>
    </w:p>
    <w:p w:rsidR="00150F94" w:rsidRPr="00E90127" w:rsidRDefault="00150F94" w:rsidP="00154B51">
      <w:pPr>
        <w:pStyle w:val="BodyText"/>
        <w:spacing w:before="0" w:after="0" w:line="240" w:lineRule="auto"/>
        <w:rPr>
          <w:rFonts w:cs="Arial"/>
          <w:b/>
          <w:bCs/>
          <w:sz w:val="14"/>
        </w:rPr>
      </w:pPr>
    </w:p>
    <w:p w:rsidR="00150F94" w:rsidRDefault="00150F94" w:rsidP="00154B51">
      <w:pPr>
        <w:pStyle w:val="BodyText"/>
        <w:spacing w:before="0" w:after="0" w:line="240" w:lineRule="auto"/>
        <w:rPr>
          <w:rFonts w:cs="Arial"/>
          <w:b/>
          <w:bCs/>
        </w:rPr>
      </w:pPr>
      <w:r>
        <w:rPr>
          <w:rFonts w:cs="Arial"/>
        </w:rPr>
        <w:t>Note:</w:t>
      </w:r>
      <w:r>
        <w:rPr>
          <w:rFonts w:cs="Arial"/>
        </w:rPr>
        <w:tab/>
        <w:t>All delivery costs must be included in the bid price, for delivery at the prescribed destination.</w:t>
      </w:r>
    </w:p>
    <w:p w:rsidR="00150F94" w:rsidRPr="00E90127" w:rsidRDefault="00150F94" w:rsidP="00154B51">
      <w:pPr>
        <w:pStyle w:val="BodyText"/>
        <w:spacing w:before="0" w:after="0" w:line="240" w:lineRule="auto"/>
        <w:rPr>
          <w:rFonts w:cs="Arial"/>
          <w:sz w:val="12"/>
        </w:rPr>
      </w:pPr>
    </w:p>
    <w:p w:rsidR="00150F94" w:rsidRPr="00306633" w:rsidRDefault="00150F94" w:rsidP="00154B51">
      <w:pPr>
        <w:pStyle w:val="BodyText"/>
        <w:spacing w:before="0" w:after="0" w:line="240" w:lineRule="auto"/>
        <w:rPr>
          <w:rFonts w:cs="Arial"/>
          <w:b/>
          <w:bCs/>
        </w:rPr>
      </w:pPr>
      <w:r>
        <w:rPr>
          <w:rFonts w:cs="Arial"/>
        </w:rPr>
        <w:tab/>
        <w:t>** “</w:t>
      </w:r>
      <w:r w:rsidRPr="00306633">
        <w:rPr>
          <w:rFonts w:cs="Arial"/>
        </w:rPr>
        <w:t xml:space="preserve">all applicable taxes” includes  value- added tax, pay as you earn, income tax, unemployment  </w:t>
      </w:r>
      <w:r>
        <w:rPr>
          <w:rFonts w:cs="Arial"/>
        </w:rPr>
        <w:tab/>
      </w:r>
      <w:r w:rsidRPr="00306633">
        <w:rPr>
          <w:rFonts w:cs="Arial"/>
        </w:rPr>
        <w:t>insurance fund contributions and skills development levies.</w:t>
      </w:r>
    </w:p>
    <w:p w:rsidR="00150F94" w:rsidRPr="00E90127" w:rsidRDefault="00150F94" w:rsidP="00154B51">
      <w:pPr>
        <w:pStyle w:val="BodyText"/>
        <w:spacing w:before="0" w:after="0" w:line="240" w:lineRule="auto"/>
        <w:rPr>
          <w:rFonts w:cs="Arial"/>
          <w:b/>
          <w:bCs/>
          <w:sz w:val="12"/>
        </w:rPr>
      </w:pPr>
    </w:p>
    <w:p w:rsidR="00150F94" w:rsidRPr="000235C9" w:rsidRDefault="00150F94" w:rsidP="00154B51">
      <w:pPr>
        <w:pStyle w:val="BodyText"/>
        <w:spacing w:before="0" w:after="0" w:line="240" w:lineRule="auto"/>
        <w:rPr>
          <w:rFonts w:cs="Arial"/>
          <w:b/>
          <w:szCs w:val="22"/>
        </w:rPr>
      </w:pPr>
      <w:r>
        <w:rPr>
          <w:rFonts w:cs="Arial"/>
        </w:rPr>
        <w:tab/>
      </w:r>
      <w:r w:rsidRPr="00306633">
        <w:rPr>
          <w:rFonts w:cs="Arial"/>
        </w:rPr>
        <w:t>*Delete if not applicable</w:t>
      </w:r>
    </w:p>
    <w:p w:rsidR="00CA05A6" w:rsidRPr="00011A7B" w:rsidRDefault="002522F2" w:rsidP="00510655">
      <w:pPr>
        <w:pStyle w:val="HOOFSTUKFORMS"/>
        <w:numPr>
          <w:ilvl w:val="0"/>
          <w:numId w:val="0"/>
        </w:numPr>
        <w:tabs>
          <w:tab w:val="clear" w:pos="1701"/>
          <w:tab w:val="left" w:pos="1134"/>
        </w:tabs>
        <w:ind w:left="1134" w:hanging="1134"/>
        <w:rPr>
          <w:rFonts w:cs="Arial"/>
          <w:szCs w:val="22"/>
        </w:rPr>
      </w:pPr>
      <w:r>
        <w:rPr>
          <w:rFonts w:cs="Arial"/>
        </w:rPr>
        <w:br w:type="page"/>
      </w:r>
      <w:bookmarkStart w:id="42" w:name="_Toc108076450"/>
      <w:r w:rsidR="00510655">
        <w:lastRenderedPageBreak/>
        <w:t>T2.2 D</w:t>
      </w:r>
      <w:r w:rsidR="00510655">
        <w:tab/>
      </w:r>
      <w:r w:rsidR="00026F7C" w:rsidRPr="00011A7B">
        <w:t>M</w:t>
      </w:r>
      <w:r w:rsidR="00CA05A6" w:rsidRPr="00011A7B">
        <w:t>BD 4.</w:t>
      </w:r>
      <w:bookmarkEnd w:id="42"/>
    </w:p>
    <w:p w:rsidR="00C977E2" w:rsidRPr="00011A7B" w:rsidRDefault="00C977E2" w:rsidP="00C977E2">
      <w:pPr>
        <w:tabs>
          <w:tab w:val="left" w:pos="7363"/>
          <w:tab w:val="center" w:pos="10530"/>
        </w:tabs>
        <w:jc w:val="center"/>
        <w:rPr>
          <w:rFonts w:cs="Arial"/>
          <w:b/>
          <w:sz w:val="28"/>
        </w:rPr>
      </w:pPr>
      <w:r w:rsidRPr="00011A7B">
        <w:rPr>
          <w:rFonts w:cs="Arial"/>
          <w:b/>
          <w:sz w:val="28"/>
        </w:rPr>
        <w:t>BIDDER’S DISCLOSURE</w:t>
      </w:r>
    </w:p>
    <w:p w:rsidR="00C977E2" w:rsidRPr="00011A7B" w:rsidRDefault="00C977E2" w:rsidP="00397879">
      <w:pPr>
        <w:widowControl w:val="0"/>
        <w:numPr>
          <w:ilvl w:val="0"/>
          <w:numId w:val="181"/>
        </w:numPr>
        <w:spacing w:before="0" w:after="0" w:line="240" w:lineRule="auto"/>
        <w:rPr>
          <w:rFonts w:cs="Arial"/>
          <w:b/>
        </w:rPr>
      </w:pPr>
      <w:r w:rsidRPr="00011A7B">
        <w:rPr>
          <w:rFonts w:cs="Arial"/>
          <w:b/>
        </w:rPr>
        <w:t>PURPOSE OF THE FORM</w:t>
      </w:r>
    </w:p>
    <w:p w:rsidR="00C977E2" w:rsidRPr="00011A7B" w:rsidRDefault="00C977E2" w:rsidP="00C977E2">
      <w:pPr>
        <w:ind w:left="709"/>
        <w:rPr>
          <w:rFonts w:cs="Arial"/>
        </w:rPr>
      </w:pPr>
      <w:r w:rsidRPr="00011A7B">
        <w:rPr>
          <w:rFonts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C977E2" w:rsidRPr="00011A7B" w:rsidRDefault="00C977E2" w:rsidP="00C977E2">
      <w:pPr>
        <w:ind w:left="709"/>
        <w:rPr>
          <w:rFonts w:cs="Arial"/>
        </w:rPr>
      </w:pPr>
      <w:r w:rsidRPr="00011A7B">
        <w:rPr>
          <w:rFonts w:cs="Arial"/>
        </w:rPr>
        <w:t xml:space="preserve">Where a person/s are listed in the Register for Tender Defaulters and / or the List of Restricted Suppliers, that person will automatically be disqualified from the bid process. </w:t>
      </w:r>
    </w:p>
    <w:p w:rsidR="00C977E2" w:rsidRPr="00011A7B" w:rsidRDefault="00C977E2" w:rsidP="00397879">
      <w:pPr>
        <w:widowControl w:val="0"/>
        <w:numPr>
          <w:ilvl w:val="0"/>
          <w:numId w:val="181"/>
        </w:numPr>
        <w:tabs>
          <w:tab w:val="left" w:pos="-963"/>
          <w:tab w:val="left" w:pos="-720"/>
        </w:tabs>
        <w:spacing w:before="0" w:after="0" w:line="240" w:lineRule="auto"/>
        <w:rPr>
          <w:rFonts w:cs="Arial"/>
          <w:b/>
          <w:sz w:val="28"/>
          <w:szCs w:val="28"/>
        </w:rPr>
      </w:pPr>
      <w:r w:rsidRPr="00011A7B">
        <w:rPr>
          <w:rFonts w:cs="Arial"/>
          <w:b/>
          <w:sz w:val="28"/>
          <w:szCs w:val="28"/>
        </w:rPr>
        <w:t>Bidder’s declaration</w:t>
      </w:r>
    </w:p>
    <w:p w:rsidR="00C977E2" w:rsidRPr="00011A7B" w:rsidRDefault="00C977E2" w:rsidP="00C977E2">
      <w:pPr>
        <w:tabs>
          <w:tab w:val="left" w:pos="-963"/>
          <w:tab w:val="left" w:pos="-720"/>
        </w:tabs>
        <w:ind w:left="720" w:hanging="720"/>
        <w:rPr>
          <w:rFonts w:cs="Arial"/>
        </w:rPr>
      </w:pPr>
      <w:r w:rsidRPr="00011A7B">
        <w:rPr>
          <w:rFonts w:cs="Arial"/>
        </w:rPr>
        <w:t xml:space="preserve">2.1 </w:t>
      </w:r>
      <w:r w:rsidRPr="00011A7B">
        <w:rPr>
          <w:rFonts w:cs="Arial"/>
        </w:rPr>
        <w:tab/>
        <w:t>Is the bidder, or any of its directors / trustees / shareholders / members / partners or any person having a controlling interest</w:t>
      </w:r>
      <w:r w:rsidRPr="00011A7B">
        <w:rPr>
          <w:rStyle w:val="FootnoteReference"/>
          <w:rFonts w:cs="Arial"/>
        </w:rPr>
        <w:footnoteReference w:id="1"/>
      </w:r>
      <w:r w:rsidRPr="00011A7B">
        <w:rPr>
          <w:rFonts w:cs="Arial"/>
        </w:rPr>
        <w:t xml:space="preserve"> in the enterprise, </w:t>
      </w:r>
    </w:p>
    <w:p w:rsidR="00C977E2" w:rsidRPr="00011A7B" w:rsidRDefault="00C977E2" w:rsidP="00C977E2">
      <w:pPr>
        <w:tabs>
          <w:tab w:val="left" w:pos="-963"/>
          <w:tab w:val="left" w:pos="-720"/>
        </w:tabs>
        <w:ind w:left="720" w:hanging="720"/>
        <w:rPr>
          <w:rFonts w:cs="Arial"/>
        </w:rPr>
      </w:pPr>
      <w:r w:rsidRPr="00011A7B">
        <w:rPr>
          <w:rFonts w:cs="Arial"/>
        </w:rPr>
        <w:tab/>
        <w:t>employed by the state?</w:t>
      </w:r>
      <w:r w:rsidRPr="00011A7B">
        <w:rPr>
          <w:rFonts w:cs="Arial"/>
        </w:rPr>
        <w:tab/>
      </w:r>
      <w:r w:rsidRPr="00011A7B">
        <w:rPr>
          <w:rFonts w:cs="Arial"/>
        </w:rPr>
        <w:tab/>
      </w:r>
      <w:r w:rsidRPr="00011A7B">
        <w:rPr>
          <w:rFonts w:cs="Arial"/>
        </w:rPr>
        <w:tab/>
      </w:r>
      <w:r w:rsidRPr="00011A7B">
        <w:rPr>
          <w:rFonts w:cs="Arial"/>
        </w:rPr>
        <w:tab/>
      </w:r>
      <w:r w:rsidRPr="00011A7B">
        <w:rPr>
          <w:rFonts w:cs="Arial"/>
        </w:rPr>
        <w:tab/>
      </w:r>
      <w:r w:rsidRPr="00011A7B">
        <w:rPr>
          <w:rFonts w:cs="Arial"/>
        </w:rPr>
        <w:tab/>
      </w:r>
      <w:r w:rsidRPr="00011A7B">
        <w:rPr>
          <w:rFonts w:cs="Arial"/>
          <w:b/>
        </w:rPr>
        <w:t>YES/NO</w:t>
      </w:r>
      <w:r w:rsidRPr="00011A7B">
        <w:rPr>
          <w:rFonts w:cs="Arial"/>
        </w:rPr>
        <w:tab/>
      </w:r>
    </w:p>
    <w:p w:rsidR="00C977E2" w:rsidRPr="00011A7B" w:rsidRDefault="00C977E2" w:rsidP="00C977E2">
      <w:pPr>
        <w:tabs>
          <w:tab w:val="left" w:pos="-963"/>
          <w:tab w:val="left" w:pos="-720"/>
        </w:tabs>
        <w:ind w:left="720" w:hanging="720"/>
        <w:rPr>
          <w:rFonts w:cs="Arial"/>
        </w:rPr>
      </w:pPr>
      <w:r w:rsidRPr="00011A7B">
        <w:rPr>
          <w:rFonts w:cs="Arial"/>
        </w:rPr>
        <w:t>2.1.1</w:t>
      </w:r>
      <w:r w:rsidRPr="00011A7B">
        <w:rPr>
          <w:rFonts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976"/>
        <w:gridCol w:w="2977"/>
      </w:tblGrid>
      <w:tr w:rsidR="00D72A0F" w:rsidRPr="00011A7B" w:rsidTr="00FA048D">
        <w:trPr>
          <w:trHeight w:val="1341"/>
        </w:trPr>
        <w:tc>
          <w:tcPr>
            <w:tcW w:w="2689" w:type="dxa"/>
            <w:shd w:val="clear" w:color="auto" w:fill="auto"/>
          </w:tcPr>
          <w:p w:rsidR="00C977E2" w:rsidRPr="00011A7B" w:rsidRDefault="00C977E2" w:rsidP="00C977E2">
            <w:pPr>
              <w:rPr>
                <w:rFonts w:cs="Arial"/>
                <w:b/>
                <w:szCs w:val="22"/>
              </w:rPr>
            </w:pPr>
            <w:r w:rsidRPr="00011A7B">
              <w:rPr>
                <w:rFonts w:cs="Arial"/>
                <w:b/>
                <w:szCs w:val="22"/>
              </w:rPr>
              <w:t>Full Name</w:t>
            </w:r>
          </w:p>
        </w:tc>
        <w:tc>
          <w:tcPr>
            <w:tcW w:w="2976" w:type="dxa"/>
            <w:shd w:val="clear" w:color="auto" w:fill="auto"/>
          </w:tcPr>
          <w:p w:rsidR="00C977E2" w:rsidRPr="00011A7B" w:rsidRDefault="00C977E2" w:rsidP="00C977E2">
            <w:pPr>
              <w:rPr>
                <w:rFonts w:cs="Arial"/>
                <w:b/>
                <w:szCs w:val="22"/>
              </w:rPr>
            </w:pPr>
            <w:r w:rsidRPr="00011A7B">
              <w:rPr>
                <w:rFonts w:cs="Arial"/>
                <w:b/>
                <w:szCs w:val="22"/>
              </w:rPr>
              <w:t>Identity Number</w:t>
            </w:r>
          </w:p>
        </w:tc>
        <w:tc>
          <w:tcPr>
            <w:tcW w:w="2977" w:type="dxa"/>
          </w:tcPr>
          <w:p w:rsidR="00C977E2" w:rsidRPr="00011A7B" w:rsidRDefault="00C977E2" w:rsidP="00C977E2">
            <w:pPr>
              <w:rPr>
                <w:rFonts w:cs="Arial"/>
                <w:b/>
                <w:szCs w:val="22"/>
              </w:rPr>
            </w:pPr>
            <w:r w:rsidRPr="00011A7B">
              <w:rPr>
                <w:rFonts w:cs="Arial"/>
                <w:b/>
                <w:szCs w:val="22"/>
              </w:rPr>
              <w:t>Name of State institution</w:t>
            </w:r>
          </w:p>
        </w:tc>
      </w:tr>
      <w:tr w:rsidR="00D72A0F" w:rsidRPr="00011A7B" w:rsidTr="00FA048D">
        <w:trPr>
          <w:trHeight w:val="270"/>
        </w:trPr>
        <w:tc>
          <w:tcPr>
            <w:tcW w:w="2689" w:type="dxa"/>
            <w:shd w:val="clear" w:color="auto" w:fill="auto"/>
          </w:tcPr>
          <w:p w:rsidR="00C977E2" w:rsidRPr="00011A7B" w:rsidRDefault="00C977E2" w:rsidP="00C977E2">
            <w:pPr>
              <w:rPr>
                <w:rFonts w:cs="Arial"/>
              </w:rPr>
            </w:pPr>
          </w:p>
        </w:tc>
        <w:tc>
          <w:tcPr>
            <w:tcW w:w="2976" w:type="dxa"/>
            <w:shd w:val="clear" w:color="auto" w:fill="auto"/>
          </w:tcPr>
          <w:p w:rsidR="00C977E2" w:rsidRPr="00011A7B" w:rsidRDefault="00C977E2" w:rsidP="00C977E2">
            <w:pPr>
              <w:rPr>
                <w:rFonts w:cs="Arial"/>
              </w:rPr>
            </w:pPr>
          </w:p>
        </w:tc>
        <w:tc>
          <w:tcPr>
            <w:tcW w:w="2977" w:type="dxa"/>
          </w:tcPr>
          <w:p w:rsidR="00C977E2" w:rsidRPr="00011A7B" w:rsidRDefault="00C977E2" w:rsidP="00C977E2">
            <w:pPr>
              <w:rPr>
                <w:rFonts w:cs="Arial"/>
              </w:rPr>
            </w:pPr>
          </w:p>
        </w:tc>
      </w:tr>
      <w:tr w:rsidR="00D72A0F" w:rsidRPr="00011A7B" w:rsidTr="00FA048D">
        <w:trPr>
          <w:trHeight w:val="256"/>
        </w:trPr>
        <w:tc>
          <w:tcPr>
            <w:tcW w:w="2689" w:type="dxa"/>
            <w:shd w:val="clear" w:color="auto" w:fill="auto"/>
          </w:tcPr>
          <w:p w:rsidR="00C977E2" w:rsidRPr="00011A7B" w:rsidRDefault="00C977E2" w:rsidP="00C977E2">
            <w:pPr>
              <w:rPr>
                <w:rFonts w:cs="Arial"/>
              </w:rPr>
            </w:pPr>
          </w:p>
        </w:tc>
        <w:tc>
          <w:tcPr>
            <w:tcW w:w="2976" w:type="dxa"/>
            <w:shd w:val="clear" w:color="auto" w:fill="auto"/>
          </w:tcPr>
          <w:p w:rsidR="00C977E2" w:rsidRPr="00011A7B" w:rsidRDefault="00C977E2" w:rsidP="00C977E2">
            <w:pPr>
              <w:rPr>
                <w:rFonts w:cs="Arial"/>
              </w:rPr>
            </w:pPr>
          </w:p>
        </w:tc>
        <w:tc>
          <w:tcPr>
            <w:tcW w:w="2977" w:type="dxa"/>
          </w:tcPr>
          <w:p w:rsidR="00C977E2" w:rsidRPr="00011A7B" w:rsidRDefault="00C977E2" w:rsidP="00C977E2">
            <w:pPr>
              <w:rPr>
                <w:rFonts w:cs="Arial"/>
              </w:rPr>
            </w:pPr>
          </w:p>
        </w:tc>
      </w:tr>
      <w:tr w:rsidR="00D72A0F" w:rsidRPr="00011A7B" w:rsidTr="00FA048D">
        <w:trPr>
          <w:trHeight w:val="270"/>
        </w:trPr>
        <w:tc>
          <w:tcPr>
            <w:tcW w:w="2689" w:type="dxa"/>
            <w:shd w:val="clear" w:color="auto" w:fill="auto"/>
          </w:tcPr>
          <w:p w:rsidR="00C977E2" w:rsidRPr="00011A7B" w:rsidRDefault="00C977E2" w:rsidP="00C977E2">
            <w:pPr>
              <w:rPr>
                <w:rFonts w:cs="Arial"/>
              </w:rPr>
            </w:pPr>
          </w:p>
        </w:tc>
        <w:tc>
          <w:tcPr>
            <w:tcW w:w="2976" w:type="dxa"/>
            <w:shd w:val="clear" w:color="auto" w:fill="auto"/>
          </w:tcPr>
          <w:p w:rsidR="00C977E2" w:rsidRPr="00011A7B" w:rsidRDefault="00C977E2" w:rsidP="00C977E2">
            <w:pPr>
              <w:rPr>
                <w:rFonts w:cs="Arial"/>
              </w:rPr>
            </w:pPr>
          </w:p>
        </w:tc>
        <w:tc>
          <w:tcPr>
            <w:tcW w:w="2977" w:type="dxa"/>
          </w:tcPr>
          <w:p w:rsidR="00C977E2" w:rsidRPr="00011A7B" w:rsidRDefault="00C977E2" w:rsidP="00C977E2">
            <w:pPr>
              <w:rPr>
                <w:rFonts w:cs="Arial"/>
              </w:rPr>
            </w:pPr>
          </w:p>
        </w:tc>
      </w:tr>
      <w:tr w:rsidR="00D72A0F" w:rsidRPr="00011A7B" w:rsidTr="00FA048D">
        <w:trPr>
          <w:trHeight w:val="270"/>
        </w:trPr>
        <w:tc>
          <w:tcPr>
            <w:tcW w:w="2689" w:type="dxa"/>
            <w:shd w:val="clear" w:color="auto" w:fill="auto"/>
          </w:tcPr>
          <w:p w:rsidR="00C977E2" w:rsidRPr="00011A7B" w:rsidRDefault="00C977E2" w:rsidP="00C977E2">
            <w:pPr>
              <w:rPr>
                <w:rFonts w:cs="Arial"/>
              </w:rPr>
            </w:pPr>
          </w:p>
        </w:tc>
        <w:tc>
          <w:tcPr>
            <w:tcW w:w="2976" w:type="dxa"/>
            <w:shd w:val="clear" w:color="auto" w:fill="auto"/>
          </w:tcPr>
          <w:p w:rsidR="00C977E2" w:rsidRPr="00011A7B" w:rsidRDefault="00C977E2" w:rsidP="00C977E2">
            <w:pPr>
              <w:rPr>
                <w:rFonts w:cs="Arial"/>
              </w:rPr>
            </w:pPr>
          </w:p>
        </w:tc>
        <w:tc>
          <w:tcPr>
            <w:tcW w:w="2977" w:type="dxa"/>
          </w:tcPr>
          <w:p w:rsidR="00C977E2" w:rsidRPr="00011A7B" w:rsidRDefault="00C977E2" w:rsidP="00C977E2">
            <w:pPr>
              <w:rPr>
                <w:rFonts w:cs="Arial"/>
              </w:rPr>
            </w:pPr>
          </w:p>
        </w:tc>
      </w:tr>
      <w:tr w:rsidR="00D72A0F" w:rsidRPr="00011A7B" w:rsidTr="00FA048D">
        <w:trPr>
          <w:trHeight w:val="256"/>
        </w:trPr>
        <w:tc>
          <w:tcPr>
            <w:tcW w:w="2689" w:type="dxa"/>
            <w:shd w:val="clear" w:color="auto" w:fill="auto"/>
          </w:tcPr>
          <w:p w:rsidR="00C977E2" w:rsidRPr="00011A7B" w:rsidRDefault="00C977E2" w:rsidP="00C977E2">
            <w:pPr>
              <w:rPr>
                <w:rFonts w:cs="Arial"/>
              </w:rPr>
            </w:pPr>
          </w:p>
        </w:tc>
        <w:tc>
          <w:tcPr>
            <w:tcW w:w="2976" w:type="dxa"/>
            <w:shd w:val="clear" w:color="auto" w:fill="auto"/>
          </w:tcPr>
          <w:p w:rsidR="00C977E2" w:rsidRPr="00011A7B" w:rsidRDefault="00C977E2" w:rsidP="00C977E2">
            <w:pPr>
              <w:rPr>
                <w:rFonts w:cs="Arial"/>
              </w:rPr>
            </w:pPr>
          </w:p>
        </w:tc>
        <w:tc>
          <w:tcPr>
            <w:tcW w:w="2977" w:type="dxa"/>
          </w:tcPr>
          <w:p w:rsidR="00C977E2" w:rsidRPr="00011A7B" w:rsidRDefault="00C977E2" w:rsidP="00C977E2">
            <w:pPr>
              <w:rPr>
                <w:rFonts w:cs="Arial"/>
              </w:rPr>
            </w:pPr>
          </w:p>
        </w:tc>
      </w:tr>
      <w:tr w:rsidR="00D72A0F" w:rsidRPr="00011A7B" w:rsidTr="00FA048D">
        <w:trPr>
          <w:trHeight w:val="270"/>
        </w:trPr>
        <w:tc>
          <w:tcPr>
            <w:tcW w:w="2689" w:type="dxa"/>
            <w:shd w:val="clear" w:color="auto" w:fill="auto"/>
          </w:tcPr>
          <w:p w:rsidR="00C977E2" w:rsidRPr="00011A7B" w:rsidRDefault="00C977E2" w:rsidP="00C977E2">
            <w:pPr>
              <w:rPr>
                <w:rFonts w:cs="Arial"/>
              </w:rPr>
            </w:pPr>
          </w:p>
        </w:tc>
        <w:tc>
          <w:tcPr>
            <w:tcW w:w="2976" w:type="dxa"/>
            <w:shd w:val="clear" w:color="auto" w:fill="auto"/>
          </w:tcPr>
          <w:p w:rsidR="00C977E2" w:rsidRPr="00011A7B" w:rsidRDefault="00C977E2" w:rsidP="00C977E2">
            <w:pPr>
              <w:rPr>
                <w:rFonts w:cs="Arial"/>
              </w:rPr>
            </w:pPr>
          </w:p>
        </w:tc>
        <w:tc>
          <w:tcPr>
            <w:tcW w:w="2977" w:type="dxa"/>
          </w:tcPr>
          <w:p w:rsidR="00C977E2" w:rsidRPr="00011A7B" w:rsidRDefault="00C977E2" w:rsidP="00C977E2">
            <w:pPr>
              <w:rPr>
                <w:rFonts w:cs="Arial"/>
              </w:rPr>
            </w:pPr>
          </w:p>
        </w:tc>
      </w:tr>
      <w:tr w:rsidR="00D72A0F" w:rsidRPr="00011A7B" w:rsidTr="00FA048D">
        <w:trPr>
          <w:trHeight w:val="256"/>
        </w:trPr>
        <w:tc>
          <w:tcPr>
            <w:tcW w:w="2689" w:type="dxa"/>
            <w:shd w:val="clear" w:color="auto" w:fill="auto"/>
          </w:tcPr>
          <w:p w:rsidR="00C977E2" w:rsidRPr="00011A7B" w:rsidRDefault="00C977E2" w:rsidP="00C977E2">
            <w:pPr>
              <w:rPr>
                <w:rFonts w:cs="Arial"/>
              </w:rPr>
            </w:pPr>
          </w:p>
        </w:tc>
        <w:tc>
          <w:tcPr>
            <w:tcW w:w="2976" w:type="dxa"/>
            <w:shd w:val="clear" w:color="auto" w:fill="auto"/>
          </w:tcPr>
          <w:p w:rsidR="00C977E2" w:rsidRPr="00011A7B" w:rsidRDefault="00C977E2" w:rsidP="00C977E2">
            <w:pPr>
              <w:rPr>
                <w:rFonts w:cs="Arial"/>
              </w:rPr>
            </w:pPr>
          </w:p>
        </w:tc>
        <w:tc>
          <w:tcPr>
            <w:tcW w:w="2977" w:type="dxa"/>
          </w:tcPr>
          <w:p w:rsidR="00C977E2" w:rsidRPr="00011A7B" w:rsidRDefault="00C977E2" w:rsidP="00C977E2">
            <w:pPr>
              <w:rPr>
                <w:rFonts w:cs="Arial"/>
              </w:rPr>
            </w:pPr>
          </w:p>
        </w:tc>
      </w:tr>
      <w:tr w:rsidR="00D72A0F" w:rsidRPr="00011A7B" w:rsidTr="00FA048D">
        <w:trPr>
          <w:trHeight w:val="270"/>
        </w:trPr>
        <w:tc>
          <w:tcPr>
            <w:tcW w:w="2689" w:type="dxa"/>
            <w:shd w:val="clear" w:color="auto" w:fill="auto"/>
          </w:tcPr>
          <w:p w:rsidR="00C977E2" w:rsidRPr="00011A7B" w:rsidRDefault="00C977E2" w:rsidP="00C977E2">
            <w:pPr>
              <w:rPr>
                <w:rFonts w:cs="Arial"/>
              </w:rPr>
            </w:pPr>
          </w:p>
        </w:tc>
        <w:tc>
          <w:tcPr>
            <w:tcW w:w="2976" w:type="dxa"/>
            <w:shd w:val="clear" w:color="auto" w:fill="auto"/>
          </w:tcPr>
          <w:p w:rsidR="00C977E2" w:rsidRPr="00011A7B" w:rsidRDefault="00C977E2" w:rsidP="00C977E2">
            <w:pPr>
              <w:rPr>
                <w:rFonts w:cs="Arial"/>
              </w:rPr>
            </w:pPr>
          </w:p>
        </w:tc>
        <w:tc>
          <w:tcPr>
            <w:tcW w:w="2977" w:type="dxa"/>
          </w:tcPr>
          <w:p w:rsidR="00C977E2" w:rsidRPr="00011A7B" w:rsidRDefault="00C977E2" w:rsidP="00C977E2">
            <w:pPr>
              <w:rPr>
                <w:rFonts w:cs="Arial"/>
              </w:rPr>
            </w:pPr>
          </w:p>
        </w:tc>
      </w:tr>
      <w:tr w:rsidR="00D72A0F" w:rsidRPr="00011A7B" w:rsidTr="00FA048D">
        <w:trPr>
          <w:trHeight w:val="256"/>
        </w:trPr>
        <w:tc>
          <w:tcPr>
            <w:tcW w:w="2689" w:type="dxa"/>
            <w:shd w:val="clear" w:color="auto" w:fill="auto"/>
          </w:tcPr>
          <w:p w:rsidR="00C977E2" w:rsidRPr="00011A7B" w:rsidRDefault="00C977E2" w:rsidP="00C977E2">
            <w:pPr>
              <w:rPr>
                <w:rFonts w:cs="Arial"/>
              </w:rPr>
            </w:pPr>
          </w:p>
        </w:tc>
        <w:tc>
          <w:tcPr>
            <w:tcW w:w="2976" w:type="dxa"/>
            <w:shd w:val="clear" w:color="auto" w:fill="auto"/>
          </w:tcPr>
          <w:p w:rsidR="00C977E2" w:rsidRPr="00011A7B" w:rsidRDefault="00C977E2" w:rsidP="00C977E2">
            <w:pPr>
              <w:rPr>
                <w:rFonts w:cs="Arial"/>
              </w:rPr>
            </w:pPr>
          </w:p>
        </w:tc>
        <w:tc>
          <w:tcPr>
            <w:tcW w:w="2977" w:type="dxa"/>
          </w:tcPr>
          <w:p w:rsidR="00C977E2" w:rsidRPr="00011A7B" w:rsidRDefault="00C977E2" w:rsidP="00C977E2">
            <w:pPr>
              <w:rPr>
                <w:rFonts w:cs="Arial"/>
              </w:rPr>
            </w:pPr>
          </w:p>
        </w:tc>
      </w:tr>
    </w:tbl>
    <w:p w:rsidR="00C977E2" w:rsidRPr="00011A7B" w:rsidRDefault="00C977E2" w:rsidP="00C977E2">
      <w:pPr>
        <w:tabs>
          <w:tab w:val="left" w:pos="-963"/>
          <w:tab w:val="left" w:pos="-720"/>
          <w:tab w:val="left" w:pos="142"/>
          <w:tab w:val="left" w:pos="1215"/>
          <w:tab w:val="left" w:pos="2250"/>
          <w:tab w:val="left" w:pos="7363"/>
        </w:tabs>
        <w:ind w:left="142" w:hanging="142"/>
        <w:rPr>
          <w:rFonts w:cs="Arial"/>
          <w:sz w:val="20"/>
        </w:rPr>
      </w:pPr>
      <w:r w:rsidRPr="00011A7B">
        <w:rPr>
          <w:rFonts w:cs="Arial"/>
          <w:sz w:val="20"/>
        </w:rPr>
        <w:lastRenderedPageBreak/>
        <w:tab/>
      </w: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 w:val="left" w:pos="900"/>
          <w:tab w:val="left" w:pos="1215"/>
          <w:tab w:val="left" w:pos="2250"/>
          <w:tab w:val="left" w:pos="7363"/>
        </w:tabs>
        <w:rPr>
          <w:rFonts w:cs="Arial"/>
        </w:rPr>
      </w:pPr>
    </w:p>
    <w:p w:rsidR="00C977E2" w:rsidRPr="00011A7B" w:rsidRDefault="00C977E2" w:rsidP="00C977E2">
      <w:pPr>
        <w:tabs>
          <w:tab w:val="left" w:pos="-963"/>
          <w:tab w:val="left" w:pos="-720"/>
        </w:tabs>
        <w:ind w:left="720" w:hanging="720"/>
        <w:rPr>
          <w:rFonts w:cs="Arial"/>
          <w:b/>
        </w:rPr>
      </w:pPr>
      <w:r w:rsidRPr="00011A7B">
        <w:rPr>
          <w:rFonts w:cs="Arial"/>
        </w:rPr>
        <w:t>2.2</w:t>
      </w:r>
      <w:r w:rsidRPr="00011A7B">
        <w:rPr>
          <w:rFonts w:cs="Arial"/>
        </w:rPr>
        <w:tab/>
        <w:t>Do you, or any person connected with the bidder, have a relationship with any person who is employed by the procuring institution?</w:t>
      </w:r>
      <w:r w:rsidR="009C2207" w:rsidRPr="00011A7B">
        <w:rPr>
          <w:rFonts w:cs="Arial"/>
        </w:rPr>
        <w:t xml:space="preserve">                                                               </w:t>
      </w:r>
      <w:r w:rsidRPr="00011A7B">
        <w:rPr>
          <w:rFonts w:cs="Arial"/>
          <w:b/>
        </w:rPr>
        <w:t>YES/NO</w:t>
      </w:r>
      <w:r w:rsidRPr="00011A7B">
        <w:rPr>
          <w:rFonts w:cs="Arial"/>
        </w:rPr>
        <w:tab/>
      </w:r>
      <w:r w:rsidRPr="00011A7B">
        <w:rPr>
          <w:rFonts w:cs="Arial"/>
        </w:rPr>
        <w:tab/>
      </w:r>
      <w:r w:rsidRPr="00011A7B">
        <w:rPr>
          <w:rFonts w:cs="Arial"/>
        </w:rPr>
        <w:tab/>
      </w:r>
      <w:r w:rsidRPr="00011A7B">
        <w:rPr>
          <w:rFonts w:cs="Arial"/>
        </w:rPr>
        <w:tab/>
      </w:r>
      <w:r w:rsidRPr="00011A7B">
        <w:rPr>
          <w:rFonts w:cs="Arial"/>
          <w:b/>
        </w:rPr>
        <w:t xml:space="preserve">                                          </w:t>
      </w:r>
    </w:p>
    <w:p w:rsidR="00C977E2" w:rsidRPr="00011A7B" w:rsidRDefault="00C977E2" w:rsidP="00C977E2">
      <w:pPr>
        <w:tabs>
          <w:tab w:val="left" w:pos="-963"/>
          <w:tab w:val="left" w:pos="-720"/>
          <w:tab w:val="left" w:pos="990"/>
          <w:tab w:val="left" w:pos="1215"/>
          <w:tab w:val="left" w:pos="2250"/>
          <w:tab w:val="left" w:pos="7363"/>
        </w:tabs>
        <w:ind w:left="900" w:hanging="900"/>
        <w:rPr>
          <w:rFonts w:cs="Arial"/>
        </w:rPr>
      </w:pPr>
      <w:r w:rsidRPr="00011A7B">
        <w:rPr>
          <w:rFonts w:cs="Arial"/>
        </w:rPr>
        <w:t>2.2.1     If so, furnish particulars:</w:t>
      </w:r>
    </w:p>
    <w:p w:rsidR="00C977E2" w:rsidRPr="00011A7B" w:rsidRDefault="00C977E2" w:rsidP="00C977E2">
      <w:pPr>
        <w:ind w:left="1800" w:hanging="1080"/>
        <w:rPr>
          <w:rFonts w:cs="Arial"/>
        </w:rPr>
      </w:pPr>
      <w:r w:rsidRPr="00011A7B">
        <w:rPr>
          <w:rFonts w:cs="Arial"/>
        </w:rPr>
        <w:t>……………………………………………………………………………………</w:t>
      </w:r>
      <w:r w:rsidR="009C2207" w:rsidRPr="00011A7B">
        <w:rPr>
          <w:rFonts w:cs="Arial"/>
        </w:rPr>
        <w:t>…………………….</w:t>
      </w:r>
    </w:p>
    <w:p w:rsidR="00C977E2" w:rsidRPr="00011A7B" w:rsidRDefault="00C977E2" w:rsidP="00C977E2">
      <w:pPr>
        <w:ind w:left="1800" w:hanging="1080"/>
        <w:rPr>
          <w:rFonts w:cs="Arial"/>
        </w:rPr>
      </w:pPr>
      <w:r w:rsidRPr="00011A7B">
        <w:rPr>
          <w:rFonts w:cs="Arial"/>
        </w:rPr>
        <w:t>……………………………………………………………………………………</w:t>
      </w:r>
      <w:r w:rsidR="009C2207" w:rsidRPr="00011A7B">
        <w:rPr>
          <w:rFonts w:cs="Arial"/>
        </w:rPr>
        <w:t>…………………….</w:t>
      </w:r>
    </w:p>
    <w:p w:rsidR="00C977E2" w:rsidRPr="00011A7B" w:rsidRDefault="00C977E2" w:rsidP="00C977E2">
      <w:pPr>
        <w:ind w:left="720" w:hanging="720"/>
        <w:rPr>
          <w:rFonts w:cs="Arial"/>
        </w:rPr>
      </w:pPr>
      <w:r w:rsidRPr="00011A7B">
        <w:rPr>
          <w:rFonts w:cs="Arial"/>
        </w:rPr>
        <w:t xml:space="preserve">2.3 </w:t>
      </w:r>
      <w:r w:rsidRPr="00011A7B">
        <w:rPr>
          <w:rFonts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011A7B">
        <w:rPr>
          <w:rFonts w:cs="Arial"/>
        </w:rPr>
        <w:tab/>
      </w:r>
      <w:r w:rsidRPr="00011A7B">
        <w:rPr>
          <w:rFonts w:cs="Arial"/>
        </w:rPr>
        <w:tab/>
      </w:r>
      <w:r w:rsidRPr="00011A7B">
        <w:rPr>
          <w:rFonts w:cs="Arial"/>
        </w:rPr>
        <w:tab/>
      </w:r>
      <w:r w:rsidRPr="00011A7B">
        <w:rPr>
          <w:rFonts w:cs="Arial"/>
        </w:rPr>
        <w:tab/>
      </w:r>
      <w:r w:rsidRPr="00011A7B">
        <w:rPr>
          <w:rFonts w:cs="Arial"/>
          <w:b/>
        </w:rPr>
        <w:t>YES/NO</w:t>
      </w:r>
    </w:p>
    <w:p w:rsidR="00C977E2" w:rsidRPr="00011A7B" w:rsidRDefault="00C977E2" w:rsidP="00397879">
      <w:pPr>
        <w:widowControl w:val="0"/>
        <w:numPr>
          <w:ilvl w:val="2"/>
          <w:numId w:val="182"/>
        </w:numPr>
        <w:spacing w:before="0" w:after="0" w:line="240" w:lineRule="auto"/>
        <w:rPr>
          <w:rFonts w:cs="Arial"/>
        </w:rPr>
      </w:pPr>
      <w:r w:rsidRPr="00011A7B">
        <w:rPr>
          <w:rFonts w:cs="Arial"/>
        </w:rPr>
        <w:t>If so, furnish particulars:</w:t>
      </w:r>
    </w:p>
    <w:p w:rsidR="00C977E2" w:rsidRPr="00011A7B" w:rsidRDefault="00C977E2" w:rsidP="00C977E2">
      <w:pPr>
        <w:ind w:left="720"/>
        <w:rPr>
          <w:rFonts w:cs="Arial"/>
        </w:rPr>
      </w:pPr>
      <w:r w:rsidRPr="00011A7B">
        <w:rPr>
          <w:rFonts w:cs="Arial"/>
        </w:rPr>
        <w:t>……………………………………………………………………………</w:t>
      </w:r>
      <w:r w:rsidR="009C2207" w:rsidRPr="00011A7B">
        <w:rPr>
          <w:rFonts w:cs="Arial"/>
        </w:rPr>
        <w:t>…………………………….</w:t>
      </w:r>
    </w:p>
    <w:p w:rsidR="00C977E2" w:rsidRPr="00011A7B" w:rsidRDefault="00C977E2" w:rsidP="00C977E2">
      <w:pPr>
        <w:ind w:left="720"/>
        <w:rPr>
          <w:rFonts w:cs="Arial"/>
        </w:rPr>
      </w:pPr>
      <w:r w:rsidRPr="00011A7B">
        <w:rPr>
          <w:rFonts w:cs="Arial"/>
        </w:rPr>
        <w:t>……………………………………………………………………………</w:t>
      </w:r>
      <w:r w:rsidR="009C2207" w:rsidRPr="00011A7B">
        <w:rPr>
          <w:rFonts w:cs="Arial"/>
        </w:rPr>
        <w:t>…………………………….</w:t>
      </w:r>
    </w:p>
    <w:p w:rsidR="00C977E2" w:rsidRPr="00011A7B" w:rsidRDefault="00C977E2" w:rsidP="00397879">
      <w:pPr>
        <w:widowControl w:val="0"/>
        <w:numPr>
          <w:ilvl w:val="0"/>
          <w:numId w:val="182"/>
        </w:numPr>
        <w:spacing w:before="0" w:after="0" w:line="240" w:lineRule="auto"/>
        <w:rPr>
          <w:rFonts w:cs="Arial"/>
          <w:b/>
        </w:rPr>
      </w:pPr>
      <w:r w:rsidRPr="00011A7B">
        <w:rPr>
          <w:rFonts w:cs="Arial"/>
          <w:b/>
        </w:rPr>
        <w:t>DECLARATION</w:t>
      </w:r>
    </w:p>
    <w:p w:rsidR="00C977E2" w:rsidRPr="00011A7B" w:rsidRDefault="00C977E2" w:rsidP="00C977E2">
      <w:pPr>
        <w:ind w:left="720"/>
        <w:rPr>
          <w:rFonts w:cs="Arial"/>
        </w:rPr>
      </w:pPr>
      <w:r w:rsidRPr="00011A7B">
        <w:rPr>
          <w:rFonts w:cs="Arial"/>
        </w:rPr>
        <w:t>I, the undersigned, (name)……………………………………………………………………. in submitting the accompanying bid, do hereby make the following statements that I certify to be true and complete in every respect:</w:t>
      </w:r>
    </w:p>
    <w:p w:rsidR="00C977E2" w:rsidRPr="00011A7B" w:rsidRDefault="00C977E2" w:rsidP="00C977E2">
      <w:pPr>
        <w:ind w:left="720" w:hanging="720"/>
        <w:rPr>
          <w:rFonts w:cs="Arial"/>
        </w:rPr>
      </w:pPr>
      <w:r w:rsidRPr="00011A7B">
        <w:rPr>
          <w:rFonts w:cs="Arial"/>
        </w:rPr>
        <w:t xml:space="preserve">3.1 </w:t>
      </w:r>
      <w:r w:rsidRPr="00011A7B">
        <w:rPr>
          <w:rFonts w:cs="Arial"/>
        </w:rPr>
        <w:tab/>
        <w:t>I have read and I understand the contents of this disclosure;</w:t>
      </w:r>
    </w:p>
    <w:p w:rsidR="00C977E2" w:rsidRPr="00011A7B" w:rsidRDefault="00C977E2" w:rsidP="00C977E2">
      <w:pPr>
        <w:ind w:left="720" w:hanging="720"/>
        <w:rPr>
          <w:rFonts w:cs="Arial"/>
        </w:rPr>
      </w:pPr>
      <w:r w:rsidRPr="00011A7B">
        <w:rPr>
          <w:rFonts w:cs="Arial"/>
        </w:rPr>
        <w:t>3.2</w:t>
      </w:r>
      <w:r w:rsidRPr="00011A7B">
        <w:rPr>
          <w:rFonts w:cs="Arial"/>
        </w:rPr>
        <w:tab/>
        <w:t>I understand that the accompanying bid will be disqualified if this disclosure is found not to be true and complete in every respect;</w:t>
      </w:r>
    </w:p>
    <w:p w:rsidR="00C977E2" w:rsidRPr="00011A7B" w:rsidRDefault="00C977E2" w:rsidP="00C977E2">
      <w:pPr>
        <w:ind w:left="720" w:hanging="720"/>
        <w:rPr>
          <w:rFonts w:cs="Arial"/>
        </w:rPr>
      </w:pPr>
      <w:r w:rsidRPr="00011A7B">
        <w:rPr>
          <w:rFonts w:cs="Arial"/>
        </w:rPr>
        <w:t xml:space="preserve">3.3 </w:t>
      </w:r>
      <w:r w:rsidRPr="00011A7B">
        <w:rPr>
          <w:rFonts w:cs="Arial"/>
        </w:rPr>
        <w:tab/>
        <w:t>The bidder has arrived at the accompanying bid independently from, and without consultation, communication, agreement or arrangement with any competitor. However, communication between partners in a joint venture or consortium</w:t>
      </w:r>
      <w:r w:rsidRPr="00011A7B">
        <w:rPr>
          <w:rStyle w:val="FootnoteReference"/>
          <w:rFonts w:cs="Arial"/>
        </w:rPr>
        <w:footnoteReference w:id="2"/>
      </w:r>
      <w:r w:rsidRPr="00011A7B">
        <w:rPr>
          <w:rFonts w:cs="Arial"/>
        </w:rPr>
        <w:t xml:space="preserve"> will not be construed as collusive bidding.</w:t>
      </w:r>
    </w:p>
    <w:p w:rsidR="00C977E2" w:rsidRPr="00011A7B" w:rsidRDefault="00C977E2" w:rsidP="00C977E2">
      <w:pPr>
        <w:ind w:left="720" w:hanging="720"/>
        <w:rPr>
          <w:rFonts w:cs="Arial"/>
          <w:b/>
        </w:rPr>
      </w:pPr>
      <w:r w:rsidRPr="00011A7B">
        <w:rPr>
          <w:rFonts w:cs="Arial"/>
        </w:rPr>
        <w:t>3.4</w:t>
      </w:r>
      <w:r w:rsidRPr="00011A7B">
        <w:rPr>
          <w:rFonts w:cs="Arial"/>
          <w:b/>
        </w:rPr>
        <w:t xml:space="preserve"> </w:t>
      </w:r>
      <w:r w:rsidRPr="00011A7B">
        <w:rPr>
          <w:rFonts w:cs="Arial"/>
          <w:b/>
        </w:rPr>
        <w:tab/>
      </w:r>
      <w:r w:rsidRPr="00011A7B">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C977E2" w:rsidRPr="00011A7B" w:rsidRDefault="00C977E2" w:rsidP="00C977E2">
      <w:pPr>
        <w:ind w:left="720" w:hanging="720"/>
        <w:rPr>
          <w:rFonts w:cs="Arial"/>
        </w:rPr>
      </w:pPr>
      <w:r w:rsidRPr="00011A7B">
        <w:rPr>
          <w:rFonts w:cs="Arial"/>
        </w:rPr>
        <w:t>3.4</w:t>
      </w:r>
      <w:r w:rsidRPr="00011A7B">
        <w:rPr>
          <w:rFonts w:cs="Arial"/>
        </w:rPr>
        <w:tab/>
        <w:t>The terms of the accompanying bid have not been, and will not be, disclosed by the bidder, directly or indirectly, to any competitor, prior to the date and time of the official bid opening or of the awarding of the contract.</w:t>
      </w:r>
    </w:p>
    <w:p w:rsidR="00C977E2" w:rsidRPr="00011A7B" w:rsidRDefault="00C977E2" w:rsidP="00C977E2">
      <w:pPr>
        <w:ind w:left="720" w:hanging="720"/>
        <w:rPr>
          <w:rFonts w:cs="Arial"/>
        </w:rPr>
      </w:pPr>
      <w:r w:rsidRPr="00011A7B">
        <w:rPr>
          <w:rFonts w:cs="Arial"/>
        </w:rPr>
        <w:t xml:space="preserve">3.5 </w:t>
      </w:r>
      <w:r w:rsidRPr="00011A7B">
        <w:rPr>
          <w:rFonts w:cs="Arial"/>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t>
      </w:r>
      <w:r w:rsidRPr="00011A7B">
        <w:rPr>
          <w:rFonts w:cs="Arial"/>
        </w:rPr>
        <w:lastRenderedPageBreak/>
        <w:t>where so required by the institution; and the bidder was not involved in the drafting of the specifications or terms of reference for this bid.</w:t>
      </w:r>
    </w:p>
    <w:p w:rsidR="00C977E2" w:rsidRPr="00011A7B" w:rsidRDefault="00C977E2" w:rsidP="00397879">
      <w:pPr>
        <w:widowControl w:val="0"/>
        <w:numPr>
          <w:ilvl w:val="1"/>
          <w:numId w:val="183"/>
        </w:numPr>
        <w:spacing w:before="0" w:after="0" w:line="240" w:lineRule="auto"/>
        <w:ind w:left="709" w:hanging="709"/>
        <w:rPr>
          <w:rFonts w:cs="Arial"/>
        </w:rPr>
      </w:pPr>
      <w:r w:rsidRPr="00011A7B">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977E2" w:rsidRPr="00011A7B" w:rsidRDefault="00C977E2" w:rsidP="00C977E2">
      <w:pPr>
        <w:tabs>
          <w:tab w:val="left" w:pos="1418"/>
          <w:tab w:val="right" w:pos="9752"/>
        </w:tabs>
        <w:ind w:left="720"/>
        <w:rPr>
          <w:rFonts w:cs="Arial"/>
        </w:rPr>
      </w:pPr>
      <w:r w:rsidRPr="00011A7B">
        <w:rPr>
          <w:rFonts w:cs="Arial"/>
        </w:rPr>
        <w:t xml:space="preserve">I CERTIFY THAT THE INFORMATION FURNISHED IN PARAGRAPHS 1, 2 and 3 ABOVE IS CORRECT. </w:t>
      </w:r>
    </w:p>
    <w:p w:rsidR="00C977E2" w:rsidRPr="00011A7B" w:rsidRDefault="00C977E2" w:rsidP="00FA048D">
      <w:pPr>
        <w:pStyle w:val="BodyTextIndent2"/>
        <w:ind w:left="720" w:firstLine="0"/>
        <w:rPr>
          <w:rFonts w:cs="Arial"/>
          <w:lang w:val="en-GB"/>
        </w:rPr>
      </w:pPr>
      <w:r w:rsidRPr="00011A7B">
        <w:rPr>
          <w:rFonts w:cs="Arial"/>
          <w:lang w:val="en-GB"/>
        </w:rPr>
        <w:t xml:space="preserve">I ACCEPT THAT THE STATE MAY REJECT THE BID OR ACT AGAINST ME IN TERMS OF PARAGRAPH 6 OF PFMA SCM INSTRUCTION 03 OF 2021/22 ON PREVENTING AND COMBATING ABUSE IN THE SUPPLY CHAIN MANAGEMENT SYSTEM SHOULD THIS DECLARATION PROVE TO BE FALSE.  </w:t>
      </w:r>
    </w:p>
    <w:p w:rsidR="00C977E2" w:rsidRPr="00011A7B" w:rsidRDefault="00C977E2" w:rsidP="00C977E2">
      <w:pPr>
        <w:tabs>
          <w:tab w:val="left" w:pos="3960"/>
          <w:tab w:val="left" w:pos="7020"/>
          <w:tab w:val="right" w:pos="9752"/>
        </w:tabs>
        <w:ind w:left="720"/>
        <w:rPr>
          <w:rFonts w:cs="Arial"/>
        </w:rPr>
      </w:pPr>
      <w:r w:rsidRPr="00011A7B">
        <w:rPr>
          <w:rFonts w:cs="Arial"/>
        </w:rPr>
        <w:t>………………………………</w:t>
      </w:r>
      <w:r w:rsidRPr="00011A7B">
        <w:rPr>
          <w:rFonts w:cs="Arial"/>
        </w:rPr>
        <w:tab/>
      </w:r>
      <w:r w:rsidR="009C2207" w:rsidRPr="00011A7B">
        <w:rPr>
          <w:rFonts w:cs="Arial"/>
        </w:rPr>
        <w:t xml:space="preserve">                         </w:t>
      </w:r>
      <w:r w:rsidRPr="00011A7B">
        <w:rPr>
          <w:rFonts w:cs="Arial"/>
        </w:rPr>
        <w:t xml:space="preserve"> ..…………………………………………… </w:t>
      </w:r>
      <w:r w:rsidRPr="00011A7B">
        <w:rPr>
          <w:rFonts w:cs="Arial"/>
        </w:rPr>
        <w:tab/>
      </w:r>
    </w:p>
    <w:p w:rsidR="00C977E2" w:rsidRPr="00011A7B" w:rsidRDefault="00C977E2" w:rsidP="00C977E2">
      <w:pPr>
        <w:tabs>
          <w:tab w:val="left" w:pos="1080"/>
          <w:tab w:val="left" w:pos="4320"/>
          <w:tab w:val="left" w:pos="7920"/>
          <w:tab w:val="right" w:pos="9752"/>
        </w:tabs>
        <w:ind w:left="540"/>
        <w:rPr>
          <w:rFonts w:cs="Arial"/>
        </w:rPr>
      </w:pPr>
      <w:r w:rsidRPr="00011A7B">
        <w:rPr>
          <w:rFonts w:cs="Arial"/>
        </w:rPr>
        <w:tab/>
        <w:t>Signature</w:t>
      </w:r>
      <w:r w:rsidRPr="00011A7B">
        <w:rPr>
          <w:rFonts w:cs="Arial"/>
        </w:rPr>
        <w:tab/>
        <w:t xml:space="preserve">                         </w:t>
      </w:r>
      <w:r w:rsidR="009C2207" w:rsidRPr="00011A7B">
        <w:rPr>
          <w:rFonts w:cs="Arial"/>
        </w:rPr>
        <w:t xml:space="preserve">               </w:t>
      </w:r>
      <w:r w:rsidRPr="00011A7B">
        <w:rPr>
          <w:rFonts w:cs="Arial"/>
        </w:rPr>
        <w:t xml:space="preserve"> Date</w:t>
      </w:r>
    </w:p>
    <w:p w:rsidR="00C977E2" w:rsidRPr="00011A7B" w:rsidRDefault="00C977E2" w:rsidP="00C977E2">
      <w:pPr>
        <w:tabs>
          <w:tab w:val="left" w:pos="3960"/>
          <w:tab w:val="left" w:pos="7020"/>
          <w:tab w:val="right" w:pos="9752"/>
        </w:tabs>
        <w:ind w:left="720"/>
        <w:rPr>
          <w:rFonts w:cs="Arial"/>
        </w:rPr>
      </w:pPr>
      <w:r w:rsidRPr="00011A7B">
        <w:rPr>
          <w:rFonts w:cs="Arial"/>
        </w:rPr>
        <w:t>………………………………</w:t>
      </w:r>
      <w:r w:rsidRPr="00011A7B">
        <w:rPr>
          <w:rFonts w:cs="Arial"/>
        </w:rPr>
        <w:tab/>
      </w:r>
      <w:r w:rsidR="009C2207" w:rsidRPr="00011A7B">
        <w:rPr>
          <w:rFonts w:cs="Arial"/>
        </w:rPr>
        <w:t xml:space="preserve">                        </w:t>
      </w:r>
      <w:r w:rsidRPr="00011A7B">
        <w:rPr>
          <w:rFonts w:cs="Arial"/>
        </w:rPr>
        <w:t>………………………………………………</w:t>
      </w:r>
    </w:p>
    <w:p w:rsidR="00C977E2" w:rsidRPr="00011A7B" w:rsidRDefault="00C977E2" w:rsidP="00C977E2">
      <w:pPr>
        <w:tabs>
          <w:tab w:val="left" w:pos="1080"/>
          <w:tab w:val="left" w:pos="5760"/>
          <w:tab w:val="left" w:pos="7020"/>
          <w:tab w:val="right" w:pos="9752"/>
        </w:tabs>
        <w:ind w:left="540"/>
        <w:rPr>
          <w:rFonts w:cs="Arial"/>
        </w:rPr>
      </w:pPr>
      <w:r w:rsidRPr="00011A7B">
        <w:rPr>
          <w:rFonts w:cs="Arial"/>
        </w:rPr>
        <w:tab/>
        <w:t xml:space="preserve">Position </w:t>
      </w:r>
      <w:r w:rsidRPr="00011A7B">
        <w:rPr>
          <w:rFonts w:cs="Arial"/>
        </w:rPr>
        <w:tab/>
      </w:r>
      <w:r w:rsidR="009C2207" w:rsidRPr="00011A7B">
        <w:rPr>
          <w:rFonts w:cs="Arial"/>
        </w:rPr>
        <w:t xml:space="preserve">             </w:t>
      </w:r>
      <w:r w:rsidRPr="00011A7B">
        <w:rPr>
          <w:rFonts w:cs="Arial"/>
        </w:rPr>
        <w:t>Name of bidder</w:t>
      </w:r>
    </w:p>
    <w:p w:rsidR="00FA048D" w:rsidRDefault="00FA048D" w:rsidP="00510655">
      <w:pPr>
        <w:pStyle w:val="HOOFSTUKFORMS"/>
        <w:numPr>
          <w:ilvl w:val="0"/>
          <w:numId w:val="0"/>
        </w:numPr>
        <w:tabs>
          <w:tab w:val="clear" w:pos="1701"/>
          <w:tab w:val="left" w:pos="1134"/>
        </w:tabs>
        <w:ind w:left="1134" w:hanging="1134"/>
      </w:pPr>
      <w:bookmarkStart w:id="43" w:name="_Toc108076451"/>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FA048D" w:rsidRDefault="00FA048D" w:rsidP="00510655">
      <w:pPr>
        <w:pStyle w:val="HOOFSTUKFORMS"/>
        <w:numPr>
          <w:ilvl w:val="0"/>
          <w:numId w:val="0"/>
        </w:numPr>
        <w:tabs>
          <w:tab w:val="clear" w:pos="1701"/>
          <w:tab w:val="left" w:pos="1134"/>
        </w:tabs>
        <w:ind w:left="1134" w:hanging="1134"/>
      </w:pPr>
    </w:p>
    <w:p w:rsidR="00C052B3" w:rsidRPr="00510655" w:rsidRDefault="00510655" w:rsidP="00FA048D">
      <w:pPr>
        <w:pStyle w:val="HOOFSTUKFORMS"/>
        <w:numPr>
          <w:ilvl w:val="0"/>
          <w:numId w:val="0"/>
        </w:numPr>
        <w:tabs>
          <w:tab w:val="clear" w:pos="1701"/>
          <w:tab w:val="left" w:pos="1134"/>
        </w:tabs>
        <w:spacing w:after="0"/>
        <w:ind w:left="1134" w:hanging="1134"/>
        <w:rPr>
          <w:rFonts w:cs="Arial"/>
          <w:szCs w:val="22"/>
        </w:rPr>
      </w:pPr>
      <w:r>
        <w:lastRenderedPageBreak/>
        <w:t>T2.2 E</w:t>
      </w:r>
      <w:r>
        <w:tab/>
      </w:r>
      <w:r w:rsidR="00C052B3" w:rsidRPr="00510655">
        <w:t>MBD 5</w:t>
      </w:r>
      <w:bookmarkEnd w:id="43"/>
    </w:p>
    <w:p w:rsidR="00C052B3" w:rsidRPr="000235C9" w:rsidRDefault="00C052B3" w:rsidP="00FA048D">
      <w:pPr>
        <w:tabs>
          <w:tab w:val="left" w:pos="7363"/>
          <w:tab w:val="center" w:pos="10530"/>
        </w:tabs>
        <w:spacing w:after="0"/>
        <w:jc w:val="right"/>
        <w:rPr>
          <w:rFonts w:cs="Arial"/>
        </w:rPr>
      </w:pPr>
    </w:p>
    <w:p w:rsidR="00C052B3" w:rsidRPr="00FA048D" w:rsidRDefault="00C052B3" w:rsidP="00FA048D">
      <w:pPr>
        <w:tabs>
          <w:tab w:val="left" w:pos="7363"/>
          <w:tab w:val="center" w:pos="10530"/>
        </w:tabs>
        <w:spacing w:after="0" w:line="240" w:lineRule="auto"/>
        <w:jc w:val="center"/>
        <w:rPr>
          <w:rFonts w:cs="Arial"/>
          <w:b/>
        </w:rPr>
      </w:pPr>
      <w:r w:rsidRPr="000235C9">
        <w:rPr>
          <w:rFonts w:cs="Arial"/>
          <w:b/>
          <w:bCs/>
        </w:rPr>
        <w:t>DECLARATION FOR PROCUREMENT ABOVE R10 MILLION (ALL APPLICABLE TAXES INCLUDED)</w:t>
      </w:r>
    </w:p>
    <w:p w:rsidR="00C052B3" w:rsidRPr="000235C9" w:rsidRDefault="00C052B3" w:rsidP="00FA048D">
      <w:pPr>
        <w:pStyle w:val="BodyText"/>
        <w:spacing w:line="240" w:lineRule="auto"/>
        <w:ind w:left="0"/>
        <w:rPr>
          <w:rFonts w:cs="Arial"/>
          <w:b/>
        </w:rPr>
      </w:pPr>
      <w:r w:rsidRPr="000235C9">
        <w:rPr>
          <w:rFonts w:cs="Arial"/>
        </w:rPr>
        <w:t>For all procurement expected to exceed R10 million (all applicable taxes included), bidders must complete the following questionnaire:</w:t>
      </w:r>
    </w:p>
    <w:p w:rsidR="00C052B3" w:rsidRPr="000235C9" w:rsidRDefault="00C052B3" w:rsidP="00FA048D">
      <w:pPr>
        <w:tabs>
          <w:tab w:val="left" w:pos="709"/>
          <w:tab w:val="left" w:pos="2250"/>
          <w:tab w:val="right" w:pos="9752"/>
        </w:tabs>
        <w:spacing w:line="240" w:lineRule="auto"/>
        <w:ind w:left="709" w:hanging="709"/>
        <w:rPr>
          <w:rFonts w:cs="Arial"/>
          <w:color w:val="000000"/>
        </w:rPr>
      </w:pPr>
      <w:r w:rsidRPr="000235C9">
        <w:rPr>
          <w:rFonts w:cs="Arial"/>
        </w:rPr>
        <w:t>1</w:t>
      </w:r>
      <w:r w:rsidRPr="000235C9">
        <w:rPr>
          <w:rFonts w:cs="Arial"/>
        </w:rPr>
        <w:tab/>
        <w:t>Are</w:t>
      </w:r>
      <w:r w:rsidRPr="000235C9">
        <w:rPr>
          <w:rFonts w:cs="Arial"/>
          <w:color w:val="000000"/>
        </w:rPr>
        <w:t xml:space="preserve"> you by law required to prepare annual financial statements for auditing?</w:t>
      </w:r>
      <w:r w:rsidR="00426A91" w:rsidRPr="00426A91">
        <w:rPr>
          <w:rFonts w:cs="Arial"/>
          <w:b/>
          <w:bCs/>
          <w:color w:val="000000"/>
        </w:rPr>
        <w:t xml:space="preserve"> </w:t>
      </w:r>
      <w:r w:rsidR="005E68B0">
        <w:rPr>
          <w:rFonts w:cs="Arial"/>
          <w:b/>
          <w:bCs/>
          <w:color w:val="000000"/>
        </w:rPr>
        <w:t xml:space="preserve">       </w:t>
      </w:r>
      <w:r w:rsidR="00426A91" w:rsidRPr="00D911C6">
        <w:rPr>
          <w:rFonts w:cs="Arial"/>
          <w:b/>
          <w:bCs/>
          <w:color w:val="000000"/>
        </w:rPr>
        <w:t>*YES / NO</w:t>
      </w:r>
    </w:p>
    <w:p w:rsidR="00C052B3" w:rsidRPr="000235C9" w:rsidRDefault="00C052B3" w:rsidP="00FA048D">
      <w:pPr>
        <w:tabs>
          <w:tab w:val="left" w:pos="709"/>
          <w:tab w:val="left" w:pos="2250"/>
          <w:tab w:val="right" w:pos="9752"/>
        </w:tabs>
        <w:spacing w:line="240" w:lineRule="auto"/>
        <w:ind w:left="709" w:hanging="709"/>
        <w:rPr>
          <w:rFonts w:cs="Arial"/>
          <w:color w:val="000000"/>
        </w:rPr>
      </w:pPr>
      <w:r w:rsidRPr="000235C9">
        <w:rPr>
          <w:rFonts w:cs="Arial"/>
          <w:color w:val="000000"/>
        </w:rPr>
        <w:t>1.1</w:t>
      </w:r>
      <w:r w:rsidRPr="000235C9">
        <w:rPr>
          <w:rFonts w:cs="Arial"/>
          <w:color w:val="000000"/>
        </w:rPr>
        <w:tab/>
        <w:t>If yes, submit audited annual financial statements for the past three years or since the date of establishment if established during the past three years.</w:t>
      </w:r>
    </w:p>
    <w:p w:rsidR="00C052B3" w:rsidRPr="000235C9" w:rsidRDefault="00C052B3" w:rsidP="00FA048D">
      <w:pPr>
        <w:tabs>
          <w:tab w:val="left" w:pos="709"/>
          <w:tab w:val="left" w:pos="2250"/>
          <w:tab w:val="right" w:pos="9752"/>
        </w:tabs>
        <w:spacing w:line="240" w:lineRule="auto"/>
        <w:ind w:left="709" w:hanging="709"/>
        <w:rPr>
          <w:rFonts w:cs="Arial"/>
          <w:color w:val="000000"/>
        </w:rPr>
      </w:pPr>
      <w:r w:rsidRPr="000235C9">
        <w:rPr>
          <w:rFonts w:cs="Arial"/>
          <w:color w:val="000000"/>
        </w:rPr>
        <w:tab/>
        <w:t>………………………………………………………………</w:t>
      </w:r>
      <w:r w:rsidR="00FA048D">
        <w:rPr>
          <w:rFonts w:cs="Arial"/>
          <w:color w:val="000000"/>
        </w:rPr>
        <w:t>…………………………………………</w:t>
      </w:r>
    </w:p>
    <w:p w:rsidR="00C052B3" w:rsidRPr="000235C9" w:rsidRDefault="00C052B3" w:rsidP="00FA048D">
      <w:pPr>
        <w:tabs>
          <w:tab w:val="left" w:pos="709"/>
          <w:tab w:val="left" w:pos="2250"/>
          <w:tab w:val="right" w:pos="9752"/>
        </w:tabs>
        <w:spacing w:line="240" w:lineRule="auto"/>
        <w:ind w:left="900" w:hanging="900"/>
        <w:rPr>
          <w:rFonts w:cs="Arial"/>
        </w:rPr>
      </w:pPr>
      <w:r w:rsidRPr="000235C9">
        <w:rPr>
          <w:rFonts w:cs="Arial"/>
          <w:color w:val="000000"/>
        </w:rPr>
        <w:tab/>
        <w:t>………………………………………………………………</w:t>
      </w:r>
      <w:r w:rsidR="00FA048D">
        <w:rPr>
          <w:rFonts w:cs="Arial"/>
          <w:color w:val="000000"/>
        </w:rPr>
        <w:t>…………………………………………</w:t>
      </w:r>
    </w:p>
    <w:p w:rsidR="00C052B3" w:rsidRPr="000235C9" w:rsidRDefault="00C052B3" w:rsidP="00FA048D">
      <w:pPr>
        <w:tabs>
          <w:tab w:val="left" w:pos="567"/>
          <w:tab w:val="left" w:pos="2250"/>
          <w:tab w:val="right" w:pos="9752"/>
        </w:tabs>
        <w:spacing w:line="240" w:lineRule="auto"/>
        <w:ind w:left="567" w:hanging="567"/>
        <w:rPr>
          <w:rFonts w:cs="Arial"/>
          <w:color w:val="000000"/>
        </w:rPr>
      </w:pPr>
      <w:r w:rsidRPr="000235C9">
        <w:rPr>
          <w:rFonts w:cs="Arial"/>
        </w:rPr>
        <w:t>2</w:t>
      </w:r>
      <w:r w:rsidRPr="000235C9">
        <w:rPr>
          <w:rFonts w:cs="Arial"/>
        </w:rPr>
        <w:tab/>
      </w:r>
      <w:r w:rsidRPr="000235C9">
        <w:rPr>
          <w:rFonts w:cs="Arial"/>
          <w:color w:val="000000"/>
        </w:rPr>
        <w:t>Do you have any outstanding undisputed commitments for municipal services towards any municipality for more than three months or any other service provider in respect of which payment is overdue for more than 30 days?</w:t>
      </w:r>
      <w:r w:rsidR="00426A91">
        <w:rPr>
          <w:rFonts w:cs="Arial"/>
          <w:b/>
          <w:bCs/>
          <w:color w:val="000000"/>
        </w:rPr>
        <w:t xml:space="preserve">                            </w:t>
      </w:r>
      <w:r w:rsidR="005E68B0">
        <w:rPr>
          <w:rFonts w:cs="Arial"/>
          <w:b/>
          <w:bCs/>
          <w:color w:val="000000"/>
        </w:rPr>
        <w:t xml:space="preserve">                               </w:t>
      </w:r>
      <w:r w:rsidR="00426A91">
        <w:rPr>
          <w:rFonts w:cs="Arial"/>
          <w:b/>
          <w:bCs/>
          <w:color w:val="000000"/>
        </w:rPr>
        <w:t xml:space="preserve">  </w:t>
      </w:r>
      <w:r w:rsidR="00426A91" w:rsidRPr="00D911C6">
        <w:rPr>
          <w:rFonts w:cs="Arial"/>
          <w:b/>
          <w:bCs/>
          <w:color w:val="000000"/>
        </w:rPr>
        <w:t>*YES / NO</w:t>
      </w:r>
    </w:p>
    <w:p w:rsidR="00C052B3" w:rsidRPr="000235C9" w:rsidRDefault="00C052B3" w:rsidP="00FA048D">
      <w:pPr>
        <w:tabs>
          <w:tab w:val="left" w:pos="567"/>
          <w:tab w:val="left" w:pos="2250"/>
          <w:tab w:val="right" w:pos="9752"/>
        </w:tabs>
        <w:spacing w:line="240" w:lineRule="auto"/>
        <w:ind w:left="567" w:hanging="567"/>
        <w:rPr>
          <w:rFonts w:cs="Arial"/>
          <w:color w:val="000000"/>
        </w:rPr>
      </w:pPr>
      <w:r w:rsidRPr="000235C9">
        <w:rPr>
          <w:rFonts w:cs="Arial"/>
          <w:color w:val="000000"/>
        </w:rPr>
        <w:t>2.1</w:t>
      </w:r>
      <w:r w:rsidRPr="000235C9">
        <w:rPr>
          <w:rFonts w:cs="Arial"/>
          <w:color w:val="000000"/>
        </w:rPr>
        <w:tab/>
        <w:t xml:space="preserve">If no, this serves to certify </w:t>
      </w:r>
      <w:r w:rsidRPr="000235C9">
        <w:rPr>
          <w:rFonts w:cs="Arial"/>
        </w:rPr>
        <w:t>that the bidder has no undisputed commitments for municipal services towards any municipality for more than three months or other service provider in respect of which payment is overdue for more than 30 days</w:t>
      </w:r>
      <w:r w:rsidRPr="000235C9">
        <w:rPr>
          <w:rFonts w:cs="Arial"/>
          <w:color w:val="000000"/>
        </w:rPr>
        <w:t>.</w:t>
      </w:r>
    </w:p>
    <w:p w:rsidR="00D911C6" w:rsidRPr="00D911C6" w:rsidRDefault="00C052B3" w:rsidP="00397879">
      <w:pPr>
        <w:widowControl w:val="0"/>
        <w:numPr>
          <w:ilvl w:val="1"/>
          <w:numId w:val="86"/>
        </w:numPr>
        <w:tabs>
          <w:tab w:val="left" w:pos="709"/>
          <w:tab w:val="left" w:pos="2250"/>
          <w:tab w:val="right" w:pos="9752"/>
        </w:tabs>
        <w:spacing w:before="0" w:after="0" w:line="240" w:lineRule="auto"/>
        <w:rPr>
          <w:rFonts w:cs="Arial"/>
          <w:color w:val="000000"/>
        </w:rPr>
      </w:pPr>
      <w:r w:rsidRPr="000235C9">
        <w:rPr>
          <w:rFonts w:cs="Arial"/>
          <w:color w:val="000000"/>
        </w:rPr>
        <w:t>If yes, provide particulars.</w:t>
      </w:r>
      <w:r w:rsidR="00D911C6">
        <w:rPr>
          <w:rFonts w:cs="Arial"/>
          <w:color w:val="000000"/>
        </w:rPr>
        <w:tab/>
      </w:r>
      <w:r w:rsidR="00D911C6" w:rsidRPr="00D911C6">
        <w:rPr>
          <w:rFonts w:cs="Arial"/>
          <w:b/>
          <w:bCs/>
          <w:color w:val="000000"/>
        </w:rPr>
        <w:t>*YES / NO</w:t>
      </w:r>
    </w:p>
    <w:p w:rsidR="00C052B3" w:rsidRDefault="00C052B3" w:rsidP="00FA048D">
      <w:pPr>
        <w:tabs>
          <w:tab w:val="left" w:pos="709"/>
          <w:tab w:val="left" w:pos="2250"/>
          <w:tab w:val="right" w:pos="9752"/>
        </w:tabs>
        <w:spacing w:line="240" w:lineRule="auto"/>
        <w:ind w:left="1609" w:hanging="900"/>
        <w:rPr>
          <w:rFonts w:cs="Arial"/>
          <w:color w:val="000000"/>
        </w:rPr>
      </w:pPr>
      <w:r w:rsidRPr="000235C9">
        <w:rPr>
          <w:rFonts w:cs="Arial"/>
          <w:color w:val="000000"/>
        </w:rPr>
        <w:t>………………………………………………………………</w:t>
      </w:r>
      <w:r w:rsidR="00FA048D">
        <w:rPr>
          <w:rFonts w:cs="Arial"/>
          <w:color w:val="000000"/>
        </w:rPr>
        <w:t>…………………………………………</w:t>
      </w:r>
    </w:p>
    <w:p w:rsidR="002522F2" w:rsidRPr="003E2089" w:rsidRDefault="002522F2" w:rsidP="00FA048D">
      <w:pPr>
        <w:tabs>
          <w:tab w:val="left" w:pos="709"/>
          <w:tab w:val="left" w:pos="2250"/>
          <w:tab w:val="right" w:pos="9752"/>
        </w:tabs>
        <w:spacing w:line="240" w:lineRule="auto"/>
        <w:ind w:left="1609" w:hanging="900"/>
        <w:rPr>
          <w:rFonts w:cs="Arial"/>
          <w:color w:val="000000"/>
        </w:rPr>
      </w:pPr>
      <w:r w:rsidRPr="003E2089">
        <w:rPr>
          <w:rFonts w:cs="Arial"/>
          <w:color w:val="000000"/>
        </w:rPr>
        <w:t>………………………………………………………………</w:t>
      </w:r>
      <w:r w:rsidR="00FA048D">
        <w:rPr>
          <w:rFonts w:cs="Arial"/>
          <w:color w:val="000000"/>
        </w:rPr>
        <w:t>………………………………………….</w:t>
      </w:r>
    </w:p>
    <w:p w:rsidR="00C052B3" w:rsidRPr="000235C9" w:rsidRDefault="00C052B3" w:rsidP="00FA048D">
      <w:pPr>
        <w:tabs>
          <w:tab w:val="left" w:pos="709"/>
          <w:tab w:val="left" w:pos="2250"/>
          <w:tab w:val="right" w:pos="9752"/>
        </w:tabs>
        <w:spacing w:line="240" w:lineRule="auto"/>
        <w:ind w:left="900" w:hanging="900"/>
        <w:rPr>
          <w:rFonts w:cs="Arial"/>
          <w:color w:val="000000"/>
        </w:rPr>
      </w:pPr>
      <w:r w:rsidRPr="000235C9">
        <w:rPr>
          <w:rFonts w:cs="Arial"/>
          <w:color w:val="000000"/>
        </w:rPr>
        <w:t>* Delete if not applicable</w:t>
      </w:r>
    </w:p>
    <w:p w:rsidR="00C052B3" w:rsidRPr="000235C9" w:rsidRDefault="00C052B3" w:rsidP="00FA048D">
      <w:pPr>
        <w:tabs>
          <w:tab w:val="left" w:pos="709"/>
          <w:tab w:val="left" w:pos="2250"/>
          <w:tab w:val="right" w:pos="9752"/>
        </w:tabs>
        <w:spacing w:line="240" w:lineRule="auto"/>
        <w:rPr>
          <w:rFonts w:cs="Arial"/>
          <w:color w:val="000000"/>
        </w:rPr>
      </w:pPr>
      <w:r w:rsidRPr="000235C9">
        <w:rPr>
          <w:rFonts w:cs="Arial"/>
          <w:color w:val="000000"/>
        </w:rPr>
        <w:t>3</w:t>
      </w:r>
      <w:r w:rsidRPr="000235C9">
        <w:rPr>
          <w:rFonts w:cs="Arial"/>
          <w:color w:val="000000"/>
        </w:rPr>
        <w:tab/>
        <w:t xml:space="preserve">Has any contract been </w:t>
      </w:r>
      <w:r w:rsidRPr="000235C9">
        <w:rPr>
          <w:rFonts w:cs="Arial"/>
        </w:rPr>
        <w:t>awarded to you by an organ of state during the past five years, including particulars of any material non-compliance or dispute concerning the execution of such contract</w:t>
      </w:r>
      <w:r w:rsidRPr="000235C9">
        <w:rPr>
          <w:rFonts w:cs="Arial"/>
          <w:color w:val="000000"/>
        </w:rPr>
        <w:t>?</w:t>
      </w:r>
    </w:p>
    <w:p w:rsidR="00C052B3" w:rsidRPr="000235C9" w:rsidRDefault="00426A91" w:rsidP="00FA048D">
      <w:pPr>
        <w:tabs>
          <w:tab w:val="left" w:pos="709"/>
          <w:tab w:val="left" w:pos="2250"/>
          <w:tab w:val="right" w:pos="9752"/>
        </w:tabs>
        <w:spacing w:line="240" w:lineRule="auto"/>
        <w:ind w:left="709" w:hanging="709"/>
        <w:rPr>
          <w:rFonts w:cs="Arial"/>
          <w:color w:val="000000"/>
        </w:rPr>
      </w:pPr>
      <w:r>
        <w:rPr>
          <w:rFonts w:cs="Arial"/>
          <w:b/>
          <w:bCs/>
          <w:color w:val="000000"/>
        </w:rPr>
        <w:t xml:space="preserve">                                                                                                                                          </w:t>
      </w:r>
      <w:r w:rsidRPr="00D911C6">
        <w:rPr>
          <w:rFonts w:cs="Arial"/>
          <w:b/>
          <w:bCs/>
          <w:color w:val="000000"/>
        </w:rPr>
        <w:t>*YES / NO</w:t>
      </w:r>
    </w:p>
    <w:p w:rsidR="00C052B3" w:rsidRPr="000235C9" w:rsidRDefault="00C052B3" w:rsidP="00397879">
      <w:pPr>
        <w:widowControl w:val="0"/>
        <w:numPr>
          <w:ilvl w:val="1"/>
          <w:numId w:val="84"/>
        </w:numPr>
        <w:tabs>
          <w:tab w:val="left" w:pos="0"/>
          <w:tab w:val="right" w:pos="9752"/>
        </w:tabs>
        <w:spacing w:before="0" w:after="0" w:line="240" w:lineRule="auto"/>
        <w:jc w:val="left"/>
        <w:rPr>
          <w:rFonts w:cs="Arial"/>
          <w:color w:val="000000"/>
        </w:rPr>
      </w:pPr>
      <w:r w:rsidRPr="000235C9">
        <w:rPr>
          <w:rFonts w:cs="Arial"/>
          <w:color w:val="000000"/>
        </w:rPr>
        <w:t xml:space="preserve">      If yes, furnish particulars</w:t>
      </w:r>
    </w:p>
    <w:p w:rsidR="002522F2" w:rsidRPr="003E2089" w:rsidRDefault="002522F2" w:rsidP="00FA048D">
      <w:pPr>
        <w:spacing w:line="240" w:lineRule="auto"/>
        <w:ind w:left="720"/>
        <w:rPr>
          <w:rFonts w:cs="Arial"/>
        </w:rPr>
      </w:pPr>
      <w:r w:rsidRPr="003E2089">
        <w:rPr>
          <w:rFonts w:cs="Arial"/>
        </w:rPr>
        <w:t>……………………………………………………</w:t>
      </w:r>
      <w:r w:rsidR="00FA048D">
        <w:rPr>
          <w:rFonts w:cs="Arial"/>
        </w:rPr>
        <w:t>……………………………………………………</w:t>
      </w:r>
    </w:p>
    <w:p w:rsidR="00C052B3" w:rsidRPr="000235C9" w:rsidRDefault="00C052B3" w:rsidP="00FA048D">
      <w:pPr>
        <w:spacing w:line="240" w:lineRule="auto"/>
        <w:ind w:left="720"/>
        <w:rPr>
          <w:rFonts w:cs="Arial"/>
        </w:rPr>
      </w:pPr>
      <w:r w:rsidRPr="000235C9">
        <w:rPr>
          <w:rFonts w:cs="Arial"/>
        </w:rPr>
        <w:t>……………………………………………………</w:t>
      </w:r>
      <w:r w:rsidR="00FA048D">
        <w:rPr>
          <w:rFonts w:cs="Arial"/>
        </w:rPr>
        <w:t>……………………………………………………</w:t>
      </w:r>
    </w:p>
    <w:p w:rsidR="00C052B3" w:rsidRPr="000235C9" w:rsidRDefault="00C052B3" w:rsidP="00397879">
      <w:pPr>
        <w:widowControl w:val="0"/>
        <w:numPr>
          <w:ilvl w:val="0"/>
          <w:numId w:val="85"/>
        </w:numPr>
        <w:tabs>
          <w:tab w:val="clear" w:pos="720"/>
          <w:tab w:val="left" w:pos="709"/>
          <w:tab w:val="left" w:pos="2250"/>
          <w:tab w:val="left" w:pos="7655"/>
        </w:tabs>
        <w:spacing w:before="0" w:after="0" w:line="240" w:lineRule="auto"/>
        <w:ind w:hanging="720"/>
        <w:rPr>
          <w:rFonts w:cs="Arial"/>
        </w:rPr>
      </w:pPr>
      <w:r w:rsidRPr="000235C9">
        <w:rPr>
          <w:rFonts w:cs="Arial"/>
          <w:color w:val="000000"/>
        </w:rPr>
        <w:t xml:space="preserve">Will any portion of </w:t>
      </w:r>
      <w:r w:rsidRPr="000235C9">
        <w:rPr>
          <w:rFonts w:cs="Arial"/>
        </w:rPr>
        <w:t>goods or services be sourced from outside the Republic, and, if so, what portion and whether any portion of payment from the municipality / municipal entity is expected to be transferred out of the Republic?</w:t>
      </w:r>
    </w:p>
    <w:p w:rsidR="00C052B3" w:rsidRPr="00426A91" w:rsidRDefault="00426A91" w:rsidP="00FA048D">
      <w:pPr>
        <w:tabs>
          <w:tab w:val="left" w:pos="1418"/>
          <w:tab w:val="right" w:pos="9752"/>
        </w:tabs>
        <w:spacing w:line="240" w:lineRule="auto"/>
        <w:rPr>
          <w:rFonts w:cs="Arial"/>
          <w:b/>
          <w:color w:val="000000"/>
        </w:rPr>
      </w:pPr>
      <w:r w:rsidRPr="00426A91">
        <w:rPr>
          <w:rFonts w:cs="Arial"/>
          <w:b/>
          <w:color w:val="000000"/>
        </w:rPr>
        <w:t xml:space="preserve">                                                                                                                                          *YES / NO</w:t>
      </w:r>
    </w:p>
    <w:p w:rsidR="00C052B3" w:rsidRPr="000235C9" w:rsidRDefault="00C052B3" w:rsidP="00FA048D">
      <w:pPr>
        <w:tabs>
          <w:tab w:val="left" w:pos="709"/>
          <w:tab w:val="right" w:pos="9752"/>
        </w:tabs>
        <w:spacing w:line="240" w:lineRule="auto"/>
        <w:rPr>
          <w:rFonts w:cs="Arial"/>
          <w:color w:val="000000"/>
        </w:rPr>
      </w:pPr>
      <w:r w:rsidRPr="000235C9">
        <w:rPr>
          <w:rFonts w:cs="Arial"/>
          <w:color w:val="000000"/>
        </w:rPr>
        <w:t xml:space="preserve">4.1 </w:t>
      </w:r>
      <w:r w:rsidRPr="000235C9">
        <w:rPr>
          <w:rFonts w:cs="Arial"/>
          <w:color w:val="000000"/>
        </w:rPr>
        <w:tab/>
        <w:t>if yes, furnish particulars</w:t>
      </w:r>
    </w:p>
    <w:p w:rsidR="002522F2" w:rsidRPr="003E2089" w:rsidRDefault="002522F2" w:rsidP="00FA048D">
      <w:pPr>
        <w:spacing w:line="240" w:lineRule="auto"/>
        <w:ind w:left="720"/>
        <w:rPr>
          <w:rFonts w:cs="Arial"/>
        </w:rPr>
      </w:pPr>
      <w:r w:rsidRPr="003E2089">
        <w:rPr>
          <w:rFonts w:cs="Arial"/>
        </w:rPr>
        <w:t>……………………………………………………</w:t>
      </w:r>
      <w:r w:rsidR="00FA048D">
        <w:rPr>
          <w:rFonts w:cs="Arial"/>
        </w:rPr>
        <w:t>…………………………………………………………………………………………………………………………………………………………………………………………………………………………………………………………………………</w:t>
      </w:r>
    </w:p>
    <w:p w:rsidR="00FA048D" w:rsidRDefault="00FA048D" w:rsidP="00FA048D"/>
    <w:p w:rsidR="0064320C" w:rsidRDefault="0064320C" w:rsidP="00FA048D"/>
    <w:p w:rsidR="0064320C" w:rsidRDefault="0064320C" w:rsidP="00FA048D"/>
    <w:p w:rsidR="0064320C" w:rsidRDefault="0064320C" w:rsidP="00FA048D"/>
    <w:p w:rsidR="0064320C" w:rsidRDefault="0064320C" w:rsidP="00FA048D"/>
    <w:p w:rsidR="0064320C" w:rsidRDefault="0064320C" w:rsidP="00FA048D">
      <w:r>
        <w:rPr>
          <w:noProof/>
          <w:lang w:val="en-ZA" w:eastAsia="en-ZA"/>
        </w:rPr>
        <mc:AlternateContent>
          <mc:Choice Requires="wps">
            <w:drawing>
              <wp:anchor distT="45720" distB="45720" distL="114300" distR="114300" simplePos="0" relativeHeight="251700736" behindDoc="0" locked="0" layoutInCell="1" allowOverlap="1" wp14:anchorId="2B667361" wp14:editId="14650AC3">
                <wp:simplePos x="0" y="0"/>
                <wp:positionH relativeFrom="margin">
                  <wp:posOffset>-19050</wp:posOffset>
                </wp:positionH>
                <wp:positionV relativeFrom="paragraph">
                  <wp:posOffset>19685</wp:posOffset>
                </wp:positionV>
                <wp:extent cx="6129655" cy="3035300"/>
                <wp:effectExtent l="0" t="0" r="4445" b="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3035300"/>
                        </a:xfrm>
                        <a:prstGeom prst="rect">
                          <a:avLst/>
                        </a:prstGeom>
                        <a:solidFill>
                          <a:srgbClr val="FFFFFF"/>
                        </a:solidFill>
                        <a:ln w="9525">
                          <a:noFill/>
                          <a:miter lim="800000"/>
                          <a:headEnd/>
                          <a:tailEnd/>
                        </a:ln>
                      </wps:spPr>
                      <wps:txbx>
                        <w:txbxContent>
                          <w:p w:rsidR="00B47C58" w:rsidRPr="000235C9" w:rsidRDefault="00B47C58" w:rsidP="0064320C">
                            <w:pPr>
                              <w:pStyle w:val="Heading1"/>
                              <w:rPr>
                                <w:rFonts w:ascii="Arial Narrow" w:hAnsi="Arial Narrow"/>
                                <w:sz w:val="24"/>
                                <w:szCs w:val="24"/>
                              </w:rPr>
                            </w:pPr>
                            <w:r w:rsidRPr="000235C9">
                              <w:rPr>
                                <w:rFonts w:ascii="Arial Narrow" w:hAnsi="Arial Narrow"/>
                                <w:sz w:val="24"/>
                                <w:szCs w:val="24"/>
                              </w:rPr>
                              <w:t>CERTIFICATION</w:t>
                            </w:r>
                          </w:p>
                          <w:p w:rsidR="00B47C58" w:rsidRPr="00B365A1" w:rsidRDefault="00B47C58" w:rsidP="0064320C">
                            <w:pPr>
                              <w:tabs>
                                <w:tab w:val="left" w:pos="900"/>
                                <w:tab w:val="left" w:pos="2250"/>
                                <w:tab w:val="right" w:pos="9752"/>
                              </w:tabs>
                              <w:ind w:firstLine="540"/>
                              <w:jc w:val="center"/>
                              <w:rPr>
                                <w:rFonts w:ascii="Arial Narrow" w:hAnsi="Arial Narrow" w:cs="Arial Narrow"/>
                                <w:b/>
                                <w:bCs/>
                              </w:rPr>
                            </w:pPr>
                          </w:p>
                          <w:p w:rsidR="00B47C58" w:rsidRPr="00B365A1" w:rsidRDefault="00B47C58" w:rsidP="0064320C">
                            <w:pPr>
                              <w:tabs>
                                <w:tab w:val="left" w:pos="567"/>
                                <w:tab w:val="right" w:pos="9752"/>
                              </w:tabs>
                              <w:ind w:left="567"/>
                              <w:rPr>
                                <w:rFonts w:ascii="Arial Narrow" w:hAnsi="Arial Narrow" w:cs="Arial Narrow"/>
                              </w:rPr>
                            </w:pPr>
                          </w:p>
                          <w:p w:rsidR="00B47C58" w:rsidRPr="000235C9" w:rsidRDefault="00B47C58" w:rsidP="0064320C">
                            <w:pPr>
                              <w:tabs>
                                <w:tab w:val="left" w:pos="567"/>
                                <w:tab w:val="right" w:pos="9752"/>
                              </w:tabs>
                              <w:ind w:left="567"/>
                              <w:rPr>
                                <w:rFonts w:ascii="Arial Narrow" w:hAnsi="Arial Narrow" w:cs="Arial Narrow"/>
                                <w:sz w:val="20"/>
                              </w:rPr>
                            </w:pPr>
                            <w:r w:rsidRPr="000235C9">
                              <w:rPr>
                                <w:rFonts w:ascii="Arial Narrow" w:hAnsi="Arial Narrow" w:cs="Arial Narrow"/>
                                <w:b/>
                                <w:bCs/>
                                <w:sz w:val="20"/>
                              </w:rPr>
                              <w:t>I, THE UNDERSIGNED (NAME</w:t>
                            </w:r>
                            <w:r w:rsidRPr="000235C9">
                              <w:rPr>
                                <w:rFonts w:ascii="Arial Narrow" w:hAnsi="Arial Narrow" w:cs="Arial Narrow"/>
                                <w:sz w:val="20"/>
                              </w:rPr>
                              <w:t>)     ………………………………………………………………………</w:t>
                            </w:r>
                          </w:p>
                          <w:p w:rsidR="00B47C58" w:rsidRPr="000235C9" w:rsidRDefault="00B47C58" w:rsidP="0064320C">
                            <w:pPr>
                              <w:tabs>
                                <w:tab w:val="left" w:pos="1418"/>
                                <w:tab w:val="right" w:pos="9752"/>
                              </w:tabs>
                              <w:ind w:left="567" w:firstLine="851"/>
                              <w:rPr>
                                <w:rFonts w:ascii="Arial Narrow" w:hAnsi="Arial Narrow" w:cs="Arial Narrow"/>
                                <w:b/>
                                <w:bCs/>
                                <w:sz w:val="20"/>
                              </w:rPr>
                            </w:pPr>
                          </w:p>
                          <w:p w:rsidR="00B47C58" w:rsidRPr="000235C9" w:rsidRDefault="00B47C58" w:rsidP="0064320C">
                            <w:pPr>
                              <w:tabs>
                                <w:tab w:val="left" w:pos="1418"/>
                                <w:tab w:val="right" w:pos="9752"/>
                              </w:tabs>
                              <w:ind w:left="567"/>
                              <w:rPr>
                                <w:rFonts w:ascii="Arial Narrow" w:hAnsi="Arial Narrow" w:cs="Arial Narrow"/>
                                <w:b/>
                                <w:bCs/>
                                <w:sz w:val="20"/>
                              </w:rPr>
                            </w:pPr>
                            <w:r w:rsidRPr="000235C9">
                              <w:rPr>
                                <w:rFonts w:ascii="Arial Narrow" w:hAnsi="Arial Narrow" w:cs="Arial Narrow"/>
                                <w:b/>
                                <w:bCs/>
                                <w:sz w:val="20"/>
                              </w:rPr>
                              <w:t xml:space="preserve">CERTIFY THAT THE INFORMATION FURNISHED ON THIS DECLARATION FORM IS CORRECT. </w:t>
                            </w:r>
                          </w:p>
                          <w:p w:rsidR="00B47C58" w:rsidRPr="000235C9" w:rsidRDefault="00B47C58" w:rsidP="0064320C">
                            <w:pPr>
                              <w:tabs>
                                <w:tab w:val="left" w:pos="1418"/>
                                <w:tab w:val="right" w:pos="9752"/>
                              </w:tabs>
                              <w:ind w:left="567"/>
                              <w:rPr>
                                <w:rFonts w:ascii="Arial Narrow" w:hAnsi="Arial Narrow" w:cs="Arial Narrow"/>
                                <w:b/>
                                <w:bCs/>
                                <w:sz w:val="20"/>
                              </w:rPr>
                            </w:pPr>
                          </w:p>
                          <w:p w:rsidR="00B47C58" w:rsidRPr="000235C9" w:rsidRDefault="00B47C58" w:rsidP="0064320C">
                            <w:pPr>
                              <w:tabs>
                                <w:tab w:val="left" w:pos="1418"/>
                                <w:tab w:val="right" w:pos="9752"/>
                              </w:tabs>
                              <w:ind w:left="567"/>
                              <w:rPr>
                                <w:rFonts w:ascii="Arial Narrow" w:hAnsi="Arial Narrow" w:cs="Arial Narrow"/>
                                <w:b/>
                                <w:bCs/>
                                <w:sz w:val="20"/>
                              </w:rPr>
                            </w:pPr>
                            <w:r w:rsidRPr="000235C9">
                              <w:rPr>
                                <w:rFonts w:ascii="Arial Narrow" w:hAnsi="Arial Narrow"/>
                                <w:b/>
                                <w:bCs/>
                                <w:sz w:val="20"/>
                              </w:rPr>
                              <w:t xml:space="preserve">I ACCEPT THAT THE STATE MAY ACT AGAINST ME SHOULD THIS DECLARATION PROVE TO BE FALSE.  </w:t>
                            </w:r>
                          </w:p>
                          <w:p w:rsidR="00B47C58" w:rsidRDefault="00B47C58" w:rsidP="0064320C">
                            <w:pPr>
                              <w:tabs>
                                <w:tab w:val="left" w:pos="900"/>
                                <w:tab w:val="left" w:pos="2250"/>
                                <w:tab w:val="right" w:pos="9752"/>
                              </w:tabs>
                              <w:ind w:firstLine="540"/>
                              <w:rPr>
                                <w:rFonts w:ascii="Arial Narrow" w:hAnsi="Arial Narrow" w:cs="Arial Narrow"/>
                              </w:rPr>
                            </w:pPr>
                          </w:p>
                          <w:p w:rsidR="00B47C58" w:rsidRDefault="00B47C58" w:rsidP="0064320C">
                            <w:pPr>
                              <w:tabs>
                                <w:tab w:val="left" w:pos="900"/>
                                <w:tab w:val="left" w:pos="2250"/>
                                <w:tab w:val="right" w:pos="9752"/>
                              </w:tabs>
                              <w:ind w:firstLine="540"/>
                              <w:rPr>
                                <w:rFonts w:ascii="Arial Narrow" w:hAnsi="Arial Narrow" w:cs="Arial Narrow"/>
                              </w:rPr>
                            </w:pPr>
                          </w:p>
                          <w:p w:rsidR="00B47C58" w:rsidRDefault="00B47C58" w:rsidP="0064320C">
                            <w:pPr>
                              <w:tabs>
                                <w:tab w:val="left" w:pos="900"/>
                                <w:tab w:val="left" w:pos="2250"/>
                                <w:tab w:val="right" w:pos="9752"/>
                              </w:tabs>
                              <w:ind w:firstLine="540"/>
                              <w:rPr>
                                <w:rFonts w:ascii="Arial Narrow" w:hAnsi="Arial Narrow" w:cs="Arial Narrow"/>
                              </w:rPr>
                            </w:pPr>
                          </w:p>
                          <w:p w:rsidR="00B47C58" w:rsidRDefault="00B47C58" w:rsidP="0064320C">
                            <w:pPr>
                              <w:tabs>
                                <w:tab w:val="left" w:pos="3960"/>
                                <w:tab w:val="left" w:pos="7020"/>
                                <w:tab w:val="right" w:pos="9752"/>
                              </w:tabs>
                              <w:ind w:left="540"/>
                              <w:rPr>
                                <w:rFonts w:ascii="Arial Narrow" w:hAnsi="Arial Narrow" w:cs="Arial Narrow"/>
                              </w:rPr>
                            </w:pPr>
                            <w:r>
                              <w:rPr>
                                <w:rFonts w:ascii="Arial Narrow" w:hAnsi="Arial Narrow" w:cs="Arial Narrow"/>
                              </w:rPr>
                              <w:t>…………………………………..</w:t>
                            </w:r>
                            <w:r>
                              <w:rPr>
                                <w:rFonts w:ascii="Arial Narrow" w:hAnsi="Arial Narrow" w:cs="Arial Narrow"/>
                              </w:rPr>
                              <w:tab/>
                              <w:t>……………………………………..</w:t>
                            </w:r>
                          </w:p>
                          <w:p w:rsidR="00B47C58" w:rsidRDefault="00B47C58" w:rsidP="0064320C">
                            <w:pPr>
                              <w:tabs>
                                <w:tab w:val="left" w:pos="1080"/>
                                <w:tab w:val="left" w:pos="4320"/>
                                <w:tab w:val="left" w:pos="7920"/>
                                <w:tab w:val="right" w:pos="9752"/>
                              </w:tabs>
                              <w:ind w:left="540"/>
                              <w:rPr>
                                <w:rFonts w:ascii="Arial Narrow" w:hAnsi="Arial Narrow" w:cs="Arial Narrow"/>
                              </w:rPr>
                            </w:pPr>
                            <w:r>
                              <w:rPr>
                                <w:rFonts w:ascii="Arial Narrow" w:hAnsi="Arial Narrow" w:cs="Arial Narrow"/>
                              </w:rPr>
                              <w:t>Signature</w:t>
                            </w:r>
                            <w:r>
                              <w:rPr>
                                <w:rFonts w:ascii="Arial Narrow" w:hAnsi="Arial Narrow" w:cs="Arial Narrow"/>
                              </w:rPr>
                              <w:tab/>
                              <w:t>Date</w:t>
                            </w:r>
                          </w:p>
                          <w:p w:rsidR="00B47C58" w:rsidRDefault="00B47C58" w:rsidP="0064320C">
                            <w:pPr>
                              <w:tabs>
                                <w:tab w:val="left" w:pos="3960"/>
                                <w:tab w:val="left" w:pos="7020"/>
                                <w:tab w:val="right" w:pos="9752"/>
                              </w:tabs>
                              <w:ind w:left="540"/>
                              <w:rPr>
                                <w:rFonts w:ascii="Arial Narrow" w:hAnsi="Arial Narrow" w:cs="Arial Narrow"/>
                              </w:rPr>
                            </w:pPr>
                          </w:p>
                          <w:p w:rsidR="00B47C58" w:rsidRDefault="00B47C58" w:rsidP="0064320C">
                            <w:pPr>
                              <w:tabs>
                                <w:tab w:val="left" w:pos="3960"/>
                                <w:tab w:val="left" w:pos="7020"/>
                                <w:tab w:val="right" w:pos="9752"/>
                              </w:tabs>
                              <w:ind w:left="540"/>
                              <w:rPr>
                                <w:rFonts w:ascii="Arial Narrow" w:hAnsi="Arial Narrow" w:cs="Arial Narrow"/>
                              </w:rPr>
                            </w:pPr>
                          </w:p>
                          <w:p w:rsidR="00B47C58" w:rsidRDefault="00B47C58" w:rsidP="0064320C">
                            <w:pPr>
                              <w:tabs>
                                <w:tab w:val="left" w:pos="3960"/>
                                <w:tab w:val="left" w:pos="7020"/>
                                <w:tab w:val="right" w:pos="9752"/>
                              </w:tabs>
                              <w:ind w:left="540"/>
                              <w:rPr>
                                <w:rFonts w:ascii="Arial Narrow" w:hAnsi="Arial Narrow" w:cs="Arial Narrow"/>
                              </w:rPr>
                            </w:pPr>
                          </w:p>
                          <w:p w:rsidR="00B47C58" w:rsidRDefault="00B47C58" w:rsidP="0064320C">
                            <w:pPr>
                              <w:tabs>
                                <w:tab w:val="left" w:pos="3960"/>
                                <w:tab w:val="left" w:pos="7020"/>
                                <w:tab w:val="right" w:pos="9752"/>
                              </w:tabs>
                              <w:ind w:left="540"/>
                              <w:rPr>
                                <w:rFonts w:ascii="Arial Narrow" w:hAnsi="Arial Narrow" w:cs="Arial Narrow"/>
                              </w:rPr>
                            </w:pPr>
                            <w:r>
                              <w:rPr>
                                <w:rFonts w:ascii="Arial Narrow" w:hAnsi="Arial Narrow" w:cs="Arial Narrow"/>
                              </w:rPr>
                              <w:t>……………………….................</w:t>
                            </w:r>
                            <w:r>
                              <w:rPr>
                                <w:rFonts w:ascii="Arial Narrow" w:hAnsi="Arial Narrow" w:cs="Arial Narrow"/>
                              </w:rPr>
                              <w:tab/>
                              <w:t>…………………………………….</w:t>
                            </w:r>
                          </w:p>
                          <w:p w:rsidR="00B47C58" w:rsidRDefault="00B47C58" w:rsidP="0064320C">
                            <w:pPr>
                              <w:tabs>
                                <w:tab w:val="left" w:pos="3960"/>
                                <w:tab w:val="left" w:pos="7020"/>
                                <w:tab w:val="right" w:pos="9752"/>
                              </w:tabs>
                              <w:ind w:left="540"/>
                              <w:rPr>
                                <w:rFonts w:ascii="Arial Narrow" w:hAnsi="Arial Narrow" w:cs="Arial Narrow"/>
                              </w:rPr>
                            </w:pPr>
                            <w:r>
                              <w:rPr>
                                <w:rFonts w:ascii="Arial Narrow" w:hAnsi="Arial Narrow" w:cs="Arial Narrow"/>
                              </w:rPr>
                              <w:t xml:space="preserve">Position </w:t>
                            </w:r>
                            <w:r>
                              <w:rPr>
                                <w:rFonts w:ascii="Arial Narrow" w:hAnsi="Arial Narrow" w:cs="Arial Narrow"/>
                              </w:rPr>
                              <w:tab/>
                              <w:t>Name of Bidder</w:t>
                            </w:r>
                          </w:p>
                          <w:p w:rsidR="00B47C58" w:rsidRPr="008E63B2" w:rsidRDefault="00B47C58" w:rsidP="0064320C">
                            <w:pPr>
                              <w:tabs>
                                <w:tab w:val="left" w:pos="1080"/>
                              </w:tabs>
                              <w:rPr>
                                <w:rFonts w:ascii="Arial Narrow" w:hAnsi="Arial Narrow" w:cs="Arial Narrow"/>
                              </w:rPr>
                            </w:pPr>
                            <w:r>
                              <w:rPr>
                                <w:rFonts w:ascii="Arial Narrow" w:hAnsi="Arial Narrow" w:cs="Arial Narrow"/>
                              </w:rPr>
                              <w:tab/>
                            </w:r>
                          </w:p>
                          <w:p w:rsidR="00B47C58" w:rsidRDefault="00B47C58" w:rsidP="006432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67361" id="Text Box 37" o:spid="_x0000_s1038" type="#_x0000_t202" style="position:absolute;left:0;text-align:left;margin-left:-1.5pt;margin-top:1.55pt;width:482.65pt;height:239pt;z-index:251700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" stroked="f">
                <v:textbox>
                  <w:txbxContent>
                    <w:p w:rsidR="00B47C58" w:rsidRPr="000235C9" w:rsidRDefault="00B47C58" w:rsidP="0064320C">
                      <w:pPr>
                        <w:pStyle w:val="Heading1"/>
                        <w:rPr>
                          <w:rFonts w:ascii="Arial Narrow" w:hAnsi="Arial Narrow"/>
                          <w:sz w:val="24"/>
                          <w:szCs w:val="24"/>
                        </w:rPr>
                      </w:pPr>
                      <w:r w:rsidRPr="000235C9">
                        <w:rPr>
                          <w:rFonts w:ascii="Arial Narrow" w:hAnsi="Arial Narrow"/>
                          <w:sz w:val="24"/>
                          <w:szCs w:val="24"/>
                        </w:rPr>
                        <w:t>CERTIFICATION</w:t>
                      </w:r>
                    </w:p>
                    <w:p w:rsidR="00B47C58" w:rsidRPr="00B365A1" w:rsidRDefault="00B47C58" w:rsidP="0064320C">
                      <w:pPr>
                        <w:tabs>
                          <w:tab w:val="left" w:pos="900"/>
                          <w:tab w:val="left" w:pos="2250"/>
                          <w:tab w:val="right" w:pos="9752"/>
                        </w:tabs>
                        <w:ind w:firstLine="540"/>
                        <w:jc w:val="center"/>
                        <w:rPr>
                          <w:rFonts w:ascii="Arial Narrow" w:hAnsi="Arial Narrow" w:cs="Arial Narrow"/>
                          <w:b/>
                          <w:bCs/>
                        </w:rPr>
                      </w:pPr>
                    </w:p>
                    <w:p w:rsidR="00B47C58" w:rsidRPr="00B365A1" w:rsidRDefault="00B47C58" w:rsidP="0064320C">
                      <w:pPr>
                        <w:tabs>
                          <w:tab w:val="left" w:pos="567"/>
                          <w:tab w:val="right" w:pos="9752"/>
                        </w:tabs>
                        <w:ind w:left="567"/>
                        <w:rPr>
                          <w:rFonts w:ascii="Arial Narrow" w:hAnsi="Arial Narrow" w:cs="Arial Narrow"/>
                        </w:rPr>
                      </w:pPr>
                    </w:p>
                    <w:p w:rsidR="00B47C58" w:rsidRPr="000235C9" w:rsidRDefault="00B47C58" w:rsidP="0064320C">
                      <w:pPr>
                        <w:tabs>
                          <w:tab w:val="left" w:pos="567"/>
                          <w:tab w:val="right" w:pos="9752"/>
                        </w:tabs>
                        <w:ind w:left="567"/>
                        <w:rPr>
                          <w:rFonts w:ascii="Arial Narrow" w:hAnsi="Arial Narrow" w:cs="Arial Narrow"/>
                          <w:sz w:val="20"/>
                        </w:rPr>
                      </w:pPr>
                      <w:r w:rsidRPr="000235C9">
                        <w:rPr>
                          <w:rFonts w:ascii="Arial Narrow" w:hAnsi="Arial Narrow" w:cs="Arial Narrow"/>
                          <w:b/>
                          <w:bCs/>
                          <w:sz w:val="20"/>
                        </w:rPr>
                        <w:t>I, THE UNDERSIGNED (NAME</w:t>
                      </w:r>
                      <w:r w:rsidRPr="000235C9">
                        <w:rPr>
                          <w:rFonts w:ascii="Arial Narrow" w:hAnsi="Arial Narrow" w:cs="Arial Narrow"/>
                          <w:sz w:val="20"/>
                        </w:rPr>
                        <w:t>)     ………………………………………………………………………</w:t>
                      </w:r>
                    </w:p>
                    <w:p w:rsidR="00B47C58" w:rsidRPr="000235C9" w:rsidRDefault="00B47C58" w:rsidP="0064320C">
                      <w:pPr>
                        <w:tabs>
                          <w:tab w:val="left" w:pos="1418"/>
                          <w:tab w:val="right" w:pos="9752"/>
                        </w:tabs>
                        <w:ind w:left="567" w:firstLine="851"/>
                        <w:rPr>
                          <w:rFonts w:ascii="Arial Narrow" w:hAnsi="Arial Narrow" w:cs="Arial Narrow"/>
                          <w:b/>
                          <w:bCs/>
                          <w:sz w:val="20"/>
                        </w:rPr>
                      </w:pPr>
                    </w:p>
                    <w:p w:rsidR="00B47C58" w:rsidRPr="000235C9" w:rsidRDefault="00B47C58" w:rsidP="0064320C">
                      <w:pPr>
                        <w:tabs>
                          <w:tab w:val="left" w:pos="1418"/>
                          <w:tab w:val="right" w:pos="9752"/>
                        </w:tabs>
                        <w:ind w:left="567"/>
                        <w:rPr>
                          <w:rFonts w:ascii="Arial Narrow" w:hAnsi="Arial Narrow" w:cs="Arial Narrow"/>
                          <w:b/>
                          <w:bCs/>
                          <w:sz w:val="20"/>
                        </w:rPr>
                      </w:pPr>
                      <w:r w:rsidRPr="000235C9">
                        <w:rPr>
                          <w:rFonts w:ascii="Arial Narrow" w:hAnsi="Arial Narrow" w:cs="Arial Narrow"/>
                          <w:b/>
                          <w:bCs/>
                          <w:sz w:val="20"/>
                        </w:rPr>
                        <w:t xml:space="preserve">CERTIFY THAT THE INFORMATION FURNISHED ON THIS DECLARATION FORM IS CORRECT. </w:t>
                      </w:r>
                    </w:p>
                    <w:p w:rsidR="00B47C58" w:rsidRPr="000235C9" w:rsidRDefault="00B47C58" w:rsidP="0064320C">
                      <w:pPr>
                        <w:tabs>
                          <w:tab w:val="left" w:pos="1418"/>
                          <w:tab w:val="right" w:pos="9752"/>
                        </w:tabs>
                        <w:ind w:left="567"/>
                        <w:rPr>
                          <w:rFonts w:ascii="Arial Narrow" w:hAnsi="Arial Narrow" w:cs="Arial Narrow"/>
                          <w:b/>
                          <w:bCs/>
                          <w:sz w:val="20"/>
                        </w:rPr>
                      </w:pPr>
                    </w:p>
                    <w:p w:rsidR="00B47C58" w:rsidRPr="000235C9" w:rsidRDefault="00B47C58" w:rsidP="0064320C">
                      <w:pPr>
                        <w:tabs>
                          <w:tab w:val="left" w:pos="1418"/>
                          <w:tab w:val="right" w:pos="9752"/>
                        </w:tabs>
                        <w:ind w:left="567"/>
                        <w:rPr>
                          <w:rFonts w:ascii="Arial Narrow" w:hAnsi="Arial Narrow" w:cs="Arial Narrow"/>
                          <w:b/>
                          <w:bCs/>
                          <w:sz w:val="20"/>
                        </w:rPr>
                      </w:pPr>
                      <w:r w:rsidRPr="000235C9">
                        <w:rPr>
                          <w:rFonts w:ascii="Arial Narrow" w:hAnsi="Arial Narrow"/>
                          <w:b/>
                          <w:bCs/>
                          <w:sz w:val="20"/>
                        </w:rPr>
                        <w:t xml:space="preserve">I ACCEPT THAT THE STATE MAY ACT AGAINST ME SHOULD THIS DECLARATION PROVE TO BE FALSE.  </w:t>
                      </w:r>
                    </w:p>
                    <w:p w:rsidR="00B47C58" w:rsidRDefault="00B47C58" w:rsidP="0064320C">
                      <w:pPr>
                        <w:tabs>
                          <w:tab w:val="left" w:pos="900"/>
                          <w:tab w:val="left" w:pos="2250"/>
                          <w:tab w:val="right" w:pos="9752"/>
                        </w:tabs>
                        <w:ind w:firstLine="540"/>
                        <w:rPr>
                          <w:rFonts w:ascii="Arial Narrow" w:hAnsi="Arial Narrow" w:cs="Arial Narrow"/>
                        </w:rPr>
                      </w:pPr>
                    </w:p>
                    <w:p w:rsidR="00B47C58" w:rsidRDefault="00B47C58" w:rsidP="0064320C">
                      <w:pPr>
                        <w:tabs>
                          <w:tab w:val="left" w:pos="900"/>
                          <w:tab w:val="left" w:pos="2250"/>
                          <w:tab w:val="right" w:pos="9752"/>
                        </w:tabs>
                        <w:ind w:firstLine="540"/>
                        <w:rPr>
                          <w:rFonts w:ascii="Arial Narrow" w:hAnsi="Arial Narrow" w:cs="Arial Narrow"/>
                        </w:rPr>
                      </w:pPr>
                    </w:p>
                    <w:p w:rsidR="00B47C58" w:rsidRDefault="00B47C58" w:rsidP="0064320C">
                      <w:pPr>
                        <w:tabs>
                          <w:tab w:val="left" w:pos="900"/>
                          <w:tab w:val="left" w:pos="2250"/>
                          <w:tab w:val="right" w:pos="9752"/>
                        </w:tabs>
                        <w:ind w:firstLine="540"/>
                        <w:rPr>
                          <w:rFonts w:ascii="Arial Narrow" w:hAnsi="Arial Narrow" w:cs="Arial Narrow"/>
                        </w:rPr>
                      </w:pPr>
                    </w:p>
                    <w:p w:rsidR="00B47C58" w:rsidRDefault="00B47C58" w:rsidP="0064320C">
                      <w:pPr>
                        <w:tabs>
                          <w:tab w:val="left" w:pos="3960"/>
                          <w:tab w:val="left" w:pos="7020"/>
                          <w:tab w:val="right" w:pos="9752"/>
                        </w:tabs>
                        <w:ind w:left="540"/>
                        <w:rPr>
                          <w:rFonts w:ascii="Arial Narrow" w:hAnsi="Arial Narrow" w:cs="Arial Narrow"/>
                        </w:rPr>
                      </w:pPr>
                      <w:r>
                        <w:rPr>
                          <w:rFonts w:ascii="Arial Narrow" w:hAnsi="Arial Narrow" w:cs="Arial Narrow"/>
                        </w:rPr>
                        <w:t>…………………………………..</w:t>
                      </w:r>
                      <w:r>
                        <w:rPr>
                          <w:rFonts w:ascii="Arial Narrow" w:hAnsi="Arial Narrow" w:cs="Arial Narrow"/>
                        </w:rPr>
                        <w:tab/>
                        <w:t>……………………………………..</w:t>
                      </w:r>
                    </w:p>
                    <w:p w:rsidR="00B47C58" w:rsidRDefault="00B47C58" w:rsidP="0064320C">
                      <w:pPr>
                        <w:tabs>
                          <w:tab w:val="left" w:pos="1080"/>
                          <w:tab w:val="left" w:pos="4320"/>
                          <w:tab w:val="left" w:pos="7920"/>
                          <w:tab w:val="right" w:pos="9752"/>
                        </w:tabs>
                        <w:ind w:left="540"/>
                        <w:rPr>
                          <w:rFonts w:ascii="Arial Narrow" w:hAnsi="Arial Narrow" w:cs="Arial Narrow"/>
                        </w:rPr>
                      </w:pPr>
                      <w:r>
                        <w:rPr>
                          <w:rFonts w:ascii="Arial Narrow" w:hAnsi="Arial Narrow" w:cs="Arial Narrow"/>
                        </w:rPr>
                        <w:t>Signature</w:t>
                      </w:r>
                      <w:r>
                        <w:rPr>
                          <w:rFonts w:ascii="Arial Narrow" w:hAnsi="Arial Narrow" w:cs="Arial Narrow"/>
                        </w:rPr>
                        <w:tab/>
                        <w:t>Date</w:t>
                      </w:r>
                    </w:p>
                    <w:p w:rsidR="00B47C58" w:rsidRDefault="00B47C58" w:rsidP="0064320C">
                      <w:pPr>
                        <w:tabs>
                          <w:tab w:val="left" w:pos="3960"/>
                          <w:tab w:val="left" w:pos="7020"/>
                          <w:tab w:val="right" w:pos="9752"/>
                        </w:tabs>
                        <w:ind w:left="540"/>
                        <w:rPr>
                          <w:rFonts w:ascii="Arial Narrow" w:hAnsi="Arial Narrow" w:cs="Arial Narrow"/>
                        </w:rPr>
                      </w:pPr>
                    </w:p>
                    <w:p w:rsidR="00B47C58" w:rsidRDefault="00B47C58" w:rsidP="0064320C">
                      <w:pPr>
                        <w:tabs>
                          <w:tab w:val="left" w:pos="3960"/>
                          <w:tab w:val="left" w:pos="7020"/>
                          <w:tab w:val="right" w:pos="9752"/>
                        </w:tabs>
                        <w:ind w:left="540"/>
                        <w:rPr>
                          <w:rFonts w:ascii="Arial Narrow" w:hAnsi="Arial Narrow" w:cs="Arial Narrow"/>
                        </w:rPr>
                      </w:pPr>
                    </w:p>
                    <w:p w:rsidR="00B47C58" w:rsidRDefault="00B47C58" w:rsidP="0064320C">
                      <w:pPr>
                        <w:tabs>
                          <w:tab w:val="left" w:pos="3960"/>
                          <w:tab w:val="left" w:pos="7020"/>
                          <w:tab w:val="right" w:pos="9752"/>
                        </w:tabs>
                        <w:ind w:left="540"/>
                        <w:rPr>
                          <w:rFonts w:ascii="Arial Narrow" w:hAnsi="Arial Narrow" w:cs="Arial Narrow"/>
                        </w:rPr>
                      </w:pPr>
                    </w:p>
                    <w:p w:rsidR="00B47C58" w:rsidRDefault="00B47C58" w:rsidP="0064320C">
                      <w:pPr>
                        <w:tabs>
                          <w:tab w:val="left" w:pos="3960"/>
                          <w:tab w:val="left" w:pos="7020"/>
                          <w:tab w:val="right" w:pos="9752"/>
                        </w:tabs>
                        <w:ind w:left="540"/>
                        <w:rPr>
                          <w:rFonts w:ascii="Arial Narrow" w:hAnsi="Arial Narrow" w:cs="Arial Narrow"/>
                        </w:rPr>
                      </w:pPr>
                      <w:r>
                        <w:rPr>
                          <w:rFonts w:ascii="Arial Narrow" w:hAnsi="Arial Narrow" w:cs="Arial Narrow"/>
                        </w:rPr>
                        <w:t>……………………….................</w:t>
                      </w:r>
                      <w:r>
                        <w:rPr>
                          <w:rFonts w:ascii="Arial Narrow" w:hAnsi="Arial Narrow" w:cs="Arial Narrow"/>
                        </w:rPr>
                        <w:tab/>
                        <w:t>…………………………………….</w:t>
                      </w:r>
                    </w:p>
                    <w:p w:rsidR="00B47C58" w:rsidRDefault="00B47C58" w:rsidP="0064320C">
                      <w:pPr>
                        <w:tabs>
                          <w:tab w:val="left" w:pos="3960"/>
                          <w:tab w:val="left" w:pos="7020"/>
                          <w:tab w:val="right" w:pos="9752"/>
                        </w:tabs>
                        <w:ind w:left="540"/>
                        <w:rPr>
                          <w:rFonts w:ascii="Arial Narrow" w:hAnsi="Arial Narrow" w:cs="Arial Narrow"/>
                        </w:rPr>
                      </w:pPr>
                      <w:r>
                        <w:rPr>
                          <w:rFonts w:ascii="Arial Narrow" w:hAnsi="Arial Narrow" w:cs="Arial Narrow"/>
                        </w:rPr>
                        <w:t xml:space="preserve">Position </w:t>
                      </w:r>
                      <w:r>
                        <w:rPr>
                          <w:rFonts w:ascii="Arial Narrow" w:hAnsi="Arial Narrow" w:cs="Arial Narrow"/>
                        </w:rPr>
                        <w:tab/>
                        <w:t>Name of Bidder</w:t>
                      </w:r>
                    </w:p>
                    <w:p w:rsidR="00B47C58" w:rsidRPr="008E63B2" w:rsidRDefault="00B47C58" w:rsidP="0064320C">
                      <w:pPr>
                        <w:tabs>
                          <w:tab w:val="left" w:pos="1080"/>
                        </w:tabs>
                        <w:rPr>
                          <w:rFonts w:ascii="Arial Narrow" w:hAnsi="Arial Narrow" w:cs="Arial Narrow"/>
                        </w:rPr>
                      </w:pPr>
                      <w:r>
                        <w:rPr>
                          <w:rFonts w:ascii="Arial Narrow" w:hAnsi="Arial Narrow" w:cs="Arial Narrow"/>
                        </w:rPr>
                        <w:tab/>
                      </w:r>
                    </w:p>
                    <w:p w:rsidR="00B47C58" w:rsidRDefault="00B47C58" w:rsidP="0064320C"/>
                  </w:txbxContent>
                </v:textbox>
                <w10:wrap type="square" anchorx="margin"/>
              </v:shape>
            </w:pict>
          </mc:Fallback>
        </mc:AlternateContent>
      </w:r>
    </w:p>
    <w:p w:rsidR="0064320C" w:rsidRDefault="0064320C" w:rsidP="00FA048D"/>
    <w:p w:rsidR="008B1BDA" w:rsidRDefault="008B1BDA" w:rsidP="00FA048D"/>
    <w:p w:rsidR="008B1BDA" w:rsidRDefault="008B1BDA" w:rsidP="00FA048D"/>
    <w:p w:rsidR="008B1BDA" w:rsidRDefault="008B1BDA" w:rsidP="00FA048D"/>
    <w:p w:rsidR="008B1BDA" w:rsidRDefault="008B1BDA" w:rsidP="00FA048D"/>
    <w:p w:rsidR="008B1BDA" w:rsidRDefault="008B1BDA" w:rsidP="00FA048D"/>
    <w:p w:rsidR="008B1BDA" w:rsidRDefault="008B1BDA" w:rsidP="00FA048D"/>
    <w:p w:rsidR="008B1BDA" w:rsidRDefault="008B1BDA" w:rsidP="00FA048D"/>
    <w:p w:rsidR="008B1BDA" w:rsidRDefault="008B1BDA" w:rsidP="00FA048D"/>
    <w:p w:rsidR="008B1BDA" w:rsidRDefault="008B1BDA" w:rsidP="00FA048D"/>
    <w:p w:rsidR="008B1BDA" w:rsidRDefault="008B1BDA" w:rsidP="00FA048D"/>
    <w:p w:rsidR="008B1BDA" w:rsidRDefault="008B1BDA" w:rsidP="00FA048D"/>
    <w:p w:rsidR="008B1BDA" w:rsidRDefault="008B1BDA" w:rsidP="00FA048D"/>
    <w:p w:rsidR="0064320C" w:rsidRDefault="0064320C" w:rsidP="00FA048D"/>
    <w:p w:rsidR="00FA048D" w:rsidRDefault="00FA048D" w:rsidP="00FA048D"/>
    <w:p w:rsidR="00FA048D" w:rsidRDefault="00FA048D" w:rsidP="00FA048D"/>
    <w:p w:rsidR="008B1BDA" w:rsidRDefault="008B1BDA" w:rsidP="00FA048D">
      <w:bookmarkStart w:id="44" w:name="_Toc108076452"/>
    </w:p>
    <w:p w:rsidR="008B1BDA" w:rsidRDefault="008B1BDA" w:rsidP="00FA048D"/>
    <w:p w:rsidR="008B1BDA" w:rsidRDefault="008B1BDA" w:rsidP="00FA048D"/>
    <w:p w:rsidR="008B1BDA" w:rsidRPr="00950FD4" w:rsidRDefault="008B1BDA" w:rsidP="008B1BDA">
      <w:pPr>
        <w:widowControl w:val="0"/>
        <w:tabs>
          <w:tab w:val="left" w:pos="900"/>
          <w:tab w:val="left" w:pos="2880"/>
          <w:tab w:val="left" w:pos="5760"/>
          <w:tab w:val="left" w:pos="7920"/>
        </w:tabs>
        <w:spacing w:after="0" w:line="240" w:lineRule="auto"/>
        <w:outlineLvl w:val="0"/>
        <w:rPr>
          <w:rFonts w:cs="Arial"/>
          <w:b/>
          <w:snapToGrid w:val="0"/>
        </w:rPr>
      </w:pPr>
      <w:r w:rsidRPr="00950FD4">
        <w:rPr>
          <w:b/>
          <w:caps/>
        </w:rPr>
        <w:lastRenderedPageBreak/>
        <w:t>MBD 6.1</w:t>
      </w:r>
    </w:p>
    <w:p w:rsidR="008B1BDA" w:rsidRPr="00950FD4" w:rsidRDefault="008B1BDA" w:rsidP="008B1BDA">
      <w:pPr>
        <w:widowControl w:val="0"/>
        <w:tabs>
          <w:tab w:val="left" w:pos="900"/>
          <w:tab w:val="left" w:pos="2880"/>
          <w:tab w:val="left" w:pos="5760"/>
          <w:tab w:val="left" w:pos="7920"/>
        </w:tabs>
        <w:spacing w:after="0" w:line="240" w:lineRule="auto"/>
        <w:jc w:val="center"/>
        <w:rPr>
          <w:rFonts w:cs="Arial"/>
          <w:b/>
          <w:snapToGrid w:val="0"/>
        </w:rPr>
      </w:pPr>
      <w:r w:rsidRPr="00950FD4">
        <w:rPr>
          <w:rFonts w:cs="Arial"/>
          <w:b/>
          <w:snapToGrid w:val="0"/>
        </w:rPr>
        <w:t>PREFERENCE POINTS CLAIM FORM IN TERMS OF THE PREFERENTIAL PROCUREMENT REGULATIONS 2022</w:t>
      </w:r>
    </w:p>
    <w:p w:rsidR="008B1BDA" w:rsidRPr="00950FD4" w:rsidRDefault="008B1BDA" w:rsidP="008B1BDA">
      <w:pPr>
        <w:widowControl w:val="0"/>
        <w:tabs>
          <w:tab w:val="left" w:pos="900"/>
          <w:tab w:val="left" w:pos="2880"/>
          <w:tab w:val="left" w:pos="5760"/>
          <w:tab w:val="left" w:pos="7920"/>
        </w:tabs>
        <w:spacing w:after="0" w:line="240" w:lineRule="auto"/>
        <w:rPr>
          <w:rFonts w:cs="Arial"/>
          <w:snapToGrid w:val="0"/>
          <w:lang w:val="en-US"/>
        </w:rPr>
      </w:pPr>
      <w:r w:rsidRPr="00950FD4">
        <w:rPr>
          <w:rFonts w:cs="Arial"/>
          <w:snapToGrid w:val="0"/>
          <w:lang w:val="en-US"/>
        </w:rPr>
        <w:t xml:space="preserve">This preference form must form part of all tenders invited.  It contains general information and serves as a claim form for preference points for specific goals. </w:t>
      </w:r>
    </w:p>
    <w:p w:rsidR="008B1BDA" w:rsidRPr="00950FD4" w:rsidRDefault="008B1BDA" w:rsidP="008B1BDA">
      <w:pPr>
        <w:widowControl w:val="0"/>
        <w:tabs>
          <w:tab w:val="left" w:pos="900"/>
          <w:tab w:val="left" w:pos="2880"/>
          <w:tab w:val="left" w:pos="5760"/>
          <w:tab w:val="left" w:pos="7920"/>
        </w:tabs>
        <w:spacing w:after="0" w:line="240" w:lineRule="auto"/>
        <w:ind w:left="900" w:hanging="900"/>
        <w:rPr>
          <w:rFonts w:cs="Arial"/>
          <w:snapToGrid w:val="0"/>
        </w:rPr>
      </w:pPr>
      <w:r w:rsidRPr="00950FD4">
        <w:rPr>
          <w:rFonts w:cs="Arial"/>
          <w:b/>
          <w:snapToGrid w:val="0"/>
        </w:rPr>
        <w:t>NB:</w:t>
      </w:r>
      <w:r w:rsidRPr="00950FD4">
        <w:rPr>
          <w:rFonts w:cs="Arial"/>
          <w:b/>
          <w:snapToGrid w:val="0"/>
        </w:rPr>
        <w:tab/>
        <w:t>BEFORE COMPLETING THIS FORM, TENDERERS MUST STUDY THE GENERAL CONDITIONS, DEFINITIONS AND DIRECTIVES APPLICABLE IN RESPECT OF THE TENDER AND PREFERENTIAL PROCUREMENT REGULATIONS, 2022</w:t>
      </w:r>
    </w:p>
    <w:p w:rsidR="008B1BDA" w:rsidRPr="00950FD4" w:rsidRDefault="008B1BDA" w:rsidP="008B1BDA">
      <w:pPr>
        <w:widowControl w:val="0"/>
        <w:pBdr>
          <w:bottom w:val="single" w:sz="6" w:space="1" w:color="auto"/>
        </w:pBdr>
        <w:tabs>
          <w:tab w:val="left" w:pos="900"/>
          <w:tab w:val="left" w:pos="2880"/>
          <w:tab w:val="left" w:pos="5760"/>
          <w:tab w:val="left" w:pos="7920"/>
        </w:tabs>
        <w:spacing w:after="0" w:line="240" w:lineRule="auto"/>
        <w:ind w:left="900" w:hanging="900"/>
        <w:rPr>
          <w:rFonts w:cs="Arial"/>
          <w:snapToGrid w:val="0"/>
        </w:rPr>
      </w:pPr>
    </w:p>
    <w:p w:rsidR="008B1BDA" w:rsidRPr="00950FD4" w:rsidRDefault="008B1BDA" w:rsidP="008B1BDA">
      <w:pPr>
        <w:widowControl w:val="0"/>
        <w:tabs>
          <w:tab w:val="left" w:pos="900"/>
          <w:tab w:val="left" w:pos="2880"/>
          <w:tab w:val="left" w:pos="5760"/>
          <w:tab w:val="left" w:pos="7920"/>
        </w:tabs>
        <w:spacing w:after="0" w:line="240" w:lineRule="auto"/>
        <w:ind w:left="900" w:hanging="900"/>
        <w:rPr>
          <w:rFonts w:cs="Arial"/>
          <w:snapToGrid w:val="0"/>
        </w:rPr>
      </w:pPr>
    </w:p>
    <w:p w:rsidR="008B1BDA" w:rsidRPr="00950FD4" w:rsidRDefault="008B1BDA" w:rsidP="00397879">
      <w:pPr>
        <w:widowControl w:val="0"/>
        <w:numPr>
          <w:ilvl w:val="0"/>
          <w:numId w:val="66"/>
        </w:numPr>
        <w:tabs>
          <w:tab w:val="num" w:pos="720"/>
          <w:tab w:val="left" w:pos="2880"/>
          <w:tab w:val="left" w:pos="5760"/>
          <w:tab w:val="left" w:pos="7920"/>
        </w:tabs>
        <w:spacing w:before="0" w:line="240" w:lineRule="auto"/>
        <w:ind w:left="720" w:hanging="720"/>
        <w:rPr>
          <w:rFonts w:cs="Arial"/>
          <w:b/>
          <w:snapToGrid w:val="0"/>
        </w:rPr>
      </w:pPr>
      <w:r w:rsidRPr="00950FD4">
        <w:rPr>
          <w:rFonts w:cs="Arial"/>
          <w:b/>
          <w:snapToGrid w:val="0"/>
        </w:rPr>
        <w:t>GENERAL CONDITIONS</w:t>
      </w:r>
    </w:p>
    <w:p w:rsidR="008B1BDA" w:rsidRPr="00950FD4" w:rsidRDefault="008B1BDA" w:rsidP="00397879">
      <w:pPr>
        <w:widowControl w:val="0"/>
        <w:numPr>
          <w:ilvl w:val="1"/>
          <w:numId w:val="66"/>
        </w:numPr>
        <w:tabs>
          <w:tab w:val="num" w:pos="720"/>
          <w:tab w:val="left" w:pos="2880"/>
          <w:tab w:val="left" w:pos="5760"/>
          <w:tab w:val="left" w:pos="7920"/>
        </w:tabs>
        <w:spacing w:before="0" w:line="240" w:lineRule="auto"/>
        <w:ind w:left="720" w:hanging="720"/>
        <w:rPr>
          <w:rFonts w:cs="Arial"/>
          <w:snapToGrid w:val="0"/>
        </w:rPr>
      </w:pPr>
      <w:r w:rsidRPr="00950FD4">
        <w:rPr>
          <w:rFonts w:cs="Arial"/>
          <w:snapToGrid w:val="0"/>
        </w:rPr>
        <w:t>The following preference point systems are applicable to invitations to tender:</w:t>
      </w:r>
    </w:p>
    <w:p w:rsidR="008B1BDA" w:rsidRPr="00950FD4" w:rsidRDefault="008B1BDA" w:rsidP="00397879">
      <w:pPr>
        <w:widowControl w:val="0"/>
        <w:numPr>
          <w:ilvl w:val="0"/>
          <w:numId w:val="67"/>
        </w:numPr>
        <w:tabs>
          <w:tab w:val="left" w:pos="900"/>
          <w:tab w:val="left" w:pos="5760"/>
          <w:tab w:val="left" w:pos="7920"/>
        </w:tabs>
        <w:spacing w:before="0" w:after="0" w:line="240" w:lineRule="auto"/>
        <w:rPr>
          <w:rFonts w:cs="Arial"/>
          <w:snapToGrid w:val="0"/>
        </w:rPr>
      </w:pPr>
      <w:r w:rsidRPr="00950FD4">
        <w:rPr>
          <w:rFonts w:cs="Arial"/>
          <w:snapToGrid w:val="0"/>
        </w:rPr>
        <w:t xml:space="preserve">the 80/20 system for requirements with a Rand value of up to R50 000 000 (all applicable taxes included); and </w:t>
      </w:r>
    </w:p>
    <w:p w:rsidR="008B1BDA" w:rsidRPr="00950FD4" w:rsidRDefault="008B1BDA" w:rsidP="00397879">
      <w:pPr>
        <w:widowControl w:val="0"/>
        <w:numPr>
          <w:ilvl w:val="1"/>
          <w:numId w:val="66"/>
        </w:numPr>
        <w:tabs>
          <w:tab w:val="num" w:pos="993"/>
          <w:tab w:val="left" w:pos="2880"/>
          <w:tab w:val="left" w:pos="5760"/>
          <w:tab w:val="left" w:pos="7920"/>
        </w:tabs>
        <w:spacing w:before="0" w:line="240" w:lineRule="auto"/>
        <w:ind w:left="993" w:hanging="993"/>
        <w:rPr>
          <w:rFonts w:cs="Arial"/>
          <w:b/>
          <w:snapToGrid w:val="0"/>
        </w:rPr>
      </w:pPr>
      <w:r w:rsidRPr="00950FD4">
        <w:rPr>
          <w:rFonts w:cs="Arial"/>
          <w:b/>
          <w:snapToGrid w:val="0"/>
        </w:rPr>
        <w:t>To be completed by the organ of state</w:t>
      </w:r>
    </w:p>
    <w:p w:rsidR="008B1BDA" w:rsidRPr="00950FD4" w:rsidRDefault="008B1BDA" w:rsidP="00DC5201">
      <w:pPr>
        <w:widowControl w:val="0"/>
        <w:tabs>
          <w:tab w:val="num" w:pos="993"/>
          <w:tab w:val="left" w:pos="2880"/>
          <w:tab w:val="left" w:pos="5760"/>
          <w:tab w:val="left" w:pos="7920"/>
        </w:tabs>
        <w:spacing w:line="240" w:lineRule="auto"/>
        <w:ind w:left="993"/>
        <w:rPr>
          <w:rFonts w:cs="Arial"/>
          <w:snapToGrid w:val="0"/>
        </w:rPr>
      </w:pPr>
      <w:r w:rsidRPr="00950FD4">
        <w:rPr>
          <w:rFonts w:cs="Arial"/>
          <w:snapToGrid w:val="0"/>
        </w:rPr>
        <w:t>The applicable preference point system for this tender is the 80/20 preference point system.</w:t>
      </w:r>
    </w:p>
    <w:p w:rsidR="008B1BDA" w:rsidRPr="00950FD4" w:rsidRDefault="008B1BDA" w:rsidP="008B1BDA">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8B1BDA" w:rsidRPr="00950FD4" w:rsidRDefault="008B1BDA" w:rsidP="00397879">
      <w:pPr>
        <w:pStyle w:val="ListParagraph"/>
        <w:widowControl w:val="0"/>
        <w:numPr>
          <w:ilvl w:val="1"/>
          <w:numId w:val="66"/>
        </w:numPr>
        <w:tabs>
          <w:tab w:val="left" w:pos="2880"/>
          <w:tab w:val="left" w:pos="5760"/>
          <w:tab w:val="left" w:pos="7920"/>
        </w:tabs>
        <w:spacing w:after="120" w:line="240" w:lineRule="auto"/>
        <w:jc w:val="both"/>
        <w:rPr>
          <w:rFonts w:ascii="Arial" w:eastAsia="Times New Roman" w:hAnsi="Arial" w:cs="Arial"/>
          <w:snapToGrid w:val="0"/>
          <w:lang w:val="en-GB"/>
        </w:rPr>
      </w:pPr>
      <w:r w:rsidRPr="00950FD4">
        <w:rPr>
          <w:rFonts w:ascii="Arial" w:eastAsia="Times New Roman" w:hAnsi="Arial" w:cs="Arial"/>
          <w:snapToGrid w:val="0"/>
          <w:lang w:val="en-GB"/>
        </w:rPr>
        <w:t xml:space="preserve">Points for this tender (even in the case of a tender for income-generating contracts) shall be awarded for: </w:t>
      </w:r>
    </w:p>
    <w:p w:rsidR="008B1BDA" w:rsidRPr="00950FD4" w:rsidRDefault="008B1BDA" w:rsidP="00397879">
      <w:pPr>
        <w:widowControl w:val="0"/>
        <w:numPr>
          <w:ilvl w:val="0"/>
          <w:numId w:val="68"/>
        </w:numPr>
        <w:tabs>
          <w:tab w:val="num" w:pos="1080"/>
          <w:tab w:val="left" w:pos="7920"/>
        </w:tabs>
        <w:spacing w:before="0" w:line="240" w:lineRule="auto"/>
        <w:ind w:left="1080" w:hanging="360"/>
        <w:rPr>
          <w:rFonts w:cs="Arial"/>
          <w:snapToGrid w:val="0"/>
        </w:rPr>
      </w:pPr>
      <w:r w:rsidRPr="00950FD4">
        <w:rPr>
          <w:rFonts w:cs="Arial"/>
          <w:snapToGrid w:val="0"/>
        </w:rPr>
        <w:t>Price; and</w:t>
      </w:r>
    </w:p>
    <w:p w:rsidR="008B1BDA" w:rsidRPr="00950FD4" w:rsidRDefault="008B1BDA" w:rsidP="00397879">
      <w:pPr>
        <w:widowControl w:val="0"/>
        <w:numPr>
          <w:ilvl w:val="0"/>
          <w:numId w:val="68"/>
        </w:numPr>
        <w:tabs>
          <w:tab w:val="num" w:pos="1080"/>
          <w:tab w:val="left" w:pos="7920"/>
        </w:tabs>
        <w:spacing w:before="0" w:line="240" w:lineRule="auto"/>
        <w:ind w:left="1080" w:hanging="360"/>
        <w:rPr>
          <w:rFonts w:cs="Arial"/>
          <w:snapToGrid w:val="0"/>
        </w:rPr>
      </w:pPr>
      <w:r w:rsidRPr="00950FD4">
        <w:rPr>
          <w:rFonts w:cs="Arial"/>
          <w:snapToGrid w:val="0"/>
        </w:rPr>
        <w:t>Specific Goals.</w:t>
      </w:r>
    </w:p>
    <w:p w:rsidR="008B1BDA" w:rsidRPr="00950FD4" w:rsidRDefault="008B1BDA" w:rsidP="00397879">
      <w:pPr>
        <w:widowControl w:val="0"/>
        <w:numPr>
          <w:ilvl w:val="1"/>
          <w:numId w:val="66"/>
        </w:numPr>
        <w:tabs>
          <w:tab w:val="num" w:pos="720"/>
          <w:tab w:val="left" w:pos="2880"/>
          <w:tab w:val="left" w:pos="5760"/>
          <w:tab w:val="left" w:pos="7920"/>
        </w:tabs>
        <w:spacing w:before="0" w:line="240" w:lineRule="auto"/>
        <w:ind w:left="720" w:hanging="720"/>
        <w:rPr>
          <w:rFonts w:cs="Arial"/>
          <w:b/>
          <w:snapToGrid w:val="0"/>
        </w:rPr>
      </w:pPr>
      <w:r w:rsidRPr="00950FD4">
        <w:rPr>
          <w:rFonts w:cs="Arial"/>
          <w:b/>
          <w:snapToGrid w:val="0"/>
        </w:rPr>
        <w:t>To be completed by the organ of state:</w:t>
      </w:r>
    </w:p>
    <w:p w:rsidR="008B1BDA" w:rsidRPr="00950FD4" w:rsidRDefault="008B1BDA" w:rsidP="008B1BDA">
      <w:pPr>
        <w:widowControl w:val="0"/>
        <w:tabs>
          <w:tab w:val="left" w:pos="2880"/>
          <w:tab w:val="left" w:pos="5760"/>
          <w:tab w:val="left" w:pos="7920"/>
        </w:tabs>
        <w:spacing w:line="240" w:lineRule="auto"/>
        <w:ind w:left="720"/>
        <w:rPr>
          <w:rFonts w:cs="Arial"/>
          <w:snapToGrid w:val="0"/>
        </w:rPr>
      </w:pPr>
      <w:r w:rsidRPr="00950FD4">
        <w:rPr>
          <w:rFonts w:cs="Arial"/>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1"/>
        <w:gridCol w:w="2694"/>
      </w:tblGrid>
      <w:tr w:rsidR="00950FD4" w:rsidRPr="00950FD4" w:rsidTr="00DC5201">
        <w:tc>
          <w:tcPr>
            <w:tcW w:w="5971" w:type="dxa"/>
            <w:shd w:val="clear" w:color="auto" w:fill="C00000"/>
            <w:vAlign w:val="bottom"/>
          </w:tcPr>
          <w:p w:rsidR="008B1BDA" w:rsidRPr="00950FD4" w:rsidRDefault="008B1BDA" w:rsidP="00093763">
            <w:pPr>
              <w:widowControl w:val="0"/>
              <w:tabs>
                <w:tab w:val="left" w:pos="2880"/>
                <w:tab w:val="left" w:pos="5760"/>
                <w:tab w:val="left" w:pos="7920"/>
              </w:tabs>
              <w:spacing w:line="240" w:lineRule="auto"/>
              <w:jc w:val="center"/>
              <w:rPr>
                <w:rFonts w:cs="Arial"/>
                <w:b/>
                <w:snapToGrid w:val="0"/>
              </w:rPr>
            </w:pPr>
          </w:p>
        </w:tc>
        <w:tc>
          <w:tcPr>
            <w:tcW w:w="2694" w:type="dxa"/>
            <w:shd w:val="clear" w:color="auto" w:fill="C00000"/>
            <w:vAlign w:val="bottom"/>
          </w:tcPr>
          <w:p w:rsidR="008B1BDA" w:rsidRPr="00950FD4" w:rsidRDefault="008B1BDA" w:rsidP="00093763">
            <w:pPr>
              <w:widowControl w:val="0"/>
              <w:tabs>
                <w:tab w:val="left" w:pos="2880"/>
                <w:tab w:val="left" w:pos="5760"/>
                <w:tab w:val="left" w:pos="7920"/>
              </w:tabs>
              <w:spacing w:line="240" w:lineRule="auto"/>
              <w:jc w:val="center"/>
              <w:rPr>
                <w:rFonts w:cs="Arial"/>
                <w:b/>
                <w:snapToGrid w:val="0"/>
              </w:rPr>
            </w:pPr>
            <w:r w:rsidRPr="00950FD4">
              <w:rPr>
                <w:rFonts w:cs="Arial"/>
                <w:b/>
                <w:snapToGrid w:val="0"/>
              </w:rPr>
              <w:t>POINTS</w:t>
            </w:r>
          </w:p>
        </w:tc>
      </w:tr>
      <w:tr w:rsidR="00950FD4" w:rsidRPr="00950FD4" w:rsidTr="00DC5201">
        <w:tc>
          <w:tcPr>
            <w:tcW w:w="5971" w:type="dxa"/>
            <w:shd w:val="clear" w:color="auto" w:fill="auto"/>
            <w:vAlign w:val="bottom"/>
          </w:tcPr>
          <w:p w:rsidR="008B1BDA" w:rsidRPr="00950FD4" w:rsidRDefault="008B1BDA" w:rsidP="00093763">
            <w:pPr>
              <w:widowControl w:val="0"/>
              <w:tabs>
                <w:tab w:val="left" w:pos="2880"/>
                <w:tab w:val="left" w:pos="5760"/>
                <w:tab w:val="left" w:pos="7920"/>
              </w:tabs>
              <w:spacing w:line="240" w:lineRule="auto"/>
              <w:rPr>
                <w:rFonts w:cs="Arial"/>
                <w:snapToGrid w:val="0"/>
              </w:rPr>
            </w:pPr>
            <w:r w:rsidRPr="00950FD4">
              <w:rPr>
                <w:rFonts w:cs="Arial"/>
                <w:b/>
                <w:snapToGrid w:val="0"/>
              </w:rPr>
              <w:t>PRICE</w:t>
            </w:r>
          </w:p>
        </w:tc>
        <w:tc>
          <w:tcPr>
            <w:tcW w:w="2694" w:type="dxa"/>
            <w:shd w:val="clear" w:color="auto" w:fill="FFFF00"/>
          </w:tcPr>
          <w:p w:rsidR="008B1BDA" w:rsidRPr="00950FD4" w:rsidRDefault="008B1BDA" w:rsidP="00DC5201">
            <w:pPr>
              <w:widowControl w:val="0"/>
              <w:tabs>
                <w:tab w:val="left" w:pos="2880"/>
                <w:tab w:val="left" w:pos="5760"/>
                <w:tab w:val="left" w:pos="7920"/>
              </w:tabs>
              <w:spacing w:line="240" w:lineRule="auto"/>
              <w:jc w:val="center"/>
              <w:rPr>
                <w:rFonts w:cs="Arial"/>
                <w:b/>
                <w:bCs/>
                <w:snapToGrid w:val="0"/>
                <w:highlight w:val="yellow"/>
              </w:rPr>
            </w:pPr>
            <w:r w:rsidRPr="00950FD4">
              <w:rPr>
                <w:rFonts w:cs="Arial"/>
                <w:b/>
                <w:bCs/>
                <w:snapToGrid w:val="0"/>
                <w:highlight w:val="yellow"/>
              </w:rPr>
              <w:t>80</w:t>
            </w:r>
          </w:p>
        </w:tc>
      </w:tr>
      <w:tr w:rsidR="00950FD4" w:rsidRPr="00950FD4" w:rsidTr="00DC5201">
        <w:tc>
          <w:tcPr>
            <w:tcW w:w="5971" w:type="dxa"/>
            <w:shd w:val="clear" w:color="auto" w:fill="auto"/>
            <w:vAlign w:val="bottom"/>
          </w:tcPr>
          <w:p w:rsidR="008B1BDA" w:rsidRPr="00950FD4" w:rsidRDefault="008B1BDA" w:rsidP="00093763">
            <w:pPr>
              <w:widowControl w:val="0"/>
              <w:tabs>
                <w:tab w:val="left" w:pos="2880"/>
                <w:tab w:val="left" w:pos="5760"/>
                <w:tab w:val="left" w:pos="7920"/>
              </w:tabs>
              <w:spacing w:line="240" w:lineRule="auto"/>
              <w:rPr>
                <w:rFonts w:cs="Arial"/>
                <w:snapToGrid w:val="0"/>
              </w:rPr>
            </w:pPr>
            <w:r w:rsidRPr="00950FD4">
              <w:rPr>
                <w:rFonts w:cs="Arial"/>
                <w:b/>
                <w:snapToGrid w:val="0"/>
              </w:rPr>
              <w:t>SPECIFIC GOALS</w:t>
            </w:r>
          </w:p>
        </w:tc>
        <w:tc>
          <w:tcPr>
            <w:tcW w:w="2694" w:type="dxa"/>
            <w:shd w:val="clear" w:color="auto" w:fill="FFFF00"/>
          </w:tcPr>
          <w:p w:rsidR="008B1BDA" w:rsidRPr="00950FD4" w:rsidRDefault="008B1BDA" w:rsidP="00DC5201">
            <w:pPr>
              <w:widowControl w:val="0"/>
              <w:tabs>
                <w:tab w:val="left" w:pos="2880"/>
                <w:tab w:val="left" w:pos="5760"/>
                <w:tab w:val="left" w:pos="7920"/>
              </w:tabs>
              <w:spacing w:line="240" w:lineRule="auto"/>
              <w:jc w:val="center"/>
              <w:rPr>
                <w:rFonts w:cs="Arial"/>
                <w:b/>
                <w:bCs/>
                <w:snapToGrid w:val="0"/>
              </w:rPr>
            </w:pPr>
            <w:r w:rsidRPr="00950FD4">
              <w:rPr>
                <w:rFonts w:cs="Arial"/>
                <w:b/>
                <w:bCs/>
                <w:snapToGrid w:val="0"/>
              </w:rPr>
              <w:t>20</w:t>
            </w:r>
          </w:p>
        </w:tc>
      </w:tr>
      <w:tr w:rsidR="00950FD4" w:rsidRPr="00950FD4" w:rsidTr="00DC5201">
        <w:tc>
          <w:tcPr>
            <w:tcW w:w="5971" w:type="dxa"/>
            <w:shd w:val="clear" w:color="auto" w:fill="auto"/>
            <w:vAlign w:val="bottom"/>
          </w:tcPr>
          <w:p w:rsidR="008B1BDA" w:rsidRPr="00950FD4" w:rsidRDefault="008B1BDA" w:rsidP="00093763">
            <w:pPr>
              <w:widowControl w:val="0"/>
              <w:tabs>
                <w:tab w:val="left" w:pos="2880"/>
                <w:tab w:val="left" w:pos="5760"/>
                <w:tab w:val="left" w:pos="7920"/>
              </w:tabs>
              <w:spacing w:line="240" w:lineRule="auto"/>
              <w:rPr>
                <w:rFonts w:cs="Arial"/>
                <w:snapToGrid w:val="0"/>
              </w:rPr>
            </w:pPr>
            <w:r w:rsidRPr="00950FD4">
              <w:rPr>
                <w:rFonts w:cs="Arial"/>
                <w:b/>
                <w:snapToGrid w:val="0"/>
              </w:rPr>
              <w:t xml:space="preserve">Total points for Price and SPECIFIC GOALS </w:t>
            </w:r>
          </w:p>
        </w:tc>
        <w:tc>
          <w:tcPr>
            <w:tcW w:w="2694" w:type="dxa"/>
            <w:shd w:val="clear" w:color="auto" w:fill="C00000"/>
          </w:tcPr>
          <w:p w:rsidR="008B1BDA" w:rsidRPr="00950FD4" w:rsidRDefault="008B1BDA" w:rsidP="00093763">
            <w:pPr>
              <w:widowControl w:val="0"/>
              <w:tabs>
                <w:tab w:val="left" w:pos="2880"/>
                <w:tab w:val="left" w:pos="5760"/>
                <w:tab w:val="left" w:pos="7920"/>
              </w:tabs>
              <w:spacing w:line="240" w:lineRule="auto"/>
              <w:jc w:val="center"/>
              <w:rPr>
                <w:rFonts w:cs="Arial"/>
                <w:b/>
                <w:snapToGrid w:val="0"/>
              </w:rPr>
            </w:pPr>
            <w:r w:rsidRPr="00950FD4">
              <w:rPr>
                <w:rFonts w:cs="Arial"/>
                <w:b/>
                <w:snapToGrid w:val="0"/>
              </w:rPr>
              <w:t>100</w:t>
            </w:r>
          </w:p>
        </w:tc>
      </w:tr>
    </w:tbl>
    <w:p w:rsidR="008B1BDA" w:rsidRPr="00950FD4" w:rsidRDefault="008B1BDA" w:rsidP="008B1BDA">
      <w:pPr>
        <w:widowControl w:val="0"/>
        <w:tabs>
          <w:tab w:val="left" w:pos="2880"/>
          <w:tab w:val="left" w:pos="5760"/>
          <w:tab w:val="left" w:pos="7920"/>
        </w:tabs>
        <w:spacing w:line="240" w:lineRule="auto"/>
        <w:ind w:left="720"/>
        <w:rPr>
          <w:rFonts w:cs="Arial"/>
          <w:snapToGrid w:val="0"/>
        </w:rPr>
      </w:pPr>
    </w:p>
    <w:p w:rsidR="008B1BDA" w:rsidRPr="00950FD4" w:rsidRDefault="008B1BDA" w:rsidP="00397879">
      <w:pPr>
        <w:widowControl w:val="0"/>
        <w:numPr>
          <w:ilvl w:val="1"/>
          <w:numId w:val="66"/>
        </w:numPr>
        <w:tabs>
          <w:tab w:val="num" w:pos="720"/>
          <w:tab w:val="left" w:pos="2880"/>
          <w:tab w:val="left" w:pos="5760"/>
          <w:tab w:val="left" w:pos="7920"/>
        </w:tabs>
        <w:spacing w:before="0" w:line="240" w:lineRule="auto"/>
        <w:ind w:left="720" w:hanging="720"/>
        <w:rPr>
          <w:rFonts w:cs="Arial"/>
          <w:snapToGrid w:val="0"/>
        </w:rPr>
      </w:pPr>
      <w:r w:rsidRPr="00950FD4">
        <w:rPr>
          <w:rFonts w:cs="Arial"/>
          <w:snapToGrid w:val="0"/>
        </w:rPr>
        <w:t>Failure on the part of a tenderer to submit proof or documentation required in terms of this tender to claim points for specific goals with the tender, will be interpreted to mean that preference points for specific goals are not claimed.</w:t>
      </w:r>
    </w:p>
    <w:p w:rsidR="008B1BDA" w:rsidRPr="00950FD4" w:rsidRDefault="008B1BDA" w:rsidP="00397879">
      <w:pPr>
        <w:widowControl w:val="0"/>
        <w:numPr>
          <w:ilvl w:val="1"/>
          <w:numId w:val="66"/>
        </w:numPr>
        <w:tabs>
          <w:tab w:val="num" w:pos="720"/>
          <w:tab w:val="left" w:pos="2880"/>
          <w:tab w:val="left" w:pos="5760"/>
          <w:tab w:val="left" w:pos="7920"/>
        </w:tabs>
        <w:spacing w:before="0" w:line="240" w:lineRule="auto"/>
        <w:ind w:left="720" w:hanging="720"/>
        <w:rPr>
          <w:rFonts w:cs="Arial"/>
          <w:snapToGrid w:val="0"/>
        </w:rPr>
      </w:pPr>
      <w:r w:rsidRPr="00950FD4">
        <w:rPr>
          <w:rFonts w:cs="Arial"/>
          <w:snapToGrid w:val="0"/>
        </w:rPr>
        <w:t>The organ of state reserves the right to require of a tenderer, either before a tender is adjudicated or at any time subsequently, to substantiate any claim in regard to preferences, in any manner required by the organ of state.</w:t>
      </w:r>
    </w:p>
    <w:p w:rsidR="008B1BDA" w:rsidRPr="00950FD4" w:rsidRDefault="008B1BDA" w:rsidP="008B1BDA">
      <w:pPr>
        <w:widowControl w:val="0"/>
        <w:tabs>
          <w:tab w:val="left" w:pos="2880"/>
          <w:tab w:val="left" w:pos="5760"/>
          <w:tab w:val="left" w:pos="7920"/>
        </w:tabs>
        <w:spacing w:line="240" w:lineRule="auto"/>
        <w:rPr>
          <w:rFonts w:cs="Arial"/>
          <w:snapToGrid w:val="0"/>
        </w:rPr>
      </w:pPr>
    </w:p>
    <w:p w:rsidR="00DC5201" w:rsidRDefault="00DC5201" w:rsidP="008B1BDA">
      <w:pPr>
        <w:widowControl w:val="0"/>
        <w:tabs>
          <w:tab w:val="left" w:pos="2880"/>
          <w:tab w:val="left" w:pos="5760"/>
          <w:tab w:val="left" w:pos="7920"/>
        </w:tabs>
        <w:spacing w:line="240" w:lineRule="auto"/>
        <w:rPr>
          <w:rFonts w:cs="Arial"/>
          <w:snapToGrid w:val="0"/>
        </w:rPr>
      </w:pPr>
    </w:p>
    <w:p w:rsidR="009A4461" w:rsidRPr="00950FD4" w:rsidRDefault="009A4461" w:rsidP="008B1BDA">
      <w:pPr>
        <w:widowControl w:val="0"/>
        <w:tabs>
          <w:tab w:val="left" w:pos="2880"/>
          <w:tab w:val="left" w:pos="5760"/>
          <w:tab w:val="left" w:pos="7920"/>
        </w:tabs>
        <w:spacing w:line="240" w:lineRule="auto"/>
        <w:rPr>
          <w:rFonts w:cs="Arial"/>
          <w:snapToGrid w:val="0"/>
        </w:rPr>
      </w:pPr>
    </w:p>
    <w:p w:rsidR="00DC5201" w:rsidRPr="00950FD4" w:rsidRDefault="00DC5201" w:rsidP="008B1BDA">
      <w:pPr>
        <w:widowControl w:val="0"/>
        <w:tabs>
          <w:tab w:val="left" w:pos="2880"/>
          <w:tab w:val="left" w:pos="5760"/>
          <w:tab w:val="left" w:pos="7920"/>
        </w:tabs>
        <w:spacing w:line="240" w:lineRule="auto"/>
        <w:rPr>
          <w:rFonts w:cs="Arial"/>
          <w:snapToGrid w:val="0"/>
        </w:rPr>
      </w:pPr>
    </w:p>
    <w:p w:rsidR="008B1BDA" w:rsidRPr="00950FD4" w:rsidRDefault="008B1BDA" w:rsidP="00397879">
      <w:pPr>
        <w:widowControl w:val="0"/>
        <w:numPr>
          <w:ilvl w:val="0"/>
          <w:numId w:val="66"/>
        </w:numPr>
        <w:tabs>
          <w:tab w:val="num" w:pos="720"/>
          <w:tab w:val="left" w:pos="2880"/>
          <w:tab w:val="left" w:pos="5760"/>
          <w:tab w:val="left" w:pos="7920"/>
        </w:tabs>
        <w:spacing w:before="0" w:line="240" w:lineRule="auto"/>
        <w:ind w:left="720" w:hanging="720"/>
        <w:rPr>
          <w:rFonts w:cs="Arial"/>
          <w:b/>
          <w:snapToGrid w:val="0"/>
        </w:rPr>
      </w:pPr>
      <w:r w:rsidRPr="00950FD4">
        <w:rPr>
          <w:rFonts w:cs="Arial"/>
          <w:b/>
          <w:snapToGrid w:val="0"/>
        </w:rPr>
        <w:t>DEFINITIONS</w:t>
      </w:r>
    </w:p>
    <w:p w:rsidR="008B1BDA" w:rsidRPr="00950FD4" w:rsidRDefault="008B1BDA" w:rsidP="00397879">
      <w:pPr>
        <w:widowControl w:val="0"/>
        <w:numPr>
          <w:ilvl w:val="0"/>
          <w:numId w:val="185"/>
        </w:numPr>
        <w:tabs>
          <w:tab w:val="left" w:pos="7920"/>
        </w:tabs>
        <w:spacing w:before="0" w:line="240" w:lineRule="auto"/>
        <w:rPr>
          <w:rFonts w:cs="Arial"/>
          <w:snapToGrid w:val="0"/>
          <w:lang w:val="en-US"/>
        </w:rPr>
      </w:pPr>
      <w:r w:rsidRPr="00950FD4" w:rsidDel="00FF3035">
        <w:rPr>
          <w:rFonts w:cs="Arial"/>
          <w:b/>
          <w:snapToGrid w:val="0"/>
          <w:lang w:val="en-US"/>
        </w:rPr>
        <w:lastRenderedPageBreak/>
        <w:t xml:space="preserve"> </w:t>
      </w:r>
      <w:r w:rsidRPr="00950FD4">
        <w:rPr>
          <w:rFonts w:cs="Arial"/>
          <w:b/>
          <w:snapToGrid w:val="0"/>
          <w:lang w:val="en-US"/>
        </w:rPr>
        <w:t>“tender</w:t>
      </w:r>
      <w:r w:rsidRPr="00950FD4">
        <w:rPr>
          <w:rFonts w:cs="Arial"/>
          <w:b/>
          <w:bCs/>
          <w:snapToGrid w:val="0"/>
          <w:lang w:val="en-US"/>
        </w:rPr>
        <w:t>”</w:t>
      </w:r>
      <w:r w:rsidRPr="00950FD4">
        <w:rPr>
          <w:rFonts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8B1BDA" w:rsidRPr="00950FD4" w:rsidRDefault="008B1BDA" w:rsidP="00397879">
      <w:pPr>
        <w:pStyle w:val="ListParagraph"/>
        <w:widowControl w:val="0"/>
        <w:numPr>
          <w:ilvl w:val="0"/>
          <w:numId w:val="185"/>
        </w:numPr>
        <w:spacing w:after="0" w:line="240" w:lineRule="auto"/>
        <w:ind w:right="682"/>
        <w:jc w:val="both"/>
        <w:rPr>
          <w:rFonts w:ascii="Arial" w:eastAsia="Arial" w:hAnsi="Arial" w:cs="Arial"/>
          <w:lang w:eastAsia="en-ZA"/>
        </w:rPr>
      </w:pPr>
      <w:r w:rsidRPr="00950FD4">
        <w:rPr>
          <w:rFonts w:ascii="Arial" w:eastAsia="Times New Roman" w:hAnsi="Arial" w:cs="Arial"/>
          <w:b/>
          <w:snapToGrid w:val="0"/>
        </w:rPr>
        <w:t xml:space="preserve">“price” </w:t>
      </w:r>
      <w:r w:rsidRPr="00950FD4">
        <w:rPr>
          <w:rFonts w:ascii="Arial" w:eastAsia="Arial" w:hAnsi="Arial" w:cs="Arial"/>
          <w:bCs/>
          <w:lang w:eastAsia="en-ZA"/>
        </w:rPr>
        <w:t>means an amount of money tendered for goods or services, and</w:t>
      </w:r>
      <w:r w:rsidRPr="00950FD4">
        <w:rPr>
          <w:rFonts w:ascii="Arial" w:eastAsia="Arial" w:hAnsi="Arial" w:cs="Arial"/>
          <w:b/>
          <w:lang w:eastAsia="en-ZA"/>
        </w:rPr>
        <w:t xml:space="preserve"> </w:t>
      </w:r>
      <w:r w:rsidRPr="00950FD4">
        <w:rPr>
          <w:rFonts w:ascii="Arial" w:eastAsia="Arial" w:hAnsi="Arial" w:cs="Arial"/>
          <w:lang w:eastAsia="en-ZA"/>
        </w:rPr>
        <w:t>includes all applicable taxes less all unconditional discounts;</w:t>
      </w:r>
      <w:r w:rsidRPr="00950FD4">
        <w:rPr>
          <w:rFonts w:ascii="Arial" w:eastAsia="Arial" w:hAnsi="Arial" w:cs="Arial"/>
          <w:b/>
          <w:lang w:eastAsia="en-ZA"/>
        </w:rPr>
        <w:t xml:space="preserve"> </w:t>
      </w:r>
    </w:p>
    <w:p w:rsidR="008B1BDA" w:rsidRPr="00950FD4" w:rsidRDefault="008B1BDA" w:rsidP="00397879">
      <w:pPr>
        <w:pStyle w:val="ListParagraph"/>
        <w:widowControl w:val="0"/>
        <w:numPr>
          <w:ilvl w:val="0"/>
          <w:numId w:val="185"/>
        </w:numPr>
        <w:spacing w:after="120" w:line="240" w:lineRule="auto"/>
        <w:jc w:val="both"/>
        <w:rPr>
          <w:rFonts w:ascii="Arial" w:eastAsia="Times New Roman" w:hAnsi="Arial" w:cs="Arial"/>
          <w:i/>
          <w:snapToGrid w:val="0"/>
        </w:rPr>
      </w:pPr>
      <w:r w:rsidRPr="00950FD4">
        <w:rPr>
          <w:rFonts w:ascii="Arial" w:eastAsia="Times New Roman" w:hAnsi="Arial" w:cs="Arial"/>
          <w:b/>
          <w:snapToGrid w:val="0"/>
        </w:rPr>
        <w:t>“rand value”</w:t>
      </w:r>
      <w:r w:rsidRPr="00950FD4">
        <w:rPr>
          <w:rFonts w:ascii="Arial" w:eastAsia="Times New Roman" w:hAnsi="Arial" w:cs="Arial"/>
          <w:snapToGrid w:val="0"/>
        </w:rPr>
        <w:t xml:space="preserve"> means the total estimated value of a contract in Rand, calculated at the time of bid invitation, and includes all applicable taxes; </w:t>
      </w:r>
    </w:p>
    <w:p w:rsidR="008B1BDA" w:rsidRPr="00950FD4" w:rsidRDefault="008B1BDA" w:rsidP="00397879">
      <w:pPr>
        <w:pStyle w:val="ListParagraph"/>
        <w:widowControl w:val="0"/>
        <w:numPr>
          <w:ilvl w:val="0"/>
          <w:numId w:val="185"/>
        </w:numPr>
        <w:spacing w:after="120" w:line="240" w:lineRule="auto"/>
        <w:jc w:val="both"/>
        <w:rPr>
          <w:rFonts w:ascii="Arial" w:eastAsia="Times New Roman" w:hAnsi="Arial" w:cs="Arial"/>
          <w:snapToGrid w:val="0"/>
        </w:rPr>
      </w:pPr>
      <w:r w:rsidRPr="00950FD4">
        <w:rPr>
          <w:rFonts w:ascii="Arial" w:eastAsia="Times New Roman" w:hAnsi="Arial" w:cs="Arial"/>
          <w:b/>
          <w:snapToGrid w:val="0"/>
        </w:rPr>
        <w:t>“tender for income-generating contracts”</w:t>
      </w:r>
      <w:r w:rsidRPr="00950FD4">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8B1BDA" w:rsidRPr="00950FD4" w:rsidRDefault="008B1BDA" w:rsidP="00397879">
      <w:pPr>
        <w:pStyle w:val="ListParagraph"/>
        <w:widowControl w:val="0"/>
        <w:numPr>
          <w:ilvl w:val="0"/>
          <w:numId w:val="185"/>
        </w:numPr>
        <w:spacing w:after="120" w:line="240" w:lineRule="auto"/>
        <w:jc w:val="both"/>
        <w:rPr>
          <w:rFonts w:ascii="Arial" w:eastAsia="Times New Roman" w:hAnsi="Arial" w:cs="Arial"/>
          <w:snapToGrid w:val="0"/>
        </w:rPr>
      </w:pPr>
      <w:r w:rsidRPr="00950FD4">
        <w:rPr>
          <w:rFonts w:ascii="Arial" w:eastAsia="Times New Roman" w:hAnsi="Arial" w:cs="Arial"/>
          <w:b/>
          <w:snapToGrid w:val="0"/>
        </w:rPr>
        <w:t xml:space="preserve">“the Act” </w:t>
      </w:r>
      <w:r w:rsidRPr="00950FD4">
        <w:rPr>
          <w:rFonts w:ascii="Arial" w:eastAsia="Times New Roman" w:hAnsi="Arial" w:cs="Arial"/>
          <w:snapToGrid w:val="0"/>
        </w:rPr>
        <w:t xml:space="preserve">means the Preferential Procurement Policy Framework Act, 2000 (Act No. 5 of 2000).  </w:t>
      </w:r>
    </w:p>
    <w:p w:rsidR="008B1BDA" w:rsidRPr="00950FD4" w:rsidRDefault="008B1BDA" w:rsidP="008B1BDA">
      <w:pPr>
        <w:widowControl w:val="0"/>
        <w:tabs>
          <w:tab w:val="left" w:pos="7920"/>
        </w:tabs>
        <w:spacing w:line="240" w:lineRule="auto"/>
        <w:ind w:left="1080"/>
        <w:rPr>
          <w:rFonts w:cs="Arial"/>
          <w:i/>
          <w:snapToGrid w:val="0"/>
          <w:lang w:val="en-US"/>
        </w:rPr>
      </w:pPr>
    </w:p>
    <w:p w:rsidR="008B1BDA" w:rsidRPr="00950FD4" w:rsidRDefault="008B1BDA" w:rsidP="00397879">
      <w:pPr>
        <w:widowControl w:val="0"/>
        <w:numPr>
          <w:ilvl w:val="0"/>
          <w:numId w:val="66"/>
        </w:numPr>
        <w:tabs>
          <w:tab w:val="left" w:pos="2880"/>
          <w:tab w:val="left" w:pos="5760"/>
          <w:tab w:val="left" w:pos="7920"/>
        </w:tabs>
        <w:spacing w:before="0" w:line="240" w:lineRule="auto"/>
        <w:rPr>
          <w:rFonts w:cs="Arial"/>
          <w:b/>
          <w:snapToGrid w:val="0"/>
        </w:rPr>
      </w:pPr>
      <w:r w:rsidRPr="00950FD4">
        <w:rPr>
          <w:rFonts w:cs="Arial"/>
          <w:b/>
          <w:snapToGrid w:val="0"/>
        </w:rPr>
        <w:t>FORMULAE FOR PROCUREMENT OF GOODS AND SERVICES</w:t>
      </w:r>
    </w:p>
    <w:p w:rsidR="008B1BDA" w:rsidRPr="00950FD4" w:rsidRDefault="008B1BDA" w:rsidP="00397879">
      <w:pPr>
        <w:pStyle w:val="ListParagraph"/>
        <w:widowControl w:val="0"/>
        <w:numPr>
          <w:ilvl w:val="1"/>
          <w:numId w:val="186"/>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950FD4">
        <w:rPr>
          <w:rFonts w:ascii="Arial" w:eastAsia="Times New Roman" w:hAnsi="Arial" w:cs="Arial"/>
          <w:b/>
          <w:snapToGrid w:val="0"/>
          <w:lang w:val="en-GB"/>
        </w:rPr>
        <w:t>POINTS AWARDED FOR PRICE</w:t>
      </w:r>
    </w:p>
    <w:p w:rsidR="008B1BDA" w:rsidRPr="00950FD4" w:rsidRDefault="008B1BDA" w:rsidP="008B1BDA">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8B1BDA" w:rsidRPr="00950FD4" w:rsidRDefault="008B1BDA" w:rsidP="008B1BDA">
      <w:pPr>
        <w:widowControl w:val="0"/>
        <w:tabs>
          <w:tab w:val="left" w:pos="2880"/>
          <w:tab w:val="left" w:pos="5760"/>
          <w:tab w:val="left" w:pos="7920"/>
        </w:tabs>
        <w:spacing w:line="240" w:lineRule="auto"/>
        <w:ind w:left="720" w:hanging="720"/>
        <w:rPr>
          <w:rFonts w:cs="Arial"/>
          <w:b/>
          <w:snapToGrid w:val="0"/>
        </w:rPr>
      </w:pPr>
      <w:r w:rsidRPr="00950FD4">
        <w:rPr>
          <w:rFonts w:cs="Arial"/>
          <w:snapToGrid w:val="0"/>
        </w:rPr>
        <w:t>3.1.1</w:t>
      </w:r>
      <w:r w:rsidR="009A4461">
        <w:rPr>
          <w:rFonts w:cs="Arial"/>
          <w:b/>
          <w:snapToGrid w:val="0"/>
        </w:rPr>
        <w:t xml:space="preserve">   THE 80/20 </w:t>
      </w:r>
      <w:r w:rsidRPr="00950FD4">
        <w:rPr>
          <w:rFonts w:cs="Arial"/>
          <w:b/>
          <w:snapToGrid w:val="0"/>
        </w:rPr>
        <w:t xml:space="preserve"> PREFERENCE POINT SYSTEMS </w:t>
      </w:r>
    </w:p>
    <w:p w:rsidR="008B1BDA" w:rsidRPr="00950FD4" w:rsidRDefault="008B1BDA" w:rsidP="008B1BDA">
      <w:pPr>
        <w:widowControl w:val="0"/>
        <w:tabs>
          <w:tab w:val="left" w:pos="900"/>
          <w:tab w:val="left" w:pos="1260"/>
          <w:tab w:val="left" w:pos="2880"/>
          <w:tab w:val="left" w:pos="5760"/>
          <w:tab w:val="left" w:pos="7920"/>
        </w:tabs>
        <w:spacing w:after="0" w:line="240" w:lineRule="auto"/>
        <w:ind w:left="900" w:hanging="900"/>
        <w:rPr>
          <w:rFonts w:cs="Arial"/>
          <w:snapToGrid w:val="0"/>
        </w:rPr>
      </w:pPr>
      <w:r w:rsidRPr="00950FD4">
        <w:rPr>
          <w:rFonts w:cs="Arial"/>
          <w:b/>
          <w:snapToGrid w:val="0"/>
        </w:rPr>
        <w:tab/>
      </w:r>
      <w:bookmarkStart w:id="45" w:name="_Hlk78214518"/>
      <w:r w:rsidR="009A4461">
        <w:rPr>
          <w:rFonts w:cs="Arial"/>
          <w:snapToGrid w:val="0"/>
        </w:rPr>
        <w:t xml:space="preserve">A maximum of 80 </w:t>
      </w:r>
      <w:r w:rsidRPr="00950FD4">
        <w:rPr>
          <w:rFonts w:cs="Arial"/>
          <w:snapToGrid w:val="0"/>
        </w:rPr>
        <w:t>points is allocated for price on the following basis:</w:t>
      </w:r>
    </w:p>
    <w:p w:rsidR="008B1BDA" w:rsidRPr="00950FD4" w:rsidRDefault="008B1BDA" w:rsidP="008B1BDA">
      <w:pPr>
        <w:widowControl w:val="0"/>
        <w:tabs>
          <w:tab w:val="left" w:pos="900"/>
          <w:tab w:val="left" w:pos="1260"/>
          <w:tab w:val="left" w:pos="2880"/>
          <w:tab w:val="left" w:pos="5760"/>
          <w:tab w:val="left" w:pos="7920"/>
        </w:tabs>
        <w:spacing w:after="0" w:line="240" w:lineRule="auto"/>
        <w:ind w:left="900" w:hanging="900"/>
        <w:rPr>
          <w:rFonts w:cs="Arial"/>
          <w:snapToGrid w:val="0"/>
        </w:rPr>
      </w:pPr>
    </w:p>
    <w:p w:rsidR="008B1BDA" w:rsidRPr="00950FD4" w:rsidRDefault="009A4461" w:rsidP="008B1BDA">
      <w:pPr>
        <w:widowControl w:val="0"/>
        <w:tabs>
          <w:tab w:val="left" w:pos="900"/>
          <w:tab w:val="left" w:pos="2160"/>
          <w:tab w:val="left" w:pos="4050"/>
          <w:tab w:val="left" w:pos="6570"/>
          <w:tab w:val="left" w:pos="6663"/>
          <w:tab w:val="left" w:pos="7920"/>
        </w:tabs>
        <w:spacing w:after="0" w:line="240" w:lineRule="auto"/>
        <w:outlineLvl w:val="0"/>
        <w:rPr>
          <w:rFonts w:cs="Arial"/>
          <w:b/>
          <w:snapToGrid w:val="0"/>
        </w:rPr>
      </w:pPr>
      <w:r>
        <w:rPr>
          <w:rFonts w:cs="Arial"/>
          <w:b/>
          <w:snapToGrid w:val="0"/>
        </w:rPr>
        <w:tab/>
      </w:r>
      <w:r>
        <w:rPr>
          <w:rFonts w:cs="Arial"/>
          <w:b/>
          <w:snapToGrid w:val="0"/>
        </w:rPr>
        <w:tab/>
        <w:t>80/20</w:t>
      </w:r>
      <w:r>
        <w:rPr>
          <w:rFonts w:cs="Arial"/>
          <w:b/>
          <w:snapToGrid w:val="0"/>
        </w:rPr>
        <w:tab/>
      </w:r>
      <w:r w:rsidR="008B1BDA" w:rsidRPr="00950FD4">
        <w:rPr>
          <w:rFonts w:cs="Arial"/>
          <w:b/>
          <w:snapToGrid w:val="0"/>
        </w:rPr>
        <w:tab/>
      </w:r>
      <w:r w:rsidR="008B1BDA" w:rsidRPr="00950FD4">
        <w:rPr>
          <w:rFonts w:cs="Arial"/>
          <w:b/>
          <w:snapToGrid w:val="0"/>
        </w:rPr>
        <w:tab/>
      </w:r>
    </w:p>
    <w:p w:rsidR="008B1BDA" w:rsidRPr="00950FD4" w:rsidRDefault="008B1BDA" w:rsidP="008B1BDA">
      <w:pPr>
        <w:widowControl w:val="0"/>
        <w:tabs>
          <w:tab w:val="left" w:pos="900"/>
          <w:tab w:val="left" w:pos="1440"/>
          <w:tab w:val="left" w:pos="2340"/>
          <w:tab w:val="left" w:pos="4050"/>
          <w:tab w:val="left" w:pos="5310"/>
          <w:tab w:val="left" w:pos="7920"/>
        </w:tabs>
        <w:spacing w:after="0" w:line="240" w:lineRule="auto"/>
        <w:ind w:left="900" w:hanging="900"/>
        <w:rPr>
          <w:rFonts w:cs="Arial"/>
          <w:snapToGrid w:val="0"/>
        </w:rPr>
      </w:pPr>
      <w:r w:rsidRPr="00950FD4">
        <w:rPr>
          <w:rFonts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950FD4">
        <w:rPr>
          <w:rFonts w:cs="Arial"/>
          <w:b/>
          <w:snapToGrid w:val="0"/>
          <w:sz w:val="28"/>
        </w:rPr>
        <w:tab/>
      </w:r>
      <w:r w:rsidRPr="00950FD4">
        <w:rPr>
          <w:rFonts w:cs="Arial"/>
          <w:snapToGrid w:val="0"/>
          <w:sz w:val="28"/>
        </w:rPr>
        <w:tab/>
      </w:r>
    </w:p>
    <w:p w:rsidR="008B1BDA" w:rsidRPr="00950FD4" w:rsidRDefault="008B1BDA" w:rsidP="008B1BDA">
      <w:pPr>
        <w:widowControl w:val="0"/>
        <w:tabs>
          <w:tab w:val="left" w:pos="900"/>
          <w:tab w:val="left" w:pos="1620"/>
          <w:tab w:val="left" w:pos="2160"/>
          <w:tab w:val="left" w:pos="2700"/>
          <w:tab w:val="left" w:pos="7920"/>
        </w:tabs>
        <w:spacing w:line="240" w:lineRule="auto"/>
        <w:rPr>
          <w:rFonts w:cs="Arial"/>
          <w:snapToGrid w:val="0"/>
        </w:rPr>
      </w:pPr>
      <w:r w:rsidRPr="00950FD4">
        <w:rPr>
          <w:rFonts w:cs="Arial"/>
          <w:snapToGrid w:val="0"/>
        </w:rPr>
        <w:tab/>
        <w:t>Where</w:t>
      </w:r>
    </w:p>
    <w:p w:rsidR="008B1BDA" w:rsidRPr="00950FD4" w:rsidRDefault="008B1BDA" w:rsidP="008B1BDA">
      <w:pPr>
        <w:widowControl w:val="0"/>
        <w:tabs>
          <w:tab w:val="left" w:pos="900"/>
          <w:tab w:val="left" w:pos="1620"/>
          <w:tab w:val="left" w:pos="2160"/>
          <w:tab w:val="left" w:pos="2700"/>
          <w:tab w:val="left" w:pos="7920"/>
        </w:tabs>
        <w:spacing w:line="240" w:lineRule="auto"/>
        <w:rPr>
          <w:rFonts w:cs="Arial"/>
          <w:snapToGrid w:val="0"/>
        </w:rPr>
      </w:pPr>
      <w:r w:rsidRPr="00950FD4">
        <w:rPr>
          <w:rFonts w:cs="Arial"/>
          <w:snapToGrid w:val="0"/>
        </w:rPr>
        <w:tab/>
        <w:t>Ps</w:t>
      </w:r>
      <w:r w:rsidRPr="00950FD4">
        <w:rPr>
          <w:rFonts w:cs="Arial"/>
          <w:snapToGrid w:val="0"/>
        </w:rPr>
        <w:tab/>
        <w:t>=</w:t>
      </w:r>
      <w:r w:rsidRPr="00950FD4">
        <w:rPr>
          <w:rFonts w:cs="Arial"/>
          <w:snapToGrid w:val="0"/>
        </w:rPr>
        <w:tab/>
        <w:t>Points scored for price of tender under consideration</w:t>
      </w:r>
    </w:p>
    <w:p w:rsidR="008B1BDA" w:rsidRPr="00950FD4" w:rsidRDefault="008B1BDA" w:rsidP="008B1BDA">
      <w:pPr>
        <w:widowControl w:val="0"/>
        <w:tabs>
          <w:tab w:val="left" w:pos="900"/>
          <w:tab w:val="left" w:pos="1620"/>
          <w:tab w:val="left" w:pos="2160"/>
          <w:tab w:val="left" w:pos="2700"/>
          <w:tab w:val="left" w:pos="7920"/>
        </w:tabs>
        <w:spacing w:line="240" w:lineRule="auto"/>
        <w:rPr>
          <w:rFonts w:cs="Arial"/>
          <w:snapToGrid w:val="0"/>
        </w:rPr>
      </w:pPr>
      <w:r w:rsidRPr="00950FD4">
        <w:rPr>
          <w:rFonts w:cs="Arial"/>
          <w:snapToGrid w:val="0"/>
        </w:rPr>
        <w:tab/>
      </w:r>
      <w:proofErr w:type="spellStart"/>
      <w:r w:rsidRPr="00950FD4">
        <w:rPr>
          <w:rFonts w:cs="Arial"/>
          <w:snapToGrid w:val="0"/>
        </w:rPr>
        <w:t>Pt</w:t>
      </w:r>
      <w:proofErr w:type="spellEnd"/>
      <w:r w:rsidRPr="00950FD4">
        <w:rPr>
          <w:rFonts w:cs="Arial"/>
          <w:snapToGrid w:val="0"/>
        </w:rPr>
        <w:tab/>
        <w:t>=</w:t>
      </w:r>
      <w:r w:rsidRPr="00950FD4">
        <w:rPr>
          <w:rFonts w:cs="Arial"/>
          <w:snapToGrid w:val="0"/>
        </w:rPr>
        <w:tab/>
        <w:t>Price of tender under consideration</w:t>
      </w:r>
    </w:p>
    <w:p w:rsidR="008B1BDA" w:rsidRDefault="008B1BDA" w:rsidP="008B1BDA">
      <w:pPr>
        <w:widowControl w:val="0"/>
        <w:tabs>
          <w:tab w:val="left" w:pos="900"/>
          <w:tab w:val="left" w:pos="1620"/>
          <w:tab w:val="left" w:pos="2160"/>
          <w:tab w:val="left" w:pos="2700"/>
          <w:tab w:val="left" w:pos="7920"/>
        </w:tabs>
        <w:spacing w:line="240" w:lineRule="auto"/>
        <w:rPr>
          <w:rFonts w:cs="Arial"/>
          <w:snapToGrid w:val="0"/>
        </w:rPr>
      </w:pPr>
      <w:r w:rsidRPr="00950FD4">
        <w:rPr>
          <w:rFonts w:cs="Arial"/>
          <w:snapToGrid w:val="0"/>
        </w:rPr>
        <w:tab/>
      </w:r>
      <w:proofErr w:type="spellStart"/>
      <w:r w:rsidRPr="00950FD4">
        <w:rPr>
          <w:rFonts w:cs="Arial"/>
          <w:snapToGrid w:val="0"/>
        </w:rPr>
        <w:t>Pmin</w:t>
      </w:r>
      <w:proofErr w:type="spellEnd"/>
      <w:r w:rsidRPr="00950FD4">
        <w:rPr>
          <w:rFonts w:cs="Arial"/>
          <w:snapToGrid w:val="0"/>
        </w:rPr>
        <w:tab/>
        <w:t>=</w:t>
      </w:r>
      <w:r w:rsidRPr="00950FD4">
        <w:rPr>
          <w:rFonts w:cs="Arial"/>
          <w:snapToGrid w:val="0"/>
        </w:rPr>
        <w:tab/>
        <w:t>Price of lowest acceptable tender</w:t>
      </w:r>
    </w:p>
    <w:p w:rsidR="009A4461" w:rsidRPr="00950FD4" w:rsidRDefault="009A4461" w:rsidP="008B1BDA">
      <w:pPr>
        <w:widowControl w:val="0"/>
        <w:tabs>
          <w:tab w:val="left" w:pos="900"/>
          <w:tab w:val="left" w:pos="1620"/>
          <w:tab w:val="left" w:pos="2160"/>
          <w:tab w:val="left" w:pos="2700"/>
          <w:tab w:val="left" w:pos="7920"/>
        </w:tabs>
        <w:spacing w:line="240" w:lineRule="auto"/>
        <w:rPr>
          <w:rFonts w:cs="Arial"/>
          <w:snapToGrid w:val="0"/>
        </w:rPr>
      </w:pPr>
    </w:p>
    <w:bookmarkEnd w:id="45"/>
    <w:p w:rsidR="008B1BDA" w:rsidRPr="00950FD4" w:rsidRDefault="008B1BDA" w:rsidP="00397879">
      <w:pPr>
        <w:pStyle w:val="ListParagraph"/>
        <w:widowControl w:val="0"/>
        <w:numPr>
          <w:ilvl w:val="1"/>
          <w:numId w:val="186"/>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950FD4">
        <w:rPr>
          <w:rFonts w:ascii="Arial" w:eastAsia="Times New Roman" w:hAnsi="Arial" w:cs="Arial"/>
          <w:b/>
          <w:snapToGrid w:val="0"/>
          <w:lang w:val="en-GB"/>
        </w:rPr>
        <w:t>FORMULAE FOR DISPOSAL OR LEASING OF STATE ASSETS AND INCOME GENERATING PROCUREMENT</w:t>
      </w:r>
    </w:p>
    <w:p w:rsidR="008B1BDA" w:rsidRPr="00950FD4" w:rsidRDefault="008B1BDA" w:rsidP="008B1BDA">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8B1BDA" w:rsidRPr="00950FD4" w:rsidRDefault="008B1BDA" w:rsidP="00397879">
      <w:pPr>
        <w:pStyle w:val="ListParagraph"/>
        <w:widowControl w:val="0"/>
        <w:numPr>
          <w:ilvl w:val="2"/>
          <w:numId w:val="186"/>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950FD4">
        <w:rPr>
          <w:rFonts w:ascii="Arial" w:eastAsia="Times New Roman" w:hAnsi="Arial" w:cs="Arial"/>
          <w:b/>
          <w:snapToGrid w:val="0"/>
          <w:lang w:val="en-GB"/>
        </w:rPr>
        <w:t>POINTS AWARDED FOR PRICE</w:t>
      </w:r>
    </w:p>
    <w:p w:rsidR="008B1BDA" w:rsidRPr="00950FD4" w:rsidRDefault="008B1BDA" w:rsidP="008B1BDA">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8B1BDA" w:rsidRPr="00950FD4" w:rsidRDefault="009A4461" w:rsidP="008B1BDA">
      <w:pPr>
        <w:widowControl w:val="0"/>
        <w:tabs>
          <w:tab w:val="left" w:pos="1620"/>
          <w:tab w:val="left" w:pos="2160"/>
          <w:tab w:val="left" w:pos="2700"/>
          <w:tab w:val="left" w:pos="7920"/>
        </w:tabs>
        <w:spacing w:line="240" w:lineRule="auto"/>
        <w:ind w:left="851"/>
        <w:rPr>
          <w:rFonts w:cs="Arial"/>
          <w:snapToGrid w:val="0"/>
        </w:rPr>
      </w:pPr>
      <w:r>
        <w:rPr>
          <w:rFonts w:cs="Arial"/>
          <w:snapToGrid w:val="0"/>
        </w:rPr>
        <w:t xml:space="preserve">A maximum of 80 </w:t>
      </w:r>
      <w:r w:rsidR="008B1BDA" w:rsidRPr="00950FD4">
        <w:rPr>
          <w:rFonts w:cs="Arial"/>
          <w:snapToGrid w:val="0"/>
        </w:rPr>
        <w:t>points is allocated for price on the following basis:</w:t>
      </w:r>
    </w:p>
    <w:p w:rsidR="008B1BDA" w:rsidRPr="00950FD4" w:rsidRDefault="008B1BDA" w:rsidP="008B1BDA">
      <w:pPr>
        <w:widowControl w:val="0"/>
        <w:tabs>
          <w:tab w:val="left" w:pos="900"/>
          <w:tab w:val="left" w:pos="2160"/>
          <w:tab w:val="left" w:pos="4050"/>
          <w:tab w:val="left" w:pos="6570"/>
          <w:tab w:val="left" w:pos="6663"/>
          <w:tab w:val="left" w:pos="7920"/>
        </w:tabs>
        <w:spacing w:after="0" w:line="240" w:lineRule="auto"/>
        <w:outlineLvl w:val="0"/>
        <w:rPr>
          <w:rFonts w:cs="Arial"/>
          <w:b/>
          <w:snapToGrid w:val="0"/>
        </w:rPr>
      </w:pPr>
      <w:r w:rsidRPr="00950FD4">
        <w:rPr>
          <w:rFonts w:cs="Arial"/>
          <w:b/>
          <w:snapToGrid w:val="0"/>
        </w:rPr>
        <w:tab/>
      </w:r>
    </w:p>
    <w:p w:rsidR="008B1BDA" w:rsidRPr="00950FD4" w:rsidRDefault="008B1BDA" w:rsidP="008B1BDA">
      <w:pPr>
        <w:widowControl w:val="0"/>
        <w:tabs>
          <w:tab w:val="left" w:pos="900"/>
          <w:tab w:val="left" w:pos="2160"/>
          <w:tab w:val="left" w:pos="4050"/>
          <w:tab w:val="left" w:pos="6570"/>
          <w:tab w:val="left" w:pos="6663"/>
          <w:tab w:val="left" w:pos="7920"/>
        </w:tabs>
        <w:spacing w:after="0" w:line="240" w:lineRule="auto"/>
        <w:outlineLvl w:val="0"/>
        <w:rPr>
          <w:rFonts w:cs="Arial"/>
          <w:b/>
          <w:snapToGrid w:val="0"/>
        </w:rPr>
      </w:pPr>
      <w:r w:rsidRPr="00950FD4">
        <w:rPr>
          <w:rFonts w:cs="Arial"/>
          <w:b/>
          <w:snapToGrid w:val="0"/>
        </w:rPr>
        <w:tab/>
      </w:r>
      <w:r w:rsidRPr="00950FD4">
        <w:rPr>
          <w:rFonts w:cs="Arial"/>
          <w:b/>
          <w:snapToGrid w:val="0"/>
        </w:rPr>
        <w:tab/>
        <w:t xml:space="preserve">            80/20</w:t>
      </w:r>
      <w:r w:rsidRPr="00950FD4">
        <w:rPr>
          <w:rFonts w:cs="Arial"/>
          <w:b/>
          <w:snapToGrid w:val="0"/>
        </w:rPr>
        <w:tab/>
        <w:t xml:space="preserve">    </w:t>
      </w:r>
      <w:r w:rsidR="009A4461">
        <w:rPr>
          <w:rFonts w:cs="Arial"/>
          <w:b/>
          <w:snapToGrid w:val="0"/>
        </w:rPr>
        <w:t xml:space="preserve">           </w:t>
      </w:r>
    </w:p>
    <w:p w:rsidR="008B1BDA" w:rsidRPr="00950FD4" w:rsidRDefault="008B1BDA" w:rsidP="008B1BDA">
      <w:pPr>
        <w:widowControl w:val="0"/>
        <w:tabs>
          <w:tab w:val="left" w:pos="900"/>
          <w:tab w:val="left" w:pos="1260"/>
          <w:tab w:val="left" w:pos="2880"/>
          <w:tab w:val="left" w:pos="5760"/>
          <w:tab w:val="left" w:pos="7920"/>
        </w:tabs>
        <w:spacing w:after="0" w:line="240" w:lineRule="auto"/>
        <w:ind w:left="900" w:hanging="900"/>
        <w:rPr>
          <w:rFonts w:cs="Arial"/>
          <w:b/>
          <w:snapToGrid w:val="0"/>
        </w:rPr>
      </w:pPr>
    </w:p>
    <w:p w:rsidR="008B1BDA" w:rsidRPr="00950FD4" w:rsidRDefault="008B1BDA" w:rsidP="008B1BDA">
      <w:pPr>
        <w:widowControl w:val="0"/>
        <w:tabs>
          <w:tab w:val="left" w:pos="900"/>
          <w:tab w:val="left" w:pos="1440"/>
          <w:tab w:val="left" w:pos="2340"/>
          <w:tab w:val="left" w:pos="4050"/>
          <w:tab w:val="left" w:pos="5310"/>
          <w:tab w:val="left" w:pos="7920"/>
        </w:tabs>
        <w:spacing w:after="0" w:line="240" w:lineRule="auto"/>
        <w:ind w:left="900" w:hanging="900"/>
        <w:rPr>
          <w:rFonts w:cs="Arial"/>
          <w:snapToGrid w:val="0"/>
        </w:rPr>
      </w:pPr>
      <w:r w:rsidRPr="00950FD4">
        <w:rPr>
          <w:rFonts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max</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max</m:t>
                    </m:r>
                  </m:fName>
                  <m:e/>
                </m:func>
              </m:den>
            </m:f>
          </m:e>
        </m:d>
      </m:oMath>
      <w:r w:rsidRPr="00950FD4">
        <w:rPr>
          <w:rFonts w:cs="Arial"/>
          <w:b/>
          <w:snapToGrid w:val="0"/>
          <w:sz w:val="28"/>
        </w:rPr>
        <w:tab/>
      </w:r>
      <w:r w:rsidRPr="00950FD4">
        <w:rPr>
          <w:rFonts w:cs="Arial"/>
          <w:snapToGrid w:val="0"/>
          <w:sz w:val="28"/>
        </w:rPr>
        <w:tab/>
      </w:r>
    </w:p>
    <w:p w:rsidR="008B1BDA" w:rsidRPr="00950FD4" w:rsidRDefault="008B1BDA" w:rsidP="008B1BDA">
      <w:pPr>
        <w:widowControl w:val="0"/>
        <w:tabs>
          <w:tab w:val="left" w:pos="900"/>
          <w:tab w:val="left" w:pos="1620"/>
          <w:tab w:val="left" w:pos="2160"/>
          <w:tab w:val="left" w:pos="2700"/>
          <w:tab w:val="left" w:pos="7920"/>
        </w:tabs>
        <w:spacing w:line="240" w:lineRule="auto"/>
        <w:rPr>
          <w:rFonts w:cs="Arial"/>
          <w:snapToGrid w:val="0"/>
        </w:rPr>
      </w:pPr>
      <w:r w:rsidRPr="00950FD4">
        <w:rPr>
          <w:rFonts w:cs="Arial"/>
          <w:snapToGrid w:val="0"/>
        </w:rPr>
        <w:tab/>
      </w:r>
    </w:p>
    <w:p w:rsidR="008B1BDA" w:rsidRPr="00950FD4" w:rsidRDefault="008B1BDA" w:rsidP="008B1BDA">
      <w:pPr>
        <w:widowControl w:val="0"/>
        <w:tabs>
          <w:tab w:val="left" w:pos="900"/>
          <w:tab w:val="left" w:pos="1620"/>
          <w:tab w:val="left" w:pos="2160"/>
          <w:tab w:val="left" w:pos="2700"/>
          <w:tab w:val="left" w:pos="7920"/>
        </w:tabs>
        <w:spacing w:line="240" w:lineRule="auto"/>
        <w:rPr>
          <w:rFonts w:cs="Arial"/>
          <w:snapToGrid w:val="0"/>
        </w:rPr>
      </w:pPr>
      <w:r w:rsidRPr="00950FD4">
        <w:rPr>
          <w:rFonts w:cs="Arial"/>
          <w:snapToGrid w:val="0"/>
        </w:rPr>
        <w:t>Where</w:t>
      </w:r>
    </w:p>
    <w:p w:rsidR="008B1BDA" w:rsidRPr="00950FD4" w:rsidRDefault="008B1BDA" w:rsidP="008B1BDA">
      <w:pPr>
        <w:widowControl w:val="0"/>
        <w:tabs>
          <w:tab w:val="left" w:pos="900"/>
          <w:tab w:val="left" w:pos="1620"/>
          <w:tab w:val="left" w:pos="2160"/>
          <w:tab w:val="left" w:pos="2700"/>
          <w:tab w:val="left" w:pos="7920"/>
        </w:tabs>
        <w:spacing w:line="240" w:lineRule="auto"/>
        <w:rPr>
          <w:rFonts w:cs="Arial"/>
          <w:snapToGrid w:val="0"/>
        </w:rPr>
      </w:pPr>
      <w:r w:rsidRPr="00950FD4">
        <w:rPr>
          <w:rFonts w:cs="Arial"/>
          <w:snapToGrid w:val="0"/>
        </w:rPr>
        <w:lastRenderedPageBreak/>
        <w:tab/>
        <w:t>Ps</w:t>
      </w:r>
      <w:r w:rsidRPr="00950FD4">
        <w:rPr>
          <w:rFonts w:cs="Arial"/>
          <w:snapToGrid w:val="0"/>
        </w:rPr>
        <w:tab/>
        <w:t>=</w:t>
      </w:r>
      <w:r w:rsidRPr="00950FD4">
        <w:rPr>
          <w:rFonts w:cs="Arial"/>
          <w:snapToGrid w:val="0"/>
        </w:rPr>
        <w:tab/>
        <w:t>Points scored for price of tender under consideration</w:t>
      </w:r>
    </w:p>
    <w:p w:rsidR="008B1BDA" w:rsidRPr="00950FD4" w:rsidRDefault="008B1BDA" w:rsidP="008B1BDA">
      <w:pPr>
        <w:widowControl w:val="0"/>
        <w:tabs>
          <w:tab w:val="left" w:pos="900"/>
          <w:tab w:val="left" w:pos="1620"/>
          <w:tab w:val="left" w:pos="2160"/>
          <w:tab w:val="left" w:pos="2700"/>
          <w:tab w:val="left" w:pos="7920"/>
        </w:tabs>
        <w:spacing w:line="240" w:lineRule="auto"/>
        <w:rPr>
          <w:rFonts w:cs="Arial"/>
          <w:snapToGrid w:val="0"/>
        </w:rPr>
      </w:pPr>
      <w:r w:rsidRPr="00950FD4">
        <w:rPr>
          <w:rFonts w:cs="Arial"/>
          <w:snapToGrid w:val="0"/>
        </w:rPr>
        <w:tab/>
      </w:r>
      <w:proofErr w:type="spellStart"/>
      <w:r w:rsidRPr="00950FD4">
        <w:rPr>
          <w:rFonts w:cs="Arial"/>
          <w:snapToGrid w:val="0"/>
        </w:rPr>
        <w:t>Pt</w:t>
      </w:r>
      <w:proofErr w:type="spellEnd"/>
      <w:r w:rsidRPr="00950FD4">
        <w:rPr>
          <w:rFonts w:cs="Arial"/>
          <w:snapToGrid w:val="0"/>
        </w:rPr>
        <w:tab/>
        <w:t>=</w:t>
      </w:r>
      <w:r w:rsidRPr="00950FD4">
        <w:rPr>
          <w:rFonts w:cs="Arial"/>
          <w:snapToGrid w:val="0"/>
        </w:rPr>
        <w:tab/>
        <w:t>Price of tender under consideration</w:t>
      </w:r>
    </w:p>
    <w:p w:rsidR="008B1BDA" w:rsidRPr="00950FD4" w:rsidRDefault="008B1BDA" w:rsidP="008B1BDA">
      <w:pPr>
        <w:widowControl w:val="0"/>
        <w:tabs>
          <w:tab w:val="left" w:pos="900"/>
          <w:tab w:val="left" w:pos="1620"/>
          <w:tab w:val="left" w:pos="2160"/>
          <w:tab w:val="left" w:pos="2700"/>
          <w:tab w:val="left" w:pos="7920"/>
        </w:tabs>
        <w:spacing w:line="240" w:lineRule="auto"/>
        <w:rPr>
          <w:rFonts w:cs="Arial"/>
          <w:snapToGrid w:val="0"/>
        </w:rPr>
      </w:pPr>
      <w:r w:rsidRPr="00950FD4">
        <w:rPr>
          <w:rFonts w:cs="Arial"/>
          <w:snapToGrid w:val="0"/>
        </w:rPr>
        <w:tab/>
      </w:r>
      <w:proofErr w:type="spellStart"/>
      <w:r w:rsidRPr="00950FD4">
        <w:rPr>
          <w:rFonts w:cs="Arial"/>
          <w:snapToGrid w:val="0"/>
        </w:rPr>
        <w:t>Pmax</w:t>
      </w:r>
      <w:proofErr w:type="spellEnd"/>
      <w:r w:rsidRPr="00950FD4">
        <w:rPr>
          <w:rFonts w:cs="Arial"/>
          <w:snapToGrid w:val="0"/>
        </w:rPr>
        <w:tab/>
        <w:t>=</w:t>
      </w:r>
      <w:r w:rsidRPr="00950FD4">
        <w:rPr>
          <w:rFonts w:cs="Arial"/>
          <w:snapToGrid w:val="0"/>
        </w:rPr>
        <w:tab/>
        <w:t>Price of highest acceptable tender</w:t>
      </w:r>
    </w:p>
    <w:p w:rsidR="008B1BDA" w:rsidRPr="00950FD4" w:rsidRDefault="008B1BDA" w:rsidP="008B1BDA">
      <w:pPr>
        <w:widowControl w:val="0"/>
        <w:tabs>
          <w:tab w:val="left" w:pos="900"/>
          <w:tab w:val="left" w:pos="1620"/>
          <w:tab w:val="left" w:pos="2160"/>
          <w:tab w:val="left" w:pos="2700"/>
          <w:tab w:val="left" w:pos="7920"/>
        </w:tabs>
        <w:spacing w:line="240" w:lineRule="auto"/>
        <w:ind w:left="900"/>
        <w:rPr>
          <w:rFonts w:cs="Arial"/>
          <w:b/>
          <w:snapToGrid w:val="0"/>
        </w:rPr>
      </w:pPr>
    </w:p>
    <w:p w:rsidR="008B1BDA" w:rsidRPr="00950FD4" w:rsidRDefault="008B1BDA" w:rsidP="00397879">
      <w:pPr>
        <w:widowControl w:val="0"/>
        <w:numPr>
          <w:ilvl w:val="0"/>
          <w:numId w:val="186"/>
        </w:numPr>
        <w:tabs>
          <w:tab w:val="num" w:pos="720"/>
          <w:tab w:val="left" w:pos="2880"/>
          <w:tab w:val="left" w:pos="5760"/>
          <w:tab w:val="left" w:pos="7920"/>
        </w:tabs>
        <w:spacing w:before="0" w:line="240" w:lineRule="auto"/>
        <w:ind w:left="720" w:hanging="720"/>
        <w:rPr>
          <w:rFonts w:cs="Arial"/>
          <w:b/>
          <w:snapToGrid w:val="0"/>
        </w:rPr>
      </w:pPr>
      <w:r w:rsidRPr="00950FD4">
        <w:rPr>
          <w:rFonts w:cs="Arial"/>
          <w:b/>
          <w:snapToGrid w:val="0"/>
        </w:rPr>
        <w:t xml:space="preserve">POINTS AWARDED FOR SPECIFIC GOALS </w:t>
      </w:r>
    </w:p>
    <w:p w:rsidR="008B1BDA" w:rsidRPr="00950FD4" w:rsidRDefault="008B1BDA" w:rsidP="008B1BDA">
      <w:pPr>
        <w:widowControl w:val="0"/>
        <w:tabs>
          <w:tab w:val="left" w:pos="2880"/>
          <w:tab w:val="left" w:pos="5760"/>
          <w:tab w:val="left" w:pos="7920"/>
        </w:tabs>
        <w:spacing w:line="240" w:lineRule="auto"/>
        <w:ind w:left="720"/>
        <w:rPr>
          <w:rFonts w:cs="Arial"/>
          <w:b/>
          <w:snapToGrid w:val="0"/>
        </w:rPr>
      </w:pPr>
    </w:p>
    <w:p w:rsidR="008B1BDA" w:rsidRPr="00950FD4" w:rsidRDefault="008B1BDA" w:rsidP="00397879">
      <w:pPr>
        <w:widowControl w:val="0"/>
        <w:numPr>
          <w:ilvl w:val="1"/>
          <w:numId w:val="186"/>
        </w:numPr>
        <w:tabs>
          <w:tab w:val="num" w:pos="720"/>
        </w:tabs>
        <w:spacing w:before="0" w:line="240" w:lineRule="auto"/>
        <w:ind w:left="720"/>
        <w:rPr>
          <w:rFonts w:cs="Arial"/>
          <w:snapToGrid w:val="0"/>
        </w:rPr>
      </w:pPr>
      <w:r w:rsidRPr="00950FD4">
        <w:rPr>
          <w:rFonts w:cs="Arial"/>
          <w:snapToGrid w:val="0"/>
        </w:rPr>
        <w:t>In terms of Regulation 4(2); 5(2); 6(2) and 7(2) of the Preferential Procurement Regulations, preference points</w:t>
      </w:r>
      <w:r w:rsidRPr="00950FD4">
        <w:rPr>
          <w:rFonts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8B1BDA" w:rsidRPr="00950FD4" w:rsidRDefault="008B1BDA" w:rsidP="00397879">
      <w:pPr>
        <w:widowControl w:val="0"/>
        <w:numPr>
          <w:ilvl w:val="1"/>
          <w:numId w:val="186"/>
        </w:numPr>
        <w:spacing w:before="0" w:line="240" w:lineRule="auto"/>
        <w:ind w:left="709" w:hanging="709"/>
        <w:rPr>
          <w:rFonts w:cs="Arial"/>
          <w:snapToGrid w:val="0"/>
        </w:rPr>
      </w:pPr>
      <w:r w:rsidRPr="00950FD4">
        <w:rPr>
          <w:rFonts w:cs="Arial"/>
          <w:snapToGrid w:val="0"/>
        </w:rPr>
        <w:t>In cases where organs of state intend to use Regulation 3(2) of the Regulations, which states that, if it is unc</w:t>
      </w:r>
      <w:r w:rsidR="009A4461">
        <w:rPr>
          <w:rFonts w:cs="Arial"/>
          <w:snapToGrid w:val="0"/>
        </w:rPr>
        <w:t xml:space="preserve">lear whether the 80/20 </w:t>
      </w:r>
      <w:r w:rsidRPr="00950FD4">
        <w:rPr>
          <w:rFonts w:cs="Arial"/>
          <w:snapToGrid w:val="0"/>
        </w:rPr>
        <w:t xml:space="preserve">preference point system applies, an organ of state must, in the tender documents, stipulate in the case of— </w:t>
      </w:r>
    </w:p>
    <w:p w:rsidR="008B1BDA" w:rsidRPr="00950FD4" w:rsidRDefault="008B1BDA" w:rsidP="00397879">
      <w:pPr>
        <w:pStyle w:val="ListParagraph"/>
        <w:widowControl w:val="0"/>
        <w:numPr>
          <w:ilvl w:val="0"/>
          <w:numId w:val="184"/>
        </w:numPr>
        <w:spacing w:after="120" w:line="240" w:lineRule="auto"/>
        <w:jc w:val="both"/>
        <w:rPr>
          <w:rFonts w:ascii="Arial" w:eastAsia="Times New Roman" w:hAnsi="Arial" w:cs="Arial"/>
          <w:snapToGrid w:val="0"/>
          <w:lang w:val="en-GB"/>
        </w:rPr>
      </w:pPr>
      <w:r w:rsidRPr="00950FD4">
        <w:rPr>
          <w:rFonts w:ascii="Arial" w:eastAsia="Times New Roman" w:hAnsi="Arial" w:cs="Arial"/>
          <w:snapToGrid w:val="0"/>
          <w:lang w:val="en-GB"/>
        </w:rPr>
        <w:t>an invitation for tender for income-generating contracts,</w:t>
      </w:r>
      <w:r w:rsidR="009A4461">
        <w:rPr>
          <w:rFonts w:ascii="Arial" w:eastAsia="Times New Roman" w:hAnsi="Arial" w:cs="Arial"/>
          <w:snapToGrid w:val="0"/>
          <w:lang w:val="en-GB"/>
        </w:rPr>
        <w:t xml:space="preserve"> that either the 80/20 </w:t>
      </w:r>
      <w:r w:rsidRPr="00950FD4">
        <w:rPr>
          <w:rFonts w:ascii="Arial" w:eastAsia="Times New Roman" w:hAnsi="Arial" w:cs="Arial"/>
          <w:snapToGrid w:val="0"/>
          <w:lang w:val="en-GB"/>
        </w:rPr>
        <w:t>preference point system will apply and that the highest acceptable tender will be used to determine the applicable preference point system; or</w:t>
      </w:r>
    </w:p>
    <w:p w:rsidR="008B1BDA" w:rsidRPr="00950FD4" w:rsidRDefault="008B1BDA" w:rsidP="008B1BDA">
      <w:pPr>
        <w:pStyle w:val="ListParagraph"/>
        <w:widowControl w:val="0"/>
        <w:spacing w:after="120" w:line="240" w:lineRule="auto"/>
        <w:ind w:left="1620"/>
        <w:jc w:val="both"/>
        <w:rPr>
          <w:rFonts w:ascii="Arial" w:eastAsia="Times New Roman" w:hAnsi="Arial" w:cs="Arial"/>
          <w:snapToGrid w:val="0"/>
          <w:lang w:val="en-GB"/>
        </w:rPr>
      </w:pPr>
      <w:r w:rsidRPr="00950FD4">
        <w:rPr>
          <w:rFonts w:ascii="Arial" w:eastAsia="Times New Roman" w:hAnsi="Arial" w:cs="Arial"/>
          <w:snapToGrid w:val="0"/>
          <w:lang w:val="en-GB"/>
        </w:rPr>
        <w:t xml:space="preserve"> </w:t>
      </w:r>
    </w:p>
    <w:p w:rsidR="008B1BDA" w:rsidRPr="00950FD4" w:rsidRDefault="008B1BDA" w:rsidP="00397879">
      <w:pPr>
        <w:pStyle w:val="ListParagraph"/>
        <w:widowControl w:val="0"/>
        <w:numPr>
          <w:ilvl w:val="0"/>
          <w:numId w:val="184"/>
        </w:numPr>
        <w:spacing w:after="120" w:line="240" w:lineRule="auto"/>
        <w:jc w:val="both"/>
        <w:rPr>
          <w:rFonts w:ascii="Arial" w:eastAsia="Times New Roman" w:hAnsi="Arial" w:cs="Arial"/>
          <w:snapToGrid w:val="0"/>
          <w:lang w:val="en-GB"/>
        </w:rPr>
      </w:pPr>
      <w:r w:rsidRPr="00950FD4">
        <w:rPr>
          <w:rFonts w:ascii="Arial" w:eastAsia="Times New Roman" w:hAnsi="Arial" w:cs="Arial"/>
          <w:snapToGrid w:val="0"/>
          <w:lang w:val="en-GB"/>
        </w:rPr>
        <w:t>any other invitation for tender</w:t>
      </w:r>
      <w:r w:rsidR="009A4461">
        <w:rPr>
          <w:rFonts w:ascii="Arial" w:eastAsia="Times New Roman" w:hAnsi="Arial" w:cs="Arial"/>
          <w:snapToGrid w:val="0"/>
          <w:lang w:val="en-GB"/>
        </w:rPr>
        <w:t>, that either the 80/20</w:t>
      </w:r>
      <w:r w:rsidRPr="00950FD4">
        <w:rPr>
          <w:rFonts w:ascii="Arial" w:eastAsia="Times New Roman" w:hAnsi="Arial" w:cs="Arial"/>
          <w:snapToGrid w:val="0"/>
          <w:lang w:val="en-GB"/>
        </w:rPr>
        <w:t xml:space="preserve"> preference point system will apply and that the lowest acceptable tender will be used to determine the applicable preference point system,  </w:t>
      </w:r>
    </w:p>
    <w:p w:rsidR="008B1BDA" w:rsidRPr="00950FD4" w:rsidRDefault="008B1BDA" w:rsidP="008B1BDA">
      <w:pPr>
        <w:widowControl w:val="0"/>
        <w:spacing w:line="240" w:lineRule="auto"/>
        <w:ind w:left="720"/>
        <w:rPr>
          <w:rFonts w:cs="Arial"/>
          <w:snapToGrid w:val="0"/>
        </w:rPr>
      </w:pPr>
      <w:r w:rsidRPr="00950FD4">
        <w:rPr>
          <w:rFonts w:cs="Arial"/>
          <w:snapToGrid w:val="0"/>
        </w:rPr>
        <w:t>then the organ of state must indicate the points allocated for sp</w:t>
      </w:r>
      <w:r w:rsidR="009A4461">
        <w:rPr>
          <w:rFonts w:cs="Arial"/>
          <w:snapToGrid w:val="0"/>
        </w:rPr>
        <w:t xml:space="preserve">ecific goals for the </w:t>
      </w:r>
      <w:r w:rsidRPr="00950FD4">
        <w:rPr>
          <w:rFonts w:cs="Arial"/>
          <w:snapToGrid w:val="0"/>
        </w:rPr>
        <w:t xml:space="preserve"> 80/20 preference point system. </w:t>
      </w:r>
    </w:p>
    <w:p w:rsidR="008B1BDA" w:rsidRPr="00950FD4" w:rsidRDefault="008B1BDA" w:rsidP="008B1BDA">
      <w:pPr>
        <w:widowControl w:val="0"/>
        <w:spacing w:line="240" w:lineRule="auto"/>
        <w:ind w:left="720"/>
        <w:rPr>
          <w:rFonts w:cs="Arial"/>
          <w:snapToGrid w:val="0"/>
        </w:rPr>
      </w:pPr>
    </w:p>
    <w:p w:rsidR="008B1BDA" w:rsidRPr="00950FD4" w:rsidRDefault="008B1BDA" w:rsidP="008B1BDA">
      <w:pPr>
        <w:widowControl w:val="0"/>
        <w:spacing w:line="240" w:lineRule="auto"/>
        <w:rPr>
          <w:rFonts w:cs="Arial"/>
          <w:b/>
          <w:snapToGrid w:val="0"/>
        </w:rPr>
      </w:pPr>
      <w:r w:rsidRPr="00950FD4">
        <w:rPr>
          <w:rFonts w:cs="Arial"/>
          <w:b/>
          <w:snapToGrid w:val="0"/>
        </w:rPr>
        <w:t xml:space="preserve">Table 1: Specific goals for the tender and points claimed are indicated per the table below. </w:t>
      </w:r>
    </w:p>
    <w:p w:rsidR="008B1BDA" w:rsidRPr="00950FD4" w:rsidRDefault="008B1BDA" w:rsidP="008B1BDA">
      <w:pPr>
        <w:widowControl w:val="0"/>
        <w:spacing w:line="240" w:lineRule="auto"/>
        <w:rPr>
          <w:rFonts w:cs="Arial"/>
          <w:b/>
          <w:i/>
          <w:snapToGrid w:val="0"/>
        </w:rPr>
      </w:pPr>
      <w:r w:rsidRPr="00950FD4">
        <w:rPr>
          <w:rFonts w:cs="Arial"/>
          <w:b/>
          <w:i/>
          <w:snapToGrid w:val="0"/>
        </w:rPr>
        <w:t>(Note to organs of s</w:t>
      </w:r>
      <w:r w:rsidR="009A4461">
        <w:rPr>
          <w:rFonts w:cs="Arial"/>
          <w:b/>
          <w:i/>
          <w:snapToGrid w:val="0"/>
        </w:rPr>
        <w:t xml:space="preserve">tate: Where either the </w:t>
      </w:r>
      <w:r w:rsidRPr="00950FD4">
        <w:rPr>
          <w:rFonts w:cs="Arial"/>
          <w:b/>
          <w:i/>
          <w:snapToGrid w:val="0"/>
        </w:rPr>
        <w:t xml:space="preserve">80/20 preference point system is applicable, corresponding points must also be indicated as such. </w:t>
      </w:r>
    </w:p>
    <w:p w:rsidR="008B1BDA" w:rsidRPr="00950FD4" w:rsidRDefault="008B1BDA" w:rsidP="008B1BDA">
      <w:pPr>
        <w:widowControl w:val="0"/>
        <w:spacing w:line="240" w:lineRule="auto"/>
        <w:rPr>
          <w:rFonts w:cs="Arial"/>
          <w:b/>
          <w:snapToGrid w:val="0"/>
        </w:rPr>
      </w:pPr>
      <w:r w:rsidRPr="00950FD4">
        <w:rPr>
          <w:rFonts w:cs="Arial"/>
          <w:b/>
          <w:i/>
          <w:snapToGrid w:val="0"/>
        </w:rPr>
        <w:t>Note to tenderers: The tenderer must indicate how they claim points for each preference point system.</w:t>
      </w:r>
      <w:r w:rsidRPr="00950FD4">
        <w:rPr>
          <w:rFonts w:cs="Arial"/>
          <w:b/>
          <w:snapToGrid w:val="0"/>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260"/>
        <w:gridCol w:w="2268"/>
      </w:tblGrid>
      <w:tr w:rsidR="009A4461" w:rsidRPr="00950FD4" w:rsidTr="009A4461">
        <w:trPr>
          <w:trHeight w:val="863"/>
        </w:trPr>
        <w:tc>
          <w:tcPr>
            <w:tcW w:w="4111" w:type="dxa"/>
            <w:tcBorders>
              <w:top w:val="nil"/>
            </w:tcBorders>
            <w:shd w:val="clear" w:color="auto" w:fill="AEAAAA" w:themeFill="background2" w:themeFillShade="BF"/>
            <w:vAlign w:val="center"/>
          </w:tcPr>
          <w:p w:rsidR="009A4461" w:rsidRPr="00950FD4" w:rsidRDefault="009A4461" w:rsidP="00093763">
            <w:pPr>
              <w:kinsoku w:val="0"/>
              <w:overflowPunct w:val="0"/>
              <w:spacing w:before="96" w:after="0" w:line="240" w:lineRule="auto"/>
              <w:textAlignment w:val="baseline"/>
              <w:rPr>
                <w:rFonts w:cs="Arial"/>
                <w:b/>
                <w:lang w:val="en-US"/>
              </w:rPr>
            </w:pPr>
            <w:r w:rsidRPr="00950FD4">
              <w:rPr>
                <w:rFonts w:cs="Arial"/>
                <w:b/>
                <w:kern w:val="24"/>
                <w:lang w:val="en-US"/>
              </w:rPr>
              <w:t>The specific goals allocated points in terms of this tender</w:t>
            </w:r>
          </w:p>
        </w:tc>
        <w:tc>
          <w:tcPr>
            <w:tcW w:w="3260" w:type="dxa"/>
            <w:shd w:val="clear" w:color="auto" w:fill="C00000"/>
            <w:vAlign w:val="center"/>
          </w:tcPr>
          <w:p w:rsidR="009A4461" w:rsidRPr="00950FD4" w:rsidRDefault="009A4461" w:rsidP="00093763">
            <w:pPr>
              <w:kinsoku w:val="0"/>
              <w:overflowPunct w:val="0"/>
              <w:spacing w:before="96" w:after="0" w:line="240" w:lineRule="auto"/>
              <w:jc w:val="center"/>
              <w:textAlignment w:val="baseline"/>
              <w:rPr>
                <w:rFonts w:cs="Arial"/>
                <w:b/>
                <w:kern w:val="24"/>
                <w:lang w:val="en-US"/>
              </w:rPr>
            </w:pPr>
            <w:r w:rsidRPr="00950FD4">
              <w:rPr>
                <w:rFonts w:cs="Arial"/>
                <w:b/>
                <w:kern w:val="24"/>
                <w:lang w:val="en-US"/>
              </w:rPr>
              <w:t>Number of points</w:t>
            </w:r>
          </w:p>
          <w:p w:rsidR="009A4461" w:rsidRPr="00950FD4" w:rsidRDefault="009A4461" w:rsidP="00093763">
            <w:pPr>
              <w:kinsoku w:val="0"/>
              <w:overflowPunct w:val="0"/>
              <w:spacing w:before="96" w:after="0" w:line="240" w:lineRule="auto"/>
              <w:jc w:val="center"/>
              <w:textAlignment w:val="baseline"/>
              <w:rPr>
                <w:rFonts w:cs="Arial"/>
                <w:b/>
                <w:kern w:val="24"/>
                <w:lang w:val="en-US"/>
              </w:rPr>
            </w:pPr>
            <w:r w:rsidRPr="00950FD4">
              <w:rPr>
                <w:rFonts w:cs="Arial"/>
                <w:b/>
                <w:kern w:val="24"/>
                <w:lang w:val="en-US"/>
              </w:rPr>
              <w:t>allocated</w:t>
            </w:r>
          </w:p>
          <w:p w:rsidR="009A4461" w:rsidRPr="00950FD4" w:rsidRDefault="009A4461" w:rsidP="00093763">
            <w:pPr>
              <w:kinsoku w:val="0"/>
              <w:overflowPunct w:val="0"/>
              <w:spacing w:before="96" w:after="0" w:line="240" w:lineRule="auto"/>
              <w:jc w:val="center"/>
              <w:textAlignment w:val="baseline"/>
              <w:rPr>
                <w:rFonts w:cs="Arial"/>
                <w:b/>
                <w:kern w:val="24"/>
                <w:lang w:val="en-US"/>
              </w:rPr>
            </w:pPr>
            <w:r w:rsidRPr="00950FD4">
              <w:rPr>
                <w:rFonts w:cs="Arial"/>
                <w:b/>
                <w:kern w:val="24"/>
                <w:lang w:val="en-US"/>
              </w:rPr>
              <w:t>(80/20 system)</w:t>
            </w:r>
          </w:p>
          <w:p w:rsidR="009A4461" w:rsidRPr="00950FD4" w:rsidRDefault="009A4461" w:rsidP="00093763">
            <w:pPr>
              <w:kinsoku w:val="0"/>
              <w:overflowPunct w:val="0"/>
              <w:spacing w:before="96" w:after="0" w:line="240" w:lineRule="auto"/>
              <w:jc w:val="center"/>
              <w:textAlignment w:val="baseline"/>
              <w:rPr>
                <w:rFonts w:cs="Arial"/>
                <w:b/>
                <w:lang w:val="en-US"/>
              </w:rPr>
            </w:pPr>
            <w:r w:rsidRPr="00950FD4">
              <w:rPr>
                <w:rFonts w:cs="Arial"/>
                <w:b/>
                <w:lang w:val="en-US"/>
              </w:rPr>
              <w:t>(To be completed by the organ of state)</w:t>
            </w:r>
          </w:p>
        </w:tc>
        <w:tc>
          <w:tcPr>
            <w:tcW w:w="2268" w:type="dxa"/>
            <w:shd w:val="clear" w:color="auto" w:fill="F4B083" w:themeFill="accent2" w:themeFillTint="99"/>
          </w:tcPr>
          <w:p w:rsidR="009A4461" w:rsidRPr="00950FD4" w:rsidRDefault="009A4461" w:rsidP="00093763">
            <w:pPr>
              <w:kinsoku w:val="0"/>
              <w:overflowPunct w:val="0"/>
              <w:spacing w:before="96" w:after="0" w:line="240" w:lineRule="auto"/>
              <w:jc w:val="center"/>
              <w:textAlignment w:val="baseline"/>
              <w:rPr>
                <w:rFonts w:cs="Arial"/>
                <w:b/>
                <w:kern w:val="24"/>
                <w:lang w:val="en-US"/>
              </w:rPr>
            </w:pPr>
            <w:r w:rsidRPr="00950FD4">
              <w:rPr>
                <w:rFonts w:cs="Arial"/>
                <w:b/>
                <w:kern w:val="24"/>
                <w:lang w:val="en-US"/>
              </w:rPr>
              <w:t>Number of points claimed (80/20 system)</w:t>
            </w:r>
          </w:p>
          <w:p w:rsidR="009A4461" w:rsidRPr="00950FD4" w:rsidRDefault="009A4461" w:rsidP="00093763">
            <w:pPr>
              <w:kinsoku w:val="0"/>
              <w:overflowPunct w:val="0"/>
              <w:spacing w:before="96" w:after="0" w:line="240" w:lineRule="auto"/>
              <w:jc w:val="center"/>
              <w:textAlignment w:val="baseline"/>
              <w:rPr>
                <w:rFonts w:cs="Arial"/>
                <w:b/>
                <w:kern w:val="24"/>
                <w:lang w:val="en-US"/>
              </w:rPr>
            </w:pPr>
            <w:r w:rsidRPr="00950FD4">
              <w:rPr>
                <w:rFonts w:cs="Arial"/>
                <w:b/>
                <w:kern w:val="24"/>
                <w:lang w:val="en-US"/>
              </w:rPr>
              <w:t>(To be completed by the tenderer)</w:t>
            </w:r>
          </w:p>
        </w:tc>
      </w:tr>
      <w:tr w:rsidR="009A4461" w:rsidRPr="00950FD4" w:rsidTr="009A4461">
        <w:trPr>
          <w:trHeight w:val="317"/>
        </w:trPr>
        <w:tc>
          <w:tcPr>
            <w:tcW w:w="4111" w:type="dxa"/>
            <w:shd w:val="clear" w:color="auto" w:fill="auto"/>
          </w:tcPr>
          <w:p w:rsidR="009A4461" w:rsidRPr="00950FD4" w:rsidRDefault="009A4461" w:rsidP="00953371">
            <w:pPr>
              <w:kinsoku w:val="0"/>
              <w:overflowPunct w:val="0"/>
              <w:spacing w:before="115" w:after="0" w:line="240" w:lineRule="auto"/>
              <w:jc w:val="left"/>
              <w:textAlignment w:val="baseline"/>
              <w:rPr>
                <w:rFonts w:cs="Arial"/>
                <w:lang w:val="en-US"/>
              </w:rPr>
            </w:pPr>
            <w:r w:rsidRPr="00950FD4">
              <w:rPr>
                <w:rFonts w:cs="Arial"/>
                <w:lang w:val="en-US"/>
              </w:rPr>
              <w:t>Black People</w:t>
            </w:r>
          </w:p>
        </w:tc>
        <w:tc>
          <w:tcPr>
            <w:tcW w:w="3260" w:type="dxa"/>
            <w:shd w:val="clear" w:color="auto" w:fill="auto"/>
          </w:tcPr>
          <w:p w:rsidR="009A4461" w:rsidRPr="00950FD4" w:rsidRDefault="009A4461" w:rsidP="00093763">
            <w:pPr>
              <w:kinsoku w:val="0"/>
              <w:overflowPunct w:val="0"/>
              <w:spacing w:before="115" w:after="0" w:line="240" w:lineRule="auto"/>
              <w:jc w:val="center"/>
              <w:textAlignment w:val="baseline"/>
              <w:rPr>
                <w:rFonts w:cs="Arial"/>
                <w:lang w:val="en-US"/>
              </w:rPr>
            </w:pPr>
            <w:r w:rsidRPr="00950FD4">
              <w:rPr>
                <w:rFonts w:cs="Arial"/>
                <w:lang w:val="en-US"/>
              </w:rPr>
              <w:t>4</w:t>
            </w:r>
          </w:p>
        </w:tc>
        <w:tc>
          <w:tcPr>
            <w:tcW w:w="2268" w:type="dxa"/>
          </w:tcPr>
          <w:p w:rsidR="009A4461" w:rsidRPr="00950FD4" w:rsidRDefault="009A4461" w:rsidP="00093763">
            <w:pPr>
              <w:kinsoku w:val="0"/>
              <w:overflowPunct w:val="0"/>
              <w:spacing w:before="115" w:after="0" w:line="240" w:lineRule="auto"/>
              <w:jc w:val="center"/>
              <w:textAlignment w:val="baseline"/>
              <w:rPr>
                <w:rFonts w:cs="Arial"/>
                <w:lang w:val="en-US"/>
              </w:rPr>
            </w:pPr>
          </w:p>
        </w:tc>
      </w:tr>
      <w:tr w:rsidR="009A4461" w:rsidRPr="00950FD4" w:rsidTr="009A4461">
        <w:trPr>
          <w:trHeight w:val="317"/>
        </w:trPr>
        <w:tc>
          <w:tcPr>
            <w:tcW w:w="4111" w:type="dxa"/>
            <w:shd w:val="clear" w:color="auto" w:fill="auto"/>
          </w:tcPr>
          <w:p w:rsidR="009A4461" w:rsidRPr="00950FD4" w:rsidRDefault="009A4461" w:rsidP="00953371">
            <w:pPr>
              <w:kinsoku w:val="0"/>
              <w:overflowPunct w:val="0"/>
              <w:spacing w:before="115" w:after="0" w:line="240" w:lineRule="auto"/>
              <w:jc w:val="left"/>
              <w:textAlignment w:val="baseline"/>
              <w:rPr>
                <w:rFonts w:cs="Arial"/>
                <w:lang w:val="en-US"/>
              </w:rPr>
            </w:pPr>
            <w:r w:rsidRPr="00950FD4">
              <w:rPr>
                <w:rFonts w:cs="Arial"/>
                <w:lang w:val="en-US"/>
              </w:rPr>
              <w:t>Youth</w:t>
            </w:r>
          </w:p>
        </w:tc>
        <w:tc>
          <w:tcPr>
            <w:tcW w:w="3260" w:type="dxa"/>
            <w:shd w:val="clear" w:color="auto" w:fill="auto"/>
          </w:tcPr>
          <w:p w:rsidR="009A4461" w:rsidRPr="00950FD4" w:rsidRDefault="009A4461" w:rsidP="00093763">
            <w:pPr>
              <w:kinsoku w:val="0"/>
              <w:overflowPunct w:val="0"/>
              <w:spacing w:before="115" w:after="0" w:line="240" w:lineRule="auto"/>
              <w:jc w:val="center"/>
              <w:textAlignment w:val="baseline"/>
              <w:rPr>
                <w:rFonts w:cs="Arial"/>
                <w:lang w:val="en-US"/>
              </w:rPr>
            </w:pPr>
            <w:r w:rsidRPr="00950FD4">
              <w:rPr>
                <w:rFonts w:cs="Arial"/>
                <w:lang w:val="en-US"/>
              </w:rPr>
              <w:t>4</w:t>
            </w:r>
          </w:p>
        </w:tc>
        <w:tc>
          <w:tcPr>
            <w:tcW w:w="2268" w:type="dxa"/>
          </w:tcPr>
          <w:p w:rsidR="009A4461" w:rsidRPr="00950FD4" w:rsidRDefault="009A4461" w:rsidP="00093763">
            <w:pPr>
              <w:kinsoku w:val="0"/>
              <w:overflowPunct w:val="0"/>
              <w:spacing w:before="115" w:after="0" w:line="240" w:lineRule="auto"/>
              <w:jc w:val="center"/>
              <w:textAlignment w:val="baseline"/>
              <w:rPr>
                <w:rFonts w:cs="Arial"/>
                <w:lang w:val="en-US"/>
              </w:rPr>
            </w:pPr>
          </w:p>
        </w:tc>
      </w:tr>
      <w:tr w:rsidR="009A4461" w:rsidRPr="00950FD4" w:rsidTr="009A4461">
        <w:trPr>
          <w:trHeight w:val="317"/>
        </w:trPr>
        <w:tc>
          <w:tcPr>
            <w:tcW w:w="4111" w:type="dxa"/>
            <w:shd w:val="clear" w:color="auto" w:fill="auto"/>
          </w:tcPr>
          <w:p w:rsidR="009A4461" w:rsidRPr="00950FD4" w:rsidRDefault="009A4461" w:rsidP="00953371">
            <w:pPr>
              <w:kinsoku w:val="0"/>
              <w:overflowPunct w:val="0"/>
              <w:spacing w:before="115" w:after="0" w:line="240" w:lineRule="auto"/>
              <w:jc w:val="left"/>
              <w:textAlignment w:val="baseline"/>
              <w:rPr>
                <w:rFonts w:cs="Arial"/>
                <w:lang w:val="en-US"/>
              </w:rPr>
            </w:pPr>
            <w:r w:rsidRPr="00950FD4">
              <w:rPr>
                <w:rFonts w:cs="Arial"/>
                <w:lang w:val="en-US"/>
              </w:rPr>
              <w:t>Woman-ownership of more than 50%</w:t>
            </w:r>
          </w:p>
        </w:tc>
        <w:tc>
          <w:tcPr>
            <w:tcW w:w="3260" w:type="dxa"/>
            <w:shd w:val="clear" w:color="auto" w:fill="auto"/>
          </w:tcPr>
          <w:p w:rsidR="009A4461" w:rsidRPr="00950FD4" w:rsidRDefault="009A4461" w:rsidP="00093763">
            <w:pPr>
              <w:kinsoku w:val="0"/>
              <w:overflowPunct w:val="0"/>
              <w:spacing w:before="115" w:after="0" w:line="240" w:lineRule="auto"/>
              <w:jc w:val="center"/>
              <w:textAlignment w:val="baseline"/>
              <w:rPr>
                <w:rFonts w:cs="Arial"/>
                <w:lang w:val="en-US"/>
              </w:rPr>
            </w:pPr>
            <w:r w:rsidRPr="00950FD4">
              <w:rPr>
                <w:rFonts w:cs="Arial"/>
                <w:lang w:val="en-US"/>
              </w:rPr>
              <w:t>2</w:t>
            </w:r>
          </w:p>
        </w:tc>
        <w:tc>
          <w:tcPr>
            <w:tcW w:w="2268" w:type="dxa"/>
          </w:tcPr>
          <w:p w:rsidR="009A4461" w:rsidRPr="00950FD4" w:rsidRDefault="009A4461" w:rsidP="00093763">
            <w:pPr>
              <w:kinsoku w:val="0"/>
              <w:overflowPunct w:val="0"/>
              <w:spacing w:before="115" w:after="0" w:line="240" w:lineRule="auto"/>
              <w:jc w:val="center"/>
              <w:textAlignment w:val="baseline"/>
              <w:rPr>
                <w:rFonts w:cs="Arial"/>
                <w:lang w:val="en-US"/>
              </w:rPr>
            </w:pPr>
          </w:p>
        </w:tc>
      </w:tr>
      <w:tr w:rsidR="009A4461" w:rsidRPr="00950FD4" w:rsidTr="009A4461">
        <w:trPr>
          <w:trHeight w:val="317"/>
        </w:trPr>
        <w:tc>
          <w:tcPr>
            <w:tcW w:w="4111" w:type="dxa"/>
            <w:shd w:val="clear" w:color="auto" w:fill="auto"/>
          </w:tcPr>
          <w:p w:rsidR="009A4461" w:rsidRPr="00950FD4" w:rsidRDefault="009A4461" w:rsidP="00953371">
            <w:pPr>
              <w:kinsoku w:val="0"/>
              <w:overflowPunct w:val="0"/>
              <w:spacing w:before="115" w:after="0" w:line="240" w:lineRule="auto"/>
              <w:jc w:val="left"/>
              <w:textAlignment w:val="baseline"/>
              <w:rPr>
                <w:rFonts w:cs="Arial"/>
                <w:lang w:val="en-US"/>
              </w:rPr>
            </w:pPr>
            <w:r w:rsidRPr="00950FD4">
              <w:rPr>
                <w:rFonts w:cs="Arial"/>
                <w:lang w:val="en-US"/>
              </w:rPr>
              <w:t>Small, Medium and Micro Enterprises(SMMEs)</w:t>
            </w:r>
          </w:p>
        </w:tc>
        <w:tc>
          <w:tcPr>
            <w:tcW w:w="3260" w:type="dxa"/>
            <w:shd w:val="clear" w:color="auto" w:fill="auto"/>
          </w:tcPr>
          <w:p w:rsidR="009A4461" w:rsidRPr="00950FD4" w:rsidRDefault="009A4461" w:rsidP="00093763">
            <w:pPr>
              <w:kinsoku w:val="0"/>
              <w:overflowPunct w:val="0"/>
              <w:spacing w:before="115" w:after="0" w:line="240" w:lineRule="auto"/>
              <w:jc w:val="center"/>
              <w:textAlignment w:val="baseline"/>
              <w:rPr>
                <w:rFonts w:cs="Arial"/>
                <w:lang w:val="en-US"/>
              </w:rPr>
            </w:pPr>
            <w:r w:rsidRPr="00950FD4">
              <w:rPr>
                <w:rFonts w:cs="Arial"/>
                <w:lang w:val="en-US"/>
              </w:rPr>
              <w:t>4</w:t>
            </w:r>
          </w:p>
        </w:tc>
        <w:tc>
          <w:tcPr>
            <w:tcW w:w="2268" w:type="dxa"/>
          </w:tcPr>
          <w:p w:rsidR="009A4461" w:rsidRPr="00950FD4" w:rsidRDefault="009A4461" w:rsidP="00093763">
            <w:pPr>
              <w:kinsoku w:val="0"/>
              <w:overflowPunct w:val="0"/>
              <w:spacing w:before="115" w:after="0" w:line="240" w:lineRule="auto"/>
              <w:jc w:val="center"/>
              <w:textAlignment w:val="baseline"/>
              <w:rPr>
                <w:rFonts w:cs="Arial"/>
                <w:lang w:val="en-US"/>
              </w:rPr>
            </w:pPr>
          </w:p>
        </w:tc>
      </w:tr>
      <w:tr w:rsidR="009A4461" w:rsidRPr="00950FD4" w:rsidTr="009A4461">
        <w:trPr>
          <w:trHeight w:val="317"/>
        </w:trPr>
        <w:tc>
          <w:tcPr>
            <w:tcW w:w="4111" w:type="dxa"/>
            <w:shd w:val="clear" w:color="auto" w:fill="auto"/>
          </w:tcPr>
          <w:p w:rsidR="009A4461" w:rsidRPr="00950FD4" w:rsidRDefault="009A4461" w:rsidP="00953371">
            <w:pPr>
              <w:kinsoku w:val="0"/>
              <w:overflowPunct w:val="0"/>
              <w:spacing w:before="115" w:after="0" w:line="240" w:lineRule="auto"/>
              <w:jc w:val="left"/>
              <w:textAlignment w:val="baseline"/>
              <w:rPr>
                <w:rFonts w:cs="Arial"/>
                <w:lang w:val="en-US"/>
              </w:rPr>
            </w:pPr>
            <w:r w:rsidRPr="00950FD4">
              <w:rPr>
                <w:rFonts w:cs="Arial"/>
                <w:lang w:val="en-US"/>
              </w:rPr>
              <w:t>People with disability</w:t>
            </w:r>
          </w:p>
        </w:tc>
        <w:tc>
          <w:tcPr>
            <w:tcW w:w="3260" w:type="dxa"/>
            <w:shd w:val="clear" w:color="auto" w:fill="auto"/>
          </w:tcPr>
          <w:p w:rsidR="009A4461" w:rsidRPr="00950FD4" w:rsidRDefault="009A4461" w:rsidP="00093763">
            <w:pPr>
              <w:kinsoku w:val="0"/>
              <w:overflowPunct w:val="0"/>
              <w:spacing w:before="115" w:after="0" w:line="240" w:lineRule="auto"/>
              <w:jc w:val="center"/>
              <w:textAlignment w:val="baseline"/>
              <w:rPr>
                <w:rFonts w:cs="Arial"/>
                <w:lang w:val="en-US"/>
              </w:rPr>
            </w:pPr>
            <w:r w:rsidRPr="00950FD4">
              <w:rPr>
                <w:rFonts w:cs="Arial"/>
                <w:lang w:val="en-US"/>
              </w:rPr>
              <w:t>2</w:t>
            </w:r>
          </w:p>
        </w:tc>
        <w:tc>
          <w:tcPr>
            <w:tcW w:w="2268" w:type="dxa"/>
          </w:tcPr>
          <w:p w:rsidR="009A4461" w:rsidRPr="00950FD4" w:rsidRDefault="009A4461" w:rsidP="00093763">
            <w:pPr>
              <w:kinsoku w:val="0"/>
              <w:overflowPunct w:val="0"/>
              <w:spacing w:before="115" w:after="0" w:line="240" w:lineRule="auto"/>
              <w:jc w:val="center"/>
              <w:textAlignment w:val="baseline"/>
              <w:rPr>
                <w:rFonts w:cs="Arial"/>
                <w:lang w:val="en-US"/>
              </w:rPr>
            </w:pPr>
          </w:p>
        </w:tc>
      </w:tr>
      <w:tr w:rsidR="009A4461" w:rsidRPr="00950FD4" w:rsidTr="009A4461">
        <w:trPr>
          <w:trHeight w:val="317"/>
        </w:trPr>
        <w:tc>
          <w:tcPr>
            <w:tcW w:w="4111" w:type="dxa"/>
            <w:shd w:val="clear" w:color="auto" w:fill="auto"/>
          </w:tcPr>
          <w:p w:rsidR="009A4461" w:rsidRPr="00950FD4" w:rsidRDefault="009A4461" w:rsidP="00953371">
            <w:pPr>
              <w:kinsoku w:val="0"/>
              <w:overflowPunct w:val="0"/>
              <w:spacing w:before="115" w:after="0" w:line="240" w:lineRule="auto"/>
              <w:jc w:val="left"/>
              <w:textAlignment w:val="baseline"/>
              <w:rPr>
                <w:rFonts w:cs="Arial"/>
                <w:lang w:val="en-US"/>
              </w:rPr>
            </w:pPr>
            <w:r w:rsidRPr="00950FD4">
              <w:rPr>
                <w:rFonts w:cs="Arial"/>
                <w:lang w:val="en-US"/>
              </w:rPr>
              <w:t xml:space="preserve">Local-within </w:t>
            </w:r>
            <w:proofErr w:type="spellStart"/>
            <w:r w:rsidRPr="00950FD4">
              <w:rPr>
                <w:rFonts w:cs="Arial"/>
                <w:lang w:val="en-US"/>
              </w:rPr>
              <w:t>Makhuduthamaga</w:t>
            </w:r>
            <w:proofErr w:type="spellEnd"/>
            <w:r w:rsidRPr="00950FD4">
              <w:rPr>
                <w:rFonts w:cs="Arial"/>
                <w:lang w:val="en-US"/>
              </w:rPr>
              <w:t xml:space="preserve"> Local Municipality Jurisdiction</w:t>
            </w:r>
          </w:p>
        </w:tc>
        <w:tc>
          <w:tcPr>
            <w:tcW w:w="3260" w:type="dxa"/>
            <w:shd w:val="clear" w:color="auto" w:fill="auto"/>
          </w:tcPr>
          <w:p w:rsidR="009A4461" w:rsidRPr="00950FD4" w:rsidRDefault="009A4461" w:rsidP="00093763">
            <w:pPr>
              <w:kinsoku w:val="0"/>
              <w:overflowPunct w:val="0"/>
              <w:spacing w:before="115" w:after="0" w:line="240" w:lineRule="auto"/>
              <w:jc w:val="center"/>
              <w:textAlignment w:val="baseline"/>
              <w:rPr>
                <w:rFonts w:cs="Arial"/>
                <w:lang w:val="en-US"/>
              </w:rPr>
            </w:pPr>
            <w:r w:rsidRPr="00950FD4">
              <w:rPr>
                <w:rFonts w:cs="Arial"/>
                <w:lang w:val="en-US"/>
              </w:rPr>
              <w:t>4</w:t>
            </w:r>
          </w:p>
        </w:tc>
        <w:tc>
          <w:tcPr>
            <w:tcW w:w="2268" w:type="dxa"/>
          </w:tcPr>
          <w:p w:rsidR="009A4461" w:rsidRPr="00950FD4" w:rsidRDefault="009A4461" w:rsidP="00093763">
            <w:pPr>
              <w:kinsoku w:val="0"/>
              <w:overflowPunct w:val="0"/>
              <w:spacing w:before="115" w:after="0" w:line="240" w:lineRule="auto"/>
              <w:jc w:val="center"/>
              <w:textAlignment w:val="baseline"/>
              <w:rPr>
                <w:rFonts w:cs="Arial"/>
                <w:lang w:val="en-US"/>
              </w:rPr>
            </w:pPr>
          </w:p>
        </w:tc>
      </w:tr>
    </w:tbl>
    <w:p w:rsidR="008B1BDA" w:rsidRPr="00950FD4" w:rsidRDefault="008B1BDA" w:rsidP="008B1BDA">
      <w:pPr>
        <w:spacing w:line="240" w:lineRule="auto"/>
        <w:ind w:left="907"/>
        <w:rPr>
          <w:rFonts w:cs="Arial"/>
          <w:snapToGrid w:val="0"/>
          <w:lang w:val="en-US"/>
        </w:rPr>
      </w:pPr>
    </w:p>
    <w:p w:rsidR="008B1BDA" w:rsidRPr="00950FD4" w:rsidRDefault="008B1BDA" w:rsidP="008B1B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cs="Arial"/>
          <w:b/>
          <w:snapToGrid w:val="0"/>
          <w:lang w:val="en-US"/>
        </w:rPr>
      </w:pPr>
      <w:r w:rsidRPr="00950FD4">
        <w:rPr>
          <w:rFonts w:cs="Arial"/>
          <w:snapToGrid w:val="0"/>
        </w:rPr>
        <w:lastRenderedPageBreak/>
        <w:tab/>
      </w:r>
      <w:r w:rsidRPr="00950FD4">
        <w:rPr>
          <w:rFonts w:cs="Arial"/>
          <w:b/>
          <w:snapToGrid w:val="0"/>
          <w:lang w:val="en-US"/>
        </w:rPr>
        <w:t>DECLARATION WITH REGARD TO COMPANY/FIRM</w:t>
      </w:r>
    </w:p>
    <w:p w:rsidR="008B1BDA" w:rsidRPr="00950FD4" w:rsidRDefault="008B1BDA" w:rsidP="008B1B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rPr>
          <w:rFonts w:cs="Arial"/>
          <w:snapToGrid w:val="0"/>
          <w:lang w:val="en-US"/>
        </w:rPr>
      </w:pPr>
    </w:p>
    <w:p w:rsidR="008B1BDA" w:rsidRPr="00950FD4" w:rsidRDefault="008B1BDA" w:rsidP="00397879">
      <w:pPr>
        <w:widowControl w:val="0"/>
        <w:numPr>
          <w:ilvl w:val="1"/>
          <w:numId w:val="186"/>
        </w:numPr>
        <w:tabs>
          <w:tab w:val="left" w:pos="900"/>
        </w:tabs>
        <w:spacing w:before="0" w:line="312" w:lineRule="auto"/>
        <w:ind w:left="907" w:hanging="907"/>
        <w:rPr>
          <w:rFonts w:cs="Arial"/>
          <w:snapToGrid w:val="0"/>
        </w:rPr>
      </w:pPr>
      <w:r w:rsidRPr="00950FD4">
        <w:rPr>
          <w:rFonts w:cs="Arial"/>
          <w:snapToGrid w:val="0"/>
        </w:rPr>
        <w:t>Name of company/firm…………………………………………………………………….</w:t>
      </w:r>
    </w:p>
    <w:p w:rsidR="008B1BDA" w:rsidRPr="00950FD4" w:rsidRDefault="008B1BDA" w:rsidP="00397879">
      <w:pPr>
        <w:widowControl w:val="0"/>
        <w:numPr>
          <w:ilvl w:val="1"/>
          <w:numId w:val="186"/>
        </w:numPr>
        <w:tabs>
          <w:tab w:val="left" w:pos="900"/>
        </w:tabs>
        <w:spacing w:before="0" w:line="312" w:lineRule="auto"/>
        <w:ind w:left="907" w:right="95" w:hanging="907"/>
        <w:rPr>
          <w:rFonts w:cs="Arial"/>
          <w:snapToGrid w:val="0"/>
        </w:rPr>
      </w:pPr>
      <w:r w:rsidRPr="00950FD4">
        <w:rPr>
          <w:rFonts w:cs="Arial"/>
          <w:snapToGrid w:val="0"/>
        </w:rPr>
        <w:t>Company registration number: …………………………………………………………...</w:t>
      </w:r>
    </w:p>
    <w:p w:rsidR="008B1BDA" w:rsidRPr="00950FD4" w:rsidRDefault="008B1BDA" w:rsidP="00397879">
      <w:pPr>
        <w:widowControl w:val="0"/>
        <w:numPr>
          <w:ilvl w:val="1"/>
          <w:numId w:val="186"/>
        </w:numPr>
        <w:tabs>
          <w:tab w:val="left" w:pos="900"/>
        </w:tabs>
        <w:spacing w:before="0" w:line="312" w:lineRule="auto"/>
        <w:ind w:left="907" w:hanging="907"/>
        <w:rPr>
          <w:rFonts w:cs="Arial"/>
          <w:snapToGrid w:val="0"/>
        </w:rPr>
      </w:pPr>
      <w:r w:rsidRPr="00950FD4">
        <w:rPr>
          <w:rFonts w:cs="Arial"/>
          <w:snapToGrid w:val="0"/>
        </w:rPr>
        <w:t>TYPE OF COMPANY/ FIRM</w:t>
      </w:r>
    </w:p>
    <w:p w:rsidR="008B1BDA" w:rsidRPr="00950FD4" w:rsidRDefault="008B1BDA" w:rsidP="008B1BDA">
      <w:pPr>
        <w:widowControl w:val="0"/>
        <w:tabs>
          <w:tab w:val="left" w:pos="-720"/>
        </w:tabs>
        <w:spacing w:after="0" w:line="240" w:lineRule="auto"/>
        <w:ind w:left="1440" w:hanging="540"/>
        <w:rPr>
          <w:rFonts w:cs="Arial"/>
          <w:snapToGrid w:val="0"/>
        </w:rPr>
      </w:pPr>
      <w:r w:rsidRPr="00950FD4">
        <w:rPr>
          <w:rFonts w:cs="Arial"/>
          <w:snapToGrid w:val="0"/>
        </w:rPr>
        <w:sym w:font="Symbol" w:char="F07F"/>
      </w:r>
      <w:r w:rsidRPr="00950FD4">
        <w:rPr>
          <w:rFonts w:cs="Arial"/>
          <w:snapToGrid w:val="0"/>
        </w:rPr>
        <w:tab/>
        <w:t>Partnership/Joint Venture / Consortium</w:t>
      </w:r>
    </w:p>
    <w:p w:rsidR="008B1BDA" w:rsidRPr="00950FD4" w:rsidRDefault="008B1BDA" w:rsidP="008B1BDA">
      <w:pPr>
        <w:widowControl w:val="0"/>
        <w:tabs>
          <w:tab w:val="left" w:pos="-720"/>
        </w:tabs>
        <w:spacing w:after="0" w:line="240" w:lineRule="auto"/>
        <w:ind w:left="1440" w:hanging="540"/>
        <w:rPr>
          <w:rFonts w:cs="Arial"/>
          <w:snapToGrid w:val="0"/>
        </w:rPr>
      </w:pPr>
      <w:r w:rsidRPr="00950FD4">
        <w:rPr>
          <w:rFonts w:cs="Arial"/>
          <w:snapToGrid w:val="0"/>
        </w:rPr>
        <w:sym w:font="Symbol" w:char="F07F"/>
      </w:r>
      <w:r w:rsidRPr="00950FD4">
        <w:rPr>
          <w:rFonts w:cs="Arial"/>
          <w:snapToGrid w:val="0"/>
        </w:rPr>
        <w:tab/>
        <w:t>One-person business/sole propriety</w:t>
      </w:r>
    </w:p>
    <w:p w:rsidR="008B1BDA" w:rsidRPr="00950FD4" w:rsidRDefault="008B1BDA" w:rsidP="008B1BDA">
      <w:pPr>
        <w:widowControl w:val="0"/>
        <w:tabs>
          <w:tab w:val="left" w:pos="-720"/>
        </w:tabs>
        <w:spacing w:after="0" w:line="240" w:lineRule="auto"/>
        <w:ind w:left="1440" w:hanging="540"/>
        <w:rPr>
          <w:rFonts w:cs="Arial"/>
          <w:snapToGrid w:val="0"/>
        </w:rPr>
      </w:pPr>
      <w:r w:rsidRPr="00950FD4">
        <w:rPr>
          <w:rFonts w:cs="Arial"/>
          <w:snapToGrid w:val="0"/>
        </w:rPr>
        <w:sym w:font="Symbol" w:char="F07F"/>
      </w:r>
      <w:r w:rsidRPr="00950FD4">
        <w:rPr>
          <w:rFonts w:cs="Arial"/>
          <w:snapToGrid w:val="0"/>
        </w:rPr>
        <w:tab/>
        <w:t>Close corporation</w:t>
      </w:r>
    </w:p>
    <w:p w:rsidR="008B1BDA" w:rsidRPr="00950FD4" w:rsidRDefault="008B1BDA" w:rsidP="008B1BDA">
      <w:pPr>
        <w:widowControl w:val="0"/>
        <w:tabs>
          <w:tab w:val="left" w:pos="-720"/>
        </w:tabs>
        <w:spacing w:after="0" w:line="240" w:lineRule="auto"/>
        <w:ind w:left="1440" w:hanging="540"/>
        <w:rPr>
          <w:rFonts w:cs="Arial"/>
          <w:snapToGrid w:val="0"/>
        </w:rPr>
      </w:pPr>
      <w:r w:rsidRPr="00950FD4">
        <w:rPr>
          <w:rFonts w:cs="Arial"/>
          <w:snapToGrid w:val="0"/>
        </w:rPr>
        <w:sym w:font="Symbol" w:char="F07F"/>
      </w:r>
      <w:r w:rsidRPr="00950FD4">
        <w:rPr>
          <w:rFonts w:cs="Arial"/>
          <w:snapToGrid w:val="0"/>
        </w:rPr>
        <w:tab/>
        <w:t>Public Company</w:t>
      </w:r>
    </w:p>
    <w:p w:rsidR="008B1BDA" w:rsidRPr="00950FD4" w:rsidRDefault="008B1BDA" w:rsidP="008B1BDA">
      <w:pPr>
        <w:widowControl w:val="0"/>
        <w:tabs>
          <w:tab w:val="left" w:pos="-720"/>
        </w:tabs>
        <w:spacing w:after="0" w:line="240" w:lineRule="auto"/>
        <w:ind w:left="1440" w:hanging="540"/>
        <w:rPr>
          <w:rFonts w:cs="Arial"/>
          <w:snapToGrid w:val="0"/>
        </w:rPr>
      </w:pPr>
      <w:r w:rsidRPr="00950FD4">
        <w:rPr>
          <w:rFonts w:cs="Arial"/>
          <w:snapToGrid w:val="0"/>
        </w:rPr>
        <w:sym w:font="Symbol" w:char="F07F"/>
      </w:r>
      <w:r w:rsidRPr="00950FD4">
        <w:rPr>
          <w:rFonts w:cs="Arial"/>
          <w:snapToGrid w:val="0"/>
        </w:rPr>
        <w:tab/>
        <w:t>Personal Liability Company</w:t>
      </w:r>
    </w:p>
    <w:p w:rsidR="008B1BDA" w:rsidRPr="00950FD4" w:rsidRDefault="008B1BDA" w:rsidP="008B1BDA">
      <w:pPr>
        <w:widowControl w:val="0"/>
        <w:tabs>
          <w:tab w:val="left" w:pos="-720"/>
        </w:tabs>
        <w:spacing w:after="0" w:line="240" w:lineRule="auto"/>
        <w:ind w:left="1440" w:hanging="540"/>
        <w:rPr>
          <w:rFonts w:cs="Arial"/>
          <w:snapToGrid w:val="0"/>
        </w:rPr>
      </w:pPr>
      <w:bookmarkStart w:id="46" w:name="_Hlk117764996"/>
      <w:r w:rsidRPr="00950FD4">
        <w:rPr>
          <w:rFonts w:cs="Arial"/>
          <w:snapToGrid w:val="0"/>
        </w:rPr>
        <w:sym w:font="Symbol" w:char="F07F"/>
      </w:r>
      <w:bookmarkEnd w:id="46"/>
      <w:r w:rsidRPr="00950FD4">
        <w:rPr>
          <w:rFonts w:cs="Arial"/>
          <w:snapToGrid w:val="0"/>
        </w:rPr>
        <w:tab/>
        <w:t xml:space="preserve">(Pty) Limited </w:t>
      </w:r>
    </w:p>
    <w:p w:rsidR="008B1BDA" w:rsidRPr="00950FD4" w:rsidRDefault="008B1BDA" w:rsidP="008B1BDA">
      <w:pPr>
        <w:widowControl w:val="0"/>
        <w:tabs>
          <w:tab w:val="left" w:pos="-720"/>
        </w:tabs>
        <w:spacing w:after="0" w:line="240" w:lineRule="auto"/>
        <w:ind w:left="1440" w:hanging="540"/>
        <w:rPr>
          <w:rFonts w:cs="Arial"/>
          <w:snapToGrid w:val="0"/>
        </w:rPr>
      </w:pPr>
      <w:r w:rsidRPr="00950FD4">
        <w:rPr>
          <w:rFonts w:cs="Arial"/>
          <w:snapToGrid w:val="0"/>
        </w:rPr>
        <w:sym w:font="Symbol" w:char="F07F"/>
      </w:r>
      <w:r w:rsidRPr="00950FD4">
        <w:rPr>
          <w:rFonts w:cs="Arial"/>
          <w:snapToGrid w:val="0"/>
        </w:rPr>
        <w:tab/>
        <w:t>Non-Profit Company</w:t>
      </w:r>
    </w:p>
    <w:p w:rsidR="008B1BDA" w:rsidRPr="00950FD4" w:rsidRDefault="008B1BDA" w:rsidP="008B1BDA">
      <w:pPr>
        <w:widowControl w:val="0"/>
        <w:tabs>
          <w:tab w:val="left" w:pos="-720"/>
        </w:tabs>
        <w:spacing w:after="0" w:line="240" w:lineRule="auto"/>
        <w:ind w:left="1440" w:hanging="540"/>
        <w:rPr>
          <w:rFonts w:cs="Arial"/>
          <w:snapToGrid w:val="0"/>
        </w:rPr>
      </w:pPr>
      <w:r w:rsidRPr="00950FD4">
        <w:rPr>
          <w:rFonts w:cs="Arial"/>
          <w:snapToGrid w:val="0"/>
        </w:rPr>
        <w:sym w:font="Symbol" w:char="F07F"/>
      </w:r>
      <w:r w:rsidRPr="00950FD4">
        <w:rPr>
          <w:rFonts w:cs="Arial"/>
          <w:snapToGrid w:val="0"/>
        </w:rPr>
        <w:tab/>
        <w:t>State Owned Company</w:t>
      </w:r>
    </w:p>
    <w:p w:rsidR="008B1BDA" w:rsidRPr="00950FD4" w:rsidRDefault="008B1BDA" w:rsidP="008B1BD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40" w:lineRule="auto"/>
        <w:ind w:left="907"/>
        <w:rPr>
          <w:rFonts w:cs="Arial"/>
          <w:snapToGrid w:val="0"/>
        </w:rPr>
      </w:pPr>
      <w:r w:rsidRPr="00950FD4">
        <w:rPr>
          <w:rFonts w:cs="Arial"/>
          <w:smallCaps/>
          <w:snapToGrid w:val="0"/>
        </w:rPr>
        <w:t>[Tick applicable box]</w:t>
      </w:r>
    </w:p>
    <w:p w:rsidR="008B1BDA" w:rsidRPr="00950FD4" w:rsidRDefault="008B1BDA" w:rsidP="008B1BD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rPr>
          <w:rFonts w:cs="Arial"/>
          <w:smallCaps/>
          <w:snapToGrid w:val="0"/>
        </w:rPr>
      </w:pPr>
    </w:p>
    <w:p w:rsidR="008B1BDA" w:rsidRPr="00950FD4" w:rsidRDefault="008B1BDA" w:rsidP="00397879">
      <w:pPr>
        <w:widowControl w:val="0"/>
        <w:numPr>
          <w:ilvl w:val="1"/>
          <w:numId w:val="186"/>
        </w:numPr>
        <w:tabs>
          <w:tab w:val="left" w:pos="900"/>
        </w:tabs>
        <w:spacing w:before="0" w:line="312" w:lineRule="auto"/>
        <w:ind w:left="907" w:hanging="907"/>
        <w:rPr>
          <w:rFonts w:cs="Arial"/>
          <w:snapToGrid w:val="0"/>
        </w:rPr>
      </w:pPr>
      <w:r w:rsidRPr="00950FD4">
        <w:rPr>
          <w:rFonts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rsidR="008B1BDA" w:rsidRPr="00950FD4" w:rsidRDefault="008B1BDA" w:rsidP="00397879">
      <w:pPr>
        <w:widowControl w:val="0"/>
        <w:numPr>
          <w:ilvl w:val="0"/>
          <w:numId w:val="69"/>
        </w:numPr>
        <w:tabs>
          <w:tab w:val="left" w:pos="-1099"/>
          <w:tab w:val="left" w:pos="-720"/>
          <w:tab w:val="left" w:pos="1260"/>
        </w:tabs>
        <w:spacing w:before="0" w:line="240" w:lineRule="auto"/>
        <w:ind w:left="1282"/>
        <w:rPr>
          <w:rFonts w:cs="Arial"/>
          <w:snapToGrid w:val="0"/>
        </w:rPr>
      </w:pPr>
      <w:r w:rsidRPr="00950FD4">
        <w:rPr>
          <w:rFonts w:cs="Arial"/>
          <w:snapToGrid w:val="0"/>
        </w:rPr>
        <w:t>The information furnished is true and correct;</w:t>
      </w:r>
    </w:p>
    <w:p w:rsidR="008B1BDA" w:rsidRPr="00950FD4" w:rsidRDefault="008B1BDA" w:rsidP="00397879">
      <w:pPr>
        <w:widowControl w:val="0"/>
        <w:numPr>
          <w:ilvl w:val="0"/>
          <w:numId w:val="69"/>
        </w:numPr>
        <w:tabs>
          <w:tab w:val="left" w:pos="-1099"/>
          <w:tab w:val="left" w:pos="-720"/>
          <w:tab w:val="left" w:pos="1260"/>
        </w:tabs>
        <w:spacing w:before="0" w:line="240" w:lineRule="auto"/>
        <w:ind w:left="1282"/>
        <w:rPr>
          <w:rFonts w:cs="Arial"/>
          <w:snapToGrid w:val="0"/>
        </w:rPr>
      </w:pPr>
      <w:r w:rsidRPr="00950FD4">
        <w:rPr>
          <w:rFonts w:cs="Arial"/>
          <w:snapToGrid w:val="0"/>
        </w:rPr>
        <w:t>The preference points claimed are in accordance with the General Conditions as indicated in paragraph 1 of this form;</w:t>
      </w:r>
    </w:p>
    <w:p w:rsidR="008B1BDA" w:rsidRPr="00950FD4" w:rsidRDefault="008B1BDA" w:rsidP="00397879">
      <w:pPr>
        <w:widowControl w:val="0"/>
        <w:numPr>
          <w:ilvl w:val="0"/>
          <w:numId w:val="69"/>
        </w:numPr>
        <w:tabs>
          <w:tab w:val="left" w:pos="-1099"/>
          <w:tab w:val="left" w:pos="-720"/>
          <w:tab w:val="left" w:pos="1260"/>
        </w:tabs>
        <w:spacing w:before="0" w:line="240" w:lineRule="auto"/>
        <w:ind w:left="1282"/>
        <w:rPr>
          <w:rFonts w:cs="Arial"/>
          <w:snapToGrid w:val="0"/>
        </w:rPr>
      </w:pPr>
      <w:r w:rsidRPr="00950FD4">
        <w:rPr>
          <w:rFonts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rsidR="008B1BDA" w:rsidRPr="00950FD4" w:rsidRDefault="008B1BDA" w:rsidP="00397879">
      <w:pPr>
        <w:widowControl w:val="0"/>
        <w:numPr>
          <w:ilvl w:val="0"/>
          <w:numId w:val="69"/>
        </w:numPr>
        <w:tabs>
          <w:tab w:val="left" w:pos="-1099"/>
          <w:tab w:val="left" w:pos="-720"/>
          <w:tab w:val="left" w:pos="1260"/>
        </w:tabs>
        <w:spacing w:before="0" w:line="240" w:lineRule="auto"/>
        <w:ind w:left="1282"/>
        <w:rPr>
          <w:rFonts w:cs="Arial"/>
          <w:snapToGrid w:val="0"/>
        </w:rPr>
      </w:pPr>
      <w:r w:rsidRPr="00950FD4">
        <w:rPr>
          <w:rFonts w:cs="Arial"/>
          <w:snapToGrid w:val="0"/>
        </w:rPr>
        <w:t>If the specific goals have been claimed or obtained on a fraudulent basis or any of the conditions of contract have not been fulfilled, the organ of state may, in addition to any other remedy it may have –</w:t>
      </w:r>
    </w:p>
    <w:p w:rsidR="008B1BDA" w:rsidRPr="00950FD4" w:rsidRDefault="008B1BDA" w:rsidP="008B1BDA">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rPr>
          <w:rFonts w:cs="Arial"/>
          <w:snapToGrid w:val="0"/>
        </w:rPr>
      </w:pPr>
    </w:p>
    <w:p w:rsidR="008B1BDA" w:rsidRPr="00950FD4" w:rsidRDefault="008B1BDA" w:rsidP="00397879">
      <w:pPr>
        <w:widowControl w:val="0"/>
        <w:numPr>
          <w:ilvl w:val="1"/>
          <w:numId w:val="70"/>
        </w:numPr>
        <w:tabs>
          <w:tab w:val="left" w:pos="1980"/>
        </w:tabs>
        <w:spacing w:before="0" w:line="240" w:lineRule="auto"/>
        <w:ind w:left="1987" w:right="749" w:hanging="547"/>
        <w:rPr>
          <w:rFonts w:cs="Arial"/>
          <w:snapToGrid w:val="0"/>
        </w:rPr>
      </w:pPr>
      <w:r w:rsidRPr="00950FD4">
        <w:rPr>
          <w:rFonts w:cs="Arial"/>
          <w:snapToGrid w:val="0"/>
        </w:rPr>
        <w:t>disqualify the person from the tendering process;</w:t>
      </w:r>
    </w:p>
    <w:p w:rsidR="008B1BDA" w:rsidRPr="00950FD4" w:rsidRDefault="008B1BDA" w:rsidP="00397879">
      <w:pPr>
        <w:widowControl w:val="0"/>
        <w:numPr>
          <w:ilvl w:val="1"/>
          <w:numId w:val="70"/>
        </w:numPr>
        <w:tabs>
          <w:tab w:val="left" w:pos="1980"/>
        </w:tabs>
        <w:spacing w:before="0" w:line="240" w:lineRule="auto"/>
        <w:ind w:left="1987" w:right="749" w:hanging="547"/>
        <w:rPr>
          <w:rFonts w:cs="Arial"/>
          <w:snapToGrid w:val="0"/>
        </w:rPr>
      </w:pPr>
      <w:r w:rsidRPr="00950FD4">
        <w:rPr>
          <w:rFonts w:cs="Arial"/>
          <w:snapToGrid w:val="0"/>
        </w:rPr>
        <w:t>recover costs, losses or damages it has incurred or suffered as a result of that person’s conduct;</w:t>
      </w:r>
    </w:p>
    <w:p w:rsidR="008B1BDA" w:rsidRPr="00950FD4" w:rsidRDefault="008B1BDA" w:rsidP="00397879">
      <w:pPr>
        <w:widowControl w:val="0"/>
        <w:numPr>
          <w:ilvl w:val="1"/>
          <w:numId w:val="70"/>
        </w:numPr>
        <w:tabs>
          <w:tab w:val="left" w:pos="1980"/>
        </w:tabs>
        <w:spacing w:before="0" w:line="240" w:lineRule="auto"/>
        <w:ind w:left="1987" w:right="749" w:hanging="547"/>
        <w:rPr>
          <w:rFonts w:cs="Arial"/>
          <w:snapToGrid w:val="0"/>
        </w:rPr>
      </w:pPr>
      <w:r w:rsidRPr="00950FD4">
        <w:rPr>
          <w:rFonts w:cs="Arial"/>
          <w:snapToGrid w:val="0"/>
        </w:rPr>
        <w:t>cancel the contract and claim any damages which it has suffered as a result of having to make less favourable arrangements due to such cancellation;</w:t>
      </w:r>
    </w:p>
    <w:p w:rsidR="008B1BDA" w:rsidRPr="00950FD4" w:rsidRDefault="008B1BDA" w:rsidP="00397879">
      <w:pPr>
        <w:widowControl w:val="0"/>
        <w:numPr>
          <w:ilvl w:val="1"/>
          <w:numId w:val="70"/>
        </w:numPr>
        <w:tabs>
          <w:tab w:val="left" w:pos="1980"/>
        </w:tabs>
        <w:spacing w:before="0" w:line="240" w:lineRule="auto"/>
        <w:ind w:left="1987" w:right="749" w:hanging="547"/>
        <w:rPr>
          <w:rFonts w:cs="Arial"/>
          <w:snapToGrid w:val="0"/>
        </w:rPr>
      </w:pPr>
      <w:r w:rsidRPr="00950FD4">
        <w:rPr>
          <w:rFonts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950FD4">
        <w:rPr>
          <w:rFonts w:cs="Arial"/>
          <w:i/>
          <w:snapToGrid w:val="0"/>
        </w:rPr>
        <w:t>audi</w:t>
      </w:r>
      <w:proofErr w:type="spellEnd"/>
      <w:r w:rsidRPr="00950FD4">
        <w:rPr>
          <w:rFonts w:cs="Arial"/>
          <w:i/>
          <w:snapToGrid w:val="0"/>
        </w:rPr>
        <w:t xml:space="preserve"> </w:t>
      </w:r>
      <w:proofErr w:type="spellStart"/>
      <w:r w:rsidRPr="00950FD4">
        <w:rPr>
          <w:rFonts w:cs="Arial"/>
          <w:i/>
          <w:snapToGrid w:val="0"/>
        </w:rPr>
        <w:t>alteram</w:t>
      </w:r>
      <w:proofErr w:type="spellEnd"/>
      <w:r w:rsidRPr="00950FD4">
        <w:rPr>
          <w:rFonts w:cs="Arial"/>
          <w:i/>
          <w:snapToGrid w:val="0"/>
        </w:rPr>
        <w:t xml:space="preserve"> </w:t>
      </w:r>
      <w:proofErr w:type="spellStart"/>
      <w:r w:rsidRPr="00950FD4">
        <w:rPr>
          <w:rFonts w:cs="Arial"/>
          <w:i/>
          <w:snapToGrid w:val="0"/>
        </w:rPr>
        <w:t>partem</w:t>
      </w:r>
      <w:proofErr w:type="spellEnd"/>
      <w:r w:rsidRPr="00950FD4">
        <w:rPr>
          <w:rFonts w:cs="Arial"/>
          <w:snapToGrid w:val="0"/>
        </w:rPr>
        <w:t xml:space="preserve"> (hear the other side) rule has been applied; and</w:t>
      </w:r>
    </w:p>
    <w:p w:rsidR="008B1BDA" w:rsidRPr="00950FD4" w:rsidRDefault="008B1BDA" w:rsidP="00397879">
      <w:pPr>
        <w:widowControl w:val="0"/>
        <w:numPr>
          <w:ilvl w:val="1"/>
          <w:numId w:val="70"/>
        </w:numPr>
        <w:tabs>
          <w:tab w:val="left" w:pos="1980"/>
        </w:tabs>
        <w:spacing w:before="0" w:line="240" w:lineRule="auto"/>
        <w:ind w:left="1987" w:right="749" w:hanging="547"/>
        <w:rPr>
          <w:rFonts w:cs="Arial"/>
          <w:snapToGrid w:val="0"/>
        </w:rPr>
      </w:pPr>
      <w:r w:rsidRPr="00950FD4">
        <w:rPr>
          <w:rFonts w:cs="Arial"/>
          <w:snapToGrid w:val="0"/>
        </w:rPr>
        <w:t>forward the matter for criminal prosecution, if deemed necessary.</w:t>
      </w:r>
    </w:p>
    <w:p w:rsidR="008B1BDA" w:rsidRPr="006E4F26" w:rsidRDefault="008B1BDA" w:rsidP="008B1BDA">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rPr>
          <w:rFonts w:cs="Arial"/>
          <w:b/>
          <w:snapToGrid w:val="0"/>
          <w:color w:val="FF0000"/>
        </w:rPr>
      </w:pPr>
    </w:p>
    <w:p w:rsidR="008B1BDA" w:rsidRPr="006E4F26" w:rsidRDefault="008B1BDA" w:rsidP="008B1BD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cs="Arial"/>
          <w:snapToGrid w:val="0"/>
          <w:color w:val="FF0000"/>
        </w:rPr>
      </w:pPr>
    </w:p>
    <w:p w:rsidR="008B1BDA" w:rsidRPr="006E4F26" w:rsidRDefault="00683586" w:rsidP="008B1BD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cs="Arial"/>
          <w:snapToGrid w:val="0"/>
          <w:color w:val="FF0000"/>
        </w:rPr>
      </w:pPr>
      <w:r w:rsidRPr="006E4F26">
        <w:rPr>
          <w:rFonts w:cs="Arial"/>
          <w:noProof/>
          <w:color w:val="FF0000"/>
          <w:lang w:val="en-ZA" w:eastAsia="en-ZA"/>
        </w:rPr>
        <mc:AlternateContent>
          <mc:Choice Requires="wps">
            <w:drawing>
              <wp:anchor distT="0" distB="0" distL="114300" distR="114300" simplePos="0" relativeHeight="251702784" behindDoc="0" locked="0" layoutInCell="1" allowOverlap="1" wp14:anchorId="035A8900" wp14:editId="43467448">
                <wp:simplePos x="0" y="0"/>
                <wp:positionH relativeFrom="column">
                  <wp:posOffset>819150</wp:posOffset>
                </wp:positionH>
                <wp:positionV relativeFrom="paragraph">
                  <wp:posOffset>161925</wp:posOffset>
                </wp:positionV>
                <wp:extent cx="4800600" cy="234950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49500"/>
                        </a:xfrm>
                        <a:prstGeom prst="rect">
                          <a:avLst/>
                        </a:prstGeom>
                        <a:solidFill>
                          <a:srgbClr val="FFFFFF"/>
                        </a:solidFill>
                        <a:ln w="9525">
                          <a:solidFill>
                            <a:srgbClr val="000000"/>
                          </a:solidFill>
                          <a:miter lim="800000"/>
                          <a:headEnd/>
                          <a:tailEnd/>
                        </a:ln>
                      </wps:spPr>
                      <wps:txbx>
                        <w:txbxContent>
                          <w:p w:rsidR="00B47C58" w:rsidRDefault="00B47C58" w:rsidP="008B1BDA">
                            <w:pPr>
                              <w:jc w:val="center"/>
                              <w:rPr>
                                <w:rFonts w:cs="Arial"/>
                                <w:sz w:val="18"/>
                                <w:szCs w:val="18"/>
                              </w:rPr>
                            </w:pPr>
                          </w:p>
                          <w:p w:rsidR="00B47C58" w:rsidRPr="00585866" w:rsidRDefault="00B47C58" w:rsidP="008B1BDA">
                            <w:pPr>
                              <w:jc w:val="center"/>
                              <w:rPr>
                                <w:rFonts w:cs="Arial"/>
                                <w:sz w:val="18"/>
                                <w:szCs w:val="18"/>
                              </w:rPr>
                            </w:pPr>
                            <w:r w:rsidRPr="00585866">
                              <w:rPr>
                                <w:rFonts w:cs="Arial"/>
                                <w:sz w:val="18"/>
                                <w:szCs w:val="18"/>
                              </w:rPr>
                              <w:t>……………………………………….</w:t>
                            </w:r>
                          </w:p>
                          <w:p w:rsidR="00B47C58" w:rsidRPr="00B715D9" w:rsidRDefault="00B47C58" w:rsidP="008B1BDA">
                            <w:pPr>
                              <w:jc w:val="center"/>
                              <w:rPr>
                                <w:rFonts w:cs="Arial"/>
                                <w:b/>
                                <w:sz w:val="18"/>
                                <w:szCs w:val="18"/>
                              </w:rPr>
                            </w:pPr>
                            <w:r w:rsidRPr="00B715D9">
                              <w:rPr>
                                <w:rFonts w:cs="Arial"/>
                                <w:b/>
                                <w:sz w:val="18"/>
                                <w:szCs w:val="18"/>
                              </w:rPr>
                              <w:t>SIGNATURE(S) OF TENDERER(S)</w:t>
                            </w:r>
                          </w:p>
                          <w:p w:rsidR="00B47C58" w:rsidRDefault="00B47C58" w:rsidP="008B1BDA">
                            <w:pPr>
                              <w:rPr>
                                <w:rFonts w:cs="Arial"/>
                                <w:sz w:val="18"/>
                                <w:szCs w:val="18"/>
                              </w:rPr>
                            </w:pPr>
                          </w:p>
                          <w:p w:rsidR="00B47C58" w:rsidRPr="00585866" w:rsidRDefault="00B47C58" w:rsidP="008B1BDA">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rsidR="00B47C58" w:rsidRPr="00585866" w:rsidRDefault="00B47C58" w:rsidP="008B1BDA">
                            <w:pPr>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B47C58" w:rsidRPr="00585866" w:rsidRDefault="00B47C58" w:rsidP="008B1BDA">
                            <w:pPr>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B47C58" w:rsidRPr="00585866" w:rsidRDefault="00B47C58" w:rsidP="008B1BDA">
                            <w:pPr>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47C58" w:rsidRDefault="00B47C58" w:rsidP="008B1BDA">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47C58" w:rsidRPr="00585866" w:rsidRDefault="00B47C58" w:rsidP="008B1BDA">
                            <w:pPr>
                              <w:tabs>
                                <w:tab w:val="left" w:pos="1080"/>
                              </w:tabs>
                              <w:ind w:left="1080"/>
                              <w:rPr>
                                <w:rFonts w:cs="Arial"/>
                                <w:sz w:val="18"/>
                                <w:szCs w:val="18"/>
                              </w:rPr>
                            </w:pPr>
                            <w:r>
                              <w:rPr>
                                <w:rFonts w:cs="Arial"/>
                                <w:sz w:val="18"/>
                                <w:szCs w:val="18"/>
                              </w:rPr>
                              <w:tab/>
                            </w:r>
                            <w:r>
                              <w:rPr>
                                <w:rFonts w:cs="Arial"/>
                                <w:sz w:val="18"/>
                                <w:szCs w:val="18"/>
                              </w:rPr>
                              <w:tab/>
                              <w:t>………………………………………………………</w:t>
                            </w:r>
                          </w:p>
                          <w:p w:rsidR="00B47C58" w:rsidRDefault="00B47C58" w:rsidP="008B1BD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A8900" id="Rectangle 4" o:spid="_x0000_s1039" style="position:absolute;left:0;text-align:left;margin-left:64.5pt;margin-top:12.75pt;width:378pt;height:1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">
                <v:textbox>
                  <w:txbxContent>
                    <w:p w:rsidR="00B47C58" w:rsidRDefault="00B47C58" w:rsidP="008B1BDA">
                      <w:pPr>
                        <w:jc w:val="center"/>
                        <w:rPr>
                          <w:rFonts w:cs="Arial"/>
                          <w:sz w:val="18"/>
                          <w:szCs w:val="18"/>
                        </w:rPr>
                      </w:pPr>
                    </w:p>
                    <w:p w:rsidR="00B47C58" w:rsidRPr="00585866" w:rsidRDefault="00B47C58" w:rsidP="008B1BDA">
                      <w:pPr>
                        <w:jc w:val="center"/>
                        <w:rPr>
                          <w:rFonts w:cs="Arial"/>
                          <w:sz w:val="18"/>
                          <w:szCs w:val="18"/>
                        </w:rPr>
                      </w:pPr>
                      <w:r w:rsidRPr="00585866">
                        <w:rPr>
                          <w:rFonts w:cs="Arial"/>
                          <w:sz w:val="18"/>
                          <w:szCs w:val="18"/>
                        </w:rPr>
                        <w:t>……………………………………….</w:t>
                      </w:r>
                    </w:p>
                    <w:p w:rsidR="00B47C58" w:rsidRPr="00B715D9" w:rsidRDefault="00B47C58" w:rsidP="008B1BDA">
                      <w:pPr>
                        <w:jc w:val="center"/>
                        <w:rPr>
                          <w:rFonts w:cs="Arial"/>
                          <w:b/>
                          <w:sz w:val="18"/>
                          <w:szCs w:val="18"/>
                        </w:rPr>
                      </w:pPr>
                      <w:r w:rsidRPr="00B715D9">
                        <w:rPr>
                          <w:rFonts w:cs="Arial"/>
                          <w:b/>
                          <w:sz w:val="18"/>
                          <w:szCs w:val="18"/>
                        </w:rPr>
                        <w:t>SIGNATURE(S) OF TENDERER(S)</w:t>
                      </w:r>
                    </w:p>
                    <w:p w:rsidR="00B47C58" w:rsidRDefault="00B47C58" w:rsidP="008B1BDA">
                      <w:pPr>
                        <w:rPr>
                          <w:rFonts w:cs="Arial"/>
                          <w:sz w:val="18"/>
                          <w:szCs w:val="18"/>
                        </w:rPr>
                      </w:pPr>
                    </w:p>
                    <w:p w:rsidR="00B47C58" w:rsidRPr="00585866" w:rsidRDefault="00B47C58" w:rsidP="008B1BDA">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rsidR="00B47C58" w:rsidRPr="00585866" w:rsidRDefault="00B47C58" w:rsidP="008B1BDA">
                      <w:pPr>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B47C58" w:rsidRPr="00585866" w:rsidRDefault="00B47C58" w:rsidP="008B1BDA">
                      <w:pPr>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B47C58" w:rsidRPr="00585866" w:rsidRDefault="00B47C58" w:rsidP="008B1BDA">
                      <w:pPr>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47C58" w:rsidRDefault="00B47C58" w:rsidP="008B1BDA">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47C58" w:rsidRPr="00585866" w:rsidRDefault="00B47C58" w:rsidP="008B1BDA">
                      <w:pPr>
                        <w:tabs>
                          <w:tab w:val="left" w:pos="1080"/>
                        </w:tabs>
                        <w:ind w:left="1080"/>
                        <w:rPr>
                          <w:rFonts w:cs="Arial"/>
                          <w:sz w:val="18"/>
                          <w:szCs w:val="18"/>
                        </w:rPr>
                      </w:pPr>
                      <w:r>
                        <w:rPr>
                          <w:rFonts w:cs="Arial"/>
                          <w:sz w:val="18"/>
                          <w:szCs w:val="18"/>
                        </w:rPr>
                        <w:tab/>
                      </w:r>
                      <w:r>
                        <w:rPr>
                          <w:rFonts w:cs="Arial"/>
                          <w:sz w:val="18"/>
                          <w:szCs w:val="18"/>
                        </w:rPr>
                        <w:tab/>
                        <w:t>………………………………………………………</w:t>
                      </w:r>
                    </w:p>
                    <w:p w:rsidR="00B47C58" w:rsidRDefault="00B47C58" w:rsidP="008B1BDA">
                      <w:pPr>
                        <w:jc w:val="center"/>
                      </w:pPr>
                    </w:p>
                  </w:txbxContent>
                </v:textbox>
              </v:rect>
            </w:pict>
          </mc:Fallback>
        </mc:AlternateContent>
      </w:r>
    </w:p>
    <w:p w:rsidR="008B1BDA" w:rsidRPr="006E4F26" w:rsidRDefault="008B1BDA" w:rsidP="008B1BDA">
      <w:pPr>
        <w:rPr>
          <w:color w:val="FF0000"/>
        </w:rPr>
      </w:pPr>
    </w:p>
    <w:p w:rsidR="008B1BDA" w:rsidRPr="006E4F26" w:rsidRDefault="008B1BDA" w:rsidP="00FA048D">
      <w:pPr>
        <w:rPr>
          <w:color w:val="FF0000"/>
        </w:rPr>
      </w:pPr>
    </w:p>
    <w:p w:rsidR="008B1BDA" w:rsidRPr="006E4F26" w:rsidRDefault="008B1BDA" w:rsidP="00FA048D">
      <w:pPr>
        <w:rPr>
          <w:color w:val="FF0000"/>
        </w:rPr>
      </w:pPr>
    </w:p>
    <w:p w:rsidR="008B1BDA" w:rsidRPr="006E4F26" w:rsidRDefault="008B1BDA" w:rsidP="00FA048D">
      <w:pPr>
        <w:rPr>
          <w:color w:val="FF0000"/>
        </w:rPr>
      </w:pPr>
    </w:p>
    <w:p w:rsidR="00953371" w:rsidRPr="006E4F26" w:rsidRDefault="00953371" w:rsidP="00FA048D">
      <w:pPr>
        <w:rPr>
          <w:color w:val="FF0000"/>
        </w:rPr>
      </w:pPr>
    </w:p>
    <w:p w:rsidR="00953371" w:rsidRPr="006E4F26" w:rsidRDefault="00953371" w:rsidP="00FA048D">
      <w:pPr>
        <w:rPr>
          <w:color w:val="FF0000"/>
        </w:rPr>
      </w:pPr>
    </w:p>
    <w:p w:rsidR="008B1BDA" w:rsidRPr="006E4F26" w:rsidRDefault="008B1BDA" w:rsidP="00FA048D">
      <w:pPr>
        <w:rPr>
          <w:color w:val="FF0000"/>
        </w:rPr>
      </w:pPr>
    </w:p>
    <w:p w:rsidR="00953371" w:rsidRDefault="00953371" w:rsidP="00FA048D"/>
    <w:p w:rsidR="00953371" w:rsidRDefault="00953371" w:rsidP="00FA048D"/>
    <w:p w:rsidR="00953371" w:rsidRDefault="00953371" w:rsidP="00FA048D"/>
    <w:p w:rsidR="00953371" w:rsidRDefault="00953371" w:rsidP="00FA048D"/>
    <w:p w:rsidR="00953371" w:rsidRDefault="00953371" w:rsidP="00FA048D"/>
    <w:p w:rsidR="00953371" w:rsidRDefault="00953371" w:rsidP="00FA048D"/>
    <w:p w:rsidR="00953371" w:rsidRDefault="00953371" w:rsidP="00FA048D"/>
    <w:p w:rsidR="00953371" w:rsidRDefault="00953371" w:rsidP="00FA048D"/>
    <w:p w:rsidR="00953371" w:rsidRDefault="00953371" w:rsidP="00FA048D"/>
    <w:p w:rsidR="00953371" w:rsidRDefault="00953371" w:rsidP="00FA048D"/>
    <w:p w:rsidR="00953371" w:rsidRDefault="00953371" w:rsidP="00FA048D"/>
    <w:p w:rsidR="00953371" w:rsidRDefault="00953371" w:rsidP="00FA048D"/>
    <w:p w:rsidR="00953371" w:rsidRDefault="00953371" w:rsidP="00FA048D"/>
    <w:p w:rsidR="00953371" w:rsidRDefault="00953371" w:rsidP="00FA048D"/>
    <w:p w:rsidR="00953371" w:rsidRDefault="00953371" w:rsidP="00FA048D"/>
    <w:p w:rsidR="00953371" w:rsidRDefault="00953371" w:rsidP="00FA048D"/>
    <w:p w:rsidR="00953371" w:rsidRDefault="00953371" w:rsidP="00FA048D"/>
    <w:bookmarkEnd w:id="44"/>
    <w:p w:rsidR="006A2418" w:rsidRPr="00510655" w:rsidRDefault="006F4F5A" w:rsidP="00510655">
      <w:pPr>
        <w:pStyle w:val="HOOFSTUKFORMS"/>
        <w:numPr>
          <w:ilvl w:val="0"/>
          <w:numId w:val="0"/>
        </w:numPr>
        <w:tabs>
          <w:tab w:val="clear" w:pos="1701"/>
          <w:tab w:val="left" w:pos="1134"/>
        </w:tabs>
        <w:ind w:left="1134" w:hanging="1134"/>
        <w:rPr>
          <w:rFonts w:cs="Arial"/>
          <w:szCs w:val="22"/>
        </w:rPr>
      </w:pPr>
      <w:r>
        <w:rPr>
          <w:rFonts w:cs="Arial"/>
        </w:rPr>
        <w:br w:type="page"/>
      </w:r>
      <w:bookmarkStart w:id="47" w:name="_Toc108076454"/>
      <w:r w:rsidR="00510655">
        <w:lastRenderedPageBreak/>
        <w:t>T2.2 H</w:t>
      </w:r>
      <w:r w:rsidR="00510655">
        <w:tab/>
      </w:r>
      <w:r w:rsidRPr="00510655">
        <w:t>MBD 7.1</w:t>
      </w:r>
      <w:bookmarkEnd w:id="47"/>
    </w:p>
    <w:p w:rsidR="006F4F5A" w:rsidRPr="00EC68C9" w:rsidRDefault="006A2418" w:rsidP="00EC68C9">
      <w:pPr>
        <w:rPr>
          <w:rFonts w:cs="Arial"/>
          <w:b/>
          <w:sz w:val="28"/>
          <w:szCs w:val="28"/>
          <w:lang w:val="en-US"/>
        </w:rPr>
      </w:pPr>
      <w:r w:rsidRPr="00EC68C9">
        <w:rPr>
          <w:b/>
          <w:sz w:val="28"/>
          <w:szCs w:val="28"/>
        </w:rPr>
        <w:t>C</w:t>
      </w:r>
      <w:r w:rsidR="006F4F5A" w:rsidRPr="00EC68C9">
        <w:rPr>
          <w:b/>
          <w:sz w:val="28"/>
          <w:szCs w:val="28"/>
        </w:rPr>
        <w:t>ONTRACT FORM - PURCHASE OF GOODS/WORKS</w:t>
      </w:r>
    </w:p>
    <w:p w:rsidR="006A2418" w:rsidRDefault="006F4F5A" w:rsidP="000235C9">
      <w:pPr>
        <w:rPr>
          <w:rFonts w:cs="Arial"/>
          <w:b/>
          <w:bCs/>
          <w:sz w:val="20"/>
        </w:rPr>
      </w:pPr>
      <w:r w:rsidRPr="000235C9">
        <w:rPr>
          <w:rFonts w:cs="Arial"/>
          <w:b/>
          <w:bCs/>
          <w:sz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6F4F5A" w:rsidRPr="000235C9" w:rsidRDefault="006F4F5A" w:rsidP="000235C9">
      <w:pPr>
        <w:jc w:val="center"/>
        <w:rPr>
          <w:rFonts w:cs="Arial"/>
          <w:b/>
          <w:bCs/>
          <w:sz w:val="20"/>
        </w:rPr>
      </w:pPr>
      <w:r w:rsidRPr="000235C9">
        <w:rPr>
          <w:b/>
          <w:sz w:val="24"/>
          <w:szCs w:val="24"/>
          <w:lang w:val="en-AU"/>
        </w:rPr>
        <w:t xml:space="preserve">PART 1 </w:t>
      </w:r>
      <w:r w:rsidRPr="000235C9">
        <w:rPr>
          <w:b/>
          <w:sz w:val="24"/>
          <w:szCs w:val="24"/>
        </w:rPr>
        <w:t>(TO BE FILLED IN BY THE BIDDER)</w:t>
      </w:r>
    </w:p>
    <w:p w:rsidR="006F4F5A" w:rsidRPr="000235C9" w:rsidRDefault="006F4F5A" w:rsidP="00397879">
      <w:pPr>
        <w:numPr>
          <w:ilvl w:val="0"/>
          <w:numId w:val="87"/>
        </w:numPr>
        <w:spacing w:before="0" w:after="0" w:line="240" w:lineRule="auto"/>
        <w:rPr>
          <w:rFonts w:cs="Arial"/>
          <w:sz w:val="20"/>
        </w:rPr>
      </w:pPr>
      <w:r w:rsidRPr="000235C9">
        <w:rPr>
          <w:rFonts w:cs="Arial"/>
          <w:sz w:val="20"/>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rsidR="006F4F5A" w:rsidRPr="000235C9" w:rsidRDefault="006F4F5A" w:rsidP="00397879">
      <w:pPr>
        <w:numPr>
          <w:ilvl w:val="0"/>
          <w:numId w:val="87"/>
        </w:numPr>
        <w:spacing w:before="0" w:after="0" w:line="240" w:lineRule="auto"/>
        <w:rPr>
          <w:rFonts w:cs="Arial"/>
          <w:sz w:val="20"/>
        </w:rPr>
      </w:pPr>
      <w:r w:rsidRPr="000235C9">
        <w:rPr>
          <w:rFonts w:cs="Arial"/>
          <w:sz w:val="20"/>
        </w:rPr>
        <w:t>The following documents shall be deemed to form and be read and construed as part of this agreement:</w:t>
      </w:r>
    </w:p>
    <w:p w:rsidR="006F4F5A" w:rsidRPr="000235C9" w:rsidRDefault="006F4F5A" w:rsidP="00397879">
      <w:pPr>
        <w:numPr>
          <w:ilvl w:val="0"/>
          <w:numId w:val="88"/>
        </w:numPr>
        <w:spacing w:before="0" w:after="0" w:line="240" w:lineRule="auto"/>
        <w:rPr>
          <w:rFonts w:cs="Arial"/>
          <w:sz w:val="20"/>
        </w:rPr>
      </w:pPr>
      <w:r w:rsidRPr="000235C9">
        <w:rPr>
          <w:rFonts w:cs="Arial"/>
          <w:sz w:val="20"/>
        </w:rPr>
        <w:t xml:space="preserve">Bidding documents, </w:t>
      </w:r>
      <w:proofErr w:type="spellStart"/>
      <w:r w:rsidRPr="000235C9">
        <w:rPr>
          <w:rFonts w:cs="Arial"/>
          <w:i/>
          <w:iCs/>
          <w:sz w:val="20"/>
        </w:rPr>
        <w:t>viz</w:t>
      </w:r>
      <w:proofErr w:type="spellEnd"/>
    </w:p>
    <w:p w:rsidR="006F4F5A" w:rsidRPr="000235C9" w:rsidRDefault="006F4F5A" w:rsidP="00397879">
      <w:pPr>
        <w:numPr>
          <w:ilvl w:val="0"/>
          <w:numId w:val="89"/>
        </w:numPr>
        <w:spacing w:before="0" w:after="0" w:line="240" w:lineRule="auto"/>
        <w:rPr>
          <w:rFonts w:cs="Arial"/>
          <w:sz w:val="20"/>
        </w:rPr>
      </w:pPr>
      <w:r w:rsidRPr="000235C9">
        <w:rPr>
          <w:rFonts w:cs="Arial"/>
          <w:sz w:val="20"/>
        </w:rPr>
        <w:t>Invitation to bid;</w:t>
      </w:r>
    </w:p>
    <w:p w:rsidR="006F4F5A" w:rsidRPr="000235C9" w:rsidRDefault="006F4F5A" w:rsidP="00397879">
      <w:pPr>
        <w:numPr>
          <w:ilvl w:val="0"/>
          <w:numId w:val="89"/>
        </w:numPr>
        <w:spacing w:before="0" w:after="0" w:line="240" w:lineRule="auto"/>
        <w:rPr>
          <w:rFonts w:cs="Arial"/>
          <w:sz w:val="20"/>
        </w:rPr>
      </w:pPr>
      <w:r w:rsidRPr="000235C9">
        <w:rPr>
          <w:rFonts w:cs="Arial"/>
          <w:sz w:val="20"/>
        </w:rPr>
        <w:t>Tax clearance certificate;</w:t>
      </w:r>
    </w:p>
    <w:p w:rsidR="006F4F5A" w:rsidRPr="000235C9" w:rsidRDefault="006F4F5A" w:rsidP="00397879">
      <w:pPr>
        <w:numPr>
          <w:ilvl w:val="0"/>
          <w:numId w:val="89"/>
        </w:numPr>
        <w:spacing w:before="0" w:after="0" w:line="240" w:lineRule="auto"/>
        <w:rPr>
          <w:rFonts w:cs="Arial"/>
          <w:sz w:val="20"/>
        </w:rPr>
      </w:pPr>
      <w:r w:rsidRPr="000235C9">
        <w:rPr>
          <w:rFonts w:cs="Arial"/>
          <w:sz w:val="20"/>
        </w:rPr>
        <w:t>Pricing schedule(s);</w:t>
      </w:r>
    </w:p>
    <w:p w:rsidR="006F4F5A" w:rsidRPr="000235C9" w:rsidRDefault="006F4F5A" w:rsidP="00397879">
      <w:pPr>
        <w:numPr>
          <w:ilvl w:val="0"/>
          <w:numId w:val="89"/>
        </w:numPr>
        <w:spacing w:before="0" w:after="0" w:line="240" w:lineRule="auto"/>
        <w:rPr>
          <w:rFonts w:cs="Arial"/>
          <w:sz w:val="20"/>
        </w:rPr>
      </w:pPr>
      <w:r w:rsidRPr="000235C9">
        <w:rPr>
          <w:rFonts w:cs="Arial"/>
          <w:sz w:val="20"/>
        </w:rPr>
        <w:t>Technical Specification(s);</w:t>
      </w:r>
    </w:p>
    <w:p w:rsidR="006F4F5A" w:rsidRPr="000235C9" w:rsidRDefault="006F4F5A" w:rsidP="00397879">
      <w:pPr>
        <w:numPr>
          <w:ilvl w:val="0"/>
          <w:numId w:val="89"/>
        </w:numPr>
        <w:spacing w:before="0" w:after="0" w:line="240" w:lineRule="auto"/>
        <w:rPr>
          <w:rFonts w:cs="Arial"/>
          <w:sz w:val="20"/>
        </w:rPr>
      </w:pPr>
      <w:r w:rsidRPr="000235C9">
        <w:rPr>
          <w:rFonts w:cs="Arial"/>
          <w:sz w:val="20"/>
        </w:rPr>
        <w:t>Declaration of interest;</w:t>
      </w:r>
    </w:p>
    <w:p w:rsidR="006F4F5A" w:rsidRPr="000235C9" w:rsidRDefault="006F4F5A" w:rsidP="00397879">
      <w:pPr>
        <w:numPr>
          <w:ilvl w:val="0"/>
          <w:numId w:val="89"/>
        </w:numPr>
        <w:spacing w:before="0" w:after="0" w:line="240" w:lineRule="auto"/>
        <w:rPr>
          <w:rFonts w:cs="Arial"/>
          <w:sz w:val="20"/>
        </w:rPr>
      </w:pPr>
      <w:r w:rsidRPr="000235C9">
        <w:rPr>
          <w:rFonts w:cs="Arial"/>
          <w:sz w:val="20"/>
        </w:rPr>
        <w:t>Declaration of bidder’s past SCM practices;</w:t>
      </w:r>
    </w:p>
    <w:p w:rsidR="006F4F5A" w:rsidRPr="000235C9" w:rsidRDefault="006F4F5A" w:rsidP="00397879">
      <w:pPr>
        <w:numPr>
          <w:ilvl w:val="0"/>
          <w:numId w:val="89"/>
        </w:numPr>
        <w:spacing w:before="0" w:after="0" w:line="240" w:lineRule="auto"/>
        <w:rPr>
          <w:rFonts w:cs="Arial"/>
          <w:sz w:val="20"/>
        </w:rPr>
      </w:pPr>
      <w:r w:rsidRPr="000235C9">
        <w:rPr>
          <w:rFonts w:cs="Arial"/>
          <w:sz w:val="20"/>
        </w:rPr>
        <w:t>Certificate of Independent Bid Determination;</w:t>
      </w:r>
    </w:p>
    <w:p w:rsidR="006F4F5A" w:rsidRPr="000235C9" w:rsidRDefault="006F4F5A" w:rsidP="00397879">
      <w:pPr>
        <w:numPr>
          <w:ilvl w:val="0"/>
          <w:numId w:val="89"/>
        </w:numPr>
        <w:spacing w:before="0" w:after="0" w:line="240" w:lineRule="auto"/>
        <w:rPr>
          <w:rFonts w:cs="Arial"/>
          <w:sz w:val="20"/>
        </w:rPr>
      </w:pPr>
      <w:r w:rsidRPr="000235C9">
        <w:rPr>
          <w:rFonts w:cs="Arial"/>
          <w:sz w:val="20"/>
        </w:rPr>
        <w:t>Special Conditions of Contract;</w:t>
      </w:r>
    </w:p>
    <w:p w:rsidR="006F4F5A" w:rsidRPr="000235C9" w:rsidRDefault="006F4F5A" w:rsidP="00397879">
      <w:pPr>
        <w:numPr>
          <w:ilvl w:val="0"/>
          <w:numId w:val="88"/>
        </w:numPr>
        <w:spacing w:before="0" w:after="0" w:line="240" w:lineRule="auto"/>
        <w:rPr>
          <w:rFonts w:cs="Arial"/>
          <w:sz w:val="20"/>
        </w:rPr>
      </w:pPr>
      <w:r w:rsidRPr="000235C9">
        <w:rPr>
          <w:rFonts w:cs="Arial"/>
          <w:sz w:val="20"/>
        </w:rPr>
        <w:t>General Conditions of Contract; and</w:t>
      </w:r>
    </w:p>
    <w:p w:rsidR="006F4F5A" w:rsidRPr="000235C9" w:rsidRDefault="006F4F5A" w:rsidP="00397879">
      <w:pPr>
        <w:numPr>
          <w:ilvl w:val="0"/>
          <w:numId w:val="88"/>
        </w:numPr>
        <w:spacing w:before="0" w:after="0" w:line="240" w:lineRule="auto"/>
        <w:rPr>
          <w:rFonts w:cs="Arial"/>
          <w:sz w:val="20"/>
        </w:rPr>
      </w:pPr>
      <w:r w:rsidRPr="000235C9">
        <w:rPr>
          <w:rFonts w:cs="Arial"/>
          <w:sz w:val="20"/>
        </w:rPr>
        <w:t>Other (specify)</w:t>
      </w:r>
    </w:p>
    <w:p w:rsidR="006F4F5A" w:rsidRPr="000235C9" w:rsidRDefault="006F4F5A" w:rsidP="006F4F5A">
      <w:pPr>
        <w:ind w:left="720"/>
        <w:rPr>
          <w:rFonts w:cs="Arial"/>
          <w:sz w:val="20"/>
        </w:rPr>
      </w:pPr>
    </w:p>
    <w:p w:rsidR="006F4F5A" w:rsidRPr="000235C9" w:rsidRDefault="006F4F5A" w:rsidP="00397879">
      <w:pPr>
        <w:numPr>
          <w:ilvl w:val="0"/>
          <w:numId w:val="87"/>
        </w:numPr>
        <w:spacing w:before="0" w:after="0" w:line="240" w:lineRule="auto"/>
        <w:rPr>
          <w:rFonts w:cs="Arial"/>
          <w:sz w:val="20"/>
        </w:rPr>
      </w:pPr>
      <w:r w:rsidRPr="000235C9">
        <w:rPr>
          <w:rFonts w:cs="Arial"/>
          <w:sz w:val="20"/>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6F4F5A" w:rsidRPr="000235C9" w:rsidRDefault="006F4F5A" w:rsidP="00397879">
      <w:pPr>
        <w:numPr>
          <w:ilvl w:val="0"/>
          <w:numId w:val="87"/>
        </w:numPr>
        <w:tabs>
          <w:tab w:val="left" w:pos="6804"/>
        </w:tabs>
        <w:spacing w:before="0" w:after="0" w:line="240" w:lineRule="auto"/>
        <w:rPr>
          <w:rFonts w:cs="Arial"/>
          <w:sz w:val="20"/>
        </w:rPr>
      </w:pPr>
      <w:r w:rsidRPr="000235C9">
        <w:rPr>
          <w:rFonts w:cs="Arial"/>
          <w:sz w:val="20"/>
        </w:rPr>
        <w:t xml:space="preserve">I accept full responsibility for the proper execution and fulfilment of all obligations and conditions devolving on me under this agreement as the principal liable for the due </w:t>
      </w:r>
      <w:r w:rsidR="009E4AAF" w:rsidRPr="000235C9">
        <w:rPr>
          <w:rFonts w:cs="Arial"/>
          <w:sz w:val="20"/>
        </w:rPr>
        <w:t>fulfilment</w:t>
      </w:r>
      <w:r w:rsidRPr="000235C9">
        <w:rPr>
          <w:rFonts w:cs="Arial"/>
          <w:sz w:val="20"/>
        </w:rPr>
        <w:t xml:space="preserve"> of this contract.</w:t>
      </w:r>
    </w:p>
    <w:p w:rsidR="006F4F5A" w:rsidRPr="000235C9" w:rsidRDefault="006F4F5A" w:rsidP="00397879">
      <w:pPr>
        <w:numPr>
          <w:ilvl w:val="0"/>
          <w:numId w:val="87"/>
        </w:numPr>
        <w:spacing w:before="0" w:after="0" w:line="240" w:lineRule="auto"/>
        <w:rPr>
          <w:rFonts w:cs="Arial"/>
          <w:sz w:val="20"/>
        </w:rPr>
      </w:pPr>
      <w:r w:rsidRPr="000235C9">
        <w:rPr>
          <w:rFonts w:cs="Arial"/>
          <w:sz w:val="20"/>
        </w:rPr>
        <w:t>I declare that I have no participation in any collusive practices with any bidder or any other person regarding this or any other bid.</w:t>
      </w:r>
    </w:p>
    <w:p w:rsidR="006F4F5A" w:rsidRPr="000235C9" w:rsidRDefault="00D14119" w:rsidP="00397879">
      <w:pPr>
        <w:numPr>
          <w:ilvl w:val="0"/>
          <w:numId w:val="87"/>
        </w:numPr>
        <w:spacing w:before="0" w:after="0" w:line="240" w:lineRule="auto"/>
        <w:rPr>
          <w:rFonts w:cs="Arial"/>
          <w:sz w:val="20"/>
        </w:rPr>
      </w:pPr>
      <w:r>
        <w:rPr>
          <w:noProof/>
          <w:lang w:val="en-ZA" w:eastAsia="en-ZA"/>
        </w:rPr>
        <mc:AlternateContent>
          <mc:Choice Requires="wps">
            <w:drawing>
              <wp:anchor distT="0" distB="0" distL="114300" distR="114300" simplePos="0" relativeHeight="251657728" behindDoc="0" locked="0" layoutInCell="0" allowOverlap="1" wp14:anchorId="5E3F3680" wp14:editId="3A1AAE35">
                <wp:simplePos x="0" y="0"/>
                <wp:positionH relativeFrom="column">
                  <wp:posOffset>3790950</wp:posOffset>
                </wp:positionH>
                <wp:positionV relativeFrom="paragraph">
                  <wp:posOffset>198120</wp:posOffset>
                </wp:positionV>
                <wp:extent cx="2560320" cy="1524000"/>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524000"/>
                        </a:xfrm>
                        <a:prstGeom prst="rect">
                          <a:avLst/>
                        </a:prstGeom>
                        <a:solidFill>
                          <a:srgbClr val="FFFFFF"/>
                        </a:solidFill>
                        <a:ln w="9525">
                          <a:solidFill>
                            <a:srgbClr val="000000"/>
                          </a:solidFill>
                          <a:miter lim="800000"/>
                          <a:headEnd/>
                          <a:tailEnd/>
                        </a:ln>
                      </wps:spPr>
                      <wps:txbx>
                        <w:txbxContent>
                          <w:p w:rsidR="00B47C58" w:rsidRDefault="00B47C58" w:rsidP="006F4F5A">
                            <w:pPr>
                              <w:ind w:right="32"/>
                              <w:rPr>
                                <w:rFonts w:cs="Arial"/>
                                <w:lang w:val="en-US"/>
                              </w:rPr>
                            </w:pPr>
                            <w:r>
                              <w:rPr>
                                <w:rFonts w:cs="Arial"/>
                                <w:lang w:val="en-US"/>
                              </w:rPr>
                              <w:t>WITNESSES</w:t>
                            </w:r>
                          </w:p>
                          <w:p w:rsidR="00B47C58" w:rsidRPr="000235C9" w:rsidRDefault="00B47C58" w:rsidP="006F4F5A">
                            <w:pPr>
                              <w:ind w:right="32"/>
                              <w:rPr>
                                <w:rFonts w:cs="Arial"/>
                                <w:sz w:val="20"/>
                                <w:lang w:val="en-US"/>
                              </w:rPr>
                            </w:pPr>
                            <w:r>
                              <w:rPr>
                                <w:rFonts w:cs="Arial"/>
                                <w:lang w:val="en-US"/>
                              </w:rPr>
                              <w:t>1</w:t>
                            </w:r>
                            <w:r>
                              <w:rPr>
                                <w:rFonts w:cs="Arial"/>
                                <w:lang w:val="en-US"/>
                              </w:rPr>
                              <w:tab/>
                              <w:t>…….……………………</w:t>
                            </w:r>
                          </w:p>
                          <w:p w:rsidR="00B47C58" w:rsidRDefault="00B47C58" w:rsidP="006F4F5A">
                            <w:pPr>
                              <w:ind w:right="32"/>
                              <w:rPr>
                                <w:rFonts w:cs="Arial"/>
                                <w:lang w:val="en-US"/>
                              </w:rPr>
                            </w:pPr>
                          </w:p>
                          <w:p w:rsidR="00B47C58" w:rsidRDefault="00B47C58" w:rsidP="00397879">
                            <w:pPr>
                              <w:numPr>
                                <w:ilvl w:val="0"/>
                                <w:numId w:val="91"/>
                              </w:numPr>
                              <w:spacing w:before="0" w:after="0" w:line="240" w:lineRule="auto"/>
                              <w:ind w:right="32"/>
                              <w:jc w:val="left"/>
                              <w:rPr>
                                <w:rFonts w:cs="Arial"/>
                                <w:lang w:val="en-US"/>
                              </w:rPr>
                            </w:pPr>
                            <w:r>
                              <w:rPr>
                                <w:rFonts w:cs="Arial"/>
                                <w:lang w:val="en-US"/>
                              </w:rPr>
                              <w:t>………………………….</w:t>
                            </w:r>
                          </w:p>
                          <w:p w:rsidR="00B47C58" w:rsidRPr="000235C9" w:rsidRDefault="00B47C58" w:rsidP="000235C9">
                            <w:pPr>
                              <w:spacing w:before="0" w:after="0" w:line="240" w:lineRule="auto"/>
                              <w:ind w:right="32"/>
                              <w:jc w:val="left"/>
                              <w:rPr>
                                <w:rFonts w:cs="Arial"/>
                                <w:lang w:val="en-US"/>
                              </w:rPr>
                            </w:pPr>
                          </w:p>
                          <w:p w:rsidR="00B47C58" w:rsidRDefault="00B47C58" w:rsidP="006F4F5A">
                            <w:pPr>
                              <w:ind w:right="32"/>
                              <w:rPr>
                                <w:lang w:val="en-US"/>
                              </w:rPr>
                            </w:pPr>
                            <w:r>
                              <w:rPr>
                                <w:rFonts w:cs="Arial"/>
                                <w:lang w:val="en-US"/>
                              </w:rPr>
                              <w:t>DATE</w:t>
                            </w:r>
                            <w:proofErr w:type="gramStart"/>
                            <w:r>
                              <w:rPr>
                                <w:rFonts w:cs="Arial"/>
                                <w:lang w:val="en-US"/>
                              </w:rPr>
                              <w:t>:</w:t>
                            </w:r>
                            <w:r>
                              <w:rPr>
                                <w:rFonts w:cs="Arial"/>
                                <w:lang w:val="en-US"/>
                              </w:rPr>
                              <w:tab/>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F3680" id="Rectangle 36" o:spid="_x0000_s1040" style="position:absolute;left:0;text-align:left;margin-left:298.5pt;margin-top:15.6pt;width:201.6pt;height:1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" o:allowincell="f">
                <v:textbox>
                  <w:txbxContent>
                    <w:p w:rsidR="00B47C58" w:rsidRDefault="00B47C58" w:rsidP="006F4F5A">
                      <w:pPr>
                        <w:ind w:right="32"/>
                        <w:rPr>
                          <w:rFonts w:cs="Arial"/>
                          <w:lang w:val="en-US"/>
                        </w:rPr>
                      </w:pPr>
                      <w:r>
                        <w:rPr>
                          <w:rFonts w:cs="Arial"/>
                          <w:lang w:val="en-US"/>
                        </w:rPr>
                        <w:t>WITNESSES</w:t>
                      </w:r>
                    </w:p>
                    <w:p w:rsidR="00B47C58" w:rsidRPr="000235C9" w:rsidRDefault="00B47C58" w:rsidP="006F4F5A">
                      <w:pPr>
                        <w:ind w:right="32"/>
                        <w:rPr>
                          <w:rFonts w:cs="Arial"/>
                          <w:sz w:val="20"/>
                          <w:lang w:val="en-US"/>
                        </w:rPr>
                      </w:pPr>
                      <w:r>
                        <w:rPr>
                          <w:rFonts w:cs="Arial"/>
                          <w:lang w:val="en-US"/>
                        </w:rPr>
                        <w:t>1</w:t>
                      </w:r>
                      <w:r>
                        <w:rPr>
                          <w:rFonts w:cs="Arial"/>
                          <w:lang w:val="en-US"/>
                        </w:rPr>
                        <w:tab/>
                        <w:t>…….……………………</w:t>
                      </w:r>
                    </w:p>
                    <w:p w:rsidR="00B47C58" w:rsidRDefault="00B47C58" w:rsidP="006F4F5A">
                      <w:pPr>
                        <w:ind w:right="32"/>
                        <w:rPr>
                          <w:rFonts w:cs="Arial"/>
                          <w:lang w:val="en-US"/>
                        </w:rPr>
                      </w:pPr>
                    </w:p>
                    <w:p w:rsidR="00B47C58" w:rsidRDefault="00B47C58" w:rsidP="00397879">
                      <w:pPr>
                        <w:numPr>
                          <w:ilvl w:val="0"/>
                          <w:numId w:val="91"/>
                        </w:numPr>
                        <w:spacing w:before="0" w:after="0" w:line="240" w:lineRule="auto"/>
                        <w:ind w:right="32"/>
                        <w:jc w:val="left"/>
                        <w:rPr>
                          <w:rFonts w:cs="Arial"/>
                          <w:lang w:val="en-US"/>
                        </w:rPr>
                      </w:pPr>
                      <w:r>
                        <w:rPr>
                          <w:rFonts w:cs="Arial"/>
                          <w:lang w:val="en-US"/>
                        </w:rPr>
                        <w:t>………………………….</w:t>
                      </w:r>
                    </w:p>
                    <w:p w:rsidR="00B47C58" w:rsidRPr="000235C9" w:rsidRDefault="00B47C58" w:rsidP="000235C9">
                      <w:pPr>
                        <w:spacing w:before="0" w:after="0" w:line="240" w:lineRule="auto"/>
                        <w:ind w:right="32"/>
                        <w:jc w:val="left"/>
                        <w:rPr>
                          <w:rFonts w:cs="Arial"/>
                          <w:lang w:val="en-US"/>
                        </w:rPr>
                      </w:pPr>
                    </w:p>
                    <w:p w:rsidR="00B47C58" w:rsidRDefault="00B47C58" w:rsidP="006F4F5A">
                      <w:pPr>
                        <w:ind w:right="32"/>
                        <w:rPr>
                          <w:lang w:val="en-US"/>
                        </w:rPr>
                      </w:pPr>
                      <w:r>
                        <w:rPr>
                          <w:rFonts w:cs="Arial"/>
                          <w:lang w:val="en-US"/>
                        </w:rPr>
                        <w:t>DATE</w:t>
                      </w:r>
                      <w:proofErr w:type="gramStart"/>
                      <w:r>
                        <w:rPr>
                          <w:rFonts w:cs="Arial"/>
                          <w:lang w:val="en-US"/>
                        </w:rPr>
                        <w:t>:</w:t>
                      </w:r>
                      <w:r>
                        <w:rPr>
                          <w:rFonts w:cs="Arial"/>
                          <w:lang w:val="en-US"/>
                        </w:rPr>
                        <w:tab/>
                        <w:t>………………………….</w:t>
                      </w:r>
                      <w:proofErr w:type="gramEnd"/>
                    </w:p>
                  </w:txbxContent>
                </v:textbox>
              </v:rect>
            </w:pict>
          </mc:Fallback>
        </mc:AlternateContent>
      </w:r>
      <w:r w:rsidR="006F4F5A" w:rsidRPr="000235C9">
        <w:rPr>
          <w:rFonts w:cs="Arial"/>
          <w:sz w:val="20"/>
        </w:rPr>
        <w:t>I confirm that I am duly authorised to sign this contract.</w:t>
      </w:r>
    </w:p>
    <w:p w:rsidR="006F4F5A" w:rsidRPr="000235C9" w:rsidRDefault="006F4F5A" w:rsidP="000235C9">
      <w:pPr>
        <w:spacing w:before="0" w:after="0"/>
        <w:ind w:firstLine="720"/>
        <w:rPr>
          <w:rFonts w:cs="Arial"/>
          <w:sz w:val="20"/>
          <w:lang w:val="en-US"/>
        </w:rPr>
      </w:pPr>
    </w:p>
    <w:p w:rsidR="006F4F5A" w:rsidRPr="000235C9" w:rsidRDefault="006F4F5A" w:rsidP="000235C9">
      <w:pPr>
        <w:spacing w:before="0" w:after="0"/>
        <w:ind w:firstLine="720"/>
        <w:rPr>
          <w:rFonts w:cs="Arial"/>
          <w:sz w:val="20"/>
          <w:lang w:val="en-US"/>
        </w:rPr>
      </w:pPr>
      <w:r w:rsidRPr="000235C9">
        <w:rPr>
          <w:rFonts w:cs="Arial"/>
          <w:sz w:val="20"/>
          <w:lang w:val="en-US"/>
        </w:rPr>
        <w:t>NAME (PRINT)</w:t>
      </w:r>
      <w:r w:rsidRPr="000235C9">
        <w:rPr>
          <w:rFonts w:cs="Arial"/>
          <w:sz w:val="20"/>
          <w:lang w:val="en-US"/>
        </w:rPr>
        <w:tab/>
        <w:t>………………………………………….</w:t>
      </w:r>
    </w:p>
    <w:p w:rsidR="006F4F5A" w:rsidRPr="000235C9" w:rsidRDefault="006F4F5A" w:rsidP="000235C9">
      <w:pPr>
        <w:spacing w:before="0" w:after="0"/>
        <w:ind w:firstLine="720"/>
        <w:rPr>
          <w:rFonts w:cs="Arial"/>
          <w:sz w:val="20"/>
          <w:lang w:val="en-US"/>
        </w:rPr>
      </w:pPr>
    </w:p>
    <w:p w:rsidR="006F4F5A" w:rsidRPr="000235C9" w:rsidRDefault="006F4F5A" w:rsidP="000235C9">
      <w:pPr>
        <w:spacing w:before="0" w:after="0"/>
        <w:ind w:firstLine="720"/>
        <w:rPr>
          <w:rFonts w:cs="Arial"/>
          <w:sz w:val="20"/>
          <w:lang w:val="en-US"/>
        </w:rPr>
      </w:pPr>
      <w:r w:rsidRPr="000235C9">
        <w:rPr>
          <w:rFonts w:cs="Arial"/>
          <w:sz w:val="20"/>
          <w:lang w:val="en-US"/>
        </w:rPr>
        <w:t>CAPACITY</w:t>
      </w:r>
      <w:r w:rsidRPr="000235C9">
        <w:rPr>
          <w:rFonts w:cs="Arial"/>
          <w:sz w:val="20"/>
          <w:lang w:val="en-US"/>
        </w:rPr>
        <w:tab/>
        <w:t>………………………………………….</w:t>
      </w:r>
    </w:p>
    <w:p w:rsidR="006F4F5A" w:rsidRPr="000235C9" w:rsidRDefault="006F4F5A" w:rsidP="000235C9">
      <w:pPr>
        <w:spacing w:before="0" w:after="0"/>
        <w:rPr>
          <w:rFonts w:cs="Arial"/>
          <w:sz w:val="20"/>
          <w:lang w:val="en-US"/>
        </w:rPr>
      </w:pPr>
    </w:p>
    <w:p w:rsidR="006F4F5A" w:rsidRPr="000235C9" w:rsidRDefault="006F4F5A" w:rsidP="000235C9">
      <w:pPr>
        <w:spacing w:before="0" w:after="0"/>
        <w:ind w:left="720"/>
        <w:rPr>
          <w:rFonts w:cs="Arial"/>
          <w:sz w:val="20"/>
          <w:lang w:val="en-US"/>
        </w:rPr>
      </w:pPr>
      <w:r w:rsidRPr="000235C9">
        <w:rPr>
          <w:rFonts w:cs="Arial"/>
          <w:sz w:val="20"/>
          <w:lang w:val="en-US"/>
        </w:rPr>
        <w:t>SIGNATURE</w:t>
      </w:r>
      <w:r w:rsidRPr="000235C9">
        <w:rPr>
          <w:rFonts w:cs="Arial"/>
          <w:sz w:val="20"/>
          <w:lang w:val="en-US"/>
        </w:rPr>
        <w:tab/>
        <w:t>………………………………………….</w:t>
      </w:r>
    </w:p>
    <w:p w:rsidR="006F4F5A" w:rsidRPr="000235C9" w:rsidRDefault="006F4F5A" w:rsidP="000235C9">
      <w:pPr>
        <w:spacing w:before="0" w:after="0"/>
        <w:ind w:left="720"/>
        <w:rPr>
          <w:rFonts w:cs="Arial"/>
          <w:sz w:val="20"/>
          <w:lang w:val="en-US"/>
        </w:rPr>
      </w:pPr>
    </w:p>
    <w:p w:rsidR="006F4F5A" w:rsidRPr="000235C9" w:rsidRDefault="00053104" w:rsidP="000235C9">
      <w:pPr>
        <w:spacing w:before="0" w:after="0"/>
        <w:ind w:left="720"/>
        <w:rPr>
          <w:rFonts w:cs="Arial"/>
          <w:sz w:val="20"/>
          <w:lang w:val="en-US"/>
        </w:rPr>
      </w:pPr>
      <w:r w:rsidRPr="000235C9">
        <w:rPr>
          <w:rFonts w:cs="Arial"/>
          <w:sz w:val="20"/>
          <w:lang w:val="en-US"/>
        </w:rPr>
        <w:t>NAME OF FIRM</w:t>
      </w:r>
      <w:r w:rsidRPr="000235C9">
        <w:rPr>
          <w:rFonts w:cs="Arial"/>
          <w:sz w:val="20"/>
          <w:lang w:val="en-US"/>
        </w:rPr>
        <w:tab/>
        <w:t>………………………………...</w:t>
      </w:r>
    </w:p>
    <w:p w:rsidR="006F4F5A" w:rsidRPr="000235C9" w:rsidRDefault="006F4F5A" w:rsidP="000235C9">
      <w:pPr>
        <w:spacing w:before="0" w:after="0"/>
        <w:ind w:left="720"/>
        <w:rPr>
          <w:rFonts w:cs="Arial"/>
          <w:sz w:val="20"/>
          <w:lang w:val="en-US"/>
        </w:rPr>
      </w:pPr>
    </w:p>
    <w:p w:rsidR="006F4F5A" w:rsidRPr="000235C9" w:rsidRDefault="006F4F5A" w:rsidP="000235C9">
      <w:pPr>
        <w:spacing w:before="0" w:after="0"/>
        <w:ind w:left="720"/>
        <w:rPr>
          <w:rFonts w:cs="Arial"/>
          <w:sz w:val="20"/>
          <w:lang w:val="en-US"/>
        </w:rPr>
      </w:pPr>
      <w:r w:rsidRPr="000235C9">
        <w:rPr>
          <w:rFonts w:cs="Arial"/>
          <w:sz w:val="20"/>
          <w:lang w:val="en-US"/>
        </w:rPr>
        <w:t>DATE</w:t>
      </w:r>
      <w:r w:rsidRPr="000235C9">
        <w:rPr>
          <w:rFonts w:cs="Arial"/>
          <w:sz w:val="20"/>
          <w:lang w:val="en-US"/>
        </w:rPr>
        <w:tab/>
        <w:t>………………………………………….</w:t>
      </w:r>
    </w:p>
    <w:p w:rsidR="009E4AAF" w:rsidRDefault="009E4AAF" w:rsidP="009E4AAF">
      <w:pPr>
        <w:spacing w:before="0" w:after="0" w:line="240" w:lineRule="auto"/>
        <w:jc w:val="left"/>
        <w:rPr>
          <w:rFonts w:cs="Arial"/>
          <w:b/>
          <w:bCs/>
          <w:lang w:val="en-US"/>
        </w:rPr>
      </w:pPr>
      <w:r>
        <w:rPr>
          <w:rFonts w:cs="Arial"/>
          <w:b/>
          <w:bCs/>
          <w:lang w:val="en-US"/>
        </w:rPr>
        <w:br w:type="page"/>
      </w:r>
    </w:p>
    <w:p w:rsidR="006F4F5A" w:rsidRDefault="006F4F5A" w:rsidP="006F4F5A">
      <w:pPr>
        <w:ind w:left="4320" w:firstLine="720"/>
        <w:jc w:val="right"/>
        <w:rPr>
          <w:rFonts w:cs="Arial"/>
          <w:b/>
          <w:bCs/>
          <w:lang w:val="en-US"/>
        </w:rPr>
      </w:pPr>
      <w:r>
        <w:rPr>
          <w:rFonts w:cs="Arial"/>
          <w:b/>
          <w:bCs/>
          <w:lang w:val="en-US"/>
        </w:rPr>
        <w:lastRenderedPageBreak/>
        <w:t>MBD 7.1</w:t>
      </w:r>
    </w:p>
    <w:p w:rsidR="006F4F5A" w:rsidRPr="00EC68C9" w:rsidRDefault="006F4F5A" w:rsidP="00EC68C9">
      <w:pPr>
        <w:jc w:val="center"/>
        <w:rPr>
          <w:b/>
          <w:sz w:val="28"/>
          <w:szCs w:val="28"/>
          <w:lang w:val="en-US"/>
        </w:rPr>
      </w:pPr>
      <w:r w:rsidRPr="00EC68C9">
        <w:rPr>
          <w:b/>
          <w:sz w:val="28"/>
          <w:szCs w:val="28"/>
          <w:lang w:val="en-US"/>
        </w:rPr>
        <w:t>CONTRACT FORM - PURCHASE OF GOODS/WORKS</w:t>
      </w:r>
    </w:p>
    <w:p w:rsidR="006F4F5A" w:rsidRPr="00EC68C9" w:rsidRDefault="006F4F5A" w:rsidP="00EC68C9">
      <w:pPr>
        <w:jc w:val="center"/>
        <w:rPr>
          <w:b/>
          <w:sz w:val="28"/>
          <w:szCs w:val="28"/>
          <w:lang w:val="en-US"/>
        </w:rPr>
      </w:pPr>
      <w:r w:rsidRPr="00EC68C9">
        <w:rPr>
          <w:b/>
          <w:sz w:val="28"/>
          <w:szCs w:val="28"/>
        </w:rPr>
        <w:t>PART 2 (TO BE FILLED IN BY THE PURCHASER)</w:t>
      </w:r>
    </w:p>
    <w:p w:rsidR="006F4F5A" w:rsidRDefault="006F4F5A" w:rsidP="006F4F5A">
      <w:pPr>
        <w:tabs>
          <w:tab w:val="left" w:pos="6521"/>
        </w:tabs>
        <w:jc w:val="center"/>
        <w:rPr>
          <w:rFonts w:cs="Arial"/>
          <w:b/>
          <w:bCs/>
          <w:lang w:val="en-US"/>
        </w:rPr>
      </w:pPr>
    </w:p>
    <w:p w:rsidR="006F4F5A" w:rsidRDefault="00053104" w:rsidP="00397879">
      <w:pPr>
        <w:numPr>
          <w:ilvl w:val="0"/>
          <w:numId w:val="90"/>
        </w:numPr>
        <w:spacing w:before="0" w:after="0" w:line="240" w:lineRule="auto"/>
        <w:rPr>
          <w:rFonts w:cs="Arial"/>
          <w:lang w:val="en-US"/>
        </w:rPr>
      </w:pPr>
      <w:r>
        <w:rPr>
          <w:rFonts w:cs="Arial"/>
          <w:lang w:val="en-US"/>
        </w:rPr>
        <w:t>I…………………</w:t>
      </w:r>
      <w:r w:rsidR="006F4F5A">
        <w:rPr>
          <w:rFonts w:cs="Arial"/>
          <w:lang w:val="en-US"/>
        </w:rPr>
        <w:t>……… in my capacity as…………………………………………………...…..</w:t>
      </w:r>
    </w:p>
    <w:p w:rsidR="006F4F5A" w:rsidRDefault="006F4F5A" w:rsidP="006F4F5A">
      <w:pPr>
        <w:ind w:left="720"/>
        <w:rPr>
          <w:rFonts w:cs="Arial"/>
          <w:lang w:val="en-US"/>
        </w:rPr>
      </w:pPr>
    </w:p>
    <w:p w:rsidR="006F4F5A" w:rsidRDefault="006F4F5A" w:rsidP="006F4F5A">
      <w:pPr>
        <w:ind w:left="720"/>
        <w:rPr>
          <w:rFonts w:cs="Arial"/>
          <w:lang w:val="en-US"/>
        </w:rPr>
      </w:pPr>
      <w:r>
        <w:rPr>
          <w:rFonts w:cs="Arial"/>
          <w:lang w:val="en-US"/>
        </w:rPr>
        <w:t xml:space="preserve">accept your bid under reference number ……….………..…dated………………………for the supply of </w:t>
      </w:r>
    </w:p>
    <w:p w:rsidR="006F4F5A" w:rsidRDefault="006F4F5A" w:rsidP="006F4F5A">
      <w:pPr>
        <w:ind w:left="720"/>
        <w:rPr>
          <w:rFonts w:cs="Arial"/>
          <w:lang w:val="en-US"/>
        </w:rPr>
      </w:pPr>
      <w:r>
        <w:rPr>
          <w:rFonts w:cs="Arial"/>
          <w:lang w:val="en-US"/>
        </w:rPr>
        <w:t>goods/works indicated hereunder and/or further specified in the annexure(s).</w:t>
      </w:r>
    </w:p>
    <w:p w:rsidR="006F4F5A" w:rsidRDefault="006F4F5A" w:rsidP="00397879">
      <w:pPr>
        <w:numPr>
          <w:ilvl w:val="0"/>
          <w:numId w:val="90"/>
        </w:numPr>
        <w:spacing w:before="0" w:after="0" w:line="240" w:lineRule="auto"/>
        <w:rPr>
          <w:rFonts w:cs="Arial"/>
          <w:lang w:val="en-US"/>
        </w:rPr>
      </w:pPr>
      <w:r>
        <w:rPr>
          <w:rFonts w:cs="Arial"/>
          <w:lang w:val="en-US"/>
        </w:rPr>
        <w:t>An official order indicating delivery instructions is forthcoming.</w:t>
      </w:r>
    </w:p>
    <w:p w:rsidR="006F4F5A" w:rsidRDefault="006F4F5A" w:rsidP="00397879">
      <w:pPr>
        <w:numPr>
          <w:ilvl w:val="0"/>
          <w:numId w:val="90"/>
        </w:numPr>
        <w:spacing w:before="0" w:after="0" w:line="240" w:lineRule="auto"/>
        <w:rPr>
          <w:rFonts w:cs="Arial"/>
          <w:lang w:val="en-US"/>
        </w:rPr>
      </w:pPr>
      <w:r>
        <w:rPr>
          <w:rFonts w:cs="Arial"/>
          <w:lang w:val="en-US"/>
        </w:rPr>
        <w:t>I undertake to make payment for the goods/works delivered in accordance with the terms and conditions of the contract, within 30 (thirty) days after receipt of an invoice accompanied by the delivery note.</w:t>
      </w:r>
    </w:p>
    <w:p w:rsidR="006F4F5A" w:rsidRDefault="006F4F5A" w:rsidP="000235C9">
      <w:pPr>
        <w:rPr>
          <w:rFonts w:cs="Arial"/>
          <w:lang w:val="en-US"/>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644"/>
        <w:gridCol w:w="1356"/>
        <w:gridCol w:w="1933"/>
        <w:gridCol w:w="2313"/>
      </w:tblGrid>
      <w:tr w:rsidR="006F4F5A" w:rsidRPr="000235C9" w:rsidTr="00E85F47">
        <w:trPr>
          <w:cantSplit/>
          <w:trHeight w:val="427"/>
        </w:trPr>
        <w:tc>
          <w:tcPr>
            <w:tcW w:w="1134" w:type="dxa"/>
            <w:vAlign w:val="center"/>
          </w:tcPr>
          <w:p w:rsidR="006F4F5A" w:rsidRPr="000235C9" w:rsidRDefault="006F4F5A" w:rsidP="000235C9">
            <w:pPr>
              <w:rPr>
                <w:rFonts w:cs="Arial"/>
                <w:b/>
                <w:bCs/>
                <w:sz w:val="18"/>
                <w:szCs w:val="18"/>
              </w:rPr>
            </w:pPr>
            <w:r w:rsidRPr="000235C9">
              <w:rPr>
                <w:rFonts w:cs="Arial"/>
                <w:b/>
                <w:bCs/>
                <w:sz w:val="18"/>
                <w:szCs w:val="18"/>
              </w:rPr>
              <w:t>ITEM</w:t>
            </w:r>
          </w:p>
          <w:p w:rsidR="006F4F5A" w:rsidRPr="000235C9" w:rsidRDefault="006F4F5A" w:rsidP="000235C9">
            <w:pPr>
              <w:rPr>
                <w:rFonts w:cs="Arial"/>
                <w:b/>
                <w:bCs/>
                <w:sz w:val="18"/>
                <w:szCs w:val="18"/>
              </w:rPr>
            </w:pPr>
            <w:r w:rsidRPr="000235C9">
              <w:rPr>
                <w:rFonts w:cs="Arial"/>
                <w:b/>
                <w:bCs/>
                <w:sz w:val="18"/>
                <w:szCs w:val="18"/>
              </w:rPr>
              <w:t>NO.</w:t>
            </w:r>
          </w:p>
        </w:tc>
        <w:tc>
          <w:tcPr>
            <w:tcW w:w="1644" w:type="dxa"/>
            <w:vAlign w:val="center"/>
          </w:tcPr>
          <w:p w:rsidR="006F4F5A" w:rsidRPr="000235C9" w:rsidRDefault="006F4F5A" w:rsidP="00E85F47">
            <w:pPr>
              <w:rPr>
                <w:rFonts w:cs="Arial"/>
                <w:b/>
                <w:bCs/>
                <w:sz w:val="18"/>
                <w:szCs w:val="18"/>
                <w:lang w:val="en-US"/>
              </w:rPr>
            </w:pPr>
            <w:r w:rsidRPr="000235C9">
              <w:rPr>
                <w:rFonts w:cs="Arial"/>
                <w:b/>
                <w:bCs/>
                <w:sz w:val="18"/>
                <w:szCs w:val="18"/>
                <w:lang w:val="en-US"/>
              </w:rPr>
              <w:t>PRICE  (ALL APPLICABLE TAXES INCLUDED)</w:t>
            </w:r>
          </w:p>
        </w:tc>
        <w:tc>
          <w:tcPr>
            <w:tcW w:w="1644" w:type="dxa"/>
            <w:vAlign w:val="center"/>
          </w:tcPr>
          <w:p w:rsidR="006F4F5A" w:rsidRPr="000235C9" w:rsidRDefault="006F4F5A" w:rsidP="00756451">
            <w:pPr>
              <w:pStyle w:val="Heading3"/>
              <w:spacing w:before="240"/>
              <w:rPr>
                <w:sz w:val="18"/>
                <w:szCs w:val="18"/>
              </w:rPr>
            </w:pPr>
            <w:r w:rsidRPr="000235C9">
              <w:rPr>
                <w:sz w:val="18"/>
                <w:szCs w:val="18"/>
              </w:rPr>
              <w:t>BRAND</w:t>
            </w:r>
          </w:p>
        </w:tc>
        <w:tc>
          <w:tcPr>
            <w:tcW w:w="1356" w:type="dxa"/>
            <w:vAlign w:val="center"/>
          </w:tcPr>
          <w:p w:rsidR="006F4F5A" w:rsidRPr="000235C9" w:rsidRDefault="006F4F5A" w:rsidP="00E85F47">
            <w:pPr>
              <w:jc w:val="center"/>
              <w:rPr>
                <w:rFonts w:cs="Arial"/>
                <w:b/>
                <w:bCs/>
                <w:sz w:val="18"/>
                <w:szCs w:val="18"/>
                <w:lang w:val="en-US"/>
              </w:rPr>
            </w:pPr>
            <w:r w:rsidRPr="000235C9">
              <w:rPr>
                <w:rFonts w:cs="Arial"/>
                <w:b/>
                <w:bCs/>
                <w:sz w:val="18"/>
                <w:szCs w:val="18"/>
                <w:lang w:val="en-US"/>
              </w:rPr>
              <w:t xml:space="preserve">DELIVERY PERIOD </w:t>
            </w:r>
          </w:p>
        </w:tc>
        <w:tc>
          <w:tcPr>
            <w:tcW w:w="1933" w:type="dxa"/>
            <w:vAlign w:val="center"/>
          </w:tcPr>
          <w:p w:rsidR="006F4F5A" w:rsidRPr="000235C9" w:rsidRDefault="006F4F5A" w:rsidP="00E85F47">
            <w:pPr>
              <w:jc w:val="center"/>
              <w:rPr>
                <w:rFonts w:cs="Arial"/>
                <w:b/>
                <w:bCs/>
                <w:sz w:val="18"/>
                <w:szCs w:val="18"/>
                <w:lang w:val="en-US"/>
              </w:rPr>
            </w:pPr>
            <w:r w:rsidRPr="000235C9">
              <w:rPr>
                <w:rFonts w:cs="Arial"/>
                <w:b/>
                <w:bCs/>
                <w:sz w:val="18"/>
                <w:szCs w:val="18"/>
                <w:lang w:val="en-US"/>
              </w:rPr>
              <w:t>B-BBEE STATUS LEVEL OF CONTRIBUTION</w:t>
            </w:r>
          </w:p>
        </w:tc>
        <w:tc>
          <w:tcPr>
            <w:tcW w:w="2313" w:type="dxa"/>
            <w:vAlign w:val="center"/>
          </w:tcPr>
          <w:p w:rsidR="006F4F5A" w:rsidRPr="000235C9" w:rsidRDefault="006F4F5A" w:rsidP="00180DD8">
            <w:pPr>
              <w:jc w:val="left"/>
              <w:rPr>
                <w:rFonts w:cs="Arial"/>
                <w:sz w:val="18"/>
                <w:szCs w:val="18"/>
                <w:lang w:val="en-US"/>
              </w:rPr>
            </w:pPr>
            <w:r w:rsidRPr="000235C9">
              <w:rPr>
                <w:rFonts w:cs="Arial"/>
                <w:b/>
                <w:bCs/>
                <w:sz w:val="18"/>
                <w:szCs w:val="18"/>
                <w:lang w:val="en-US"/>
              </w:rPr>
              <w:t>MINIMUM THRESHOLD FOR LOCAL PRODUCTION AND CONTENT (if applicable)</w:t>
            </w:r>
          </w:p>
        </w:tc>
      </w:tr>
      <w:tr w:rsidR="006F4F5A" w:rsidRPr="000235C9" w:rsidTr="000235C9">
        <w:trPr>
          <w:cantSplit/>
          <w:trHeight w:val="570"/>
        </w:trPr>
        <w:tc>
          <w:tcPr>
            <w:tcW w:w="1134" w:type="dxa"/>
          </w:tcPr>
          <w:p w:rsidR="006F4F5A" w:rsidRPr="000235C9" w:rsidRDefault="006F4F5A" w:rsidP="00E85F47">
            <w:pPr>
              <w:rPr>
                <w:rFonts w:cs="Arial"/>
                <w:sz w:val="18"/>
                <w:szCs w:val="18"/>
                <w:lang w:val="en-US"/>
              </w:rPr>
            </w:pPr>
          </w:p>
        </w:tc>
        <w:tc>
          <w:tcPr>
            <w:tcW w:w="1644" w:type="dxa"/>
          </w:tcPr>
          <w:p w:rsidR="006F4F5A" w:rsidRPr="000235C9" w:rsidRDefault="006F4F5A" w:rsidP="00E85F47">
            <w:pPr>
              <w:rPr>
                <w:rFonts w:cs="Arial"/>
                <w:sz w:val="18"/>
                <w:szCs w:val="18"/>
                <w:lang w:val="en-US"/>
              </w:rPr>
            </w:pPr>
          </w:p>
        </w:tc>
        <w:tc>
          <w:tcPr>
            <w:tcW w:w="1644" w:type="dxa"/>
          </w:tcPr>
          <w:p w:rsidR="006F4F5A" w:rsidRPr="000235C9" w:rsidRDefault="006F4F5A" w:rsidP="00E85F47">
            <w:pPr>
              <w:rPr>
                <w:rFonts w:cs="Arial"/>
                <w:sz w:val="18"/>
                <w:szCs w:val="18"/>
                <w:lang w:val="en-US"/>
              </w:rPr>
            </w:pPr>
          </w:p>
        </w:tc>
        <w:tc>
          <w:tcPr>
            <w:tcW w:w="1356" w:type="dxa"/>
          </w:tcPr>
          <w:p w:rsidR="006F4F5A" w:rsidRPr="000235C9" w:rsidRDefault="006F4F5A" w:rsidP="00E85F47">
            <w:pPr>
              <w:rPr>
                <w:rFonts w:cs="Arial"/>
                <w:sz w:val="18"/>
                <w:szCs w:val="18"/>
                <w:lang w:val="en-US"/>
              </w:rPr>
            </w:pPr>
          </w:p>
        </w:tc>
        <w:tc>
          <w:tcPr>
            <w:tcW w:w="1933" w:type="dxa"/>
          </w:tcPr>
          <w:p w:rsidR="006F4F5A" w:rsidRPr="000235C9" w:rsidRDefault="006F4F5A" w:rsidP="00E85F47">
            <w:pPr>
              <w:jc w:val="center"/>
              <w:rPr>
                <w:rFonts w:cs="Arial"/>
                <w:sz w:val="18"/>
                <w:szCs w:val="18"/>
                <w:lang w:val="en-US"/>
              </w:rPr>
            </w:pPr>
          </w:p>
        </w:tc>
        <w:tc>
          <w:tcPr>
            <w:tcW w:w="2313" w:type="dxa"/>
          </w:tcPr>
          <w:p w:rsidR="006F4F5A" w:rsidRPr="000235C9" w:rsidRDefault="006F4F5A" w:rsidP="00E85F47">
            <w:pPr>
              <w:rPr>
                <w:rFonts w:cs="Arial"/>
                <w:sz w:val="18"/>
                <w:szCs w:val="18"/>
                <w:lang w:val="en-US"/>
              </w:rPr>
            </w:pPr>
          </w:p>
        </w:tc>
      </w:tr>
    </w:tbl>
    <w:p w:rsidR="006F4F5A" w:rsidRDefault="006F4F5A" w:rsidP="006F4F5A">
      <w:pPr>
        <w:rPr>
          <w:rFonts w:cs="Arial"/>
          <w:lang w:val="en-US"/>
        </w:rPr>
      </w:pPr>
    </w:p>
    <w:p w:rsidR="006F4F5A" w:rsidRDefault="006F4F5A" w:rsidP="006F4F5A">
      <w:pPr>
        <w:rPr>
          <w:rFonts w:cs="Arial"/>
          <w:lang w:val="en-US"/>
        </w:rPr>
      </w:pPr>
      <w:r>
        <w:rPr>
          <w:rFonts w:cs="Arial"/>
          <w:lang w:val="en-US"/>
        </w:rPr>
        <w:t>4.</w:t>
      </w:r>
      <w:r>
        <w:rPr>
          <w:rFonts w:cs="Arial"/>
          <w:lang w:val="en-US"/>
        </w:rPr>
        <w:tab/>
        <w:t>I confirm that I am duly authorized to sign this contract.</w:t>
      </w:r>
    </w:p>
    <w:p w:rsidR="006F4F5A" w:rsidRDefault="006F4F5A" w:rsidP="006F4F5A">
      <w:pPr>
        <w:rPr>
          <w:rFonts w:cs="Arial"/>
          <w:lang w:val="en-US"/>
        </w:rPr>
      </w:pPr>
    </w:p>
    <w:p w:rsidR="006F4F5A" w:rsidRDefault="006F4F5A" w:rsidP="006F4F5A">
      <w:pPr>
        <w:rPr>
          <w:rFonts w:cs="Arial"/>
          <w:lang w:val="en-US"/>
        </w:rPr>
      </w:pPr>
      <w:r>
        <w:rPr>
          <w:rFonts w:cs="Arial"/>
          <w:lang w:val="en-US"/>
        </w:rPr>
        <w:t>SIGNED AT ………………………………………ON………………………………..</w:t>
      </w:r>
    </w:p>
    <w:p w:rsidR="006F4F5A" w:rsidRDefault="006F4F5A" w:rsidP="006F4F5A">
      <w:pPr>
        <w:rPr>
          <w:rFonts w:cs="Arial"/>
          <w:lang w:val="en-US"/>
        </w:rPr>
      </w:pPr>
    </w:p>
    <w:p w:rsidR="006F4F5A" w:rsidRDefault="006F4F5A" w:rsidP="006F4F5A">
      <w:pPr>
        <w:tabs>
          <w:tab w:val="left" w:pos="1701"/>
        </w:tabs>
        <w:rPr>
          <w:rFonts w:cs="Arial"/>
          <w:lang w:val="en-US"/>
        </w:rPr>
      </w:pPr>
      <w:r>
        <w:rPr>
          <w:rFonts w:cs="Arial"/>
          <w:lang w:val="en-US"/>
        </w:rPr>
        <w:t>NAME (PRINT)</w:t>
      </w:r>
      <w:r>
        <w:rPr>
          <w:rFonts w:cs="Arial"/>
          <w:lang w:val="en-US"/>
        </w:rPr>
        <w:tab/>
        <w:t>…………………………………….</w:t>
      </w:r>
    </w:p>
    <w:p w:rsidR="006F4F5A" w:rsidRDefault="006F4F5A" w:rsidP="006F4F5A">
      <w:pPr>
        <w:rPr>
          <w:rFonts w:cs="Arial"/>
          <w:lang w:val="en-US"/>
        </w:rPr>
      </w:pPr>
    </w:p>
    <w:p w:rsidR="006F4F5A" w:rsidRDefault="006F4F5A" w:rsidP="006F4F5A">
      <w:pPr>
        <w:tabs>
          <w:tab w:val="left" w:pos="1701"/>
        </w:tabs>
        <w:rPr>
          <w:rFonts w:cs="Arial"/>
          <w:lang w:val="en-US"/>
        </w:rPr>
      </w:pPr>
      <w:r>
        <w:rPr>
          <w:rFonts w:cs="Arial"/>
          <w:lang w:val="en-US"/>
        </w:rPr>
        <w:t>SIGNATURE</w:t>
      </w:r>
      <w:r>
        <w:rPr>
          <w:rFonts w:cs="Arial"/>
          <w:lang w:val="en-US"/>
        </w:rPr>
        <w:tab/>
        <w:t>…………………………………….</w:t>
      </w:r>
    </w:p>
    <w:p w:rsidR="006F4F5A" w:rsidRDefault="00D14119" w:rsidP="006F4F5A">
      <w:pPr>
        <w:ind w:left="1440" w:firstLine="720"/>
        <w:rPr>
          <w:rFonts w:cs="Arial"/>
          <w:lang w:val="en-US"/>
        </w:rPr>
      </w:pPr>
      <w:r>
        <w:rPr>
          <w:noProof/>
          <w:lang w:val="en-ZA" w:eastAsia="en-ZA"/>
        </w:rPr>
        <mc:AlternateContent>
          <mc:Choice Requires="wps">
            <w:drawing>
              <wp:anchor distT="0" distB="0" distL="114300" distR="114300" simplePos="0" relativeHeight="251658752" behindDoc="0" locked="0" layoutInCell="0" allowOverlap="1" wp14:anchorId="1F892F57" wp14:editId="74B189B4">
                <wp:simplePos x="0" y="0"/>
                <wp:positionH relativeFrom="column">
                  <wp:posOffset>1280160</wp:posOffset>
                </wp:positionH>
                <wp:positionV relativeFrom="paragraph">
                  <wp:posOffset>124460</wp:posOffset>
                </wp:positionV>
                <wp:extent cx="1828800" cy="1188720"/>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4F11B" id="Rectangle 35" o:spid="_x0000_s1026" style="position:absolute;margin-left:100.8pt;margin-top:9.8pt;width:2in;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" o:allowincell="f"/>
            </w:pict>
          </mc:Fallback>
        </mc:AlternateContent>
      </w:r>
      <w:r>
        <w:rPr>
          <w:noProof/>
          <w:lang w:val="en-ZA" w:eastAsia="en-ZA"/>
        </w:rPr>
        <mc:AlternateContent>
          <mc:Choice Requires="wps">
            <w:drawing>
              <wp:anchor distT="0" distB="0" distL="114300" distR="114300" simplePos="0" relativeHeight="251659776" behindDoc="0" locked="0" layoutInCell="0" allowOverlap="1" wp14:anchorId="4D70C7A2" wp14:editId="3AFD041F">
                <wp:simplePos x="0" y="0"/>
                <wp:positionH relativeFrom="column">
                  <wp:posOffset>3585845</wp:posOffset>
                </wp:positionH>
                <wp:positionV relativeFrom="paragraph">
                  <wp:posOffset>124460</wp:posOffset>
                </wp:positionV>
                <wp:extent cx="1920240" cy="1188720"/>
                <wp:effectExtent l="0" t="0" r="381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rsidR="00B47C58" w:rsidRDefault="00B47C58" w:rsidP="006F4F5A">
                            <w:pPr>
                              <w:rPr>
                                <w:rFonts w:cs="Arial"/>
                                <w:lang w:val="en-US"/>
                              </w:rPr>
                            </w:pPr>
                            <w:r>
                              <w:rPr>
                                <w:rFonts w:cs="Arial"/>
                                <w:lang w:val="en-US"/>
                              </w:rPr>
                              <w:t>WITNESSES</w:t>
                            </w:r>
                          </w:p>
                          <w:p w:rsidR="00B47C58" w:rsidRPr="000235C9" w:rsidRDefault="00B47C58" w:rsidP="00397879">
                            <w:pPr>
                              <w:numPr>
                                <w:ilvl w:val="0"/>
                                <w:numId w:val="92"/>
                              </w:numPr>
                              <w:spacing w:before="0" w:after="0" w:line="240" w:lineRule="auto"/>
                              <w:jc w:val="left"/>
                              <w:rPr>
                                <w:rFonts w:cs="Arial"/>
                                <w:lang w:val="en-US"/>
                              </w:rPr>
                            </w:pPr>
                            <w:r>
                              <w:rPr>
                                <w:rFonts w:cs="Arial"/>
                                <w:lang w:val="en-US"/>
                              </w:rPr>
                              <w:t>……………………….</w:t>
                            </w:r>
                          </w:p>
                          <w:p w:rsidR="00B47C58" w:rsidRDefault="00B47C58" w:rsidP="00397879">
                            <w:pPr>
                              <w:numPr>
                                <w:ilvl w:val="0"/>
                                <w:numId w:val="92"/>
                              </w:numPr>
                              <w:spacing w:before="0" w:after="0" w:line="240" w:lineRule="auto"/>
                              <w:jc w:val="left"/>
                              <w:rPr>
                                <w:rFonts w:cs="Arial"/>
                                <w:lang w:val="en-US"/>
                              </w:rPr>
                            </w:pPr>
                            <w:r>
                              <w:rPr>
                                <w:rFonts w:cs="Arial"/>
                                <w:lang w:val="en-US"/>
                              </w:rPr>
                              <w:t>………………………</w:t>
                            </w:r>
                          </w:p>
                          <w:p w:rsidR="00B47C58" w:rsidRDefault="00B47C58" w:rsidP="006F4F5A">
                            <w:pPr>
                              <w:rPr>
                                <w:rFonts w:cs="Arial"/>
                                <w:lang w:val="en-US"/>
                              </w:rPr>
                            </w:pPr>
                          </w:p>
                          <w:p w:rsidR="00B47C58" w:rsidRDefault="00B47C58" w:rsidP="006F4F5A">
                            <w:pPr>
                              <w:rPr>
                                <w:lang w:val="en-US"/>
                              </w:rPr>
                            </w:pPr>
                            <w:r>
                              <w:rPr>
                                <w:rFonts w:cs="Arial"/>
                                <w:lang w:val="en-US"/>
                              </w:rPr>
                              <w:t>DATE</w:t>
                            </w:r>
                            <w:r>
                              <w:rPr>
                                <w:rFonts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0C7A2" id="Rectangle 26" o:spid="_x0000_s1041" style="position:absolute;left:0;text-align:left;margin-left:282.35pt;margin-top:9.8pt;width:151.2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" o:allowincell="f">
                <v:textbox>
                  <w:txbxContent>
                    <w:p w:rsidR="00B47C58" w:rsidRDefault="00B47C58" w:rsidP="006F4F5A">
                      <w:pPr>
                        <w:rPr>
                          <w:rFonts w:cs="Arial"/>
                          <w:lang w:val="en-US"/>
                        </w:rPr>
                      </w:pPr>
                      <w:r>
                        <w:rPr>
                          <w:rFonts w:cs="Arial"/>
                          <w:lang w:val="en-US"/>
                        </w:rPr>
                        <w:t>WITNESSES</w:t>
                      </w:r>
                    </w:p>
                    <w:p w:rsidR="00B47C58" w:rsidRPr="000235C9" w:rsidRDefault="00B47C58" w:rsidP="00397879">
                      <w:pPr>
                        <w:numPr>
                          <w:ilvl w:val="0"/>
                          <w:numId w:val="92"/>
                        </w:numPr>
                        <w:spacing w:before="0" w:after="0" w:line="240" w:lineRule="auto"/>
                        <w:jc w:val="left"/>
                        <w:rPr>
                          <w:rFonts w:cs="Arial"/>
                          <w:lang w:val="en-US"/>
                        </w:rPr>
                      </w:pPr>
                      <w:r>
                        <w:rPr>
                          <w:rFonts w:cs="Arial"/>
                          <w:lang w:val="en-US"/>
                        </w:rPr>
                        <w:t>……………………….</w:t>
                      </w:r>
                    </w:p>
                    <w:p w:rsidR="00B47C58" w:rsidRDefault="00B47C58" w:rsidP="00397879">
                      <w:pPr>
                        <w:numPr>
                          <w:ilvl w:val="0"/>
                          <w:numId w:val="92"/>
                        </w:numPr>
                        <w:spacing w:before="0" w:after="0" w:line="240" w:lineRule="auto"/>
                        <w:jc w:val="left"/>
                        <w:rPr>
                          <w:rFonts w:cs="Arial"/>
                          <w:lang w:val="en-US"/>
                        </w:rPr>
                      </w:pPr>
                      <w:r>
                        <w:rPr>
                          <w:rFonts w:cs="Arial"/>
                          <w:lang w:val="en-US"/>
                        </w:rPr>
                        <w:t>………………………</w:t>
                      </w:r>
                    </w:p>
                    <w:p w:rsidR="00B47C58" w:rsidRDefault="00B47C58" w:rsidP="006F4F5A">
                      <w:pPr>
                        <w:rPr>
                          <w:rFonts w:cs="Arial"/>
                          <w:lang w:val="en-US"/>
                        </w:rPr>
                      </w:pPr>
                    </w:p>
                    <w:p w:rsidR="00B47C58" w:rsidRDefault="00B47C58" w:rsidP="006F4F5A">
                      <w:pPr>
                        <w:rPr>
                          <w:lang w:val="en-US"/>
                        </w:rPr>
                      </w:pPr>
                      <w:r>
                        <w:rPr>
                          <w:rFonts w:cs="Arial"/>
                          <w:lang w:val="en-US"/>
                        </w:rPr>
                        <w:t>DATE</w:t>
                      </w:r>
                      <w:r>
                        <w:rPr>
                          <w:rFonts w:cs="Arial"/>
                          <w:lang w:val="en-US"/>
                        </w:rPr>
                        <w:tab/>
                        <w:t>……………………….</w:t>
                      </w:r>
                    </w:p>
                  </w:txbxContent>
                </v:textbox>
              </v:rect>
            </w:pict>
          </mc:Fallback>
        </mc:AlternateContent>
      </w:r>
    </w:p>
    <w:p w:rsidR="006F4F5A" w:rsidRDefault="006F4F5A" w:rsidP="006F4F5A">
      <w:pPr>
        <w:rPr>
          <w:lang w:val="en-US"/>
        </w:rPr>
      </w:pPr>
      <w:r>
        <w:rPr>
          <w:rFonts w:cs="Arial"/>
          <w:lang w:val="en-US"/>
        </w:rPr>
        <w:t>OFFICIAL STAMP</w:t>
      </w:r>
    </w:p>
    <w:p w:rsidR="006F4F5A" w:rsidRDefault="006F4F5A" w:rsidP="006F4F5A">
      <w:pPr>
        <w:rPr>
          <w:rFonts w:cs="Arial"/>
          <w:b/>
          <w:lang w:val="en-US"/>
        </w:rPr>
      </w:pPr>
    </w:p>
    <w:p w:rsidR="009E4AAF" w:rsidRDefault="009E4AAF" w:rsidP="006F4F5A">
      <w:pPr>
        <w:rPr>
          <w:rFonts w:cs="Arial"/>
          <w:b/>
          <w:lang w:val="en-US"/>
        </w:rPr>
      </w:pPr>
    </w:p>
    <w:p w:rsidR="006F4F5A" w:rsidRPr="001666B9" w:rsidRDefault="006F4F5A" w:rsidP="006F4F5A">
      <w:pPr>
        <w:jc w:val="right"/>
        <w:rPr>
          <w:rFonts w:cs="Arial"/>
          <w:b/>
          <w:lang w:val="en-US"/>
        </w:rPr>
      </w:pPr>
    </w:p>
    <w:p w:rsidR="00053104" w:rsidRDefault="006F4F5A" w:rsidP="006F4F5A">
      <w:pPr>
        <w:rPr>
          <w:rFonts w:cs="Arial"/>
          <w:b/>
          <w:lang w:val="en-US"/>
        </w:rPr>
        <w:sectPr w:rsidR="00053104" w:rsidSect="00464FAD">
          <w:pgSz w:w="11907" w:h="16840" w:code="9"/>
          <w:pgMar w:top="1134" w:right="837" w:bottom="851" w:left="1440" w:header="567" w:footer="454" w:gutter="0"/>
          <w:pgNumType w:chapStyle="1" w:chapSep="period"/>
          <w:cols w:space="720"/>
          <w:titlePg/>
          <w:docGrid w:linePitch="204"/>
        </w:sectPr>
      </w:pPr>
      <w:r>
        <w:rPr>
          <w:rFonts w:cs="Arial"/>
          <w:b/>
          <w:lang w:val="en-US"/>
        </w:rPr>
        <w:br w:type="page"/>
      </w:r>
    </w:p>
    <w:p w:rsidR="00652945" w:rsidRPr="00DD1E83" w:rsidRDefault="00652945" w:rsidP="00652945">
      <w:pPr>
        <w:rPr>
          <w:rFonts w:cs="Arial"/>
        </w:rPr>
      </w:pPr>
    </w:p>
    <w:p w:rsidR="00106BCC" w:rsidRPr="00DD1E83" w:rsidRDefault="00106BCC" w:rsidP="00652945">
      <w:pPr>
        <w:rPr>
          <w:rFonts w:cs="Arial"/>
          <w:lang w:val="en-ZA"/>
        </w:rPr>
        <w:sectPr w:rsidR="00106BCC" w:rsidRPr="00DD1E83" w:rsidSect="00053104">
          <w:type w:val="continuous"/>
          <w:pgSz w:w="11907" w:h="16840" w:code="9"/>
          <w:pgMar w:top="1134" w:right="837" w:bottom="851" w:left="1440" w:header="567" w:footer="454" w:gutter="0"/>
          <w:pgNumType w:chapStyle="1" w:chapSep="period"/>
          <w:cols w:space="720"/>
          <w:titlePg/>
          <w:docGrid w:linePitch="204"/>
        </w:sectPr>
      </w:pPr>
    </w:p>
    <w:p w:rsidR="003C4C8C" w:rsidRDefault="003C4C8C" w:rsidP="003C4C8C">
      <w:pPr>
        <w:pStyle w:val="Header"/>
        <w:rPr>
          <w:b/>
        </w:rPr>
      </w:pPr>
      <w:r>
        <w:rPr>
          <w:b/>
        </w:rPr>
        <w:lastRenderedPageBreak/>
        <w:t>T2.3</w:t>
      </w:r>
      <w:r>
        <w:rPr>
          <w:b/>
        </w:rPr>
        <w:tab/>
        <w:t xml:space="preserve">OTHER </w:t>
      </w:r>
      <w:r w:rsidR="009E4AAF">
        <w:rPr>
          <w:b/>
        </w:rPr>
        <w:t>DOCUMENTS</w:t>
      </w:r>
      <w:r>
        <w:rPr>
          <w:b/>
        </w:rPr>
        <w:t xml:space="preserve"> REQUIRED FOR TENDER EVALUATION</w:t>
      </w:r>
    </w:p>
    <w:p w:rsidR="00761E23" w:rsidRDefault="00761E23" w:rsidP="003C4C8C">
      <w:pPr>
        <w:pStyle w:val="Header"/>
        <w:rPr>
          <w:b/>
        </w:rPr>
      </w:pPr>
    </w:p>
    <w:p w:rsidR="00AB489B" w:rsidRPr="00AB489B" w:rsidRDefault="00B47C58" w:rsidP="00AB489B">
      <w:pPr>
        <w:pStyle w:val="TOC1"/>
        <w:rPr>
          <w:rFonts w:ascii="Calibri" w:hAnsi="Calibri"/>
          <w:bCs w:val="0"/>
          <w:caps w:val="0"/>
          <w:szCs w:val="22"/>
          <w:lang w:val="en-US"/>
        </w:rPr>
      </w:pPr>
      <w:hyperlink w:anchor="_Toc6317578" w:history="1">
        <w:r w:rsidR="00AB489B" w:rsidRPr="00AB489B">
          <w:rPr>
            <w:rStyle w:val="Hyperlink"/>
            <w:color w:val="auto"/>
            <w:u w:val="none"/>
          </w:rPr>
          <w:t>t2.3 A</w:t>
        </w:r>
        <w:r w:rsidR="00AB489B" w:rsidRPr="00AB489B">
          <w:rPr>
            <w:rFonts w:ascii="Calibri" w:hAnsi="Calibri"/>
            <w:bCs w:val="0"/>
            <w:caps w:val="0"/>
            <w:szCs w:val="22"/>
            <w:lang w:val="en-US"/>
          </w:rPr>
          <w:tab/>
        </w:r>
        <w:r w:rsidR="00AB489B" w:rsidRPr="00AB489B">
          <w:rPr>
            <w:rStyle w:val="Hyperlink"/>
            <w:color w:val="auto"/>
            <w:u w:val="none"/>
          </w:rPr>
          <w:t>DECLARATION OF GOOD STANDING REGARDING TAX</w:t>
        </w:r>
      </w:hyperlink>
      <w:r w:rsidR="00846B43">
        <w:t>………………………</w:t>
      </w:r>
    </w:p>
    <w:p w:rsidR="00AB489B" w:rsidRPr="00AB489B" w:rsidRDefault="00B47C58" w:rsidP="00AB489B">
      <w:pPr>
        <w:pStyle w:val="TOC1"/>
        <w:rPr>
          <w:rFonts w:ascii="Calibri" w:hAnsi="Calibri"/>
          <w:bCs w:val="0"/>
          <w:caps w:val="0"/>
          <w:szCs w:val="22"/>
          <w:lang w:val="en-US"/>
        </w:rPr>
      </w:pPr>
      <w:hyperlink w:anchor="_Toc6317579" w:history="1">
        <w:r w:rsidR="00AB489B" w:rsidRPr="00AB489B">
          <w:rPr>
            <w:rStyle w:val="Hyperlink"/>
            <w:rFonts w:cs="Arial"/>
            <w:color w:val="auto"/>
            <w:u w:val="none"/>
          </w:rPr>
          <w:t>t2.3 b</w:t>
        </w:r>
        <w:r w:rsidR="00AB489B" w:rsidRPr="00AB489B">
          <w:rPr>
            <w:rFonts w:ascii="Calibri" w:hAnsi="Calibri"/>
            <w:bCs w:val="0"/>
            <w:caps w:val="0"/>
            <w:szCs w:val="22"/>
            <w:lang w:val="en-US"/>
          </w:rPr>
          <w:tab/>
        </w:r>
        <w:r w:rsidR="00AB489B" w:rsidRPr="00AB489B">
          <w:rPr>
            <w:rStyle w:val="Hyperlink"/>
            <w:rFonts w:cs="Arial"/>
            <w:color w:val="auto"/>
            <w:u w:val="none"/>
          </w:rPr>
          <w:t>FINANCIAL DETAILS, STATEMENTS AND BANK REFERENCES</w:t>
        </w:r>
        <w:r w:rsidR="00AB489B" w:rsidRPr="00AB489B">
          <w:rPr>
            <w:webHidden/>
          </w:rPr>
          <w:tab/>
        </w:r>
      </w:hyperlink>
    </w:p>
    <w:p w:rsidR="00AB489B" w:rsidRPr="00AB489B" w:rsidRDefault="00B47C58" w:rsidP="00AB489B">
      <w:pPr>
        <w:pStyle w:val="TOC1"/>
        <w:rPr>
          <w:rFonts w:ascii="Calibri" w:hAnsi="Calibri"/>
          <w:bCs w:val="0"/>
          <w:caps w:val="0"/>
          <w:szCs w:val="22"/>
          <w:lang w:val="en-US"/>
        </w:rPr>
      </w:pPr>
      <w:hyperlink w:anchor="_Toc6317580" w:history="1">
        <w:r w:rsidR="00AB489B" w:rsidRPr="00AB489B">
          <w:rPr>
            <w:rStyle w:val="Hyperlink"/>
            <w:rFonts w:cs="Arial"/>
            <w:color w:val="auto"/>
            <w:u w:val="none"/>
          </w:rPr>
          <w:t>t2.3 c</w:t>
        </w:r>
        <w:r w:rsidR="00AB489B" w:rsidRPr="00AB489B">
          <w:rPr>
            <w:rFonts w:ascii="Calibri" w:hAnsi="Calibri"/>
            <w:bCs w:val="0"/>
            <w:caps w:val="0"/>
            <w:szCs w:val="22"/>
            <w:lang w:val="en-US"/>
          </w:rPr>
          <w:tab/>
        </w:r>
        <w:r w:rsidR="00AB489B" w:rsidRPr="00AB489B">
          <w:rPr>
            <w:rStyle w:val="Hyperlink"/>
            <w:rFonts w:cs="Arial"/>
            <w:color w:val="auto"/>
            <w:u w:val="none"/>
          </w:rPr>
          <w:t>construction industries development board registration</w:t>
        </w:r>
        <w:r w:rsidR="00AB489B" w:rsidRPr="00AB489B">
          <w:rPr>
            <w:webHidden/>
          </w:rPr>
          <w:tab/>
        </w:r>
      </w:hyperlink>
    </w:p>
    <w:p w:rsidR="00AB489B" w:rsidRPr="00AB489B" w:rsidRDefault="00B47C58" w:rsidP="00AB489B">
      <w:pPr>
        <w:pStyle w:val="TOC1"/>
        <w:rPr>
          <w:rFonts w:ascii="Calibri" w:hAnsi="Calibri"/>
          <w:bCs w:val="0"/>
          <w:caps w:val="0"/>
          <w:szCs w:val="22"/>
          <w:lang w:val="en-US"/>
        </w:rPr>
      </w:pPr>
      <w:hyperlink w:anchor="_Toc6317581" w:history="1">
        <w:r w:rsidR="00AB489B" w:rsidRPr="00AB489B">
          <w:rPr>
            <w:rStyle w:val="Hyperlink"/>
            <w:color w:val="auto"/>
            <w:u w:val="none"/>
          </w:rPr>
          <w:t>t2.3 d</w:t>
        </w:r>
        <w:r w:rsidR="00AB489B" w:rsidRPr="00AB489B">
          <w:rPr>
            <w:rFonts w:ascii="Calibri" w:hAnsi="Calibri"/>
            <w:bCs w:val="0"/>
            <w:caps w:val="0"/>
            <w:szCs w:val="22"/>
            <w:lang w:val="en-US"/>
          </w:rPr>
          <w:tab/>
        </w:r>
        <w:r w:rsidR="00AB489B" w:rsidRPr="00AB489B">
          <w:rPr>
            <w:rStyle w:val="Hyperlink"/>
            <w:color w:val="auto"/>
            <w:u w:val="none"/>
          </w:rPr>
          <w:t>CERTIFICATE OF NON-COLLUSIVE TENDER</w:t>
        </w:r>
        <w:r w:rsidR="00AB489B" w:rsidRPr="00AB489B">
          <w:rPr>
            <w:webHidden/>
          </w:rPr>
          <w:tab/>
        </w:r>
      </w:hyperlink>
    </w:p>
    <w:p w:rsidR="00AB489B" w:rsidRPr="00AB489B" w:rsidRDefault="00B47C58" w:rsidP="00AB489B">
      <w:pPr>
        <w:pStyle w:val="TOC1"/>
        <w:rPr>
          <w:rFonts w:ascii="Calibri" w:hAnsi="Calibri"/>
          <w:bCs w:val="0"/>
          <w:caps w:val="0"/>
          <w:szCs w:val="22"/>
          <w:lang w:val="en-US"/>
        </w:rPr>
      </w:pPr>
      <w:hyperlink w:anchor="_Toc6317582" w:history="1">
        <w:r w:rsidR="00AB489B" w:rsidRPr="00AB489B">
          <w:rPr>
            <w:rStyle w:val="Hyperlink"/>
            <w:color w:val="auto"/>
            <w:u w:val="none"/>
          </w:rPr>
          <w:t>t2.3 e</w:t>
        </w:r>
        <w:r w:rsidR="00AB489B" w:rsidRPr="00AB489B">
          <w:rPr>
            <w:rFonts w:ascii="Calibri" w:hAnsi="Calibri"/>
            <w:bCs w:val="0"/>
            <w:caps w:val="0"/>
            <w:szCs w:val="22"/>
            <w:lang w:val="en-US"/>
          </w:rPr>
          <w:tab/>
        </w:r>
        <w:r w:rsidR="00AB489B" w:rsidRPr="00AB489B">
          <w:rPr>
            <w:rStyle w:val="Hyperlink"/>
            <w:color w:val="auto"/>
            <w:u w:val="none"/>
          </w:rPr>
          <w:t>COMPLIANCE WITH OCCUPATIONAL HEALTH AND SAFETY ACT, 1993 AND CONSTRUCTION REGULATIONS, 2003</w:t>
        </w:r>
        <w:r w:rsidR="00AB489B" w:rsidRPr="00AB489B">
          <w:rPr>
            <w:webHidden/>
          </w:rPr>
          <w:tab/>
        </w:r>
      </w:hyperlink>
    </w:p>
    <w:p w:rsidR="00AB489B" w:rsidRPr="00AB489B" w:rsidRDefault="00B47C58" w:rsidP="00AB489B">
      <w:pPr>
        <w:pStyle w:val="TOC1"/>
        <w:rPr>
          <w:rFonts w:ascii="Calibri" w:hAnsi="Calibri"/>
          <w:bCs w:val="0"/>
          <w:caps w:val="0"/>
          <w:szCs w:val="22"/>
          <w:lang w:val="en-US"/>
        </w:rPr>
      </w:pPr>
      <w:hyperlink w:anchor="_Toc6317583" w:history="1">
        <w:r w:rsidR="00AB489B" w:rsidRPr="00AB489B">
          <w:rPr>
            <w:rStyle w:val="Hyperlink"/>
            <w:color w:val="auto"/>
            <w:u w:val="none"/>
          </w:rPr>
          <w:t>t2.3 f</w:t>
        </w:r>
        <w:r w:rsidR="00AB489B" w:rsidRPr="00AB489B">
          <w:rPr>
            <w:rFonts w:ascii="Calibri" w:hAnsi="Calibri"/>
            <w:bCs w:val="0"/>
            <w:caps w:val="0"/>
            <w:szCs w:val="22"/>
            <w:lang w:val="en-US"/>
          </w:rPr>
          <w:tab/>
        </w:r>
        <w:r w:rsidR="00AB489B" w:rsidRPr="00AB489B">
          <w:rPr>
            <w:rStyle w:val="Hyperlink"/>
            <w:color w:val="auto"/>
            <w:u w:val="none"/>
          </w:rPr>
          <w:t>REQUIREMENTS IN TERMS OF GOVERNMENT’S RECONSTRUCTION AND DEVELOPMENT PROGRAMME</w:t>
        </w:r>
        <w:r w:rsidR="00AB489B" w:rsidRPr="00AB489B">
          <w:rPr>
            <w:webHidden/>
          </w:rPr>
          <w:tab/>
        </w:r>
      </w:hyperlink>
    </w:p>
    <w:p w:rsidR="00AB489B" w:rsidRPr="00AB489B" w:rsidRDefault="00B47C58" w:rsidP="00AB489B">
      <w:pPr>
        <w:pStyle w:val="TOC1"/>
        <w:rPr>
          <w:rStyle w:val="Hyperlink"/>
          <w:color w:val="auto"/>
          <w:u w:val="none"/>
        </w:rPr>
      </w:pPr>
      <w:hyperlink w:anchor="_Toc6317584" w:history="1">
        <w:r w:rsidR="00AB489B" w:rsidRPr="00AB489B">
          <w:rPr>
            <w:rStyle w:val="Hyperlink"/>
            <w:color w:val="auto"/>
            <w:u w:val="none"/>
          </w:rPr>
          <w:t>t2.3 g</w:t>
        </w:r>
        <w:r w:rsidR="00AB489B" w:rsidRPr="00AB489B">
          <w:rPr>
            <w:rFonts w:ascii="Calibri" w:hAnsi="Calibri"/>
            <w:bCs w:val="0"/>
            <w:caps w:val="0"/>
            <w:szCs w:val="22"/>
            <w:lang w:val="en-US"/>
          </w:rPr>
          <w:tab/>
        </w:r>
        <w:r w:rsidR="00AB489B" w:rsidRPr="00AB489B">
          <w:rPr>
            <w:rStyle w:val="Hyperlink"/>
            <w:color w:val="auto"/>
            <w:u w:val="none"/>
          </w:rPr>
          <w:t>EQUITY OWNERSHIP CLAIMED IN TERMS OF HDI STATUS</w:t>
        </w:r>
        <w:r w:rsidR="00AB489B" w:rsidRPr="00AB489B">
          <w:rPr>
            <w:webHidden/>
          </w:rPr>
          <w:tab/>
        </w:r>
      </w:hyperlink>
    </w:p>
    <w:p w:rsidR="00AB489B" w:rsidRPr="00AB489B" w:rsidRDefault="00B47C58" w:rsidP="00AB489B">
      <w:pPr>
        <w:spacing w:before="0" w:after="0"/>
        <w:ind w:left="1134" w:hanging="1134"/>
        <w:jc w:val="left"/>
        <w:rPr>
          <w:rFonts w:ascii="Calibri" w:hAnsi="Calibri"/>
          <w:bCs/>
          <w:caps/>
          <w:szCs w:val="22"/>
          <w:lang w:val="en-US"/>
        </w:rPr>
      </w:pPr>
      <w:hyperlink w:anchor="_Toc6304638" w:history="1">
        <w:r w:rsidR="00AB489B" w:rsidRPr="00AB489B">
          <w:rPr>
            <w:rStyle w:val="Hyperlink"/>
            <w:rFonts w:cs="Arial"/>
            <w:color w:val="auto"/>
            <w:u w:val="none"/>
          </w:rPr>
          <w:t>RDP1(E)</w:t>
        </w:r>
        <w:r w:rsidR="00AB489B" w:rsidRPr="00AB489B">
          <w:rPr>
            <w:rFonts w:ascii="Calibri" w:hAnsi="Calibri"/>
            <w:bCs/>
            <w:caps/>
            <w:szCs w:val="22"/>
            <w:lang w:val="en-US"/>
          </w:rPr>
          <w:tab/>
        </w:r>
        <w:r w:rsidR="00AB489B" w:rsidRPr="00AB489B">
          <w:rPr>
            <w:rStyle w:val="Hyperlink"/>
            <w:rFonts w:cs="Arial"/>
            <w:color w:val="auto"/>
            <w:u w:val="none"/>
          </w:rPr>
          <w:t>SCHEDULE OF LABOUR CONTENT…</w:t>
        </w:r>
        <w:r w:rsidR="00AB489B" w:rsidRPr="00AB489B">
          <w:rPr>
            <w:webHidden/>
          </w:rPr>
          <w:tab/>
          <w:t>………………………………………</w:t>
        </w:r>
        <w:r w:rsidR="00846B43">
          <w:rPr>
            <w:webHidden/>
          </w:rPr>
          <w:t>……..</w:t>
        </w:r>
        <w:r w:rsidR="008F3BA1" w:rsidRPr="00AB489B">
          <w:rPr>
            <w:webHidden/>
          </w:rPr>
          <w:fldChar w:fldCharType="begin"/>
        </w:r>
        <w:r w:rsidR="00AB489B" w:rsidRPr="00AB489B">
          <w:rPr>
            <w:webHidden/>
          </w:rPr>
          <w:instrText xml:space="preserve"> PAGEREF _Toc6304638 \h </w:instrText>
        </w:r>
        <w:r w:rsidR="008F3BA1" w:rsidRPr="00AB489B">
          <w:rPr>
            <w:webHidden/>
          </w:rPr>
        </w:r>
        <w:r w:rsidR="008F3BA1" w:rsidRPr="00AB489B">
          <w:rPr>
            <w:webHidden/>
          </w:rPr>
          <w:fldChar w:fldCharType="separate"/>
        </w:r>
        <w:r w:rsidR="00480C45">
          <w:rPr>
            <w:b/>
            <w:bCs/>
            <w:noProof/>
            <w:webHidden/>
            <w:lang w:val="en-US"/>
          </w:rPr>
          <w:t xml:space="preserve"> </w:t>
        </w:r>
        <w:r w:rsidR="008F3BA1" w:rsidRPr="00AB489B">
          <w:rPr>
            <w:webHidden/>
          </w:rPr>
          <w:fldChar w:fldCharType="end"/>
        </w:r>
      </w:hyperlink>
    </w:p>
    <w:p w:rsidR="00AB489B" w:rsidRPr="00AB489B" w:rsidRDefault="00B47C58" w:rsidP="00AB489B">
      <w:pPr>
        <w:pStyle w:val="TOC1"/>
        <w:ind w:left="0" w:firstLine="0"/>
        <w:rPr>
          <w:rFonts w:ascii="Calibri" w:hAnsi="Calibri"/>
          <w:bCs w:val="0"/>
          <w:caps w:val="0"/>
          <w:szCs w:val="22"/>
          <w:lang w:val="en-US"/>
        </w:rPr>
      </w:pPr>
      <w:hyperlink w:anchor="_Toc6304639" w:history="1">
        <w:r w:rsidR="00AB489B" w:rsidRPr="00AB489B">
          <w:rPr>
            <w:rStyle w:val="Hyperlink"/>
            <w:rFonts w:cs="Arial"/>
            <w:color w:val="auto"/>
            <w:u w:val="none"/>
          </w:rPr>
          <w:t>RDP2(E)</w:t>
        </w:r>
        <w:r w:rsidR="00AB489B" w:rsidRPr="00AB489B">
          <w:rPr>
            <w:rFonts w:ascii="Calibri" w:hAnsi="Calibri"/>
            <w:bCs w:val="0"/>
            <w:caps w:val="0"/>
            <w:szCs w:val="22"/>
            <w:lang w:val="en-US"/>
          </w:rPr>
          <w:tab/>
        </w:r>
        <w:r w:rsidR="00AB489B" w:rsidRPr="00AB489B">
          <w:rPr>
            <w:rStyle w:val="Hyperlink"/>
            <w:rFonts w:cs="Arial"/>
            <w:color w:val="auto"/>
            <w:u w:val="none"/>
          </w:rPr>
          <w:t>EMPLOYMENT OF ABE’s</w:t>
        </w:r>
        <w:r w:rsidR="00AB489B" w:rsidRPr="00AB489B">
          <w:rPr>
            <w:webHidden/>
          </w:rPr>
          <w:tab/>
        </w:r>
      </w:hyperlink>
    </w:p>
    <w:p w:rsidR="00AB489B" w:rsidRPr="00AB489B" w:rsidRDefault="00B47C58" w:rsidP="00AB489B">
      <w:pPr>
        <w:pStyle w:val="TOC1"/>
        <w:rPr>
          <w:rFonts w:ascii="Calibri" w:hAnsi="Calibri"/>
          <w:bCs w:val="0"/>
          <w:caps w:val="0"/>
          <w:szCs w:val="22"/>
          <w:lang w:val="en-US"/>
        </w:rPr>
      </w:pPr>
      <w:hyperlink w:anchor="_Toc6304640" w:history="1">
        <w:r w:rsidR="00AB489B" w:rsidRPr="00AB489B">
          <w:rPr>
            <w:rStyle w:val="Hyperlink"/>
            <w:rFonts w:cs="Arial"/>
            <w:color w:val="auto"/>
            <w:u w:val="none"/>
          </w:rPr>
          <w:t>RDP3(E)</w:t>
        </w:r>
        <w:r w:rsidR="00AB489B" w:rsidRPr="00AB489B">
          <w:rPr>
            <w:rFonts w:ascii="Calibri" w:hAnsi="Calibri"/>
            <w:bCs w:val="0"/>
            <w:caps w:val="0"/>
            <w:szCs w:val="22"/>
            <w:lang w:val="en-US"/>
          </w:rPr>
          <w:tab/>
        </w:r>
        <w:r w:rsidR="00AB489B" w:rsidRPr="00AB489B">
          <w:rPr>
            <w:rStyle w:val="Hyperlink"/>
            <w:rFonts w:cs="Arial"/>
            <w:color w:val="auto"/>
            <w:u w:val="none"/>
          </w:rPr>
          <w:t>HDI EQUITY IN PROJECT</w:t>
        </w:r>
        <w:r w:rsidR="00AB489B" w:rsidRPr="00AB489B">
          <w:rPr>
            <w:webHidden/>
          </w:rPr>
          <w:tab/>
        </w:r>
        <w:r w:rsidR="008F3BA1" w:rsidRPr="00AB489B">
          <w:rPr>
            <w:webHidden/>
          </w:rPr>
          <w:fldChar w:fldCharType="begin"/>
        </w:r>
        <w:r w:rsidR="00AB489B" w:rsidRPr="00AB489B">
          <w:rPr>
            <w:webHidden/>
          </w:rPr>
          <w:instrText xml:space="preserve"> PAGEREF _Toc6304640 \h </w:instrText>
        </w:r>
        <w:r w:rsidR="008F3BA1" w:rsidRPr="00AB489B">
          <w:rPr>
            <w:webHidden/>
          </w:rPr>
        </w:r>
        <w:r w:rsidR="008F3BA1" w:rsidRPr="00AB489B">
          <w:rPr>
            <w:webHidden/>
          </w:rPr>
          <w:fldChar w:fldCharType="end"/>
        </w:r>
      </w:hyperlink>
    </w:p>
    <w:p w:rsidR="00AB489B" w:rsidRPr="00AB489B" w:rsidRDefault="00B47C58" w:rsidP="00AB489B">
      <w:pPr>
        <w:pStyle w:val="TOC1"/>
        <w:rPr>
          <w:rFonts w:ascii="Calibri" w:hAnsi="Calibri"/>
          <w:bCs w:val="0"/>
          <w:caps w:val="0"/>
          <w:szCs w:val="22"/>
          <w:lang w:val="en-US"/>
        </w:rPr>
      </w:pPr>
      <w:hyperlink w:anchor="_Toc6304641" w:history="1">
        <w:r w:rsidR="00AB489B" w:rsidRPr="00AB489B">
          <w:rPr>
            <w:rStyle w:val="Hyperlink"/>
            <w:rFonts w:cs="Arial"/>
            <w:color w:val="auto"/>
            <w:u w:val="none"/>
          </w:rPr>
          <w:t>RDP4(E)</w:t>
        </w:r>
        <w:r w:rsidR="00AB489B" w:rsidRPr="00AB489B">
          <w:rPr>
            <w:rFonts w:ascii="Calibri" w:hAnsi="Calibri"/>
            <w:bCs w:val="0"/>
            <w:caps w:val="0"/>
            <w:szCs w:val="22"/>
            <w:lang w:val="en-US"/>
          </w:rPr>
          <w:tab/>
        </w:r>
        <w:r w:rsidR="00AB489B" w:rsidRPr="00AB489B">
          <w:rPr>
            <w:rStyle w:val="Hyperlink"/>
            <w:rFonts w:cs="Arial"/>
            <w:color w:val="auto"/>
            <w:u w:val="none"/>
          </w:rPr>
          <w:t>HDI SUPERVISORY STAFF</w:t>
        </w:r>
        <w:r w:rsidR="00AB489B" w:rsidRPr="00AB489B">
          <w:rPr>
            <w:webHidden/>
          </w:rPr>
          <w:tab/>
        </w:r>
      </w:hyperlink>
    </w:p>
    <w:p w:rsidR="00AB489B" w:rsidRPr="00AB489B" w:rsidRDefault="00B47C58" w:rsidP="00AB489B">
      <w:pPr>
        <w:pStyle w:val="TOC1"/>
        <w:rPr>
          <w:rFonts w:ascii="Calibri" w:hAnsi="Calibri"/>
          <w:bCs w:val="0"/>
          <w:caps w:val="0"/>
          <w:szCs w:val="22"/>
          <w:lang w:val="en-US"/>
        </w:rPr>
      </w:pPr>
      <w:hyperlink w:anchor="_Toc6304642" w:history="1">
        <w:r w:rsidR="00AB489B" w:rsidRPr="00AB489B">
          <w:rPr>
            <w:rStyle w:val="Hyperlink"/>
            <w:rFonts w:cs="Arial"/>
            <w:color w:val="auto"/>
            <w:u w:val="none"/>
          </w:rPr>
          <w:t>RDP5(E)</w:t>
        </w:r>
        <w:r w:rsidR="00AB489B" w:rsidRPr="00AB489B">
          <w:rPr>
            <w:rFonts w:ascii="Calibri" w:hAnsi="Calibri"/>
            <w:bCs w:val="0"/>
            <w:caps w:val="0"/>
            <w:szCs w:val="22"/>
            <w:lang w:val="en-US"/>
          </w:rPr>
          <w:tab/>
        </w:r>
        <w:r w:rsidR="00AB489B" w:rsidRPr="00AB489B">
          <w:rPr>
            <w:rStyle w:val="Hyperlink"/>
            <w:rFonts w:cs="Arial"/>
            <w:color w:val="auto"/>
            <w:u w:val="none"/>
          </w:rPr>
          <w:t>ABE DECLARATION AFFIDAVIT</w:t>
        </w:r>
        <w:r w:rsidR="00AB489B" w:rsidRPr="00AB489B">
          <w:rPr>
            <w:webHidden/>
          </w:rPr>
          <w:tab/>
        </w:r>
      </w:hyperlink>
    </w:p>
    <w:p w:rsidR="00AB489B" w:rsidRPr="00AB489B" w:rsidRDefault="00B47C58" w:rsidP="00AB489B">
      <w:pPr>
        <w:pStyle w:val="TOC1"/>
        <w:rPr>
          <w:rFonts w:ascii="Calibri" w:hAnsi="Calibri"/>
          <w:bCs w:val="0"/>
          <w:caps w:val="0"/>
          <w:szCs w:val="22"/>
          <w:lang w:val="en-US"/>
        </w:rPr>
      </w:pPr>
      <w:hyperlink w:anchor="_Toc6304643" w:history="1">
        <w:r w:rsidR="00AB489B" w:rsidRPr="00AB489B">
          <w:rPr>
            <w:rStyle w:val="Hyperlink"/>
            <w:rFonts w:cs="Arial"/>
            <w:color w:val="auto"/>
            <w:u w:val="none"/>
          </w:rPr>
          <w:t>RDP6(E)</w:t>
        </w:r>
        <w:r w:rsidR="00AB489B" w:rsidRPr="00AB489B">
          <w:rPr>
            <w:rFonts w:ascii="Calibri" w:hAnsi="Calibri"/>
            <w:bCs w:val="0"/>
            <w:caps w:val="0"/>
            <w:szCs w:val="22"/>
            <w:lang w:val="en-US"/>
          </w:rPr>
          <w:tab/>
        </w:r>
        <w:r w:rsidR="00AB489B" w:rsidRPr="00AB489B">
          <w:rPr>
            <w:rStyle w:val="Hyperlink"/>
            <w:rFonts w:cs="Arial"/>
            <w:color w:val="auto"/>
            <w:u w:val="none"/>
          </w:rPr>
          <w:t>GENERIC TRAINING</w:t>
        </w:r>
        <w:r w:rsidR="00AB489B" w:rsidRPr="00AB489B">
          <w:rPr>
            <w:webHidden/>
          </w:rPr>
          <w:tab/>
        </w:r>
      </w:hyperlink>
    </w:p>
    <w:p w:rsidR="00AB489B" w:rsidRPr="00AB489B" w:rsidRDefault="00B47C58" w:rsidP="00AB489B">
      <w:pPr>
        <w:pStyle w:val="TOC1"/>
        <w:rPr>
          <w:rFonts w:ascii="Calibri" w:hAnsi="Calibri"/>
          <w:bCs w:val="0"/>
          <w:caps w:val="0"/>
          <w:szCs w:val="22"/>
          <w:lang w:val="en-US"/>
        </w:rPr>
      </w:pPr>
      <w:hyperlink w:anchor="_Toc6304644" w:history="1">
        <w:r w:rsidR="00AB489B" w:rsidRPr="00AB489B">
          <w:rPr>
            <w:rStyle w:val="Hyperlink"/>
            <w:rFonts w:cs="Arial"/>
            <w:color w:val="auto"/>
            <w:u w:val="none"/>
          </w:rPr>
          <w:t>RDP7(E)</w:t>
        </w:r>
        <w:r w:rsidR="00AB489B" w:rsidRPr="00AB489B">
          <w:rPr>
            <w:rFonts w:ascii="Calibri" w:hAnsi="Calibri"/>
            <w:bCs w:val="0"/>
            <w:caps w:val="0"/>
            <w:szCs w:val="22"/>
            <w:lang w:val="en-US"/>
          </w:rPr>
          <w:tab/>
        </w:r>
        <w:r w:rsidR="00AB489B" w:rsidRPr="00AB489B">
          <w:rPr>
            <w:rStyle w:val="Hyperlink"/>
            <w:rFonts w:cs="Arial"/>
            <w:color w:val="auto"/>
            <w:u w:val="none"/>
          </w:rPr>
          <w:t>ENTREPRENEURIAL TRAINING</w:t>
        </w:r>
        <w:r w:rsidR="00AB489B" w:rsidRPr="00AB489B">
          <w:rPr>
            <w:webHidden/>
          </w:rPr>
          <w:tab/>
        </w:r>
        <w:r w:rsidR="008F3BA1" w:rsidRPr="00AB489B">
          <w:rPr>
            <w:webHidden/>
          </w:rPr>
          <w:fldChar w:fldCharType="begin"/>
        </w:r>
        <w:r w:rsidR="00AB489B" w:rsidRPr="00AB489B">
          <w:rPr>
            <w:webHidden/>
          </w:rPr>
          <w:instrText xml:space="preserve"> PAGEREF _Toc6304644 \h </w:instrText>
        </w:r>
        <w:r w:rsidR="008F3BA1" w:rsidRPr="00AB489B">
          <w:rPr>
            <w:webHidden/>
          </w:rPr>
        </w:r>
        <w:r w:rsidR="008F3BA1" w:rsidRPr="00AB489B">
          <w:rPr>
            <w:webHidden/>
          </w:rPr>
          <w:fldChar w:fldCharType="end"/>
        </w:r>
      </w:hyperlink>
    </w:p>
    <w:p w:rsidR="00AB489B" w:rsidRPr="00AB489B" w:rsidRDefault="00B47C58" w:rsidP="00AB489B">
      <w:pPr>
        <w:ind w:left="1134" w:hanging="1134"/>
        <w:rPr>
          <w:rStyle w:val="Hyperlink"/>
          <w:color w:val="auto"/>
          <w:u w:val="none"/>
        </w:rPr>
      </w:pPr>
      <w:hyperlink w:anchor="_Toc6304645" w:history="1">
        <w:r w:rsidR="00AB489B" w:rsidRPr="00AB489B">
          <w:rPr>
            <w:rStyle w:val="Hyperlink"/>
            <w:rFonts w:cs="Arial"/>
            <w:color w:val="auto"/>
            <w:u w:val="none"/>
          </w:rPr>
          <w:t>RDP8(E)</w:t>
        </w:r>
        <w:r w:rsidR="00AB489B" w:rsidRPr="00AB489B">
          <w:rPr>
            <w:rFonts w:ascii="Calibri" w:hAnsi="Calibri"/>
            <w:bCs/>
            <w:caps/>
            <w:szCs w:val="22"/>
            <w:lang w:val="en-US"/>
          </w:rPr>
          <w:tab/>
        </w:r>
        <w:r w:rsidR="00AB489B" w:rsidRPr="00AB489B">
          <w:rPr>
            <w:rStyle w:val="Hyperlink"/>
            <w:rFonts w:cs="Arial"/>
            <w:color w:val="auto"/>
            <w:u w:val="none"/>
          </w:rPr>
          <w:t>EMPLOYER’S AGENTING SKILLS TRAINING…………………………</w:t>
        </w:r>
        <w:r w:rsidR="00AB489B" w:rsidRPr="00AB489B">
          <w:rPr>
            <w:webHidden/>
          </w:rPr>
          <w:tab/>
          <w:t>….…</w:t>
        </w:r>
        <w:r w:rsidR="00846B43">
          <w:rPr>
            <w:webHidden/>
          </w:rPr>
          <w:t>…….</w:t>
        </w:r>
      </w:hyperlink>
    </w:p>
    <w:p w:rsidR="00761E23" w:rsidRPr="00AB489B" w:rsidRDefault="00761E23" w:rsidP="003C4C8C">
      <w:pPr>
        <w:pStyle w:val="Header"/>
        <w:rPr>
          <w:b/>
        </w:rPr>
      </w:pPr>
    </w:p>
    <w:p w:rsidR="009E4AAF" w:rsidRDefault="009E4AAF">
      <w:pPr>
        <w:spacing w:before="0" w:after="0" w:line="240" w:lineRule="auto"/>
        <w:jc w:val="left"/>
        <w:rPr>
          <w:b/>
          <w:lang w:val="en-ZA"/>
        </w:rPr>
      </w:pPr>
      <w:r>
        <w:rPr>
          <w:b/>
        </w:rPr>
        <w:br w:type="page"/>
      </w:r>
    </w:p>
    <w:p w:rsidR="003C4C8C" w:rsidRPr="00C06D03" w:rsidRDefault="00C06D03" w:rsidP="00C06D03">
      <w:pPr>
        <w:pStyle w:val="HOOFSTUKFORMS"/>
        <w:numPr>
          <w:ilvl w:val="0"/>
          <w:numId w:val="0"/>
        </w:numPr>
        <w:tabs>
          <w:tab w:val="clear" w:pos="1701"/>
          <w:tab w:val="left" w:pos="1134"/>
        </w:tabs>
        <w:ind w:left="1134" w:hanging="1134"/>
        <w:rPr>
          <w:rFonts w:cs="Arial"/>
          <w:szCs w:val="22"/>
        </w:rPr>
      </w:pPr>
      <w:bookmarkStart w:id="48" w:name="_Toc3814378"/>
      <w:bookmarkStart w:id="49" w:name="_Toc108076457"/>
      <w:r>
        <w:lastRenderedPageBreak/>
        <w:t>t2.3 A</w:t>
      </w:r>
      <w:r>
        <w:tab/>
      </w:r>
      <w:r w:rsidR="003C4C8C">
        <w:t xml:space="preserve"> </w:t>
      </w:r>
      <w:r w:rsidR="003C4C8C" w:rsidRPr="00DD1E83">
        <w:t>DECLARATION OF GOOD STANDING REGARDING TAX</w:t>
      </w:r>
      <w:bookmarkEnd w:id="48"/>
      <w:bookmarkEnd w:id="49"/>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7"/>
        <w:gridCol w:w="285"/>
        <w:gridCol w:w="286"/>
        <w:gridCol w:w="287"/>
        <w:gridCol w:w="286"/>
        <w:gridCol w:w="285"/>
        <w:gridCol w:w="286"/>
        <w:gridCol w:w="285"/>
        <w:gridCol w:w="286"/>
        <w:gridCol w:w="285"/>
        <w:gridCol w:w="286"/>
        <w:gridCol w:w="285"/>
        <w:gridCol w:w="286"/>
        <w:gridCol w:w="285"/>
        <w:gridCol w:w="251"/>
        <w:gridCol w:w="9"/>
      </w:tblGrid>
      <w:tr w:rsidR="003C4C8C" w:rsidRPr="00DD1E83" w:rsidTr="009C7DAB">
        <w:trPr>
          <w:cantSplit/>
          <w:trHeight w:val="1239"/>
        </w:trPr>
        <w:tc>
          <w:tcPr>
            <w:tcW w:w="6547" w:type="dxa"/>
            <w:gridSpan w:val="4"/>
            <w:tcBorders>
              <w:top w:val="single" w:sz="24" w:space="0" w:color="auto"/>
              <w:left w:val="single" w:sz="24" w:space="0" w:color="auto"/>
              <w:right w:val="single" w:sz="2" w:space="0" w:color="auto"/>
            </w:tcBorders>
            <w:vAlign w:val="center"/>
          </w:tcPr>
          <w:p w:rsidR="003C4C8C" w:rsidRPr="00DD1E83" w:rsidRDefault="003C4C8C" w:rsidP="00A74A05">
            <w:pPr>
              <w:pStyle w:val="Heading9"/>
              <w:numPr>
                <w:ilvl w:val="0"/>
                <w:numId w:val="0"/>
              </w:numPr>
              <w:rPr>
                <w:rFonts w:cs="Arial"/>
                <w:b w:val="0"/>
                <w:bCs/>
                <w:sz w:val="28"/>
              </w:rPr>
            </w:pPr>
            <w:r w:rsidRPr="00DD1E83">
              <w:rPr>
                <w:rFonts w:cs="Arial"/>
                <w:b w:val="0"/>
                <w:bCs/>
                <w:sz w:val="28"/>
              </w:rPr>
              <w:t>SOUTH AFRICAN REVENUE SERVICES</w:t>
            </w:r>
          </w:p>
        </w:tc>
        <w:tc>
          <w:tcPr>
            <w:tcW w:w="3112" w:type="dxa"/>
            <w:gridSpan w:val="12"/>
            <w:tcBorders>
              <w:top w:val="single" w:sz="24" w:space="0" w:color="auto"/>
              <w:left w:val="nil"/>
              <w:right w:val="single" w:sz="24" w:space="0" w:color="auto"/>
            </w:tcBorders>
          </w:tcPr>
          <w:p w:rsidR="003C4C8C" w:rsidRPr="00DD1E83" w:rsidRDefault="003C4C8C" w:rsidP="00A74A05">
            <w:pPr>
              <w:tabs>
                <w:tab w:val="left" w:pos="566"/>
                <w:tab w:val="left" w:pos="1134"/>
                <w:tab w:val="left" w:pos="1814"/>
                <w:tab w:val="left" w:pos="2324"/>
                <w:tab w:val="left" w:pos="6803"/>
                <w:tab w:val="right" w:pos="9002"/>
              </w:tabs>
              <w:rPr>
                <w:rFonts w:cs="Arial"/>
                <w:sz w:val="20"/>
              </w:rPr>
            </w:pPr>
            <w:r w:rsidRPr="00DD1E83">
              <w:rPr>
                <w:rFonts w:cs="Arial"/>
                <w:sz w:val="20"/>
              </w:rPr>
              <w:t>Tender No: …………………..</w:t>
            </w:r>
          </w:p>
          <w:p w:rsidR="003C4C8C" w:rsidRPr="00DD1E83" w:rsidRDefault="003C4C8C" w:rsidP="00A74A05">
            <w:pPr>
              <w:pStyle w:val="Header"/>
              <w:widowControl/>
              <w:tabs>
                <w:tab w:val="clear" w:pos="1985"/>
                <w:tab w:val="left" w:pos="566"/>
                <w:tab w:val="left" w:pos="1814"/>
                <w:tab w:val="left" w:pos="2324"/>
                <w:tab w:val="left" w:pos="6803"/>
              </w:tabs>
              <w:spacing w:before="0"/>
              <w:rPr>
                <w:rFonts w:cs="Arial"/>
                <w:lang w:val="en-GB"/>
              </w:rPr>
            </w:pPr>
            <w:r w:rsidRPr="00DD1E83">
              <w:rPr>
                <w:rFonts w:cs="Arial"/>
                <w:sz w:val="20"/>
                <w:lang w:val="en-GB"/>
              </w:rPr>
              <w:t>Closing Date: ………………..</w:t>
            </w:r>
          </w:p>
        </w:tc>
      </w:tr>
      <w:tr w:rsidR="003C4C8C" w:rsidRPr="00DD1E83" w:rsidTr="009C7DAB">
        <w:trPr>
          <w:trHeight w:hRule="exact" w:val="487"/>
        </w:trPr>
        <w:tc>
          <w:tcPr>
            <w:tcW w:w="9660" w:type="dxa"/>
            <w:gridSpan w:val="16"/>
            <w:tcBorders>
              <w:left w:val="single" w:sz="24" w:space="0" w:color="auto"/>
              <w:right w:val="single" w:sz="24" w:space="0" w:color="auto"/>
            </w:tcBorders>
          </w:tcPr>
          <w:p w:rsidR="003C4C8C" w:rsidRPr="00DD1E83" w:rsidRDefault="003C4C8C" w:rsidP="00A74A05">
            <w:pPr>
              <w:pStyle w:val="Header"/>
              <w:jc w:val="center"/>
              <w:rPr>
                <w:rFonts w:cs="Arial"/>
                <w:b/>
                <w:bCs/>
              </w:rPr>
            </w:pPr>
            <w:r w:rsidRPr="00DD1E83">
              <w:rPr>
                <w:rFonts w:cs="Arial"/>
                <w:b/>
                <w:bCs/>
              </w:rPr>
              <w:t>DECLARATION OF GOOD STANDING REGARDING TAX</w:t>
            </w:r>
          </w:p>
        </w:tc>
      </w:tr>
      <w:tr w:rsidR="003C4C8C" w:rsidRPr="00DD1E83" w:rsidTr="009C7DAB">
        <w:trPr>
          <w:trHeight w:hRule="exact" w:val="585"/>
        </w:trPr>
        <w:tc>
          <w:tcPr>
            <w:tcW w:w="9660" w:type="dxa"/>
            <w:gridSpan w:val="16"/>
            <w:tcBorders>
              <w:left w:val="single" w:sz="24" w:space="0" w:color="auto"/>
              <w:right w:val="single" w:sz="24" w:space="0" w:color="auto"/>
            </w:tcBorders>
          </w:tcPr>
          <w:p w:rsidR="003C4C8C" w:rsidRPr="00DD1E83" w:rsidRDefault="003C4C8C" w:rsidP="00A74A05">
            <w:pPr>
              <w:pStyle w:val="Header"/>
              <w:jc w:val="center"/>
              <w:rPr>
                <w:rFonts w:cs="Arial"/>
                <w:b/>
                <w:bCs/>
              </w:rPr>
            </w:pPr>
            <w:r w:rsidRPr="00DD1E83">
              <w:rPr>
                <w:rFonts w:cs="Arial"/>
                <w:b/>
                <w:bCs/>
              </w:rPr>
              <w:t>PARTICULARS</w:t>
            </w:r>
          </w:p>
        </w:tc>
      </w:tr>
      <w:tr w:rsidR="003C4C8C" w:rsidRPr="00DD1E83" w:rsidTr="009C7DAB">
        <w:trPr>
          <w:trHeight w:val="853"/>
        </w:trPr>
        <w:tc>
          <w:tcPr>
            <w:tcW w:w="9660" w:type="dxa"/>
            <w:gridSpan w:val="16"/>
            <w:tcBorders>
              <w:left w:val="single" w:sz="24" w:space="0" w:color="auto"/>
              <w:bottom w:val="nil"/>
              <w:right w:val="single" w:sz="24" w:space="0" w:color="auto"/>
            </w:tcBorders>
          </w:tcPr>
          <w:p w:rsidR="003C4C8C" w:rsidRPr="00DD1E83" w:rsidRDefault="003C4C8C" w:rsidP="00A74A05">
            <w:pPr>
              <w:pStyle w:val="Header"/>
              <w:tabs>
                <w:tab w:val="clear" w:pos="1134"/>
                <w:tab w:val="left" w:pos="525"/>
                <w:tab w:val="right" w:leader="dot" w:pos="9015"/>
              </w:tabs>
              <w:spacing w:before="60" w:after="60" w:line="240" w:lineRule="auto"/>
              <w:rPr>
                <w:rFonts w:cs="Arial"/>
                <w:sz w:val="20"/>
              </w:rPr>
            </w:pPr>
            <w:r w:rsidRPr="00DD1E83">
              <w:rPr>
                <w:rFonts w:cs="Arial"/>
                <w:sz w:val="20"/>
              </w:rPr>
              <w:t>1.</w:t>
            </w:r>
            <w:r w:rsidRPr="00DD1E83">
              <w:rPr>
                <w:rFonts w:cs="Arial"/>
                <w:sz w:val="20"/>
              </w:rPr>
              <w:tab/>
              <w:t xml:space="preserve">Name of Taxpayer/Tenderer: </w:t>
            </w:r>
            <w:r w:rsidRPr="00DD1E83">
              <w:rPr>
                <w:rFonts w:cs="Arial"/>
                <w:sz w:val="20"/>
              </w:rPr>
              <w:tab/>
            </w:r>
          </w:p>
          <w:p w:rsidR="003C4C8C" w:rsidRPr="00DD1E83" w:rsidRDefault="003C4C8C" w:rsidP="00A74A05">
            <w:pPr>
              <w:pStyle w:val="Header"/>
              <w:tabs>
                <w:tab w:val="clear" w:pos="1134"/>
                <w:tab w:val="left" w:pos="525"/>
                <w:tab w:val="right" w:leader="dot" w:pos="9015"/>
              </w:tabs>
              <w:spacing w:before="60" w:after="60" w:line="240" w:lineRule="auto"/>
              <w:rPr>
                <w:rFonts w:cs="Arial"/>
                <w:sz w:val="20"/>
              </w:rPr>
            </w:pPr>
            <w:r w:rsidRPr="00DD1E83">
              <w:rPr>
                <w:rFonts w:cs="Arial"/>
                <w:sz w:val="20"/>
              </w:rPr>
              <w:t>2.</w:t>
            </w:r>
            <w:r w:rsidRPr="00DD1E83">
              <w:rPr>
                <w:rFonts w:cs="Arial"/>
                <w:sz w:val="20"/>
              </w:rPr>
              <w:tab/>
              <w:t xml:space="preserve">Trade Name: </w:t>
            </w:r>
            <w:r w:rsidRPr="00DD1E83">
              <w:rPr>
                <w:rFonts w:cs="Arial"/>
                <w:sz w:val="20"/>
              </w:rPr>
              <w:tab/>
            </w:r>
            <w:r w:rsidRPr="00DD1E83">
              <w:rPr>
                <w:rFonts w:cs="Arial"/>
                <w:sz w:val="20"/>
              </w:rPr>
              <w:tab/>
            </w:r>
          </w:p>
        </w:tc>
      </w:tr>
      <w:tr w:rsidR="003C4C8C" w:rsidRPr="00DD1E83" w:rsidTr="009C7DAB">
        <w:trPr>
          <w:gridAfter w:val="1"/>
          <w:wAfter w:w="9" w:type="dxa"/>
          <w:cantSplit/>
          <w:trHeight w:hRule="exact" w:val="487"/>
        </w:trPr>
        <w:tc>
          <w:tcPr>
            <w:tcW w:w="5689" w:type="dxa"/>
            <w:tcBorders>
              <w:top w:val="nil"/>
              <w:left w:val="single" w:sz="24" w:space="0" w:color="auto"/>
              <w:bottom w:val="nil"/>
              <w:right w:val="nil"/>
            </w:tcBorders>
          </w:tcPr>
          <w:p w:rsidR="003C4C8C" w:rsidRPr="00DD1E83" w:rsidRDefault="003C4C8C" w:rsidP="00A74A05">
            <w:pPr>
              <w:pStyle w:val="Header"/>
              <w:tabs>
                <w:tab w:val="clear" w:pos="1134"/>
                <w:tab w:val="left" w:pos="525"/>
              </w:tabs>
              <w:spacing w:before="60" w:after="60" w:line="240" w:lineRule="auto"/>
              <w:rPr>
                <w:rFonts w:cs="Arial"/>
                <w:sz w:val="20"/>
              </w:rPr>
            </w:pPr>
            <w:r w:rsidRPr="00DD1E83">
              <w:rPr>
                <w:rFonts w:cs="Arial"/>
                <w:sz w:val="20"/>
              </w:rPr>
              <w:t>3.</w:t>
            </w:r>
            <w:r w:rsidRPr="00DD1E83">
              <w:rPr>
                <w:rFonts w:cs="Arial"/>
                <w:sz w:val="20"/>
              </w:rPr>
              <w:tab/>
              <w:t>Identification Number: (If applicable)</w:t>
            </w: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2"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153"/>
        </w:trPr>
        <w:tc>
          <w:tcPr>
            <w:tcW w:w="5689" w:type="dxa"/>
            <w:tcBorders>
              <w:top w:val="nil"/>
              <w:left w:val="single" w:sz="24" w:space="0" w:color="auto"/>
              <w:bottom w:val="nil"/>
              <w:right w:val="nil"/>
            </w:tcBorders>
          </w:tcPr>
          <w:p w:rsidR="003C4C8C" w:rsidRPr="00DD1E83" w:rsidRDefault="003C4C8C" w:rsidP="00A74A05">
            <w:pPr>
              <w:pStyle w:val="Header"/>
              <w:spacing w:before="60" w:after="60" w:line="240" w:lineRule="auto"/>
              <w:rPr>
                <w:rFonts w:cs="Arial"/>
                <w:sz w:val="20"/>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487"/>
        </w:trPr>
        <w:tc>
          <w:tcPr>
            <w:tcW w:w="5689" w:type="dxa"/>
            <w:tcBorders>
              <w:top w:val="nil"/>
              <w:left w:val="single" w:sz="24" w:space="0" w:color="auto"/>
              <w:bottom w:val="nil"/>
              <w:right w:val="nil"/>
            </w:tcBorders>
          </w:tcPr>
          <w:p w:rsidR="003C4C8C" w:rsidRPr="00DD1E83" w:rsidRDefault="003C4C8C" w:rsidP="00A74A05">
            <w:pPr>
              <w:pStyle w:val="Header"/>
              <w:tabs>
                <w:tab w:val="clear" w:pos="1134"/>
                <w:tab w:val="left" w:pos="525"/>
              </w:tabs>
              <w:spacing w:before="60" w:after="60" w:line="240" w:lineRule="auto"/>
              <w:rPr>
                <w:rFonts w:cs="Arial"/>
                <w:sz w:val="20"/>
              </w:rPr>
            </w:pPr>
            <w:r w:rsidRPr="00DD1E83">
              <w:rPr>
                <w:rFonts w:cs="Arial"/>
                <w:sz w:val="20"/>
              </w:rPr>
              <w:t>4.</w:t>
            </w:r>
            <w:r w:rsidRPr="00DD1E83">
              <w:rPr>
                <w:rFonts w:cs="Arial"/>
                <w:sz w:val="20"/>
              </w:rPr>
              <w:tab/>
              <w:t>Company / Close Corporation registration number:</w:t>
            </w: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2"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153"/>
        </w:trPr>
        <w:tc>
          <w:tcPr>
            <w:tcW w:w="5689" w:type="dxa"/>
            <w:tcBorders>
              <w:top w:val="nil"/>
              <w:left w:val="single" w:sz="24" w:space="0" w:color="auto"/>
              <w:bottom w:val="nil"/>
              <w:right w:val="nil"/>
            </w:tcBorders>
          </w:tcPr>
          <w:p w:rsidR="003C4C8C" w:rsidRPr="00DD1E83" w:rsidRDefault="003C4C8C" w:rsidP="00A74A05">
            <w:pPr>
              <w:pStyle w:val="Header"/>
              <w:spacing w:before="60" w:after="60" w:line="240" w:lineRule="auto"/>
              <w:rPr>
                <w:rFonts w:cs="Arial"/>
                <w:sz w:val="20"/>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487"/>
        </w:trPr>
        <w:tc>
          <w:tcPr>
            <w:tcW w:w="5689" w:type="dxa"/>
            <w:tcBorders>
              <w:top w:val="nil"/>
              <w:left w:val="single" w:sz="24" w:space="0" w:color="auto"/>
              <w:bottom w:val="nil"/>
              <w:right w:val="nil"/>
            </w:tcBorders>
          </w:tcPr>
          <w:p w:rsidR="003C4C8C" w:rsidRPr="00DD1E83" w:rsidRDefault="003C4C8C" w:rsidP="00A74A05">
            <w:pPr>
              <w:pStyle w:val="Header"/>
              <w:tabs>
                <w:tab w:val="clear" w:pos="1134"/>
                <w:tab w:val="left" w:pos="600"/>
              </w:tabs>
              <w:spacing w:before="60" w:after="60" w:line="240" w:lineRule="auto"/>
              <w:rPr>
                <w:rFonts w:cs="Arial"/>
                <w:sz w:val="20"/>
              </w:rPr>
            </w:pPr>
            <w:r w:rsidRPr="00DD1E83">
              <w:rPr>
                <w:rFonts w:cs="Arial"/>
                <w:sz w:val="20"/>
              </w:rPr>
              <w:t>5.</w:t>
            </w:r>
            <w:r w:rsidRPr="00DD1E83">
              <w:rPr>
                <w:rFonts w:cs="Arial"/>
                <w:sz w:val="20"/>
              </w:rPr>
              <w:tab/>
              <w:t xml:space="preserve">Income Tax reference number: </w:t>
            </w: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2"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153"/>
        </w:trPr>
        <w:tc>
          <w:tcPr>
            <w:tcW w:w="5689" w:type="dxa"/>
            <w:tcBorders>
              <w:top w:val="nil"/>
              <w:left w:val="single" w:sz="24" w:space="0" w:color="auto"/>
              <w:bottom w:val="nil"/>
              <w:right w:val="nil"/>
            </w:tcBorders>
          </w:tcPr>
          <w:p w:rsidR="003C4C8C" w:rsidRPr="00DD1E83" w:rsidRDefault="003C4C8C" w:rsidP="00A74A05">
            <w:pPr>
              <w:pStyle w:val="Header"/>
              <w:spacing w:before="60" w:after="60" w:line="240" w:lineRule="auto"/>
              <w:rPr>
                <w:rFonts w:cs="Arial"/>
                <w:sz w:val="20"/>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487"/>
        </w:trPr>
        <w:tc>
          <w:tcPr>
            <w:tcW w:w="5689" w:type="dxa"/>
            <w:tcBorders>
              <w:top w:val="nil"/>
              <w:left w:val="single" w:sz="24" w:space="0" w:color="auto"/>
              <w:bottom w:val="nil"/>
              <w:right w:val="nil"/>
            </w:tcBorders>
          </w:tcPr>
          <w:p w:rsidR="003C4C8C" w:rsidRPr="00DD1E83" w:rsidRDefault="003C4C8C" w:rsidP="00A74A05">
            <w:pPr>
              <w:pStyle w:val="Header"/>
              <w:tabs>
                <w:tab w:val="clear" w:pos="1134"/>
                <w:tab w:val="left" w:pos="600"/>
              </w:tabs>
              <w:spacing w:before="60" w:after="60" w:line="240" w:lineRule="auto"/>
              <w:rPr>
                <w:rFonts w:cs="Arial"/>
                <w:sz w:val="20"/>
              </w:rPr>
            </w:pPr>
            <w:r w:rsidRPr="00DD1E83">
              <w:rPr>
                <w:rFonts w:cs="Arial"/>
                <w:sz w:val="20"/>
              </w:rPr>
              <w:t>6.</w:t>
            </w:r>
            <w:r w:rsidRPr="00DD1E83">
              <w:rPr>
                <w:rFonts w:cs="Arial"/>
                <w:sz w:val="20"/>
              </w:rPr>
              <w:tab/>
              <w:t>VAT registration number: (If applicable)</w:t>
            </w: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2"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153"/>
        </w:trPr>
        <w:tc>
          <w:tcPr>
            <w:tcW w:w="5689" w:type="dxa"/>
            <w:tcBorders>
              <w:top w:val="nil"/>
              <w:left w:val="single" w:sz="24" w:space="0" w:color="auto"/>
              <w:bottom w:val="nil"/>
              <w:right w:val="nil"/>
            </w:tcBorders>
          </w:tcPr>
          <w:p w:rsidR="003C4C8C" w:rsidRPr="00DD1E83" w:rsidRDefault="003C4C8C" w:rsidP="00A74A05">
            <w:pPr>
              <w:pStyle w:val="Header"/>
              <w:spacing w:before="60" w:after="60" w:line="240" w:lineRule="auto"/>
              <w:rPr>
                <w:rFonts w:cs="Arial"/>
                <w:sz w:val="20"/>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487"/>
        </w:trPr>
        <w:tc>
          <w:tcPr>
            <w:tcW w:w="5689" w:type="dxa"/>
            <w:tcBorders>
              <w:top w:val="nil"/>
              <w:left w:val="single" w:sz="24" w:space="0" w:color="auto"/>
              <w:bottom w:val="nil"/>
              <w:right w:val="nil"/>
            </w:tcBorders>
          </w:tcPr>
          <w:p w:rsidR="003C4C8C" w:rsidRPr="00DD1E83" w:rsidRDefault="003C4C8C" w:rsidP="00A74A05">
            <w:pPr>
              <w:pStyle w:val="Header"/>
              <w:tabs>
                <w:tab w:val="clear" w:pos="1134"/>
                <w:tab w:val="left" w:pos="600"/>
              </w:tabs>
              <w:spacing w:before="60" w:after="60" w:line="240" w:lineRule="auto"/>
              <w:rPr>
                <w:rFonts w:cs="Arial"/>
                <w:sz w:val="20"/>
              </w:rPr>
            </w:pPr>
            <w:r w:rsidRPr="00DD1E83">
              <w:rPr>
                <w:rFonts w:cs="Arial"/>
                <w:sz w:val="20"/>
              </w:rPr>
              <w:t>7.</w:t>
            </w:r>
            <w:r w:rsidRPr="00DD1E83">
              <w:rPr>
                <w:rFonts w:cs="Arial"/>
                <w:sz w:val="20"/>
              </w:rPr>
              <w:tab/>
              <w:t>PAYE employer’s registration number: (If applicable)</w:t>
            </w: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2"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single" w:sz="4" w:space="0" w:color="auto"/>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153"/>
        </w:trPr>
        <w:tc>
          <w:tcPr>
            <w:tcW w:w="5689" w:type="dxa"/>
            <w:tcBorders>
              <w:top w:val="nil"/>
              <w:left w:val="single" w:sz="24" w:space="0" w:color="auto"/>
              <w:bottom w:val="nil"/>
              <w:right w:val="nil"/>
            </w:tcBorders>
          </w:tcPr>
          <w:p w:rsidR="003C4C8C" w:rsidRPr="00DD1E83" w:rsidRDefault="003C4C8C" w:rsidP="00A74A05">
            <w:pPr>
              <w:pStyle w:val="Header"/>
              <w:spacing w:before="60" w:after="60" w:line="240" w:lineRule="auto"/>
              <w:rPr>
                <w:rFonts w:cs="Arial"/>
                <w:sz w:val="20"/>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6"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85" w:type="dxa"/>
            <w:tcBorders>
              <w:top w:val="nil"/>
              <w:left w:val="nil"/>
              <w:bottom w:val="nil"/>
              <w:right w:val="nil"/>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gridAfter w:val="1"/>
          <w:wAfter w:w="9" w:type="dxa"/>
          <w:cantSplit/>
          <w:trHeight w:hRule="exact" w:val="487"/>
        </w:trPr>
        <w:tc>
          <w:tcPr>
            <w:tcW w:w="5689" w:type="dxa"/>
            <w:tcBorders>
              <w:top w:val="nil"/>
              <w:left w:val="single" w:sz="24" w:space="0" w:color="auto"/>
              <w:bottom w:val="nil"/>
              <w:right w:val="nil"/>
            </w:tcBorders>
          </w:tcPr>
          <w:p w:rsidR="003C4C8C" w:rsidRPr="00DD1E83" w:rsidRDefault="003C4C8C" w:rsidP="00A74A05">
            <w:pPr>
              <w:pStyle w:val="Header"/>
              <w:tabs>
                <w:tab w:val="clear" w:pos="1134"/>
                <w:tab w:val="left" w:pos="600"/>
              </w:tabs>
              <w:spacing w:before="60" w:after="60" w:line="240" w:lineRule="auto"/>
              <w:rPr>
                <w:rFonts w:cs="Arial"/>
                <w:sz w:val="20"/>
              </w:rPr>
            </w:pPr>
            <w:r w:rsidRPr="00DD1E83">
              <w:rPr>
                <w:rFonts w:cs="Arial"/>
                <w:sz w:val="20"/>
              </w:rPr>
              <w:t>8.</w:t>
            </w:r>
            <w:r w:rsidRPr="00DD1E83">
              <w:rPr>
                <w:rFonts w:cs="Arial"/>
                <w:sz w:val="20"/>
              </w:rPr>
              <w:tab/>
              <w:t>Monetary value of tender:</w:t>
            </w:r>
          </w:p>
        </w:tc>
        <w:tc>
          <w:tcPr>
            <w:tcW w:w="285" w:type="dxa"/>
            <w:tcBorders>
              <w:top w:val="single" w:sz="4" w:space="0" w:color="auto"/>
              <w:left w:val="single" w:sz="4" w:space="0" w:color="auto"/>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6" w:type="dxa"/>
            <w:tcBorders>
              <w:top w:val="single" w:sz="4" w:space="0" w:color="auto"/>
              <w:left w:val="nil"/>
              <w:bottom w:val="single" w:sz="4" w:space="0" w:color="auto"/>
              <w:right w:val="nil"/>
            </w:tcBorders>
          </w:tcPr>
          <w:p w:rsidR="003C4C8C" w:rsidRPr="00DD1E83" w:rsidRDefault="003C4C8C" w:rsidP="00A74A05">
            <w:pPr>
              <w:pStyle w:val="Header"/>
              <w:spacing w:before="60" w:after="60" w:line="240" w:lineRule="auto"/>
              <w:rPr>
                <w:rFonts w:cs="Arial"/>
              </w:rPr>
            </w:pPr>
          </w:p>
        </w:tc>
        <w:tc>
          <w:tcPr>
            <w:tcW w:w="285" w:type="dxa"/>
            <w:tcBorders>
              <w:top w:val="single" w:sz="4" w:space="0" w:color="auto"/>
              <w:left w:val="nil"/>
              <w:bottom w:val="single" w:sz="4" w:space="0" w:color="auto"/>
              <w:right w:val="single" w:sz="4" w:space="0" w:color="auto"/>
            </w:tcBorders>
          </w:tcPr>
          <w:p w:rsidR="003C4C8C" w:rsidRPr="00DD1E83" w:rsidRDefault="003C4C8C" w:rsidP="00A74A05">
            <w:pPr>
              <w:pStyle w:val="Header"/>
              <w:spacing w:before="60" w:after="60" w:line="240" w:lineRule="auto"/>
              <w:rPr>
                <w:rFonts w:cs="Arial"/>
              </w:rPr>
            </w:pPr>
          </w:p>
        </w:tc>
        <w:tc>
          <w:tcPr>
            <w:tcW w:w="251" w:type="dxa"/>
            <w:tcBorders>
              <w:top w:val="nil"/>
              <w:left w:val="nil"/>
              <w:bottom w:val="nil"/>
              <w:right w:val="single" w:sz="24" w:space="0" w:color="auto"/>
            </w:tcBorders>
          </w:tcPr>
          <w:p w:rsidR="003C4C8C" w:rsidRPr="00DD1E83" w:rsidRDefault="003C4C8C" w:rsidP="00A74A05">
            <w:pPr>
              <w:pStyle w:val="Header"/>
              <w:spacing w:before="60" w:after="60" w:line="240" w:lineRule="auto"/>
              <w:rPr>
                <w:rFonts w:cs="Arial"/>
              </w:rPr>
            </w:pPr>
          </w:p>
        </w:tc>
      </w:tr>
      <w:tr w:rsidR="003C4C8C" w:rsidRPr="00DD1E83" w:rsidTr="009C7DAB">
        <w:trPr>
          <w:trHeight w:hRule="exact" w:val="153"/>
        </w:trPr>
        <w:tc>
          <w:tcPr>
            <w:tcW w:w="9660" w:type="dxa"/>
            <w:gridSpan w:val="16"/>
            <w:tcBorders>
              <w:top w:val="nil"/>
              <w:left w:val="single" w:sz="24" w:space="0" w:color="auto"/>
              <w:right w:val="single" w:sz="24" w:space="0" w:color="auto"/>
            </w:tcBorders>
          </w:tcPr>
          <w:p w:rsidR="003C4C8C" w:rsidRPr="00DD1E83" w:rsidRDefault="003C4C8C" w:rsidP="00A74A05">
            <w:pPr>
              <w:pStyle w:val="Header"/>
              <w:rPr>
                <w:rFonts w:cs="Arial"/>
              </w:rPr>
            </w:pPr>
          </w:p>
        </w:tc>
      </w:tr>
      <w:tr w:rsidR="003C4C8C" w:rsidRPr="00DD1E83" w:rsidTr="009C7DAB">
        <w:trPr>
          <w:trHeight w:hRule="exact" w:val="506"/>
        </w:trPr>
        <w:tc>
          <w:tcPr>
            <w:tcW w:w="9660" w:type="dxa"/>
            <w:gridSpan w:val="16"/>
            <w:tcBorders>
              <w:left w:val="single" w:sz="24" w:space="0" w:color="auto"/>
              <w:right w:val="single" w:sz="24" w:space="0" w:color="auto"/>
            </w:tcBorders>
          </w:tcPr>
          <w:p w:rsidR="003C4C8C" w:rsidRPr="00DD1E83" w:rsidRDefault="003C4C8C" w:rsidP="00A74A05">
            <w:pPr>
              <w:pStyle w:val="Header"/>
              <w:spacing w:line="240" w:lineRule="auto"/>
              <w:jc w:val="center"/>
              <w:rPr>
                <w:rFonts w:cs="Arial"/>
                <w:b/>
                <w:bCs/>
              </w:rPr>
            </w:pPr>
            <w:r w:rsidRPr="00DD1E83">
              <w:rPr>
                <w:rFonts w:cs="Arial"/>
                <w:b/>
                <w:bCs/>
              </w:rPr>
              <w:t>DECLARATION</w:t>
            </w:r>
          </w:p>
        </w:tc>
      </w:tr>
      <w:tr w:rsidR="003C4C8C" w:rsidRPr="00DD1E83" w:rsidTr="009C7DAB">
        <w:trPr>
          <w:trHeight w:val="4715"/>
        </w:trPr>
        <w:tc>
          <w:tcPr>
            <w:tcW w:w="9660" w:type="dxa"/>
            <w:gridSpan w:val="16"/>
            <w:tcBorders>
              <w:left w:val="single" w:sz="24" w:space="0" w:color="auto"/>
              <w:bottom w:val="single" w:sz="24" w:space="0" w:color="auto"/>
              <w:right w:val="single" w:sz="24" w:space="0" w:color="auto"/>
            </w:tcBorders>
          </w:tcPr>
          <w:p w:rsidR="003C4C8C" w:rsidRPr="00DD1E83" w:rsidRDefault="003C4C8C" w:rsidP="00A74A05">
            <w:pPr>
              <w:pStyle w:val="Header"/>
              <w:rPr>
                <w:rFonts w:cs="Arial"/>
                <w:sz w:val="20"/>
              </w:rPr>
            </w:pPr>
            <w:r w:rsidRPr="00DD1E83">
              <w:rPr>
                <w:rFonts w:cs="Arial"/>
                <w:sz w:val="20"/>
              </w:rPr>
              <w:t>I, …………………………………… the undersigned, the above taxpayer/tenderer, hereby declare that my Income Tax, Pay-As-You-Earn (PAYE) and Value-Added-Tax (VAT) obligations of the above-mentioned taxpayer, which include the rendition of returns and payment of the relevant taxes:</w:t>
            </w:r>
          </w:p>
          <w:p w:rsidR="003C4C8C" w:rsidRPr="00DD1E83" w:rsidRDefault="003C4C8C" w:rsidP="00A74A05">
            <w:pPr>
              <w:pStyle w:val="Header"/>
              <w:tabs>
                <w:tab w:val="clear" w:pos="1134"/>
                <w:tab w:val="left" w:pos="600"/>
              </w:tabs>
              <w:jc w:val="left"/>
              <w:rPr>
                <w:rFonts w:cs="Arial"/>
              </w:rPr>
            </w:pPr>
            <w:r w:rsidRPr="00DD1E83">
              <w:rPr>
                <w:rFonts w:cs="Arial"/>
              </w:rPr>
              <w:t>(</w:t>
            </w:r>
            <w:proofErr w:type="spellStart"/>
            <w:r w:rsidRPr="00DD1E83">
              <w:rPr>
                <w:rFonts w:cs="Arial"/>
              </w:rPr>
              <w:t>i</w:t>
            </w:r>
            <w:proofErr w:type="spellEnd"/>
            <w:r w:rsidRPr="00DD1E83">
              <w:rPr>
                <w:rFonts w:cs="Arial"/>
              </w:rPr>
              <w:t>)</w:t>
            </w:r>
            <w:r w:rsidRPr="00DD1E83">
              <w:rPr>
                <w:rFonts w:cs="Arial"/>
              </w:rPr>
              <w:tab/>
            </w:r>
            <w:r w:rsidRPr="00DD1E83">
              <w:rPr>
                <w:rFonts w:cs="Arial"/>
                <w:sz w:val="20"/>
              </w:rPr>
              <w:t>Have been satisfied in terms of the relevant Acts; or</w:t>
            </w:r>
            <w:r w:rsidRPr="00DD1E83">
              <w:rPr>
                <w:rFonts w:cs="Arial"/>
                <w:sz w:val="20"/>
              </w:rPr>
              <w:br/>
              <w:t>(ii)</w:t>
            </w:r>
            <w:r w:rsidRPr="00DD1E83">
              <w:rPr>
                <w:rFonts w:cs="Arial"/>
                <w:sz w:val="20"/>
              </w:rPr>
              <w:tab/>
              <w:t xml:space="preserve">That suitable arrangements have been made with the Receiver of Revenue, ……………………….. </w:t>
            </w:r>
            <w:r w:rsidRPr="00DD1E83">
              <w:rPr>
                <w:rFonts w:cs="Arial"/>
                <w:sz w:val="20"/>
              </w:rPr>
              <w:br/>
            </w:r>
            <w:r w:rsidRPr="00DD1E83">
              <w:rPr>
                <w:rFonts w:cs="Arial"/>
                <w:sz w:val="20"/>
              </w:rPr>
              <w:tab/>
              <w:t>to satisfy them.*</w:t>
            </w:r>
          </w:p>
          <w:p w:rsidR="003C4C8C" w:rsidRPr="00DD1E83" w:rsidRDefault="003C4C8C" w:rsidP="00A74A05">
            <w:pPr>
              <w:pStyle w:val="Header"/>
              <w:tabs>
                <w:tab w:val="clear" w:pos="1134"/>
                <w:tab w:val="clear" w:pos="1985"/>
                <w:tab w:val="clear" w:pos="9015"/>
                <w:tab w:val="left" w:leader="dot" w:pos="2552"/>
                <w:tab w:val="left" w:pos="3402"/>
                <w:tab w:val="left" w:leader="dot" w:pos="5670"/>
                <w:tab w:val="left" w:pos="6804"/>
                <w:tab w:val="left" w:leader="dot" w:pos="8625"/>
              </w:tabs>
              <w:rPr>
                <w:rFonts w:cs="Arial"/>
              </w:rPr>
            </w:pPr>
            <w:r w:rsidRPr="00DD1E83">
              <w:rPr>
                <w:rFonts w:cs="Arial"/>
              </w:rPr>
              <w:tab/>
            </w:r>
            <w:r w:rsidRPr="00DD1E83">
              <w:rPr>
                <w:rFonts w:cs="Arial"/>
              </w:rPr>
              <w:tab/>
            </w:r>
            <w:r w:rsidRPr="00DD1E83">
              <w:rPr>
                <w:rFonts w:cs="Arial"/>
              </w:rPr>
              <w:tab/>
            </w:r>
            <w:r w:rsidRPr="00DD1E83">
              <w:rPr>
                <w:rFonts w:cs="Arial"/>
              </w:rPr>
              <w:tab/>
            </w:r>
            <w:r w:rsidRPr="00DD1E83">
              <w:rPr>
                <w:rFonts w:cs="Arial"/>
              </w:rPr>
              <w:tab/>
            </w:r>
          </w:p>
          <w:p w:rsidR="003C4C8C" w:rsidRPr="00DD1E83" w:rsidRDefault="003C4C8C" w:rsidP="00A74A05">
            <w:pPr>
              <w:pStyle w:val="Header"/>
              <w:tabs>
                <w:tab w:val="clear" w:pos="1134"/>
                <w:tab w:val="clear" w:pos="1985"/>
                <w:tab w:val="clear" w:pos="9015"/>
                <w:tab w:val="left" w:pos="3402"/>
                <w:tab w:val="left" w:pos="6900"/>
              </w:tabs>
              <w:spacing w:before="0"/>
              <w:rPr>
                <w:rFonts w:cs="Arial"/>
                <w:sz w:val="20"/>
              </w:rPr>
            </w:pPr>
            <w:r w:rsidRPr="00DD1E83">
              <w:rPr>
                <w:rFonts w:cs="Arial"/>
                <w:b/>
                <w:sz w:val="20"/>
              </w:rPr>
              <w:t>SIGNATURE</w:t>
            </w:r>
            <w:r w:rsidRPr="00DD1E83">
              <w:rPr>
                <w:rFonts w:cs="Arial"/>
                <w:b/>
                <w:sz w:val="20"/>
              </w:rPr>
              <w:tab/>
              <w:t>CAPACITY</w:t>
            </w:r>
            <w:r w:rsidRPr="00DD1E83">
              <w:rPr>
                <w:rFonts w:cs="Arial"/>
                <w:b/>
                <w:sz w:val="20"/>
              </w:rPr>
              <w:tab/>
              <w:t>DATE</w:t>
            </w:r>
          </w:p>
          <w:p w:rsidR="003C4C8C" w:rsidRPr="00DD1E83" w:rsidRDefault="003C4C8C" w:rsidP="00A74A05">
            <w:pPr>
              <w:pStyle w:val="Header"/>
              <w:spacing w:before="0"/>
              <w:rPr>
                <w:rFonts w:cs="Arial"/>
                <w:sz w:val="18"/>
                <w:szCs w:val="18"/>
              </w:rPr>
            </w:pPr>
            <w:r w:rsidRPr="00DD1E83">
              <w:rPr>
                <w:rFonts w:cs="Arial"/>
                <w:b/>
                <w:sz w:val="18"/>
                <w:szCs w:val="18"/>
                <w:u w:val="single"/>
              </w:rPr>
              <w:t>PLEASE NOTE:</w:t>
            </w:r>
            <w:r w:rsidRPr="00776B5E">
              <w:rPr>
                <w:rFonts w:cs="Arial"/>
                <w:b/>
                <w:sz w:val="18"/>
                <w:szCs w:val="18"/>
              </w:rPr>
              <w:t xml:space="preserve"> *</w:t>
            </w:r>
            <w:r w:rsidRPr="00DD1E83">
              <w:rPr>
                <w:rFonts w:cs="Arial"/>
                <w:b/>
                <w:sz w:val="18"/>
                <w:szCs w:val="18"/>
              </w:rPr>
              <w:t xml:space="preserve"> The declaration (ii) cannot be made unless formal arrangements have been made with the Receiver of Revenue with regard to any outstanding revenue/outstanding tax returns.</w:t>
            </w:r>
          </w:p>
        </w:tc>
      </w:tr>
    </w:tbl>
    <w:p w:rsidR="003C4C8C" w:rsidRDefault="003C4C8C" w:rsidP="003C4C8C">
      <w:pPr>
        <w:pStyle w:val="Header"/>
        <w:rPr>
          <w:b/>
        </w:rPr>
      </w:pPr>
    </w:p>
    <w:p w:rsidR="003C4C8C" w:rsidRDefault="003C4C8C" w:rsidP="003C4C8C">
      <w:pPr>
        <w:pStyle w:val="Header"/>
        <w:rPr>
          <w:b/>
        </w:rPr>
      </w:pPr>
    </w:p>
    <w:p w:rsidR="003C4C8C" w:rsidRPr="00C06D03" w:rsidRDefault="00C06D03" w:rsidP="00C06D03">
      <w:pPr>
        <w:pStyle w:val="HOOFSTUKFORMS"/>
        <w:numPr>
          <w:ilvl w:val="0"/>
          <w:numId w:val="0"/>
        </w:numPr>
        <w:tabs>
          <w:tab w:val="clear" w:pos="1701"/>
          <w:tab w:val="left" w:pos="1134"/>
        </w:tabs>
        <w:rPr>
          <w:rFonts w:cs="Arial"/>
          <w:szCs w:val="22"/>
        </w:rPr>
      </w:pPr>
      <w:bookmarkStart w:id="50" w:name="_Toc3814379"/>
      <w:bookmarkStart w:id="51" w:name="_Toc108076458"/>
      <w:r>
        <w:rPr>
          <w:rFonts w:cs="Arial"/>
        </w:rPr>
        <w:lastRenderedPageBreak/>
        <w:t>t2.3 b</w:t>
      </w:r>
      <w:r>
        <w:rPr>
          <w:rFonts w:cs="Arial"/>
        </w:rPr>
        <w:tab/>
      </w:r>
      <w:r w:rsidR="003C4C8C" w:rsidRPr="00C06D03">
        <w:rPr>
          <w:rFonts w:cs="Arial"/>
        </w:rPr>
        <w:t xml:space="preserve">FINANCIAL DETAILS, STATEMENTS </w:t>
      </w:r>
      <w:smartTag w:uri="urn:schemas-microsoft-com:office:smarttags" w:element="stockticker">
        <w:r w:rsidR="003C4C8C" w:rsidRPr="00C06D03">
          <w:rPr>
            <w:rFonts w:cs="Arial"/>
          </w:rPr>
          <w:t>AND</w:t>
        </w:r>
      </w:smartTag>
      <w:r w:rsidR="003C4C8C" w:rsidRPr="00C06D03">
        <w:rPr>
          <w:rFonts w:cs="Arial"/>
        </w:rPr>
        <w:t xml:space="preserve"> BANK REFERENCES</w:t>
      </w:r>
      <w:bookmarkEnd w:id="50"/>
      <w:bookmarkEnd w:id="51"/>
    </w:p>
    <w:p w:rsidR="003C4C8C" w:rsidRPr="00DD1E83" w:rsidRDefault="003C4C8C" w:rsidP="003C4C8C">
      <w:pPr>
        <w:pStyle w:val="Header"/>
        <w:rPr>
          <w:rFonts w:cs="Arial"/>
          <w:b/>
        </w:rPr>
      </w:pPr>
      <w:r w:rsidRPr="00DD1E83">
        <w:rPr>
          <w:rFonts w:cs="Arial"/>
          <w:b/>
        </w:rPr>
        <w:t>1.</w:t>
      </w:r>
      <w:r w:rsidRPr="00DD1E83">
        <w:rPr>
          <w:rFonts w:cs="Arial"/>
          <w:b/>
        </w:rPr>
        <w:tab/>
        <w:t>FINANCIAL STATEMENTS</w:t>
      </w:r>
    </w:p>
    <w:p w:rsidR="003C4C8C" w:rsidRPr="00DD1E83" w:rsidRDefault="003C4C8C" w:rsidP="003C4C8C">
      <w:pPr>
        <w:pStyle w:val="Header"/>
        <w:rPr>
          <w:rFonts w:cs="Arial"/>
        </w:rPr>
      </w:pPr>
      <w:r w:rsidRPr="00DD1E83">
        <w:rPr>
          <w:rFonts w:cs="Arial"/>
        </w:rPr>
        <w:t>I/We agree, if required, to furnish a copy of the latest audited set of financial statement together with my/our Director’s and Auditor’s report for consideration by the employer.</w:t>
      </w:r>
    </w:p>
    <w:p w:rsidR="003C4C8C" w:rsidRPr="00DD1E83" w:rsidRDefault="003C4C8C" w:rsidP="003C4C8C">
      <w:pPr>
        <w:pStyle w:val="Header"/>
        <w:rPr>
          <w:rFonts w:cs="Arial"/>
          <w:b/>
        </w:rPr>
      </w:pPr>
      <w:r w:rsidRPr="00DD1E83">
        <w:rPr>
          <w:rFonts w:cs="Arial"/>
          <w:b/>
        </w:rPr>
        <w:t>2.</w:t>
      </w:r>
      <w:r w:rsidRPr="00DD1E83">
        <w:rPr>
          <w:rFonts w:cs="Arial"/>
          <w:b/>
        </w:rPr>
        <w:tab/>
        <w:t>DETAILS OF CONTRACTOR’S BANK ACCOUNT</w:t>
      </w:r>
    </w:p>
    <w:p w:rsidR="003C4C8C" w:rsidRPr="00DD1E83" w:rsidRDefault="003C4C8C" w:rsidP="003C4C8C">
      <w:pPr>
        <w:pStyle w:val="Header"/>
        <w:rPr>
          <w:rFonts w:cs="Arial"/>
        </w:rPr>
      </w:pPr>
      <w:r w:rsidRPr="00DD1E83">
        <w:rPr>
          <w:rFonts w:cs="Arial"/>
        </w:rPr>
        <w:t>I/We furnish the following information:</w:t>
      </w:r>
    </w:p>
    <w:p w:rsidR="003C4C8C" w:rsidRPr="00DD1E83" w:rsidRDefault="003C4C8C" w:rsidP="003C4C8C">
      <w:pPr>
        <w:pStyle w:val="Header"/>
        <w:tabs>
          <w:tab w:val="right" w:leader="dot" w:pos="9015"/>
        </w:tabs>
        <w:rPr>
          <w:rFonts w:cs="Arial"/>
        </w:rPr>
      </w:pPr>
      <w:r w:rsidRPr="00DD1E83">
        <w:rPr>
          <w:rFonts w:cs="Arial"/>
        </w:rPr>
        <w:t>a)</w:t>
      </w:r>
      <w:r w:rsidRPr="00DD1E83">
        <w:rPr>
          <w:rFonts w:cs="Arial"/>
        </w:rPr>
        <w:tab/>
        <w:t>Name of Bank:</w:t>
      </w:r>
      <w:r w:rsidRPr="00DD1E83">
        <w:rPr>
          <w:rFonts w:cs="Arial"/>
        </w:rPr>
        <w:tab/>
      </w:r>
    </w:p>
    <w:p w:rsidR="003C4C8C" w:rsidRPr="00DD1E83" w:rsidRDefault="003C4C8C" w:rsidP="003C4C8C">
      <w:pPr>
        <w:pStyle w:val="Header"/>
        <w:tabs>
          <w:tab w:val="right" w:leader="dot" w:pos="9015"/>
        </w:tabs>
        <w:rPr>
          <w:rFonts w:cs="Arial"/>
        </w:rPr>
      </w:pPr>
      <w:r w:rsidRPr="00DD1E83">
        <w:rPr>
          <w:rFonts w:cs="Arial"/>
        </w:rPr>
        <w:t>b)</w:t>
      </w:r>
      <w:r w:rsidRPr="00DD1E83">
        <w:rPr>
          <w:rFonts w:cs="Arial"/>
        </w:rPr>
        <w:tab/>
        <w:t>Branch of Bank</w:t>
      </w:r>
      <w:r w:rsidRPr="00DD1E83">
        <w:rPr>
          <w:rFonts w:cs="Arial"/>
        </w:rPr>
        <w:tab/>
      </w:r>
    </w:p>
    <w:p w:rsidR="003C4C8C" w:rsidRPr="00DD1E83" w:rsidRDefault="003C4C8C" w:rsidP="003C4C8C">
      <w:pPr>
        <w:pStyle w:val="Header"/>
        <w:tabs>
          <w:tab w:val="right" w:leader="dot" w:pos="9015"/>
        </w:tabs>
        <w:rPr>
          <w:rFonts w:cs="Arial"/>
        </w:rPr>
      </w:pPr>
      <w:r w:rsidRPr="00DD1E83">
        <w:rPr>
          <w:rFonts w:cs="Arial"/>
        </w:rPr>
        <w:t>c)</w:t>
      </w:r>
      <w:r w:rsidRPr="00DD1E83">
        <w:rPr>
          <w:rFonts w:cs="Arial"/>
        </w:rPr>
        <w:tab/>
        <w:t>Town/city/suburb where bank is situated</w:t>
      </w:r>
      <w:r w:rsidRPr="00DD1E83">
        <w:rPr>
          <w:rFonts w:cs="Arial"/>
        </w:rPr>
        <w:tab/>
      </w:r>
    </w:p>
    <w:p w:rsidR="003C4C8C" w:rsidRPr="00DD1E83" w:rsidRDefault="003C4C8C" w:rsidP="003C4C8C">
      <w:pPr>
        <w:pStyle w:val="Header"/>
        <w:tabs>
          <w:tab w:val="right" w:leader="dot" w:pos="9015"/>
        </w:tabs>
        <w:rPr>
          <w:rFonts w:cs="Arial"/>
        </w:rPr>
      </w:pPr>
      <w:r w:rsidRPr="00DD1E83">
        <w:rPr>
          <w:rFonts w:cs="Arial"/>
        </w:rPr>
        <w:t>d)</w:t>
      </w:r>
      <w:r w:rsidRPr="00DD1E83">
        <w:rPr>
          <w:rFonts w:cs="Arial"/>
        </w:rPr>
        <w:tab/>
        <w:t xml:space="preserve">Contact Person at the Bank: </w:t>
      </w:r>
      <w:r w:rsidRPr="00DD1E83">
        <w:rPr>
          <w:rFonts w:cs="Arial"/>
        </w:rPr>
        <w:tab/>
      </w:r>
    </w:p>
    <w:p w:rsidR="003C4C8C" w:rsidRPr="00DD1E83" w:rsidRDefault="003C4C8C" w:rsidP="003C4C8C">
      <w:pPr>
        <w:pStyle w:val="Header"/>
        <w:rPr>
          <w:rFonts w:cs="Arial"/>
        </w:rPr>
      </w:pPr>
      <w:r w:rsidRPr="00DD1E83">
        <w:rPr>
          <w:rFonts w:cs="Arial"/>
        </w:rPr>
        <w:t>e)</w:t>
      </w:r>
      <w:r w:rsidRPr="00DD1E83">
        <w:rPr>
          <w:rFonts w:cs="Arial"/>
        </w:rPr>
        <w:tab/>
        <w:t>Telephone number of Bank: Code:  ……………….</w:t>
      </w:r>
      <w:r w:rsidRPr="00DD1E83">
        <w:rPr>
          <w:rFonts w:cs="Arial"/>
        </w:rPr>
        <w:tab/>
        <w:t>Number:  …………………</w:t>
      </w:r>
    </w:p>
    <w:p w:rsidR="003C4C8C" w:rsidRPr="00DD1E83" w:rsidRDefault="003C4C8C" w:rsidP="003C4C8C">
      <w:pPr>
        <w:pStyle w:val="Header"/>
        <w:tabs>
          <w:tab w:val="right" w:leader="dot" w:pos="9015"/>
        </w:tabs>
        <w:rPr>
          <w:rFonts w:cs="Arial"/>
        </w:rPr>
      </w:pPr>
      <w:r w:rsidRPr="00DD1E83">
        <w:rPr>
          <w:rFonts w:cs="Arial"/>
        </w:rPr>
        <w:t>f)</w:t>
      </w:r>
      <w:r w:rsidRPr="00DD1E83">
        <w:rPr>
          <w:rFonts w:cs="Arial"/>
        </w:rPr>
        <w:tab/>
        <w:t xml:space="preserve">Account Number:  </w:t>
      </w:r>
      <w:r w:rsidRPr="00DD1E83">
        <w:rPr>
          <w:rFonts w:cs="Arial"/>
        </w:rPr>
        <w:tab/>
      </w:r>
    </w:p>
    <w:p w:rsidR="003C4C8C" w:rsidRPr="00DD1E83" w:rsidRDefault="003C4C8C" w:rsidP="003C4C8C">
      <w:pPr>
        <w:pStyle w:val="Header"/>
        <w:tabs>
          <w:tab w:val="right" w:leader="dot" w:pos="9015"/>
        </w:tabs>
        <w:rPr>
          <w:rFonts w:cs="Arial"/>
        </w:rPr>
      </w:pPr>
      <w:r w:rsidRPr="00DD1E83">
        <w:rPr>
          <w:rFonts w:cs="Arial"/>
        </w:rPr>
        <w:t>g)</w:t>
      </w:r>
      <w:r w:rsidRPr="00DD1E83">
        <w:rPr>
          <w:rFonts w:cs="Arial"/>
        </w:rPr>
        <w:tab/>
        <w:t>Bank rating (include confirmation from bank or financial institution):</w:t>
      </w:r>
      <w:r w:rsidRPr="00DD1E83">
        <w:rPr>
          <w:rFonts w:cs="Arial"/>
        </w:rPr>
        <w:tab/>
      </w:r>
    </w:p>
    <w:p w:rsidR="003C4C8C" w:rsidRPr="00DD1E83" w:rsidRDefault="003C4C8C" w:rsidP="003C4C8C">
      <w:pPr>
        <w:pStyle w:val="Header"/>
        <w:tabs>
          <w:tab w:val="clear" w:pos="1985"/>
          <w:tab w:val="right" w:leader="dot" w:pos="9015"/>
        </w:tabs>
        <w:rPr>
          <w:rFonts w:cs="Arial"/>
        </w:rPr>
      </w:pPr>
      <w:r w:rsidRPr="00DD1E83">
        <w:rPr>
          <w:rFonts w:cs="Arial"/>
        </w:rPr>
        <w:tab/>
      </w:r>
      <w:r w:rsidRPr="00DD1E83">
        <w:rPr>
          <w:rFonts w:cs="Arial"/>
        </w:rPr>
        <w:tab/>
      </w:r>
    </w:p>
    <w:p w:rsidR="003C4C8C" w:rsidRPr="00DD1E83" w:rsidRDefault="003C4C8C" w:rsidP="003C4C8C">
      <w:pPr>
        <w:pStyle w:val="Header"/>
        <w:rPr>
          <w:rFonts w:cs="Arial"/>
        </w:rPr>
      </w:pPr>
      <w:r w:rsidRPr="00DD1E83">
        <w:rPr>
          <w:rFonts w:cs="Arial"/>
        </w:rPr>
        <w:t>I/We hereby authorise the Employer to approach the above Bank for a reference.</w:t>
      </w:r>
    </w:p>
    <w:p w:rsidR="003C4C8C" w:rsidRPr="00DD1E83" w:rsidRDefault="003C4C8C" w:rsidP="003C4C8C">
      <w:pPr>
        <w:pStyle w:val="Header"/>
        <w:rPr>
          <w:rFonts w:cs="Arial"/>
        </w:rPr>
      </w:pPr>
    </w:p>
    <w:p w:rsidR="003C4C8C" w:rsidRPr="00DD1E83" w:rsidRDefault="003C4C8C" w:rsidP="003C4C8C">
      <w:pPr>
        <w:pStyle w:val="Header"/>
        <w:rPr>
          <w:rFonts w:cs="Arial"/>
        </w:rPr>
      </w:pPr>
    </w:p>
    <w:p w:rsidR="003C4C8C" w:rsidRPr="00DD1E83" w:rsidRDefault="003C4C8C" w:rsidP="003C4C8C">
      <w:pPr>
        <w:pStyle w:val="Header"/>
        <w:tabs>
          <w:tab w:val="right" w:leader="dot" w:pos="9015"/>
        </w:tabs>
        <w:rPr>
          <w:rFonts w:cs="Arial"/>
        </w:rPr>
      </w:pPr>
      <w:r w:rsidRPr="00DD1E83">
        <w:rPr>
          <w:rFonts w:cs="Arial"/>
        </w:rPr>
        <w:t>SIGNED ON BEHALF OF THE TENDERER:</w:t>
      </w:r>
      <w:r w:rsidRPr="00DD1E83">
        <w:rPr>
          <w:rFonts w:cs="Arial"/>
        </w:rPr>
        <w:tab/>
      </w:r>
    </w:p>
    <w:p w:rsidR="003C4C8C" w:rsidRPr="00DD1E83" w:rsidRDefault="003C4C8C" w:rsidP="003C4C8C">
      <w:pPr>
        <w:pStyle w:val="Header"/>
        <w:tabs>
          <w:tab w:val="right" w:leader="dot" w:pos="9015"/>
        </w:tabs>
        <w:rPr>
          <w:rFonts w:cs="Arial"/>
        </w:rPr>
      </w:pPr>
    </w:p>
    <w:p w:rsidR="003C4C8C" w:rsidRPr="00DD1E83" w:rsidRDefault="003C4C8C" w:rsidP="003C4C8C">
      <w:pPr>
        <w:pStyle w:val="Header"/>
        <w:tabs>
          <w:tab w:val="right" w:leader="dot" w:pos="9015"/>
        </w:tabs>
        <w:rPr>
          <w:rFonts w:cs="Arial"/>
        </w:rPr>
      </w:pPr>
      <w:r w:rsidRPr="00DD1E83">
        <w:rPr>
          <w:rFonts w:cs="Arial"/>
        </w:rPr>
        <w:t xml:space="preserve">DATE:  </w:t>
      </w:r>
      <w:r w:rsidRPr="00DD1E83">
        <w:rPr>
          <w:rFonts w:cs="Arial"/>
        </w:rPr>
        <w:tab/>
      </w:r>
      <w:r w:rsidRPr="00DD1E83">
        <w:rPr>
          <w:rFonts w:cs="Arial"/>
        </w:rPr>
        <w:tab/>
      </w:r>
      <w:r w:rsidRPr="00DD1E83">
        <w:rPr>
          <w:rFonts w:cs="Arial"/>
        </w:rPr>
        <w:tab/>
      </w:r>
    </w:p>
    <w:p w:rsidR="003C4C8C" w:rsidRPr="00DD1E83" w:rsidRDefault="003C4C8C" w:rsidP="003C4C8C">
      <w:pPr>
        <w:pStyle w:val="Header"/>
        <w:rPr>
          <w:rFonts w:cs="Arial"/>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T22"/>
        <w:numPr>
          <w:ilvl w:val="0"/>
          <w:numId w:val="0"/>
        </w:numPr>
        <w:rPr>
          <w:rFonts w:ascii="Arial" w:hAnsi="Arial" w:cs="Arial"/>
        </w:rPr>
      </w:pPr>
    </w:p>
    <w:p w:rsidR="003C4C8C" w:rsidRPr="00C06D03" w:rsidRDefault="00C06D03" w:rsidP="00C06D03">
      <w:pPr>
        <w:pStyle w:val="HOOFSTUKFORMS"/>
        <w:numPr>
          <w:ilvl w:val="0"/>
          <w:numId w:val="0"/>
        </w:numPr>
        <w:tabs>
          <w:tab w:val="clear" w:pos="1701"/>
          <w:tab w:val="left" w:pos="1134"/>
        </w:tabs>
        <w:rPr>
          <w:rFonts w:cs="Arial"/>
          <w:szCs w:val="22"/>
        </w:rPr>
      </w:pPr>
      <w:bookmarkStart w:id="52" w:name="_Toc3814380"/>
      <w:bookmarkStart w:id="53" w:name="_Toc108076459"/>
      <w:r>
        <w:rPr>
          <w:rFonts w:cs="Arial"/>
        </w:rPr>
        <w:lastRenderedPageBreak/>
        <w:t>t2.3 c</w:t>
      </w:r>
      <w:r>
        <w:rPr>
          <w:rFonts w:cs="Arial"/>
        </w:rPr>
        <w:tab/>
      </w:r>
      <w:r w:rsidR="003C4C8C" w:rsidRPr="00C06D03">
        <w:rPr>
          <w:rFonts w:cs="Arial"/>
        </w:rPr>
        <w:t>construction industries development board registration</w:t>
      </w:r>
      <w:bookmarkEnd w:id="52"/>
      <w:bookmarkEnd w:id="53"/>
    </w:p>
    <w:p w:rsidR="003C4C8C" w:rsidRPr="00DD1E83" w:rsidRDefault="003C4C8C" w:rsidP="003C4C8C">
      <w:pPr>
        <w:pStyle w:val="Header"/>
        <w:rPr>
          <w:rFonts w:cs="Arial"/>
        </w:rPr>
      </w:pPr>
      <w:r w:rsidRPr="00DD1E83">
        <w:rPr>
          <w:rFonts w:cs="Arial"/>
        </w:rPr>
        <w:t>The tenderer is to affix to this page either:</w:t>
      </w:r>
    </w:p>
    <w:p w:rsidR="003C4C8C" w:rsidRPr="00DD1E83" w:rsidRDefault="003C4C8C" w:rsidP="003C4C8C">
      <w:pPr>
        <w:pStyle w:val="Header"/>
        <w:numPr>
          <w:ilvl w:val="0"/>
          <w:numId w:val="29"/>
        </w:numPr>
        <w:tabs>
          <w:tab w:val="clear" w:pos="1134"/>
          <w:tab w:val="left" w:pos="525"/>
        </w:tabs>
        <w:ind w:firstLine="0"/>
        <w:rPr>
          <w:rFonts w:cs="Arial"/>
        </w:rPr>
      </w:pPr>
      <w:r w:rsidRPr="00DD1E83">
        <w:rPr>
          <w:rFonts w:cs="Arial"/>
        </w:rPr>
        <w:t xml:space="preserve">Written proof of his registration with the CIDB as the relevant Category </w:t>
      </w:r>
      <w:r w:rsidR="00683586">
        <w:rPr>
          <w:rFonts w:cs="Arial"/>
        </w:rPr>
        <w:t xml:space="preserve">4 </w:t>
      </w:r>
      <w:r w:rsidRPr="0086525A">
        <w:rPr>
          <w:rFonts w:cs="Arial"/>
        </w:rPr>
        <w:t>CE or Higher</w:t>
      </w:r>
    </w:p>
    <w:p w:rsidR="003C4C8C" w:rsidRPr="00DD1E83" w:rsidRDefault="003C4C8C" w:rsidP="003C4C8C">
      <w:pPr>
        <w:pStyle w:val="Header"/>
        <w:tabs>
          <w:tab w:val="clear" w:pos="1134"/>
          <w:tab w:val="left" w:pos="525"/>
        </w:tabs>
        <w:rPr>
          <w:rFonts w:cs="Arial"/>
        </w:rPr>
      </w:pPr>
      <w:r w:rsidRPr="00DD1E83">
        <w:rPr>
          <w:rFonts w:cs="Arial"/>
        </w:rPr>
        <w:t>Or</w:t>
      </w:r>
    </w:p>
    <w:p w:rsidR="003C4C8C" w:rsidRPr="00DD1E83" w:rsidRDefault="003C4C8C" w:rsidP="003C4C8C">
      <w:pPr>
        <w:pStyle w:val="Header"/>
        <w:numPr>
          <w:ilvl w:val="0"/>
          <w:numId w:val="29"/>
        </w:numPr>
        <w:tabs>
          <w:tab w:val="clear" w:pos="1134"/>
          <w:tab w:val="left" w:pos="525"/>
        </w:tabs>
        <w:ind w:left="525" w:hanging="525"/>
        <w:rPr>
          <w:rFonts w:cs="Arial"/>
        </w:rPr>
      </w:pPr>
      <w:r w:rsidRPr="00DD1E83">
        <w:rPr>
          <w:rFonts w:cs="Arial"/>
        </w:rPr>
        <w:t>Written proof of his application to the CIDB for registration as a contractor in the category listed above.</w:t>
      </w:r>
    </w:p>
    <w:p w:rsidR="003C4C8C" w:rsidRPr="00DD1E83" w:rsidRDefault="003C4C8C" w:rsidP="003C4C8C">
      <w:pPr>
        <w:pStyle w:val="Header"/>
        <w:rPr>
          <w:rFonts w:cs="Arial"/>
        </w:rPr>
      </w:pPr>
      <w:r w:rsidRPr="00DD1E83">
        <w:rPr>
          <w:rFonts w:cs="Arial"/>
        </w:rPr>
        <w:t>Note:</w:t>
      </w:r>
    </w:p>
    <w:p w:rsidR="003C4C8C" w:rsidRPr="00DD1E83" w:rsidRDefault="003C4C8C" w:rsidP="003C4C8C">
      <w:pPr>
        <w:pStyle w:val="Header"/>
        <w:tabs>
          <w:tab w:val="left" w:pos="525"/>
        </w:tabs>
        <w:ind w:left="525" w:hanging="525"/>
        <w:rPr>
          <w:rFonts w:cs="Arial"/>
        </w:rPr>
      </w:pPr>
      <w:r w:rsidRPr="00DD1E83">
        <w:rPr>
          <w:rFonts w:cs="Arial"/>
        </w:rPr>
        <w:t>1.</w:t>
      </w:r>
      <w:r w:rsidRPr="00DD1E83">
        <w:rPr>
          <w:rFonts w:cs="Arial"/>
        </w:rPr>
        <w:tab/>
        <w:t>Failure to affix such documentation as prescribed to this page shall result in this tender not being further considered for the award of the contract.</w:t>
      </w:r>
    </w:p>
    <w:p w:rsidR="003C4C8C" w:rsidRPr="00DD1E83" w:rsidRDefault="003C4C8C" w:rsidP="003C4C8C">
      <w:pPr>
        <w:pStyle w:val="Header"/>
        <w:tabs>
          <w:tab w:val="left" w:pos="525"/>
        </w:tabs>
        <w:ind w:left="525" w:hanging="525"/>
        <w:rPr>
          <w:rFonts w:cs="Arial"/>
        </w:rPr>
      </w:pPr>
      <w:r w:rsidRPr="00DD1E83">
        <w:rPr>
          <w:rFonts w:cs="Arial"/>
        </w:rPr>
        <w:t>2.</w:t>
      </w:r>
      <w:r w:rsidRPr="00DD1E83">
        <w:rPr>
          <w:rFonts w:cs="Arial"/>
        </w:rPr>
        <w:tab/>
        <w:t>Should this tender be considered for award of the contract, based on proof of submission of application for registration in the appropriate category with the CIDB, and should proof of such subsequent registration not be forthcoming to the employer by the time of award of the contract, then this tender will no longer be considered for the award of the contract.</w:t>
      </w:r>
    </w:p>
    <w:p w:rsidR="003C4C8C" w:rsidRPr="00DD1E83" w:rsidRDefault="003C4C8C" w:rsidP="003C4C8C">
      <w:pPr>
        <w:pStyle w:val="Header"/>
        <w:widowControl/>
        <w:tabs>
          <w:tab w:val="clear" w:pos="1134"/>
          <w:tab w:val="clear" w:pos="1985"/>
          <w:tab w:val="clear" w:pos="9015"/>
        </w:tabs>
        <w:jc w:val="center"/>
        <w:rPr>
          <w:rFonts w:cs="Arial"/>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3C4C8C" w:rsidRDefault="003C4C8C" w:rsidP="003C4C8C">
      <w:pPr>
        <w:pStyle w:val="Header"/>
        <w:rPr>
          <w:b/>
        </w:rPr>
      </w:pPr>
    </w:p>
    <w:p w:rsidR="004B758A" w:rsidRDefault="004B758A" w:rsidP="003C4C8C">
      <w:pPr>
        <w:pStyle w:val="Header"/>
        <w:rPr>
          <w:b/>
        </w:rPr>
      </w:pPr>
    </w:p>
    <w:p w:rsidR="004B758A" w:rsidRDefault="004B758A" w:rsidP="003C4C8C">
      <w:pPr>
        <w:pStyle w:val="Header"/>
        <w:rPr>
          <w:b/>
        </w:rPr>
      </w:pPr>
    </w:p>
    <w:p w:rsidR="009C7DAB" w:rsidRDefault="009C7DAB" w:rsidP="003C4C8C">
      <w:pPr>
        <w:pStyle w:val="Header"/>
        <w:rPr>
          <w:b/>
        </w:rPr>
      </w:pPr>
    </w:p>
    <w:p w:rsidR="009C7DAB" w:rsidRDefault="009C7DAB" w:rsidP="003C4C8C">
      <w:pPr>
        <w:pStyle w:val="Header"/>
        <w:rPr>
          <w:b/>
        </w:rPr>
      </w:pPr>
    </w:p>
    <w:p w:rsidR="004B758A" w:rsidRDefault="004B758A" w:rsidP="003C4C8C">
      <w:pPr>
        <w:pStyle w:val="Header"/>
        <w:rPr>
          <w:b/>
        </w:rPr>
      </w:pPr>
    </w:p>
    <w:p w:rsidR="00443DCD" w:rsidRPr="008A6B23" w:rsidRDefault="008A6B23" w:rsidP="008A6B23">
      <w:pPr>
        <w:pStyle w:val="HOOFSTUKFORMS"/>
        <w:numPr>
          <w:ilvl w:val="0"/>
          <w:numId w:val="0"/>
        </w:numPr>
        <w:tabs>
          <w:tab w:val="clear" w:pos="1701"/>
          <w:tab w:val="left" w:pos="1134"/>
        </w:tabs>
        <w:rPr>
          <w:b w:val="0"/>
        </w:rPr>
      </w:pPr>
      <w:bookmarkStart w:id="54" w:name="_Toc108076460"/>
      <w:r>
        <w:lastRenderedPageBreak/>
        <w:t>t2.3 d</w:t>
      </w:r>
      <w:r>
        <w:tab/>
      </w:r>
      <w:r w:rsidR="002A50FC" w:rsidRPr="008A6B23">
        <w:t>CERTIFICATE OF NON-COLLUSIVE TENDER</w:t>
      </w:r>
      <w:bookmarkEnd w:id="54"/>
    </w:p>
    <w:p w:rsidR="008C421E" w:rsidRPr="00DD1E83" w:rsidRDefault="008C421E" w:rsidP="008C421E">
      <w:pPr>
        <w:pStyle w:val="Header"/>
        <w:tabs>
          <w:tab w:val="left" w:pos="720"/>
        </w:tabs>
        <w:ind w:left="720" w:hanging="720"/>
        <w:rPr>
          <w:rFonts w:cs="Arial"/>
          <w:b/>
        </w:rPr>
      </w:pPr>
      <w:r w:rsidRPr="00DD1E83">
        <w:rPr>
          <w:rFonts w:cs="Arial"/>
          <w:b/>
        </w:rPr>
        <w:t>1</w:t>
      </w:r>
      <w:r w:rsidRPr="00DD1E83">
        <w:rPr>
          <w:rFonts w:cs="Arial"/>
          <w:b/>
        </w:rPr>
        <w:tab/>
        <w:t>IN THE CASE OF A SINGLE CONSTRUCTION CONCERN:</w:t>
      </w:r>
    </w:p>
    <w:p w:rsidR="008C421E" w:rsidRPr="00DD1E83" w:rsidRDefault="008C421E" w:rsidP="008C421E">
      <w:pPr>
        <w:pStyle w:val="Header"/>
        <w:tabs>
          <w:tab w:val="left" w:pos="720"/>
        </w:tabs>
        <w:ind w:left="720" w:hanging="720"/>
        <w:rPr>
          <w:rFonts w:cs="Arial"/>
        </w:rPr>
      </w:pPr>
      <w:r w:rsidRPr="00DD1E83">
        <w:rPr>
          <w:rFonts w:cs="Arial"/>
        </w:rPr>
        <w:t>I/We certify that this is a bona fide tender.</w:t>
      </w:r>
    </w:p>
    <w:p w:rsidR="008C421E" w:rsidRPr="00DD1E83" w:rsidRDefault="008C421E" w:rsidP="008C421E">
      <w:pPr>
        <w:pStyle w:val="Header"/>
        <w:tabs>
          <w:tab w:val="left" w:pos="720"/>
        </w:tabs>
        <w:rPr>
          <w:rFonts w:cs="Arial"/>
        </w:rPr>
      </w:pPr>
      <w:r w:rsidRPr="00DD1E83">
        <w:rPr>
          <w:rFonts w:cs="Arial"/>
        </w:rPr>
        <w:t>I/We also certify that I/We have not done and I/We undertake not to do any of the following at any time before the hour and date specified for the closure of submission of tenders for this contract.</w:t>
      </w:r>
    </w:p>
    <w:p w:rsidR="008C421E" w:rsidRPr="00DD1E83" w:rsidRDefault="008C421E" w:rsidP="008C421E">
      <w:pPr>
        <w:pStyle w:val="Header"/>
        <w:tabs>
          <w:tab w:val="left" w:pos="720"/>
        </w:tabs>
        <w:ind w:left="720" w:hanging="720"/>
        <w:rPr>
          <w:rFonts w:cs="Arial"/>
        </w:rPr>
      </w:pPr>
      <w:r w:rsidRPr="00DD1E83">
        <w:rPr>
          <w:rFonts w:cs="Arial"/>
        </w:rPr>
        <w:t>a)</w:t>
      </w:r>
      <w:r w:rsidRPr="00DD1E83">
        <w:rPr>
          <w:rFonts w:cs="Arial"/>
        </w:rPr>
        <w:tab/>
        <w:t>Fix or adjust the amount of this tender by or under or in accordance with any agreement or arrangement with any other person;</w:t>
      </w:r>
    </w:p>
    <w:p w:rsidR="008C421E" w:rsidRPr="00DD1E83" w:rsidRDefault="008C421E" w:rsidP="008C421E">
      <w:pPr>
        <w:pStyle w:val="Header"/>
        <w:tabs>
          <w:tab w:val="left" w:pos="720"/>
        </w:tabs>
        <w:ind w:left="720" w:hanging="720"/>
        <w:rPr>
          <w:rFonts w:cs="Arial"/>
        </w:rPr>
      </w:pPr>
      <w:r w:rsidRPr="00DD1E83">
        <w:rPr>
          <w:rFonts w:cs="Arial"/>
        </w:rPr>
        <w:t>b)</w:t>
      </w:r>
      <w:r w:rsidRPr="00DD1E83">
        <w:rPr>
          <w:rFonts w:cs="Arial"/>
        </w:rPr>
        <w:tab/>
        <w:t>communicate to a person other than the person calling for these tenders the amount or approximate amount of the proposed tender, except when the confidential disclosure of the approximate amount of the tender is necessary to obtain the insurance-premium quotations required for preparation of the tender;</w:t>
      </w:r>
    </w:p>
    <w:p w:rsidR="008C421E" w:rsidRPr="00DD1E83" w:rsidRDefault="008C421E" w:rsidP="008C421E">
      <w:pPr>
        <w:pStyle w:val="Header"/>
        <w:tabs>
          <w:tab w:val="left" w:pos="720"/>
        </w:tabs>
        <w:ind w:left="720" w:hanging="720"/>
        <w:rPr>
          <w:rFonts w:cs="Arial"/>
        </w:rPr>
      </w:pPr>
      <w:r w:rsidRPr="00DD1E83">
        <w:rPr>
          <w:rFonts w:cs="Arial"/>
        </w:rPr>
        <w:t>c)</w:t>
      </w:r>
      <w:r w:rsidRPr="00DD1E83">
        <w:rPr>
          <w:rFonts w:cs="Arial"/>
        </w:rPr>
        <w:tab/>
        <w:t>cause or induce any other person to communicate to me/us the amount or approximate amount of any rival tender for this contract;</w:t>
      </w:r>
    </w:p>
    <w:p w:rsidR="008C421E" w:rsidRPr="00DD1E83" w:rsidRDefault="008C421E" w:rsidP="008C421E">
      <w:pPr>
        <w:pStyle w:val="Header"/>
        <w:tabs>
          <w:tab w:val="left" w:pos="720"/>
        </w:tabs>
        <w:ind w:left="720" w:hanging="720"/>
        <w:rPr>
          <w:rFonts w:cs="Arial"/>
        </w:rPr>
      </w:pPr>
      <w:r w:rsidRPr="00DD1E83">
        <w:rPr>
          <w:rFonts w:cs="Arial"/>
        </w:rPr>
        <w:t>d)</w:t>
      </w:r>
      <w:r w:rsidRPr="00DD1E83">
        <w:rPr>
          <w:rFonts w:cs="Arial"/>
        </w:rPr>
        <w:tab/>
        <w:t>enter into any agreement or arrangement with any other person to induce him to refrain from tendering for this contract, or to influence the amount of any tender or the conditions of any tender to be submitted, nor cause or induce any other person to enter into any such agreement or arrangement;</w:t>
      </w:r>
    </w:p>
    <w:p w:rsidR="008C421E" w:rsidRPr="00DD1E83" w:rsidRDefault="008C421E" w:rsidP="008C421E">
      <w:pPr>
        <w:pStyle w:val="Header"/>
        <w:tabs>
          <w:tab w:val="left" w:pos="720"/>
        </w:tabs>
        <w:ind w:left="720" w:hanging="720"/>
        <w:rPr>
          <w:rFonts w:cs="Arial"/>
        </w:rPr>
      </w:pPr>
      <w:r w:rsidRPr="00DD1E83">
        <w:rPr>
          <w:rFonts w:cs="Arial"/>
        </w:rPr>
        <w:t>e)</w:t>
      </w:r>
      <w:r w:rsidRPr="00DD1E83">
        <w:rPr>
          <w:rFonts w:cs="Arial"/>
        </w:rPr>
        <w:tab/>
        <w:t>offer or pay or give or agree to pay or to give any sum of money or valuable consideration directly or indirectly to any person for doing or having done or causing or having caused to be done in relation to any tender or proposed tender for this contract, any action similar to those described above.</w:t>
      </w:r>
    </w:p>
    <w:p w:rsidR="008C421E" w:rsidRPr="00DD1E83" w:rsidRDefault="008C421E" w:rsidP="009D4201">
      <w:pPr>
        <w:pStyle w:val="Header"/>
        <w:tabs>
          <w:tab w:val="left" w:pos="720"/>
        </w:tabs>
        <w:rPr>
          <w:rFonts w:cs="Arial"/>
        </w:rPr>
      </w:pPr>
      <w:r w:rsidRPr="00DD1E83">
        <w:rPr>
          <w:rFonts w:cs="Arial"/>
        </w:rPr>
        <w:t>In this certificate the term “person” includes any persons, body of persons or association, whether corporate or not, and the term "agreement or arrangement" includes any agreement or arrangement, whether formal or informal and whether legally binding or not.</w:t>
      </w:r>
    </w:p>
    <w:p w:rsidR="00B247DC" w:rsidRPr="00DD1E83" w:rsidRDefault="00B247DC" w:rsidP="00BA38E6">
      <w:pPr>
        <w:pStyle w:val="Header"/>
        <w:tabs>
          <w:tab w:val="left" w:pos="720"/>
        </w:tabs>
        <w:spacing w:line="240" w:lineRule="auto"/>
        <w:rPr>
          <w:rFonts w:cs="Arial"/>
        </w:rPr>
      </w:pPr>
    </w:p>
    <w:p w:rsidR="00464FAD" w:rsidRPr="00DD1E83" w:rsidRDefault="00464FAD" w:rsidP="00BA38E6">
      <w:pPr>
        <w:pStyle w:val="Header"/>
        <w:tabs>
          <w:tab w:val="left" w:pos="720"/>
        </w:tabs>
        <w:spacing w:line="240" w:lineRule="auto"/>
        <w:rPr>
          <w:rFonts w:cs="Arial"/>
        </w:rPr>
      </w:pPr>
    </w:p>
    <w:p w:rsidR="008C421E" w:rsidRPr="00DD1E83" w:rsidRDefault="008C421E" w:rsidP="00BA38E6">
      <w:pPr>
        <w:pStyle w:val="Header"/>
        <w:tabs>
          <w:tab w:val="left" w:pos="720"/>
        </w:tabs>
        <w:spacing w:line="240" w:lineRule="auto"/>
        <w:ind w:left="720" w:hanging="720"/>
        <w:rPr>
          <w:rFonts w:cs="Arial"/>
        </w:rPr>
      </w:pPr>
      <w:r w:rsidRPr="00DD1E83">
        <w:rPr>
          <w:rFonts w:cs="Arial"/>
        </w:rPr>
        <w:t>SIGNED ON BEHALF OF TENDERER: ...............................................................................</w:t>
      </w:r>
    </w:p>
    <w:p w:rsidR="007F690F" w:rsidRPr="00DD1E83" w:rsidRDefault="007F690F" w:rsidP="008C421E">
      <w:pPr>
        <w:pStyle w:val="Header"/>
        <w:tabs>
          <w:tab w:val="left" w:pos="720"/>
        </w:tabs>
        <w:ind w:left="720" w:hanging="720"/>
        <w:rPr>
          <w:rFonts w:cs="Arial"/>
          <w:b/>
        </w:rPr>
      </w:pPr>
    </w:p>
    <w:p w:rsidR="00AA6288" w:rsidRPr="00DD1E83" w:rsidRDefault="00AA6288" w:rsidP="008C421E">
      <w:pPr>
        <w:pStyle w:val="Header"/>
        <w:tabs>
          <w:tab w:val="left" w:pos="720"/>
        </w:tabs>
        <w:ind w:left="720" w:hanging="720"/>
        <w:rPr>
          <w:rFonts w:cs="Arial"/>
          <w:b/>
        </w:rPr>
      </w:pPr>
    </w:p>
    <w:p w:rsidR="00AA6288" w:rsidRPr="00DD1E83" w:rsidRDefault="00AA6288" w:rsidP="008C421E">
      <w:pPr>
        <w:pStyle w:val="Header"/>
        <w:tabs>
          <w:tab w:val="left" w:pos="720"/>
        </w:tabs>
        <w:ind w:left="720" w:hanging="720"/>
        <w:rPr>
          <w:rFonts w:cs="Arial"/>
          <w:b/>
        </w:rPr>
      </w:pPr>
    </w:p>
    <w:p w:rsidR="00D47147" w:rsidRPr="00DD1E83" w:rsidRDefault="00D47147" w:rsidP="008C421E">
      <w:pPr>
        <w:pStyle w:val="Header"/>
        <w:tabs>
          <w:tab w:val="left" w:pos="720"/>
        </w:tabs>
        <w:ind w:left="720" w:hanging="720"/>
        <w:rPr>
          <w:rFonts w:cs="Arial"/>
          <w:b/>
        </w:rPr>
      </w:pPr>
    </w:p>
    <w:p w:rsidR="00AA6288" w:rsidRPr="00DD1E83" w:rsidRDefault="00AA6288" w:rsidP="008C421E">
      <w:pPr>
        <w:pStyle w:val="Header"/>
        <w:tabs>
          <w:tab w:val="left" w:pos="720"/>
        </w:tabs>
        <w:ind w:left="720" w:hanging="720"/>
        <w:rPr>
          <w:rFonts w:cs="Arial"/>
          <w:b/>
        </w:rPr>
      </w:pPr>
    </w:p>
    <w:p w:rsidR="00A85E20" w:rsidRPr="00DD1E83" w:rsidRDefault="00A85E20" w:rsidP="008C421E">
      <w:pPr>
        <w:pStyle w:val="Header"/>
        <w:tabs>
          <w:tab w:val="left" w:pos="720"/>
        </w:tabs>
        <w:ind w:left="720" w:hanging="720"/>
        <w:rPr>
          <w:rFonts w:cs="Arial"/>
          <w:b/>
        </w:rPr>
      </w:pPr>
    </w:p>
    <w:p w:rsidR="006E63E6" w:rsidRDefault="006E63E6" w:rsidP="008271ED">
      <w:pPr>
        <w:pStyle w:val="Header"/>
        <w:tabs>
          <w:tab w:val="left" w:pos="720"/>
        </w:tabs>
        <w:rPr>
          <w:rFonts w:cs="Arial"/>
          <w:b/>
        </w:rPr>
      </w:pPr>
    </w:p>
    <w:p w:rsidR="009C7DAB" w:rsidRDefault="009C7DAB" w:rsidP="008271ED">
      <w:pPr>
        <w:pStyle w:val="Header"/>
        <w:tabs>
          <w:tab w:val="left" w:pos="720"/>
        </w:tabs>
        <w:rPr>
          <w:rFonts w:cs="Arial"/>
          <w:b/>
        </w:rPr>
      </w:pPr>
    </w:p>
    <w:p w:rsidR="005D4686" w:rsidRPr="00DD1E83" w:rsidRDefault="005D4686" w:rsidP="008271ED">
      <w:pPr>
        <w:pStyle w:val="Header"/>
        <w:tabs>
          <w:tab w:val="left" w:pos="720"/>
        </w:tabs>
        <w:rPr>
          <w:rFonts w:cs="Arial"/>
          <w:b/>
        </w:rPr>
      </w:pPr>
    </w:p>
    <w:p w:rsidR="00681797" w:rsidRPr="00DD1E83" w:rsidRDefault="00681797" w:rsidP="008271ED">
      <w:pPr>
        <w:pStyle w:val="Header"/>
        <w:tabs>
          <w:tab w:val="left" w:pos="720"/>
        </w:tabs>
        <w:rPr>
          <w:rFonts w:cs="Arial"/>
          <w:b/>
        </w:rPr>
      </w:pPr>
    </w:p>
    <w:p w:rsidR="00DA76B9" w:rsidRPr="00182138" w:rsidRDefault="006224D2" w:rsidP="00182138">
      <w:pPr>
        <w:pStyle w:val="Header"/>
        <w:rPr>
          <w:b/>
        </w:rPr>
      </w:pPr>
      <w:r>
        <w:rPr>
          <w:b/>
        </w:rPr>
        <w:lastRenderedPageBreak/>
        <w:t>T2.3 D</w:t>
      </w:r>
      <w:r w:rsidR="004B758A">
        <w:rPr>
          <w:b/>
        </w:rPr>
        <w:tab/>
      </w:r>
      <w:r w:rsidR="008C421E" w:rsidRPr="001A09DA">
        <w:rPr>
          <w:b/>
        </w:rPr>
        <w:t>CERTIFICATE OF NON-COLLUSIVE TENDER (continued)</w:t>
      </w:r>
    </w:p>
    <w:p w:rsidR="008C421E" w:rsidRPr="00DD1E83" w:rsidRDefault="008C421E" w:rsidP="008C421E">
      <w:pPr>
        <w:pStyle w:val="Header"/>
        <w:tabs>
          <w:tab w:val="left" w:pos="720"/>
        </w:tabs>
        <w:ind w:left="720" w:hanging="720"/>
        <w:rPr>
          <w:rFonts w:cs="Arial"/>
          <w:b/>
        </w:rPr>
      </w:pPr>
      <w:r w:rsidRPr="00DD1E83">
        <w:rPr>
          <w:rFonts w:cs="Arial"/>
          <w:b/>
        </w:rPr>
        <w:t>IN THE CASE OF A CONSORTIUM OF CONSTRUCTION CONCERNS:</w:t>
      </w:r>
    </w:p>
    <w:p w:rsidR="008C421E" w:rsidRPr="00DD1E83" w:rsidRDefault="008C421E" w:rsidP="008C421E">
      <w:pPr>
        <w:pStyle w:val="Header"/>
        <w:tabs>
          <w:tab w:val="left" w:pos="720"/>
        </w:tabs>
        <w:ind w:left="720" w:hanging="720"/>
        <w:rPr>
          <w:rFonts w:cs="Arial"/>
        </w:rPr>
      </w:pPr>
      <w:r w:rsidRPr="00DD1E83">
        <w:rPr>
          <w:rFonts w:cs="Arial"/>
        </w:rPr>
        <w:t>We certify that this is a bona fide tender.</w:t>
      </w:r>
    </w:p>
    <w:p w:rsidR="008C421E" w:rsidRPr="00DD1E83" w:rsidRDefault="008C421E" w:rsidP="00786157">
      <w:pPr>
        <w:pStyle w:val="Header"/>
        <w:tabs>
          <w:tab w:val="left" w:pos="720"/>
        </w:tabs>
        <w:rPr>
          <w:rFonts w:cs="Arial"/>
        </w:rPr>
      </w:pPr>
      <w:r w:rsidRPr="00DD1E83">
        <w:rPr>
          <w:rFonts w:cs="Arial"/>
        </w:rPr>
        <w:t>We also certify that we have not done and we undertake not to do any of the following at any time before the hour and date specified for the closure of submission of tenders for this contract:</w:t>
      </w:r>
    </w:p>
    <w:p w:rsidR="008C421E" w:rsidRPr="00DD1E83" w:rsidRDefault="008C421E" w:rsidP="008C421E">
      <w:pPr>
        <w:pStyle w:val="Header"/>
        <w:tabs>
          <w:tab w:val="left" w:pos="720"/>
        </w:tabs>
        <w:ind w:left="720" w:hanging="720"/>
        <w:rPr>
          <w:rFonts w:cs="Arial"/>
        </w:rPr>
      </w:pPr>
      <w:r w:rsidRPr="00DD1E83">
        <w:rPr>
          <w:rFonts w:cs="Arial"/>
        </w:rPr>
        <w:t>a)</w:t>
      </w:r>
      <w:r w:rsidRPr="00DD1E83">
        <w:rPr>
          <w:rFonts w:cs="Arial"/>
        </w:rPr>
        <w:tab/>
        <w:t>Fix or adjust the amount of this tender by or under or in accordance with any agreement or arrangement with any person outside this consortium;</w:t>
      </w:r>
    </w:p>
    <w:p w:rsidR="008C421E" w:rsidRPr="00DD1E83" w:rsidRDefault="008C421E" w:rsidP="008C421E">
      <w:pPr>
        <w:pStyle w:val="Header"/>
        <w:tabs>
          <w:tab w:val="left" w:pos="720"/>
        </w:tabs>
        <w:ind w:left="720" w:hanging="720"/>
        <w:rPr>
          <w:rFonts w:cs="Arial"/>
        </w:rPr>
      </w:pPr>
      <w:r w:rsidRPr="00DD1E83">
        <w:rPr>
          <w:rFonts w:cs="Arial"/>
        </w:rPr>
        <w:t>b)</w:t>
      </w:r>
      <w:r w:rsidRPr="00DD1E83">
        <w:rPr>
          <w:rFonts w:cs="Arial"/>
        </w:rPr>
        <w:tab/>
        <w:t>communicate to a person outside this consortium other than the person calling for these tenders, the amount or approximate amount of the proposed tender, except when the confidential disclosure of the approximate amount of the tender is necessary to obtain insurance premium quotations required for preparation of the tender;</w:t>
      </w:r>
    </w:p>
    <w:p w:rsidR="008C421E" w:rsidRPr="00DD1E83" w:rsidRDefault="008C421E" w:rsidP="008C421E">
      <w:pPr>
        <w:pStyle w:val="Header"/>
        <w:tabs>
          <w:tab w:val="left" w:pos="720"/>
        </w:tabs>
        <w:ind w:left="720" w:hanging="720"/>
        <w:rPr>
          <w:rFonts w:cs="Arial"/>
        </w:rPr>
      </w:pPr>
      <w:r w:rsidRPr="00DD1E83">
        <w:rPr>
          <w:rFonts w:cs="Arial"/>
        </w:rPr>
        <w:t>c)</w:t>
      </w:r>
      <w:r w:rsidRPr="00DD1E83">
        <w:rPr>
          <w:rFonts w:cs="Arial"/>
        </w:rPr>
        <w:tab/>
        <w:t>cause or induce any person outside this consortium to communicate to us the amount or approximate amount of any rival tender for this contract.</w:t>
      </w:r>
    </w:p>
    <w:p w:rsidR="008C421E" w:rsidRPr="00DD1E83" w:rsidRDefault="008C421E" w:rsidP="008C421E">
      <w:pPr>
        <w:pStyle w:val="Header"/>
        <w:tabs>
          <w:tab w:val="left" w:pos="720"/>
        </w:tabs>
        <w:ind w:left="720" w:hanging="720"/>
        <w:rPr>
          <w:rFonts w:cs="Arial"/>
        </w:rPr>
      </w:pPr>
      <w:r w:rsidRPr="00DD1E83">
        <w:rPr>
          <w:rFonts w:cs="Arial"/>
        </w:rPr>
        <w:t>d)</w:t>
      </w:r>
      <w:r w:rsidRPr="00DD1E83">
        <w:rPr>
          <w:rFonts w:cs="Arial"/>
        </w:rPr>
        <w:tab/>
        <w:t>enter into any agreement or arrangement with any person outside this consortium to induce him to refrain from tendering for this contract, or to influence the amount of any tender or the conditions of any tender to be submitted, nor cause or induce any person outside this consortium to enter into any such agreement or arrangement;</w:t>
      </w:r>
    </w:p>
    <w:p w:rsidR="008C421E" w:rsidRPr="00DD1E83" w:rsidRDefault="008C421E" w:rsidP="008C421E">
      <w:pPr>
        <w:pStyle w:val="Header"/>
        <w:tabs>
          <w:tab w:val="left" w:pos="720"/>
        </w:tabs>
        <w:ind w:left="720" w:hanging="720"/>
        <w:rPr>
          <w:rFonts w:cs="Arial"/>
        </w:rPr>
      </w:pPr>
      <w:r w:rsidRPr="00DD1E83">
        <w:rPr>
          <w:rFonts w:cs="Arial"/>
        </w:rPr>
        <w:t>e)</w:t>
      </w:r>
      <w:r w:rsidRPr="00DD1E83">
        <w:rPr>
          <w:rFonts w:cs="Arial"/>
        </w:rPr>
        <w:tab/>
        <w:t>offer or pay or give or agree to give any sum of money or valuable consideration directly or indirectly to any person outside this consortium for doing or having done or causing or having caused to be done in relation to any tender or proposed tender for this contract, any action similar to those described above.</w:t>
      </w:r>
    </w:p>
    <w:p w:rsidR="008C421E" w:rsidRPr="00DD1E83" w:rsidRDefault="008C421E" w:rsidP="00786157">
      <w:pPr>
        <w:pStyle w:val="Header"/>
        <w:tabs>
          <w:tab w:val="left" w:pos="720"/>
        </w:tabs>
        <w:rPr>
          <w:rFonts w:cs="Arial"/>
        </w:rPr>
      </w:pPr>
      <w:r w:rsidRPr="00DD1E83">
        <w:rPr>
          <w:rFonts w:cs="Arial"/>
        </w:rPr>
        <w:t>In this certificate the term “person” includes any persons, body of persons or association, whether corporate or not, the term “agreement or arrangement” includes any agreement or arrangement, whether formal or informal and whether legally binding or not, and the term “person outside this consortium” means, when the consortium is a partnership, a person other than a partner or an employee of a partner or the partnership, or when the consortium is a company, a person other than a person or company holdings shares in the consortium, or any employee of such a person, company or the consortium.</w:t>
      </w:r>
    </w:p>
    <w:p w:rsidR="008C421E" w:rsidRPr="00DD1E83" w:rsidRDefault="008C421E" w:rsidP="008C421E">
      <w:pPr>
        <w:pStyle w:val="Header"/>
        <w:tabs>
          <w:tab w:val="left" w:pos="720"/>
        </w:tabs>
        <w:ind w:left="720" w:hanging="720"/>
        <w:rPr>
          <w:rFonts w:cs="Arial"/>
        </w:rPr>
      </w:pPr>
    </w:p>
    <w:p w:rsidR="008C421E" w:rsidRPr="00DD1E83" w:rsidRDefault="008C421E" w:rsidP="008C421E">
      <w:pPr>
        <w:pStyle w:val="Header"/>
        <w:tabs>
          <w:tab w:val="left" w:pos="720"/>
        </w:tabs>
        <w:ind w:left="720" w:hanging="720"/>
        <w:rPr>
          <w:rFonts w:cs="Arial"/>
        </w:rPr>
      </w:pPr>
    </w:p>
    <w:p w:rsidR="008C421E" w:rsidRPr="00DD1E83" w:rsidRDefault="008C421E" w:rsidP="008C421E">
      <w:pPr>
        <w:pStyle w:val="Header"/>
        <w:tabs>
          <w:tab w:val="left" w:pos="720"/>
        </w:tabs>
        <w:ind w:left="720" w:hanging="720"/>
        <w:rPr>
          <w:rFonts w:cs="Arial"/>
        </w:rPr>
      </w:pPr>
      <w:r w:rsidRPr="00DD1E83">
        <w:rPr>
          <w:rFonts w:cs="Arial"/>
        </w:rPr>
        <w:t>SIGNED ON BEHALF OF TENDERER: .............................................................</w:t>
      </w:r>
    </w:p>
    <w:p w:rsidR="00371FE5" w:rsidRPr="00DD1E83" w:rsidRDefault="00371FE5" w:rsidP="007673DC">
      <w:pPr>
        <w:pStyle w:val="Header"/>
        <w:tabs>
          <w:tab w:val="left" w:pos="720"/>
          <w:tab w:val="left" w:pos="3686"/>
          <w:tab w:val="right" w:leader="dot" w:pos="4536"/>
          <w:tab w:val="left" w:pos="4820"/>
          <w:tab w:val="left" w:pos="5400"/>
          <w:tab w:val="right" w:leader="dot" w:pos="9015"/>
        </w:tabs>
        <w:rPr>
          <w:rFonts w:cs="Arial"/>
        </w:rPr>
      </w:pPr>
    </w:p>
    <w:p w:rsidR="00371FE5" w:rsidRPr="00DD1E83" w:rsidRDefault="00371FE5">
      <w:pPr>
        <w:pStyle w:val="Header"/>
        <w:tabs>
          <w:tab w:val="clear" w:pos="1134"/>
          <w:tab w:val="clear" w:pos="1985"/>
          <w:tab w:val="left" w:pos="720"/>
          <w:tab w:val="left" w:pos="1440"/>
          <w:tab w:val="left" w:pos="1950"/>
          <w:tab w:val="right" w:leader="dot" w:pos="9015"/>
        </w:tabs>
        <w:rPr>
          <w:rFonts w:cs="Arial"/>
        </w:rPr>
      </w:pPr>
    </w:p>
    <w:p w:rsidR="00AA6288" w:rsidRPr="00DD1E83" w:rsidRDefault="00AA6288">
      <w:pPr>
        <w:pStyle w:val="Header"/>
        <w:tabs>
          <w:tab w:val="clear" w:pos="1134"/>
          <w:tab w:val="clear" w:pos="1985"/>
          <w:tab w:val="left" w:pos="720"/>
          <w:tab w:val="left" w:pos="1440"/>
          <w:tab w:val="left" w:pos="1950"/>
          <w:tab w:val="right" w:leader="dot" w:pos="9015"/>
        </w:tabs>
        <w:rPr>
          <w:rFonts w:cs="Arial"/>
        </w:rPr>
        <w:sectPr w:rsidR="00AA6288" w:rsidRPr="00DD1E83" w:rsidSect="00182138">
          <w:pgSz w:w="11907" w:h="16840" w:code="9"/>
          <w:pgMar w:top="1134" w:right="850" w:bottom="851" w:left="1440" w:header="567" w:footer="454" w:gutter="0"/>
          <w:pgNumType w:chapStyle="1" w:chapSep="period"/>
          <w:cols w:space="720"/>
          <w:titlePg/>
          <w:docGrid w:linePitch="204"/>
        </w:sectPr>
      </w:pPr>
    </w:p>
    <w:p w:rsidR="007F669B" w:rsidRPr="008A6B23" w:rsidRDefault="008A6B23" w:rsidP="008A6B23">
      <w:pPr>
        <w:pStyle w:val="HOOFSTUKFORMS"/>
        <w:numPr>
          <w:ilvl w:val="0"/>
          <w:numId w:val="0"/>
        </w:numPr>
        <w:tabs>
          <w:tab w:val="clear" w:pos="1701"/>
          <w:tab w:val="left" w:pos="1134"/>
        </w:tabs>
        <w:ind w:left="1134" w:hanging="1134"/>
        <w:rPr>
          <w:b w:val="0"/>
          <w:sz w:val="24"/>
        </w:rPr>
      </w:pPr>
      <w:bookmarkStart w:id="55" w:name="_Toc108076461"/>
      <w:r w:rsidRPr="008A6B23">
        <w:rPr>
          <w:szCs w:val="22"/>
        </w:rPr>
        <w:lastRenderedPageBreak/>
        <w:t>t2.3 e</w:t>
      </w:r>
      <w:r>
        <w:rPr>
          <w:sz w:val="24"/>
        </w:rPr>
        <w:tab/>
      </w:r>
      <w:r w:rsidR="004B758A" w:rsidRPr="008A6B23">
        <w:rPr>
          <w:szCs w:val="22"/>
        </w:rPr>
        <w:t>COMPLIANCE WITH OCCUPATIONAL HEALTH AND SAFETY ACT, 1993 AND CONSTRUCTION REGULATIONS, 2003</w:t>
      </w:r>
      <w:bookmarkEnd w:id="55"/>
    </w:p>
    <w:p w:rsidR="00DA76B9" w:rsidRDefault="00DA76B9" w:rsidP="00F06921">
      <w:pPr>
        <w:spacing w:line="360" w:lineRule="auto"/>
        <w:rPr>
          <w:rFonts w:cs="Arial"/>
        </w:rPr>
      </w:pPr>
    </w:p>
    <w:p w:rsidR="00F06921" w:rsidRPr="00DD1E83" w:rsidRDefault="00F06921" w:rsidP="00F06921">
      <w:pPr>
        <w:spacing w:line="360" w:lineRule="auto"/>
        <w:rPr>
          <w:rFonts w:cs="Arial"/>
        </w:rPr>
      </w:pPr>
      <w:r w:rsidRPr="00DD1E83">
        <w:rPr>
          <w:rFonts w:cs="Arial"/>
        </w:rPr>
        <w:t>The tenderer shall attach to this Form evidence that he is registered and in good standing with a compensation insurer who is approved by Department of Labour in terms of section 80 of the Compensation for Injury and Disease Act (COID)</w:t>
      </w:r>
      <w:r w:rsidR="008E2FC5">
        <w:rPr>
          <w:rFonts w:cs="Arial"/>
        </w:rPr>
        <w:t xml:space="preserve"> </w:t>
      </w:r>
      <w:r w:rsidRPr="00DD1E83">
        <w:rPr>
          <w:rFonts w:cs="Arial"/>
        </w:rPr>
        <w:t xml:space="preserve">(Act 130 of 1993). </w:t>
      </w:r>
    </w:p>
    <w:p w:rsidR="00F06921" w:rsidRPr="00DD1E83" w:rsidRDefault="00F06921" w:rsidP="00F06921">
      <w:pPr>
        <w:spacing w:line="360" w:lineRule="auto"/>
        <w:rPr>
          <w:rFonts w:cs="Arial"/>
        </w:rPr>
      </w:pPr>
      <w:r w:rsidRPr="00DD1E83">
        <w:rPr>
          <w:rFonts w:cs="Arial"/>
        </w:rPr>
        <w:t>The tenderer is required to disclose, by also attaching documentary evidence to this form, all inspections, investigations and their outcomes conducted by the Department of Labour into the conduct of the tenderer at any time during the 36 months preceding the date of this tender.</w:t>
      </w:r>
    </w:p>
    <w:p w:rsidR="00F06921" w:rsidRPr="00DD1E83" w:rsidRDefault="00F06921" w:rsidP="00F06921">
      <w:pPr>
        <w:tabs>
          <w:tab w:val="left" w:pos="4500"/>
          <w:tab w:val="left" w:leader="dot" w:pos="8925"/>
        </w:tabs>
        <w:spacing w:line="360" w:lineRule="auto"/>
        <w:rPr>
          <w:rFonts w:cs="Arial"/>
        </w:rPr>
      </w:pPr>
      <w:r w:rsidRPr="00DD1E83">
        <w:rPr>
          <w:rFonts w:cs="Arial"/>
        </w:rPr>
        <w:t xml:space="preserve">SIGNED ON BEHALF OF THE TENDERER: </w:t>
      </w:r>
      <w:r w:rsidRPr="00DD1E83">
        <w:rPr>
          <w:rFonts w:cs="Arial"/>
        </w:rPr>
        <w:tab/>
      </w:r>
      <w:r w:rsidRPr="00DD1E83">
        <w:rPr>
          <w:rFonts w:cs="Arial"/>
        </w:rPr>
        <w:tab/>
      </w:r>
    </w:p>
    <w:p w:rsidR="00F06921" w:rsidRPr="00DD1E83" w:rsidRDefault="00F06921" w:rsidP="00F06921">
      <w:pPr>
        <w:spacing w:line="360" w:lineRule="auto"/>
        <w:rPr>
          <w:rFonts w:cs="Arial"/>
          <w:b/>
          <w:bCs/>
        </w:rPr>
      </w:pPr>
      <w:r w:rsidRPr="00DD1E83">
        <w:rPr>
          <w:rFonts w:cs="Arial"/>
          <w:b/>
          <w:bCs/>
        </w:rPr>
        <w:t>Note to tenderer:</w:t>
      </w:r>
    </w:p>
    <w:p w:rsidR="007F669B" w:rsidRPr="00DD1E83" w:rsidRDefault="00F06921" w:rsidP="009D4201">
      <w:pPr>
        <w:spacing w:line="360" w:lineRule="auto"/>
        <w:rPr>
          <w:rFonts w:cs="Arial"/>
        </w:rPr>
      </w:pPr>
      <w:r w:rsidRPr="00DD1E83">
        <w:rPr>
          <w:rFonts w:cs="Arial"/>
          <w:b/>
          <w:bCs/>
        </w:rPr>
        <w:t xml:space="preserve">Discovery that the tenderer has failed to make proper disclosure may result in </w:t>
      </w:r>
      <w:proofErr w:type="spellStart"/>
      <w:r w:rsidR="001C4A34" w:rsidRPr="00DD1E83">
        <w:rPr>
          <w:rFonts w:cs="Arial"/>
          <w:b/>
          <w:bCs/>
        </w:rPr>
        <w:t>Makhuduthamaga</w:t>
      </w:r>
      <w:proofErr w:type="spellEnd"/>
      <w:r w:rsidR="009D4201" w:rsidRPr="00DD1E83">
        <w:rPr>
          <w:rFonts w:cs="Arial"/>
          <w:b/>
          <w:bCs/>
        </w:rPr>
        <w:t xml:space="preserve"> </w:t>
      </w:r>
      <w:r w:rsidR="00FD212A" w:rsidRPr="00DD1E83">
        <w:rPr>
          <w:rFonts w:cs="Arial"/>
          <w:b/>
          <w:bCs/>
        </w:rPr>
        <w:t xml:space="preserve">Local </w:t>
      </w:r>
      <w:r w:rsidR="009D4201" w:rsidRPr="00DD1E83">
        <w:rPr>
          <w:rFonts w:cs="Arial"/>
          <w:b/>
          <w:bCs/>
        </w:rPr>
        <w:t>Municipality</w:t>
      </w:r>
      <w:r w:rsidRPr="00DD1E83">
        <w:rPr>
          <w:rFonts w:cs="Arial"/>
          <w:b/>
          <w:bCs/>
        </w:rPr>
        <w:t xml:space="preserve"> terminating a contract that flows from this tender on the ground that it has been rendered invalid by the </w:t>
      </w:r>
      <w:r w:rsidR="001C4A34" w:rsidRPr="00DD1E83">
        <w:rPr>
          <w:rFonts w:cs="Arial"/>
          <w:b/>
          <w:bCs/>
        </w:rPr>
        <w:t>T</w:t>
      </w:r>
      <w:r w:rsidRPr="00DD1E83">
        <w:rPr>
          <w:rFonts w:cs="Arial"/>
          <w:b/>
          <w:bCs/>
        </w:rPr>
        <w:t xml:space="preserve">enderer’s misrepresentation. </w:t>
      </w:r>
    </w:p>
    <w:p w:rsidR="00A9653C" w:rsidRPr="00DD1E83" w:rsidRDefault="00A9653C" w:rsidP="00A9653C">
      <w:pPr>
        <w:rPr>
          <w:rFonts w:cs="Arial"/>
        </w:rPr>
      </w:pPr>
    </w:p>
    <w:p w:rsidR="00A9653C" w:rsidRPr="00DD1E83" w:rsidRDefault="00A9653C" w:rsidP="00A9653C">
      <w:pPr>
        <w:rPr>
          <w:rFonts w:cs="Arial"/>
        </w:rPr>
      </w:pPr>
    </w:p>
    <w:p w:rsidR="00901081" w:rsidRPr="00DD1E83" w:rsidRDefault="00901081" w:rsidP="00A9653C">
      <w:pPr>
        <w:rPr>
          <w:rFonts w:cs="Arial"/>
        </w:rPr>
        <w:sectPr w:rsidR="00901081" w:rsidRPr="00DD1E83" w:rsidSect="00F455E2">
          <w:pgSz w:w="11907" w:h="16840" w:code="9"/>
          <w:pgMar w:top="1134" w:right="1440" w:bottom="851" w:left="1440" w:header="567" w:footer="454" w:gutter="0"/>
          <w:pgNumType w:chapStyle="1" w:chapSep="period"/>
          <w:cols w:space="720"/>
          <w:titlePg/>
          <w:docGrid w:linePitch="204"/>
        </w:sectPr>
      </w:pPr>
    </w:p>
    <w:p w:rsidR="007F669B" w:rsidRPr="008A6B23" w:rsidRDefault="008A6B23" w:rsidP="008A6B23">
      <w:pPr>
        <w:pStyle w:val="HOOFSTUKFORMS"/>
        <w:numPr>
          <w:ilvl w:val="0"/>
          <w:numId w:val="0"/>
        </w:numPr>
        <w:tabs>
          <w:tab w:val="clear" w:pos="1701"/>
          <w:tab w:val="left" w:pos="1134"/>
        </w:tabs>
        <w:ind w:left="1134" w:hanging="1134"/>
        <w:rPr>
          <w:b w:val="0"/>
        </w:rPr>
      </w:pPr>
      <w:bookmarkStart w:id="56" w:name="_Toc108076462"/>
      <w:r>
        <w:lastRenderedPageBreak/>
        <w:t>t2.3 f</w:t>
      </w:r>
      <w:r>
        <w:tab/>
      </w:r>
      <w:r w:rsidR="00B81D4C" w:rsidRPr="008A6B23">
        <w:t>REQUIREMENTS IN TERMS OF GOVERNMENT’S RECONSTRUCTION AND DEVELOPMENT PROGRAMME</w:t>
      </w:r>
      <w:bookmarkEnd w:id="56"/>
    </w:p>
    <w:p w:rsidR="00D70390" w:rsidRPr="00DD1E83" w:rsidRDefault="00DA76B9" w:rsidP="00A17E80">
      <w:pPr>
        <w:spacing w:before="240"/>
        <w:rPr>
          <w:rFonts w:cs="Arial"/>
          <w:b/>
          <w:bCs/>
          <w:szCs w:val="22"/>
        </w:rPr>
      </w:pPr>
      <w:r>
        <w:rPr>
          <w:rFonts w:cs="Arial"/>
          <w:b/>
          <w:bCs/>
          <w:szCs w:val="22"/>
        </w:rPr>
        <w:t>M</w:t>
      </w:r>
      <w:r w:rsidR="00DE62E4" w:rsidRPr="00DD1E83">
        <w:rPr>
          <w:rFonts w:cs="Arial"/>
          <w:b/>
          <w:bCs/>
          <w:szCs w:val="22"/>
        </w:rPr>
        <w:t>1</w:t>
      </w:r>
      <w:r w:rsidR="00D70390" w:rsidRPr="00DD1E83">
        <w:rPr>
          <w:rFonts w:cs="Arial"/>
          <w:b/>
          <w:bCs/>
          <w:szCs w:val="22"/>
        </w:rPr>
        <w:tab/>
        <w:t>General</w:t>
      </w:r>
    </w:p>
    <w:p w:rsidR="00D70390" w:rsidRPr="00DD1E83" w:rsidRDefault="00D70390" w:rsidP="00A17E80">
      <w:pPr>
        <w:spacing w:before="240"/>
        <w:ind w:left="709"/>
        <w:rPr>
          <w:rFonts w:cs="Arial"/>
          <w:szCs w:val="22"/>
        </w:rPr>
      </w:pPr>
      <w:r w:rsidRPr="00DD1E83">
        <w:rPr>
          <w:rFonts w:cs="Arial"/>
          <w:szCs w:val="22"/>
        </w:rPr>
        <w:t>The employer requires the active participation of the contractor in this aspect of the contract.</w:t>
      </w:r>
    </w:p>
    <w:p w:rsidR="00D70390" w:rsidRPr="00DD1E83" w:rsidRDefault="00D70390" w:rsidP="00A17E80">
      <w:pPr>
        <w:pStyle w:val="BodyTextIndent2"/>
        <w:tabs>
          <w:tab w:val="left" w:pos="709"/>
        </w:tabs>
        <w:spacing w:before="240"/>
        <w:ind w:firstLine="0"/>
        <w:rPr>
          <w:rFonts w:cs="Arial"/>
          <w:szCs w:val="22"/>
        </w:rPr>
      </w:pPr>
      <w:r w:rsidRPr="00DD1E83">
        <w:rPr>
          <w:rFonts w:cs="Arial"/>
          <w:szCs w:val="22"/>
        </w:rPr>
        <w:t>Forms RDP 1 (E) to RDP 4 (E) apply to this section and must be completed and submitted with the tender.</w:t>
      </w:r>
    </w:p>
    <w:p w:rsidR="00D70390" w:rsidRPr="00DD1E83" w:rsidRDefault="00D70390" w:rsidP="00A17E80">
      <w:pPr>
        <w:pStyle w:val="BodyTextIndent2"/>
        <w:spacing w:before="240"/>
        <w:ind w:firstLine="11"/>
        <w:rPr>
          <w:rFonts w:cs="Arial"/>
          <w:szCs w:val="22"/>
        </w:rPr>
      </w:pPr>
      <w:r w:rsidRPr="00DD1E83">
        <w:rPr>
          <w:rFonts w:cs="Arial"/>
          <w:szCs w:val="22"/>
        </w:rPr>
        <w:t>The tenderer's submissions under this item will be taken into consideration when evaluating tenders received.</w:t>
      </w:r>
    </w:p>
    <w:p w:rsidR="00D70390" w:rsidRPr="00DD1E83" w:rsidRDefault="00396825" w:rsidP="00DE62E4">
      <w:pPr>
        <w:tabs>
          <w:tab w:val="left" w:pos="-1560"/>
        </w:tabs>
        <w:spacing w:before="240"/>
        <w:rPr>
          <w:rFonts w:cs="Arial"/>
          <w:b/>
          <w:bCs/>
          <w:szCs w:val="22"/>
        </w:rPr>
      </w:pPr>
      <w:r w:rsidRPr="00DD1E83">
        <w:rPr>
          <w:rFonts w:cs="Arial"/>
          <w:b/>
          <w:bCs/>
          <w:szCs w:val="22"/>
        </w:rPr>
        <w:t>K</w:t>
      </w:r>
      <w:r w:rsidR="00DE62E4" w:rsidRPr="00DD1E83">
        <w:rPr>
          <w:rFonts w:cs="Arial"/>
          <w:b/>
          <w:bCs/>
          <w:szCs w:val="22"/>
        </w:rPr>
        <w:t>2</w:t>
      </w:r>
      <w:r w:rsidR="00DE62E4" w:rsidRPr="00DD1E83">
        <w:rPr>
          <w:rFonts w:cs="Arial"/>
          <w:b/>
          <w:bCs/>
          <w:szCs w:val="22"/>
        </w:rPr>
        <w:tab/>
      </w:r>
      <w:r w:rsidR="00D70390" w:rsidRPr="00DD1E83">
        <w:rPr>
          <w:rFonts w:cs="Arial"/>
          <w:b/>
          <w:bCs/>
          <w:szCs w:val="22"/>
        </w:rPr>
        <w:t>Definitions</w:t>
      </w:r>
    </w:p>
    <w:p w:rsidR="00D70390" w:rsidRPr="00DD1E83" w:rsidRDefault="00DA76B9" w:rsidP="00A17E80">
      <w:pPr>
        <w:spacing w:before="240"/>
        <w:rPr>
          <w:rFonts w:cs="Arial"/>
          <w:szCs w:val="22"/>
        </w:rPr>
      </w:pPr>
      <w:r>
        <w:rPr>
          <w:rFonts w:cs="Arial"/>
          <w:szCs w:val="22"/>
        </w:rPr>
        <w:t>M</w:t>
      </w:r>
      <w:r w:rsidR="00D70390" w:rsidRPr="00DD1E83">
        <w:rPr>
          <w:rFonts w:cs="Arial"/>
          <w:szCs w:val="22"/>
        </w:rPr>
        <w:t>2.1</w:t>
      </w:r>
      <w:r w:rsidR="00D70390" w:rsidRPr="00DD1E83">
        <w:rPr>
          <w:rFonts w:cs="Arial"/>
          <w:szCs w:val="22"/>
        </w:rPr>
        <w:tab/>
        <w:t>Contract Participation Goal (CPG)</w:t>
      </w:r>
    </w:p>
    <w:p w:rsidR="00D70390" w:rsidRPr="00DD1E83" w:rsidRDefault="00D70390" w:rsidP="00A17E80">
      <w:pPr>
        <w:pStyle w:val="BodyTextIndent3"/>
        <w:tabs>
          <w:tab w:val="left" w:pos="709"/>
        </w:tabs>
        <w:spacing w:before="240"/>
        <w:ind w:left="709"/>
        <w:rPr>
          <w:rFonts w:cs="Arial"/>
          <w:szCs w:val="22"/>
        </w:rPr>
      </w:pPr>
      <w:r w:rsidRPr="00DD1E83">
        <w:rPr>
          <w:rFonts w:cs="Arial"/>
          <w:szCs w:val="22"/>
        </w:rPr>
        <w:t>The value of goods, services and works, excluding VAT, for which the contractor pr</w:t>
      </w:r>
      <w:r w:rsidR="00FD212A" w:rsidRPr="00DD1E83">
        <w:rPr>
          <w:rFonts w:cs="Arial"/>
          <w:szCs w:val="22"/>
        </w:rPr>
        <w:t>oposes to engage labour or ABEs</w:t>
      </w:r>
      <w:r w:rsidRPr="00DD1E83">
        <w:rPr>
          <w:rFonts w:cs="Arial"/>
          <w:szCs w:val="22"/>
        </w:rPr>
        <w:t>.</w:t>
      </w:r>
    </w:p>
    <w:p w:rsidR="00D70390" w:rsidRPr="00DD1E83" w:rsidRDefault="00DA76B9" w:rsidP="00DE62E4">
      <w:pPr>
        <w:spacing w:before="240"/>
        <w:rPr>
          <w:rFonts w:cs="Arial"/>
          <w:bCs/>
          <w:szCs w:val="22"/>
        </w:rPr>
      </w:pPr>
      <w:r>
        <w:rPr>
          <w:rFonts w:cs="Arial"/>
          <w:bCs/>
          <w:szCs w:val="22"/>
        </w:rPr>
        <w:t>M</w:t>
      </w:r>
      <w:r w:rsidR="00DE62E4" w:rsidRPr="00DD1E83">
        <w:rPr>
          <w:rFonts w:cs="Arial"/>
          <w:bCs/>
          <w:szCs w:val="22"/>
        </w:rPr>
        <w:t>2.2</w:t>
      </w:r>
      <w:r w:rsidR="00DE62E4" w:rsidRPr="00DD1E83">
        <w:rPr>
          <w:rFonts w:cs="Arial"/>
          <w:bCs/>
          <w:szCs w:val="22"/>
        </w:rPr>
        <w:tab/>
      </w:r>
      <w:r w:rsidR="00D70390" w:rsidRPr="00DD1E83">
        <w:rPr>
          <w:rFonts w:cs="Arial"/>
          <w:bCs/>
          <w:szCs w:val="22"/>
        </w:rPr>
        <w:t>Affirmable Business Enterprise (ABE)</w:t>
      </w:r>
    </w:p>
    <w:p w:rsidR="00D70390" w:rsidRPr="00DD1E83" w:rsidRDefault="00D70390" w:rsidP="00A17E80">
      <w:pPr>
        <w:spacing w:before="240"/>
        <w:ind w:left="720"/>
        <w:rPr>
          <w:rFonts w:cs="Arial"/>
          <w:bCs/>
          <w:szCs w:val="22"/>
        </w:rPr>
      </w:pPr>
      <w:r w:rsidRPr="00DD1E83">
        <w:rPr>
          <w:rFonts w:cs="Arial"/>
          <w:bCs/>
          <w:szCs w:val="22"/>
        </w:rPr>
        <w:t>A business which adheres to statutory labour practices, is a legal entity, registered with the South African Revenue Service and a continuing and independent enterprise for profit, providing a commercially useful function and</w:t>
      </w:r>
    </w:p>
    <w:p w:rsidR="00D70390" w:rsidRPr="00DD1E83" w:rsidRDefault="00D70390" w:rsidP="000A59B6">
      <w:pPr>
        <w:numPr>
          <w:ilvl w:val="0"/>
          <w:numId w:val="36"/>
        </w:numPr>
        <w:tabs>
          <w:tab w:val="clear" w:pos="1080"/>
          <w:tab w:val="num" w:pos="1425"/>
        </w:tabs>
        <w:spacing w:before="240"/>
        <w:ind w:left="1425" w:hanging="705"/>
        <w:rPr>
          <w:rFonts w:cs="Arial"/>
          <w:bCs/>
          <w:szCs w:val="22"/>
        </w:rPr>
      </w:pPr>
      <w:r w:rsidRPr="00DD1E83">
        <w:rPr>
          <w:rFonts w:cs="Arial"/>
          <w:bCs/>
          <w:szCs w:val="22"/>
        </w:rPr>
        <w:t>which is at least 51 % Owned by one or more Previously Disadvantaged Individuals (PDI) or in the case of a company, at least 51 % of the shares are owned by one or more Previously Disadvantaged Individuals (PDI) and</w:t>
      </w:r>
    </w:p>
    <w:p w:rsidR="00D70390" w:rsidRPr="00DD1E83" w:rsidRDefault="00D70390" w:rsidP="000A59B6">
      <w:pPr>
        <w:numPr>
          <w:ilvl w:val="0"/>
          <w:numId w:val="36"/>
        </w:numPr>
        <w:tabs>
          <w:tab w:val="clear" w:pos="1080"/>
          <w:tab w:val="num" w:pos="1425"/>
        </w:tabs>
        <w:spacing w:before="240"/>
        <w:ind w:left="1425" w:hanging="705"/>
        <w:rPr>
          <w:rFonts w:cs="Arial"/>
          <w:bCs/>
          <w:szCs w:val="22"/>
        </w:rPr>
      </w:pPr>
      <w:r w:rsidRPr="00DD1E83">
        <w:rPr>
          <w:rFonts w:cs="Arial"/>
          <w:bCs/>
          <w:szCs w:val="22"/>
        </w:rPr>
        <w:t>whose management and daily business operations are under the control of one or</w:t>
      </w:r>
      <w:r w:rsidR="00E379DF" w:rsidRPr="00DD1E83">
        <w:rPr>
          <w:rFonts w:cs="Arial"/>
          <w:bCs/>
          <w:szCs w:val="22"/>
        </w:rPr>
        <w:t xml:space="preserve"> </w:t>
      </w:r>
      <w:r w:rsidRPr="00DD1E83">
        <w:rPr>
          <w:rFonts w:cs="Arial"/>
          <w:bCs/>
          <w:szCs w:val="22"/>
        </w:rPr>
        <w:t>more of</w:t>
      </w:r>
      <w:r w:rsidR="00E379DF" w:rsidRPr="00DD1E83">
        <w:rPr>
          <w:rFonts w:cs="Arial"/>
          <w:bCs/>
          <w:szCs w:val="22"/>
        </w:rPr>
        <w:t xml:space="preserve"> </w:t>
      </w:r>
      <w:r w:rsidRPr="00DD1E83">
        <w:rPr>
          <w:rFonts w:cs="Arial"/>
          <w:bCs/>
          <w:szCs w:val="22"/>
        </w:rPr>
        <w:t>the Previously Disadvantaged Individuals (PDI) who effe</w:t>
      </w:r>
      <w:r w:rsidR="004F22FD" w:rsidRPr="00DD1E83">
        <w:rPr>
          <w:rFonts w:cs="Arial"/>
          <w:bCs/>
          <w:szCs w:val="22"/>
        </w:rPr>
        <w:t>ctively own it provided that</w:t>
      </w:r>
      <w:r w:rsidRPr="00DD1E83">
        <w:rPr>
          <w:rFonts w:cs="Arial"/>
          <w:bCs/>
          <w:szCs w:val="22"/>
        </w:rPr>
        <w:t xml:space="preserve"> during the period for which the business has been operating or the previous three financial years, whichever period is the lesser, the average annual turnover of the business (excluding VAT and any turnover generated in respect of work performed by other parties in a joint venture or a consortium) does not exceed:</w:t>
      </w:r>
    </w:p>
    <w:p w:rsidR="00D70390" w:rsidRPr="00DD1E83" w:rsidRDefault="00D70390" w:rsidP="000A59B6">
      <w:pPr>
        <w:numPr>
          <w:ilvl w:val="0"/>
          <w:numId w:val="37"/>
        </w:numPr>
        <w:tabs>
          <w:tab w:val="clear" w:pos="720"/>
          <w:tab w:val="num" w:pos="1950"/>
        </w:tabs>
        <w:spacing w:before="240"/>
        <w:ind w:left="1950" w:hanging="825"/>
        <w:rPr>
          <w:rFonts w:cs="Arial"/>
          <w:bCs/>
          <w:szCs w:val="22"/>
        </w:rPr>
      </w:pPr>
      <w:r w:rsidRPr="00DD1E83">
        <w:rPr>
          <w:rFonts w:cs="Arial"/>
          <w:bCs/>
          <w:szCs w:val="22"/>
        </w:rPr>
        <w:t xml:space="preserve">R10 million in respect of contractors who mainly perform Civil </w:t>
      </w:r>
      <w:r w:rsidR="00D15EF9">
        <w:rPr>
          <w:rFonts w:cs="Arial"/>
          <w:bCs/>
          <w:szCs w:val="22"/>
        </w:rPr>
        <w:t>Employer’s Agent</w:t>
      </w:r>
      <w:r w:rsidRPr="00DD1E83">
        <w:rPr>
          <w:rFonts w:cs="Arial"/>
          <w:bCs/>
          <w:szCs w:val="22"/>
        </w:rPr>
        <w:t xml:space="preserve"> Services.</w:t>
      </w:r>
    </w:p>
    <w:p w:rsidR="00D70390" w:rsidRPr="00DD1E83" w:rsidRDefault="00D70390" w:rsidP="000A59B6">
      <w:pPr>
        <w:numPr>
          <w:ilvl w:val="0"/>
          <w:numId w:val="37"/>
        </w:numPr>
        <w:tabs>
          <w:tab w:val="clear" w:pos="720"/>
          <w:tab w:val="num" w:pos="1950"/>
        </w:tabs>
        <w:spacing w:before="240"/>
        <w:ind w:left="1950" w:hanging="825"/>
        <w:rPr>
          <w:rFonts w:cs="Arial"/>
          <w:bCs/>
          <w:szCs w:val="22"/>
        </w:rPr>
      </w:pPr>
      <w:r w:rsidRPr="00DD1E83">
        <w:rPr>
          <w:rFonts w:cs="Arial"/>
          <w:bCs/>
          <w:szCs w:val="22"/>
        </w:rPr>
        <w:t>R2,5 million in respect of labour-only subcontractors</w:t>
      </w:r>
    </w:p>
    <w:p w:rsidR="00D70390" w:rsidRPr="00DD1E83" w:rsidRDefault="00D70390" w:rsidP="000A59B6">
      <w:pPr>
        <w:numPr>
          <w:ilvl w:val="0"/>
          <w:numId w:val="37"/>
        </w:numPr>
        <w:tabs>
          <w:tab w:val="clear" w:pos="720"/>
          <w:tab w:val="num" w:pos="1950"/>
        </w:tabs>
        <w:spacing w:before="240"/>
        <w:ind w:left="1950" w:hanging="825"/>
        <w:rPr>
          <w:rFonts w:cs="Arial"/>
          <w:bCs/>
          <w:szCs w:val="22"/>
        </w:rPr>
      </w:pPr>
      <w:r w:rsidRPr="00DD1E83">
        <w:rPr>
          <w:rFonts w:cs="Arial"/>
          <w:bCs/>
          <w:szCs w:val="22"/>
        </w:rPr>
        <w:t>R10 million in respect of Manufacturers</w:t>
      </w:r>
    </w:p>
    <w:p w:rsidR="00D70390" w:rsidRPr="00DD1E83" w:rsidRDefault="00D70390" w:rsidP="000A59B6">
      <w:pPr>
        <w:numPr>
          <w:ilvl w:val="0"/>
          <w:numId w:val="37"/>
        </w:numPr>
        <w:tabs>
          <w:tab w:val="clear" w:pos="720"/>
          <w:tab w:val="num" w:pos="1950"/>
        </w:tabs>
        <w:spacing w:before="240"/>
        <w:ind w:left="1950" w:hanging="825"/>
        <w:rPr>
          <w:rFonts w:cs="Arial"/>
          <w:bCs/>
          <w:szCs w:val="22"/>
        </w:rPr>
      </w:pPr>
      <w:r w:rsidRPr="00DD1E83">
        <w:rPr>
          <w:rFonts w:cs="Arial"/>
          <w:bCs/>
          <w:szCs w:val="22"/>
        </w:rPr>
        <w:t>R15 million in respect of Suppliers</w:t>
      </w:r>
    </w:p>
    <w:p w:rsidR="00D70390" w:rsidRPr="00DD1E83" w:rsidRDefault="00D70390" w:rsidP="000A59B6">
      <w:pPr>
        <w:numPr>
          <w:ilvl w:val="0"/>
          <w:numId w:val="37"/>
        </w:numPr>
        <w:tabs>
          <w:tab w:val="clear" w:pos="720"/>
          <w:tab w:val="num" w:pos="1950"/>
        </w:tabs>
        <w:ind w:left="1945" w:hanging="822"/>
        <w:rPr>
          <w:rFonts w:cs="Arial"/>
          <w:bCs/>
          <w:szCs w:val="22"/>
        </w:rPr>
      </w:pPr>
      <w:r w:rsidRPr="00DD1E83">
        <w:rPr>
          <w:rFonts w:cs="Arial"/>
          <w:bCs/>
          <w:szCs w:val="22"/>
        </w:rPr>
        <w:t xml:space="preserve">R2,5 million, exclusive of any turnover generated in respect of out-sourced activities which the enterprise does not have the in-house </w:t>
      </w:r>
      <w:r w:rsidRPr="00DD1E83">
        <w:rPr>
          <w:rFonts w:cs="Arial"/>
          <w:bCs/>
          <w:szCs w:val="22"/>
        </w:rPr>
        <w:lastRenderedPageBreak/>
        <w:t>competence and expertise to perform, in respect of professional service providers, and</w:t>
      </w:r>
    </w:p>
    <w:p w:rsidR="00D70390" w:rsidRPr="00DD1E83" w:rsidRDefault="00D70390" w:rsidP="00F678FA">
      <w:pPr>
        <w:tabs>
          <w:tab w:val="num" w:pos="1950"/>
        </w:tabs>
        <w:spacing w:before="240"/>
        <w:ind w:left="1950" w:hanging="825"/>
        <w:rPr>
          <w:rFonts w:cs="Arial"/>
          <w:bCs/>
          <w:szCs w:val="22"/>
        </w:rPr>
      </w:pPr>
      <w:r w:rsidRPr="00DD1E83">
        <w:rPr>
          <w:rFonts w:cs="Arial"/>
          <w:bCs/>
          <w:szCs w:val="22"/>
        </w:rPr>
        <w:t>6)</w:t>
      </w:r>
      <w:r w:rsidRPr="00DD1E83">
        <w:rPr>
          <w:rFonts w:cs="Arial"/>
          <w:bCs/>
          <w:szCs w:val="22"/>
        </w:rPr>
        <w:tab/>
        <w:t>R2,5 million in respect of other service providers, e.g., transport; and that the sum of the average annual turnovers over the same period of all the business concerns which are under the control of Previously Disadvantaged Individuals (PDI) within the business entity and Affiliated Entities does not exceed one and a half (1,5) times the maximum allowable annual average turnover for the particular category of enterprise as set out in (b) above, seeking ABE status.</w:t>
      </w:r>
    </w:p>
    <w:p w:rsidR="00D70390" w:rsidRPr="00DD1E83" w:rsidRDefault="00DA76B9" w:rsidP="00A17E80">
      <w:pPr>
        <w:tabs>
          <w:tab w:val="left" w:pos="709"/>
          <w:tab w:val="left" w:pos="1418"/>
          <w:tab w:val="left" w:pos="1843"/>
        </w:tabs>
        <w:spacing w:before="240"/>
        <w:ind w:left="705" w:hanging="705"/>
        <w:rPr>
          <w:rFonts w:cs="Arial"/>
          <w:bCs/>
          <w:szCs w:val="22"/>
        </w:rPr>
      </w:pPr>
      <w:r>
        <w:rPr>
          <w:rFonts w:cs="Arial"/>
          <w:bCs/>
          <w:szCs w:val="22"/>
        </w:rPr>
        <w:t>M</w:t>
      </w:r>
      <w:r w:rsidR="00D70390" w:rsidRPr="00DD1E83">
        <w:rPr>
          <w:rFonts w:cs="Arial"/>
          <w:bCs/>
          <w:szCs w:val="22"/>
        </w:rPr>
        <w:t>2.3</w:t>
      </w:r>
      <w:r w:rsidR="00D70390" w:rsidRPr="00DD1E83">
        <w:rPr>
          <w:rFonts w:cs="Arial"/>
          <w:bCs/>
          <w:szCs w:val="22"/>
        </w:rPr>
        <w:tab/>
        <w:t>“Historically Disadvantaged Individuals (HDIs)” means all South African Citizens</w:t>
      </w:r>
    </w:p>
    <w:p w:rsidR="00D70390" w:rsidRPr="00DD1E83" w:rsidRDefault="00D70390" w:rsidP="000A59B6">
      <w:pPr>
        <w:numPr>
          <w:ilvl w:val="0"/>
          <w:numId w:val="38"/>
        </w:numPr>
        <w:spacing w:before="240"/>
        <w:rPr>
          <w:rFonts w:cs="Arial"/>
          <w:bCs/>
          <w:szCs w:val="22"/>
        </w:rPr>
      </w:pPr>
      <w:r w:rsidRPr="00DD1E83">
        <w:rPr>
          <w:rFonts w:cs="Arial"/>
          <w:bCs/>
          <w:szCs w:val="22"/>
        </w:rPr>
        <w:t>who had no franchise in national elections prior to the introduction of the 1983 and 1993 constitutions;</w:t>
      </w:r>
    </w:p>
    <w:p w:rsidR="00D70390" w:rsidRPr="00DD1E83" w:rsidRDefault="00D70390" w:rsidP="000A59B6">
      <w:pPr>
        <w:numPr>
          <w:ilvl w:val="0"/>
          <w:numId w:val="38"/>
        </w:numPr>
        <w:spacing w:before="0"/>
        <w:rPr>
          <w:rFonts w:cs="Arial"/>
          <w:bCs/>
          <w:szCs w:val="22"/>
        </w:rPr>
      </w:pPr>
      <w:r w:rsidRPr="00DD1E83">
        <w:rPr>
          <w:rFonts w:cs="Arial"/>
          <w:bCs/>
          <w:szCs w:val="22"/>
        </w:rPr>
        <w:t>women, or</w:t>
      </w:r>
    </w:p>
    <w:p w:rsidR="00D70390" w:rsidRPr="00DD1E83" w:rsidRDefault="00D70390" w:rsidP="000A59B6">
      <w:pPr>
        <w:numPr>
          <w:ilvl w:val="0"/>
          <w:numId w:val="38"/>
        </w:numPr>
        <w:spacing w:before="0"/>
        <w:rPr>
          <w:rFonts w:cs="Arial"/>
          <w:bCs/>
          <w:szCs w:val="22"/>
        </w:rPr>
      </w:pPr>
      <w:r w:rsidRPr="00DD1E83">
        <w:rPr>
          <w:rFonts w:cs="Arial"/>
          <w:bCs/>
          <w:szCs w:val="22"/>
        </w:rPr>
        <w:t>disabled persons</w:t>
      </w:r>
    </w:p>
    <w:p w:rsidR="00D70390" w:rsidRPr="00DD1E83" w:rsidRDefault="00D70390" w:rsidP="00A17E80">
      <w:pPr>
        <w:spacing w:before="240"/>
        <w:ind w:left="720"/>
        <w:rPr>
          <w:rFonts w:cs="Arial"/>
          <w:bCs/>
          <w:szCs w:val="22"/>
        </w:rPr>
      </w:pPr>
      <w:r w:rsidRPr="00DD1E83">
        <w:rPr>
          <w:rFonts w:cs="Arial"/>
          <w:bCs/>
          <w:szCs w:val="22"/>
        </w:rPr>
        <w:t xml:space="preserve">Persons who obtained South African Citizenship after the first democratic election in April 1994, cannot qualify for preference as an </w:t>
      </w:r>
      <w:smartTag w:uri="urn:schemas-microsoft-com:office:smarttags" w:element="stockticker">
        <w:r w:rsidRPr="00DD1E83">
          <w:rPr>
            <w:rFonts w:cs="Arial"/>
            <w:bCs/>
            <w:szCs w:val="22"/>
          </w:rPr>
          <w:t>HDI</w:t>
        </w:r>
      </w:smartTag>
      <w:r w:rsidRPr="00DD1E83">
        <w:rPr>
          <w:rFonts w:cs="Arial"/>
          <w:bCs/>
          <w:szCs w:val="22"/>
        </w:rPr>
        <w:t>.</w:t>
      </w:r>
    </w:p>
    <w:p w:rsidR="00D70390" w:rsidRPr="00DD1E83" w:rsidRDefault="00DA76B9" w:rsidP="00A17E80">
      <w:pPr>
        <w:spacing w:before="240"/>
        <w:rPr>
          <w:rFonts w:cs="Arial"/>
          <w:bCs/>
          <w:szCs w:val="22"/>
        </w:rPr>
      </w:pPr>
      <w:r>
        <w:rPr>
          <w:rFonts w:cs="Arial"/>
          <w:bCs/>
          <w:szCs w:val="22"/>
        </w:rPr>
        <w:t>M</w:t>
      </w:r>
      <w:r w:rsidR="00D70390" w:rsidRPr="00DD1E83">
        <w:rPr>
          <w:rFonts w:cs="Arial"/>
          <w:bCs/>
          <w:szCs w:val="22"/>
        </w:rPr>
        <w:t>2.4</w:t>
      </w:r>
      <w:r w:rsidR="00D70390" w:rsidRPr="00DD1E83">
        <w:rPr>
          <w:rFonts w:cs="Arial"/>
          <w:bCs/>
          <w:szCs w:val="22"/>
        </w:rPr>
        <w:tab/>
        <w:t>Target values</w:t>
      </w:r>
    </w:p>
    <w:p w:rsidR="00D70390" w:rsidRPr="00DD1E83" w:rsidRDefault="00D70390" w:rsidP="000A59B6">
      <w:pPr>
        <w:numPr>
          <w:ilvl w:val="3"/>
          <w:numId w:val="5"/>
        </w:numPr>
        <w:spacing w:before="240"/>
        <w:rPr>
          <w:rFonts w:cs="Arial"/>
          <w:bCs/>
          <w:szCs w:val="22"/>
        </w:rPr>
      </w:pPr>
      <w:r w:rsidRPr="00DD1E83">
        <w:rPr>
          <w:rFonts w:cs="Arial"/>
          <w:bCs/>
          <w:szCs w:val="22"/>
        </w:rPr>
        <w:t>The values of the following items (excluding VAT) expressed as percentages of the Tender Sum, (excluding VAT) as proposed by the tenderer in his tender.  The monetary total of these values shall be the CPG.</w:t>
      </w:r>
    </w:p>
    <w:p w:rsidR="00D70390" w:rsidRPr="00DD1E83" w:rsidRDefault="00D70390" w:rsidP="00A17E80">
      <w:pPr>
        <w:pStyle w:val="BodyText3"/>
        <w:tabs>
          <w:tab w:val="left" w:pos="709"/>
        </w:tabs>
        <w:spacing w:before="240"/>
        <w:ind w:left="750"/>
        <w:rPr>
          <w:rFonts w:cs="Arial"/>
          <w:bCs/>
          <w:szCs w:val="22"/>
        </w:rPr>
      </w:pPr>
      <w:r w:rsidRPr="00DD1E83">
        <w:rPr>
          <w:rFonts w:cs="Arial"/>
          <w:bCs/>
          <w:szCs w:val="22"/>
        </w:rPr>
        <w:t>In this contract the minimum target values shall be as follows:</w:t>
      </w:r>
    </w:p>
    <w:p w:rsidR="00D70390" w:rsidRPr="00DD1E83" w:rsidRDefault="00D70390" w:rsidP="009E4C8C">
      <w:pPr>
        <w:tabs>
          <w:tab w:val="left" w:pos="709"/>
          <w:tab w:val="left" w:pos="1080"/>
          <w:tab w:val="left" w:pos="2977"/>
          <w:tab w:val="left" w:pos="3402"/>
        </w:tabs>
        <w:spacing w:before="240" w:after="0"/>
        <w:rPr>
          <w:rFonts w:cs="Arial"/>
          <w:b/>
          <w:bCs/>
          <w:i/>
          <w:szCs w:val="22"/>
        </w:rPr>
      </w:pPr>
      <w:r w:rsidRPr="00DD1E83">
        <w:rPr>
          <w:rFonts w:cs="Arial"/>
          <w:bCs/>
          <w:szCs w:val="22"/>
        </w:rPr>
        <w:tab/>
        <w:t>Labour Maximisation</w:t>
      </w:r>
      <w:r w:rsidRPr="00DD1E83">
        <w:rPr>
          <w:rFonts w:cs="Arial"/>
          <w:bCs/>
          <w:szCs w:val="22"/>
        </w:rPr>
        <w:tab/>
        <w:t>:</w:t>
      </w:r>
      <w:r w:rsidRPr="00DD1E83">
        <w:rPr>
          <w:rFonts w:cs="Arial"/>
          <w:bCs/>
          <w:szCs w:val="22"/>
        </w:rPr>
        <w:tab/>
      </w:r>
      <w:r w:rsidR="0051092A" w:rsidRPr="00DD1E83">
        <w:rPr>
          <w:rFonts w:cs="Arial"/>
          <w:bCs/>
          <w:szCs w:val="22"/>
        </w:rPr>
        <w:t>10</w:t>
      </w:r>
      <w:r w:rsidR="0013630C" w:rsidRPr="00DD1E83">
        <w:rPr>
          <w:rFonts w:cs="Arial"/>
          <w:bCs/>
          <w:szCs w:val="22"/>
        </w:rPr>
        <w:t>%</w:t>
      </w:r>
    </w:p>
    <w:p w:rsidR="00D70390" w:rsidRPr="00DD1E83" w:rsidRDefault="00D70390" w:rsidP="009E4C8C">
      <w:pPr>
        <w:tabs>
          <w:tab w:val="left" w:pos="709"/>
          <w:tab w:val="left" w:pos="1080"/>
          <w:tab w:val="left" w:pos="2977"/>
          <w:tab w:val="left" w:pos="3402"/>
        </w:tabs>
        <w:spacing w:before="0"/>
        <w:rPr>
          <w:rFonts w:cs="Arial"/>
          <w:b/>
          <w:bCs/>
          <w:i/>
          <w:szCs w:val="22"/>
        </w:rPr>
      </w:pPr>
      <w:r w:rsidRPr="00DD1E83">
        <w:rPr>
          <w:rFonts w:cs="Arial"/>
          <w:bCs/>
          <w:szCs w:val="22"/>
        </w:rPr>
        <w:tab/>
        <w:t>ABE support</w:t>
      </w:r>
      <w:r w:rsidRPr="00DD1E83">
        <w:rPr>
          <w:rFonts w:cs="Arial"/>
          <w:bCs/>
          <w:szCs w:val="22"/>
        </w:rPr>
        <w:tab/>
        <w:t>:</w:t>
      </w:r>
      <w:r w:rsidRPr="00DD1E83">
        <w:rPr>
          <w:rFonts w:cs="Arial"/>
          <w:bCs/>
          <w:szCs w:val="22"/>
        </w:rPr>
        <w:tab/>
      </w:r>
      <w:r w:rsidR="0051092A" w:rsidRPr="00DD1E83">
        <w:rPr>
          <w:rFonts w:cs="Arial"/>
          <w:bCs/>
          <w:szCs w:val="22"/>
        </w:rPr>
        <w:t>25</w:t>
      </w:r>
      <w:r w:rsidR="0013630C" w:rsidRPr="00DD1E83">
        <w:rPr>
          <w:rFonts w:cs="Arial"/>
          <w:bCs/>
          <w:szCs w:val="22"/>
        </w:rPr>
        <w:t xml:space="preserve">% </w:t>
      </w:r>
    </w:p>
    <w:p w:rsidR="00D70390" w:rsidRPr="00DD1E83" w:rsidRDefault="00D70390" w:rsidP="000A59B6">
      <w:pPr>
        <w:numPr>
          <w:ilvl w:val="0"/>
          <w:numId w:val="39"/>
        </w:numPr>
        <w:tabs>
          <w:tab w:val="num" w:pos="720"/>
        </w:tabs>
        <w:spacing w:before="240"/>
        <w:ind w:left="720" w:hanging="11"/>
        <w:rPr>
          <w:rFonts w:cs="Arial"/>
          <w:bCs/>
          <w:szCs w:val="22"/>
        </w:rPr>
      </w:pPr>
      <w:r w:rsidRPr="00DD1E83">
        <w:rPr>
          <w:rFonts w:cs="Arial"/>
          <w:bCs/>
          <w:szCs w:val="22"/>
        </w:rPr>
        <w:t>The value of the following item expressed as a percentage of the total number of supervisory staff employed on the contract, as proposed by the tenderer in his tender. In this contract the minimum target value shall be:</w:t>
      </w:r>
    </w:p>
    <w:p w:rsidR="00D70390" w:rsidRPr="00DD1E83" w:rsidRDefault="00D70390" w:rsidP="00A17E80">
      <w:pPr>
        <w:spacing w:before="240"/>
        <w:ind w:left="709"/>
        <w:rPr>
          <w:rFonts w:cs="Arial"/>
          <w:bCs/>
          <w:szCs w:val="22"/>
        </w:rPr>
      </w:pPr>
      <w:smartTag w:uri="urn:schemas-microsoft-com:office:smarttags" w:element="stockticker">
        <w:r w:rsidRPr="00DD1E83">
          <w:rPr>
            <w:rFonts w:cs="Arial"/>
            <w:bCs/>
            <w:szCs w:val="22"/>
          </w:rPr>
          <w:t>HDI</w:t>
        </w:r>
      </w:smartTag>
      <w:r w:rsidR="00E379DF" w:rsidRPr="00DD1E83">
        <w:rPr>
          <w:rFonts w:cs="Arial"/>
          <w:bCs/>
          <w:szCs w:val="22"/>
        </w:rPr>
        <w:t xml:space="preserve"> Supervisory Staff </w:t>
      </w:r>
      <w:r w:rsidRPr="00DD1E83">
        <w:rPr>
          <w:rFonts w:cs="Arial"/>
          <w:bCs/>
          <w:szCs w:val="22"/>
        </w:rPr>
        <w:t>:</w:t>
      </w:r>
      <w:r w:rsidR="001C4A34" w:rsidRPr="00DD1E83">
        <w:rPr>
          <w:rFonts w:cs="Arial"/>
          <w:bCs/>
          <w:szCs w:val="22"/>
        </w:rPr>
        <w:t xml:space="preserve"> 1</w:t>
      </w:r>
      <w:r w:rsidR="00AA6425" w:rsidRPr="00DD1E83">
        <w:rPr>
          <w:rFonts w:cs="Arial"/>
          <w:bCs/>
          <w:szCs w:val="22"/>
        </w:rPr>
        <w:t>0</w:t>
      </w:r>
      <w:r w:rsidR="0013630C" w:rsidRPr="00DD1E83">
        <w:rPr>
          <w:rFonts w:cs="Arial"/>
          <w:bCs/>
          <w:szCs w:val="22"/>
        </w:rPr>
        <w:t>%</w:t>
      </w:r>
    </w:p>
    <w:p w:rsidR="002073F3" w:rsidRPr="00DD1E83" w:rsidRDefault="00D70390" w:rsidP="005E68B0">
      <w:pPr>
        <w:spacing w:before="240"/>
        <w:ind w:left="709"/>
        <w:rPr>
          <w:rFonts w:cs="Arial"/>
          <w:bCs/>
          <w:szCs w:val="22"/>
        </w:rPr>
      </w:pPr>
      <w:r w:rsidRPr="00DD1E83">
        <w:rPr>
          <w:rFonts w:cs="Arial"/>
          <w:bCs/>
          <w:szCs w:val="22"/>
        </w:rPr>
        <w:t>The maximum target values for each category will be the highest of all values submitted in the tenders short-listed for detailed evaluation.</w:t>
      </w:r>
    </w:p>
    <w:p w:rsidR="002073F3" w:rsidRDefault="002073F3" w:rsidP="00092155">
      <w:pPr>
        <w:rPr>
          <w:rFonts w:cs="Arial"/>
          <w:b/>
          <w:bCs/>
          <w:szCs w:val="22"/>
        </w:rPr>
      </w:pPr>
    </w:p>
    <w:p w:rsidR="00846B43" w:rsidRDefault="00846B43" w:rsidP="00092155">
      <w:pPr>
        <w:rPr>
          <w:rFonts w:cs="Arial"/>
          <w:b/>
          <w:bCs/>
          <w:szCs w:val="22"/>
        </w:rPr>
      </w:pPr>
    </w:p>
    <w:p w:rsidR="00D70390" w:rsidRPr="00DD1E83" w:rsidRDefault="00DA76B9" w:rsidP="00092155">
      <w:pPr>
        <w:rPr>
          <w:rFonts w:cs="Arial"/>
          <w:b/>
          <w:bCs/>
          <w:szCs w:val="22"/>
        </w:rPr>
      </w:pPr>
      <w:r>
        <w:rPr>
          <w:rFonts w:cs="Arial"/>
          <w:b/>
          <w:bCs/>
          <w:szCs w:val="22"/>
        </w:rPr>
        <w:t>M</w:t>
      </w:r>
      <w:r w:rsidR="00D70390" w:rsidRPr="00DD1E83">
        <w:rPr>
          <w:rFonts w:cs="Arial"/>
          <w:b/>
          <w:bCs/>
          <w:szCs w:val="22"/>
        </w:rPr>
        <w:t>3</w:t>
      </w:r>
      <w:r w:rsidR="00D70390" w:rsidRPr="00DD1E83">
        <w:rPr>
          <w:rFonts w:cs="Arial"/>
          <w:b/>
          <w:bCs/>
          <w:szCs w:val="22"/>
        </w:rPr>
        <w:tab/>
        <w:t>Preferential Procurement Point System Policy</w:t>
      </w:r>
    </w:p>
    <w:p w:rsidR="00D70390" w:rsidRPr="00DD1E83" w:rsidRDefault="00A55D4B" w:rsidP="00E65DB4">
      <w:pPr>
        <w:spacing w:before="240"/>
        <w:ind w:left="720"/>
        <w:rPr>
          <w:rFonts w:cs="Arial"/>
          <w:szCs w:val="22"/>
        </w:rPr>
      </w:pPr>
      <w:r w:rsidRPr="00DD1E83">
        <w:rPr>
          <w:rFonts w:cs="Arial"/>
          <w:szCs w:val="22"/>
        </w:rPr>
        <w:lastRenderedPageBreak/>
        <w:t>The Procurement Policy</w:t>
      </w:r>
      <w:r w:rsidR="0013630C" w:rsidRPr="00DD1E83">
        <w:rPr>
          <w:rFonts w:cs="Arial"/>
          <w:szCs w:val="22"/>
        </w:rPr>
        <w:t xml:space="preserve"> to be used</w:t>
      </w:r>
      <w:r w:rsidRPr="00DD1E83">
        <w:rPr>
          <w:rFonts w:cs="Arial"/>
          <w:szCs w:val="22"/>
        </w:rPr>
        <w:t xml:space="preserve"> is included</w:t>
      </w:r>
      <w:r w:rsidR="00291270" w:rsidRPr="00DD1E83">
        <w:rPr>
          <w:rFonts w:cs="Arial"/>
          <w:szCs w:val="22"/>
        </w:rPr>
        <w:t xml:space="preserve"> under section 21(b) of the Supply Chain Management Policy</w:t>
      </w:r>
    </w:p>
    <w:p w:rsidR="00D70390" w:rsidRPr="00DD1E83" w:rsidRDefault="00DA76B9" w:rsidP="00835BF2">
      <w:pPr>
        <w:spacing w:before="240"/>
        <w:rPr>
          <w:rFonts w:cs="Arial"/>
          <w:b/>
          <w:bCs/>
          <w:szCs w:val="22"/>
        </w:rPr>
      </w:pPr>
      <w:r>
        <w:rPr>
          <w:rFonts w:cs="Arial"/>
          <w:b/>
          <w:bCs/>
        </w:rPr>
        <w:t>M</w:t>
      </w:r>
      <w:r w:rsidR="00D70390" w:rsidRPr="00DD1E83">
        <w:rPr>
          <w:rFonts w:cs="Arial"/>
          <w:b/>
          <w:bCs/>
        </w:rPr>
        <w:t>4</w:t>
      </w:r>
      <w:r w:rsidR="00D70390" w:rsidRPr="00DD1E83">
        <w:rPr>
          <w:rFonts w:cs="Arial"/>
          <w:b/>
          <w:bCs/>
        </w:rPr>
        <w:tab/>
      </w:r>
      <w:r w:rsidR="00D70390" w:rsidRPr="00DD1E83">
        <w:rPr>
          <w:rFonts w:cs="Arial"/>
          <w:b/>
          <w:bCs/>
          <w:szCs w:val="22"/>
        </w:rPr>
        <w:t>Contract Participation Performance (CPP)</w:t>
      </w:r>
    </w:p>
    <w:p w:rsidR="00D70390" w:rsidRPr="00DD1E83" w:rsidRDefault="00DA76B9" w:rsidP="00A9653C">
      <w:pPr>
        <w:spacing w:before="240"/>
        <w:rPr>
          <w:rFonts w:cs="Arial"/>
          <w:bCs/>
          <w:szCs w:val="22"/>
        </w:rPr>
      </w:pPr>
      <w:r>
        <w:rPr>
          <w:rFonts w:cs="Arial"/>
          <w:bCs/>
          <w:szCs w:val="22"/>
        </w:rPr>
        <w:t>M</w:t>
      </w:r>
      <w:r w:rsidR="00D70390" w:rsidRPr="00DD1E83">
        <w:rPr>
          <w:rFonts w:cs="Arial"/>
          <w:bCs/>
          <w:szCs w:val="22"/>
        </w:rPr>
        <w:t>4.1</w:t>
      </w:r>
      <w:r w:rsidR="00D70390" w:rsidRPr="00DD1E83">
        <w:rPr>
          <w:rFonts w:cs="Arial"/>
          <w:bCs/>
          <w:szCs w:val="22"/>
        </w:rPr>
        <w:tab/>
        <w:t>The Contractor’s Participation Performance will be measured monthly in order to monitor the extent to which he is striving to reach the Contract Participation Goal (CPG) he proposed in his tender.  Failure to reach the CPG will make him liable for a penalty as prescribed in</w:t>
      </w:r>
      <w:r w:rsidR="00390CF4" w:rsidRPr="00DD1E83">
        <w:rPr>
          <w:rFonts w:cs="Arial"/>
          <w:bCs/>
          <w:szCs w:val="22"/>
        </w:rPr>
        <w:t xml:space="preserve"> Section C3.3.1.5 of the Preferential Procurement Point System Policy.</w:t>
      </w:r>
    </w:p>
    <w:p w:rsidR="00D70390" w:rsidRPr="00DD1E83" w:rsidRDefault="00DA76B9" w:rsidP="00835BF2">
      <w:pPr>
        <w:spacing w:before="240"/>
        <w:rPr>
          <w:rFonts w:cs="Arial"/>
          <w:bCs/>
          <w:szCs w:val="22"/>
        </w:rPr>
      </w:pPr>
      <w:r>
        <w:rPr>
          <w:rFonts w:cs="Arial"/>
          <w:bCs/>
          <w:szCs w:val="22"/>
        </w:rPr>
        <w:t>M</w:t>
      </w:r>
      <w:r w:rsidR="00A55D4B" w:rsidRPr="00DD1E83">
        <w:rPr>
          <w:rFonts w:cs="Arial"/>
          <w:bCs/>
          <w:szCs w:val="22"/>
        </w:rPr>
        <w:t>4.2</w:t>
      </w:r>
      <w:r w:rsidR="00A55D4B" w:rsidRPr="00DD1E83">
        <w:rPr>
          <w:rFonts w:cs="Arial"/>
          <w:bCs/>
          <w:szCs w:val="22"/>
        </w:rPr>
        <w:tab/>
      </w:r>
      <w:r w:rsidR="00D70390" w:rsidRPr="00DD1E83">
        <w:rPr>
          <w:rFonts w:cs="Arial"/>
          <w:bCs/>
          <w:szCs w:val="22"/>
        </w:rPr>
        <w:t>Monitoring of CPG</w:t>
      </w:r>
    </w:p>
    <w:p w:rsidR="00D70390" w:rsidRPr="00DD1E83" w:rsidRDefault="00D70390" w:rsidP="00835BF2">
      <w:pPr>
        <w:spacing w:before="240"/>
        <w:ind w:left="720"/>
        <w:rPr>
          <w:rFonts w:cs="Arial"/>
          <w:szCs w:val="22"/>
        </w:rPr>
      </w:pPr>
      <w:r w:rsidRPr="00DD1E83">
        <w:rPr>
          <w:rFonts w:cs="Arial"/>
          <w:szCs w:val="22"/>
        </w:rPr>
        <w:t>Regular returns will be required from the contractor, to be submitted with each payment certificate.</w:t>
      </w:r>
    </w:p>
    <w:p w:rsidR="00D70390" w:rsidRPr="00DD1E83" w:rsidRDefault="00D70390" w:rsidP="00835BF2">
      <w:pPr>
        <w:pStyle w:val="BodyTextIndent"/>
        <w:spacing w:before="240"/>
        <w:rPr>
          <w:rFonts w:cs="Arial"/>
          <w:bCs/>
          <w:szCs w:val="22"/>
        </w:rPr>
      </w:pPr>
      <w:r w:rsidRPr="00DD1E83">
        <w:rPr>
          <w:rFonts w:cs="Arial"/>
          <w:bCs/>
          <w:szCs w:val="22"/>
        </w:rPr>
        <w:t xml:space="preserve">Examples of the forms to be used are illustrated under </w:t>
      </w:r>
      <w:r w:rsidR="00835BF2" w:rsidRPr="00DD1E83">
        <w:rPr>
          <w:rFonts w:cs="Arial"/>
          <w:bCs/>
          <w:szCs w:val="22"/>
        </w:rPr>
        <w:t>Annexure C</w:t>
      </w:r>
      <w:r w:rsidR="001B542E" w:rsidRPr="00DD1E83">
        <w:rPr>
          <w:rFonts w:cs="Arial"/>
          <w:bCs/>
          <w:szCs w:val="22"/>
        </w:rPr>
        <w:t>5</w:t>
      </w:r>
      <w:r w:rsidR="00835BF2" w:rsidRPr="00DD1E83">
        <w:rPr>
          <w:rFonts w:cs="Arial"/>
          <w:bCs/>
          <w:szCs w:val="22"/>
        </w:rPr>
        <w:t>.1 of this document.</w:t>
      </w:r>
    </w:p>
    <w:p w:rsidR="00D70390" w:rsidRPr="00DD1E83" w:rsidRDefault="00DA76B9" w:rsidP="00835BF2">
      <w:pPr>
        <w:spacing w:before="240"/>
        <w:rPr>
          <w:rFonts w:cs="Arial"/>
          <w:b/>
          <w:szCs w:val="22"/>
        </w:rPr>
      </w:pPr>
      <w:r>
        <w:rPr>
          <w:rFonts w:cs="Arial"/>
          <w:b/>
          <w:szCs w:val="22"/>
        </w:rPr>
        <w:t>M</w:t>
      </w:r>
      <w:r w:rsidR="00D70390" w:rsidRPr="00DD1E83">
        <w:rPr>
          <w:rFonts w:cs="Arial"/>
          <w:b/>
          <w:szCs w:val="22"/>
        </w:rPr>
        <w:t>5</w:t>
      </w:r>
      <w:r w:rsidR="00D70390" w:rsidRPr="00DD1E83">
        <w:rPr>
          <w:rFonts w:cs="Arial"/>
          <w:b/>
          <w:szCs w:val="22"/>
        </w:rPr>
        <w:tab/>
        <w:t>Training</w:t>
      </w:r>
    </w:p>
    <w:p w:rsidR="00D70390" w:rsidRPr="00DD1E83" w:rsidRDefault="00D70390" w:rsidP="00835BF2">
      <w:pPr>
        <w:spacing w:before="240"/>
        <w:ind w:left="720"/>
        <w:rPr>
          <w:rFonts w:cs="Arial"/>
          <w:bCs/>
          <w:szCs w:val="22"/>
        </w:rPr>
      </w:pPr>
      <w:r w:rsidRPr="00DD1E83">
        <w:rPr>
          <w:rFonts w:cs="Arial"/>
          <w:bCs/>
          <w:szCs w:val="22"/>
        </w:rPr>
        <w:t>Provision is made in the PROJECT SPECIFICATIONS for structured training to be provided by the contractor to PDI’S and ABE’S.</w:t>
      </w:r>
    </w:p>
    <w:p w:rsidR="00901081" w:rsidRPr="00DD1E83" w:rsidRDefault="00901081" w:rsidP="00FD212A">
      <w:pPr>
        <w:pStyle w:val="HOOFSTUKFORMS"/>
        <w:numPr>
          <w:ilvl w:val="0"/>
          <w:numId w:val="0"/>
        </w:numPr>
        <w:spacing w:before="120"/>
        <w:rPr>
          <w:rFonts w:cs="Arial"/>
        </w:rPr>
        <w:sectPr w:rsidR="00901081" w:rsidRPr="00DD1E83" w:rsidSect="00F455E2">
          <w:headerReference w:type="default" r:id="rId27"/>
          <w:pgSz w:w="11907" w:h="16840" w:code="9"/>
          <w:pgMar w:top="1134" w:right="1440" w:bottom="851" w:left="1440" w:header="567" w:footer="454" w:gutter="0"/>
          <w:pgNumType w:chapStyle="1" w:chapSep="period"/>
          <w:cols w:space="720"/>
          <w:titlePg/>
          <w:docGrid w:linePitch="204"/>
        </w:sectPr>
      </w:pPr>
    </w:p>
    <w:p w:rsidR="007A3735" w:rsidRPr="008A6B23" w:rsidRDefault="008A6B23" w:rsidP="008A6B23">
      <w:pPr>
        <w:pStyle w:val="HOOFSTUKFORMS"/>
        <w:numPr>
          <w:ilvl w:val="0"/>
          <w:numId w:val="0"/>
        </w:numPr>
        <w:tabs>
          <w:tab w:val="clear" w:pos="1701"/>
          <w:tab w:val="left" w:pos="1134"/>
        </w:tabs>
        <w:rPr>
          <w:b w:val="0"/>
        </w:rPr>
      </w:pPr>
      <w:bookmarkStart w:id="57" w:name="_Toc108076463"/>
      <w:r>
        <w:lastRenderedPageBreak/>
        <w:t>t2.3 g</w:t>
      </w:r>
      <w:r>
        <w:tab/>
      </w:r>
      <w:r w:rsidR="008F0DD3" w:rsidRPr="008A6B23">
        <w:t xml:space="preserve">EQUITY OWNERSHIP CLAIMED IN TERMS OF </w:t>
      </w:r>
      <w:smartTag w:uri="urn:schemas-microsoft-com:office:smarttags" w:element="stockticker">
        <w:r w:rsidR="008F0DD3" w:rsidRPr="008A6B23">
          <w:t>HDI</w:t>
        </w:r>
      </w:smartTag>
      <w:r w:rsidR="008F0DD3" w:rsidRPr="008A6B23">
        <w:t xml:space="preserve"> STATUS</w:t>
      </w:r>
      <w:bookmarkEnd w:id="57"/>
    </w:p>
    <w:p w:rsidR="00E14D93" w:rsidRPr="00DD1E83" w:rsidRDefault="00E14D93" w:rsidP="0037513C">
      <w:pPr>
        <w:pStyle w:val="Header"/>
        <w:tabs>
          <w:tab w:val="left" w:pos="720"/>
          <w:tab w:val="left" w:pos="1440"/>
          <w:tab w:val="left" w:pos="1950"/>
          <w:tab w:val="right" w:leader="dot" w:pos="9015"/>
        </w:tabs>
        <w:ind w:left="720" w:hanging="720"/>
        <w:jc w:val="left"/>
        <w:rPr>
          <w:rFonts w:cs="Arial"/>
          <w:b/>
        </w:rPr>
      </w:pPr>
      <w:r w:rsidRPr="00DD1E83">
        <w:rPr>
          <w:rFonts w:cs="Arial"/>
          <w:b/>
        </w:rPr>
        <w:t>1.</w:t>
      </w:r>
      <w:r w:rsidRPr="00DD1E83">
        <w:rPr>
          <w:rFonts w:cs="Arial"/>
          <w:b/>
        </w:rPr>
        <w:tab/>
        <w:t>POINTS TO BE CALCULATED FROM INFORMATION FURNISHED IN PARAGRAPH 2.8.</w:t>
      </w:r>
    </w:p>
    <w:p w:rsidR="00E14D93" w:rsidRPr="00DD1E83" w:rsidRDefault="00E14D93" w:rsidP="00E14D93">
      <w:pPr>
        <w:pStyle w:val="Header"/>
        <w:tabs>
          <w:tab w:val="clear" w:pos="1985"/>
          <w:tab w:val="left" w:pos="720"/>
          <w:tab w:val="left" w:pos="1440"/>
          <w:tab w:val="left" w:pos="4650"/>
          <w:tab w:val="left" w:pos="7425"/>
          <w:tab w:val="right" w:leader="dot" w:pos="9015"/>
        </w:tabs>
        <w:ind w:left="720" w:hanging="720"/>
        <w:rPr>
          <w:rFonts w:cs="Arial"/>
          <w:b/>
        </w:rPr>
      </w:pPr>
      <w:r w:rsidRPr="00DD1E83">
        <w:rPr>
          <w:rFonts w:cs="Arial"/>
          <w:b/>
        </w:rPr>
        <w:tab/>
        <w:t xml:space="preserve">Ownership  </w:t>
      </w:r>
      <w:r w:rsidRPr="00DD1E83">
        <w:rPr>
          <w:rFonts w:cs="Arial"/>
          <w:b/>
        </w:rPr>
        <w:tab/>
        <w:t>Percentage owned</w:t>
      </w:r>
      <w:r w:rsidRPr="00DD1E83">
        <w:rPr>
          <w:rFonts w:cs="Arial"/>
          <w:b/>
        </w:rPr>
        <w:tab/>
        <w:t>Points claimed</w:t>
      </w:r>
    </w:p>
    <w:p w:rsidR="008B61D9" w:rsidRPr="00DD1E83" w:rsidRDefault="008B61D9" w:rsidP="00882108">
      <w:pPr>
        <w:pStyle w:val="Header"/>
        <w:tabs>
          <w:tab w:val="clear" w:pos="1985"/>
          <w:tab w:val="left" w:pos="1440"/>
          <w:tab w:val="left" w:pos="5250"/>
          <w:tab w:val="left" w:pos="7425"/>
          <w:tab w:val="right" w:leader="dot" w:pos="9015"/>
        </w:tabs>
        <w:jc w:val="left"/>
        <w:rPr>
          <w:rFonts w:cs="Arial"/>
        </w:rPr>
      </w:pPr>
      <w:r w:rsidRPr="00DD1E83">
        <w:rPr>
          <w:rFonts w:cs="Arial"/>
        </w:rPr>
        <w:t xml:space="preserve">Equity ownership by persons who due to the apartheid policy that had been in place, </w:t>
      </w:r>
      <w:r w:rsidRPr="00DD1E83">
        <w:rPr>
          <w:rFonts w:cs="Arial"/>
        </w:rPr>
        <w:br/>
        <w:t>had no franchise in the national elections prior to the introduction of the Constitution of the Republic of South Africa, 1983 (Act No. 110 of 1983) or the Constitution of the Republic of South Africa,1993 (Act No. 200 of 1993) (“The Interim Constitution”)</w:t>
      </w:r>
    </w:p>
    <w:p w:rsidR="00E14D93" w:rsidRPr="00DD1E83" w:rsidRDefault="008B61D9" w:rsidP="008B61D9">
      <w:pPr>
        <w:pStyle w:val="Header"/>
        <w:tabs>
          <w:tab w:val="clear" w:pos="1985"/>
          <w:tab w:val="left" w:pos="720"/>
          <w:tab w:val="left" w:pos="1440"/>
          <w:tab w:val="left" w:pos="5250"/>
          <w:tab w:val="left" w:pos="7425"/>
          <w:tab w:val="right" w:leader="dot" w:pos="9015"/>
        </w:tabs>
        <w:jc w:val="left"/>
        <w:rPr>
          <w:rFonts w:cs="Arial"/>
        </w:rPr>
      </w:pPr>
      <w:r w:rsidRPr="00DD1E83">
        <w:rPr>
          <w:rFonts w:cs="Arial"/>
        </w:rPr>
        <w:tab/>
      </w:r>
      <w:r w:rsidRPr="00DD1E83">
        <w:rPr>
          <w:rFonts w:cs="Arial"/>
        </w:rPr>
        <w:tab/>
      </w:r>
      <w:r w:rsidRPr="00DD1E83">
        <w:rPr>
          <w:rFonts w:cs="Arial"/>
        </w:rPr>
        <w:tab/>
      </w:r>
      <w:r w:rsidR="00E14D93" w:rsidRPr="00DD1E83">
        <w:rPr>
          <w:rFonts w:cs="Arial"/>
        </w:rPr>
        <w:tab/>
        <w:t>%</w:t>
      </w:r>
      <w:r w:rsidR="00E14D93" w:rsidRPr="00DD1E83">
        <w:rPr>
          <w:rFonts w:cs="Arial"/>
        </w:rPr>
        <w:tab/>
      </w:r>
      <w:r w:rsidR="00E14D93" w:rsidRPr="00DD1E83">
        <w:rPr>
          <w:rFonts w:cs="Arial"/>
        </w:rPr>
        <w:tab/>
      </w:r>
    </w:p>
    <w:p w:rsidR="00E14D93" w:rsidRPr="00DD1E83" w:rsidRDefault="00E14D93" w:rsidP="00E14D93">
      <w:pPr>
        <w:pStyle w:val="Header"/>
        <w:tabs>
          <w:tab w:val="left" w:pos="720"/>
          <w:tab w:val="left" w:pos="1440"/>
          <w:tab w:val="left" w:pos="1950"/>
          <w:tab w:val="left" w:pos="5250"/>
          <w:tab w:val="left" w:pos="7425"/>
          <w:tab w:val="right" w:leader="dot" w:pos="9015"/>
        </w:tabs>
        <w:ind w:left="720" w:hanging="720"/>
        <w:rPr>
          <w:rFonts w:cs="Arial"/>
        </w:rPr>
      </w:pPr>
      <w:r w:rsidRPr="00DD1E83">
        <w:rPr>
          <w:rFonts w:cs="Arial"/>
        </w:rPr>
        <w:t xml:space="preserve">Equity ownership </w:t>
      </w:r>
      <w:r w:rsidRPr="00DD1E83">
        <w:rPr>
          <w:rFonts w:cs="Arial"/>
          <w:b/>
        </w:rPr>
        <w:t>by women</w:t>
      </w:r>
      <w:r w:rsidRPr="00DD1E83">
        <w:rPr>
          <w:rFonts w:cs="Arial"/>
        </w:rPr>
        <w:tab/>
        <w:t>%</w:t>
      </w:r>
      <w:r w:rsidRPr="00DD1E83">
        <w:rPr>
          <w:rFonts w:cs="Arial"/>
        </w:rPr>
        <w:tab/>
      </w:r>
      <w:r w:rsidRPr="00DD1E83">
        <w:rPr>
          <w:rFonts w:cs="Arial"/>
        </w:rPr>
        <w:tab/>
      </w:r>
    </w:p>
    <w:p w:rsidR="00E14D93" w:rsidRPr="00DD1E83" w:rsidRDefault="00E14D93" w:rsidP="00E14D93">
      <w:pPr>
        <w:pStyle w:val="Header"/>
        <w:tabs>
          <w:tab w:val="left" w:pos="720"/>
          <w:tab w:val="left" w:pos="1440"/>
          <w:tab w:val="left" w:pos="1950"/>
          <w:tab w:val="right" w:leader="dot" w:pos="9015"/>
        </w:tabs>
        <w:ind w:left="720" w:hanging="720"/>
        <w:rPr>
          <w:rFonts w:cs="Arial"/>
          <w:b/>
        </w:rPr>
      </w:pPr>
      <w:r w:rsidRPr="00DD1E83">
        <w:rPr>
          <w:rFonts w:cs="Arial"/>
          <w:b/>
        </w:rPr>
        <w:t>2.</w:t>
      </w:r>
      <w:r w:rsidRPr="00DD1E83">
        <w:rPr>
          <w:rFonts w:cs="Arial"/>
          <w:b/>
        </w:rPr>
        <w:tab/>
        <w:t>DECLARATION WITH REGARD TO EQUITY</w:t>
      </w:r>
    </w:p>
    <w:p w:rsidR="00E14D93" w:rsidRPr="00DD1E83" w:rsidRDefault="00E14D93" w:rsidP="00E14D93">
      <w:pPr>
        <w:pStyle w:val="Header"/>
        <w:tabs>
          <w:tab w:val="left" w:pos="720"/>
          <w:tab w:val="left" w:pos="1440"/>
          <w:tab w:val="left" w:pos="1950"/>
          <w:tab w:val="left" w:pos="4350"/>
          <w:tab w:val="right" w:leader="dot" w:pos="9015"/>
        </w:tabs>
        <w:ind w:left="720" w:hanging="720"/>
        <w:rPr>
          <w:rFonts w:cs="Arial"/>
        </w:rPr>
      </w:pPr>
      <w:r w:rsidRPr="00DD1E83">
        <w:rPr>
          <w:rFonts w:cs="Arial"/>
        </w:rPr>
        <w:t>2.1</w:t>
      </w:r>
      <w:r w:rsidRPr="00DD1E83">
        <w:rPr>
          <w:rFonts w:cs="Arial"/>
        </w:rPr>
        <w:tab/>
        <w:t>Name of firm</w:t>
      </w:r>
      <w:r w:rsidRPr="00DD1E83">
        <w:rPr>
          <w:rFonts w:cs="Arial"/>
        </w:rPr>
        <w:tab/>
      </w:r>
      <w:r w:rsidRPr="00DD1E83">
        <w:rPr>
          <w:rFonts w:cs="Arial"/>
        </w:rPr>
        <w:tab/>
        <w:t xml:space="preserve">: </w:t>
      </w:r>
      <w:r w:rsidRPr="00DD1E83">
        <w:rPr>
          <w:rFonts w:cs="Arial"/>
        </w:rPr>
        <w:tab/>
      </w:r>
    </w:p>
    <w:p w:rsidR="00E14D93" w:rsidRPr="00DD1E83" w:rsidRDefault="00E14D93" w:rsidP="00E14D93">
      <w:pPr>
        <w:pStyle w:val="Header"/>
        <w:tabs>
          <w:tab w:val="left" w:pos="720"/>
          <w:tab w:val="left" w:pos="1440"/>
          <w:tab w:val="left" w:pos="1950"/>
          <w:tab w:val="left" w:pos="4350"/>
          <w:tab w:val="right" w:leader="dot" w:pos="9015"/>
        </w:tabs>
        <w:ind w:left="720" w:hanging="720"/>
        <w:rPr>
          <w:rFonts w:cs="Arial"/>
        </w:rPr>
      </w:pPr>
      <w:r w:rsidRPr="00DD1E83">
        <w:rPr>
          <w:rFonts w:cs="Arial"/>
        </w:rPr>
        <w:t>2.2</w:t>
      </w:r>
      <w:r w:rsidRPr="00DD1E83">
        <w:rPr>
          <w:rFonts w:cs="Arial"/>
        </w:rPr>
        <w:tab/>
        <w:t>VAT registration number</w:t>
      </w:r>
      <w:r w:rsidRPr="00DD1E83">
        <w:rPr>
          <w:rFonts w:cs="Arial"/>
        </w:rPr>
        <w:tab/>
        <w:t xml:space="preserve">: </w:t>
      </w:r>
      <w:r w:rsidRPr="00DD1E83">
        <w:rPr>
          <w:rFonts w:cs="Arial"/>
        </w:rPr>
        <w:tab/>
      </w:r>
    </w:p>
    <w:p w:rsidR="00E14D93" w:rsidRPr="00DD1E83" w:rsidRDefault="00E14D93" w:rsidP="00E14D93">
      <w:pPr>
        <w:pStyle w:val="Header"/>
        <w:tabs>
          <w:tab w:val="left" w:pos="720"/>
          <w:tab w:val="left" w:pos="1440"/>
          <w:tab w:val="left" w:pos="1950"/>
          <w:tab w:val="left" w:pos="4350"/>
          <w:tab w:val="right" w:leader="dot" w:pos="9015"/>
        </w:tabs>
        <w:ind w:left="720" w:hanging="720"/>
        <w:rPr>
          <w:rFonts w:cs="Arial"/>
        </w:rPr>
      </w:pPr>
      <w:r w:rsidRPr="00DD1E83">
        <w:rPr>
          <w:rFonts w:cs="Arial"/>
        </w:rPr>
        <w:t>2.3</w:t>
      </w:r>
      <w:r w:rsidRPr="00DD1E83">
        <w:rPr>
          <w:rFonts w:cs="Arial"/>
        </w:rPr>
        <w:tab/>
        <w:t>Company registration number</w:t>
      </w:r>
      <w:r w:rsidRPr="00DD1E83">
        <w:rPr>
          <w:rFonts w:cs="Arial"/>
        </w:rPr>
        <w:tab/>
        <w:t xml:space="preserve">: </w:t>
      </w:r>
      <w:r w:rsidRPr="00DD1E83">
        <w:rPr>
          <w:rFonts w:cs="Arial"/>
        </w:rPr>
        <w:tab/>
      </w:r>
    </w:p>
    <w:p w:rsidR="00E14D93" w:rsidRPr="00DD1E83" w:rsidRDefault="00E14D93" w:rsidP="00E14D93">
      <w:pPr>
        <w:pStyle w:val="Header"/>
        <w:tabs>
          <w:tab w:val="left" w:pos="720"/>
          <w:tab w:val="left" w:pos="1440"/>
          <w:tab w:val="left" w:pos="1950"/>
          <w:tab w:val="right" w:leader="dot" w:pos="9015"/>
        </w:tabs>
        <w:ind w:left="720" w:hanging="720"/>
        <w:rPr>
          <w:rFonts w:cs="Arial"/>
          <w:b/>
        </w:rPr>
      </w:pPr>
      <w:r w:rsidRPr="00DD1E83">
        <w:rPr>
          <w:rFonts w:cs="Arial"/>
          <w:b/>
        </w:rPr>
        <w:t>2.4</w:t>
      </w:r>
      <w:r w:rsidRPr="00DD1E83">
        <w:rPr>
          <w:rFonts w:cs="Arial"/>
          <w:b/>
        </w:rPr>
        <w:tab/>
        <w:t xml:space="preserve">TYPE OF </w:t>
      </w:r>
      <w:smartTag w:uri="urn:schemas-microsoft-com:office:smarttags" w:element="stockticker">
        <w:r w:rsidRPr="00DD1E83">
          <w:rPr>
            <w:rFonts w:cs="Arial"/>
            <w:b/>
          </w:rPr>
          <w:t>FIRM</w:t>
        </w:r>
      </w:smartTag>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3750"/>
      </w:tblGrid>
      <w:tr w:rsidR="00E14D93" w:rsidRPr="00DD1E83" w:rsidTr="000D5E90">
        <w:tc>
          <w:tcPr>
            <w:tcW w:w="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p>
        </w:tc>
        <w:tc>
          <w:tcPr>
            <w:tcW w:w="3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r w:rsidRPr="00DD1E83">
              <w:rPr>
                <w:rFonts w:cs="Arial"/>
              </w:rPr>
              <w:t>Partnership</w:t>
            </w:r>
          </w:p>
        </w:tc>
      </w:tr>
      <w:tr w:rsidR="00E14D93" w:rsidRPr="00DD1E83" w:rsidTr="000D5E90">
        <w:tc>
          <w:tcPr>
            <w:tcW w:w="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p>
        </w:tc>
        <w:tc>
          <w:tcPr>
            <w:tcW w:w="3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r w:rsidRPr="00DD1E83">
              <w:rPr>
                <w:rFonts w:cs="Arial"/>
              </w:rPr>
              <w:t>One person business / sole trader</w:t>
            </w:r>
          </w:p>
        </w:tc>
      </w:tr>
      <w:tr w:rsidR="00E14D93" w:rsidRPr="00DD1E83" w:rsidTr="000D5E90">
        <w:tc>
          <w:tcPr>
            <w:tcW w:w="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p>
        </w:tc>
        <w:tc>
          <w:tcPr>
            <w:tcW w:w="3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r w:rsidRPr="00DD1E83">
              <w:rPr>
                <w:rFonts w:cs="Arial"/>
              </w:rPr>
              <w:t>Close corporation</w:t>
            </w:r>
          </w:p>
        </w:tc>
      </w:tr>
      <w:tr w:rsidR="00E14D93" w:rsidRPr="00DD1E83" w:rsidTr="000D5E90">
        <w:tc>
          <w:tcPr>
            <w:tcW w:w="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p>
        </w:tc>
        <w:tc>
          <w:tcPr>
            <w:tcW w:w="3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r w:rsidRPr="00DD1E83">
              <w:rPr>
                <w:rFonts w:cs="Arial"/>
              </w:rPr>
              <w:t>Company</w:t>
            </w:r>
          </w:p>
        </w:tc>
      </w:tr>
      <w:tr w:rsidR="00E14D93" w:rsidRPr="00DD1E83" w:rsidTr="000D5E90">
        <w:tc>
          <w:tcPr>
            <w:tcW w:w="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p>
        </w:tc>
        <w:tc>
          <w:tcPr>
            <w:tcW w:w="3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r w:rsidRPr="00DD1E83">
              <w:rPr>
                <w:rFonts w:cs="Arial"/>
              </w:rPr>
              <w:t>(Pty) Limited</w:t>
            </w:r>
          </w:p>
        </w:tc>
      </w:tr>
    </w:tbl>
    <w:p w:rsidR="00E14D93" w:rsidRPr="00DD1E83" w:rsidRDefault="00E14D93" w:rsidP="00E14D93">
      <w:pPr>
        <w:pStyle w:val="Header"/>
        <w:tabs>
          <w:tab w:val="left" w:pos="720"/>
          <w:tab w:val="left" w:pos="1440"/>
          <w:tab w:val="left" w:pos="1950"/>
          <w:tab w:val="right" w:leader="dot" w:pos="9015"/>
        </w:tabs>
        <w:ind w:left="720" w:hanging="720"/>
        <w:rPr>
          <w:rFonts w:cs="Arial"/>
        </w:rPr>
      </w:pPr>
      <w:r w:rsidRPr="00DD1E83">
        <w:rPr>
          <w:rFonts w:cs="Arial"/>
        </w:rPr>
        <w:tab/>
        <w:t xml:space="preserve">[TICK APPLICABLE </w:t>
      </w:r>
      <w:smartTag w:uri="urn:schemas-microsoft-com:office:smarttags" w:element="stockticker">
        <w:r w:rsidRPr="00DD1E83">
          <w:rPr>
            <w:rFonts w:cs="Arial"/>
          </w:rPr>
          <w:t>BOX</w:t>
        </w:r>
      </w:smartTag>
      <w:r w:rsidRPr="00DD1E83">
        <w:rPr>
          <w:rFonts w:cs="Arial"/>
        </w:rPr>
        <w:t>]</w:t>
      </w:r>
    </w:p>
    <w:p w:rsidR="00E14D93" w:rsidRPr="00DD1E83" w:rsidRDefault="00E14D93" w:rsidP="00E14D93">
      <w:pPr>
        <w:pStyle w:val="Header"/>
        <w:tabs>
          <w:tab w:val="left" w:pos="720"/>
          <w:tab w:val="left" w:pos="1440"/>
          <w:tab w:val="left" w:pos="1950"/>
          <w:tab w:val="right" w:leader="dot" w:pos="9015"/>
        </w:tabs>
        <w:ind w:left="720" w:hanging="720"/>
        <w:rPr>
          <w:rFonts w:cs="Arial"/>
        </w:rPr>
      </w:pPr>
      <w:r w:rsidRPr="00DD1E83">
        <w:rPr>
          <w:rFonts w:cs="Arial"/>
        </w:rPr>
        <w:t>2.5</w:t>
      </w:r>
      <w:r w:rsidRPr="00DD1E83">
        <w:rPr>
          <w:rFonts w:cs="Arial"/>
        </w:rPr>
        <w:tab/>
        <w:t>DESCRIBE PRINCIPAL BUSINESS ACTIVITIES</w:t>
      </w:r>
    </w:p>
    <w:p w:rsidR="00E14D93" w:rsidRPr="00DD1E83" w:rsidRDefault="00E14D93" w:rsidP="00E14D93">
      <w:pPr>
        <w:pStyle w:val="Header"/>
        <w:tabs>
          <w:tab w:val="clear" w:pos="1134"/>
          <w:tab w:val="clear" w:pos="1985"/>
          <w:tab w:val="left" w:pos="720"/>
          <w:tab w:val="right" w:leader="dot" w:pos="9015"/>
        </w:tabs>
        <w:ind w:left="720" w:hanging="720"/>
        <w:rPr>
          <w:rFonts w:cs="Arial"/>
        </w:rPr>
      </w:pPr>
      <w:r w:rsidRPr="00DD1E83">
        <w:rPr>
          <w:rFonts w:cs="Arial"/>
        </w:rPr>
        <w:tab/>
      </w:r>
      <w:r w:rsidRPr="00DD1E83">
        <w:rPr>
          <w:rFonts w:cs="Arial"/>
        </w:rPr>
        <w:tab/>
      </w:r>
    </w:p>
    <w:p w:rsidR="00E14D93" w:rsidRPr="00DD1E83" w:rsidRDefault="00E14D93" w:rsidP="00E14D93">
      <w:pPr>
        <w:pStyle w:val="Header"/>
        <w:tabs>
          <w:tab w:val="clear" w:pos="1134"/>
          <w:tab w:val="clear" w:pos="1985"/>
          <w:tab w:val="left" w:pos="720"/>
          <w:tab w:val="right" w:leader="dot" w:pos="9015"/>
        </w:tabs>
        <w:ind w:left="720" w:hanging="720"/>
        <w:rPr>
          <w:rFonts w:cs="Arial"/>
        </w:rPr>
      </w:pPr>
      <w:r w:rsidRPr="00DD1E83">
        <w:rPr>
          <w:rFonts w:cs="Arial"/>
        </w:rPr>
        <w:tab/>
      </w:r>
      <w:r w:rsidRPr="00DD1E83">
        <w:rPr>
          <w:rFonts w:cs="Arial"/>
        </w:rPr>
        <w:tab/>
      </w:r>
    </w:p>
    <w:p w:rsidR="00596578" w:rsidRPr="00DD1E83" w:rsidRDefault="00E14D93" w:rsidP="00A9653C">
      <w:pPr>
        <w:pStyle w:val="Header"/>
        <w:tabs>
          <w:tab w:val="clear" w:pos="1134"/>
          <w:tab w:val="clear" w:pos="1985"/>
          <w:tab w:val="left" w:pos="720"/>
          <w:tab w:val="right" w:leader="dot" w:pos="9015"/>
        </w:tabs>
        <w:ind w:left="720" w:hanging="720"/>
        <w:rPr>
          <w:rFonts w:cs="Arial"/>
        </w:rPr>
      </w:pPr>
      <w:r w:rsidRPr="00DD1E83">
        <w:rPr>
          <w:rFonts w:cs="Arial"/>
        </w:rPr>
        <w:tab/>
      </w:r>
      <w:r w:rsidRPr="00DD1E83">
        <w:rPr>
          <w:rFonts w:cs="Arial"/>
        </w:rPr>
        <w:tab/>
      </w:r>
    </w:p>
    <w:p w:rsidR="00E14D93" w:rsidRPr="00DD1E83" w:rsidRDefault="00E14D93" w:rsidP="00E14D93">
      <w:pPr>
        <w:pStyle w:val="Header"/>
        <w:tabs>
          <w:tab w:val="left" w:pos="720"/>
          <w:tab w:val="left" w:pos="1440"/>
          <w:tab w:val="left" w:pos="1950"/>
          <w:tab w:val="right" w:leader="dot" w:pos="9015"/>
        </w:tabs>
        <w:ind w:left="720" w:hanging="720"/>
        <w:rPr>
          <w:rFonts w:cs="Arial"/>
          <w:b/>
        </w:rPr>
      </w:pPr>
      <w:r w:rsidRPr="00DD1E83">
        <w:rPr>
          <w:rFonts w:cs="Arial"/>
          <w:b/>
        </w:rPr>
        <w:t>2.6</w:t>
      </w:r>
      <w:r w:rsidRPr="00DD1E83">
        <w:rPr>
          <w:rFonts w:cs="Arial"/>
          <w:b/>
        </w:rPr>
        <w:tab/>
        <w:t>COMPANY CLASSIFICATION</w:t>
      </w:r>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725"/>
      </w:tblGrid>
      <w:tr w:rsidR="00E14D93" w:rsidRPr="00DD1E83" w:rsidTr="000D5E90">
        <w:tc>
          <w:tcPr>
            <w:tcW w:w="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p>
        </w:tc>
        <w:tc>
          <w:tcPr>
            <w:tcW w:w="4725" w:type="dxa"/>
          </w:tcPr>
          <w:p w:rsidR="00E14D93" w:rsidRPr="00DD1E83" w:rsidRDefault="00E14D93" w:rsidP="000D5E90">
            <w:pPr>
              <w:pStyle w:val="Header"/>
              <w:tabs>
                <w:tab w:val="left" w:pos="720"/>
                <w:tab w:val="left" w:pos="1440"/>
                <w:tab w:val="left" w:pos="1950"/>
                <w:tab w:val="right" w:leader="dot" w:pos="9015"/>
              </w:tabs>
              <w:spacing w:after="0" w:line="240" w:lineRule="auto"/>
              <w:ind w:left="720" w:hanging="720"/>
              <w:rPr>
                <w:rFonts w:cs="Arial"/>
              </w:rPr>
            </w:pPr>
            <w:r w:rsidRPr="00DD1E83">
              <w:rPr>
                <w:rFonts w:cs="Arial"/>
              </w:rPr>
              <w:t>Manufacturer</w:t>
            </w:r>
          </w:p>
        </w:tc>
      </w:tr>
      <w:tr w:rsidR="00E14D93" w:rsidRPr="00DD1E83" w:rsidTr="000D5E90">
        <w:tc>
          <w:tcPr>
            <w:tcW w:w="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p>
        </w:tc>
        <w:tc>
          <w:tcPr>
            <w:tcW w:w="4725"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r w:rsidRPr="00DD1E83">
              <w:rPr>
                <w:rFonts w:cs="Arial"/>
              </w:rPr>
              <w:t>Supplier</w:t>
            </w:r>
          </w:p>
        </w:tc>
      </w:tr>
      <w:tr w:rsidR="00E14D93" w:rsidRPr="00DD1E83" w:rsidTr="000D5E90">
        <w:tc>
          <w:tcPr>
            <w:tcW w:w="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p>
        </w:tc>
        <w:tc>
          <w:tcPr>
            <w:tcW w:w="4725"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r w:rsidRPr="00DD1E83">
              <w:rPr>
                <w:rFonts w:cs="Arial"/>
              </w:rPr>
              <w:t>Professional service provider</w:t>
            </w:r>
          </w:p>
        </w:tc>
      </w:tr>
      <w:tr w:rsidR="00E14D93" w:rsidRPr="00DD1E83" w:rsidTr="000D5E90">
        <w:tc>
          <w:tcPr>
            <w:tcW w:w="750"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p>
        </w:tc>
        <w:tc>
          <w:tcPr>
            <w:tcW w:w="4725" w:type="dxa"/>
          </w:tcPr>
          <w:p w:rsidR="00E14D93" w:rsidRPr="00DD1E83" w:rsidRDefault="00E14D93" w:rsidP="000D5E90">
            <w:pPr>
              <w:pStyle w:val="Header"/>
              <w:tabs>
                <w:tab w:val="left" w:pos="720"/>
                <w:tab w:val="left" w:pos="1440"/>
                <w:tab w:val="left" w:pos="1950"/>
                <w:tab w:val="right" w:leader="dot" w:pos="9015"/>
              </w:tabs>
              <w:spacing w:after="0" w:line="240" w:lineRule="auto"/>
              <w:rPr>
                <w:rFonts w:cs="Arial"/>
              </w:rPr>
            </w:pPr>
            <w:r w:rsidRPr="00DD1E83">
              <w:rPr>
                <w:rFonts w:cs="Arial"/>
              </w:rPr>
              <w:t>Other service providers, e.g. transporters, etc.</w:t>
            </w:r>
          </w:p>
        </w:tc>
      </w:tr>
    </w:tbl>
    <w:p w:rsidR="009C7DAB" w:rsidRPr="00DD1E83" w:rsidRDefault="00E14D93" w:rsidP="00E14D93">
      <w:pPr>
        <w:pStyle w:val="Header"/>
        <w:tabs>
          <w:tab w:val="left" w:pos="720"/>
          <w:tab w:val="left" w:pos="1440"/>
          <w:tab w:val="left" w:pos="1950"/>
          <w:tab w:val="right" w:leader="dot" w:pos="9015"/>
        </w:tabs>
        <w:ind w:left="720" w:hanging="720"/>
        <w:rPr>
          <w:rFonts w:cs="Arial"/>
        </w:rPr>
      </w:pPr>
      <w:r w:rsidRPr="00DD1E83">
        <w:rPr>
          <w:rFonts w:cs="Arial"/>
        </w:rPr>
        <w:tab/>
        <w:t xml:space="preserve">[TICK APPLICABLE </w:t>
      </w:r>
      <w:smartTag w:uri="urn:schemas-microsoft-com:office:smarttags" w:element="stockticker">
        <w:r w:rsidRPr="00DD1E83">
          <w:rPr>
            <w:rFonts w:cs="Arial"/>
          </w:rPr>
          <w:t>BOX</w:t>
        </w:r>
      </w:smartTag>
      <w:r w:rsidRPr="00DD1E83">
        <w:rPr>
          <w:rFonts w:cs="Arial"/>
        </w:rPr>
        <w:t>]</w:t>
      </w:r>
    </w:p>
    <w:p w:rsidR="00DA76B9" w:rsidRDefault="00E14D93" w:rsidP="00397879">
      <w:pPr>
        <w:pStyle w:val="Header"/>
        <w:numPr>
          <w:ilvl w:val="1"/>
          <w:numId w:val="50"/>
        </w:numPr>
        <w:tabs>
          <w:tab w:val="left" w:pos="720"/>
          <w:tab w:val="left" w:pos="1440"/>
          <w:tab w:val="left" w:pos="1950"/>
          <w:tab w:val="right" w:leader="dot" w:pos="9015"/>
        </w:tabs>
        <w:rPr>
          <w:rFonts w:cs="Arial"/>
          <w:b/>
        </w:rPr>
      </w:pPr>
      <w:r w:rsidRPr="00DD1E83">
        <w:rPr>
          <w:rFonts w:cs="Arial"/>
          <w:b/>
        </w:rPr>
        <w:t xml:space="preserve">TOTAL NUMBER OF YEARS THE </w:t>
      </w:r>
      <w:smartTag w:uri="urn:schemas-microsoft-com:office:smarttags" w:element="stockticker">
        <w:r w:rsidRPr="00DD1E83">
          <w:rPr>
            <w:rFonts w:cs="Arial"/>
            <w:b/>
          </w:rPr>
          <w:t>FIRM</w:t>
        </w:r>
        <w:r w:rsidR="00E65DB4" w:rsidRPr="00DD1E83">
          <w:rPr>
            <w:rFonts w:cs="Arial"/>
            <w:b/>
          </w:rPr>
          <w:t xml:space="preserve"> </w:t>
        </w:r>
      </w:smartTag>
      <w:smartTag w:uri="urn:schemas-microsoft-com:office:smarttags" w:element="stockticker">
        <w:r w:rsidRPr="00DD1E83">
          <w:rPr>
            <w:rFonts w:cs="Arial"/>
            <w:b/>
          </w:rPr>
          <w:t>HAS</w:t>
        </w:r>
      </w:smartTag>
      <w:r w:rsidRPr="00DD1E83">
        <w:rPr>
          <w:rFonts w:cs="Arial"/>
          <w:b/>
        </w:rPr>
        <w:t xml:space="preserve"> BEEN IN BUSINESS? ……………..</w:t>
      </w:r>
    </w:p>
    <w:p w:rsidR="002A11FE" w:rsidRPr="00DD1E83" w:rsidRDefault="002A11FE" w:rsidP="003C4C8C">
      <w:pPr>
        <w:pStyle w:val="Header"/>
        <w:tabs>
          <w:tab w:val="left" w:pos="720"/>
          <w:tab w:val="left" w:pos="1440"/>
          <w:tab w:val="left" w:pos="1950"/>
          <w:tab w:val="right" w:leader="dot" w:pos="9015"/>
        </w:tabs>
        <w:ind w:left="180"/>
        <w:rPr>
          <w:rFonts w:cs="Arial"/>
          <w:b/>
        </w:rPr>
        <w:sectPr w:rsidR="002A11FE" w:rsidRPr="00DD1E83" w:rsidSect="00F455E2">
          <w:pgSz w:w="11907" w:h="16840" w:code="9"/>
          <w:pgMar w:top="1134" w:right="1440" w:bottom="851" w:left="1440" w:header="567" w:footer="454" w:gutter="0"/>
          <w:pgNumType w:chapStyle="1" w:chapSep="period"/>
          <w:cols w:space="720"/>
          <w:titlePg/>
          <w:docGrid w:linePitch="204"/>
        </w:sectPr>
      </w:pPr>
    </w:p>
    <w:p w:rsidR="009626AB" w:rsidRPr="00DD1E83" w:rsidRDefault="009626AB" w:rsidP="00B809E6">
      <w:pPr>
        <w:tabs>
          <w:tab w:val="left" w:pos="720"/>
          <w:tab w:val="left" w:pos="1440"/>
          <w:tab w:val="left" w:pos="1950"/>
          <w:tab w:val="right" w:leader="dot" w:pos="9015"/>
        </w:tabs>
        <w:rPr>
          <w:rFonts w:cs="Arial"/>
          <w:b/>
        </w:rPr>
      </w:pPr>
      <w:r w:rsidRPr="00DD1E83">
        <w:rPr>
          <w:rFonts w:cs="Arial"/>
          <w:b/>
        </w:rPr>
        <w:lastRenderedPageBreak/>
        <w:t>2.8</w:t>
      </w:r>
      <w:r w:rsidRPr="00DD1E83">
        <w:rPr>
          <w:rFonts w:cs="Arial"/>
          <w:b/>
        </w:rPr>
        <w:tab/>
        <w:t xml:space="preserve">List all Shareholders by Name, Position, Identity Number, Citizenship, </w:t>
      </w:r>
      <w:smartTag w:uri="urn:schemas-microsoft-com:office:smarttags" w:element="stockticker">
        <w:r w:rsidRPr="00DD1E83">
          <w:rPr>
            <w:rFonts w:cs="Arial"/>
            <w:b/>
          </w:rPr>
          <w:t>HDI</w:t>
        </w:r>
      </w:smartTag>
      <w:r w:rsidRPr="00DD1E83">
        <w:rPr>
          <w:rFonts w:cs="Arial"/>
          <w:b/>
        </w:rPr>
        <w:t xml:space="preserve"> status and ownership, as relevant. Information to be used to calculate the points claimed in paragraph 1.</w:t>
      </w:r>
    </w:p>
    <w:tbl>
      <w:tblPr>
        <w:tblW w:w="15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3"/>
        <w:gridCol w:w="1607"/>
        <w:gridCol w:w="1785"/>
        <w:gridCol w:w="2678"/>
        <w:gridCol w:w="1250"/>
        <w:gridCol w:w="1785"/>
        <w:gridCol w:w="1428"/>
        <w:gridCol w:w="1072"/>
        <w:gridCol w:w="1428"/>
      </w:tblGrid>
      <w:tr w:rsidR="009626AB" w:rsidRPr="00DD1E83" w:rsidTr="009C7DAB">
        <w:trPr>
          <w:trHeight w:val="490"/>
          <w:jc w:val="center"/>
        </w:trPr>
        <w:tc>
          <w:tcPr>
            <w:tcW w:w="2143" w:type="dxa"/>
            <w:tcBorders>
              <w:top w:val="nil"/>
              <w:left w:val="nil"/>
              <w:right w:val="nil"/>
            </w:tcBorders>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Borders>
              <w:top w:val="nil"/>
              <w:left w:val="nil"/>
              <w:right w:val="nil"/>
            </w:tcBorders>
          </w:tcPr>
          <w:p w:rsidR="009626AB" w:rsidRPr="00DD1E83" w:rsidRDefault="009626AB" w:rsidP="00DE024B">
            <w:pPr>
              <w:pStyle w:val="BodyText"/>
              <w:spacing w:after="0" w:line="240" w:lineRule="auto"/>
              <w:ind w:left="0"/>
              <w:rPr>
                <w:rFonts w:cs="Arial"/>
                <w:sz w:val="20"/>
              </w:rPr>
            </w:pPr>
          </w:p>
        </w:tc>
        <w:tc>
          <w:tcPr>
            <w:tcW w:w="1785" w:type="dxa"/>
            <w:tcBorders>
              <w:top w:val="nil"/>
              <w:left w:val="nil"/>
              <w:right w:val="nil"/>
            </w:tcBorders>
          </w:tcPr>
          <w:p w:rsidR="009626AB" w:rsidRPr="00DD1E83" w:rsidRDefault="009626AB" w:rsidP="00DE024B">
            <w:pPr>
              <w:pStyle w:val="BodyText"/>
              <w:spacing w:after="0" w:line="240" w:lineRule="auto"/>
              <w:ind w:left="0"/>
              <w:rPr>
                <w:rFonts w:cs="Arial"/>
                <w:sz w:val="20"/>
              </w:rPr>
            </w:pPr>
          </w:p>
        </w:tc>
        <w:tc>
          <w:tcPr>
            <w:tcW w:w="2678" w:type="dxa"/>
            <w:tcBorders>
              <w:top w:val="nil"/>
              <w:left w:val="nil"/>
              <w:right w:val="nil"/>
            </w:tcBorders>
          </w:tcPr>
          <w:p w:rsidR="009626AB" w:rsidRPr="00DD1E83" w:rsidRDefault="009626AB" w:rsidP="00DE024B">
            <w:pPr>
              <w:pStyle w:val="BodyText"/>
              <w:spacing w:after="0" w:line="240" w:lineRule="auto"/>
              <w:ind w:left="0"/>
              <w:rPr>
                <w:rFonts w:cs="Arial"/>
                <w:sz w:val="20"/>
              </w:rPr>
            </w:pPr>
          </w:p>
        </w:tc>
        <w:tc>
          <w:tcPr>
            <w:tcW w:w="1250" w:type="dxa"/>
            <w:tcBorders>
              <w:top w:val="nil"/>
              <w:left w:val="nil"/>
              <w:right w:val="nil"/>
            </w:tcBorders>
          </w:tcPr>
          <w:p w:rsidR="009626AB" w:rsidRPr="00DD1E83" w:rsidRDefault="009626AB" w:rsidP="00DE024B">
            <w:pPr>
              <w:pStyle w:val="BodyText"/>
              <w:spacing w:after="0" w:line="240" w:lineRule="auto"/>
              <w:ind w:left="0"/>
              <w:rPr>
                <w:rFonts w:cs="Arial"/>
                <w:sz w:val="20"/>
              </w:rPr>
            </w:pPr>
          </w:p>
        </w:tc>
        <w:tc>
          <w:tcPr>
            <w:tcW w:w="1785" w:type="dxa"/>
            <w:tcBorders>
              <w:top w:val="nil"/>
              <w:left w:val="nil"/>
            </w:tcBorders>
          </w:tcPr>
          <w:p w:rsidR="009626AB" w:rsidRPr="00DD1E83" w:rsidRDefault="009626AB" w:rsidP="00DE024B">
            <w:pPr>
              <w:pStyle w:val="BodyText"/>
              <w:spacing w:after="0" w:line="240" w:lineRule="auto"/>
              <w:ind w:left="0"/>
              <w:rPr>
                <w:rFonts w:cs="Arial"/>
                <w:sz w:val="20"/>
              </w:rPr>
            </w:pPr>
          </w:p>
        </w:tc>
        <w:tc>
          <w:tcPr>
            <w:tcW w:w="2500" w:type="dxa"/>
            <w:gridSpan w:val="2"/>
          </w:tcPr>
          <w:p w:rsidR="009626AB" w:rsidRPr="00DD1E83" w:rsidRDefault="009626AB" w:rsidP="00DE024B">
            <w:pPr>
              <w:pStyle w:val="BodyText"/>
              <w:spacing w:after="0" w:line="240" w:lineRule="auto"/>
              <w:ind w:left="0"/>
              <w:jc w:val="center"/>
              <w:rPr>
                <w:rFonts w:cs="Arial"/>
                <w:b/>
                <w:sz w:val="20"/>
              </w:rPr>
            </w:pPr>
            <w:r w:rsidRPr="00DD1E83">
              <w:rPr>
                <w:rFonts w:cs="Arial"/>
                <w:b/>
                <w:sz w:val="24"/>
                <w:szCs w:val="24"/>
              </w:rPr>
              <w:t>*</w:t>
            </w:r>
            <w:smartTag w:uri="urn:schemas-microsoft-com:office:smarttags" w:element="stockticker">
              <w:r w:rsidRPr="00DD1E83">
                <w:rPr>
                  <w:rFonts w:cs="Arial"/>
                  <w:b/>
                  <w:sz w:val="20"/>
                </w:rPr>
                <w:t>HDI</w:t>
              </w:r>
            </w:smartTag>
            <w:r w:rsidRPr="00DD1E83">
              <w:rPr>
                <w:rFonts w:cs="Arial"/>
                <w:b/>
                <w:sz w:val="20"/>
              </w:rPr>
              <w:t xml:space="preserve"> Status</w:t>
            </w:r>
          </w:p>
        </w:tc>
        <w:tc>
          <w:tcPr>
            <w:tcW w:w="1428" w:type="dxa"/>
            <w:tcBorders>
              <w:top w:val="nil"/>
              <w:right w:val="nil"/>
            </w:tcBorders>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1301"/>
          <w:jc w:val="center"/>
        </w:trPr>
        <w:tc>
          <w:tcPr>
            <w:tcW w:w="2143" w:type="dxa"/>
            <w:tcMar>
              <w:left w:w="57" w:type="dxa"/>
              <w:right w:w="57" w:type="dxa"/>
            </w:tcMar>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Name</w:t>
            </w:r>
          </w:p>
        </w:tc>
        <w:tc>
          <w:tcPr>
            <w:tcW w:w="1607" w:type="dxa"/>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ID Number</w:t>
            </w:r>
          </w:p>
        </w:tc>
        <w:tc>
          <w:tcPr>
            <w:tcW w:w="1785" w:type="dxa"/>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Designation in company / organisation</w:t>
            </w:r>
          </w:p>
        </w:tc>
        <w:tc>
          <w:tcPr>
            <w:tcW w:w="2678" w:type="dxa"/>
          </w:tcPr>
          <w:p w:rsidR="009626AB" w:rsidRPr="00DD1E83" w:rsidRDefault="009626AB" w:rsidP="00DE024B">
            <w:pPr>
              <w:pStyle w:val="BodyText"/>
              <w:spacing w:after="0" w:line="240" w:lineRule="auto"/>
              <w:ind w:left="0"/>
              <w:jc w:val="left"/>
              <w:rPr>
                <w:rFonts w:cs="Arial"/>
                <w:sz w:val="20"/>
              </w:rPr>
            </w:pPr>
            <w:r w:rsidRPr="00DD1E83">
              <w:rPr>
                <w:rFonts w:cs="Arial"/>
                <w:sz w:val="20"/>
              </w:rPr>
              <w:t>Activity and responsibility in the company / organisation</w:t>
            </w:r>
          </w:p>
        </w:tc>
        <w:tc>
          <w:tcPr>
            <w:tcW w:w="1250" w:type="dxa"/>
          </w:tcPr>
          <w:p w:rsidR="009626AB" w:rsidRPr="00DD1E83" w:rsidRDefault="009626AB" w:rsidP="00DE024B">
            <w:pPr>
              <w:pStyle w:val="BodyText"/>
              <w:spacing w:after="0" w:line="240" w:lineRule="auto"/>
              <w:ind w:left="0"/>
              <w:jc w:val="left"/>
              <w:rPr>
                <w:rFonts w:cs="Arial"/>
                <w:sz w:val="20"/>
              </w:rPr>
            </w:pPr>
            <w:r w:rsidRPr="00DD1E83">
              <w:rPr>
                <w:rFonts w:cs="Arial"/>
                <w:sz w:val="20"/>
              </w:rPr>
              <w:t>Date RSA Citizenship obtained</w:t>
            </w:r>
          </w:p>
        </w:tc>
        <w:tc>
          <w:tcPr>
            <w:tcW w:w="1785" w:type="dxa"/>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Race e.g. Black, White, Coloured or Indian</w:t>
            </w:r>
          </w:p>
        </w:tc>
        <w:tc>
          <w:tcPr>
            <w:tcW w:w="1428" w:type="dxa"/>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No franchise prior to 1983 &amp; 1993 Constitutions</w:t>
            </w:r>
          </w:p>
        </w:tc>
        <w:tc>
          <w:tcPr>
            <w:tcW w:w="1071" w:type="dxa"/>
          </w:tcPr>
          <w:p w:rsidR="009626AB" w:rsidRPr="00DD1E83" w:rsidRDefault="009626AB" w:rsidP="00DE024B">
            <w:pPr>
              <w:pStyle w:val="BodyText"/>
              <w:spacing w:after="0" w:line="240" w:lineRule="auto"/>
              <w:ind w:left="0"/>
              <w:jc w:val="left"/>
              <w:rPr>
                <w:rFonts w:cs="Arial"/>
                <w:sz w:val="20"/>
              </w:rPr>
            </w:pPr>
            <w:r w:rsidRPr="00DD1E83">
              <w:rPr>
                <w:rFonts w:cs="Arial"/>
                <w:sz w:val="20"/>
              </w:rPr>
              <w:t>Women</w:t>
            </w:r>
          </w:p>
        </w:tc>
        <w:tc>
          <w:tcPr>
            <w:tcW w:w="1428" w:type="dxa"/>
            <w:tcMar>
              <w:left w:w="57" w:type="dxa"/>
              <w:right w:w="57" w:type="dxa"/>
            </w:tcMar>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 of business shares in enterprise owned</w:t>
            </w: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33"/>
          <w:jc w:val="center"/>
        </w:trPr>
        <w:tc>
          <w:tcPr>
            <w:tcW w:w="2143"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07"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2678" w:type="dxa"/>
          </w:tcPr>
          <w:p w:rsidR="009626AB" w:rsidRPr="00DD1E83" w:rsidRDefault="009626AB" w:rsidP="00DE024B">
            <w:pPr>
              <w:pStyle w:val="BodyText"/>
              <w:spacing w:after="0" w:line="240" w:lineRule="auto"/>
              <w:ind w:left="0"/>
              <w:rPr>
                <w:rFonts w:cs="Arial"/>
                <w:sz w:val="20"/>
              </w:rPr>
            </w:pPr>
          </w:p>
        </w:tc>
        <w:tc>
          <w:tcPr>
            <w:tcW w:w="1250" w:type="dxa"/>
          </w:tcPr>
          <w:p w:rsidR="009626AB" w:rsidRPr="00DD1E83" w:rsidRDefault="009626AB" w:rsidP="00DE024B">
            <w:pPr>
              <w:pStyle w:val="BodyText"/>
              <w:spacing w:after="0" w:line="240" w:lineRule="auto"/>
              <w:ind w:left="0"/>
              <w:rPr>
                <w:rFonts w:cs="Arial"/>
                <w:sz w:val="20"/>
              </w:rPr>
            </w:pPr>
          </w:p>
        </w:tc>
        <w:tc>
          <w:tcPr>
            <w:tcW w:w="1785" w:type="dxa"/>
          </w:tcPr>
          <w:p w:rsidR="009626AB" w:rsidRPr="00DD1E83" w:rsidRDefault="009626AB" w:rsidP="00DE024B">
            <w:pPr>
              <w:pStyle w:val="BodyText"/>
              <w:spacing w:after="0" w:line="240" w:lineRule="auto"/>
              <w:ind w:left="0"/>
              <w:rPr>
                <w:rFonts w:cs="Arial"/>
                <w:sz w:val="20"/>
              </w:rPr>
            </w:pPr>
          </w:p>
        </w:tc>
        <w:tc>
          <w:tcPr>
            <w:tcW w:w="1428" w:type="dxa"/>
          </w:tcPr>
          <w:p w:rsidR="009626AB" w:rsidRPr="00DD1E83" w:rsidRDefault="009626AB" w:rsidP="00DE024B">
            <w:pPr>
              <w:pStyle w:val="BodyText"/>
              <w:spacing w:after="0" w:line="240" w:lineRule="auto"/>
              <w:ind w:left="0"/>
              <w:rPr>
                <w:rFonts w:cs="Arial"/>
                <w:sz w:val="20"/>
              </w:rPr>
            </w:pPr>
          </w:p>
        </w:tc>
        <w:tc>
          <w:tcPr>
            <w:tcW w:w="1071" w:type="dxa"/>
          </w:tcPr>
          <w:p w:rsidR="009626AB" w:rsidRPr="00DD1E83" w:rsidRDefault="009626AB" w:rsidP="00DE024B">
            <w:pPr>
              <w:pStyle w:val="BodyText"/>
              <w:spacing w:after="0" w:line="240" w:lineRule="auto"/>
              <w:ind w:left="0"/>
              <w:rPr>
                <w:rFonts w:cs="Arial"/>
                <w:sz w:val="20"/>
              </w:rPr>
            </w:pPr>
          </w:p>
        </w:tc>
        <w:tc>
          <w:tcPr>
            <w:tcW w:w="1428" w:type="dxa"/>
            <w:tcMar>
              <w:left w:w="57" w:type="dxa"/>
              <w:right w:w="57" w:type="dxa"/>
            </w:tcMar>
          </w:tcPr>
          <w:p w:rsidR="009626AB" w:rsidRPr="00DD1E83" w:rsidRDefault="009626AB" w:rsidP="00DE024B">
            <w:pPr>
              <w:pStyle w:val="BodyText"/>
              <w:spacing w:after="0" w:line="240" w:lineRule="auto"/>
              <w:ind w:left="0"/>
              <w:rPr>
                <w:rFonts w:cs="Arial"/>
                <w:sz w:val="20"/>
              </w:rPr>
            </w:pPr>
          </w:p>
        </w:tc>
      </w:tr>
    </w:tbl>
    <w:p w:rsidR="008B61D9" w:rsidRPr="00DD1E83" w:rsidRDefault="009626AB" w:rsidP="008B61D9">
      <w:pPr>
        <w:pStyle w:val="Header"/>
        <w:tabs>
          <w:tab w:val="left" w:pos="0"/>
          <w:tab w:val="left" w:pos="1440"/>
          <w:tab w:val="left" w:pos="1950"/>
          <w:tab w:val="right" w:leader="dot" w:pos="9015"/>
        </w:tabs>
        <w:rPr>
          <w:rFonts w:cs="Arial"/>
          <w:b/>
        </w:rPr>
      </w:pPr>
      <w:r w:rsidRPr="00DD1E83">
        <w:rPr>
          <w:rFonts w:cs="Arial"/>
        </w:rPr>
        <w:t>*Indicate YES or NO</w:t>
      </w:r>
    </w:p>
    <w:p w:rsidR="009626AB" w:rsidRPr="00DD1E83" w:rsidRDefault="009626AB" w:rsidP="009626AB">
      <w:pPr>
        <w:pStyle w:val="Header"/>
        <w:tabs>
          <w:tab w:val="left" w:pos="720"/>
          <w:tab w:val="left" w:pos="1440"/>
          <w:tab w:val="left" w:pos="1950"/>
          <w:tab w:val="right" w:leader="dot" w:pos="9015"/>
        </w:tabs>
        <w:ind w:left="720" w:hanging="720"/>
        <w:rPr>
          <w:rFonts w:cs="Arial"/>
          <w:b/>
        </w:rPr>
      </w:pPr>
      <w:r w:rsidRPr="00DD1E83">
        <w:rPr>
          <w:rFonts w:cs="Arial"/>
          <w:b/>
        </w:rPr>
        <w:t>2.9</w:t>
      </w:r>
      <w:r w:rsidRPr="00DD1E83">
        <w:rPr>
          <w:rFonts w:cs="Arial"/>
          <w:b/>
        </w:rPr>
        <w:tab/>
        <w:t>Consortium / Joint Venture</w:t>
      </w:r>
    </w:p>
    <w:p w:rsidR="009626AB" w:rsidRPr="00DD1E83" w:rsidRDefault="009626AB" w:rsidP="009626AB">
      <w:pPr>
        <w:tabs>
          <w:tab w:val="left" w:pos="720"/>
          <w:tab w:val="left" w:pos="1440"/>
          <w:tab w:val="left" w:pos="1950"/>
          <w:tab w:val="right" w:leader="dot" w:pos="9015"/>
        </w:tabs>
        <w:ind w:left="720" w:hanging="720"/>
        <w:rPr>
          <w:rFonts w:cs="Arial"/>
        </w:rPr>
      </w:pPr>
      <w:r w:rsidRPr="00DD1E83">
        <w:rPr>
          <w:rFonts w:cs="Arial"/>
        </w:rPr>
        <w:lastRenderedPageBreak/>
        <w:t>2.9.1</w:t>
      </w:r>
      <w:r w:rsidRPr="00DD1E83">
        <w:rPr>
          <w:rFonts w:cs="Arial"/>
        </w:rPr>
        <w:tab/>
        <w:t xml:space="preserve">In the event that preference points are claimed for </w:t>
      </w:r>
      <w:smartTag w:uri="urn:schemas-microsoft-com:office:smarttags" w:element="stockticker">
        <w:r w:rsidRPr="00DD1E83">
          <w:rPr>
            <w:rFonts w:cs="Arial"/>
          </w:rPr>
          <w:t>HDI</w:t>
        </w:r>
      </w:smartTag>
      <w:r w:rsidRPr="00DD1E83">
        <w:rPr>
          <w:rFonts w:cs="Arial"/>
        </w:rPr>
        <w:t xml:space="preserve"> members by </w:t>
      </w:r>
      <w:r w:rsidRPr="00DD1E83">
        <w:rPr>
          <w:rFonts w:cs="Arial"/>
        </w:rPr>
        <w:tab/>
        <w:t xml:space="preserve">consortia / joint ventures, the following information must be furnished in order to be entitled to the points claimed in respect of </w:t>
      </w:r>
      <w:smartTag w:uri="urn:schemas-microsoft-com:office:smarttags" w:element="stockticker">
        <w:r w:rsidRPr="00DD1E83">
          <w:rPr>
            <w:rFonts w:cs="Arial"/>
          </w:rPr>
          <w:t>HDI</w:t>
        </w:r>
      </w:smartTag>
      <w:r w:rsidRPr="00DD1E83">
        <w:rPr>
          <w:rFonts w:cs="Arial"/>
        </w:rPr>
        <w:t xml:space="preserve"> member</w:t>
      </w:r>
      <w:r w:rsidR="00C237DF">
        <w:rPr>
          <w:rFonts w:cs="Arial"/>
        </w:rPr>
        <w:t xml:space="preserve"> </w:t>
      </w:r>
      <w:r w:rsidRPr="00DD1E83">
        <w:rPr>
          <w:rFonts w:cs="Arial"/>
          <w:b/>
        </w:rPr>
        <w:t>(to be consistent with paragraph 2.8)</w:t>
      </w:r>
      <w:r w:rsidRPr="00DD1E83">
        <w:rPr>
          <w:rFonts w:cs="Arial"/>
        </w:rPr>
        <w:t>:</w:t>
      </w:r>
    </w:p>
    <w:tbl>
      <w:tblPr>
        <w:tblW w:w="15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4"/>
        <w:gridCol w:w="1631"/>
        <w:gridCol w:w="1812"/>
        <w:gridCol w:w="2718"/>
        <w:gridCol w:w="1268"/>
        <w:gridCol w:w="1812"/>
        <w:gridCol w:w="1449"/>
        <w:gridCol w:w="1088"/>
        <w:gridCol w:w="1449"/>
      </w:tblGrid>
      <w:tr w:rsidR="009626AB" w:rsidRPr="00DD1E83" w:rsidTr="009C7DAB">
        <w:trPr>
          <w:trHeight w:val="507"/>
          <w:jc w:val="center"/>
        </w:trPr>
        <w:tc>
          <w:tcPr>
            <w:tcW w:w="2174" w:type="dxa"/>
            <w:tcBorders>
              <w:top w:val="nil"/>
              <w:left w:val="nil"/>
              <w:right w:val="nil"/>
            </w:tcBorders>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Borders>
              <w:top w:val="nil"/>
              <w:left w:val="nil"/>
              <w:right w:val="nil"/>
            </w:tcBorders>
          </w:tcPr>
          <w:p w:rsidR="009626AB" w:rsidRPr="00DD1E83" w:rsidRDefault="009626AB" w:rsidP="00DE024B">
            <w:pPr>
              <w:pStyle w:val="BodyText"/>
              <w:spacing w:after="0" w:line="240" w:lineRule="auto"/>
              <w:ind w:left="0"/>
              <w:rPr>
                <w:rFonts w:cs="Arial"/>
                <w:sz w:val="20"/>
              </w:rPr>
            </w:pPr>
          </w:p>
        </w:tc>
        <w:tc>
          <w:tcPr>
            <w:tcW w:w="1812" w:type="dxa"/>
            <w:tcBorders>
              <w:top w:val="nil"/>
              <w:left w:val="nil"/>
              <w:right w:val="nil"/>
            </w:tcBorders>
          </w:tcPr>
          <w:p w:rsidR="009626AB" w:rsidRPr="00DD1E83" w:rsidRDefault="009626AB" w:rsidP="00DE024B">
            <w:pPr>
              <w:pStyle w:val="BodyText"/>
              <w:spacing w:after="0" w:line="240" w:lineRule="auto"/>
              <w:ind w:left="0"/>
              <w:rPr>
                <w:rFonts w:cs="Arial"/>
                <w:sz w:val="20"/>
              </w:rPr>
            </w:pPr>
          </w:p>
        </w:tc>
        <w:tc>
          <w:tcPr>
            <w:tcW w:w="2718" w:type="dxa"/>
            <w:tcBorders>
              <w:top w:val="nil"/>
              <w:left w:val="nil"/>
              <w:right w:val="nil"/>
            </w:tcBorders>
          </w:tcPr>
          <w:p w:rsidR="009626AB" w:rsidRPr="00DD1E83" w:rsidRDefault="009626AB" w:rsidP="00DE024B">
            <w:pPr>
              <w:pStyle w:val="BodyText"/>
              <w:spacing w:after="0" w:line="240" w:lineRule="auto"/>
              <w:ind w:left="0"/>
              <w:rPr>
                <w:rFonts w:cs="Arial"/>
                <w:sz w:val="20"/>
              </w:rPr>
            </w:pPr>
          </w:p>
        </w:tc>
        <w:tc>
          <w:tcPr>
            <w:tcW w:w="1268" w:type="dxa"/>
            <w:tcBorders>
              <w:top w:val="nil"/>
              <w:left w:val="nil"/>
              <w:right w:val="nil"/>
            </w:tcBorders>
          </w:tcPr>
          <w:p w:rsidR="009626AB" w:rsidRPr="00DD1E83" w:rsidRDefault="009626AB" w:rsidP="00DE024B">
            <w:pPr>
              <w:pStyle w:val="BodyText"/>
              <w:spacing w:after="0" w:line="240" w:lineRule="auto"/>
              <w:ind w:left="0"/>
              <w:rPr>
                <w:rFonts w:cs="Arial"/>
                <w:sz w:val="20"/>
              </w:rPr>
            </w:pPr>
          </w:p>
        </w:tc>
        <w:tc>
          <w:tcPr>
            <w:tcW w:w="1812" w:type="dxa"/>
            <w:tcBorders>
              <w:top w:val="nil"/>
              <w:left w:val="nil"/>
            </w:tcBorders>
          </w:tcPr>
          <w:p w:rsidR="009626AB" w:rsidRPr="00DD1E83" w:rsidRDefault="009626AB" w:rsidP="00DE024B">
            <w:pPr>
              <w:pStyle w:val="BodyText"/>
              <w:spacing w:after="0" w:line="240" w:lineRule="auto"/>
              <w:ind w:left="0"/>
              <w:rPr>
                <w:rFonts w:cs="Arial"/>
                <w:sz w:val="20"/>
              </w:rPr>
            </w:pPr>
          </w:p>
        </w:tc>
        <w:tc>
          <w:tcPr>
            <w:tcW w:w="2537" w:type="dxa"/>
            <w:gridSpan w:val="2"/>
          </w:tcPr>
          <w:p w:rsidR="009626AB" w:rsidRPr="00DD1E83" w:rsidRDefault="009626AB" w:rsidP="00DE024B">
            <w:pPr>
              <w:pStyle w:val="BodyText"/>
              <w:spacing w:after="0" w:line="240" w:lineRule="auto"/>
              <w:ind w:left="0"/>
              <w:jc w:val="center"/>
              <w:rPr>
                <w:rFonts w:cs="Arial"/>
                <w:b/>
                <w:sz w:val="20"/>
              </w:rPr>
            </w:pPr>
            <w:r w:rsidRPr="00DD1E83">
              <w:rPr>
                <w:rFonts w:cs="Arial"/>
                <w:b/>
                <w:sz w:val="24"/>
                <w:szCs w:val="24"/>
              </w:rPr>
              <w:t>*</w:t>
            </w:r>
            <w:smartTag w:uri="urn:schemas-microsoft-com:office:smarttags" w:element="stockticker">
              <w:r w:rsidRPr="00DD1E83">
                <w:rPr>
                  <w:rFonts w:cs="Arial"/>
                  <w:b/>
                  <w:sz w:val="20"/>
                </w:rPr>
                <w:t>HDI</w:t>
              </w:r>
            </w:smartTag>
            <w:r w:rsidRPr="00DD1E83">
              <w:rPr>
                <w:rFonts w:cs="Arial"/>
                <w:b/>
                <w:sz w:val="20"/>
              </w:rPr>
              <w:t xml:space="preserve"> Status</w:t>
            </w:r>
          </w:p>
        </w:tc>
        <w:tc>
          <w:tcPr>
            <w:tcW w:w="1449" w:type="dxa"/>
            <w:tcBorders>
              <w:top w:val="nil"/>
              <w:right w:val="nil"/>
            </w:tcBorders>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1345"/>
          <w:jc w:val="center"/>
        </w:trPr>
        <w:tc>
          <w:tcPr>
            <w:tcW w:w="2174" w:type="dxa"/>
            <w:tcMar>
              <w:left w:w="57" w:type="dxa"/>
              <w:right w:w="57" w:type="dxa"/>
            </w:tcMar>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Name</w:t>
            </w:r>
          </w:p>
        </w:tc>
        <w:tc>
          <w:tcPr>
            <w:tcW w:w="1631" w:type="dxa"/>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ID Number</w:t>
            </w:r>
          </w:p>
        </w:tc>
        <w:tc>
          <w:tcPr>
            <w:tcW w:w="1812" w:type="dxa"/>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Designation in company / organisation</w:t>
            </w:r>
          </w:p>
        </w:tc>
        <w:tc>
          <w:tcPr>
            <w:tcW w:w="2718" w:type="dxa"/>
          </w:tcPr>
          <w:p w:rsidR="009626AB" w:rsidRPr="00DD1E83" w:rsidRDefault="009626AB" w:rsidP="00DE024B">
            <w:pPr>
              <w:pStyle w:val="BodyText"/>
              <w:spacing w:after="0" w:line="240" w:lineRule="auto"/>
              <w:ind w:left="0"/>
              <w:jc w:val="left"/>
              <w:rPr>
                <w:rFonts w:cs="Arial"/>
                <w:sz w:val="20"/>
              </w:rPr>
            </w:pPr>
            <w:r w:rsidRPr="00DD1E83">
              <w:rPr>
                <w:rFonts w:cs="Arial"/>
                <w:sz w:val="20"/>
              </w:rPr>
              <w:t>Activity and responsibility in the company / organisation</w:t>
            </w:r>
          </w:p>
        </w:tc>
        <w:tc>
          <w:tcPr>
            <w:tcW w:w="1268" w:type="dxa"/>
          </w:tcPr>
          <w:p w:rsidR="009626AB" w:rsidRPr="00DD1E83" w:rsidRDefault="009626AB" w:rsidP="00DE024B">
            <w:pPr>
              <w:pStyle w:val="BodyText"/>
              <w:spacing w:after="0" w:line="240" w:lineRule="auto"/>
              <w:ind w:left="0"/>
              <w:jc w:val="left"/>
              <w:rPr>
                <w:rFonts w:cs="Arial"/>
                <w:sz w:val="20"/>
              </w:rPr>
            </w:pPr>
            <w:r w:rsidRPr="00DD1E83">
              <w:rPr>
                <w:rFonts w:cs="Arial"/>
                <w:sz w:val="20"/>
              </w:rPr>
              <w:t>Date RSA Citizenship obtained</w:t>
            </w:r>
          </w:p>
        </w:tc>
        <w:tc>
          <w:tcPr>
            <w:tcW w:w="1812" w:type="dxa"/>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Race e.g. Black, White, Coloured or Indian</w:t>
            </w:r>
          </w:p>
        </w:tc>
        <w:tc>
          <w:tcPr>
            <w:tcW w:w="1449" w:type="dxa"/>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No franchise prior to 1983 &amp; 1993 Constitutions</w:t>
            </w:r>
          </w:p>
        </w:tc>
        <w:tc>
          <w:tcPr>
            <w:tcW w:w="1087" w:type="dxa"/>
          </w:tcPr>
          <w:p w:rsidR="009626AB" w:rsidRPr="00DD1E83" w:rsidRDefault="009626AB" w:rsidP="00DE024B">
            <w:pPr>
              <w:pStyle w:val="BodyText"/>
              <w:spacing w:after="0" w:line="240" w:lineRule="auto"/>
              <w:ind w:left="0"/>
              <w:jc w:val="left"/>
              <w:rPr>
                <w:rFonts w:cs="Arial"/>
                <w:sz w:val="20"/>
              </w:rPr>
            </w:pPr>
            <w:r w:rsidRPr="00DD1E83">
              <w:rPr>
                <w:rFonts w:cs="Arial"/>
                <w:sz w:val="20"/>
              </w:rPr>
              <w:t>Women</w:t>
            </w:r>
          </w:p>
        </w:tc>
        <w:tc>
          <w:tcPr>
            <w:tcW w:w="1449" w:type="dxa"/>
            <w:tcMar>
              <w:left w:w="57" w:type="dxa"/>
              <w:right w:w="57" w:type="dxa"/>
            </w:tcMar>
            <w:vAlign w:val="center"/>
          </w:tcPr>
          <w:p w:rsidR="009626AB" w:rsidRPr="00DD1E83" w:rsidRDefault="009626AB" w:rsidP="00DE024B">
            <w:pPr>
              <w:pStyle w:val="BodyText"/>
              <w:spacing w:after="0" w:line="240" w:lineRule="auto"/>
              <w:ind w:left="0"/>
              <w:jc w:val="left"/>
              <w:rPr>
                <w:rFonts w:cs="Arial"/>
                <w:sz w:val="20"/>
              </w:rPr>
            </w:pPr>
            <w:r w:rsidRPr="00DD1E83">
              <w:rPr>
                <w:rFonts w:cs="Arial"/>
                <w:sz w:val="20"/>
              </w:rPr>
              <w:t>% of business shares in enterprise owned</w:t>
            </w:r>
          </w:p>
        </w:tc>
      </w:tr>
      <w:tr w:rsidR="009626AB" w:rsidRPr="00DD1E83" w:rsidTr="009C7DAB">
        <w:trPr>
          <w:trHeight w:val="448"/>
          <w:jc w:val="center"/>
        </w:trPr>
        <w:tc>
          <w:tcPr>
            <w:tcW w:w="2174"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2718" w:type="dxa"/>
          </w:tcPr>
          <w:p w:rsidR="009626AB" w:rsidRPr="00DD1E83" w:rsidRDefault="009626AB" w:rsidP="00DE024B">
            <w:pPr>
              <w:pStyle w:val="BodyText"/>
              <w:spacing w:after="0" w:line="240" w:lineRule="auto"/>
              <w:ind w:left="0"/>
              <w:rPr>
                <w:rFonts w:cs="Arial"/>
                <w:sz w:val="20"/>
              </w:rPr>
            </w:pPr>
          </w:p>
        </w:tc>
        <w:tc>
          <w:tcPr>
            <w:tcW w:w="1268"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1449" w:type="dxa"/>
          </w:tcPr>
          <w:p w:rsidR="009626AB" w:rsidRPr="00DD1E83" w:rsidRDefault="009626AB" w:rsidP="00DE024B">
            <w:pPr>
              <w:pStyle w:val="BodyText"/>
              <w:spacing w:after="0" w:line="240" w:lineRule="auto"/>
              <w:ind w:left="0"/>
              <w:rPr>
                <w:rFonts w:cs="Arial"/>
                <w:sz w:val="20"/>
              </w:rPr>
            </w:pPr>
          </w:p>
        </w:tc>
        <w:tc>
          <w:tcPr>
            <w:tcW w:w="1087" w:type="dxa"/>
          </w:tcPr>
          <w:p w:rsidR="009626AB" w:rsidRPr="00DD1E83" w:rsidRDefault="009626AB" w:rsidP="00DE024B">
            <w:pPr>
              <w:pStyle w:val="BodyText"/>
              <w:spacing w:after="0" w:line="240" w:lineRule="auto"/>
              <w:ind w:left="0"/>
              <w:rPr>
                <w:rFonts w:cs="Arial"/>
                <w:sz w:val="20"/>
              </w:rPr>
            </w:pPr>
          </w:p>
        </w:tc>
        <w:tc>
          <w:tcPr>
            <w:tcW w:w="1449"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48"/>
          <w:jc w:val="center"/>
        </w:trPr>
        <w:tc>
          <w:tcPr>
            <w:tcW w:w="2174"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2718" w:type="dxa"/>
          </w:tcPr>
          <w:p w:rsidR="009626AB" w:rsidRPr="00DD1E83" w:rsidRDefault="009626AB" w:rsidP="00DE024B">
            <w:pPr>
              <w:pStyle w:val="BodyText"/>
              <w:spacing w:after="0" w:line="240" w:lineRule="auto"/>
              <w:ind w:left="0"/>
              <w:rPr>
                <w:rFonts w:cs="Arial"/>
                <w:sz w:val="20"/>
              </w:rPr>
            </w:pPr>
          </w:p>
        </w:tc>
        <w:tc>
          <w:tcPr>
            <w:tcW w:w="1268"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1449" w:type="dxa"/>
          </w:tcPr>
          <w:p w:rsidR="009626AB" w:rsidRPr="00DD1E83" w:rsidRDefault="009626AB" w:rsidP="00DE024B">
            <w:pPr>
              <w:pStyle w:val="BodyText"/>
              <w:spacing w:after="0" w:line="240" w:lineRule="auto"/>
              <w:ind w:left="0"/>
              <w:rPr>
                <w:rFonts w:cs="Arial"/>
                <w:sz w:val="20"/>
              </w:rPr>
            </w:pPr>
          </w:p>
        </w:tc>
        <w:tc>
          <w:tcPr>
            <w:tcW w:w="1087" w:type="dxa"/>
          </w:tcPr>
          <w:p w:rsidR="009626AB" w:rsidRPr="00DD1E83" w:rsidRDefault="009626AB" w:rsidP="00DE024B">
            <w:pPr>
              <w:pStyle w:val="BodyText"/>
              <w:spacing w:after="0" w:line="240" w:lineRule="auto"/>
              <w:ind w:left="0"/>
              <w:rPr>
                <w:rFonts w:cs="Arial"/>
                <w:sz w:val="20"/>
              </w:rPr>
            </w:pPr>
          </w:p>
        </w:tc>
        <w:tc>
          <w:tcPr>
            <w:tcW w:w="1449"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48"/>
          <w:jc w:val="center"/>
        </w:trPr>
        <w:tc>
          <w:tcPr>
            <w:tcW w:w="2174"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2718" w:type="dxa"/>
          </w:tcPr>
          <w:p w:rsidR="009626AB" w:rsidRPr="00DD1E83" w:rsidRDefault="009626AB" w:rsidP="00DE024B">
            <w:pPr>
              <w:pStyle w:val="BodyText"/>
              <w:spacing w:after="0" w:line="240" w:lineRule="auto"/>
              <w:ind w:left="0"/>
              <w:rPr>
                <w:rFonts w:cs="Arial"/>
                <w:sz w:val="20"/>
              </w:rPr>
            </w:pPr>
          </w:p>
        </w:tc>
        <w:tc>
          <w:tcPr>
            <w:tcW w:w="1268"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1449" w:type="dxa"/>
          </w:tcPr>
          <w:p w:rsidR="009626AB" w:rsidRPr="00DD1E83" w:rsidRDefault="009626AB" w:rsidP="00DE024B">
            <w:pPr>
              <w:pStyle w:val="BodyText"/>
              <w:spacing w:after="0" w:line="240" w:lineRule="auto"/>
              <w:ind w:left="0"/>
              <w:rPr>
                <w:rFonts w:cs="Arial"/>
                <w:sz w:val="20"/>
              </w:rPr>
            </w:pPr>
          </w:p>
        </w:tc>
        <w:tc>
          <w:tcPr>
            <w:tcW w:w="1087" w:type="dxa"/>
          </w:tcPr>
          <w:p w:rsidR="009626AB" w:rsidRPr="00DD1E83" w:rsidRDefault="009626AB" w:rsidP="00DE024B">
            <w:pPr>
              <w:pStyle w:val="BodyText"/>
              <w:spacing w:after="0" w:line="240" w:lineRule="auto"/>
              <w:ind w:left="0"/>
              <w:rPr>
                <w:rFonts w:cs="Arial"/>
                <w:sz w:val="20"/>
              </w:rPr>
            </w:pPr>
          </w:p>
        </w:tc>
        <w:tc>
          <w:tcPr>
            <w:tcW w:w="1449"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48"/>
          <w:jc w:val="center"/>
        </w:trPr>
        <w:tc>
          <w:tcPr>
            <w:tcW w:w="2174"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2718" w:type="dxa"/>
          </w:tcPr>
          <w:p w:rsidR="009626AB" w:rsidRPr="00DD1E83" w:rsidRDefault="009626AB" w:rsidP="00DE024B">
            <w:pPr>
              <w:pStyle w:val="BodyText"/>
              <w:spacing w:after="0" w:line="240" w:lineRule="auto"/>
              <w:ind w:left="0"/>
              <w:rPr>
                <w:rFonts w:cs="Arial"/>
                <w:sz w:val="20"/>
              </w:rPr>
            </w:pPr>
          </w:p>
        </w:tc>
        <w:tc>
          <w:tcPr>
            <w:tcW w:w="1268"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1449" w:type="dxa"/>
          </w:tcPr>
          <w:p w:rsidR="009626AB" w:rsidRPr="00DD1E83" w:rsidRDefault="009626AB" w:rsidP="00DE024B">
            <w:pPr>
              <w:pStyle w:val="BodyText"/>
              <w:spacing w:after="0" w:line="240" w:lineRule="auto"/>
              <w:ind w:left="0"/>
              <w:rPr>
                <w:rFonts w:cs="Arial"/>
                <w:sz w:val="20"/>
              </w:rPr>
            </w:pPr>
          </w:p>
        </w:tc>
        <w:tc>
          <w:tcPr>
            <w:tcW w:w="1087" w:type="dxa"/>
          </w:tcPr>
          <w:p w:rsidR="009626AB" w:rsidRPr="00DD1E83" w:rsidRDefault="009626AB" w:rsidP="00DE024B">
            <w:pPr>
              <w:pStyle w:val="BodyText"/>
              <w:spacing w:after="0" w:line="240" w:lineRule="auto"/>
              <w:ind w:left="0"/>
              <w:rPr>
                <w:rFonts w:cs="Arial"/>
                <w:sz w:val="20"/>
              </w:rPr>
            </w:pPr>
          </w:p>
        </w:tc>
        <w:tc>
          <w:tcPr>
            <w:tcW w:w="1449"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48"/>
          <w:jc w:val="center"/>
        </w:trPr>
        <w:tc>
          <w:tcPr>
            <w:tcW w:w="2174"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2718" w:type="dxa"/>
          </w:tcPr>
          <w:p w:rsidR="009626AB" w:rsidRPr="00DD1E83" w:rsidRDefault="009626AB" w:rsidP="00DE024B">
            <w:pPr>
              <w:pStyle w:val="BodyText"/>
              <w:spacing w:after="0" w:line="240" w:lineRule="auto"/>
              <w:ind w:left="0"/>
              <w:rPr>
                <w:rFonts w:cs="Arial"/>
                <w:sz w:val="20"/>
              </w:rPr>
            </w:pPr>
          </w:p>
        </w:tc>
        <w:tc>
          <w:tcPr>
            <w:tcW w:w="1268"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1449" w:type="dxa"/>
          </w:tcPr>
          <w:p w:rsidR="009626AB" w:rsidRPr="00DD1E83" w:rsidRDefault="009626AB" w:rsidP="00DE024B">
            <w:pPr>
              <w:pStyle w:val="BodyText"/>
              <w:spacing w:after="0" w:line="240" w:lineRule="auto"/>
              <w:ind w:left="0"/>
              <w:rPr>
                <w:rFonts w:cs="Arial"/>
                <w:sz w:val="20"/>
              </w:rPr>
            </w:pPr>
          </w:p>
        </w:tc>
        <w:tc>
          <w:tcPr>
            <w:tcW w:w="1087" w:type="dxa"/>
          </w:tcPr>
          <w:p w:rsidR="009626AB" w:rsidRPr="00DD1E83" w:rsidRDefault="009626AB" w:rsidP="00DE024B">
            <w:pPr>
              <w:pStyle w:val="BodyText"/>
              <w:spacing w:after="0" w:line="240" w:lineRule="auto"/>
              <w:ind w:left="0"/>
              <w:rPr>
                <w:rFonts w:cs="Arial"/>
                <w:sz w:val="20"/>
              </w:rPr>
            </w:pPr>
          </w:p>
        </w:tc>
        <w:tc>
          <w:tcPr>
            <w:tcW w:w="1449"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48"/>
          <w:jc w:val="center"/>
        </w:trPr>
        <w:tc>
          <w:tcPr>
            <w:tcW w:w="2174"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2718" w:type="dxa"/>
          </w:tcPr>
          <w:p w:rsidR="009626AB" w:rsidRPr="00DD1E83" w:rsidRDefault="009626AB" w:rsidP="00DE024B">
            <w:pPr>
              <w:pStyle w:val="BodyText"/>
              <w:spacing w:after="0" w:line="240" w:lineRule="auto"/>
              <w:ind w:left="0"/>
              <w:rPr>
                <w:rFonts w:cs="Arial"/>
                <w:sz w:val="20"/>
              </w:rPr>
            </w:pPr>
          </w:p>
        </w:tc>
        <w:tc>
          <w:tcPr>
            <w:tcW w:w="1268"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1449" w:type="dxa"/>
          </w:tcPr>
          <w:p w:rsidR="009626AB" w:rsidRPr="00DD1E83" w:rsidRDefault="009626AB" w:rsidP="00DE024B">
            <w:pPr>
              <w:pStyle w:val="BodyText"/>
              <w:spacing w:after="0" w:line="240" w:lineRule="auto"/>
              <w:ind w:left="0"/>
              <w:rPr>
                <w:rFonts w:cs="Arial"/>
                <w:sz w:val="20"/>
              </w:rPr>
            </w:pPr>
          </w:p>
        </w:tc>
        <w:tc>
          <w:tcPr>
            <w:tcW w:w="1087" w:type="dxa"/>
          </w:tcPr>
          <w:p w:rsidR="009626AB" w:rsidRPr="00DD1E83" w:rsidRDefault="009626AB" w:rsidP="00DE024B">
            <w:pPr>
              <w:pStyle w:val="BodyText"/>
              <w:spacing w:after="0" w:line="240" w:lineRule="auto"/>
              <w:ind w:left="0"/>
              <w:rPr>
                <w:rFonts w:cs="Arial"/>
                <w:sz w:val="20"/>
              </w:rPr>
            </w:pPr>
          </w:p>
        </w:tc>
        <w:tc>
          <w:tcPr>
            <w:tcW w:w="1449"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48"/>
          <w:jc w:val="center"/>
        </w:trPr>
        <w:tc>
          <w:tcPr>
            <w:tcW w:w="2174"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2718" w:type="dxa"/>
          </w:tcPr>
          <w:p w:rsidR="009626AB" w:rsidRPr="00DD1E83" w:rsidRDefault="009626AB" w:rsidP="00DE024B">
            <w:pPr>
              <w:pStyle w:val="BodyText"/>
              <w:spacing w:after="0" w:line="240" w:lineRule="auto"/>
              <w:ind w:left="0"/>
              <w:rPr>
                <w:rFonts w:cs="Arial"/>
                <w:sz w:val="20"/>
              </w:rPr>
            </w:pPr>
          </w:p>
        </w:tc>
        <w:tc>
          <w:tcPr>
            <w:tcW w:w="1268"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1449" w:type="dxa"/>
          </w:tcPr>
          <w:p w:rsidR="009626AB" w:rsidRPr="00DD1E83" w:rsidRDefault="009626AB" w:rsidP="00DE024B">
            <w:pPr>
              <w:pStyle w:val="BodyText"/>
              <w:spacing w:after="0" w:line="240" w:lineRule="auto"/>
              <w:ind w:left="0"/>
              <w:rPr>
                <w:rFonts w:cs="Arial"/>
                <w:sz w:val="20"/>
              </w:rPr>
            </w:pPr>
          </w:p>
        </w:tc>
        <w:tc>
          <w:tcPr>
            <w:tcW w:w="1087" w:type="dxa"/>
          </w:tcPr>
          <w:p w:rsidR="009626AB" w:rsidRPr="00DD1E83" w:rsidRDefault="009626AB" w:rsidP="00DE024B">
            <w:pPr>
              <w:pStyle w:val="BodyText"/>
              <w:spacing w:after="0" w:line="240" w:lineRule="auto"/>
              <w:ind w:left="0"/>
              <w:rPr>
                <w:rFonts w:cs="Arial"/>
                <w:sz w:val="20"/>
              </w:rPr>
            </w:pPr>
          </w:p>
        </w:tc>
        <w:tc>
          <w:tcPr>
            <w:tcW w:w="1449"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48"/>
          <w:jc w:val="center"/>
        </w:trPr>
        <w:tc>
          <w:tcPr>
            <w:tcW w:w="2174"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2718" w:type="dxa"/>
          </w:tcPr>
          <w:p w:rsidR="009626AB" w:rsidRPr="00DD1E83" w:rsidRDefault="009626AB" w:rsidP="00DE024B">
            <w:pPr>
              <w:pStyle w:val="BodyText"/>
              <w:spacing w:after="0" w:line="240" w:lineRule="auto"/>
              <w:ind w:left="0"/>
              <w:rPr>
                <w:rFonts w:cs="Arial"/>
                <w:sz w:val="20"/>
              </w:rPr>
            </w:pPr>
          </w:p>
        </w:tc>
        <w:tc>
          <w:tcPr>
            <w:tcW w:w="1268"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1449" w:type="dxa"/>
          </w:tcPr>
          <w:p w:rsidR="009626AB" w:rsidRPr="00DD1E83" w:rsidRDefault="009626AB" w:rsidP="00DE024B">
            <w:pPr>
              <w:pStyle w:val="BodyText"/>
              <w:spacing w:after="0" w:line="240" w:lineRule="auto"/>
              <w:ind w:left="0"/>
              <w:rPr>
                <w:rFonts w:cs="Arial"/>
                <w:sz w:val="20"/>
              </w:rPr>
            </w:pPr>
          </w:p>
        </w:tc>
        <w:tc>
          <w:tcPr>
            <w:tcW w:w="1087" w:type="dxa"/>
          </w:tcPr>
          <w:p w:rsidR="009626AB" w:rsidRPr="00DD1E83" w:rsidRDefault="009626AB" w:rsidP="00DE024B">
            <w:pPr>
              <w:pStyle w:val="BodyText"/>
              <w:spacing w:after="0" w:line="240" w:lineRule="auto"/>
              <w:ind w:left="0"/>
              <w:rPr>
                <w:rFonts w:cs="Arial"/>
                <w:sz w:val="20"/>
              </w:rPr>
            </w:pPr>
          </w:p>
        </w:tc>
        <w:tc>
          <w:tcPr>
            <w:tcW w:w="1449" w:type="dxa"/>
            <w:tcMar>
              <w:left w:w="57" w:type="dxa"/>
              <w:right w:w="57" w:type="dxa"/>
            </w:tcMar>
          </w:tcPr>
          <w:p w:rsidR="009626AB" w:rsidRPr="00DD1E83" w:rsidRDefault="009626AB" w:rsidP="00DE024B">
            <w:pPr>
              <w:pStyle w:val="BodyText"/>
              <w:spacing w:after="0" w:line="240" w:lineRule="auto"/>
              <w:ind w:left="0"/>
              <w:rPr>
                <w:rFonts w:cs="Arial"/>
                <w:sz w:val="20"/>
              </w:rPr>
            </w:pPr>
          </w:p>
        </w:tc>
      </w:tr>
      <w:tr w:rsidR="009626AB" w:rsidRPr="00DD1E83" w:rsidTr="009C7DAB">
        <w:trPr>
          <w:trHeight w:val="448"/>
          <w:jc w:val="center"/>
        </w:trPr>
        <w:tc>
          <w:tcPr>
            <w:tcW w:w="2174" w:type="dxa"/>
            <w:tcMar>
              <w:left w:w="57" w:type="dxa"/>
              <w:right w:w="57" w:type="dxa"/>
            </w:tcMar>
          </w:tcPr>
          <w:p w:rsidR="009626AB" w:rsidRPr="00DD1E83" w:rsidRDefault="009626AB" w:rsidP="00DE024B">
            <w:pPr>
              <w:pStyle w:val="BodyText"/>
              <w:spacing w:after="0" w:line="240" w:lineRule="auto"/>
              <w:ind w:left="0"/>
              <w:rPr>
                <w:rFonts w:cs="Arial"/>
                <w:sz w:val="20"/>
              </w:rPr>
            </w:pPr>
          </w:p>
        </w:tc>
        <w:tc>
          <w:tcPr>
            <w:tcW w:w="1631"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2718" w:type="dxa"/>
          </w:tcPr>
          <w:p w:rsidR="009626AB" w:rsidRPr="00DD1E83" w:rsidRDefault="009626AB" w:rsidP="00DE024B">
            <w:pPr>
              <w:pStyle w:val="BodyText"/>
              <w:spacing w:after="0" w:line="240" w:lineRule="auto"/>
              <w:ind w:left="0"/>
              <w:rPr>
                <w:rFonts w:cs="Arial"/>
                <w:sz w:val="20"/>
              </w:rPr>
            </w:pPr>
          </w:p>
        </w:tc>
        <w:tc>
          <w:tcPr>
            <w:tcW w:w="1268" w:type="dxa"/>
          </w:tcPr>
          <w:p w:rsidR="009626AB" w:rsidRPr="00DD1E83" w:rsidRDefault="009626AB" w:rsidP="00DE024B">
            <w:pPr>
              <w:pStyle w:val="BodyText"/>
              <w:spacing w:after="0" w:line="240" w:lineRule="auto"/>
              <w:ind w:left="0"/>
              <w:rPr>
                <w:rFonts w:cs="Arial"/>
                <w:sz w:val="20"/>
              </w:rPr>
            </w:pPr>
          </w:p>
        </w:tc>
        <w:tc>
          <w:tcPr>
            <w:tcW w:w="1812" w:type="dxa"/>
          </w:tcPr>
          <w:p w:rsidR="009626AB" w:rsidRPr="00DD1E83" w:rsidRDefault="009626AB" w:rsidP="00DE024B">
            <w:pPr>
              <w:pStyle w:val="BodyText"/>
              <w:spacing w:after="0" w:line="240" w:lineRule="auto"/>
              <w:ind w:left="0"/>
              <w:rPr>
                <w:rFonts w:cs="Arial"/>
                <w:sz w:val="20"/>
              </w:rPr>
            </w:pPr>
          </w:p>
        </w:tc>
        <w:tc>
          <w:tcPr>
            <w:tcW w:w="1449" w:type="dxa"/>
          </w:tcPr>
          <w:p w:rsidR="009626AB" w:rsidRPr="00DD1E83" w:rsidRDefault="009626AB" w:rsidP="00DE024B">
            <w:pPr>
              <w:pStyle w:val="BodyText"/>
              <w:spacing w:after="0" w:line="240" w:lineRule="auto"/>
              <w:ind w:left="0"/>
              <w:rPr>
                <w:rFonts w:cs="Arial"/>
                <w:sz w:val="20"/>
              </w:rPr>
            </w:pPr>
          </w:p>
        </w:tc>
        <w:tc>
          <w:tcPr>
            <w:tcW w:w="1087" w:type="dxa"/>
          </w:tcPr>
          <w:p w:rsidR="009626AB" w:rsidRPr="00DD1E83" w:rsidRDefault="009626AB" w:rsidP="00DE024B">
            <w:pPr>
              <w:pStyle w:val="BodyText"/>
              <w:spacing w:after="0" w:line="240" w:lineRule="auto"/>
              <w:ind w:left="0"/>
              <w:rPr>
                <w:rFonts w:cs="Arial"/>
                <w:sz w:val="20"/>
              </w:rPr>
            </w:pPr>
          </w:p>
        </w:tc>
        <w:tc>
          <w:tcPr>
            <w:tcW w:w="1449" w:type="dxa"/>
            <w:tcMar>
              <w:left w:w="57" w:type="dxa"/>
              <w:right w:w="57" w:type="dxa"/>
            </w:tcMar>
          </w:tcPr>
          <w:p w:rsidR="009626AB" w:rsidRPr="00DD1E83" w:rsidRDefault="009626AB" w:rsidP="00DE024B">
            <w:pPr>
              <w:pStyle w:val="BodyText"/>
              <w:spacing w:after="0" w:line="240" w:lineRule="auto"/>
              <w:ind w:left="0"/>
              <w:rPr>
                <w:rFonts w:cs="Arial"/>
                <w:sz w:val="20"/>
              </w:rPr>
            </w:pPr>
          </w:p>
        </w:tc>
      </w:tr>
    </w:tbl>
    <w:p w:rsidR="009626AB" w:rsidRPr="00DD1E83" w:rsidRDefault="009626AB" w:rsidP="009626AB">
      <w:pPr>
        <w:pStyle w:val="Header"/>
        <w:tabs>
          <w:tab w:val="left" w:pos="0"/>
          <w:tab w:val="left" w:pos="1440"/>
          <w:tab w:val="left" w:pos="1950"/>
          <w:tab w:val="right" w:leader="dot" w:pos="9015"/>
        </w:tabs>
        <w:jc w:val="left"/>
        <w:rPr>
          <w:rFonts w:cs="Arial"/>
          <w:b/>
        </w:rPr>
        <w:sectPr w:rsidR="009626AB" w:rsidRPr="00DD1E83" w:rsidSect="00F84DB5">
          <w:headerReference w:type="first" r:id="rId28"/>
          <w:pgSz w:w="16840" w:h="11907" w:orient="landscape" w:code="9"/>
          <w:pgMar w:top="874" w:right="1134" w:bottom="1440" w:left="851" w:header="567" w:footer="454" w:gutter="0"/>
          <w:pgNumType w:chapStyle="1" w:chapSep="period"/>
          <w:cols w:space="720"/>
          <w:titlePg/>
          <w:docGrid w:linePitch="299"/>
        </w:sectPr>
      </w:pPr>
      <w:r w:rsidRPr="00DD1E83">
        <w:rPr>
          <w:rFonts w:cs="Arial"/>
        </w:rPr>
        <w:t>*Indicate YES or NO:</w:t>
      </w:r>
    </w:p>
    <w:p w:rsidR="00E14D93" w:rsidRPr="00DD1E83" w:rsidRDefault="00E14D93" w:rsidP="00B809E6">
      <w:pPr>
        <w:pStyle w:val="Header"/>
        <w:tabs>
          <w:tab w:val="left" w:pos="720"/>
          <w:tab w:val="left" w:pos="1440"/>
          <w:tab w:val="left" w:pos="1950"/>
          <w:tab w:val="right" w:leader="dot" w:pos="9015"/>
        </w:tabs>
        <w:ind w:left="720" w:hanging="720"/>
        <w:rPr>
          <w:rFonts w:cs="Arial"/>
        </w:rPr>
      </w:pPr>
      <w:r w:rsidRPr="00DD1E83">
        <w:rPr>
          <w:rFonts w:cs="Arial"/>
        </w:rPr>
        <w:lastRenderedPageBreak/>
        <w:t>2.10</w:t>
      </w:r>
      <w:r w:rsidRPr="00DD1E83">
        <w:rPr>
          <w:rFonts w:cs="Arial"/>
        </w:rPr>
        <w:tab/>
        <w:t xml:space="preserve">I / we, the undersigned, who warrants that he/she is duly authorised to do so on behalf of the firm certify that points claimed, based on the equity ownership, qualifies the firm for the preference(s) shown and </w:t>
      </w:r>
    </w:p>
    <w:p w:rsidR="00E14D93" w:rsidRPr="00DD1E83" w:rsidRDefault="00E14D93" w:rsidP="00E14D93">
      <w:pPr>
        <w:pStyle w:val="Header"/>
        <w:tabs>
          <w:tab w:val="left" w:pos="720"/>
          <w:tab w:val="left" w:pos="1440"/>
          <w:tab w:val="left" w:pos="1950"/>
          <w:tab w:val="right" w:leader="dot" w:pos="9015"/>
        </w:tabs>
        <w:ind w:left="720" w:hanging="720"/>
        <w:rPr>
          <w:rFonts w:cs="Arial"/>
        </w:rPr>
      </w:pPr>
      <w:r w:rsidRPr="00DD1E83">
        <w:rPr>
          <w:rFonts w:cs="Arial"/>
        </w:rPr>
        <w:tab/>
        <w:t>I / we acknowledge that:</w:t>
      </w:r>
    </w:p>
    <w:p w:rsidR="00E14D93" w:rsidRPr="00DD1E83" w:rsidRDefault="00E14D93" w:rsidP="00E14D93">
      <w:pPr>
        <w:pStyle w:val="Header"/>
        <w:tabs>
          <w:tab w:val="left" w:pos="720"/>
          <w:tab w:val="left" w:pos="1440"/>
          <w:tab w:val="left" w:pos="1950"/>
          <w:tab w:val="right" w:leader="dot" w:pos="9015"/>
        </w:tabs>
        <w:ind w:left="720" w:hanging="720"/>
        <w:rPr>
          <w:rFonts w:cs="Arial"/>
        </w:rPr>
      </w:pPr>
      <w:r w:rsidRPr="00DD1E83">
        <w:rPr>
          <w:rFonts w:cs="Arial"/>
        </w:rPr>
        <w:t>(</w:t>
      </w:r>
      <w:proofErr w:type="spellStart"/>
      <w:r w:rsidRPr="00DD1E83">
        <w:rPr>
          <w:rFonts w:cs="Arial"/>
        </w:rPr>
        <w:t>i</w:t>
      </w:r>
      <w:proofErr w:type="spellEnd"/>
      <w:r w:rsidRPr="00DD1E83">
        <w:rPr>
          <w:rFonts w:cs="Arial"/>
        </w:rPr>
        <w:t>)</w:t>
      </w:r>
      <w:r w:rsidRPr="00DD1E83">
        <w:rPr>
          <w:rFonts w:cs="Arial"/>
        </w:rPr>
        <w:tab/>
        <w:t>The information furnished is true and correct.</w:t>
      </w:r>
    </w:p>
    <w:p w:rsidR="00E14D93" w:rsidRPr="00DD1E83" w:rsidRDefault="00E14D93" w:rsidP="00E14D93">
      <w:pPr>
        <w:pStyle w:val="Header"/>
        <w:tabs>
          <w:tab w:val="left" w:pos="720"/>
          <w:tab w:val="left" w:pos="1440"/>
          <w:tab w:val="left" w:pos="1950"/>
          <w:tab w:val="right" w:leader="dot" w:pos="9015"/>
        </w:tabs>
        <w:ind w:left="720" w:hanging="720"/>
        <w:rPr>
          <w:rFonts w:cs="Arial"/>
        </w:rPr>
      </w:pPr>
      <w:r w:rsidRPr="00DD1E83">
        <w:rPr>
          <w:rFonts w:cs="Arial"/>
        </w:rPr>
        <w:t>(ii)</w:t>
      </w:r>
      <w:r w:rsidRPr="00DD1E83">
        <w:rPr>
          <w:rFonts w:cs="Arial"/>
        </w:rPr>
        <w:tab/>
        <w:t>The Equity ownership claimed is in accordance with the applicable preference point system.</w:t>
      </w:r>
    </w:p>
    <w:p w:rsidR="00E14D93" w:rsidRPr="00DD1E83" w:rsidRDefault="00E14D93" w:rsidP="00E14D93">
      <w:pPr>
        <w:pStyle w:val="Header"/>
        <w:tabs>
          <w:tab w:val="left" w:pos="720"/>
          <w:tab w:val="left" w:pos="1440"/>
          <w:tab w:val="left" w:pos="1950"/>
          <w:tab w:val="right" w:leader="dot" w:pos="9015"/>
        </w:tabs>
        <w:ind w:left="720" w:hanging="720"/>
        <w:rPr>
          <w:rFonts w:cs="Arial"/>
        </w:rPr>
      </w:pPr>
      <w:r w:rsidRPr="00DD1E83">
        <w:rPr>
          <w:rFonts w:cs="Arial"/>
        </w:rPr>
        <w:t>(iii)</w:t>
      </w:r>
      <w:r w:rsidRPr="00DD1E83">
        <w:rPr>
          <w:rFonts w:cs="Arial"/>
        </w:rPr>
        <w:tab/>
        <w:t>In the event of a contract being awarded as a result of points claimed, the tenderer may be required to furnish documentary proof to the satisfaction of the purchaser that the claims are correct.</w:t>
      </w:r>
    </w:p>
    <w:p w:rsidR="00E14D93" w:rsidRPr="00DD1E83" w:rsidRDefault="00E14D93" w:rsidP="00E14D93">
      <w:pPr>
        <w:pStyle w:val="Header"/>
        <w:tabs>
          <w:tab w:val="left" w:pos="720"/>
          <w:tab w:val="left" w:pos="1440"/>
          <w:tab w:val="left" w:pos="1950"/>
          <w:tab w:val="right" w:leader="dot" w:pos="9015"/>
        </w:tabs>
        <w:ind w:left="720" w:hanging="720"/>
        <w:rPr>
          <w:rFonts w:cs="Arial"/>
        </w:rPr>
      </w:pPr>
      <w:r w:rsidRPr="00DD1E83">
        <w:rPr>
          <w:rFonts w:cs="Arial"/>
        </w:rPr>
        <w:t>(iv)</w:t>
      </w:r>
      <w:r w:rsidRPr="00DD1E83">
        <w:rPr>
          <w:rFonts w:cs="Arial"/>
        </w:rPr>
        <w:tab/>
        <w:t xml:space="preserve">If the claims are found to be incorrect, the </w:t>
      </w:r>
      <w:proofErr w:type="spellStart"/>
      <w:r w:rsidR="005C41A7" w:rsidRPr="00DD1E83">
        <w:rPr>
          <w:rFonts w:cs="Arial"/>
        </w:rPr>
        <w:t>Makhuduthamaga</w:t>
      </w:r>
      <w:proofErr w:type="spellEnd"/>
      <w:r w:rsidR="00E379DF" w:rsidRPr="00DD1E83">
        <w:rPr>
          <w:rFonts w:cs="Arial"/>
        </w:rPr>
        <w:t xml:space="preserve"> </w:t>
      </w:r>
      <w:r w:rsidR="006233B1" w:rsidRPr="00DD1E83">
        <w:rPr>
          <w:rFonts w:cs="Arial"/>
        </w:rPr>
        <w:t>Municipality</w:t>
      </w:r>
      <w:r w:rsidRPr="00DD1E83">
        <w:rPr>
          <w:rFonts w:cs="Arial"/>
        </w:rPr>
        <w:t xml:space="preserve"> may, in addition to any other remedy it may have –</w:t>
      </w:r>
    </w:p>
    <w:p w:rsidR="00E14D93" w:rsidRPr="00DD1E83" w:rsidRDefault="00E14D93" w:rsidP="00E14D93">
      <w:pPr>
        <w:pStyle w:val="Header"/>
        <w:tabs>
          <w:tab w:val="clear" w:pos="1134"/>
          <w:tab w:val="left" w:pos="720"/>
          <w:tab w:val="left" w:pos="1440"/>
          <w:tab w:val="left" w:pos="1950"/>
          <w:tab w:val="right" w:leader="dot" w:pos="9015"/>
        </w:tabs>
        <w:ind w:left="1440" w:hanging="720"/>
        <w:rPr>
          <w:rFonts w:cs="Arial"/>
        </w:rPr>
      </w:pPr>
      <w:r w:rsidRPr="00DD1E83">
        <w:rPr>
          <w:rFonts w:cs="Arial"/>
        </w:rPr>
        <w:t>(a)</w:t>
      </w:r>
      <w:r w:rsidRPr="00DD1E83">
        <w:rPr>
          <w:rFonts w:cs="Arial"/>
        </w:rPr>
        <w:tab/>
        <w:t>recover costs, losses or damages it has incurred or suffered as a result of that person’s conduct;</w:t>
      </w:r>
    </w:p>
    <w:p w:rsidR="00E14D93" w:rsidRPr="00DD1E83" w:rsidRDefault="00E14D93" w:rsidP="00E14D93">
      <w:pPr>
        <w:pStyle w:val="Header"/>
        <w:tabs>
          <w:tab w:val="clear" w:pos="1134"/>
          <w:tab w:val="left" w:pos="720"/>
          <w:tab w:val="left" w:pos="1440"/>
          <w:tab w:val="left" w:pos="1950"/>
          <w:tab w:val="right" w:leader="dot" w:pos="9015"/>
        </w:tabs>
        <w:ind w:left="1440" w:hanging="720"/>
        <w:rPr>
          <w:rFonts w:cs="Arial"/>
        </w:rPr>
      </w:pPr>
      <w:r w:rsidRPr="00DD1E83">
        <w:rPr>
          <w:rFonts w:cs="Arial"/>
        </w:rPr>
        <w:t>(b)</w:t>
      </w:r>
      <w:r w:rsidRPr="00DD1E83">
        <w:rPr>
          <w:rFonts w:cs="Arial"/>
        </w:rPr>
        <w:tab/>
        <w:t>cancel the contract and claim any damages which it has   suffered as a result of having to make less favourable arrangements due to such cancellation;</w:t>
      </w:r>
    </w:p>
    <w:p w:rsidR="00E14D93" w:rsidRPr="00DD1E83" w:rsidRDefault="00E14D93" w:rsidP="00E14D93">
      <w:pPr>
        <w:pStyle w:val="Header"/>
        <w:tabs>
          <w:tab w:val="clear" w:pos="1134"/>
          <w:tab w:val="left" w:pos="720"/>
          <w:tab w:val="left" w:pos="1440"/>
          <w:tab w:val="left" w:pos="1950"/>
          <w:tab w:val="right" w:leader="dot" w:pos="9015"/>
        </w:tabs>
        <w:ind w:left="1440" w:hanging="720"/>
        <w:rPr>
          <w:rFonts w:cs="Arial"/>
        </w:rPr>
      </w:pPr>
      <w:r w:rsidRPr="00DD1E83">
        <w:rPr>
          <w:rFonts w:cs="Arial"/>
        </w:rPr>
        <w:t>(c)</w:t>
      </w:r>
      <w:r w:rsidRPr="00DD1E83">
        <w:rPr>
          <w:rFonts w:cs="Arial"/>
        </w:rPr>
        <w:tab/>
        <w:t xml:space="preserve">impose a financial penalty more severe than the theoretical financial preference associated with the claim which was made in the bid; and </w:t>
      </w:r>
    </w:p>
    <w:p w:rsidR="00E14D93" w:rsidRPr="00DD1E83" w:rsidRDefault="00E14D93" w:rsidP="00E14D93">
      <w:pPr>
        <w:pStyle w:val="Header"/>
        <w:tabs>
          <w:tab w:val="left" w:pos="720"/>
          <w:tab w:val="left" w:pos="1440"/>
          <w:tab w:val="left" w:pos="1950"/>
          <w:tab w:val="right" w:leader="dot" w:pos="9015"/>
        </w:tabs>
        <w:ind w:left="720" w:hanging="720"/>
        <w:rPr>
          <w:rFonts w:cs="Arial"/>
        </w:rPr>
      </w:pPr>
      <w:r w:rsidRPr="00DD1E83">
        <w:rPr>
          <w:rFonts w:cs="Arial"/>
        </w:rPr>
        <w:t>WITNESSES:</w:t>
      </w:r>
    </w:p>
    <w:p w:rsidR="00E14D93" w:rsidRPr="00DD1E83" w:rsidRDefault="00E14D93" w:rsidP="00E14D93">
      <w:pPr>
        <w:pStyle w:val="Header"/>
        <w:tabs>
          <w:tab w:val="clear" w:pos="1134"/>
          <w:tab w:val="clear" w:pos="1985"/>
          <w:tab w:val="left" w:pos="720"/>
          <w:tab w:val="right" w:leader="dot" w:pos="4125"/>
          <w:tab w:val="left" w:pos="4575"/>
          <w:tab w:val="right" w:leader="dot" w:pos="9015"/>
        </w:tabs>
        <w:ind w:left="720" w:hanging="720"/>
        <w:rPr>
          <w:rFonts w:cs="Arial"/>
        </w:rPr>
      </w:pPr>
      <w:r w:rsidRPr="00DD1E83">
        <w:rPr>
          <w:rFonts w:cs="Arial"/>
        </w:rPr>
        <w:t>1</w:t>
      </w:r>
      <w:r w:rsidRPr="00DD1E83">
        <w:rPr>
          <w:rFonts w:cs="Arial"/>
        </w:rPr>
        <w:tab/>
      </w:r>
      <w:r w:rsidRPr="00DD1E83">
        <w:rPr>
          <w:rFonts w:cs="Arial"/>
        </w:rPr>
        <w:tab/>
      </w:r>
      <w:r w:rsidRPr="00DD1E83">
        <w:rPr>
          <w:rFonts w:cs="Arial"/>
        </w:rPr>
        <w:tab/>
      </w:r>
      <w:r w:rsidRPr="00DD1E83">
        <w:rPr>
          <w:rFonts w:cs="Arial"/>
        </w:rPr>
        <w:tab/>
      </w:r>
    </w:p>
    <w:p w:rsidR="00E14D93" w:rsidRPr="00DD1E83" w:rsidRDefault="00E14D93" w:rsidP="00E14D93">
      <w:pPr>
        <w:pStyle w:val="Header"/>
        <w:tabs>
          <w:tab w:val="left" w:pos="720"/>
          <w:tab w:val="left" w:pos="1440"/>
          <w:tab w:val="left" w:pos="1950"/>
          <w:tab w:val="right" w:pos="4125"/>
          <w:tab w:val="left" w:pos="4575"/>
          <w:tab w:val="right" w:leader="dot" w:pos="9015"/>
        </w:tabs>
        <w:ind w:left="720" w:hanging="720"/>
        <w:rPr>
          <w:rFonts w:cs="Arial"/>
        </w:rPr>
      </w:pP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t xml:space="preserve">SIGNATURE(S) of </w:t>
      </w:r>
      <w:r w:rsidR="00815553" w:rsidRPr="00DD1E83">
        <w:rPr>
          <w:rFonts w:cs="Arial"/>
        </w:rPr>
        <w:t>TENDERER</w:t>
      </w:r>
      <w:r w:rsidRPr="00DD1E83">
        <w:rPr>
          <w:rFonts w:cs="Arial"/>
        </w:rPr>
        <w:t>(S)</w:t>
      </w:r>
    </w:p>
    <w:p w:rsidR="00E14D93" w:rsidRPr="00DD1E83" w:rsidRDefault="00E14D93" w:rsidP="00E14D93">
      <w:pPr>
        <w:pStyle w:val="Header"/>
        <w:tabs>
          <w:tab w:val="clear" w:pos="1134"/>
          <w:tab w:val="clear" w:pos="1985"/>
          <w:tab w:val="left" w:pos="720"/>
          <w:tab w:val="right" w:leader="dot" w:pos="4125"/>
          <w:tab w:val="left" w:pos="4575"/>
          <w:tab w:val="right" w:leader="dot" w:pos="9015"/>
        </w:tabs>
        <w:ind w:left="720" w:hanging="720"/>
        <w:rPr>
          <w:rFonts w:cs="Arial"/>
        </w:rPr>
      </w:pPr>
      <w:r w:rsidRPr="00DD1E83">
        <w:rPr>
          <w:rFonts w:cs="Arial"/>
        </w:rPr>
        <w:t>2</w:t>
      </w:r>
      <w:r w:rsidRPr="00DD1E83">
        <w:rPr>
          <w:rFonts w:cs="Arial"/>
        </w:rPr>
        <w:tab/>
      </w:r>
      <w:r w:rsidRPr="00DD1E83">
        <w:rPr>
          <w:rFonts w:cs="Arial"/>
        </w:rPr>
        <w:tab/>
      </w:r>
    </w:p>
    <w:p w:rsidR="00E14D93" w:rsidRPr="00DD1E83" w:rsidRDefault="00E14D93" w:rsidP="00E14D93">
      <w:pPr>
        <w:pStyle w:val="Header"/>
        <w:tabs>
          <w:tab w:val="left" w:pos="720"/>
          <w:tab w:val="left" w:pos="1440"/>
          <w:tab w:val="left" w:pos="1950"/>
          <w:tab w:val="left" w:pos="4575"/>
          <w:tab w:val="right" w:leader="dot" w:pos="9015"/>
        </w:tabs>
        <w:ind w:left="720" w:hanging="720"/>
        <w:rPr>
          <w:rFonts w:cs="Arial"/>
        </w:rPr>
      </w:pP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t xml:space="preserve">DATE: </w:t>
      </w:r>
      <w:r w:rsidRPr="00DD1E83">
        <w:rPr>
          <w:rFonts w:cs="Arial"/>
        </w:rPr>
        <w:tab/>
      </w:r>
    </w:p>
    <w:p w:rsidR="00E14D93" w:rsidRPr="00DD1E83" w:rsidRDefault="00E14D93" w:rsidP="00E14D93">
      <w:pPr>
        <w:pStyle w:val="Header"/>
        <w:tabs>
          <w:tab w:val="left" w:pos="720"/>
          <w:tab w:val="left" w:pos="1440"/>
          <w:tab w:val="left" w:pos="1950"/>
          <w:tab w:val="left" w:pos="4575"/>
          <w:tab w:val="right" w:leader="dot" w:pos="9015"/>
        </w:tabs>
        <w:ind w:left="720" w:hanging="720"/>
        <w:rPr>
          <w:rFonts w:cs="Arial"/>
        </w:rPr>
      </w:pP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t xml:space="preserve">ADDRESS: </w:t>
      </w:r>
      <w:r w:rsidRPr="00DD1E83">
        <w:rPr>
          <w:rFonts w:cs="Arial"/>
        </w:rPr>
        <w:tab/>
      </w:r>
    </w:p>
    <w:p w:rsidR="00E14D93" w:rsidRPr="00DD1E83" w:rsidRDefault="00E14D93" w:rsidP="00E14D93">
      <w:pPr>
        <w:pStyle w:val="Header"/>
        <w:tabs>
          <w:tab w:val="left" w:pos="720"/>
          <w:tab w:val="left" w:pos="1440"/>
          <w:tab w:val="left" w:pos="1950"/>
          <w:tab w:val="left" w:pos="4575"/>
          <w:tab w:val="right" w:leader="dot" w:pos="9015"/>
        </w:tabs>
        <w:ind w:left="720" w:hanging="720"/>
        <w:rPr>
          <w:rFonts w:cs="Arial"/>
        </w:rPr>
      </w:pP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p>
    <w:p w:rsidR="00E14D93" w:rsidRPr="00DD1E83" w:rsidRDefault="00E14D93" w:rsidP="00E14D93">
      <w:pPr>
        <w:pStyle w:val="Header"/>
        <w:tabs>
          <w:tab w:val="left" w:pos="720"/>
          <w:tab w:val="left" w:pos="1440"/>
          <w:tab w:val="left" w:pos="1950"/>
          <w:tab w:val="left" w:pos="4575"/>
          <w:tab w:val="right" w:leader="dot" w:pos="9015"/>
        </w:tabs>
        <w:ind w:left="720" w:hanging="720"/>
        <w:rPr>
          <w:rFonts w:cs="Arial"/>
        </w:rPr>
      </w:pP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p>
    <w:p w:rsidR="00E14D93" w:rsidRPr="00DD1E83" w:rsidRDefault="00E14D93" w:rsidP="007609C4">
      <w:pPr>
        <w:pStyle w:val="Header"/>
        <w:tabs>
          <w:tab w:val="left" w:pos="720"/>
          <w:tab w:val="left" w:pos="1440"/>
          <w:tab w:val="left" w:pos="1950"/>
          <w:tab w:val="left" w:pos="4575"/>
          <w:tab w:val="right" w:leader="dot" w:pos="9015"/>
        </w:tabs>
        <w:ind w:left="720" w:hanging="720"/>
        <w:rPr>
          <w:rFonts w:cs="Arial"/>
        </w:rPr>
      </w:pP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r w:rsidRPr="00DD1E83">
        <w:rPr>
          <w:rFonts w:cs="Arial"/>
        </w:rPr>
        <w:tab/>
      </w:r>
    </w:p>
    <w:p w:rsidR="00E14D93" w:rsidRPr="00DD1E83" w:rsidRDefault="00E14D93" w:rsidP="005E0E1E">
      <w:pPr>
        <w:pStyle w:val="HOOFSTUKFORMS"/>
        <w:spacing w:before="120"/>
        <w:ind w:left="851" w:hanging="851"/>
        <w:rPr>
          <w:rFonts w:cs="Arial"/>
        </w:rPr>
        <w:sectPr w:rsidR="00E14D93" w:rsidRPr="00DD1E83" w:rsidSect="00F455E2">
          <w:pgSz w:w="11907" w:h="16840" w:code="9"/>
          <w:pgMar w:top="1134" w:right="1440" w:bottom="851" w:left="1440" w:header="567" w:footer="454" w:gutter="0"/>
          <w:pgNumType w:chapStyle="1" w:chapSep="period"/>
          <w:cols w:space="720"/>
          <w:titlePg/>
          <w:docGrid w:linePitch="204"/>
        </w:sectPr>
      </w:pPr>
    </w:p>
    <w:p w:rsidR="00F43698" w:rsidRPr="00DD1E83" w:rsidRDefault="00E14D93" w:rsidP="00B809E6">
      <w:pPr>
        <w:pStyle w:val="RDP"/>
        <w:spacing w:before="0"/>
        <w:rPr>
          <w:rFonts w:ascii="Arial" w:hAnsi="Arial" w:cs="Arial"/>
        </w:rPr>
      </w:pPr>
      <w:r w:rsidRPr="00DD1E83">
        <w:rPr>
          <w:rFonts w:ascii="Arial" w:hAnsi="Arial" w:cs="Arial"/>
        </w:rPr>
        <w:lastRenderedPageBreak/>
        <w:t>SC</w:t>
      </w:r>
      <w:r w:rsidR="00C74E4A" w:rsidRPr="00DD1E83">
        <w:rPr>
          <w:rFonts w:ascii="Arial" w:hAnsi="Arial" w:cs="Arial"/>
        </w:rPr>
        <w:t>HEDULE OF LABOUR CONTENT</w:t>
      </w:r>
    </w:p>
    <w:p w:rsidR="009502B4" w:rsidRPr="00DD1E83" w:rsidRDefault="009502B4" w:rsidP="009502B4">
      <w:pPr>
        <w:pStyle w:val="Header"/>
        <w:rPr>
          <w:rFonts w:cs="Arial"/>
        </w:rPr>
      </w:pPr>
      <w:r w:rsidRPr="00DD1E83">
        <w:rPr>
          <w:rFonts w:cs="Arial"/>
        </w:rPr>
        <w:t xml:space="preserve">The Tenderer must complete the table below to reflect the labour force anticipated to be employed on this contract, including labour employed by sub-contractors.  </w:t>
      </w:r>
    </w:p>
    <w:p w:rsidR="003635D4" w:rsidRPr="00DD1E83" w:rsidRDefault="007609C4" w:rsidP="009502B4">
      <w:pPr>
        <w:pStyle w:val="Header"/>
        <w:rPr>
          <w:rFonts w:cs="Arial"/>
        </w:rPr>
      </w:pPr>
      <w:r w:rsidRPr="00DD1E83">
        <w:rPr>
          <w:rFonts w:cs="Arial"/>
        </w:rPr>
        <w:t xml:space="preserve">The specified target value is </w:t>
      </w:r>
      <w:r w:rsidR="00D23D84" w:rsidRPr="00DD1E83">
        <w:rPr>
          <w:rFonts w:cs="Arial"/>
        </w:rPr>
        <w:t>1</w:t>
      </w:r>
      <w:r w:rsidRPr="00DD1E83">
        <w:rPr>
          <w:rFonts w:cs="Arial"/>
        </w:rPr>
        <w:t>0%</w:t>
      </w:r>
    </w:p>
    <w:p w:rsidR="00D23D84" w:rsidRPr="00DD1E83" w:rsidRDefault="00D23D84" w:rsidP="009502B4">
      <w:pPr>
        <w:pStyle w:val="Header"/>
        <w:rPr>
          <w:rFonts w:cs="Arial"/>
        </w:rPr>
      </w:pPr>
      <w:r w:rsidRPr="00DD1E83">
        <w:rPr>
          <w:rFonts w:cs="Arial"/>
          <w:b/>
        </w:rPr>
        <w:t>Note:</w:t>
      </w:r>
      <w:r w:rsidRPr="00DD1E83">
        <w:rPr>
          <w:rFonts w:cs="Arial"/>
        </w:rPr>
        <w:t xml:space="preserve"> The full amount of this 10% target value should be obtained from Local Labour content.  This 10% labour content shall be from the LOCAL COMMUNITY, the contractors own key, skilled and unskilled personnel will not be counted towards the said 10% of the contract amount minimum labour 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36"/>
        <w:gridCol w:w="2282"/>
        <w:gridCol w:w="2235"/>
      </w:tblGrid>
      <w:tr w:rsidR="00225E17" w:rsidRPr="00DD1E83" w:rsidTr="000D5E90">
        <w:trPr>
          <w:trHeight w:hRule="exact" w:val="720"/>
        </w:trPr>
        <w:tc>
          <w:tcPr>
            <w:tcW w:w="2310" w:type="dxa"/>
            <w:vAlign w:val="center"/>
          </w:tcPr>
          <w:p w:rsidR="00225E17" w:rsidRPr="00DD1E83" w:rsidRDefault="00225E17" w:rsidP="000D5E90">
            <w:pPr>
              <w:pStyle w:val="Header"/>
              <w:jc w:val="center"/>
              <w:rPr>
                <w:rFonts w:cs="Arial"/>
                <w:b/>
                <w:lang w:val="en-GB"/>
              </w:rPr>
            </w:pPr>
            <w:r w:rsidRPr="00DD1E83">
              <w:rPr>
                <w:rFonts w:cs="Arial"/>
                <w:b/>
                <w:lang w:val="en-GB"/>
              </w:rPr>
              <w:t>Type of Labour</w:t>
            </w:r>
          </w:p>
        </w:tc>
        <w:tc>
          <w:tcPr>
            <w:tcW w:w="2311" w:type="dxa"/>
            <w:vAlign w:val="center"/>
          </w:tcPr>
          <w:p w:rsidR="00225E17" w:rsidRPr="00DD1E83" w:rsidRDefault="00225E17" w:rsidP="000D5E90">
            <w:pPr>
              <w:pStyle w:val="Header"/>
              <w:jc w:val="center"/>
              <w:rPr>
                <w:rFonts w:cs="Arial"/>
                <w:b/>
                <w:lang w:val="en-GB"/>
              </w:rPr>
            </w:pPr>
            <w:r w:rsidRPr="00DD1E83">
              <w:rPr>
                <w:rFonts w:cs="Arial"/>
                <w:b/>
                <w:lang w:val="en-GB"/>
              </w:rPr>
              <w:t>Man-hours</w:t>
            </w:r>
          </w:p>
        </w:tc>
        <w:tc>
          <w:tcPr>
            <w:tcW w:w="2311" w:type="dxa"/>
            <w:vAlign w:val="center"/>
          </w:tcPr>
          <w:p w:rsidR="00225E17" w:rsidRPr="00DD1E83" w:rsidRDefault="00225E17" w:rsidP="000D5E90">
            <w:pPr>
              <w:pStyle w:val="Header"/>
              <w:jc w:val="center"/>
              <w:rPr>
                <w:rFonts w:cs="Arial"/>
                <w:b/>
                <w:lang w:val="en-GB"/>
              </w:rPr>
            </w:pPr>
            <w:r w:rsidRPr="00DD1E83">
              <w:rPr>
                <w:rFonts w:cs="Arial"/>
                <w:b/>
                <w:lang w:val="en-GB"/>
              </w:rPr>
              <w:t>Minimum Wage Rate per Unit</w:t>
            </w:r>
          </w:p>
        </w:tc>
        <w:tc>
          <w:tcPr>
            <w:tcW w:w="2311" w:type="dxa"/>
            <w:vAlign w:val="center"/>
          </w:tcPr>
          <w:p w:rsidR="00225E17" w:rsidRPr="00DD1E83" w:rsidRDefault="00225E17" w:rsidP="000D5E90">
            <w:pPr>
              <w:pStyle w:val="Header"/>
              <w:jc w:val="center"/>
              <w:rPr>
                <w:rFonts w:cs="Arial"/>
                <w:b/>
                <w:lang w:val="en-GB"/>
              </w:rPr>
            </w:pPr>
            <w:r w:rsidRPr="00DD1E83">
              <w:rPr>
                <w:rFonts w:cs="Arial"/>
                <w:b/>
                <w:lang w:val="en-GB"/>
              </w:rPr>
              <w:t>Total Wage Cost (</w:t>
            </w:r>
            <w:proofErr w:type="spellStart"/>
            <w:r w:rsidRPr="00DD1E83">
              <w:rPr>
                <w:rFonts w:cs="Arial"/>
                <w:b/>
                <w:lang w:val="en-GB"/>
              </w:rPr>
              <w:t>Excl</w:t>
            </w:r>
            <w:proofErr w:type="spellEnd"/>
            <w:r w:rsidRPr="00DD1E83">
              <w:rPr>
                <w:rFonts w:cs="Arial"/>
                <w:b/>
                <w:lang w:val="en-GB"/>
              </w:rPr>
              <w:t xml:space="preserve"> VAT)</w:t>
            </w:r>
          </w:p>
        </w:tc>
      </w:tr>
      <w:tr w:rsidR="00225E17" w:rsidRPr="00DD1E83" w:rsidTr="000D5E90">
        <w:trPr>
          <w:trHeight w:hRule="exact" w:val="1296"/>
        </w:trPr>
        <w:tc>
          <w:tcPr>
            <w:tcW w:w="2310" w:type="dxa"/>
          </w:tcPr>
          <w:p w:rsidR="00225E17" w:rsidRPr="00DD1E83" w:rsidRDefault="00225E17" w:rsidP="009502B4">
            <w:pPr>
              <w:pStyle w:val="Header"/>
              <w:rPr>
                <w:rFonts w:cs="Arial"/>
                <w:b/>
                <w:lang w:val="en-GB"/>
              </w:rPr>
            </w:pPr>
          </w:p>
          <w:p w:rsidR="00225E17" w:rsidRPr="00DD1E83" w:rsidRDefault="00225E17" w:rsidP="009502B4">
            <w:pPr>
              <w:pStyle w:val="Header"/>
              <w:rPr>
                <w:rFonts w:cs="Arial"/>
                <w:b/>
                <w:lang w:val="en-GB"/>
              </w:rPr>
            </w:pPr>
            <w:r w:rsidRPr="00DD1E83">
              <w:rPr>
                <w:rFonts w:cs="Arial"/>
                <w:b/>
                <w:lang w:val="en-GB"/>
              </w:rPr>
              <w:t>Permanent Labour</w:t>
            </w:r>
          </w:p>
          <w:p w:rsidR="00225E17" w:rsidRPr="00DD1E83" w:rsidRDefault="00225E17" w:rsidP="009502B4">
            <w:pPr>
              <w:pStyle w:val="Header"/>
              <w:rPr>
                <w:rFonts w:cs="Arial"/>
                <w:b/>
                <w:lang w:val="en-GB"/>
              </w:rPr>
            </w:pPr>
          </w:p>
        </w:tc>
        <w:tc>
          <w:tcPr>
            <w:tcW w:w="2311" w:type="dxa"/>
          </w:tcPr>
          <w:p w:rsidR="00225E17" w:rsidRPr="00DD1E83" w:rsidRDefault="00225E17" w:rsidP="009502B4">
            <w:pPr>
              <w:pStyle w:val="Header"/>
              <w:rPr>
                <w:rFonts w:cs="Arial"/>
                <w:lang w:val="en-GB"/>
              </w:rPr>
            </w:pPr>
          </w:p>
        </w:tc>
        <w:tc>
          <w:tcPr>
            <w:tcW w:w="2311" w:type="dxa"/>
          </w:tcPr>
          <w:p w:rsidR="00225E17" w:rsidRPr="00DD1E83" w:rsidRDefault="00225E17" w:rsidP="009502B4">
            <w:pPr>
              <w:pStyle w:val="Header"/>
              <w:rPr>
                <w:rFonts w:cs="Arial"/>
                <w:lang w:val="en-GB"/>
              </w:rPr>
            </w:pPr>
          </w:p>
        </w:tc>
        <w:tc>
          <w:tcPr>
            <w:tcW w:w="2311" w:type="dxa"/>
          </w:tcPr>
          <w:p w:rsidR="00225E17" w:rsidRPr="00DD1E83" w:rsidRDefault="00225E17" w:rsidP="009502B4">
            <w:pPr>
              <w:pStyle w:val="Header"/>
              <w:rPr>
                <w:rFonts w:cs="Arial"/>
                <w:lang w:val="en-GB"/>
              </w:rPr>
            </w:pPr>
          </w:p>
        </w:tc>
      </w:tr>
      <w:tr w:rsidR="00225E17" w:rsidRPr="00DD1E83" w:rsidTr="000D5E90">
        <w:trPr>
          <w:trHeight w:hRule="exact" w:val="1296"/>
        </w:trPr>
        <w:tc>
          <w:tcPr>
            <w:tcW w:w="2310" w:type="dxa"/>
          </w:tcPr>
          <w:p w:rsidR="00225E17" w:rsidRPr="00DD1E83" w:rsidRDefault="00225E17" w:rsidP="009502B4">
            <w:pPr>
              <w:pStyle w:val="Header"/>
              <w:rPr>
                <w:rFonts w:cs="Arial"/>
                <w:b/>
                <w:lang w:val="en-GB"/>
              </w:rPr>
            </w:pPr>
          </w:p>
          <w:p w:rsidR="00225E17" w:rsidRPr="00DD1E83" w:rsidRDefault="00225E17" w:rsidP="009502B4">
            <w:pPr>
              <w:pStyle w:val="Header"/>
              <w:rPr>
                <w:rFonts w:cs="Arial"/>
                <w:b/>
                <w:lang w:val="en-GB"/>
              </w:rPr>
            </w:pPr>
            <w:r w:rsidRPr="00DD1E83">
              <w:rPr>
                <w:rFonts w:cs="Arial"/>
                <w:b/>
                <w:lang w:val="en-GB"/>
              </w:rPr>
              <w:t>Temporary Labour</w:t>
            </w:r>
          </w:p>
          <w:p w:rsidR="00225E17" w:rsidRPr="00DD1E83" w:rsidRDefault="00225E17" w:rsidP="009502B4">
            <w:pPr>
              <w:pStyle w:val="Header"/>
              <w:rPr>
                <w:rFonts w:cs="Arial"/>
                <w:b/>
                <w:lang w:val="en-GB"/>
              </w:rPr>
            </w:pPr>
          </w:p>
        </w:tc>
        <w:tc>
          <w:tcPr>
            <w:tcW w:w="2311" w:type="dxa"/>
          </w:tcPr>
          <w:p w:rsidR="00225E17" w:rsidRPr="00DD1E83" w:rsidRDefault="00225E17" w:rsidP="009502B4">
            <w:pPr>
              <w:pStyle w:val="Header"/>
              <w:rPr>
                <w:rFonts w:cs="Arial"/>
                <w:lang w:val="en-GB"/>
              </w:rPr>
            </w:pPr>
          </w:p>
        </w:tc>
        <w:tc>
          <w:tcPr>
            <w:tcW w:w="2311" w:type="dxa"/>
          </w:tcPr>
          <w:p w:rsidR="00225E17" w:rsidRPr="00DD1E83" w:rsidRDefault="00225E17" w:rsidP="009502B4">
            <w:pPr>
              <w:pStyle w:val="Header"/>
              <w:rPr>
                <w:rFonts w:cs="Arial"/>
                <w:lang w:val="en-GB"/>
              </w:rPr>
            </w:pPr>
          </w:p>
        </w:tc>
        <w:tc>
          <w:tcPr>
            <w:tcW w:w="2311" w:type="dxa"/>
          </w:tcPr>
          <w:p w:rsidR="00225E17" w:rsidRPr="00DD1E83" w:rsidRDefault="00225E17" w:rsidP="009502B4">
            <w:pPr>
              <w:pStyle w:val="Header"/>
              <w:rPr>
                <w:rFonts w:cs="Arial"/>
                <w:lang w:val="en-GB"/>
              </w:rPr>
            </w:pPr>
          </w:p>
        </w:tc>
      </w:tr>
      <w:tr w:rsidR="00225E17" w:rsidRPr="00DD1E83" w:rsidTr="000D5E90">
        <w:trPr>
          <w:trHeight w:hRule="exact" w:val="1296"/>
        </w:trPr>
        <w:tc>
          <w:tcPr>
            <w:tcW w:w="2310" w:type="dxa"/>
            <w:tcBorders>
              <w:bottom w:val="single" w:sz="4" w:space="0" w:color="auto"/>
            </w:tcBorders>
          </w:tcPr>
          <w:p w:rsidR="00225E17" w:rsidRPr="00DD1E83" w:rsidRDefault="00225E17" w:rsidP="009502B4">
            <w:pPr>
              <w:pStyle w:val="Header"/>
              <w:rPr>
                <w:rFonts w:cs="Arial"/>
                <w:b/>
                <w:lang w:val="en-GB"/>
              </w:rPr>
            </w:pPr>
          </w:p>
          <w:p w:rsidR="00225E17" w:rsidRPr="00DD1E83" w:rsidRDefault="00225E17" w:rsidP="009502B4">
            <w:pPr>
              <w:pStyle w:val="Header"/>
              <w:rPr>
                <w:rFonts w:cs="Arial"/>
                <w:b/>
                <w:lang w:val="en-GB"/>
              </w:rPr>
            </w:pPr>
            <w:r w:rsidRPr="00DD1E83">
              <w:rPr>
                <w:rFonts w:cs="Arial"/>
                <w:b/>
                <w:lang w:val="en-GB"/>
              </w:rPr>
              <w:t>SMME/</w:t>
            </w:r>
            <w:smartTag w:uri="urn:schemas-microsoft-com:office:smarttags" w:element="stockticker">
              <w:r w:rsidRPr="00DD1E83">
                <w:rPr>
                  <w:rFonts w:cs="Arial"/>
                  <w:b/>
                  <w:lang w:val="en-GB"/>
                </w:rPr>
                <w:t>HDI</w:t>
              </w:r>
            </w:smartTag>
            <w:r w:rsidRPr="00DD1E83">
              <w:rPr>
                <w:rFonts w:cs="Arial"/>
                <w:b/>
                <w:lang w:val="en-GB"/>
              </w:rPr>
              <w:t>’s Labour</w:t>
            </w:r>
          </w:p>
          <w:p w:rsidR="00225E17" w:rsidRPr="00DD1E83" w:rsidRDefault="00225E17" w:rsidP="009502B4">
            <w:pPr>
              <w:pStyle w:val="Header"/>
              <w:rPr>
                <w:rFonts w:cs="Arial"/>
                <w:b/>
                <w:lang w:val="en-GB"/>
              </w:rPr>
            </w:pPr>
          </w:p>
        </w:tc>
        <w:tc>
          <w:tcPr>
            <w:tcW w:w="2311" w:type="dxa"/>
            <w:tcBorders>
              <w:bottom w:val="single" w:sz="4" w:space="0" w:color="auto"/>
            </w:tcBorders>
          </w:tcPr>
          <w:p w:rsidR="00225E17" w:rsidRPr="00DD1E83" w:rsidRDefault="00225E17" w:rsidP="009502B4">
            <w:pPr>
              <w:pStyle w:val="Header"/>
              <w:rPr>
                <w:rFonts w:cs="Arial"/>
                <w:lang w:val="en-GB"/>
              </w:rPr>
            </w:pPr>
          </w:p>
        </w:tc>
        <w:tc>
          <w:tcPr>
            <w:tcW w:w="2311" w:type="dxa"/>
            <w:tcBorders>
              <w:bottom w:val="single" w:sz="4" w:space="0" w:color="auto"/>
            </w:tcBorders>
          </w:tcPr>
          <w:p w:rsidR="00225E17" w:rsidRPr="00DD1E83" w:rsidRDefault="00225E17" w:rsidP="009502B4">
            <w:pPr>
              <w:pStyle w:val="Header"/>
              <w:rPr>
                <w:rFonts w:cs="Arial"/>
                <w:lang w:val="en-GB"/>
              </w:rPr>
            </w:pPr>
          </w:p>
        </w:tc>
        <w:tc>
          <w:tcPr>
            <w:tcW w:w="2311" w:type="dxa"/>
          </w:tcPr>
          <w:p w:rsidR="00225E17" w:rsidRPr="00DD1E83" w:rsidRDefault="00225E17" w:rsidP="009502B4">
            <w:pPr>
              <w:pStyle w:val="Header"/>
              <w:rPr>
                <w:rFonts w:cs="Arial"/>
                <w:lang w:val="en-GB"/>
              </w:rPr>
            </w:pPr>
          </w:p>
        </w:tc>
      </w:tr>
      <w:tr w:rsidR="00225E17" w:rsidRPr="00DD1E83" w:rsidTr="000D5E90">
        <w:trPr>
          <w:trHeight w:hRule="exact" w:val="432"/>
        </w:trPr>
        <w:tc>
          <w:tcPr>
            <w:tcW w:w="2310" w:type="dxa"/>
            <w:tcBorders>
              <w:left w:val="nil"/>
              <w:bottom w:val="nil"/>
              <w:right w:val="nil"/>
            </w:tcBorders>
          </w:tcPr>
          <w:p w:rsidR="00225E17" w:rsidRPr="00DD1E83" w:rsidRDefault="00225E17" w:rsidP="009502B4">
            <w:pPr>
              <w:pStyle w:val="Header"/>
              <w:rPr>
                <w:rFonts w:cs="Arial"/>
                <w:lang w:val="en-GB"/>
              </w:rPr>
            </w:pPr>
          </w:p>
        </w:tc>
        <w:tc>
          <w:tcPr>
            <w:tcW w:w="2311" w:type="dxa"/>
            <w:tcBorders>
              <w:left w:val="nil"/>
              <w:bottom w:val="nil"/>
              <w:right w:val="nil"/>
            </w:tcBorders>
          </w:tcPr>
          <w:p w:rsidR="00225E17" w:rsidRPr="00DD1E83" w:rsidRDefault="00225E17" w:rsidP="009502B4">
            <w:pPr>
              <w:pStyle w:val="Header"/>
              <w:rPr>
                <w:rFonts w:cs="Arial"/>
                <w:lang w:val="en-GB"/>
              </w:rPr>
            </w:pPr>
          </w:p>
        </w:tc>
        <w:tc>
          <w:tcPr>
            <w:tcW w:w="2311" w:type="dxa"/>
            <w:tcBorders>
              <w:left w:val="nil"/>
              <w:bottom w:val="nil"/>
            </w:tcBorders>
          </w:tcPr>
          <w:p w:rsidR="00225E17" w:rsidRPr="00DD1E83" w:rsidRDefault="00225E17" w:rsidP="000D5E90">
            <w:pPr>
              <w:pStyle w:val="Header"/>
              <w:jc w:val="right"/>
              <w:rPr>
                <w:rFonts w:cs="Arial"/>
                <w:b/>
                <w:lang w:val="en-GB"/>
              </w:rPr>
            </w:pPr>
            <w:r w:rsidRPr="00DD1E83">
              <w:rPr>
                <w:rFonts w:cs="Arial"/>
                <w:b/>
                <w:lang w:val="en-GB"/>
              </w:rPr>
              <w:t>TOTAL</w:t>
            </w:r>
          </w:p>
        </w:tc>
        <w:tc>
          <w:tcPr>
            <w:tcW w:w="2311" w:type="dxa"/>
          </w:tcPr>
          <w:p w:rsidR="00225E17" w:rsidRPr="00DD1E83" w:rsidRDefault="00225E17" w:rsidP="009502B4">
            <w:pPr>
              <w:pStyle w:val="Header"/>
              <w:rPr>
                <w:rFonts w:cs="Arial"/>
                <w:lang w:val="en-GB"/>
              </w:rPr>
            </w:pPr>
          </w:p>
        </w:tc>
      </w:tr>
      <w:tr w:rsidR="00225E17" w:rsidRPr="00DD1E83" w:rsidTr="000D5E90">
        <w:trPr>
          <w:trHeight w:hRule="exact" w:val="432"/>
        </w:trPr>
        <w:tc>
          <w:tcPr>
            <w:tcW w:w="2310" w:type="dxa"/>
            <w:tcBorders>
              <w:top w:val="nil"/>
              <w:left w:val="nil"/>
              <w:bottom w:val="nil"/>
              <w:right w:val="nil"/>
            </w:tcBorders>
          </w:tcPr>
          <w:p w:rsidR="00225E17" w:rsidRPr="00DD1E83" w:rsidRDefault="00225E17" w:rsidP="009502B4">
            <w:pPr>
              <w:pStyle w:val="Header"/>
              <w:rPr>
                <w:rFonts w:cs="Arial"/>
                <w:lang w:val="en-GB"/>
              </w:rPr>
            </w:pPr>
          </w:p>
        </w:tc>
        <w:tc>
          <w:tcPr>
            <w:tcW w:w="2311" w:type="dxa"/>
            <w:tcBorders>
              <w:top w:val="nil"/>
              <w:left w:val="nil"/>
              <w:bottom w:val="nil"/>
              <w:right w:val="nil"/>
            </w:tcBorders>
          </w:tcPr>
          <w:p w:rsidR="00225E17" w:rsidRPr="00DD1E83" w:rsidRDefault="00225E17" w:rsidP="009502B4">
            <w:pPr>
              <w:pStyle w:val="Header"/>
              <w:rPr>
                <w:rFonts w:cs="Arial"/>
                <w:lang w:val="en-GB"/>
              </w:rPr>
            </w:pPr>
          </w:p>
        </w:tc>
        <w:tc>
          <w:tcPr>
            <w:tcW w:w="2311" w:type="dxa"/>
            <w:tcBorders>
              <w:top w:val="nil"/>
              <w:left w:val="nil"/>
              <w:bottom w:val="nil"/>
            </w:tcBorders>
          </w:tcPr>
          <w:p w:rsidR="00225E17" w:rsidRPr="00DD1E83" w:rsidRDefault="00225E17" w:rsidP="000D5E90">
            <w:pPr>
              <w:pStyle w:val="Header"/>
              <w:jc w:val="right"/>
              <w:rPr>
                <w:rFonts w:cs="Arial"/>
                <w:b/>
                <w:lang w:val="en-GB"/>
              </w:rPr>
            </w:pPr>
            <w:r w:rsidRPr="00DD1E83">
              <w:rPr>
                <w:rFonts w:cs="Arial"/>
                <w:b/>
                <w:lang w:val="en-GB"/>
              </w:rPr>
              <w:t>PERCENTAGE</w:t>
            </w:r>
          </w:p>
        </w:tc>
        <w:tc>
          <w:tcPr>
            <w:tcW w:w="2311" w:type="dxa"/>
          </w:tcPr>
          <w:p w:rsidR="00225E17" w:rsidRPr="00DD1E83" w:rsidRDefault="00225E17" w:rsidP="009502B4">
            <w:pPr>
              <w:pStyle w:val="Header"/>
              <w:rPr>
                <w:rFonts w:cs="Arial"/>
                <w:lang w:val="en-GB"/>
              </w:rPr>
            </w:pPr>
          </w:p>
        </w:tc>
      </w:tr>
    </w:tbl>
    <w:p w:rsidR="00225E17" w:rsidRPr="00DD1E83" w:rsidRDefault="00225E17" w:rsidP="007609C4">
      <w:pPr>
        <w:pStyle w:val="Header"/>
        <w:tabs>
          <w:tab w:val="clear" w:pos="1985"/>
          <w:tab w:val="left" w:pos="2100"/>
        </w:tabs>
        <w:jc w:val="left"/>
        <w:rPr>
          <w:rFonts w:cs="Arial"/>
          <w:b/>
        </w:rPr>
      </w:pPr>
      <w:r w:rsidRPr="00DD1E83">
        <w:rPr>
          <w:rFonts w:cs="Arial"/>
          <w:b/>
        </w:rPr>
        <w:t>Notes to Tenderer:</w:t>
      </w:r>
      <w:r w:rsidRPr="00DD1E83">
        <w:rPr>
          <w:rFonts w:cs="Arial"/>
          <w:b/>
        </w:rPr>
        <w:tab/>
      </w:r>
      <w:r w:rsidR="0055288F" w:rsidRPr="00DD1E83">
        <w:rPr>
          <w:rFonts w:cs="Arial"/>
          <w:b/>
        </w:rPr>
        <w:br/>
        <w:t>(1)</w:t>
      </w:r>
      <w:r w:rsidR="0055288F" w:rsidRPr="00DD1E83">
        <w:rPr>
          <w:rFonts w:cs="Arial"/>
          <w:b/>
        </w:rPr>
        <w:tab/>
      </w:r>
      <w:r w:rsidRPr="00DD1E83">
        <w:rPr>
          <w:rFonts w:cs="Arial"/>
          <w:b/>
        </w:rPr>
        <w:t>Labour is defined as hourly paid personnel</w:t>
      </w:r>
      <w:r w:rsidR="0055288F" w:rsidRPr="00DD1E83">
        <w:rPr>
          <w:rFonts w:cs="Arial"/>
          <w:b/>
        </w:rPr>
        <w:t>.</w:t>
      </w:r>
      <w:r w:rsidR="0055288F" w:rsidRPr="00DD1E83">
        <w:rPr>
          <w:rFonts w:cs="Arial"/>
          <w:b/>
        </w:rPr>
        <w:br/>
        <w:t>(2)</w:t>
      </w:r>
      <w:r w:rsidR="0055288F" w:rsidRPr="00DD1E83">
        <w:rPr>
          <w:rFonts w:cs="Arial"/>
          <w:b/>
        </w:rPr>
        <w:tab/>
        <w:t xml:space="preserve">The penalty for non-compliance during the contract or for fraudulent </w:t>
      </w:r>
      <w:r w:rsidR="0055288F" w:rsidRPr="00DD1E83">
        <w:rPr>
          <w:rFonts w:cs="Arial"/>
          <w:b/>
        </w:rPr>
        <w:br/>
      </w:r>
      <w:r w:rsidR="0055288F" w:rsidRPr="00DD1E83">
        <w:rPr>
          <w:rFonts w:cs="Arial"/>
          <w:b/>
        </w:rPr>
        <w:tab/>
        <w:t>disclosure is discussed in Section C3.3.1.5.</w:t>
      </w:r>
    </w:p>
    <w:p w:rsidR="00B75FB6" w:rsidRPr="00DD1E83" w:rsidRDefault="00B75FB6" w:rsidP="007609C4">
      <w:pPr>
        <w:rPr>
          <w:rFonts w:cs="Arial"/>
        </w:rPr>
      </w:pPr>
    </w:p>
    <w:p w:rsidR="005E0E1E" w:rsidRPr="00DD1E83" w:rsidRDefault="00225E17" w:rsidP="007609C4">
      <w:pPr>
        <w:rPr>
          <w:rFonts w:cs="Arial"/>
        </w:rPr>
      </w:pPr>
      <w:r w:rsidRPr="00DD1E83">
        <w:rPr>
          <w:rFonts w:cs="Arial"/>
        </w:rPr>
        <w:t>SIGNED ON BEHALF OF THE TENDERER: ……………………………………….</w:t>
      </w:r>
    </w:p>
    <w:p w:rsidR="005E0E1E" w:rsidRPr="00DD1E83" w:rsidRDefault="005E0E1E">
      <w:pPr>
        <w:pStyle w:val="Header"/>
        <w:tabs>
          <w:tab w:val="clear" w:pos="1134"/>
          <w:tab w:val="clear" w:pos="1985"/>
          <w:tab w:val="left" w:pos="720"/>
          <w:tab w:val="left" w:pos="1440"/>
          <w:tab w:val="left" w:pos="1950"/>
          <w:tab w:val="right" w:leader="dot" w:pos="9015"/>
        </w:tabs>
        <w:rPr>
          <w:rFonts w:cs="Arial"/>
        </w:rPr>
        <w:sectPr w:rsidR="005E0E1E" w:rsidRPr="00DD1E83" w:rsidSect="00F455E2">
          <w:headerReference w:type="first" r:id="rId29"/>
          <w:pgSz w:w="11907" w:h="16840" w:code="9"/>
          <w:pgMar w:top="1134" w:right="1440" w:bottom="851" w:left="1440" w:header="567" w:footer="454" w:gutter="0"/>
          <w:pgNumType w:chapStyle="1" w:chapSep="period"/>
          <w:cols w:space="720"/>
          <w:titlePg/>
          <w:docGrid w:linePitch="204"/>
        </w:sectPr>
      </w:pPr>
    </w:p>
    <w:p w:rsidR="00251793" w:rsidRPr="00DD1E83" w:rsidRDefault="00A16C6A" w:rsidP="00B809E6">
      <w:pPr>
        <w:pStyle w:val="RDP"/>
        <w:spacing w:before="0"/>
        <w:rPr>
          <w:rFonts w:ascii="Arial" w:hAnsi="Arial" w:cs="Arial"/>
        </w:rPr>
      </w:pPr>
      <w:r w:rsidRPr="00DD1E83">
        <w:rPr>
          <w:rFonts w:ascii="Arial" w:hAnsi="Arial" w:cs="Arial"/>
        </w:rPr>
        <w:lastRenderedPageBreak/>
        <w:t>EMPLOYMENT OF ABE</w:t>
      </w:r>
      <w:r w:rsidR="001B542E" w:rsidRPr="00DD1E83">
        <w:rPr>
          <w:rFonts w:ascii="Arial" w:hAnsi="Arial" w:cs="Arial"/>
        </w:rPr>
        <w:t>’</w:t>
      </w:r>
      <w:r w:rsidRPr="00DD1E83">
        <w:rPr>
          <w:rFonts w:ascii="Arial" w:hAnsi="Arial" w:cs="Arial"/>
        </w:rPr>
        <w:t>s</w:t>
      </w:r>
    </w:p>
    <w:p w:rsidR="00757DA8" w:rsidRPr="00DD1E83" w:rsidRDefault="00036EAF" w:rsidP="00A16C6A">
      <w:pPr>
        <w:pStyle w:val="Header"/>
        <w:rPr>
          <w:rFonts w:cs="Arial"/>
        </w:rPr>
      </w:pPr>
      <w:r w:rsidRPr="00DD1E83">
        <w:rPr>
          <w:rFonts w:cs="Arial"/>
        </w:rPr>
        <w:t>Target values of work to be executed by and goods &amp; se</w:t>
      </w:r>
      <w:r w:rsidR="009B0AD8" w:rsidRPr="00DD1E83">
        <w:rPr>
          <w:rFonts w:cs="Arial"/>
        </w:rPr>
        <w:t xml:space="preserve">rvices to be procured from ABEs shall be </w:t>
      </w:r>
      <w:r w:rsidR="00B75FB6" w:rsidRPr="00DD1E83">
        <w:rPr>
          <w:rFonts w:cs="Arial"/>
        </w:rPr>
        <w:t>1</w:t>
      </w:r>
      <w:r w:rsidR="00AC684B" w:rsidRPr="00DD1E83">
        <w:rPr>
          <w:rFonts w:cs="Arial"/>
        </w:rPr>
        <w:t>0</w:t>
      </w:r>
      <w:r w:rsidR="007609C4" w:rsidRPr="00DD1E83">
        <w:rPr>
          <w:rFonts w:cs="Arial"/>
        </w:rPr>
        <w:t>%</w:t>
      </w:r>
      <w:r w:rsidR="00757DA8" w:rsidRPr="00DD1E83">
        <w:rPr>
          <w:rFonts w:cs="Arial"/>
        </w:rPr>
        <w:t>.</w:t>
      </w:r>
    </w:p>
    <w:p w:rsidR="00231103" w:rsidRPr="00DD1E83" w:rsidRDefault="00757DA8" w:rsidP="00A16C6A">
      <w:pPr>
        <w:pStyle w:val="Header"/>
        <w:rPr>
          <w:rFonts w:cs="Arial"/>
          <w:b/>
          <w:i/>
        </w:rPr>
      </w:pPr>
      <w:r w:rsidRPr="00DD1E83">
        <w:rPr>
          <w:rFonts w:cs="Arial"/>
          <w:b/>
        </w:rPr>
        <w:t>Note:</w:t>
      </w:r>
      <w:r w:rsidRPr="00DD1E83">
        <w:rPr>
          <w:rFonts w:cs="Arial"/>
        </w:rPr>
        <w:t xml:space="preserve">  The ABEs shall be from the LOCAL COMMUNITY.  Should no suitable ABEs be available from the LOCAL COMMUNITY, the following target areas shall be according to the next community levels upwards, being LOCAL MUNICIPALITY AREA, then DISTRICT MUNICIPALITY AREA and then only the LIMPOPO</w:t>
      </w:r>
      <w:r w:rsidR="00E379DF" w:rsidRPr="00DD1E83">
        <w:rPr>
          <w:rFonts w:cs="Arial"/>
        </w:rPr>
        <w:t xml:space="preserve"> </w:t>
      </w:r>
      <w:r w:rsidRPr="00DD1E83">
        <w:rPr>
          <w:rFonts w:cs="Arial"/>
        </w:rPr>
        <w:t xml:space="preserve">PROVINCE. </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2100"/>
        <w:gridCol w:w="2100"/>
        <w:gridCol w:w="1875"/>
        <w:gridCol w:w="1800"/>
      </w:tblGrid>
      <w:tr w:rsidR="00036EAF" w:rsidRPr="00DD1E83" w:rsidTr="000D5E90">
        <w:tc>
          <w:tcPr>
            <w:tcW w:w="1458" w:type="dxa"/>
            <w:vMerge w:val="restart"/>
            <w:vAlign w:val="center"/>
          </w:tcPr>
          <w:p w:rsidR="00036EAF" w:rsidRPr="00DD1E83" w:rsidRDefault="00036EAF" w:rsidP="000D5E90">
            <w:pPr>
              <w:pStyle w:val="Header"/>
              <w:spacing w:after="0" w:line="240" w:lineRule="auto"/>
              <w:jc w:val="center"/>
              <w:rPr>
                <w:rFonts w:cs="Arial"/>
                <w:b/>
              </w:rPr>
            </w:pPr>
            <w:r w:rsidRPr="00DD1E83">
              <w:rPr>
                <w:rFonts w:cs="Arial"/>
                <w:b/>
              </w:rPr>
              <w:t>Schedule Item No</w:t>
            </w:r>
          </w:p>
        </w:tc>
        <w:tc>
          <w:tcPr>
            <w:tcW w:w="2100" w:type="dxa"/>
            <w:vMerge w:val="restart"/>
            <w:vAlign w:val="center"/>
          </w:tcPr>
          <w:p w:rsidR="00036EAF" w:rsidRPr="00DD1E83" w:rsidRDefault="00036EAF" w:rsidP="000D5E90">
            <w:pPr>
              <w:pStyle w:val="Header"/>
              <w:spacing w:after="0" w:line="240" w:lineRule="auto"/>
              <w:jc w:val="center"/>
              <w:rPr>
                <w:rFonts w:cs="Arial"/>
                <w:b/>
              </w:rPr>
            </w:pPr>
            <w:r w:rsidRPr="00DD1E83">
              <w:rPr>
                <w:rFonts w:cs="Arial"/>
                <w:b/>
              </w:rPr>
              <w:t>Name of ABE</w:t>
            </w:r>
          </w:p>
        </w:tc>
        <w:tc>
          <w:tcPr>
            <w:tcW w:w="2100" w:type="dxa"/>
            <w:vMerge w:val="restart"/>
            <w:vAlign w:val="center"/>
          </w:tcPr>
          <w:p w:rsidR="00036EAF" w:rsidRPr="00DD1E83" w:rsidRDefault="00036EAF" w:rsidP="000D5E90">
            <w:pPr>
              <w:pStyle w:val="Header"/>
              <w:spacing w:after="0" w:line="240" w:lineRule="auto"/>
              <w:jc w:val="center"/>
              <w:rPr>
                <w:rFonts w:cs="Arial"/>
                <w:b/>
              </w:rPr>
            </w:pPr>
            <w:r w:rsidRPr="00DD1E83">
              <w:rPr>
                <w:rFonts w:cs="Arial"/>
                <w:b/>
              </w:rPr>
              <w:t>Item Description/ Goods &amp; Services to be provided</w:t>
            </w:r>
          </w:p>
        </w:tc>
        <w:tc>
          <w:tcPr>
            <w:tcW w:w="3675" w:type="dxa"/>
            <w:gridSpan w:val="2"/>
            <w:vAlign w:val="center"/>
          </w:tcPr>
          <w:p w:rsidR="00036EAF" w:rsidRPr="00DD1E83" w:rsidRDefault="00036EAF" w:rsidP="000D5E90">
            <w:pPr>
              <w:pStyle w:val="Header"/>
              <w:spacing w:after="0" w:line="240" w:lineRule="auto"/>
              <w:jc w:val="center"/>
              <w:rPr>
                <w:rFonts w:cs="Arial"/>
                <w:b/>
              </w:rPr>
            </w:pPr>
            <w:r w:rsidRPr="00DD1E83">
              <w:rPr>
                <w:rFonts w:cs="Arial"/>
                <w:b/>
              </w:rPr>
              <w:t>Value</w:t>
            </w:r>
          </w:p>
        </w:tc>
      </w:tr>
      <w:tr w:rsidR="00036EAF" w:rsidRPr="00DD1E83" w:rsidTr="000D5E90">
        <w:tc>
          <w:tcPr>
            <w:tcW w:w="1458" w:type="dxa"/>
            <w:vMerge/>
            <w:vAlign w:val="center"/>
          </w:tcPr>
          <w:p w:rsidR="00036EAF" w:rsidRPr="00DD1E83" w:rsidRDefault="00036EAF" w:rsidP="000D5E90">
            <w:pPr>
              <w:pStyle w:val="Header"/>
              <w:spacing w:after="0" w:line="240" w:lineRule="auto"/>
              <w:jc w:val="center"/>
              <w:rPr>
                <w:rFonts w:cs="Arial"/>
              </w:rPr>
            </w:pPr>
          </w:p>
        </w:tc>
        <w:tc>
          <w:tcPr>
            <w:tcW w:w="2100" w:type="dxa"/>
            <w:vMerge/>
            <w:vAlign w:val="center"/>
          </w:tcPr>
          <w:p w:rsidR="00036EAF" w:rsidRPr="00DD1E83" w:rsidRDefault="00036EAF" w:rsidP="000D5E90">
            <w:pPr>
              <w:pStyle w:val="Header"/>
              <w:spacing w:after="0" w:line="240" w:lineRule="auto"/>
              <w:jc w:val="center"/>
              <w:rPr>
                <w:rFonts w:cs="Arial"/>
              </w:rPr>
            </w:pPr>
          </w:p>
        </w:tc>
        <w:tc>
          <w:tcPr>
            <w:tcW w:w="2100" w:type="dxa"/>
            <w:vMerge/>
            <w:vAlign w:val="center"/>
          </w:tcPr>
          <w:p w:rsidR="00036EAF" w:rsidRPr="00DD1E83" w:rsidRDefault="00036EAF" w:rsidP="000D5E90">
            <w:pPr>
              <w:pStyle w:val="Header"/>
              <w:spacing w:after="0" w:line="240" w:lineRule="auto"/>
              <w:jc w:val="center"/>
              <w:rPr>
                <w:rFonts w:cs="Arial"/>
              </w:rPr>
            </w:pPr>
          </w:p>
        </w:tc>
        <w:tc>
          <w:tcPr>
            <w:tcW w:w="1875" w:type="dxa"/>
            <w:vAlign w:val="center"/>
          </w:tcPr>
          <w:p w:rsidR="00036EAF" w:rsidRPr="00DD1E83" w:rsidRDefault="00036EAF" w:rsidP="000D5E90">
            <w:pPr>
              <w:pStyle w:val="Header"/>
              <w:spacing w:after="0" w:line="240" w:lineRule="auto"/>
              <w:jc w:val="center"/>
              <w:rPr>
                <w:rFonts w:cs="Arial"/>
                <w:b/>
              </w:rPr>
            </w:pPr>
            <w:proofErr w:type="spellStart"/>
            <w:r w:rsidRPr="00DD1E83">
              <w:rPr>
                <w:rFonts w:cs="Arial"/>
                <w:b/>
              </w:rPr>
              <w:t>Rands</w:t>
            </w:r>
            <w:proofErr w:type="spellEnd"/>
            <w:r w:rsidRPr="00DD1E83">
              <w:rPr>
                <w:rFonts w:cs="Arial"/>
                <w:b/>
              </w:rPr>
              <w:t xml:space="preserve"> </w:t>
            </w:r>
            <w:r w:rsidRPr="00DD1E83">
              <w:rPr>
                <w:rFonts w:cs="Arial"/>
                <w:b/>
              </w:rPr>
              <w:br/>
              <w:t>(</w:t>
            </w:r>
            <w:proofErr w:type="spellStart"/>
            <w:r w:rsidRPr="00DD1E83">
              <w:rPr>
                <w:rFonts w:cs="Arial"/>
                <w:b/>
              </w:rPr>
              <w:t>Excl</w:t>
            </w:r>
            <w:proofErr w:type="spellEnd"/>
            <w:r w:rsidRPr="00DD1E83">
              <w:rPr>
                <w:rFonts w:cs="Arial"/>
                <w:b/>
              </w:rPr>
              <w:t xml:space="preserve"> VAT)</w:t>
            </w:r>
          </w:p>
        </w:tc>
        <w:tc>
          <w:tcPr>
            <w:tcW w:w="1800" w:type="dxa"/>
            <w:vAlign w:val="center"/>
          </w:tcPr>
          <w:p w:rsidR="00036EAF" w:rsidRPr="00DD1E83" w:rsidRDefault="00036EAF" w:rsidP="000D5E90">
            <w:pPr>
              <w:pStyle w:val="Header"/>
              <w:spacing w:after="0" w:line="240" w:lineRule="auto"/>
              <w:jc w:val="center"/>
              <w:rPr>
                <w:rFonts w:cs="Arial"/>
                <w:b/>
              </w:rPr>
            </w:pPr>
            <w:r w:rsidRPr="00DD1E83">
              <w:rPr>
                <w:rFonts w:cs="Arial"/>
                <w:b/>
              </w:rPr>
              <w:t>% of Tender Sum (</w:t>
            </w:r>
            <w:proofErr w:type="spellStart"/>
            <w:r w:rsidRPr="00DD1E83">
              <w:rPr>
                <w:rFonts w:cs="Arial"/>
                <w:b/>
              </w:rPr>
              <w:t>Excl</w:t>
            </w:r>
            <w:proofErr w:type="spellEnd"/>
            <w:r w:rsidRPr="00DD1E83">
              <w:rPr>
                <w:rFonts w:cs="Arial"/>
                <w:b/>
              </w:rPr>
              <w:t xml:space="preserve"> VAT)</w:t>
            </w:r>
          </w:p>
        </w:tc>
      </w:tr>
      <w:tr w:rsidR="00036EAF" w:rsidRPr="00DD1E83" w:rsidTr="000D5E90">
        <w:trPr>
          <w:trHeight w:hRule="exact" w:val="3024"/>
        </w:trPr>
        <w:tc>
          <w:tcPr>
            <w:tcW w:w="1458" w:type="dxa"/>
          </w:tcPr>
          <w:p w:rsidR="00036EAF" w:rsidRPr="00DD1E83" w:rsidRDefault="00036EAF" w:rsidP="000D5E90">
            <w:pPr>
              <w:pStyle w:val="Header"/>
              <w:spacing w:after="0" w:line="240" w:lineRule="auto"/>
              <w:rPr>
                <w:rFonts w:cs="Arial"/>
              </w:rPr>
            </w:pPr>
          </w:p>
          <w:p w:rsidR="00036EAF" w:rsidRPr="00DD1E83" w:rsidRDefault="00036EAF" w:rsidP="000D5E90">
            <w:pPr>
              <w:pStyle w:val="Header"/>
              <w:spacing w:after="0" w:line="240" w:lineRule="auto"/>
              <w:rPr>
                <w:rFonts w:cs="Arial"/>
              </w:rPr>
            </w:pPr>
          </w:p>
          <w:p w:rsidR="00036EAF" w:rsidRPr="00DD1E83" w:rsidRDefault="00036EAF" w:rsidP="000D5E90">
            <w:pPr>
              <w:pStyle w:val="Header"/>
              <w:spacing w:after="0" w:line="240" w:lineRule="auto"/>
              <w:rPr>
                <w:rFonts w:cs="Arial"/>
              </w:rPr>
            </w:pPr>
          </w:p>
          <w:p w:rsidR="00036EAF" w:rsidRPr="00DD1E83" w:rsidRDefault="00036EAF" w:rsidP="000D5E90">
            <w:pPr>
              <w:pStyle w:val="Header"/>
              <w:spacing w:after="0" w:line="240" w:lineRule="auto"/>
              <w:rPr>
                <w:rFonts w:cs="Arial"/>
              </w:rPr>
            </w:pPr>
          </w:p>
          <w:p w:rsidR="00036EAF" w:rsidRPr="00DD1E83" w:rsidRDefault="00036EAF" w:rsidP="000D5E90">
            <w:pPr>
              <w:pStyle w:val="Header"/>
              <w:spacing w:after="0" w:line="240" w:lineRule="auto"/>
              <w:rPr>
                <w:rFonts w:cs="Arial"/>
              </w:rPr>
            </w:pPr>
          </w:p>
          <w:p w:rsidR="00036EAF" w:rsidRPr="00DD1E83" w:rsidRDefault="00036EAF" w:rsidP="000D5E90">
            <w:pPr>
              <w:pStyle w:val="Header"/>
              <w:spacing w:after="0" w:line="240" w:lineRule="auto"/>
              <w:rPr>
                <w:rFonts w:cs="Arial"/>
              </w:rPr>
            </w:pPr>
          </w:p>
          <w:p w:rsidR="00036EAF" w:rsidRPr="00DD1E83" w:rsidRDefault="00036EAF" w:rsidP="000D5E90">
            <w:pPr>
              <w:pStyle w:val="Header"/>
              <w:spacing w:after="0" w:line="240" w:lineRule="auto"/>
              <w:rPr>
                <w:rFonts w:cs="Arial"/>
              </w:rPr>
            </w:pPr>
          </w:p>
          <w:p w:rsidR="00036EAF" w:rsidRPr="00DD1E83" w:rsidRDefault="00036EAF" w:rsidP="000D5E90">
            <w:pPr>
              <w:pStyle w:val="Header"/>
              <w:spacing w:after="0" w:line="240" w:lineRule="auto"/>
              <w:rPr>
                <w:rFonts w:cs="Arial"/>
              </w:rPr>
            </w:pPr>
          </w:p>
          <w:p w:rsidR="00036EAF" w:rsidRPr="00DD1E83" w:rsidRDefault="00036EAF" w:rsidP="000D5E90">
            <w:pPr>
              <w:pStyle w:val="Header"/>
              <w:spacing w:after="0" w:line="240" w:lineRule="auto"/>
              <w:rPr>
                <w:rFonts w:cs="Arial"/>
              </w:rPr>
            </w:pPr>
          </w:p>
          <w:p w:rsidR="00036EAF" w:rsidRPr="00DD1E83" w:rsidRDefault="00036EAF" w:rsidP="000D5E90">
            <w:pPr>
              <w:pStyle w:val="Header"/>
              <w:spacing w:after="0" w:line="240" w:lineRule="auto"/>
              <w:rPr>
                <w:rFonts w:cs="Arial"/>
              </w:rPr>
            </w:pPr>
          </w:p>
        </w:tc>
        <w:tc>
          <w:tcPr>
            <w:tcW w:w="2100" w:type="dxa"/>
          </w:tcPr>
          <w:p w:rsidR="00036EAF" w:rsidRPr="00DD1E83" w:rsidRDefault="00036EAF" w:rsidP="000D5E90">
            <w:pPr>
              <w:pStyle w:val="Header"/>
              <w:spacing w:after="0" w:line="240" w:lineRule="auto"/>
              <w:rPr>
                <w:rFonts w:cs="Arial"/>
              </w:rPr>
            </w:pPr>
          </w:p>
        </w:tc>
        <w:tc>
          <w:tcPr>
            <w:tcW w:w="2100" w:type="dxa"/>
          </w:tcPr>
          <w:p w:rsidR="00036EAF" w:rsidRPr="00DD1E83" w:rsidRDefault="00036EAF" w:rsidP="000D5E90">
            <w:pPr>
              <w:pStyle w:val="Header"/>
              <w:spacing w:after="0" w:line="240" w:lineRule="auto"/>
              <w:rPr>
                <w:rFonts w:cs="Arial"/>
              </w:rPr>
            </w:pPr>
          </w:p>
        </w:tc>
        <w:tc>
          <w:tcPr>
            <w:tcW w:w="1875" w:type="dxa"/>
          </w:tcPr>
          <w:p w:rsidR="00036EAF" w:rsidRPr="00DD1E83" w:rsidRDefault="00036EAF" w:rsidP="000D5E90">
            <w:pPr>
              <w:pStyle w:val="Header"/>
              <w:spacing w:after="0" w:line="240" w:lineRule="auto"/>
              <w:rPr>
                <w:rFonts w:cs="Arial"/>
              </w:rPr>
            </w:pPr>
          </w:p>
        </w:tc>
        <w:tc>
          <w:tcPr>
            <w:tcW w:w="1800" w:type="dxa"/>
          </w:tcPr>
          <w:p w:rsidR="00036EAF" w:rsidRPr="00DD1E83" w:rsidRDefault="00036EAF" w:rsidP="000D5E90">
            <w:pPr>
              <w:pStyle w:val="Header"/>
              <w:spacing w:after="0" w:line="240" w:lineRule="auto"/>
              <w:rPr>
                <w:rFonts w:cs="Arial"/>
              </w:rPr>
            </w:pPr>
          </w:p>
        </w:tc>
      </w:tr>
      <w:tr w:rsidR="00036EAF" w:rsidRPr="00DD1E83" w:rsidTr="000D5E90">
        <w:tc>
          <w:tcPr>
            <w:tcW w:w="1458" w:type="dxa"/>
          </w:tcPr>
          <w:p w:rsidR="00036EAF" w:rsidRPr="00DD1E83" w:rsidRDefault="00036EAF" w:rsidP="000D5E90">
            <w:pPr>
              <w:pStyle w:val="Header"/>
              <w:spacing w:after="0" w:line="240" w:lineRule="auto"/>
              <w:rPr>
                <w:rFonts w:cs="Arial"/>
                <w:b/>
              </w:rPr>
            </w:pPr>
            <w:r w:rsidRPr="00DD1E83">
              <w:rPr>
                <w:rFonts w:cs="Arial"/>
                <w:b/>
              </w:rPr>
              <w:t>TOTAL</w:t>
            </w:r>
          </w:p>
        </w:tc>
        <w:tc>
          <w:tcPr>
            <w:tcW w:w="2100" w:type="dxa"/>
          </w:tcPr>
          <w:p w:rsidR="00036EAF" w:rsidRPr="00DD1E83" w:rsidRDefault="00036EAF" w:rsidP="000D5E90">
            <w:pPr>
              <w:pStyle w:val="Header"/>
              <w:spacing w:after="0" w:line="240" w:lineRule="auto"/>
              <w:rPr>
                <w:rFonts w:cs="Arial"/>
              </w:rPr>
            </w:pPr>
          </w:p>
        </w:tc>
        <w:tc>
          <w:tcPr>
            <w:tcW w:w="2100" w:type="dxa"/>
          </w:tcPr>
          <w:p w:rsidR="00036EAF" w:rsidRPr="00DD1E83" w:rsidRDefault="00036EAF" w:rsidP="000D5E90">
            <w:pPr>
              <w:pStyle w:val="Header"/>
              <w:spacing w:after="0" w:line="240" w:lineRule="auto"/>
              <w:rPr>
                <w:rFonts w:cs="Arial"/>
              </w:rPr>
            </w:pPr>
          </w:p>
        </w:tc>
        <w:tc>
          <w:tcPr>
            <w:tcW w:w="1875" w:type="dxa"/>
          </w:tcPr>
          <w:p w:rsidR="00036EAF" w:rsidRPr="00DD1E83" w:rsidRDefault="00036EAF" w:rsidP="000D5E90">
            <w:pPr>
              <w:pStyle w:val="Header"/>
              <w:spacing w:after="0" w:line="240" w:lineRule="auto"/>
              <w:rPr>
                <w:rFonts w:cs="Arial"/>
              </w:rPr>
            </w:pPr>
          </w:p>
        </w:tc>
        <w:tc>
          <w:tcPr>
            <w:tcW w:w="1800" w:type="dxa"/>
          </w:tcPr>
          <w:p w:rsidR="00036EAF" w:rsidRPr="00DD1E83" w:rsidRDefault="00036EAF" w:rsidP="000D5E90">
            <w:pPr>
              <w:pStyle w:val="Header"/>
              <w:spacing w:after="0" w:line="240" w:lineRule="auto"/>
              <w:rPr>
                <w:rFonts w:cs="Arial"/>
              </w:rPr>
            </w:pPr>
          </w:p>
        </w:tc>
      </w:tr>
    </w:tbl>
    <w:p w:rsidR="00036EAF" w:rsidRPr="00DD1E83" w:rsidRDefault="00036EAF" w:rsidP="00036EAF">
      <w:pPr>
        <w:pStyle w:val="Header"/>
        <w:rPr>
          <w:rFonts w:cs="Arial"/>
          <w:b/>
          <w:sz w:val="18"/>
          <w:szCs w:val="18"/>
        </w:rPr>
      </w:pPr>
      <w:r w:rsidRPr="00DD1E83">
        <w:rPr>
          <w:rFonts w:cs="Arial"/>
          <w:b/>
          <w:sz w:val="18"/>
          <w:szCs w:val="18"/>
        </w:rPr>
        <w:t>Notes to tenderer:</w:t>
      </w:r>
    </w:p>
    <w:p w:rsidR="00036EAF" w:rsidRPr="00DD1E83" w:rsidRDefault="00036EAF" w:rsidP="00036EAF">
      <w:pPr>
        <w:pStyle w:val="Header"/>
        <w:tabs>
          <w:tab w:val="clear" w:pos="1134"/>
          <w:tab w:val="left" w:pos="600"/>
        </w:tabs>
        <w:ind w:left="600" w:hanging="600"/>
        <w:rPr>
          <w:rFonts w:cs="Arial"/>
          <w:b/>
          <w:sz w:val="18"/>
          <w:szCs w:val="18"/>
        </w:rPr>
      </w:pPr>
      <w:r w:rsidRPr="00DD1E83">
        <w:rPr>
          <w:rFonts w:cs="Arial"/>
          <w:b/>
          <w:sz w:val="18"/>
          <w:szCs w:val="18"/>
        </w:rPr>
        <w:t>1.</w:t>
      </w:r>
      <w:r w:rsidRPr="00DD1E83">
        <w:rPr>
          <w:rFonts w:cs="Arial"/>
          <w:b/>
          <w:sz w:val="18"/>
          <w:szCs w:val="18"/>
        </w:rPr>
        <w:tab/>
        <w:t xml:space="preserve">Regardless whether the tenderer fits the classification of an SMME/PDI, as defined in </w:t>
      </w:r>
      <w:r w:rsidR="007850CA" w:rsidRPr="00DD1E83">
        <w:rPr>
          <w:rFonts w:cs="Arial"/>
          <w:b/>
          <w:sz w:val="18"/>
          <w:szCs w:val="18"/>
        </w:rPr>
        <w:t>Section 3.3</w:t>
      </w:r>
      <w:r w:rsidRPr="00DD1E83">
        <w:rPr>
          <w:rFonts w:cs="Arial"/>
          <w:b/>
          <w:sz w:val="18"/>
          <w:szCs w:val="18"/>
        </w:rPr>
        <w:t xml:space="preserve"> of this specification, the tenderer nevertheless retains the obligation to commit to the target values prescribed under </w:t>
      </w:r>
      <w:r w:rsidR="00DF7AF2" w:rsidRPr="00DD1E83">
        <w:rPr>
          <w:rFonts w:cs="Arial"/>
          <w:b/>
          <w:sz w:val="18"/>
          <w:szCs w:val="18"/>
        </w:rPr>
        <w:t>Form T2.1 K, item K2.4.</w:t>
      </w:r>
    </w:p>
    <w:p w:rsidR="00036EAF" w:rsidRPr="00DD1E83" w:rsidRDefault="00036EAF" w:rsidP="00036EAF">
      <w:pPr>
        <w:pStyle w:val="Header"/>
        <w:tabs>
          <w:tab w:val="clear" w:pos="1134"/>
          <w:tab w:val="left" w:pos="600"/>
        </w:tabs>
        <w:ind w:left="600" w:hanging="600"/>
        <w:rPr>
          <w:rFonts w:cs="Arial"/>
          <w:b/>
          <w:sz w:val="18"/>
          <w:szCs w:val="18"/>
        </w:rPr>
      </w:pPr>
      <w:r w:rsidRPr="00DD1E83">
        <w:rPr>
          <w:rFonts w:cs="Arial"/>
          <w:b/>
          <w:sz w:val="18"/>
          <w:szCs w:val="18"/>
        </w:rPr>
        <w:t>2.</w:t>
      </w:r>
      <w:r w:rsidRPr="00DD1E83">
        <w:rPr>
          <w:rFonts w:cs="Arial"/>
          <w:b/>
          <w:sz w:val="18"/>
          <w:szCs w:val="18"/>
        </w:rPr>
        <w:tab/>
        <w:t>Tenderers shall insert “unknown” if an SMME/PDI has not been selected prior to tender closing date.</w:t>
      </w:r>
    </w:p>
    <w:p w:rsidR="00B73BE1" w:rsidRPr="00DD1E83" w:rsidRDefault="00B73BE1" w:rsidP="00036EAF">
      <w:pPr>
        <w:pStyle w:val="Header"/>
        <w:tabs>
          <w:tab w:val="clear" w:pos="1134"/>
          <w:tab w:val="left" w:pos="600"/>
        </w:tabs>
        <w:ind w:left="600" w:hanging="600"/>
        <w:rPr>
          <w:rFonts w:cs="Arial"/>
          <w:b/>
          <w:sz w:val="18"/>
          <w:szCs w:val="18"/>
        </w:rPr>
      </w:pPr>
      <w:r w:rsidRPr="00DD1E83">
        <w:rPr>
          <w:rFonts w:cs="Arial"/>
          <w:b/>
          <w:sz w:val="18"/>
          <w:szCs w:val="18"/>
        </w:rPr>
        <w:t>3.</w:t>
      </w:r>
      <w:r w:rsidRPr="00DD1E83">
        <w:rPr>
          <w:rFonts w:cs="Arial"/>
          <w:b/>
          <w:sz w:val="18"/>
          <w:szCs w:val="18"/>
        </w:rPr>
        <w:tab/>
        <w:t>The penalty for non-compliance during the contract or for fraudulent disclosure is discussed in Section C3.3.1.5.</w:t>
      </w:r>
    </w:p>
    <w:p w:rsidR="00B73BE1" w:rsidRPr="00DD1E83" w:rsidRDefault="00B73BE1" w:rsidP="004B027F">
      <w:pPr>
        <w:spacing w:line="360" w:lineRule="auto"/>
        <w:rPr>
          <w:rFonts w:cs="Arial"/>
        </w:rPr>
      </w:pPr>
    </w:p>
    <w:p w:rsidR="004B027F" w:rsidRPr="00DD1E83" w:rsidRDefault="004B027F" w:rsidP="00AA6425">
      <w:pPr>
        <w:spacing w:line="360" w:lineRule="auto"/>
        <w:rPr>
          <w:rFonts w:cs="Arial"/>
        </w:rPr>
      </w:pPr>
      <w:r w:rsidRPr="00DD1E83">
        <w:rPr>
          <w:rFonts w:cs="Arial"/>
        </w:rPr>
        <w:t xml:space="preserve">SIGNED ON BEHALF ON THE TENDERER </w:t>
      </w:r>
      <w:r w:rsidRPr="00DD1E83">
        <w:rPr>
          <w:rFonts w:cs="Arial"/>
        </w:rPr>
        <w:tab/>
        <w:t>…………………………………………</w:t>
      </w:r>
    </w:p>
    <w:p w:rsidR="00251793" w:rsidRPr="00DD1E83" w:rsidRDefault="00251793" w:rsidP="00251793">
      <w:pPr>
        <w:pStyle w:val="Header"/>
        <w:tabs>
          <w:tab w:val="clear" w:pos="1134"/>
          <w:tab w:val="clear" w:pos="1985"/>
          <w:tab w:val="left" w:pos="720"/>
          <w:tab w:val="left" w:pos="1440"/>
          <w:tab w:val="left" w:pos="1950"/>
          <w:tab w:val="right" w:leader="dot" w:pos="9015"/>
        </w:tabs>
        <w:rPr>
          <w:rFonts w:cs="Arial"/>
        </w:rPr>
        <w:sectPr w:rsidR="00251793" w:rsidRPr="00DD1E83" w:rsidSect="00251793">
          <w:pgSz w:w="11907" w:h="16840" w:code="9"/>
          <w:pgMar w:top="1134" w:right="1440" w:bottom="851" w:left="1440" w:header="567" w:footer="454" w:gutter="0"/>
          <w:pgNumType w:chapStyle="1" w:chapSep="period"/>
          <w:cols w:space="720"/>
          <w:titlePg/>
          <w:docGrid w:linePitch="204"/>
        </w:sectPr>
      </w:pPr>
    </w:p>
    <w:p w:rsidR="00E82F86" w:rsidRPr="00DD1E83" w:rsidRDefault="001334BA" w:rsidP="00B809E6">
      <w:pPr>
        <w:pStyle w:val="RDP"/>
        <w:spacing w:before="0"/>
        <w:rPr>
          <w:rFonts w:ascii="Arial" w:hAnsi="Arial" w:cs="Arial"/>
        </w:rPr>
      </w:pPr>
      <w:r w:rsidRPr="00DD1E83">
        <w:rPr>
          <w:rFonts w:ascii="Arial" w:hAnsi="Arial" w:cs="Arial"/>
        </w:rPr>
        <w:lastRenderedPageBreak/>
        <w:t>H</w:t>
      </w:r>
      <w:r w:rsidR="009018D1" w:rsidRPr="00DD1E83">
        <w:rPr>
          <w:rFonts w:ascii="Arial" w:hAnsi="Arial" w:cs="Arial"/>
        </w:rPr>
        <w:t>DI EQUITY IN PROJECT</w:t>
      </w:r>
    </w:p>
    <w:p w:rsidR="00AB78CA" w:rsidRPr="00DD1E83" w:rsidRDefault="002D3B45" w:rsidP="00AB78CA">
      <w:pPr>
        <w:rPr>
          <w:rFonts w:cs="Arial"/>
        </w:rPr>
      </w:pPr>
      <w:r w:rsidRPr="00DD1E83">
        <w:rPr>
          <w:rFonts w:cs="Arial"/>
        </w:rPr>
        <w:t>The tenderer shall complete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2048"/>
        <w:gridCol w:w="2123"/>
        <w:gridCol w:w="1746"/>
      </w:tblGrid>
      <w:tr w:rsidR="002D3B45" w:rsidRPr="00DD1E83">
        <w:tc>
          <w:tcPr>
            <w:tcW w:w="3183" w:type="dxa"/>
            <w:vAlign w:val="center"/>
          </w:tcPr>
          <w:p w:rsidR="002D3B45" w:rsidRPr="00DD1E83" w:rsidRDefault="007E37A2" w:rsidP="007E37A2">
            <w:pPr>
              <w:pStyle w:val="Footer"/>
              <w:widowControl/>
              <w:tabs>
                <w:tab w:val="clear" w:pos="4320"/>
                <w:tab w:val="clear" w:pos="8640"/>
              </w:tabs>
              <w:spacing w:before="120" w:after="120" w:line="288" w:lineRule="auto"/>
              <w:jc w:val="center"/>
              <w:rPr>
                <w:rFonts w:cs="Arial"/>
                <w:b/>
                <w:lang w:val="en-GB"/>
              </w:rPr>
            </w:pPr>
            <w:r w:rsidRPr="00DD1E83">
              <w:rPr>
                <w:rFonts w:cs="Arial"/>
                <w:b/>
                <w:lang w:val="en-GB"/>
              </w:rPr>
              <w:t xml:space="preserve">Company Name </w:t>
            </w:r>
            <w:r w:rsidRPr="00DD1E83">
              <w:rPr>
                <w:rFonts w:cs="Arial"/>
                <w:b/>
                <w:lang w:val="en-GB"/>
              </w:rPr>
              <w:br/>
              <w:t xml:space="preserve">(In Case of Joint Venture, </w:t>
            </w:r>
            <w:r w:rsidRPr="00DD1E83">
              <w:rPr>
                <w:rFonts w:cs="Arial"/>
                <w:b/>
                <w:lang w:val="en-GB"/>
              </w:rPr>
              <w:br/>
              <w:t>all JV Partner Names)</w:t>
            </w:r>
          </w:p>
        </w:tc>
        <w:tc>
          <w:tcPr>
            <w:tcW w:w="2100" w:type="dxa"/>
            <w:vAlign w:val="center"/>
          </w:tcPr>
          <w:p w:rsidR="002D3B45" w:rsidRPr="00DD1E83" w:rsidRDefault="007E37A2" w:rsidP="007E37A2">
            <w:pPr>
              <w:jc w:val="center"/>
              <w:rPr>
                <w:rFonts w:cs="Arial"/>
                <w:b/>
                <w:sz w:val="20"/>
              </w:rPr>
            </w:pPr>
            <w:r w:rsidRPr="00DD1E83">
              <w:rPr>
                <w:rFonts w:cs="Arial"/>
                <w:b/>
                <w:sz w:val="20"/>
              </w:rPr>
              <w:t xml:space="preserve">Other </w:t>
            </w:r>
            <w:smartTag w:uri="urn:schemas-microsoft-com:office:smarttags" w:element="stockticker">
              <w:r w:rsidR="00B73BE1" w:rsidRPr="00DD1E83">
                <w:rPr>
                  <w:rFonts w:cs="Arial"/>
                  <w:b/>
                  <w:sz w:val="20"/>
                </w:rPr>
                <w:t>H</w:t>
              </w:r>
              <w:r w:rsidRPr="00DD1E83">
                <w:rPr>
                  <w:rFonts w:cs="Arial"/>
                  <w:b/>
                  <w:sz w:val="20"/>
                </w:rPr>
                <w:t>DI</w:t>
              </w:r>
            </w:smartTag>
            <w:r w:rsidRPr="00DD1E83">
              <w:rPr>
                <w:rFonts w:cs="Arial"/>
                <w:b/>
                <w:sz w:val="20"/>
              </w:rPr>
              <w:t xml:space="preserve"> Equity Share %</w:t>
            </w:r>
          </w:p>
        </w:tc>
        <w:tc>
          <w:tcPr>
            <w:tcW w:w="2175" w:type="dxa"/>
            <w:vAlign w:val="center"/>
          </w:tcPr>
          <w:p w:rsidR="002D3B45" w:rsidRPr="00DD1E83" w:rsidRDefault="007E37A2" w:rsidP="007E37A2">
            <w:pPr>
              <w:jc w:val="center"/>
              <w:rPr>
                <w:rFonts w:cs="Arial"/>
                <w:b/>
                <w:sz w:val="20"/>
              </w:rPr>
            </w:pPr>
            <w:r w:rsidRPr="00DD1E83">
              <w:rPr>
                <w:rFonts w:cs="Arial"/>
                <w:b/>
                <w:sz w:val="20"/>
              </w:rPr>
              <w:t>Female Equity Share %</w:t>
            </w:r>
          </w:p>
        </w:tc>
        <w:tc>
          <w:tcPr>
            <w:tcW w:w="1785" w:type="dxa"/>
            <w:vAlign w:val="center"/>
          </w:tcPr>
          <w:p w:rsidR="002D3B45" w:rsidRPr="00DD1E83" w:rsidRDefault="007E37A2" w:rsidP="007E37A2">
            <w:pPr>
              <w:jc w:val="center"/>
              <w:rPr>
                <w:rFonts w:cs="Arial"/>
                <w:b/>
                <w:sz w:val="20"/>
              </w:rPr>
            </w:pPr>
            <w:r w:rsidRPr="00DD1E83">
              <w:rPr>
                <w:rFonts w:cs="Arial"/>
                <w:b/>
                <w:sz w:val="20"/>
              </w:rPr>
              <w:t xml:space="preserve">Total </w:t>
            </w:r>
            <w:smartTag w:uri="urn:schemas-microsoft-com:office:smarttags" w:element="stockticker">
              <w:r w:rsidR="00B73BE1" w:rsidRPr="00DD1E83">
                <w:rPr>
                  <w:rFonts w:cs="Arial"/>
                  <w:b/>
                  <w:sz w:val="20"/>
                </w:rPr>
                <w:t>H</w:t>
              </w:r>
              <w:r w:rsidRPr="00DD1E83">
                <w:rPr>
                  <w:rFonts w:cs="Arial"/>
                  <w:b/>
                  <w:sz w:val="20"/>
                </w:rPr>
                <w:t>DI</w:t>
              </w:r>
            </w:smartTag>
            <w:r w:rsidRPr="00DD1E83">
              <w:rPr>
                <w:rFonts w:cs="Arial"/>
                <w:b/>
                <w:sz w:val="20"/>
              </w:rPr>
              <w:t xml:space="preserve"> Equity Share %</w:t>
            </w:r>
          </w:p>
        </w:tc>
      </w:tr>
      <w:tr w:rsidR="002D3B45" w:rsidRPr="00DD1E83">
        <w:tc>
          <w:tcPr>
            <w:tcW w:w="3183" w:type="dxa"/>
          </w:tcPr>
          <w:p w:rsidR="002D3B45" w:rsidRPr="00DD1E83" w:rsidRDefault="002D3B45" w:rsidP="00E14CA1">
            <w:pPr>
              <w:pStyle w:val="Footer"/>
              <w:widowControl/>
              <w:tabs>
                <w:tab w:val="clear" w:pos="4320"/>
                <w:tab w:val="clear" w:pos="8640"/>
              </w:tabs>
              <w:spacing w:before="120" w:after="120" w:line="288" w:lineRule="auto"/>
              <w:rPr>
                <w:rFonts w:cs="Arial"/>
                <w:lang w:val="en-GB"/>
              </w:rPr>
            </w:pPr>
          </w:p>
          <w:p w:rsidR="00691E86" w:rsidRPr="00DD1E83" w:rsidRDefault="00691E86" w:rsidP="00E14CA1">
            <w:pPr>
              <w:pStyle w:val="Footer"/>
              <w:widowControl/>
              <w:tabs>
                <w:tab w:val="clear" w:pos="4320"/>
                <w:tab w:val="clear" w:pos="8640"/>
              </w:tabs>
              <w:spacing w:before="120" w:after="120" w:line="288" w:lineRule="auto"/>
              <w:rPr>
                <w:rFonts w:cs="Arial"/>
                <w:lang w:val="en-GB"/>
              </w:rPr>
            </w:pPr>
          </w:p>
          <w:p w:rsidR="00691E86" w:rsidRPr="00DD1E83" w:rsidRDefault="00691E86" w:rsidP="00E14CA1">
            <w:pPr>
              <w:pStyle w:val="Footer"/>
              <w:widowControl/>
              <w:tabs>
                <w:tab w:val="clear" w:pos="4320"/>
                <w:tab w:val="clear" w:pos="8640"/>
              </w:tabs>
              <w:spacing w:before="120" w:after="120" w:line="288" w:lineRule="auto"/>
              <w:rPr>
                <w:rFonts w:cs="Arial"/>
                <w:lang w:val="en-GB"/>
              </w:rPr>
            </w:pPr>
          </w:p>
          <w:p w:rsidR="00691E86" w:rsidRPr="00DD1E83" w:rsidRDefault="00691E86" w:rsidP="00E14CA1">
            <w:pPr>
              <w:pStyle w:val="Footer"/>
              <w:widowControl/>
              <w:tabs>
                <w:tab w:val="clear" w:pos="4320"/>
                <w:tab w:val="clear" w:pos="8640"/>
              </w:tabs>
              <w:spacing w:before="120" w:after="120" w:line="288" w:lineRule="auto"/>
              <w:rPr>
                <w:rFonts w:cs="Arial"/>
                <w:lang w:val="en-GB"/>
              </w:rPr>
            </w:pPr>
          </w:p>
          <w:p w:rsidR="00691E86" w:rsidRPr="00DD1E83" w:rsidRDefault="00691E86" w:rsidP="00E14CA1">
            <w:pPr>
              <w:pStyle w:val="Footer"/>
              <w:widowControl/>
              <w:tabs>
                <w:tab w:val="clear" w:pos="4320"/>
                <w:tab w:val="clear" w:pos="8640"/>
              </w:tabs>
              <w:spacing w:before="120" w:after="120" w:line="288" w:lineRule="auto"/>
              <w:rPr>
                <w:rFonts w:cs="Arial"/>
                <w:lang w:val="en-GB"/>
              </w:rPr>
            </w:pPr>
          </w:p>
          <w:p w:rsidR="00691E86" w:rsidRPr="00DD1E83" w:rsidRDefault="00691E86" w:rsidP="00E14CA1">
            <w:pPr>
              <w:pStyle w:val="Footer"/>
              <w:widowControl/>
              <w:tabs>
                <w:tab w:val="clear" w:pos="4320"/>
                <w:tab w:val="clear" w:pos="8640"/>
              </w:tabs>
              <w:spacing w:before="120" w:after="120" w:line="288" w:lineRule="auto"/>
              <w:rPr>
                <w:rFonts w:cs="Arial"/>
                <w:lang w:val="en-GB"/>
              </w:rPr>
            </w:pPr>
          </w:p>
          <w:p w:rsidR="00691E86" w:rsidRPr="00DD1E83" w:rsidRDefault="00691E86" w:rsidP="00E14CA1">
            <w:pPr>
              <w:pStyle w:val="Footer"/>
              <w:widowControl/>
              <w:tabs>
                <w:tab w:val="clear" w:pos="4320"/>
                <w:tab w:val="clear" w:pos="8640"/>
              </w:tabs>
              <w:spacing w:before="120" w:after="120" w:line="288" w:lineRule="auto"/>
              <w:rPr>
                <w:rFonts w:cs="Arial"/>
                <w:lang w:val="en-GB"/>
              </w:rPr>
            </w:pPr>
          </w:p>
          <w:p w:rsidR="00691E86" w:rsidRPr="00DD1E83" w:rsidRDefault="00691E86" w:rsidP="00E14CA1">
            <w:pPr>
              <w:pStyle w:val="Footer"/>
              <w:widowControl/>
              <w:tabs>
                <w:tab w:val="clear" w:pos="4320"/>
                <w:tab w:val="clear" w:pos="8640"/>
              </w:tabs>
              <w:spacing w:before="120" w:after="120" w:line="288" w:lineRule="auto"/>
              <w:rPr>
                <w:rFonts w:cs="Arial"/>
                <w:lang w:val="en-GB"/>
              </w:rPr>
            </w:pPr>
          </w:p>
          <w:p w:rsidR="00691E86" w:rsidRPr="00DD1E83" w:rsidRDefault="00691E86" w:rsidP="00E14CA1">
            <w:pPr>
              <w:pStyle w:val="Footer"/>
              <w:widowControl/>
              <w:tabs>
                <w:tab w:val="clear" w:pos="4320"/>
                <w:tab w:val="clear" w:pos="8640"/>
              </w:tabs>
              <w:spacing w:before="120" w:after="120" w:line="288" w:lineRule="auto"/>
              <w:rPr>
                <w:rFonts w:cs="Arial"/>
                <w:lang w:val="en-GB"/>
              </w:rPr>
            </w:pPr>
          </w:p>
          <w:p w:rsidR="00691E86" w:rsidRPr="00DD1E83" w:rsidRDefault="00691E86" w:rsidP="00E14CA1">
            <w:pPr>
              <w:pStyle w:val="Footer"/>
              <w:widowControl/>
              <w:tabs>
                <w:tab w:val="clear" w:pos="4320"/>
                <w:tab w:val="clear" w:pos="8640"/>
              </w:tabs>
              <w:spacing w:before="120" w:after="120" w:line="288" w:lineRule="auto"/>
              <w:rPr>
                <w:rFonts w:cs="Arial"/>
                <w:lang w:val="en-GB"/>
              </w:rPr>
            </w:pPr>
          </w:p>
        </w:tc>
        <w:tc>
          <w:tcPr>
            <w:tcW w:w="2100" w:type="dxa"/>
          </w:tcPr>
          <w:p w:rsidR="002D3B45" w:rsidRPr="00DD1E83" w:rsidRDefault="002D3B45" w:rsidP="00E14CA1">
            <w:pPr>
              <w:rPr>
                <w:rFonts w:cs="Arial"/>
                <w:sz w:val="20"/>
              </w:rPr>
            </w:pPr>
          </w:p>
        </w:tc>
        <w:tc>
          <w:tcPr>
            <w:tcW w:w="2175" w:type="dxa"/>
          </w:tcPr>
          <w:p w:rsidR="002D3B45" w:rsidRPr="00DD1E83" w:rsidRDefault="002D3B45" w:rsidP="00E14CA1">
            <w:pPr>
              <w:jc w:val="right"/>
              <w:rPr>
                <w:rFonts w:cs="Arial"/>
                <w:sz w:val="20"/>
              </w:rPr>
            </w:pPr>
          </w:p>
        </w:tc>
        <w:tc>
          <w:tcPr>
            <w:tcW w:w="1785" w:type="dxa"/>
          </w:tcPr>
          <w:p w:rsidR="002D3B45" w:rsidRPr="00DD1E83" w:rsidRDefault="002D3B45" w:rsidP="00E14CA1">
            <w:pPr>
              <w:rPr>
                <w:rFonts w:cs="Arial"/>
                <w:sz w:val="20"/>
              </w:rPr>
            </w:pPr>
          </w:p>
        </w:tc>
      </w:tr>
    </w:tbl>
    <w:p w:rsidR="00691E86" w:rsidRPr="00DD1E83" w:rsidRDefault="00691E86" w:rsidP="00691E86">
      <w:pPr>
        <w:spacing w:line="360" w:lineRule="auto"/>
        <w:rPr>
          <w:rFonts w:cs="Arial"/>
          <w:b/>
        </w:rPr>
      </w:pPr>
      <w:r w:rsidRPr="00DD1E83">
        <w:rPr>
          <w:rFonts w:cs="Arial"/>
          <w:b/>
        </w:rPr>
        <w:t>Notes to tenderer:</w:t>
      </w:r>
    </w:p>
    <w:p w:rsidR="00691E86" w:rsidRPr="00DD1E83" w:rsidRDefault="00691E86" w:rsidP="00691E86">
      <w:pPr>
        <w:spacing w:line="360" w:lineRule="auto"/>
        <w:rPr>
          <w:rFonts w:cs="Arial"/>
          <w:b/>
        </w:rPr>
      </w:pPr>
      <w:r w:rsidRPr="00DD1E83">
        <w:rPr>
          <w:rFonts w:cs="Arial"/>
          <w:b/>
        </w:rPr>
        <w:t xml:space="preserve">The tenderer may be required to provide audited proof of equity distribution. In the case of public listed </w:t>
      </w:r>
      <w:r w:rsidR="003E7E87" w:rsidRPr="00DD1E83">
        <w:rPr>
          <w:rFonts w:cs="Arial"/>
          <w:b/>
        </w:rPr>
        <w:t>companies,</w:t>
      </w:r>
      <w:r w:rsidRPr="00DD1E83">
        <w:rPr>
          <w:rFonts w:cs="Arial"/>
          <w:b/>
        </w:rPr>
        <w:t xml:space="preserve"> the ratios of equity shareholding are to be replaced by the ratio of </w:t>
      </w:r>
      <w:smartTag w:uri="urn:schemas-microsoft-com:office:smarttags" w:element="stockticker">
        <w:r w:rsidR="00B73BE1" w:rsidRPr="00DD1E83">
          <w:rPr>
            <w:rFonts w:cs="Arial"/>
            <w:b/>
          </w:rPr>
          <w:t>H</w:t>
        </w:r>
        <w:r w:rsidRPr="00DD1E83">
          <w:rPr>
            <w:rFonts w:cs="Arial"/>
            <w:b/>
          </w:rPr>
          <w:t>DI</w:t>
        </w:r>
      </w:smartTag>
      <w:r w:rsidRPr="00DD1E83">
        <w:rPr>
          <w:rFonts w:cs="Arial"/>
          <w:b/>
        </w:rPr>
        <w:t xml:space="preserve"> and female </w:t>
      </w:r>
      <w:proofErr w:type="spellStart"/>
      <w:r w:rsidRPr="00DD1E83">
        <w:rPr>
          <w:rFonts w:cs="Arial"/>
          <w:b/>
        </w:rPr>
        <w:t>representivity</w:t>
      </w:r>
      <w:proofErr w:type="spellEnd"/>
      <w:r w:rsidRPr="00DD1E83">
        <w:rPr>
          <w:rFonts w:cs="Arial"/>
          <w:b/>
        </w:rPr>
        <w:t xml:space="preserve"> at directorship level.</w:t>
      </w:r>
    </w:p>
    <w:p w:rsidR="00130825" w:rsidRPr="00DD1E83" w:rsidRDefault="00130825" w:rsidP="00691E86">
      <w:pPr>
        <w:pStyle w:val="BodyText3"/>
        <w:spacing w:line="360" w:lineRule="auto"/>
        <w:ind w:left="0"/>
        <w:rPr>
          <w:rFonts w:cs="Arial"/>
          <w:bCs/>
          <w:sz w:val="24"/>
        </w:rPr>
      </w:pPr>
    </w:p>
    <w:p w:rsidR="00641BD2" w:rsidRPr="00DD1E83" w:rsidRDefault="00641BD2" w:rsidP="00691E86">
      <w:pPr>
        <w:pStyle w:val="BodyText3"/>
        <w:spacing w:line="360" w:lineRule="auto"/>
        <w:ind w:left="0"/>
        <w:rPr>
          <w:rFonts w:cs="Arial"/>
          <w:bCs/>
          <w:sz w:val="24"/>
        </w:rPr>
      </w:pPr>
    </w:p>
    <w:p w:rsidR="006E63E6" w:rsidRPr="00DD1E83" w:rsidRDefault="00130825" w:rsidP="00A9653C">
      <w:pPr>
        <w:pStyle w:val="BodyText3"/>
        <w:spacing w:line="360" w:lineRule="auto"/>
        <w:ind w:left="0"/>
        <w:rPr>
          <w:rFonts w:cs="Arial"/>
          <w:bCs/>
          <w:szCs w:val="22"/>
        </w:rPr>
      </w:pPr>
      <w:r w:rsidRPr="00DD1E83">
        <w:rPr>
          <w:rFonts w:cs="Arial"/>
          <w:bCs/>
          <w:szCs w:val="22"/>
        </w:rPr>
        <w:t>SIGNED ON BEHALF OF THE TENDERER</w:t>
      </w:r>
      <w:r w:rsidR="00691E86" w:rsidRPr="00DD1E83">
        <w:rPr>
          <w:rFonts w:cs="Arial"/>
          <w:bCs/>
          <w:szCs w:val="22"/>
        </w:rPr>
        <w:tab/>
        <w:t>………………………………………….</w:t>
      </w:r>
    </w:p>
    <w:p w:rsidR="00F161D2" w:rsidRPr="00DD1E83" w:rsidRDefault="00F161D2" w:rsidP="00A9653C">
      <w:pPr>
        <w:pStyle w:val="BodyText3"/>
        <w:spacing w:line="360" w:lineRule="auto"/>
        <w:ind w:left="0"/>
        <w:rPr>
          <w:rFonts w:cs="Arial"/>
          <w:bCs/>
          <w:szCs w:val="22"/>
        </w:rPr>
      </w:pPr>
    </w:p>
    <w:p w:rsidR="00F161D2" w:rsidRPr="00DD1E83" w:rsidRDefault="00F161D2" w:rsidP="00A9653C">
      <w:pPr>
        <w:pStyle w:val="BodyText3"/>
        <w:spacing w:line="360" w:lineRule="auto"/>
        <w:ind w:left="0"/>
        <w:rPr>
          <w:rFonts w:cs="Arial"/>
          <w:bCs/>
          <w:szCs w:val="22"/>
        </w:rPr>
      </w:pPr>
    </w:p>
    <w:p w:rsidR="00F161D2" w:rsidRPr="00DD1E83" w:rsidRDefault="00F161D2" w:rsidP="00A9653C">
      <w:pPr>
        <w:pStyle w:val="BodyText3"/>
        <w:spacing w:line="360" w:lineRule="auto"/>
        <w:ind w:left="0"/>
        <w:rPr>
          <w:rFonts w:cs="Arial"/>
          <w:bCs/>
          <w:szCs w:val="22"/>
        </w:rPr>
      </w:pPr>
    </w:p>
    <w:p w:rsidR="00F161D2" w:rsidRPr="00DD1E83" w:rsidRDefault="00F161D2" w:rsidP="00A9653C">
      <w:pPr>
        <w:pStyle w:val="BodyText3"/>
        <w:spacing w:line="360" w:lineRule="auto"/>
        <w:ind w:left="0"/>
        <w:rPr>
          <w:rFonts w:cs="Arial"/>
          <w:bCs/>
          <w:szCs w:val="22"/>
        </w:rPr>
      </w:pPr>
    </w:p>
    <w:p w:rsidR="00F161D2" w:rsidRPr="00DD1E83" w:rsidRDefault="00F161D2" w:rsidP="00A9653C">
      <w:pPr>
        <w:pStyle w:val="BodyText3"/>
        <w:spacing w:line="360" w:lineRule="auto"/>
        <w:ind w:left="0"/>
        <w:rPr>
          <w:rFonts w:cs="Arial"/>
          <w:bCs/>
          <w:szCs w:val="22"/>
        </w:rPr>
      </w:pPr>
    </w:p>
    <w:p w:rsidR="00F161D2" w:rsidRPr="00DD1E83" w:rsidRDefault="00F161D2" w:rsidP="00A9653C">
      <w:pPr>
        <w:pStyle w:val="BodyText3"/>
        <w:spacing w:line="360" w:lineRule="auto"/>
        <w:ind w:left="0"/>
        <w:rPr>
          <w:rFonts w:cs="Arial"/>
          <w:bCs/>
          <w:szCs w:val="22"/>
        </w:rPr>
      </w:pPr>
    </w:p>
    <w:p w:rsidR="00F161D2" w:rsidRDefault="00F161D2" w:rsidP="00A9653C">
      <w:pPr>
        <w:pStyle w:val="BodyText3"/>
        <w:spacing w:line="360" w:lineRule="auto"/>
        <w:ind w:left="0"/>
        <w:rPr>
          <w:rFonts w:cs="Arial"/>
          <w:bCs/>
          <w:szCs w:val="22"/>
        </w:rPr>
      </w:pPr>
    </w:p>
    <w:p w:rsidR="00182138" w:rsidRPr="00DD1E83" w:rsidRDefault="00182138" w:rsidP="00A9653C">
      <w:pPr>
        <w:pStyle w:val="BodyText3"/>
        <w:spacing w:line="360" w:lineRule="auto"/>
        <w:ind w:left="0"/>
        <w:rPr>
          <w:rFonts w:cs="Arial"/>
          <w:bCs/>
          <w:szCs w:val="22"/>
        </w:rPr>
      </w:pPr>
    </w:p>
    <w:p w:rsidR="008E7D8B" w:rsidRDefault="008E7D8B" w:rsidP="008E7D8B">
      <w:pPr>
        <w:pStyle w:val="RDP"/>
        <w:numPr>
          <w:ilvl w:val="0"/>
          <w:numId w:val="0"/>
        </w:numPr>
        <w:ind w:left="1134"/>
        <w:rPr>
          <w:rFonts w:ascii="Arial" w:hAnsi="Arial" w:cs="Arial"/>
        </w:rPr>
      </w:pPr>
    </w:p>
    <w:p w:rsidR="00F43698" w:rsidRPr="00DD1E83" w:rsidRDefault="00DA14F9" w:rsidP="00476C81">
      <w:pPr>
        <w:pStyle w:val="RDP"/>
        <w:rPr>
          <w:rFonts w:ascii="Arial" w:hAnsi="Arial" w:cs="Arial"/>
        </w:rPr>
      </w:pPr>
      <w:r w:rsidRPr="00DD1E83">
        <w:rPr>
          <w:rFonts w:ascii="Arial" w:hAnsi="Arial" w:cs="Arial"/>
        </w:rPr>
        <w:lastRenderedPageBreak/>
        <w:t>H</w:t>
      </w:r>
      <w:r w:rsidR="00DB4AEF" w:rsidRPr="00DD1E83">
        <w:rPr>
          <w:rFonts w:ascii="Arial" w:hAnsi="Arial" w:cs="Arial"/>
        </w:rPr>
        <w:t>DI SUPERVISORY STAFF</w:t>
      </w:r>
    </w:p>
    <w:p w:rsidR="00460517" w:rsidRPr="00DD1E83" w:rsidRDefault="00D6462F" w:rsidP="00460517">
      <w:pPr>
        <w:rPr>
          <w:rFonts w:cs="Arial"/>
        </w:rPr>
      </w:pPr>
      <w:r w:rsidRPr="00DD1E83">
        <w:rPr>
          <w:rFonts w:cs="Arial"/>
        </w:rPr>
        <w:t xml:space="preserve">The minimum value of </w:t>
      </w:r>
      <w:smartTag w:uri="urn:schemas-microsoft-com:office:smarttags" w:element="stockticker">
        <w:r w:rsidRPr="00DD1E83">
          <w:rPr>
            <w:rFonts w:cs="Arial"/>
          </w:rPr>
          <w:t>HDI</w:t>
        </w:r>
      </w:smartTag>
      <w:r w:rsidRPr="00DD1E83">
        <w:rPr>
          <w:rFonts w:cs="Arial"/>
        </w:rPr>
        <w:t xml:space="preserve"> supervisory staff expressed as a percentage of the total number of staff be</w:t>
      </w:r>
      <w:r w:rsidR="00641BD2" w:rsidRPr="00DD1E83">
        <w:rPr>
          <w:rFonts w:cs="Arial"/>
        </w:rPr>
        <w:t>3</w:t>
      </w:r>
      <w:r w:rsidR="00AA6425" w:rsidRPr="00DD1E83">
        <w:rPr>
          <w:rFonts w:cs="Arial"/>
        </w:rPr>
        <w:t>0</w:t>
      </w:r>
      <w:r w:rsidRPr="00DD1E83">
        <w:rPr>
          <w:rFonts w:cs="Arial"/>
        </w:rPr>
        <w:t>%</w:t>
      </w:r>
      <w:r w:rsidR="00AA6425" w:rsidRPr="00DD1E83">
        <w:rPr>
          <w:rFonts w:cs="Arial"/>
        </w:rPr>
        <w:t>.</w:t>
      </w:r>
      <w:r w:rsidRPr="00DD1E83">
        <w:rPr>
          <w:rFonts w:cs="Arial"/>
        </w:rPr>
        <w:t xml:space="preserve"> Refer Form T2.1 K, item 2.4(b).</w:t>
      </w:r>
      <w:r w:rsidR="00460517" w:rsidRPr="00DD1E83">
        <w:rPr>
          <w:rFonts w:cs="Arial"/>
        </w:rPr>
        <w:t xml:space="preserve">It is proposed to employ the following salaried personnel on this contract as supervisory staff: </w:t>
      </w:r>
    </w:p>
    <w:p w:rsidR="006A1531" w:rsidRPr="00DD1E83" w:rsidRDefault="00460517" w:rsidP="00460517">
      <w:pPr>
        <w:rPr>
          <w:rFonts w:cs="Arial"/>
          <w:b/>
          <w:sz w:val="20"/>
        </w:rPr>
      </w:pPr>
      <w:r w:rsidRPr="00DD1E83">
        <w:rPr>
          <w:rFonts w:cs="Arial"/>
          <w:b/>
          <w:sz w:val="20"/>
        </w:rPr>
        <w:t>(Note: The Curriculum Vitae of each staff member proposed to be attached</w:t>
      </w:r>
      <w:r w:rsidR="001B542E" w:rsidRPr="00DD1E83">
        <w:rPr>
          <w:rFonts w:cs="Arial"/>
          <w:b/>
          <w:sz w:val="20"/>
        </w:rPr>
        <w:t xml:space="preserve"> to Section T2.3 A</w:t>
      </w:r>
      <w:r w:rsidRPr="00DD1E83">
        <w:rPr>
          <w:rFonts w:cs="Arial"/>
          <w:b/>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009"/>
        <w:gridCol w:w="2999"/>
      </w:tblGrid>
      <w:tr w:rsidR="00460517" w:rsidRPr="00DD1E83" w:rsidTr="000D5E90">
        <w:trPr>
          <w:trHeight w:hRule="exact" w:val="432"/>
        </w:trPr>
        <w:tc>
          <w:tcPr>
            <w:tcW w:w="3081" w:type="dxa"/>
          </w:tcPr>
          <w:p w:rsidR="00460517" w:rsidRPr="00DD1E83" w:rsidRDefault="00460517" w:rsidP="000D5E90">
            <w:pPr>
              <w:jc w:val="center"/>
              <w:rPr>
                <w:rFonts w:cs="Arial"/>
                <w:b/>
              </w:rPr>
            </w:pPr>
            <w:r w:rsidRPr="00DD1E83">
              <w:rPr>
                <w:rFonts w:cs="Arial"/>
                <w:b/>
              </w:rPr>
              <w:t>Staff Category</w:t>
            </w:r>
          </w:p>
        </w:tc>
        <w:tc>
          <w:tcPr>
            <w:tcW w:w="3081" w:type="dxa"/>
          </w:tcPr>
          <w:p w:rsidR="00460517" w:rsidRPr="00DD1E83" w:rsidRDefault="00460517" w:rsidP="000D5E90">
            <w:pPr>
              <w:jc w:val="center"/>
              <w:rPr>
                <w:rFonts w:cs="Arial"/>
                <w:b/>
              </w:rPr>
            </w:pPr>
            <w:r w:rsidRPr="00DD1E83">
              <w:rPr>
                <w:rFonts w:cs="Arial"/>
                <w:b/>
              </w:rPr>
              <w:t>Number per Category</w:t>
            </w:r>
          </w:p>
        </w:tc>
        <w:tc>
          <w:tcPr>
            <w:tcW w:w="3081" w:type="dxa"/>
          </w:tcPr>
          <w:p w:rsidR="00460517" w:rsidRPr="00DD1E83" w:rsidRDefault="002B0CCE" w:rsidP="000D5E90">
            <w:pPr>
              <w:jc w:val="center"/>
              <w:rPr>
                <w:rFonts w:cs="Arial"/>
                <w:b/>
              </w:rPr>
            </w:pPr>
            <w:smartTag w:uri="urn:schemas-microsoft-com:office:smarttags" w:element="stockticker">
              <w:r w:rsidRPr="00DD1E83">
                <w:rPr>
                  <w:rFonts w:cs="Arial"/>
                  <w:b/>
                </w:rPr>
                <w:t>H</w:t>
              </w:r>
              <w:r w:rsidR="00460517" w:rsidRPr="00DD1E83">
                <w:rPr>
                  <w:rFonts w:cs="Arial"/>
                  <w:b/>
                </w:rPr>
                <w:t>DI</w:t>
              </w:r>
            </w:smartTag>
            <w:r w:rsidR="00460517" w:rsidRPr="00DD1E83">
              <w:rPr>
                <w:rFonts w:cs="Arial"/>
                <w:b/>
              </w:rPr>
              <w:t xml:space="preserve"> Status (Yes or No)</w:t>
            </w:r>
          </w:p>
        </w:tc>
      </w:tr>
      <w:tr w:rsidR="00460517" w:rsidRPr="00DD1E83" w:rsidTr="000D5E90">
        <w:tc>
          <w:tcPr>
            <w:tcW w:w="3081" w:type="dxa"/>
          </w:tcPr>
          <w:p w:rsidR="00460517" w:rsidRPr="00DD1E83" w:rsidRDefault="00460517" w:rsidP="006A1531">
            <w:pPr>
              <w:rPr>
                <w:rFonts w:cs="Arial"/>
              </w:rPr>
            </w:pPr>
          </w:p>
          <w:p w:rsidR="00460517" w:rsidRPr="00DD1E83" w:rsidRDefault="00460517" w:rsidP="006A1531">
            <w:pPr>
              <w:rPr>
                <w:rFonts w:cs="Arial"/>
              </w:rPr>
            </w:pPr>
          </w:p>
          <w:p w:rsidR="00460517" w:rsidRPr="00DD1E83" w:rsidRDefault="00460517" w:rsidP="006A1531">
            <w:pPr>
              <w:rPr>
                <w:rFonts w:cs="Arial"/>
              </w:rPr>
            </w:pPr>
          </w:p>
          <w:p w:rsidR="00460517" w:rsidRPr="00DD1E83" w:rsidRDefault="00460517" w:rsidP="006A1531">
            <w:pPr>
              <w:rPr>
                <w:rFonts w:cs="Arial"/>
              </w:rPr>
            </w:pPr>
          </w:p>
          <w:p w:rsidR="00460517" w:rsidRPr="00DD1E83" w:rsidRDefault="00460517" w:rsidP="006A1531">
            <w:pPr>
              <w:rPr>
                <w:rFonts w:cs="Arial"/>
              </w:rPr>
            </w:pPr>
          </w:p>
          <w:p w:rsidR="00460517" w:rsidRPr="00DD1E83" w:rsidRDefault="00460517" w:rsidP="006A1531">
            <w:pPr>
              <w:rPr>
                <w:rFonts w:cs="Arial"/>
              </w:rPr>
            </w:pPr>
          </w:p>
        </w:tc>
        <w:tc>
          <w:tcPr>
            <w:tcW w:w="3081" w:type="dxa"/>
          </w:tcPr>
          <w:p w:rsidR="00460517" w:rsidRPr="00DD1E83" w:rsidRDefault="00460517" w:rsidP="006A1531">
            <w:pPr>
              <w:rPr>
                <w:rFonts w:cs="Arial"/>
              </w:rPr>
            </w:pPr>
          </w:p>
        </w:tc>
        <w:tc>
          <w:tcPr>
            <w:tcW w:w="3081" w:type="dxa"/>
          </w:tcPr>
          <w:p w:rsidR="00460517" w:rsidRPr="00DD1E83" w:rsidRDefault="00460517" w:rsidP="006A1531">
            <w:pPr>
              <w:rPr>
                <w:rFonts w:cs="Arial"/>
              </w:rPr>
            </w:pPr>
          </w:p>
        </w:tc>
      </w:tr>
      <w:tr w:rsidR="00460517" w:rsidRPr="00DD1E83" w:rsidTr="000D5E90">
        <w:trPr>
          <w:trHeight w:hRule="exact" w:val="432"/>
        </w:trPr>
        <w:tc>
          <w:tcPr>
            <w:tcW w:w="3081" w:type="dxa"/>
          </w:tcPr>
          <w:p w:rsidR="00460517" w:rsidRPr="00DD1E83" w:rsidRDefault="00460517" w:rsidP="006A1531">
            <w:pPr>
              <w:rPr>
                <w:rFonts w:cs="Arial"/>
                <w:b/>
              </w:rPr>
            </w:pPr>
            <w:r w:rsidRPr="00DD1E83">
              <w:rPr>
                <w:rFonts w:cs="Arial"/>
                <w:b/>
              </w:rPr>
              <w:t>TOTALS</w:t>
            </w:r>
          </w:p>
        </w:tc>
        <w:tc>
          <w:tcPr>
            <w:tcW w:w="3081" w:type="dxa"/>
          </w:tcPr>
          <w:p w:rsidR="00460517" w:rsidRPr="00DD1E83" w:rsidRDefault="00460517" w:rsidP="006A1531">
            <w:pPr>
              <w:rPr>
                <w:rFonts w:cs="Arial"/>
              </w:rPr>
            </w:pPr>
          </w:p>
        </w:tc>
        <w:tc>
          <w:tcPr>
            <w:tcW w:w="3081" w:type="dxa"/>
          </w:tcPr>
          <w:p w:rsidR="00460517" w:rsidRPr="00DD1E83" w:rsidRDefault="00460517" w:rsidP="006A1531">
            <w:pPr>
              <w:rPr>
                <w:rFonts w:cs="Arial"/>
              </w:rPr>
            </w:pPr>
          </w:p>
        </w:tc>
      </w:tr>
    </w:tbl>
    <w:p w:rsidR="00460517" w:rsidRPr="00DD1E83" w:rsidRDefault="002B0CCE" w:rsidP="00460517">
      <w:pPr>
        <w:spacing w:before="240" w:after="0"/>
        <w:rPr>
          <w:rFonts w:cs="Arial"/>
          <w:szCs w:val="22"/>
          <w:u w:val="single"/>
        </w:rPr>
      </w:pPr>
      <w:r w:rsidRPr="00DD1E83">
        <w:rPr>
          <w:rFonts w:cs="Arial"/>
          <w:szCs w:val="22"/>
          <w:u w:val="single"/>
        </w:rPr>
        <w:t>H</w:t>
      </w:r>
      <w:r w:rsidR="00460517" w:rsidRPr="00DD1E83">
        <w:rPr>
          <w:rFonts w:cs="Arial"/>
          <w:szCs w:val="22"/>
          <w:u w:val="single"/>
        </w:rPr>
        <w:t>DIs  as percentage of total …………………………………… %</w:t>
      </w:r>
    </w:p>
    <w:p w:rsidR="00460517" w:rsidRPr="00DD1E83" w:rsidRDefault="00460517" w:rsidP="00460517">
      <w:pPr>
        <w:rPr>
          <w:rFonts w:cs="Arial"/>
          <w:b/>
          <w:sz w:val="20"/>
        </w:rPr>
      </w:pPr>
      <w:r w:rsidRPr="00DD1E83">
        <w:rPr>
          <w:rFonts w:cs="Arial"/>
          <w:b/>
          <w:sz w:val="20"/>
        </w:rPr>
        <w:t>Notes to tenderer:</w:t>
      </w:r>
    </w:p>
    <w:p w:rsidR="00460517" w:rsidRPr="00DD1E83" w:rsidRDefault="00460517" w:rsidP="00460517">
      <w:pPr>
        <w:ind w:left="720" w:hanging="720"/>
        <w:rPr>
          <w:rFonts w:cs="Arial"/>
          <w:b/>
          <w:sz w:val="20"/>
        </w:rPr>
      </w:pPr>
      <w:r w:rsidRPr="00DD1E83">
        <w:rPr>
          <w:rFonts w:cs="Arial"/>
          <w:b/>
          <w:sz w:val="20"/>
        </w:rPr>
        <w:t>1.</w:t>
      </w:r>
      <w:r w:rsidRPr="00DD1E83">
        <w:rPr>
          <w:rFonts w:cs="Arial"/>
          <w:b/>
          <w:sz w:val="20"/>
        </w:rPr>
        <w:tab/>
        <w:t>If personnel are hourly paid they cannot be classified as supervisory staff, regardless the nature of their duties.</w:t>
      </w:r>
    </w:p>
    <w:p w:rsidR="00460517" w:rsidRPr="00DD1E83" w:rsidRDefault="00460517" w:rsidP="00460517">
      <w:pPr>
        <w:ind w:left="720" w:hanging="720"/>
        <w:rPr>
          <w:rFonts w:cs="Arial"/>
          <w:b/>
          <w:sz w:val="20"/>
        </w:rPr>
      </w:pPr>
      <w:r w:rsidRPr="00DD1E83">
        <w:rPr>
          <w:rFonts w:cs="Arial"/>
          <w:b/>
          <w:sz w:val="20"/>
        </w:rPr>
        <w:t>2.</w:t>
      </w:r>
      <w:r w:rsidRPr="00DD1E83">
        <w:rPr>
          <w:rFonts w:cs="Arial"/>
          <w:b/>
          <w:sz w:val="20"/>
        </w:rPr>
        <w:tab/>
        <w:t>The tenderer may be required to provide audited proof that the stated personnel are salaried members of staff or contracted on a monthly fee.</w:t>
      </w:r>
    </w:p>
    <w:p w:rsidR="00460517" w:rsidRPr="00DD1E83" w:rsidRDefault="00460517" w:rsidP="00AA6425">
      <w:pPr>
        <w:ind w:left="720" w:hanging="720"/>
        <w:rPr>
          <w:rFonts w:cs="Arial"/>
          <w:b/>
          <w:sz w:val="20"/>
        </w:rPr>
      </w:pPr>
      <w:r w:rsidRPr="00DD1E83">
        <w:rPr>
          <w:rFonts w:cs="Arial"/>
          <w:b/>
          <w:sz w:val="20"/>
        </w:rPr>
        <w:t>3.</w:t>
      </w:r>
      <w:r w:rsidRPr="00DD1E83">
        <w:rPr>
          <w:rFonts w:cs="Arial"/>
          <w:b/>
          <w:sz w:val="20"/>
        </w:rPr>
        <w:tab/>
        <w:t>Examples of relevant personnel are: Site agent, assistant site agent, senior materials technician, senior surveyors and clerks.</w:t>
      </w:r>
    </w:p>
    <w:p w:rsidR="00AA6425" w:rsidRPr="00DD1E83" w:rsidRDefault="00AA6425" w:rsidP="00AA6425">
      <w:pPr>
        <w:ind w:left="720" w:hanging="720"/>
        <w:rPr>
          <w:rFonts w:cs="Arial"/>
        </w:rPr>
      </w:pPr>
    </w:p>
    <w:p w:rsidR="00641BD2" w:rsidRPr="00DD1E83" w:rsidRDefault="00641BD2" w:rsidP="00AA6425">
      <w:pPr>
        <w:ind w:left="720" w:hanging="720"/>
        <w:rPr>
          <w:rFonts w:cs="Arial"/>
        </w:rPr>
      </w:pPr>
    </w:p>
    <w:p w:rsidR="00DB4AEF" w:rsidRPr="00DD1E83" w:rsidRDefault="00460517" w:rsidP="006A1531">
      <w:pPr>
        <w:rPr>
          <w:rFonts w:cs="Arial"/>
        </w:rPr>
      </w:pPr>
      <w:r w:rsidRPr="00DD1E83">
        <w:rPr>
          <w:rFonts w:cs="Arial"/>
        </w:rPr>
        <w:t xml:space="preserve">SIGNED ON BEHALF OF THE TENDERER </w:t>
      </w:r>
      <w:r w:rsidRPr="00DD1E83">
        <w:rPr>
          <w:rFonts w:cs="Arial"/>
        </w:rPr>
        <w:tab/>
        <w:t>…………………………………………</w:t>
      </w:r>
    </w:p>
    <w:p w:rsidR="000E6E85" w:rsidRPr="00DD1E83" w:rsidRDefault="000E6E85">
      <w:pPr>
        <w:pStyle w:val="Header"/>
        <w:tabs>
          <w:tab w:val="clear" w:pos="1134"/>
          <w:tab w:val="clear" w:pos="1985"/>
          <w:tab w:val="left" w:pos="720"/>
          <w:tab w:val="left" w:pos="1440"/>
          <w:tab w:val="left" w:pos="1950"/>
          <w:tab w:val="right" w:leader="dot" w:pos="9015"/>
        </w:tabs>
        <w:rPr>
          <w:rFonts w:cs="Arial"/>
        </w:rPr>
        <w:sectPr w:rsidR="000E6E85" w:rsidRPr="00DD1E83" w:rsidSect="00F455E2">
          <w:headerReference w:type="default" r:id="rId30"/>
          <w:pgSz w:w="11907" w:h="16840" w:code="9"/>
          <w:pgMar w:top="1134" w:right="1440" w:bottom="851" w:left="1440" w:header="567" w:footer="454" w:gutter="0"/>
          <w:pgNumType w:chapStyle="1" w:chapSep="period"/>
          <w:cols w:space="720"/>
          <w:titlePg/>
          <w:docGrid w:linePitch="204"/>
        </w:sectPr>
      </w:pPr>
    </w:p>
    <w:p w:rsidR="00085CD1" w:rsidRPr="00DD1E83" w:rsidRDefault="00085CD1" w:rsidP="00B809E6">
      <w:pPr>
        <w:pStyle w:val="RDP"/>
        <w:spacing w:before="0"/>
        <w:rPr>
          <w:rFonts w:ascii="Arial" w:hAnsi="Arial" w:cs="Arial"/>
        </w:rPr>
      </w:pPr>
      <w:r w:rsidRPr="00DD1E83">
        <w:rPr>
          <w:rFonts w:ascii="Arial" w:hAnsi="Arial" w:cs="Arial"/>
        </w:rPr>
        <w:lastRenderedPageBreak/>
        <w:t>ABE DECLARATION AFFIDAVIT</w:t>
      </w:r>
    </w:p>
    <w:p w:rsidR="0010425E" w:rsidRPr="00DD1E83" w:rsidRDefault="0010425E" w:rsidP="0010425E">
      <w:pPr>
        <w:pStyle w:val="Header"/>
        <w:rPr>
          <w:rFonts w:cs="Arial"/>
          <w:lang w:val="en-GB"/>
        </w:rPr>
      </w:pPr>
      <w:r w:rsidRPr="00DD1E83">
        <w:rPr>
          <w:rFonts w:cs="Arial"/>
          <w:lang w:val="en-GB"/>
        </w:rPr>
        <w:t>It is understood and agreed that should this contract be awarded to me an ABE Declaration Affidavit will be completed by each and every ABE employed by me on this contract and will be submitted to the Employer immediately upon demand by the Employer.</w:t>
      </w:r>
    </w:p>
    <w:p w:rsidR="0010425E" w:rsidRPr="00DD1E83" w:rsidRDefault="0010425E" w:rsidP="0010425E">
      <w:pPr>
        <w:pStyle w:val="Header"/>
        <w:rPr>
          <w:rFonts w:cs="Arial"/>
          <w:lang w:val="en-GB"/>
        </w:rPr>
      </w:pPr>
    </w:p>
    <w:p w:rsidR="0010425E" w:rsidRPr="00DD1E83" w:rsidRDefault="0010425E" w:rsidP="0010425E">
      <w:pPr>
        <w:pStyle w:val="Header"/>
        <w:rPr>
          <w:rFonts w:cs="Arial"/>
          <w:lang w:val="en-GB"/>
        </w:rPr>
      </w:pPr>
    </w:p>
    <w:p w:rsidR="0010425E" w:rsidRPr="00DD1E83" w:rsidRDefault="001B542E" w:rsidP="0010425E">
      <w:pPr>
        <w:pStyle w:val="Header"/>
        <w:rPr>
          <w:rFonts w:cs="Arial"/>
          <w:lang w:val="en-GB"/>
        </w:rPr>
      </w:pPr>
      <w:r w:rsidRPr="00DD1E83">
        <w:rPr>
          <w:rFonts w:cs="Arial"/>
          <w:lang w:val="en-GB"/>
        </w:rPr>
        <w:t xml:space="preserve">SIGNED ON BEHALF OF THE TENDERER </w:t>
      </w:r>
      <w:r w:rsidR="0010425E" w:rsidRPr="00DD1E83">
        <w:rPr>
          <w:rFonts w:cs="Arial"/>
          <w:lang w:val="en-GB"/>
        </w:rPr>
        <w:t xml:space="preserve"> …………………………………………………</w:t>
      </w:r>
    </w:p>
    <w:p w:rsidR="0010425E" w:rsidRPr="00DD1E83" w:rsidRDefault="0010425E" w:rsidP="0010425E">
      <w:pPr>
        <w:pStyle w:val="Header"/>
        <w:rPr>
          <w:rFonts w:cs="Arial"/>
          <w:lang w:val="en-GB"/>
        </w:rPr>
      </w:pPr>
    </w:p>
    <w:p w:rsidR="0010425E" w:rsidRPr="00DD1E83" w:rsidRDefault="0010425E" w:rsidP="0010425E">
      <w:pPr>
        <w:pStyle w:val="Header"/>
        <w:rPr>
          <w:rFonts w:cs="Arial"/>
          <w:lang w:val="en-GB"/>
        </w:rPr>
      </w:pPr>
    </w:p>
    <w:p w:rsidR="00085CD1" w:rsidRPr="00DD1E83" w:rsidRDefault="0010425E" w:rsidP="0010425E">
      <w:pPr>
        <w:pStyle w:val="Header"/>
        <w:rPr>
          <w:rFonts w:cs="Arial"/>
          <w:b/>
          <w:lang w:val="en-GB"/>
        </w:rPr>
      </w:pPr>
      <w:r w:rsidRPr="00DD1E83">
        <w:rPr>
          <w:rFonts w:cs="Arial"/>
          <w:b/>
          <w:lang w:val="en-GB"/>
        </w:rPr>
        <w:t xml:space="preserve">An example of the SMME/PDI Declaration Affidavit is given in </w:t>
      </w:r>
      <w:r w:rsidR="001B542E" w:rsidRPr="00DD1E83">
        <w:rPr>
          <w:rFonts w:cs="Arial"/>
          <w:b/>
          <w:lang w:val="en-GB"/>
        </w:rPr>
        <w:t>Annexure C5.1.</w:t>
      </w:r>
    </w:p>
    <w:p w:rsidR="00085CD1" w:rsidRPr="00DD1E83" w:rsidRDefault="00085CD1" w:rsidP="00085CD1">
      <w:pPr>
        <w:pStyle w:val="Header"/>
        <w:rPr>
          <w:rFonts w:cs="Arial"/>
          <w:lang w:val="en-GB"/>
        </w:rPr>
      </w:pPr>
    </w:p>
    <w:p w:rsidR="0010425E" w:rsidRPr="00DD1E83" w:rsidRDefault="0010425E" w:rsidP="00085CD1">
      <w:pPr>
        <w:pStyle w:val="Header"/>
        <w:rPr>
          <w:rFonts w:cs="Arial"/>
        </w:rPr>
      </w:pPr>
    </w:p>
    <w:p w:rsidR="0010425E" w:rsidRPr="00DD1E83" w:rsidRDefault="0010425E" w:rsidP="0010425E">
      <w:pPr>
        <w:pStyle w:val="HOOFSTUKFORMS"/>
        <w:rPr>
          <w:rFonts w:cs="Arial"/>
        </w:rPr>
        <w:sectPr w:rsidR="0010425E" w:rsidRPr="00DD1E83" w:rsidSect="00F455E2">
          <w:pgSz w:w="11907" w:h="16840" w:code="9"/>
          <w:pgMar w:top="1134" w:right="1440" w:bottom="851" w:left="1440" w:header="567" w:footer="454" w:gutter="0"/>
          <w:pgNumType w:chapStyle="1" w:chapSep="period"/>
          <w:cols w:space="720"/>
          <w:titlePg/>
          <w:docGrid w:linePitch="204"/>
        </w:sectPr>
      </w:pPr>
    </w:p>
    <w:p w:rsidR="0010425E" w:rsidRPr="00DD1E83" w:rsidRDefault="0010425E" w:rsidP="00B809E6">
      <w:pPr>
        <w:pStyle w:val="RDP"/>
        <w:spacing w:before="0"/>
        <w:rPr>
          <w:rFonts w:ascii="Arial" w:hAnsi="Arial" w:cs="Arial"/>
        </w:rPr>
      </w:pPr>
      <w:r w:rsidRPr="00DD1E83">
        <w:rPr>
          <w:rFonts w:ascii="Arial" w:hAnsi="Arial" w:cs="Arial"/>
        </w:rPr>
        <w:lastRenderedPageBreak/>
        <w:t>GENERIC TRAINING</w:t>
      </w:r>
    </w:p>
    <w:p w:rsidR="0010425E" w:rsidRPr="00DD1E83" w:rsidRDefault="0010425E" w:rsidP="0010425E">
      <w:pPr>
        <w:pStyle w:val="Header"/>
        <w:rPr>
          <w:rFonts w:cs="Arial"/>
        </w:rPr>
      </w:pPr>
      <w:r w:rsidRPr="00DD1E83">
        <w:rPr>
          <w:rFonts w:cs="Arial"/>
        </w:rPr>
        <w:t>Name of Training Institution:</w:t>
      </w:r>
      <w:r w:rsidRPr="00DD1E83">
        <w:rPr>
          <w:rFonts w:cs="Arial"/>
        </w:rPr>
        <w:tab/>
        <w:t>……………………………………………………………</w:t>
      </w:r>
    </w:p>
    <w:p w:rsidR="0010425E" w:rsidRPr="00DD1E83" w:rsidRDefault="0010425E" w:rsidP="0010425E">
      <w:pPr>
        <w:pStyle w:val="Header"/>
        <w:rPr>
          <w:rFonts w:cs="Arial"/>
        </w:rPr>
      </w:pPr>
      <w:r w:rsidRPr="00DD1E83">
        <w:rPr>
          <w:rFonts w:cs="Arial"/>
        </w:rPr>
        <w:t>Name of Programme:</w:t>
      </w:r>
      <w:r w:rsidRPr="00DD1E83">
        <w:rPr>
          <w:rFonts w:cs="Arial"/>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18"/>
        <w:gridCol w:w="2997"/>
      </w:tblGrid>
      <w:tr w:rsidR="0010425E" w:rsidRPr="00DD1E83" w:rsidTr="000D5E90">
        <w:tc>
          <w:tcPr>
            <w:tcW w:w="3081" w:type="dxa"/>
          </w:tcPr>
          <w:p w:rsidR="0010425E" w:rsidRPr="00DD1E83" w:rsidRDefault="0010425E" w:rsidP="000D5E90">
            <w:pPr>
              <w:pStyle w:val="Header"/>
              <w:spacing w:after="0" w:line="240" w:lineRule="auto"/>
              <w:jc w:val="center"/>
              <w:rPr>
                <w:rFonts w:cs="Arial"/>
                <w:b/>
              </w:rPr>
            </w:pPr>
            <w:r w:rsidRPr="00DD1E83">
              <w:rPr>
                <w:rFonts w:cs="Arial"/>
                <w:b/>
              </w:rPr>
              <w:t>Trainer’s Name</w:t>
            </w:r>
          </w:p>
        </w:tc>
        <w:tc>
          <w:tcPr>
            <w:tcW w:w="3081" w:type="dxa"/>
          </w:tcPr>
          <w:p w:rsidR="0010425E" w:rsidRPr="00DD1E83" w:rsidRDefault="0010425E" w:rsidP="000D5E90">
            <w:pPr>
              <w:pStyle w:val="Header"/>
              <w:spacing w:after="0" w:line="240" w:lineRule="auto"/>
              <w:jc w:val="center"/>
              <w:rPr>
                <w:rFonts w:cs="Arial"/>
                <w:b/>
              </w:rPr>
            </w:pPr>
            <w:r w:rsidRPr="00DD1E83">
              <w:rPr>
                <w:rFonts w:cs="Arial"/>
                <w:b/>
              </w:rPr>
              <w:t>Qualification</w:t>
            </w:r>
          </w:p>
        </w:tc>
        <w:tc>
          <w:tcPr>
            <w:tcW w:w="3081" w:type="dxa"/>
          </w:tcPr>
          <w:p w:rsidR="0010425E" w:rsidRPr="00DD1E83" w:rsidRDefault="0010425E" w:rsidP="000D5E90">
            <w:pPr>
              <w:pStyle w:val="Header"/>
              <w:spacing w:after="0" w:line="240" w:lineRule="auto"/>
              <w:jc w:val="center"/>
              <w:rPr>
                <w:rFonts w:cs="Arial"/>
                <w:b/>
              </w:rPr>
            </w:pPr>
            <w:r w:rsidRPr="00DD1E83">
              <w:rPr>
                <w:rFonts w:cs="Arial"/>
                <w:b/>
              </w:rPr>
              <w:t>Subject</w:t>
            </w:r>
          </w:p>
        </w:tc>
      </w:tr>
      <w:tr w:rsidR="0010425E" w:rsidRPr="00DD1E83" w:rsidTr="000D5E90">
        <w:tc>
          <w:tcPr>
            <w:tcW w:w="3081" w:type="dxa"/>
          </w:tcPr>
          <w:p w:rsidR="0010425E" w:rsidRPr="00DD1E83" w:rsidRDefault="0010425E" w:rsidP="0010425E">
            <w:pPr>
              <w:pStyle w:val="Header"/>
              <w:rPr>
                <w:rFonts w:cs="Arial"/>
              </w:rPr>
            </w:pPr>
          </w:p>
          <w:p w:rsidR="0010425E" w:rsidRPr="00DD1E83" w:rsidRDefault="0010425E" w:rsidP="0010425E">
            <w:pPr>
              <w:pStyle w:val="Header"/>
              <w:rPr>
                <w:rFonts w:cs="Arial"/>
              </w:rPr>
            </w:pPr>
          </w:p>
          <w:p w:rsidR="0010425E" w:rsidRPr="00DD1E83" w:rsidRDefault="0010425E" w:rsidP="0010425E">
            <w:pPr>
              <w:pStyle w:val="Header"/>
              <w:rPr>
                <w:rFonts w:cs="Arial"/>
              </w:rPr>
            </w:pPr>
          </w:p>
          <w:p w:rsidR="0010425E" w:rsidRPr="00DD1E83" w:rsidRDefault="0010425E" w:rsidP="0010425E">
            <w:pPr>
              <w:pStyle w:val="Header"/>
              <w:rPr>
                <w:rFonts w:cs="Arial"/>
              </w:rPr>
            </w:pPr>
          </w:p>
          <w:p w:rsidR="0010425E" w:rsidRPr="00DD1E83" w:rsidRDefault="0010425E" w:rsidP="0010425E">
            <w:pPr>
              <w:pStyle w:val="Header"/>
              <w:rPr>
                <w:rFonts w:cs="Arial"/>
              </w:rPr>
            </w:pPr>
          </w:p>
          <w:p w:rsidR="0010425E" w:rsidRPr="00DD1E83" w:rsidRDefault="0010425E" w:rsidP="0010425E">
            <w:pPr>
              <w:pStyle w:val="Header"/>
              <w:rPr>
                <w:rFonts w:cs="Arial"/>
              </w:rPr>
            </w:pPr>
          </w:p>
          <w:p w:rsidR="0010425E" w:rsidRPr="00DD1E83" w:rsidRDefault="0010425E" w:rsidP="0010425E">
            <w:pPr>
              <w:pStyle w:val="Header"/>
              <w:rPr>
                <w:rFonts w:cs="Arial"/>
              </w:rPr>
            </w:pPr>
          </w:p>
          <w:p w:rsidR="0010425E" w:rsidRPr="00DD1E83" w:rsidRDefault="0010425E" w:rsidP="0010425E">
            <w:pPr>
              <w:pStyle w:val="Header"/>
              <w:rPr>
                <w:rFonts w:cs="Arial"/>
              </w:rPr>
            </w:pPr>
          </w:p>
          <w:p w:rsidR="0010425E" w:rsidRPr="00DD1E83" w:rsidRDefault="0010425E" w:rsidP="0010425E">
            <w:pPr>
              <w:pStyle w:val="Header"/>
              <w:rPr>
                <w:rFonts w:cs="Arial"/>
              </w:rPr>
            </w:pPr>
          </w:p>
        </w:tc>
        <w:tc>
          <w:tcPr>
            <w:tcW w:w="3081" w:type="dxa"/>
          </w:tcPr>
          <w:p w:rsidR="0010425E" w:rsidRPr="00DD1E83" w:rsidRDefault="0010425E" w:rsidP="0010425E">
            <w:pPr>
              <w:pStyle w:val="Header"/>
              <w:rPr>
                <w:rFonts w:cs="Arial"/>
              </w:rPr>
            </w:pPr>
          </w:p>
        </w:tc>
        <w:tc>
          <w:tcPr>
            <w:tcW w:w="3081" w:type="dxa"/>
          </w:tcPr>
          <w:p w:rsidR="0010425E" w:rsidRPr="00DD1E83" w:rsidRDefault="0010425E" w:rsidP="0010425E">
            <w:pPr>
              <w:pStyle w:val="Header"/>
              <w:rPr>
                <w:rFonts w:cs="Arial"/>
              </w:rPr>
            </w:pPr>
          </w:p>
        </w:tc>
      </w:tr>
    </w:tbl>
    <w:p w:rsidR="00085CD1" w:rsidRPr="00DD1E83" w:rsidRDefault="00085CD1" w:rsidP="0010425E">
      <w:pPr>
        <w:pStyle w:val="Header"/>
        <w:rPr>
          <w:rFonts w:cs="Arial"/>
        </w:rPr>
      </w:pPr>
    </w:p>
    <w:p w:rsidR="0010425E" w:rsidRPr="00DD1E83" w:rsidRDefault="0010425E" w:rsidP="0010425E">
      <w:pPr>
        <w:pStyle w:val="Header"/>
        <w:rPr>
          <w:rFonts w:cs="Arial"/>
          <w:b/>
        </w:rPr>
      </w:pPr>
      <w:r w:rsidRPr="00DD1E83">
        <w:rPr>
          <w:rFonts w:cs="Arial"/>
          <w:b/>
        </w:rPr>
        <w:t>Notes to tenderer:</w:t>
      </w:r>
    </w:p>
    <w:p w:rsidR="0010425E" w:rsidRPr="00DD1E83" w:rsidRDefault="0010425E" w:rsidP="0010425E">
      <w:pPr>
        <w:pStyle w:val="Header"/>
        <w:rPr>
          <w:rFonts w:cs="Arial"/>
        </w:rPr>
      </w:pPr>
      <w:r w:rsidRPr="00DD1E83">
        <w:rPr>
          <w:rFonts w:cs="Arial"/>
          <w:b/>
        </w:rPr>
        <w:t>Provide details here, or attach hereto, the subjects to be covered and the manner in which the training is to be delivered.</w:t>
      </w:r>
    </w:p>
    <w:p w:rsidR="0010425E" w:rsidRPr="00DD1E83" w:rsidRDefault="0010425E" w:rsidP="0010425E">
      <w:pPr>
        <w:pStyle w:val="Header"/>
        <w:rPr>
          <w:rFonts w:cs="Arial"/>
        </w:rPr>
      </w:pPr>
    </w:p>
    <w:p w:rsidR="0010425E" w:rsidRPr="00DD1E83" w:rsidRDefault="0010425E" w:rsidP="0010425E">
      <w:pPr>
        <w:pStyle w:val="Header"/>
        <w:rPr>
          <w:rFonts w:cs="Arial"/>
        </w:rPr>
      </w:pPr>
    </w:p>
    <w:p w:rsidR="0010425E" w:rsidRPr="00DD1E83" w:rsidRDefault="0010425E" w:rsidP="0010425E">
      <w:pPr>
        <w:pStyle w:val="Header"/>
        <w:rPr>
          <w:rFonts w:cs="Arial"/>
        </w:rPr>
      </w:pPr>
      <w:r w:rsidRPr="00DD1E83">
        <w:rPr>
          <w:rFonts w:cs="Arial"/>
        </w:rPr>
        <w:t>SIGNED ON BEHALF OF THE TENDERER</w:t>
      </w:r>
      <w:r w:rsidRPr="00DD1E83">
        <w:rPr>
          <w:rFonts w:cs="Arial"/>
        </w:rPr>
        <w:tab/>
        <w:t>……………………………………………</w:t>
      </w:r>
    </w:p>
    <w:p w:rsidR="0010425E" w:rsidRPr="00DD1E83" w:rsidRDefault="0010425E" w:rsidP="0010425E">
      <w:pPr>
        <w:pStyle w:val="Header"/>
        <w:rPr>
          <w:rFonts w:cs="Arial"/>
        </w:rPr>
      </w:pPr>
    </w:p>
    <w:p w:rsidR="00641BD2" w:rsidRPr="00DD1E83" w:rsidRDefault="00641BD2" w:rsidP="0010425E">
      <w:pPr>
        <w:pStyle w:val="Header"/>
        <w:rPr>
          <w:rFonts w:cs="Arial"/>
        </w:rPr>
      </w:pPr>
    </w:p>
    <w:p w:rsidR="007042D1" w:rsidRPr="00DD1E83" w:rsidRDefault="007042D1" w:rsidP="0010425E">
      <w:pPr>
        <w:pStyle w:val="Header"/>
        <w:rPr>
          <w:rFonts w:cs="Arial"/>
        </w:rPr>
      </w:pPr>
    </w:p>
    <w:p w:rsidR="007042D1" w:rsidRPr="00DD1E83" w:rsidRDefault="007042D1" w:rsidP="0010425E">
      <w:pPr>
        <w:pStyle w:val="Header"/>
        <w:rPr>
          <w:rFonts w:cs="Arial"/>
        </w:rPr>
      </w:pPr>
    </w:p>
    <w:p w:rsidR="00BB5B61" w:rsidRPr="00DD1E83" w:rsidRDefault="00BB5B61" w:rsidP="0010425E">
      <w:pPr>
        <w:pStyle w:val="Header"/>
        <w:rPr>
          <w:rFonts w:cs="Arial"/>
        </w:rPr>
      </w:pPr>
    </w:p>
    <w:p w:rsidR="00BB5B61" w:rsidRPr="00DD1E83" w:rsidRDefault="00BB5B61" w:rsidP="0010425E">
      <w:pPr>
        <w:pStyle w:val="Header"/>
        <w:rPr>
          <w:rFonts w:cs="Arial"/>
        </w:rPr>
      </w:pPr>
    </w:p>
    <w:p w:rsidR="00BB5B61" w:rsidRPr="00DD1E83" w:rsidRDefault="00BB5B61" w:rsidP="0010425E">
      <w:pPr>
        <w:pStyle w:val="Header"/>
        <w:rPr>
          <w:rFonts w:cs="Arial"/>
        </w:rPr>
      </w:pPr>
    </w:p>
    <w:p w:rsidR="007042D1" w:rsidRPr="00DD1E83" w:rsidRDefault="007042D1" w:rsidP="0010425E">
      <w:pPr>
        <w:pStyle w:val="Header"/>
        <w:rPr>
          <w:rFonts w:cs="Arial"/>
        </w:rPr>
      </w:pPr>
    </w:p>
    <w:p w:rsidR="007042D1" w:rsidRDefault="007042D1" w:rsidP="0010425E">
      <w:pPr>
        <w:pStyle w:val="Header"/>
        <w:rPr>
          <w:rFonts w:cs="Arial"/>
        </w:rPr>
      </w:pPr>
    </w:p>
    <w:p w:rsidR="00182138" w:rsidRPr="00DD1E83" w:rsidRDefault="00182138" w:rsidP="0010425E">
      <w:pPr>
        <w:pStyle w:val="Header"/>
        <w:rPr>
          <w:rFonts w:cs="Arial"/>
        </w:rPr>
      </w:pPr>
    </w:p>
    <w:p w:rsidR="00BB5B61" w:rsidRPr="00DD1E83" w:rsidRDefault="00BB5B61" w:rsidP="0010425E">
      <w:pPr>
        <w:pStyle w:val="Header"/>
        <w:rPr>
          <w:rFonts w:cs="Arial"/>
        </w:rPr>
      </w:pPr>
    </w:p>
    <w:p w:rsidR="004C5EB1" w:rsidRDefault="004C5EB1" w:rsidP="004C5EB1">
      <w:pPr>
        <w:pStyle w:val="RDP"/>
        <w:numPr>
          <w:ilvl w:val="0"/>
          <w:numId w:val="0"/>
        </w:numPr>
        <w:spacing w:before="0"/>
        <w:ind w:left="1134"/>
        <w:rPr>
          <w:rFonts w:ascii="Arial" w:hAnsi="Arial" w:cs="Arial"/>
        </w:rPr>
      </w:pPr>
    </w:p>
    <w:p w:rsidR="00532C84" w:rsidRPr="00DD1E83" w:rsidRDefault="00532C84" w:rsidP="00B809E6">
      <w:pPr>
        <w:pStyle w:val="RDP"/>
        <w:spacing w:before="0"/>
        <w:rPr>
          <w:rFonts w:ascii="Arial" w:hAnsi="Arial" w:cs="Arial"/>
        </w:rPr>
      </w:pPr>
      <w:r w:rsidRPr="00DD1E83">
        <w:rPr>
          <w:rFonts w:ascii="Arial" w:hAnsi="Arial" w:cs="Arial"/>
        </w:rPr>
        <w:lastRenderedPageBreak/>
        <w:t>ENTREPRENEURIAL TRAINING</w:t>
      </w:r>
    </w:p>
    <w:p w:rsidR="00532C84" w:rsidRPr="00DD1E83" w:rsidRDefault="00532C84" w:rsidP="00532C84">
      <w:pPr>
        <w:pStyle w:val="Header"/>
        <w:rPr>
          <w:rFonts w:cs="Arial"/>
        </w:rPr>
      </w:pPr>
      <w:r w:rsidRPr="00DD1E83">
        <w:rPr>
          <w:rFonts w:cs="Arial"/>
        </w:rPr>
        <w:t>Name of Training Institution:</w:t>
      </w:r>
      <w:r w:rsidRPr="00DD1E83">
        <w:rPr>
          <w:rFonts w:cs="Arial"/>
        </w:rPr>
        <w:tab/>
        <w:t>……………………………………………………………</w:t>
      </w:r>
    </w:p>
    <w:p w:rsidR="00532C84" w:rsidRPr="00DD1E83" w:rsidRDefault="00532C84" w:rsidP="00532C84">
      <w:pPr>
        <w:pStyle w:val="Header"/>
        <w:rPr>
          <w:rFonts w:cs="Arial"/>
        </w:rPr>
      </w:pPr>
      <w:r w:rsidRPr="00DD1E83">
        <w:rPr>
          <w:rFonts w:cs="Arial"/>
        </w:rPr>
        <w:t>Name of Programme:</w:t>
      </w:r>
      <w:r w:rsidRPr="00DD1E83">
        <w:rPr>
          <w:rFonts w:cs="Arial"/>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18"/>
        <w:gridCol w:w="2997"/>
      </w:tblGrid>
      <w:tr w:rsidR="00532C84" w:rsidRPr="00DD1E83" w:rsidTr="000D5E90">
        <w:tc>
          <w:tcPr>
            <w:tcW w:w="3081" w:type="dxa"/>
          </w:tcPr>
          <w:p w:rsidR="00532C84" w:rsidRPr="00DD1E83" w:rsidRDefault="00532C84" w:rsidP="000D5E90">
            <w:pPr>
              <w:pStyle w:val="Header"/>
              <w:spacing w:after="0" w:line="240" w:lineRule="auto"/>
              <w:jc w:val="center"/>
              <w:rPr>
                <w:rFonts w:cs="Arial"/>
                <w:b/>
              </w:rPr>
            </w:pPr>
            <w:r w:rsidRPr="00DD1E83">
              <w:rPr>
                <w:rFonts w:cs="Arial"/>
                <w:b/>
              </w:rPr>
              <w:t>Trainer’s Name</w:t>
            </w:r>
          </w:p>
        </w:tc>
        <w:tc>
          <w:tcPr>
            <w:tcW w:w="3081" w:type="dxa"/>
          </w:tcPr>
          <w:p w:rsidR="00532C84" w:rsidRPr="00DD1E83" w:rsidRDefault="00532C84" w:rsidP="000D5E90">
            <w:pPr>
              <w:pStyle w:val="Header"/>
              <w:spacing w:after="0" w:line="240" w:lineRule="auto"/>
              <w:jc w:val="center"/>
              <w:rPr>
                <w:rFonts w:cs="Arial"/>
                <w:b/>
              </w:rPr>
            </w:pPr>
            <w:r w:rsidRPr="00DD1E83">
              <w:rPr>
                <w:rFonts w:cs="Arial"/>
                <w:b/>
              </w:rPr>
              <w:t>Qualification</w:t>
            </w:r>
          </w:p>
        </w:tc>
        <w:tc>
          <w:tcPr>
            <w:tcW w:w="3081" w:type="dxa"/>
          </w:tcPr>
          <w:p w:rsidR="00532C84" w:rsidRPr="00DD1E83" w:rsidRDefault="00532C84" w:rsidP="000D5E90">
            <w:pPr>
              <w:pStyle w:val="Header"/>
              <w:spacing w:after="0" w:line="240" w:lineRule="auto"/>
              <w:jc w:val="center"/>
              <w:rPr>
                <w:rFonts w:cs="Arial"/>
                <w:b/>
              </w:rPr>
            </w:pPr>
            <w:r w:rsidRPr="00DD1E83">
              <w:rPr>
                <w:rFonts w:cs="Arial"/>
                <w:b/>
              </w:rPr>
              <w:t>Subject</w:t>
            </w:r>
          </w:p>
        </w:tc>
      </w:tr>
      <w:tr w:rsidR="00532C84" w:rsidRPr="00DD1E83" w:rsidTr="000D5E90">
        <w:tc>
          <w:tcPr>
            <w:tcW w:w="3081" w:type="dxa"/>
          </w:tcPr>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tc>
        <w:tc>
          <w:tcPr>
            <w:tcW w:w="3081" w:type="dxa"/>
          </w:tcPr>
          <w:p w:rsidR="00532C84" w:rsidRPr="00DD1E83" w:rsidRDefault="00532C84" w:rsidP="00532C84">
            <w:pPr>
              <w:pStyle w:val="Header"/>
              <w:rPr>
                <w:rFonts w:cs="Arial"/>
              </w:rPr>
            </w:pPr>
          </w:p>
        </w:tc>
        <w:tc>
          <w:tcPr>
            <w:tcW w:w="3081" w:type="dxa"/>
          </w:tcPr>
          <w:p w:rsidR="00532C84" w:rsidRPr="00DD1E83" w:rsidRDefault="00532C84" w:rsidP="00532C84">
            <w:pPr>
              <w:pStyle w:val="Header"/>
              <w:rPr>
                <w:rFonts w:cs="Arial"/>
              </w:rPr>
            </w:pPr>
          </w:p>
        </w:tc>
      </w:tr>
    </w:tbl>
    <w:p w:rsidR="00532C84" w:rsidRPr="00DD1E83" w:rsidRDefault="00532C84" w:rsidP="00532C84">
      <w:pPr>
        <w:pStyle w:val="Header"/>
        <w:rPr>
          <w:rFonts w:cs="Arial"/>
        </w:rPr>
      </w:pPr>
    </w:p>
    <w:p w:rsidR="00532C84" w:rsidRPr="00DD1E83" w:rsidRDefault="00532C84" w:rsidP="00532C84">
      <w:pPr>
        <w:pStyle w:val="Header"/>
        <w:rPr>
          <w:rFonts w:cs="Arial"/>
          <w:b/>
        </w:rPr>
      </w:pPr>
      <w:r w:rsidRPr="00DD1E83">
        <w:rPr>
          <w:rFonts w:cs="Arial"/>
          <w:b/>
        </w:rPr>
        <w:t>Notes to tenderer:</w:t>
      </w:r>
    </w:p>
    <w:p w:rsidR="00532C84" w:rsidRPr="00DD1E83" w:rsidRDefault="00532C84" w:rsidP="00532C84">
      <w:pPr>
        <w:pStyle w:val="Header"/>
        <w:rPr>
          <w:rFonts w:cs="Arial"/>
        </w:rPr>
      </w:pPr>
      <w:r w:rsidRPr="00DD1E83">
        <w:rPr>
          <w:rFonts w:cs="Arial"/>
          <w:b/>
        </w:rPr>
        <w:t>Provide details here, or attach hereto, the subjects to be covered and the manner in which the training is to be delivered.</w:t>
      </w: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r w:rsidRPr="00DD1E83">
        <w:rPr>
          <w:rFonts w:cs="Arial"/>
        </w:rPr>
        <w:t>SIGNED ON BEHALF OF THE TENDERER</w:t>
      </w:r>
      <w:r w:rsidRPr="00DD1E83">
        <w:rPr>
          <w:rFonts w:cs="Arial"/>
        </w:rPr>
        <w:tab/>
        <w:t>……………………………………………</w:t>
      </w:r>
    </w:p>
    <w:p w:rsidR="0010425E" w:rsidRPr="00DD1E83" w:rsidRDefault="0010425E" w:rsidP="0010425E">
      <w:pPr>
        <w:pStyle w:val="Header"/>
        <w:rPr>
          <w:rFonts w:cs="Arial"/>
        </w:rPr>
      </w:pPr>
    </w:p>
    <w:p w:rsidR="00532C84" w:rsidRPr="00DD1E83" w:rsidRDefault="00532C84" w:rsidP="00532C84">
      <w:pPr>
        <w:pStyle w:val="HOOFSTUKFORMS"/>
        <w:rPr>
          <w:rFonts w:cs="Arial"/>
        </w:rPr>
        <w:sectPr w:rsidR="00532C84" w:rsidRPr="00DD1E83" w:rsidSect="00F455E2">
          <w:headerReference w:type="even" r:id="rId31"/>
          <w:pgSz w:w="11907" w:h="16840" w:code="9"/>
          <w:pgMar w:top="1134" w:right="1440" w:bottom="851" w:left="1440" w:header="567" w:footer="454" w:gutter="0"/>
          <w:pgNumType w:chapStyle="1" w:chapSep="period"/>
          <w:cols w:space="720"/>
          <w:titlePg/>
          <w:docGrid w:linePitch="204"/>
        </w:sectPr>
      </w:pPr>
    </w:p>
    <w:p w:rsidR="00532C84" w:rsidRPr="00DD1E83" w:rsidRDefault="00D15EF9" w:rsidP="00B809E6">
      <w:pPr>
        <w:pStyle w:val="RDP"/>
        <w:spacing w:before="0"/>
        <w:rPr>
          <w:rFonts w:ascii="Arial" w:hAnsi="Arial" w:cs="Arial"/>
        </w:rPr>
      </w:pPr>
      <w:r>
        <w:rPr>
          <w:rFonts w:ascii="Arial" w:hAnsi="Arial" w:cs="Arial"/>
        </w:rPr>
        <w:lastRenderedPageBreak/>
        <w:t>EMPLOYER’S AGENT</w:t>
      </w:r>
      <w:r w:rsidR="00532C84" w:rsidRPr="00DD1E83">
        <w:rPr>
          <w:rFonts w:ascii="Arial" w:hAnsi="Arial" w:cs="Arial"/>
        </w:rPr>
        <w:t>ING SKILLS TRAINING</w:t>
      </w:r>
    </w:p>
    <w:p w:rsidR="00532C84" w:rsidRPr="00DD1E83" w:rsidRDefault="00532C84" w:rsidP="00316FDD">
      <w:pPr>
        <w:pStyle w:val="Header"/>
        <w:tabs>
          <w:tab w:val="right" w:leader="dot" w:pos="9015"/>
        </w:tabs>
        <w:rPr>
          <w:rFonts w:cs="Arial"/>
        </w:rPr>
      </w:pPr>
      <w:r w:rsidRPr="00DD1E83">
        <w:rPr>
          <w:rFonts w:cs="Arial"/>
        </w:rPr>
        <w:t>Name of Training Institution:</w:t>
      </w:r>
      <w:r w:rsidRPr="00DD1E83">
        <w:rPr>
          <w:rFonts w:cs="Arial"/>
        </w:rPr>
        <w:tab/>
        <w:t>……………………………………………………………</w:t>
      </w:r>
    </w:p>
    <w:p w:rsidR="00532C84" w:rsidRPr="00DD1E83" w:rsidRDefault="00532C84" w:rsidP="00532C84">
      <w:pPr>
        <w:pStyle w:val="Header"/>
        <w:rPr>
          <w:rFonts w:cs="Arial"/>
        </w:rPr>
      </w:pPr>
      <w:r w:rsidRPr="00DD1E83">
        <w:rPr>
          <w:rFonts w:cs="Arial"/>
        </w:rPr>
        <w:t>Name of Programme:</w:t>
      </w:r>
      <w:r w:rsidRPr="00DD1E83">
        <w:rPr>
          <w:rFonts w:cs="Arial"/>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18"/>
        <w:gridCol w:w="2997"/>
      </w:tblGrid>
      <w:tr w:rsidR="00532C84" w:rsidRPr="00DD1E83" w:rsidTr="000D5E90">
        <w:tc>
          <w:tcPr>
            <w:tcW w:w="3081" w:type="dxa"/>
          </w:tcPr>
          <w:p w:rsidR="00532C84" w:rsidRPr="00DD1E83" w:rsidRDefault="00532C84" w:rsidP="000D5E90">
            <w:pPr>
              <w:pStyle w:val="Header"/>
              <w:spacing w:after="0" w:line="240" w:lineRule="auto"/>
              <w:jc w:val="center"/>
              <w:rPr>
                <w:rFonts w:cs="Arial"/>
                <w:b/>
              </w:rPr>
            </w:pPr>
            <w:r w:rsidRPr="00DD1E83">
              <w:rPr>
                <w:rFonts w:cs="Arial"/>
                <w:b/>
              </w:rPr>
              <w:t>Trainer’s Name</w:t>
            </w:r>
          </w:p>
        </w:tc>
        <w:tc>
          <w:tcPr>
            <w:tcW w:w="3081" w:type="dxa"/>
          </w:tcPr>
          <w:p w:rsidR="00532C84" w:rsidRPr="00DD1E83" w:rsidRDefault="00532C84" w:rsidP="000D5E90">
            <w:pPr>
              <w:pStyle w:val="Header"/>
              <w:spacing w:after="0" w:line="240" w:lineRule="auto"/>
              <w:jc w:val="center"/>
              <w:rPr>
                <w:rFonts w:cs="Arial"/>
                <w:b/>
              </w:rPr>
            </w:pPr>
            <w:r w:rsidRPr="00DD1E83">
              <w:rPr>
                <w:rFonts w:cs="Arial"/>
                <w:b/>
              </w:rPr>
              <w:t>Qualification</w:t>
            </w:r>
          </w:p>
        </w:tc>
        <w:tc>
          <w:tcPr>
            <w:tcW w:w="3081" w:type="dxa"/>
          </w:tcPr>
          <w:p w:rsidR="00532C84" w:rsidRPr="00DD1E83" w:rsidRDefault="00532C84" w:rsidP="000D5E90">
            <w:pPr>
              <w:pStyle w:val="Header"/>
              <w:spacing w:after="0" w:line="240" w:lineRule="auto"/>
              <w:jc w:val="center"/>
              <w:rPr>
                <w:rFonts w:cs="Arial"/>
                <w:b/>
              </w:rPr>
            </w:pPr>
            <w:r w:rsidRPr="00DD1E83">
              <w:rPr>
                <w:rFonts w:cs="Arial"/>
                <w:b/>
              </w:rPr>
              <w:t>Subject</w:t>
            </w:r>
          </w:p>
        </w:tc>
      </w:tr>
      <w:tr w:rsidR="00532C84" w:rsidRPr="00DD1E83" w:rsidTr="000D5E90">
        <w:tc>
          <w:tcPr>
            <w:tcW w:w="3081" w:type="dxa"/>
          </w:tcPr>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p w:rsidR="00532C84" w:rsidRPr="00DD1E83" w:rsidRDefault="00532C84" w:rsidP="00532C84">
            <w:pPr>
              <w:pStyle w:val="Header"/>
              <w:rPr>
                <w:rFonts w:cs="Arial"/>
              </w:rPr>
            </w:pPr>
          </w:p>
        </w:tc>
        <w:tc>
          <w:tcPr>
            <w:tcW w:w="3081" w:type="dxa"/>
          </w:tcPr>
          <w:p w:rsidR="00532C84" w:rsidRPr="00DD1E83" w:rsidRDefault="00532C84" w:rsidP="00532C84">
            <w:pPr>
              <w:pStyle w:val="Header"/>
              <w:rPr>
                <w:rFonts w:cs="Arial"/>
              </w:rPr>
            </w:pPr>
          </w:p>
        </w:tc>
        <w:tc>
          <w:tcPr>
            <w:tcW w:w="3081" w:type="dxa"/>
          </w:tcPr>
          <w:p w:rsidR="00532C84" w:rsidRPr="00DD1E83" w:rsidRDefault="00532C84" w:rsidP="00532C84">
            <w:pPr>
              <w:pStyle w:val="Header"/>
              <w:rPr>
                <w:rFonts w:cs="Arial"/>
              </w:rPr>
            </w:pPr>
          </w:p>
        </w:tc>
      </w:tr>
    </w:tbl>
    <w:p w:rsidR="00532C84" w:rsidRPr="00DD1E83" w:rsidRDefault="00532C84" w:rsidP="00532C84">
      <w:pPr>
        <w:pStyle w:val="Header"/>
        <w:rPr>
          <w:rFonts w:cs="Arial"/>
        </w:rPr>
      </w:pPr>
    </w:p>
    <w:p w:rsidR="00532C84" w:rsidRPr="00DD1E83" w:rsidRDefault="00532C84" w:rsidP="00532C84">
      <w:pPr>
        <w:pStyle w:val="Header"/>
        <w:rPr>
          <w:rFonts w:cs="Arial"/>
          <w:b/>
        </w:rPr>
      </w:pPr>
      <w:r w:rsidRPr="00DD1E83">
        <w:rPr>
          <w:rFonts w:cs="Arial"/>
          <w:b/>
        </w:rPr>
        <w:t>Notes to tenderer:</w:t>
      </w:r>
    </w:p>
    <w:p w:rsidR="00532C84" w:rsidRPr="00DD1E83" w:rsidRDefault="00532C84" w:rsidP="00532C84">
      <w:pPr>
        <w:pStyle w:val="Header"/>
        <w:rPr>
          <w:rFonts w:cs="Arial"/>
        </w:rPr>
      </w:pPr>
      <w:r w:rsidRPr="00DD1E83">
        <w:rPr>
          <w:rFonts w:cs="Arial"/>
          <w:b/>
        </w:rPr>
        <w:t>Provide details here, or attach hereto, the subjects to be covered and the manner in which the training is to be delivered.</w:t>
      </w:r>
    </w:p>
    <w:p w:rsidR="00532C84" w:rsidRPr="00DD1E83" w:rsidRDefault="00532C84" w:rsidP="00532C84">
      <w:pPr>
        <w:pStyle w:val="Header"/>
        <w:rPr>
          <w:rFonts w:cs="Arial"/>
        </w:rPr>
      </w:pPr>
    </w:p>
    <w:p w:rsidR="00532C84" w:rsidRPr="00DD1E83" w:rsidRDefault="00532C84" w:rsidP="00532C84">
      <w:pPr>
        <w:pStyle w:val="Header"/>
        <w:rPr>
          <w:rFonts w:cs="Arial"/>
        </w:rPr>
      </w:pPr>
    </w:p>
    <w:p w:rsidR="001A09DA" w:rsidRDefault="00532C84" w:rsidP="00E86743">
      <w:pPr>
        <w:pStyle w:val="Header"/>
        <w:rPr>
          <w:rFonts w:cs="Arial"/>
        </w:rPr>
        <w:sectPr w:rsidR="001A09DA" w:rsidSect="00F455E2">
          <w:pgSz w:w="11907" w:h="16840" w:code="9"/>
          <w:pgMar w:top="1134" w:right="1440" w:bottom="851" w:left="1440" w:header="567" w:footer="454" w:gutter="0"/>
          <w:pgNumType w:chapStyle="1" w:chapSep="period"/>
          <w:cols w:space="720"/>
          <w:titlePg/>
          <w:docGrid w:linePitch="204"/>
        </w:sectPr>
      </w:pPr>
      <w:r w:rsidRPr="00DD1E83">
        <w:rPr>
          <w:rFonts w:cs="Arial"/>
        </w:rPr>
        <w:t>SIGNED ON BEHALF O</w:t>
      </w:r>
      <w:r w:rsidR="00BF3F34">
        <w:rPr>
          <w:rFonts w:cs="Arial"/>
        </w:rPr>
        <w:t>F THE TENDERER</w:t>
      </w:r>
      <w:r w:rsidR="00BF3F34">
        <w:rPr>
          <w:rFonts w:cs="Arial"/>
        </w:rPr>
        <w:tab/>
        <w:t>……………………………………</w:t>
      </w:r>
      <w:r w:rsidR="00711BF8">
        <w:rPr>
          <w:rFonts w:cs="Arial"/>
        </w:rPr>
        <w:t>....</w:t>
      </w:r>
      <w:r w:rsidR="002073F3">
        <w:rPr>
          <w:rFonts w:cs="Arial"/>
        </w:rPr>
        <w:t>..</w:t>
      </w:r>
    </w:p>
    <w:p w:rsidR="0034622F" w:rsidRDefault="0034622F">
      <w:pPr>
        <w:pStyle w:val="Header"/>
        <w:tabs>
          <w:tab w:val="clear" w:pos="1134"/>
          <w:tab w:val="clear" w:pos="1985"/>
          <w:tab w:val="left" w:pos="720"/>
          <w:tab w:val="left" w:pos="1440"/>
          <w:tab w:val="left" w:pos="1950"/>
          <w:tab w:val="right" w:leader="dot" w:pos="9015"/>
        </w:tabs>
        <w:rPr>
          <w:rFonts w:cs="Arial"/>
        </w:rPr>
      </w:pPr>
    </w:p>
    <w:p w:rsidR="002D5650" w:rsidRPr="00DD1E83" w:rsidRDefault="00505E2B" w:rsidP="00505E2B">
      <w:pPr>
        <w:pStyle w:val="T2Char"/>
        <w:spacing w:before="120" w:line="240" w:lineRule="auto"/>
        <w:ind w:left="1125" w:hanging="1125"/>
        <w:rPr>
          <w:rFonts w:ascii="Arial" w:hAnsi="Arial" w:cs="Arial"/>
          <w:bCs/>
        </w:rPr>
      </w:pPr>
      <w:bookmarkStart w:id="58" w:name="_Toc89062073"/>
      <w:bookmarkStart w:id="59" w:name="_Toc89824382"/>
      <w:bookmarkStart w:id="60" w:name="_Toc3813355"/>
      <w:bookmarkEnd w:id="58"/>
      <w:bookmarkEnd w:id="59"/>
      <w:r>
        <w:rPr>
          <w:rFonts w:ascii="Arial" w:hAnsi="Arial" w:cs="Arial"/>
          <w:bCs/>
        </w:rPr>
        <w:t>T2.4</w:t>
      </w:r>
      <w:r>
        <w:rPr>
          <w:rFonts w:ascii="Arial" w:hAnsi="Arial" w:cs="Arial"/>
          <w:bCs/>
        </w:rPr>
        <w:tab/>
      </w:r>
      <w:r w:rsidR="00926CE5" w:rsidRPr="00DD1E83">
        <w:rPr>
          <w:rFonts w:ascii="Arial" w:hAnsi="Arial" w:cs="Arial"/>
          <w:bCs/>
        </w:rPr>
        <w:t>RETURN</w:t>
      </w:r>
      <w:r w:rsidR="00926CE5">
        <w:rPr>
          <w:rFonts w:ascii="Arial" w:hAnsi="Arial" w:cs="Arial"/>
          <w:bCs/>
        </w:rPr>
        <w:t>ABLE SCHEDULES</w:t>
      </w:r>
      <w:r w:rsidR="002D5650" w:rsidRPr="00DD1E83">
        <w:rPr>
          <w:rFonts w:ascii="Arial" w:hAnsi="Arial" w:cs="Arial"/>
        </w:rPr>
        <w:t xml:space="preserve"> THAT WILL BE INCORPORATED INto </w:t>
      </w:r>
      <w:r>
        <w:rPr>
          <w:rFonts w:ascii="Arial" w:hAnsi="Arial" w:cs="Arial"/>
        </w:rPr>
        <w:t xml:space="preserve">  </w:t>
      </w:r>
      <w:r w:rsidR="002D5650" w:rsidRPr="00DD1E83">
        <w:rPr>
          <w:rFonts w:ascii="Arial" w:hAnsi="Arial" w:cs="Arial"/>
        </w:rPr>
        <w:t>THE</w:t>
      </w:r>
      <w:r w:rsidR="002D5650" w:rsidRPr="00DD1E83">
        <w:rPr>
          <w:rFonts w:ascii="Arial" w:hAnsi="Arial" w:cs="Arial"/>
          <w:bCs/>
        </w:rPr>
        <w:t xml:space="preserve"> CONTRACT</w:t>
      </w:r>
      <w:bookmarkEnd w:id="60"/>
    </w:p>
    <w:p w:rsidR="003A219E" w:rsidRPr="008501BF" w:rsidRDefault="003A219E" w:rsidP="00644D21">
      <w:pPr>
        <w:jc w:val="left"/>
        <w:rPr>
          <w:rFonts w:cs="Arial"/>
        </w:rPr>
      </w:pPr>
    </w:p>
    <w:p w:rsidR="008501BF" w:rsidRPr="008501BF" w:rsidRDefault="008501BF" w:rsidP="008501BF">
      <w:pPr>
        <w:pStyle w:val="TOC1"/>
        <w:rPr>
          <w:rFonts w:ascii="Calibri" w:hAnsi="Calibri"/>
          <w:bCs w:val="0"/>
          <w:caps w:val="0"/>
          <w:szCs w:val="22"/>
          <w:lang w:val="en-US"/>
        </w:rPr>
      </w:pPr>
      <w:r w:rsidRPr="008501BF">
        <w:rPr>
          <w:rStyle w:val="Hyperlink"/>
          <w:color w:val="auto"/>
          <w:u w:val="none"/>
        </w:rPr>
        <w:t>T2.4 a</w:t>
      </w:r>
      <w:r w:rsidRPr="008501BF">
        <w:rPr>
          <w:rFonts w:ascii="Calibri" w:hAnsi="Calibri"/>
          <w:bCs w:val="0"/>
          <w:caps w:val="0"/>
          <w:szCs w:val="22"/>
          <w:lang w:val="en-US"/>
        </w:rPr>
        <w:tab/>
      </w:r>
      <w:r w:rsidRPr="008501BF">
        <w:rPr>
          <w:rStyle w:val="Hyperlink"/>
          <w:rFonts w:cs="Arial"/>
          <w:color w:val="auto"/>
          <w:u w:val="none"/>
        </w:rPr>
        <w:t>schedule of estimated monthly expenditure</w:t>
      </w:r>
      <w:r w:rsidRPr="008501BF">
        <w:rPr>
          <w:webHidden/>
        </w:rPr>
        <w:tab/>
      </w:r>
      <w:r w:rsidR="008E35C0">
        <w:rPr>
          <w:webHidden/>
        </w:rPr>
        <w:t>T-113</w:t>
      </w:r>
    </w:p>
    <w:p w:rsidR="008501BF" w:rsidRPr="008501BF" w:rsidRDefault="00B47C58" w:rsidP="008501BF">
      <w:pPr>
        <w:pStyle w:val="TOC1"/>
        <w:rPr>
          <w:rFonts w:ascii="Calibri" w:hAnsi="Calibri"/>
          <w:bCs w:val="0"/>
          <w:caps w:val="0"/>
          <w:szCs w:val="22"/>
          <w:lang w:val="en-US"/>
        </w:rPr>
      </w:pPr>
      <w:hyperlink w:anchor="_Toc6317586" w:history="1">
        <w:r w:rsidR="008501BF" w:rsidRPr="008501BF">
          <w:rPr>
            <w:rStyle w:val="Hyperlink"/>
            <w:color w:val="auto"/>
            <w:u w:val="none"/>
          </w:rPr>
          <w:t>T2.4 b</w:t>
        </w:r>
        <w:r w:rsidR="008501BF" w:rsidRPr="008501BF">
          <w:rPr>
            <w:rFonts w:ascii="Calibri" w:hAnsi="Calibri"/>
            <w:bCs w:val="0"/>
            <w:caps w:val="0"/>
            <w:szCs w:val="22"/>
            <w:lang w:val="en-US"/>
          </w:rPr>
          <w:tab/>
        </w:r>
        <w:r w:rsidR="008501BF" w:rsidRPr="008501BF">
          <w:rPr>
            <w:rStyle w:val="Hyperlink"/>
            <w:rFonts w:cs="Arial"/>
            <w:color w:val="auto"/>
            <w:u w:val="none"/>
          </w:rPr>
          <w:t xml:space="preserve"> RATES FOR SPECIAL MATERIALS</w:t>
        </w:r>
        <w:r w:rsidR="008501BF" w:rsidRPr="008501BF">
          <w:rPr>
            <w:webHidden/>
          </w:rPr>
          <w:tab/>
        </w:r>
      </w:hyperlink>
    </w:p>
    <w:p w:rsidR="008501BF" w:rsidRPr="008501BF" w:rsidRDefault="00B47C58" w:rsidP="008501BF">
      <w:pPr>
        <w:pStyle w:val="TOC1"/>
        <w:rPr>
          <w:rFonts w:ascii="Calibri" w:hAnsi="Calibri"/>
          <w:bCs w:val="0"/>
          <w:caps w:val="0"/>
          <w:szCs w:val="22"/>
          <w:lang w:val="en-US"/>
        </w:rPr>
      </w:pPr>
      <w:hyperlink w:anchor="_Toc6317587" w:history="1">
        <w:r w:rsidR="008501BF" w:rsidRPr="008501BF">
          <w:rPr>
            <w:rStyle w:val="Hyperlink"/>
            <w:color w:val="auto"/>
            <w:u w:val="none"/>
          </w:rPr>
          <w:t>T2.4 c</w:t>
        </w:r>
        <w:r w:rsidR="008501BF" w:rsidRPr="008501BF">
          <w:rPr>
            <w:rFonts w:ascii="Calibri" w:hAnsi="Calibri"/>
            <w:bCs w:val="0"/>
            <w:caps w:val="0"/>
            <w:szCs w:val="22"/>
            <w:lang w:val="en-US"/>
          </w:rPr>
          <w:tab/>
        </w:r>
        <w:r w:rsidR="008501BF" w:rsidRPr="008501BF">
          <w:rPr>
            <w:rStyle w:val="Hyperlink"/>
            <w:rFonts w:cs="Arial"/>
            <w:color w:val="auto"/>
            <w:u w:val="none"/>
          </w:rPr>
          <w:t>ALTERATIONS BY TENDERER</w:t>
        </w:r>
        <w:r w:rsidR="008501BF" w:rsidRPr="008501BF">
          <w:rPr>
            <w:webHidden/>
          </w:rPr>
          <w:tab/>
        </w:r>
      </w:hyperlink>
    </w:p>
    <w:p w:rsidR="008501BF" w:rsidRPr="008501BF" w:rsidRDefault="00B47C58" w:rsidP="008501BF">
      <w:pPr>
        <w:pStyle w:val="TOC1"/>
        <w:rPr>
          <w:rFonts w:ascii="Calibri" w:hAnsi="Calibri"/>
          <w:bCs w:val="0"/>
          <w:caps w:val="0"/>
          <w:szCs w:val="22"/>
          <w:lang w:val="en-US"/>
        </w:rPr>
      </w:pPr>
      <w:hyperlink w:anchor="_Toc6317588" w:history="1">
        <w:r w:rsidR="008501BF" w:rsidRPr="008501BF">
          <w:rPr>
            <w:rStyle w:val="Hyperlink"/>
            <w:color w:val="auto"/>
            <w:u w:val="none"/>
          </w:rPr>
          <w:t>T2.4 d</w:t>
        </w:r>
        <w:r w:rsidR="008501BF" w:rsidRPr="008501BF">
          <w:rPr>
            <w:rFonts w:ascii="Calibri" w:hAnsi="Calibri"/>
            <w:bCs w:val="0"/>
            <w:caps w:val="0"/>
            <w:szCs w:val="22"/>
            <w:lang w:val="en-US"/>
          </w:rPr>
          <w:tab/>
        </w:r>
        <w:r w:rsidR="008501BF" w:rsidRPr="008501BF">
          <w:rPr>
            <w:rStyle w:val="Hyperlink"/>
            <w:rFonts w:cs="Arial"/>
            <w:color w:val="auto"/>
            <w:u w:val="none"/>
          </w:rPr>
          <w:t>WORKS PREVIOUSLY EXECUTED</w:t>
        </w:r>
        <w:r w:rsidR="008501BF" w:rsidRPr="008501BF">
          <w:rPr>
            <w:webHidden/>
          </w:rPr>
          <w:tab/>
        </w:r>
      </w:hyperlink>
      <w:r w:rsidR="00D13077" w:rsidRPr="008501BF">
        <w:rPr>
          <w:rFonts w:ascii="Calibri" w:hAnsi="Calibri"/>
          <w:bCs w:val="0"/>
          <w:caps w:val="0"/>
          <w:szCs w:val="22"/>
          <w:lang w:val="en-US"/>
        </w:rPr>
        <w:t xml:space="preserve">  </w:t>
      </w:r>
    </w:p>
    <w:p w:rsidR="008501BF" w:rsidRPr="008501BF" w:rsidRDefault="00B47C58" w:rsidP="008501BF">
      <w:pPr>
        <w:pStyle w:val="TOC1"/>
        <w:rPr>
          <w:rFonts w:ascii="Calibri" w:hAnsi="Calibri"/>
          <w:bCs w:val="0"/>
          <w:caps w:val="0"/>
          <w:szCs w:val="22"/>
          <w:lang w:val="en-US"/>
        </w:rPr>
      </w:pPr>
      <w:hyperlink w:anchor="_Toc6317589" w:history="1">
        <w:r w:rsidR="008501BF" w:rsidRPr="008501BF">
          <w:rPr>
            <w:rStyle w:val="Hyperlink"/>
            <w:color w:val="auto"/>
            <w:u w:val="none"/>
          </w:rPr>
          <w:t>T2.4 e</w:t>
        </w:r>
        <w:r w:rsidR="008501BF" w:rsidRPr="008501BF">
          <w:rPr>
            <w:rFonts w:ascii="Calibri" w:hAnsi="Calibri"/>
            <w:bCs w:val="0"/>
            <w:caps w:val="0"/>
            <w:szCs w:val="22"/>
            <w:lang w:val="en-US"/>
          </w:rPr>
          <w:tab/>
        </w:r>
        <w:r w:rsidR="008501BF" w:rsidRPr="008501BF">
          <w:rPr>
            <w:rStyle w:val="Hyperlink"/>
            <w:rFonts w:cs="Arial"/>
            <w:color w:val="auto"/>
            <w:u w:val="none"/>
          </w:rPr>
          <w:t xml:space="preserve"> PRESENT COMMITMENTS</w:t>
        </w:r>
        <w:r w:rsidR="008501BF" w:rsidRPr="008501BF">
          <w:rPr>
            <w:webHidden/>
          </w:rPr>
          <w:tab/>
        </w:r>
      </w:hyperlink>
      <w:r w:rsidR="00D13077" w:rsidRPr="008501BF">
        <w:rPr>
          <w:rFonts w:ascii="Calibri" w:hAnsi="Calibri"/>
          <w:bCs w:val="0"/>
          <w:caps w:val="0"/>
          <w:szCs w:val="22"/>
          <w:lang w:val="en-US"/>
        </w:rPr>
        <w:t xml:space="preserve"> </w:t>
      </w:r>
    </w:p>
    <w:p w:rsidR="008501BF" w:rsidRPr="008501BF" w:rsidRDefault="00B47C58" w:rsidP="008501BF">
      <w:pPr>
        <w:pStyle w:val="TOC1"/>
        <w:rPr>
          <w:rFonts w:ascii="Calibri" w:hAnsi="Calibri"/>
          <w:bCs w:val="0"/>
          <w:caps w:val="0"/>
          <w:szCs w:val="22"/>
          <w:lang w:val="en-US"/>
        </w:rPr>
      </w:pPr>
      <w:hyperlink w:anchor="_Toc6317590" w:history="1">
        <w:r w:rsidR="008501BF" w:rsidRPr="008501BF">
          <w:rPr>
            <w:rStyle w:val="Hyperlink"/>
            <w:color w:val="auto"/>
            <w:u w:val="none"/>
          </w:rPr>
          <w:t>T2.4 f</w:t>
        </w:r>
        <w:r w:rsidR="008501BF" w:rsidRPr="008501BF">
          <w:rPr>
            <w:rFonts w:ascii="Calibri" w:hAnsi="Calibri"/>
            <w:bCs w:val="0"/>
            <w:caps w:val="0"/>
            <w:szCs w:val="22"/>
            <w:lang w:val="en-US"/>
          </w:rPr>
          <w:tab/>
        </w:r>
        <w:r w:rsidR="008501BF" w:rsidRPr="008501BF">
          <w:rPr>
            <w:rStyle w:val="Hyperlink"/>
            <w:rFonts w:cs="Arial"/>
            <w:color w:val="auto"/>
            <w:u w:val="none"/>
          </w:rPr>
          <w:t>SUPERVISORY AND SAFETY PERSONNEL</w:t>
        </w:r>
        <w:r w:rsidR="008501BF" w:rsidRPr="008501BF">
          <w:rPr>
            <w:webHidden/>
          </w:rPr>
          <w:tab/>
        </w:r>
      </w:hyperlink>
    </w:p>
    <w:p w:rsidR="008501BF" w:rsidRPr="008501BF" w:rsidRDefault="00B47C58" w:rsidP="008501BF">
      <w:pPr>
        <w:pStyle w:val="TOC1"/>
        <w:rPr>
          <w:rFonts w:ascii="Calibri" w:hAnsi="Calibri"/>
          <w:bCs w:val="0"/>
          <w:caps w:val="0"/>
          <w:szCs w:val="22"/>
          <w:lang w:val="en-US"/>
        </w:rPr>
      </w:pPr>
      <w:hyperlink w:anchor="_Toc6317591" w:history="1">
        <w:r w:rsidR="008501BF" w:rsidRPr="008501BF">
          <w:rPr>
            <w:rStyle w:val="Hyperlink"/>
            <w:color w:val="auto"/>
            <w:u w:val="none"/>
          </w:rPr>
          <w:t>T2.4 g</w:t>
        </w:r>
        <w:r w:rsidR="008501BF" w:rsidRPr="008501BF">
          <w:rPr>
            <w:rFonts w:ascii="Calibri" w:hAnsi="Calibri"/>
            <w:bCs w:val="0"/>
            <w:caps w:val="0"/>
            <w:szCs w:val="22"/>
            <w:lang w:val="en-US"/>
          </w:rPr>
          <w:tab/>
        </w:r>
        <w:r w:rsidR="008501BF" w:rsidRPr="008501BF">
          <w:rPr>
            <w:rStyle w:val="Hyperlink"/>
            <w:rFonts w:cs="Arial"/>
            <w:color w:val="auto"/>
            <w:u w:val="none"/>
          </w:rPr>
          <w:t>CONTRACT PARTICIPATION GOAL (CPG) SCHEDULE: PARTICIPATION OF TARGETED LABOUR</w:t>
        </w:r>
        <w:r w:rsidR="008501BF" w:rsidRPr="008501BF">
          <w:rPr>
            <w:webHidden/>
          </w:rPr>
          <w:tab/>
        </w:r>
      </w:hyperlink>
    </w:p>
    <w:p w:rsidR="008501BF" w:rsidRPr="008501BF" w:rsidRDefault="00B47C58" w:rsidP="008501BF">
      <w:pPr>
        <w:pStyle w:val="TOC1"/>
        <w:rPr>
          <w:rFonts w:ascii="Calibri" w:hAnsi="Calibri"/>
          <w:bCs w:val="0"/>
          <w:caps w:val="0"/>
          <w:szCs w:val="22"/>
          <w:lang w:val="en-US"/>
        </w:rPr>
      </w:pPr>
      <w:hyperlink w:anchor="_Toc6317592" w:history="1">
        <w:r w:rsidR="008501BF" w:rsidRPr="008501BF">
          <w:rPr>
            <w:rStyle w:val="Hyperlink"/>
            <w:color w:val="auto"/>
            <w:u w:val="none"/>
          </w:rPr>
          <w:t>T2.4 h</w:t>
        </w:r>
        <w:r w:rsidR="008501BF" w:rsidRPr="008501BF">
          <w:rPr>
            <w:rFonts w:ascii="Calibri" w:hAnsi="Calibri"/>
            <w:bCs w:val="0"/>
            <w:caps w:val="0"/>
            <w:szCs w:val="22"/>
            <w:lang w:val="en-US"/>
          </w:rPr>
          <w:tab/>
        </w:r>
        <w:r w:rsidR="008501BF" w:rsidRPr="008501BF">
          <w:rPr>
            <w:rStyle w:val="Hyperlink"/>
            <w:rFonts w:cs="Arial"/>
            <w:color w:val="auto"/>
            <w:u w:val="none"/>
          </w:rPr>
          <w:t>LABOUR UTILISATION</w:t>
        </w:r>
        <w:r w:rsidR="008501BF" w:rsidRPr="008501BF">
          <w:rPr>
            <w:webHidden/>
          </w:rPr>
          <w:tab/>
        </w:r>
      </w:hyperlink>
    </w:p>
    <w:p w:rsidR="008501BF" w:rsidRPr="008501BF" w:rsidRDefault="00B47C58" w:rsidP="008501BF">
      <w:pPr>
        <w:pStyle w:val="TOC1"/>
        <w:rPr>
          <w:rFonts w:ascii="Calibri" w:hAnsi="Calibri"/>
          <w:bCs w:val="0"/>
          <w:caps w:val="0"/>
          <w:szCs w:val="22"/>
          <w:lang w:val="en-US"/>
        </w:rPr>
      </w:pPr>
      <w:hyperlink w:anchor="_Toc6317593" w:history="1">
        <w:r w:rsidR="008501BF" w:rsidRPr="008501BF">
          <w:rPr>
            <w:rStyle w:val="Hyperlink"/>
            <w:color w:val="auto"/>
            <w:u w:val="none"/>
          </w:rPr>
          <w:t>T2.4 i</w:t>
        </w:r>
        <w:r w:rsidR="008501BF" w:rsidRPr="008501BF">
          <w:rPr>
            <w:rFonts w:ascii="Calibri" w:hAnsi="Calibri"/>
            <w:bCs w:val="0"/>
            <w:caps w:val="0"/>
            <w:szCs w:val="22"/>
            <w:lang w:val="en-US"/>
          </w:rPr>
          <w:tab/>
        </w:r>
        <w:r w:rsidR="008501BF" w:rsidRPr="008501BF">
          <w:rPr>
            <w:rStyle w:val="Hyperlink"/>
            <w:rFonts w:cs="Arial"/>
            <w:color w:val="auto"/>
            <w:u w:val="none"/>
          </w:rPr>
          <w:t>COMPLIANCE WITH OHSA (ACT 85 OF 1993)</w:t>
        </w:r>
        <w:r w:rsidR="008501BF" w:rsidRPr="008501BF">
          <w:rPr>
            <w:webHidden/>
          </w:rPr>
          <w:tab/>
        </w:r>
      </w:hyperlink>
    </w:p>
    <w:p w:rsidR="008501BF" w:rsidRPr="008501BF" w:rsidRDefault="00B47C58" w:rsidP="008501BF">
      <w:pPr>
        <w:pStyle w:val="TOC1"/>
        <w:rPr>
          <w:rFonts w:ascii="Calibri" w:hAnsi="Calibri"/>
          <w:bCs w:val="0"/>
          <w:caps w:val="0"/>
          <w:szCs w:val="22"/>
          <w:lang w:val="en-US"/>
        </w:rPr>
      </w:pPr>
      <w:hyperlink w:anchor="_Toc6317594" w:history="1">
        <w:r w:rsidR="008501BF" w:rsidRPr="008501BF">
          <w:rPr>
            <w:rStyle w:val="Hyperlink"/>
            <w:color w:val="auto"/>
            <w:u w:val="none"/>
          </w:rPr>
          <w:t>T2.4 j</w:t>
        </w:r>
        <w:r w:rsidR="008501BF" w:rsidRPr="008501BF">
          <w:rPr>
            <w:rFonts w:ascii="Calibri" w:hAnsi="Calibri"/>
            <w:bCs w:val="0"/>
            <w:caps w:val="0"/>
            <w:szCs w:val="22"/>
            <w:lang w:val="en-US"/>
          </w:rPr>
          <w:tab/>
        </w:r>
        <w:r w:rsidR="008501BF" w:rsidRPr="008501BF">
          <w:rPr>
            <w:rStyle w:val="Hyperlink"/>
            <w:rFonts w:cs="Arial"/>
            <w:color w:val="auto"/>
            <w:u w:val="none"/>
          </w:rPr>
          <w:t>PLANT AND EQUIPMENT</w:t>
        </w:r>
        <w:r w:rsidR="008501BF" w:rsidRPr="008501BF">
          <w:rPr>
            <w:webHidden/>
          </w:rPr>
          <w:tab/>
        </w:r>
      </w:hyperlink>
    </w:p>
    <w:p w:rsidR="008501BF" w:rsidRPr="008501BF" w:rsidRDefault="008501BF" w:rsidP="008501BF">
      <w:pPr>
        <w:pStyle w:val="TOC1"/>
        <w:rPr>
          <w:rFonts w:ascii="Calibri" w:hAnsi="Calibri"/>
          <w:bCs w:val="0"/>
          <w:caps w:val="0"/>
          <w:szCs w:val="22"/>
          <w:lang w:val="en-US"/>
        </w:rPr>
      </w:pPr>
      <w:r w:rsidRPr="008501BF">
        <w:rPr>
          <w:rStyle w:val="Hyperlink"/>
          <w:color w:val="auto"/>
          <w:u w:val="none"/>
        </w:rPr>
        <w:t>T2.4 k</w:t>
      </w:r>
      <w:r w:rsidRPr="008501BF">
        <w:rPr>
          <w:rFonts w:ascii="Calibri" w:hAnsi="Calibri"/>
          <w:bCs w:val="0"/>
          <w:caps w:val="0"/>
          <w:szCs w:val="22"/>
          <w:lang w:val="en-US"/>
        </w:rPr>
        <w:tab/>
      </w:r>
      <w:r w:rsidRPr="008501BF">
        <w:rPr>
          <w:rStyle w:val="Hyperlink"/>
          <w:rFonts w:cs="Arial"/>
          <w:color w:val="auto"/>
          <w:u w:val="none"/>
        </w:rPr>
        <w:t>SUB-CONTRACTORS</w:t>
      </w:r>
      <w:r w:rsidRPr="008501BF">
        <w:rPr>
          <w:webHidden/>
        </w:rPr>
        <w:tab/>
      </w:r>
      <w:r w:rsidR="008E35C0">
        <w:rPr>
          <w:webHidden/>
        </w:rPr>
        <w:t>T-129</w:t>
      </w:r>
    </w:p>
    <w:p w:rsidR="008501BF" w:rsidRPr="008501BF" w:rsidRDefault="00B47C58" w:rsidP="008501BF">
      <w:pPr>
        <w:pStyle w:val="TOC1"/>
        <w:rPr>
          <w:rFonts w:ascii="Calibri" w:hAnsi="Calibri"/>
          <w:bCs w:val="0"/>
          <w:caps w:val="0"/>
          <w:szCs w:val="22"/>
          <w:lang w:val="en-US"/>
        </w:rPr>
      </w:pPr>
      <w:hyperlink w:anchor="_Toc6317596" w:history="1">
        <w:r w:rsidR="008501BF" w:rsidRPr="008501BF">
          <w:rPr>
            <w:rStyle w:val="Hyperlink"/>
            <w:color w:val="auto"/>
            <w:u w:val="none"/>
          </w:rPr>
          <w:t>T2.4 l</w:t>
        </w:r>
        <w:r w:rsidR="008501BF" w:rsidRPr="008501BF">
          <w:rPr>
            <w:rFonts w:ascii="Calibri" w:hAnsi="Calibri"/>
            <w:bCs w:val="0"/>
            <w:caps w:val="0"/>
            <w:szCs w:val="22"/>
            <w:lang w:val="en-US"/>
          </w:rPr>
          <w:tab/>
        </w:r>
        <w:r w:rsidR="008501BF" w:rsidRPr="008501BF">
          <w:rPr>
            <w:rStyle w:val="Hyperlink"/>
            <w:rFonts w:cs="Arial"/>
            <w:color w:val="auto"/>
            <w:u w:val="none"/>
          </w:rPr>
          <w:t>SITE INSPECTION CERTIFICATE</w:t>
        </w:r>
        <w:r w:rsidR="008501BF" w:rsidRPr="008501BF">
          <w:rPr>
            <w:webHidden/>
          </w:rPr>
          <w:tab/>
        </w:r>
      </w:hyperlink>
    </w:p>
    <w:p w:rsidR="008501BF" w:rsidRPr="008501BF" w:rsidRDefault="00B47C58" w:rsidP="008501BF">
      <w:pPr>
        <w:pStyle w:val="TOC1"/>
        <w:rPr>
          <w:rFonts w:ascii="Calibri" w:hAnsi="Calibri"/>
          <w:bCs w:val="0"/>
          <w:caps w:val="0"/>
          <w:szCs w:val="22"/>
          <w:lang w:val="en-US"/>
        </w:rPr>
      </w:pPr>
      <w:hyperlink w:anchor="_Toc6317597" w:history="1">
        <w:r w:rsidR="008501BF" w:rsidRPr="008501BF">
          <w:rPr>
            <w:rStyle w:val="Hyperlink"/>
            <w:color w:val="auto"/>
            <w:u w:val="none"/>
          </w:rPr>
          <w:t>T2.4 m</w:t>
        </w:r>
        <w:r w:rsidR="008501BF" w:rsidRPr="008501BF">
          <w:rPr>
            <w:rFonts w:ascii="Calibri" w:hAnsi="Calibri"/>
            <w:bCs w:val="0"/>
            <w:caps w:val="0"/>
            <w:szCs w:val="22"/>
            <w:lang w:val="en-US"/>
          </w:rPr>
          <w:tab/>
        </w:r>
        <w:r w:rsidR="008501BF" w:rsidRPr="008501BF">
          <w:rPr>
            <w:rStyle w:val="Hyperlink"/>
            <w:rFonts w:cs="Arial"/>
            <w:color w:val="auto"/>
            <w:u w:val="none"/>
          </w:rPr>
          <w:t>AUTHORITY OF SIGNATORY</w:t>
        </w:r>
        <w:r w:rsidR="008501BF" w:rsidRPr="008501BF">
          <w:rPr>
            <w:webHidden/>
          </w:rPr>
          <w:tab/>
        </w:r>
      </w:hyperlink>
    </w:p>
    <w:p w:rsidR="008501BF" w:rsidRPr="008501BF" w:rsidRDefault="008501BF" w:rsidP="008501BF">
      <w:pPr>
        <w:pStyle w:val="TOC1"/>
        <w:rPr>
          <w:rFonts w:ascii="Calibri" w:hAnsi="Calibri"/>
          <w:bCs w:val="0"/>
          <w:caps w:val="0"/>
          <w:szCs w:val="22"/>
          <w:lang w:val="en-US"/>
        </w:rPr>
      </w:pPr>
      <w:r w:rsidRPr="008501BF">
        <w:rPr>
          <w:rStyle w:val="Hyperlink"/>
          <w:color w:val="auto"/>
          <w:u w:val="none"/>
        </w:rPr>
        <w:t>T2.4 n</w:t>
      </w:r>
      <w:r w:rsidRPr="008501BF">
        <w:rPr>
          <w:rFonts w:ascii="Calibri" w:hAnsi="Calibri"/>
          <w:bCs w:val="0"/>
          <w:caps w:val="0"/>
          <w:szCs w:val="22"/>
          <w:lang w:val="en-US"/>
        </w:rPr>
        <w:tab/>
      </w:r>
      <w:r w:rsidRPr="008501BF">
        <w:rPr>
          <w:rStyle w:val="Hyperlink"/>
          <w:rFonts w:cs="Arial"/>
          <w:color w:val="auto"/>
          <w:u w:val="none"/>
        </w:rPr>
        <w:t>PROSPECTIVE TENDERER’S REGISTRATION FORM /CHANGE OF REGISTRATION FORM</w:t>
      </w:r>
      <w:r w:rsidRPr="008501BF">
        <w:rPr>
          <w:webHidden/>
        </w:rPr>
        <w:tab/>
      </w:r>
      <w:r w:rsidR="008E35C0">
        <w:rPr>
          <w:webHidden/>
        </w:rPr>
        <w:t>T-131</w:t>
      </w:r>
    </w:p>
    <w:p w:rsidR="008501BF" w:rsidRPr="008501BF" w:rsidRDefault="00B47C58" w:rsidP="008501BF">
      <w:pPr>
        <w:pStyle w:val="TOC1"/>
        <w:rPr>
          <w:rFonts w:ascii="Calibri" w:hAnsi="Calibri"/>
          <w:bCs w:val="0"/>
          <w:caps w:val="0"/>
          <w:szCs w:val="22"/>
          <w:lang w:val="en-US"/>
        </w:rPr>
      </w:pPr>
      <w:hyperlink w:anchor="_Toc6317599" w:history="1">
        <w:r w:rsidR="008501BF" w:rsidRPr="008501BF">
          <w:rPr>
            <w:rStyle w:val="Hyperlink"/>
            <w:color w:val="auto"/>
            <w:u w:val="none"/>
          </w:rPr>
          <w:t>T2.4 o</w:t>
        </w:r>
        <w:r w:rsidR="008501BF" w:rsidRPr="008501BF">
          <w:rPr>
            <w:rFonts w:ascii="Calibri" w:hAnsi="Calibri"/>
            <w:bCs w:val="0"/>
            <w:caps w:val="0"/>
            <w:szCs w:val="22"/>
            <w:lang w:val="en-US"/>
          </w:rPr>
          <w:tab/>
        </w:r>
        <w:r w:rsidR="008501BF" w:rsidRPr="008501BF">
          <w:rPr>
            <w:rStyle w:val="Hyperlink"/>
            <w:rFonts w:cs="Arial"/>
            <w:color w:val="auto"/>
            <w:u w:val="none"/>
          </w:rPr>
          <w:t>JOINT VENTURE AGREEMENT</w:t>
        </w:r>
        <w:r w:rsidR="008501BF" w:rsidRPr="008501BF">
          <w:rPr>
            <w:webHidden/>
          </w:rPr>
          <w:tab/>
        </w:r>
      </w:hyperlink>
    </w:p>
    <w:p w:rsidR="008501BF" w:rsidRPr="008501BF" w:rsidRDefault="00B47C58" w:rsidP="008501BF">
      <w:pPr>
        <w:pStyle w:val="TOC1"/>
        <w:rPr>
          <w:rFonts w:ascii="Calibri" w:hAnsi="Calibri"/>
          <w:bCs w:val="0"/>
          <w:caps w:val="0"/>
          <w:szCs w:val="22"/>
          <w:lang w:val="en-US"/>
        </w:rPr>
      </w:pPr>
      <w:hyperlink w:anchor="_Toc6317600" w:history="1">
        <w:r w:rsidR="008501BF" w:rsidRPr="008501BF">
          <w:rPr>
            <w:rStyle w:val="Hyperlink"/>
            <w:color w:val="auto"/>
            <w:u w:val="none"/>
          </w:rPr>
          <w:t>T2.4 p</w:t>
        </w:r>
        <w:r w:rsidR="008501BF" w:rsidRPr="008501BF">
          <w:rPr>
            <w:rFonts w:ascii="Calibri" w:hAnsi="Calibri"/>
            <w:bCs w:val="0"/>
            <w:caps w:val="0"/>
            <w:szCs w:val="22"/>
            <w:lang w:val="en-US"/>
          </w:rPr>
          <w:tab/>
        </w:r>
        <w:r w:rsidR="008501BF" w:rsidRPr="008501BF">
          <w:rPr>
            <w:rStyle w:val="Hyperlink"/>
            <w:rFonts w:cs="Arial"/>
            <w:color w:val="auto"/>
            <w:u w:val="none"/>
          </w:rPr>
          <w:t>PREFERENTIAL PROCUREMENT</w:t>
        </w:r>
        <w:r w:rsidR="008501BF" w:rsidRPr="008501BF">
          <w:rPr>
            <w:webHidden/>
          </w:rPr>
          <w:tab/>
        </w:r>
      </w:hyperlink>
    </w:p>
    <w:p w:rsidR="008501BF" w:rsidRPr="008501BF" w:rsidRDefault="00B47C58" w:rsidP="008501BF">
      <w:pPr>
        <w:pStyle w:val="TOC1"/>
        <w:rPr>
          <w:rFonts w:ascii="Calibri" w:hAnsi="Calibri"/>
          <w:bCs w:val="0"/>
          <w:caps w:val="0"/>
          <w:szCs w:val="22"/>
          <w:lang w:val="en-US"/>
        </w:rPr>
      </w:pPr>
      <w:hyperlink w:anchor="_Toc6317601" w:history="1">
        <w:r w:rsidR="008501BF" w:rsidRPr="008501BF">
          <w:rPr>
            <w:rStyle w:val="Hyperlink"/>
            <w:color w:val="auto"/>
            <w:u w:val="none"/>
          </w:rPr>
          <w:t>T2.4 q</w:t>
        </w:r>
        <w:r w:rsidR="008501BF" w:rsidRPr="008501BF">
          <w:rPr>
            <w:rFonts w:ascii="Calibri" w:hAnsi="Calibri"/>
            <w:bCs w:val="0"/>
            <w:caps w:val="0"/>
            <w:szCs w:val="22"/>
            <w:lang w:val="en-US"/>
          </w:rPr>
          <w:tab/>
        </w:r>
        <w:r w:rsidR="008501BF" w:rsidRPr="008501BF">
          <w:rPr>
            <w:rStyle w:val="Hyperlink"/>
            <w:rFonts w:cs="Arial"/>
            <w:color w:val="auto"/>
            <w:u w:val="none"/>
          </w:rPr>
          <w:t>AFFIDAVIT</w:t>
        </w:r>
        <w:r w:rsidR="008501BF" w:rsidRPr="008501BF">
          <w:rPr>
            <w:webHidden/>
          </w:rPr>
          <w:tab/>
        </w:r>
      </w:hyperlink>
    </w:p>
    <w:p w:rsidR="008501BF" w:rsidRPr="008501BF" w:rsidRDefault="00B47C58" w:rsidP="008501BF">
      <w:pPr>
        <w:pStyle w:val="TOC1"/>
        <w:rPr>
          <w:rFonts w:ascii="Calibri" w:hAnsi="Calibri"/>
          <w:bCs w:val="0"/>
          <w:caps w:val="0"/>
          <w:szCs w:val="22"/>
          <w:lang w:val="en-US"/>
        </w:rPr>
      </w:pPr>
      <w:hyperlink w:anchor="_Toc6317602" w:history="1">
        <w:r w:rsidR="008501BF" w:rsidRPr="008501BF">
          <w:rPr>
            <w:rStyle w:val="Hyperlink"/>
            <w:color w:val="auto"/>
            <w:u w:val="none"/>
          </w:rPr>
          <w:t>T2.4 r</w:t>
        </w:r>
        <w:r w:rsidR="008501BF" w:rsidRPr="008501BF">
          <w:rPr>
            <w:rStyle w:val="Hyperlink"/>
            <w:rFonts w:cs="Arial"/>
            <w:color w:val="auto"/>
            <w:u w:val="none"/>
          </w:rPr>
          <w:t xml:space="preserve"> </w:t>
        </w:r>
        <w:r w:rsidR="008501BF" w:rsidRPr="008501BF">
          <w:rPr>
            <w:rFonts w:ascii="Calibri" w:hAnsi="Calibri"/>
            <w:bCs w:val="0"/>
            <w:caps w:val="0"/>
            <w:szCs w:val="22"/>
            <w:lang w:val="en-US"/>
          </w:rPr>
          <w:tab/>
        </w:r>
        <w:r w:rsidR="008501BF" w:rsidRPr="008501BF">
          <w:rPr>
            <w:rStyle w:val="Hyperlink"/>
            <w:rFonts w:cs="Arial"/>
            <w:color w:val="auto"/>
            <w:u w:val="none"/>
          </w:rPr>
          <w:t>AFFIDAVIT</w:t>
        </w:r>
        <w:r w:rsidR="008501BF" w:rsidRPr="008501BF">
          <w:rPr>
            <w:webHidden/>
          </w:rPr>
          <w:tab/>
        </w:r>
      </w:hyperlink>
    </w:p>
    <w:p w:rsidR="008501BF" w:rsidRPr="008501BF" w:rsidRDefault="008501BF" w:rsidP="008501BF">
      <w:pPr>
        <w:pStyle w:val="TOC1"/>
        <w:rPr>
          <w:rFonts w:ascii="Calibri" w:hAnsi="Calibri"/>
          <w:bCs w:val="0"/>
          <w:caps w:val="0"/>
          <w:szCs w:val="22"/>
          <w:lang w:val="en-US"/>
        </w:rPr>
      </w:pPr>
      <w:r w:rsidRPr="008501BF">
        <w:rPr>
          <w:rStyle w:val="Hyperlink"/>
          <w:color w:val="auto"/>
          <w:u w:val="none"/>
        </w:rPr>
        <w:t>T2.4 s</w:t>
      </w:r>
      <w:r w:rsidRPr="008501BF">
        <w:rPr>
          <w:rFonts w:ascii="Calibri" w:hAnsi="Calibri"/>
          <w:bCs w:val="0"/>
          <w:caps w:val="0"/>
          <w:szCs w:val="22"/>
          <w:lang w:val="en-US"/>
        </w:rPr>
        <w:tab/>
      </w:r>
      <w:r w:rsidRPr="008501BF">
        <w:rPr>
          <w:rStyle w:val="Hyperlink"/>
          <w:rFonts w:cs="Arial"/>
          <w:color w:val="auto"/>
          <w:u w:val="none"/>
        </w:rPr>
        <w:t xml:space="preserve"> AFFIDAVIT</w:t>
      </w:r>
      <w:r w:rsidRPr="008501BF">
        <w:rPr>
          <w:webHidden/>
        </w:rPr>
        <w:tab/>
      </w:r>
      <w:r w:rsidR="008E35C0">
        <w:rPr>
          <w:webHidden/>
        </w:rPr>
        <w:t>T-139</w:t>
      </w:r>
    </w:p>
    <w:p w:rsidR="008501BF" w:rsidRPr="008501BF" w:rsidRDefault="00B47C58" w:rsidP="008501BF">
      <w:pPr>
        <w:pStyle w:val="TOC1"/>
        <w:rPr>
          <w:rFonts w:ascii="Calibri" w:hAnsi="Calibri"/>
          <w:bCs w:val="0"/>
          <w:caps w:val="0"/>
          <w:szCs w:val="22"/>
          <w:lang w:val="en-US"/>
        </w:rPr>
      </w:pPr>
      <w:hyperlink w:anchor="_Toc6317604" w:history="1">
        <w:r w:rsidR="008501BF" w:rsidRPr="008501BF">
          <w:rPr>
            <w:rStyle w:val="Hyperlink"/>
            <w:color w:val="auto"/>
            <w:u w:val="none"/>
          </w:rPr>
          <w:t>T2.4 t</w:t>
        </w:r>
        <w:r w:rsidR="008501BF" w:rsidRPr="008501BF">
          <w:rPr>
            <w:rFonts w:ascii="Calibri" w:hAnsi="Calibri"/>
            <w:bCs w:val="0"/>
            <w:caps w:val="0"/>
            <w:szCs w:val="22"/>
            <w:lang w:val="en-US"/>
          </w:rPr>
          <w:tab/>
        </w:r>
        <w:r w:rsidR="008501BF" w:rsidRPr="008501BF">
          <w:rPr>
            <w:rStyle w:val="Hyperlink"/>
            <w:rFonts w:cs="Arial"/>
            <w:color w:val="auto"/>
            <w:u w:val="none"/>
          </w:rPr>
          <w:t xml:space="preserve"> DECLARATION OF INTEREST</w:t>
        </w:r>
        <w:r w:rsidR="008501BF" w:rsidRPr="008501BF">
          <w:rPr>
            <w:webHidden/>
          </w:rPr>
          <w:tab/>
        </w:r>
      </w:hyperlink>
    </w:p>
    <w:p w:rsidR="008501BF" w:rsidRPr="008501BF" w:rsidRDefault="00B47C58" w:rsidP="008501BF">
      <w:pPr>
        <w:pStyle w:val="TOC1"/>
        <w:rPr>
          <w:rFonts w:ascii="Calibri" w:hAnsi="Calibri"/>
          <w:bCs w:val="0"/>
          <w:caps w:val="0"/>
          <w:szCs w:val="22"/>
          <w:lang w:val="en-US"/>
        </w:rPr>
      </w:pPr>
      <w:hyperlink w:anchor="_Toc6317605" w:history="1">
        <w:r w:rsidR="008501BF" w:rsidRPr="008501BF">
          <w:rPr>
            <w:rStyle w:val="Hyperlink"/>
            <w:color w:val="auto"/>
            <w:u w:val="none"/>
          </w:rPr>
          <w:t>T2.4 u</w:t>
        </w:r>
        <w:r w:rsidR="008501BF" w:rsidRPr="008501BF">
          <w:rPr>
            <w:rFonts w:ascii="Calibri" w:hAnsi="Calibri"/>
            <w:bCs w:val="0"/>
            <w:caps w:val="0"/>
            <w:szCs w:val="22"/>
            <w:lang w:val="en-US"/>
          </w:rPr>
          <w:tab/>
        </w:r>
        <w:r w:rsidR="008501BF" w:rsidRPr="008501BF">
          <w:rPr>
            <w:rStyle w:val="Hyperlink"/>
            <w:rFonts w:cs="Arial"/>
            <w:color w:val="auto"/>
            <w:u w:val="none"/>
          </w:rPr>
          <w:t>BANKING DETAILS</w:t>
        </w:r>
        <w:r w:rsidR="008501BF" w:rsidRPr="008501BF">
          <w:rPr>
            <w:webHidden/>
          </w:rPr>
          <w:tab/>
        </w:r>
      </w:hyperlink>
    </w:p>
    <w:p w:rsidR="008501BF" w:rsidRPr="008501BF" w:rsidRDefault="00B47C58" w:rsidP="008501BF">
      <w:pPr>
        <w:pStyle w:val="TOC1"/>
        <w:rPr>
          <w:rFonts w:ascii="Calibri" w:hAnsi="Calibri"/>
          <w:bCs w:val="0"/>
          <w:caps w:val="0"/>
          <w:szCs w:val="22"/>
          <w:lang w:val="en-US"/>
        </w:rPr>
      </w:pPr>
      <w:hyperlink w:anchor="_Toc6317606" w:history="1">
        <w:r w:rsidR="008501BF" w:rsidRPr="008501BF">
          <w:rPr>
            <w:rStyle w:val="Hyperlink"/>
            <w:color w:val="auto"/>
            <w:u w:val="none"/>
          </w:rPr>
          <w:t>T2.4 v</w:t>
        </w:r>
        <w:r w:rsidR="008501BF" w:rsidRPr="008501BF">
          <w:rPr>
            <w:rFonts w:ascii="Calibri" w:hAnsi="Calibri"/>
            <w:bCs w:val="0"/>
            <w:caps w:val="0"/>
            <w:szCs w:val="22"/>
            <w:lang w:val="en-US"/>
          </w:rPr>
          <w:tab/>
        </w:r>
        <w:r w:rsidR="008501BF" w:rsidRPr="008501BF">
          <w:rPr>
            <w:rStyle w:val="Hyperlink"/>
            <w:rFonts w:cs="Arial"/>
            <w:color w:val="auto"/>
            <w:u w:val="none"/>
          </w:rPr>
          <w:t xml:space="preserve"> RATES FOR SPECIAL MATERIALS</w:t>
        </w:r>
        <w:r w:rsidR="008501BF" w:rsidRPr="008501BF">
          <w:rPr>
            <w:webHidden/>
          </w:rPr>
          <w:tab/>
        </w:r>
      </w:hyperlink>
    </w:p>
    <w:p w:rsidR="00797565" w:rsidRDefault="00797565" w:rsidP="00644D21">
      <w:pPr>
        <w:pStyle w:val="BodyTextIndent"/>
        <w:tabs>
          <w:tab w:val="left" w:pos="720"/>
          <w:tab w:val="left" w:leader="dot" w:pos="5103"/>
          <w:tab w:val="left" w:pos="5400"/>
          <w:tab w:val="right" w:leader="dot" w:pos="9000"/>
        </w:tabs>
        <w:ind w:left="0"/>
        <w:jc w:val="left"/>
        <w:rPr>
          <w:rFonts w:cs="Arial"/>
          <w:bCs/>
        </w:rPr>
      </w:pPr>
    </w:p>
    <w:p w:rsidR="00950FD4" w:rsidRDefault="00950FD4" w:rsidP="00644D21">
      <w:pPr>
        <w:pStyle w:val="BodyTextIndent"/>
        <w:tabs>
          <w:tab w:val="left" w:pos="720"/>
          <w:tab w:val="left" w:leader="dot" w:pos="5103"/>
          <w:tab w:val="left" w:pos="5400"/>
          <w:tab w:val="right" w:leader="dot" w:pos="9000"/>
        </w:tabs>
        <w:ind w:left="0"/>
        <w:jc w:val="left"/>
        <w:rPr>
          <w:rFonts w:cs="Arial"/>
          <w:bCs/>
        </w:rPr>
      </w:pPr>
    </w:p>
    <w:p w:rsidR="00950FD4" w:rsidRDefault="00950FD4" w:rsidP="00644D21">
      <w:pPr>
        <w:pStyle w:val="BodyTextIndent"/>
        <w:tabs>
          <w:tab w:val="left" w:pos="720"/>
          <w:tab w:val="left" w:leader="dot" w:pos="5103"/>
          <w:tab w:val="left" w:pos="5400"/>
          <w:tab w:val="right" w:leader="dot" w:pos="9000"/>
        </w:tabs>
        <w:ind w:left="0"/>
        <w:jc w:val="left"/>
        <w:rPr>
          <w:rFonts w:cs="Arial"/>
          <w:bCs/>
        </w:rPr>
      </w:pPr>
    </w:p>
    <w:p w:rsidR="00D13077" w:rsidRDefault="00D13077" w:rsidP="00644D21">
      <w:pPr>
        <w:pStyle w:val="BodyTextIndent"/>
        <w:tabs>
          <w:tab w:val="left" w:pos="720"/>
          <w:tab w:val="left" w:leader="dot" w:pos="5103"/>
          <w:tab w:val="left" w:pos="5400"/>
          <w:tab w:val="right" w:leader="dot" w:pos="9000"/>
        </w:tabs>
        <w:ind w:left="0"/>
        <w:jc w:val="left"/>
        <w:rPr>
          <w:rFonts w:cs="Arial"/>
          <w:bCs/>
        </w:rPr>
      </w:pPr>
    </w:p>
    <w:p w:rsidR="00D13077" w:rsidRPr="008501BF" w:rsidRDefault="00D13077" w:rsidP="00644D21">
      <w:pPr>
        <w:pStyle w:val="BodyTextIndent"/>
        <w:tabs>
          <w:tab w:val="left" w:pos="720"/>
          <w:tab w:val="left" w:leader="dot" w:pos="5103"/>
          <w:tab w:val="left" w:pos="5400"/>
          <w:tab w:val="right" w:leader="dot" w:pos="9000"/>
        </w:tabs>
        <w:ind w:left="0"/>
        <w:jc w:val="left"/>
        <w:rPr>
          <w:rFonts w:cs="Arial"/>
          <w:bCs/>
        </w:rPr>
      </w:pPr>
    </w:p>
    <w:p w:rsidR="00950FD4" w:rsidRDefault="00950FD4" w:rsidP="008E35C0">
      <w:pPr>
        <w:pStyle w:val="T2Char"/>
        <w:spacing w:before="120" w:line="240" w:lineRule="auto"/>
        <w:ind w:left="1125" w:hanging="1125"/>
        <w:rPr>
          <w:rFonts w:ascii="Arial" w:hAnsi="Arial" w:cs="Arial"/>
          <w:bCs/>
        </w:rPr>
      </w:pPr>
    </w:p>
    <w:p w:rsidR="00950FD4" w:rsidRDefault="00950FD4" w:rsidP="008E35C0">
      <w:pPr>
        <w:pStyle w:val="T2Char"/>
        <w:spacing w:before="120" w:line="240" w:lineRule="auto"/>
        <w:ind w:left="1125" w:hanging="1125"/>
        <w:rPr>
          <w:rFonts w:ascii="Arial" w:hAnsi="Arial" w:cs="Arial"/>
          <w:bCs/>
        </w:rPr>
      </w:pPr>
    </w:p>
    <w:p w:rsidR="008E35C0" w:rsidRPr="00DD1E83" w:rsidRDefault="008E35C0" w:rsidP="008E35C0">
      <w:pPr>
        <w:pStyle w:val="T2Char"/>
        <w:spacing w:before="120" w:line="240" w:lineRule="auto"/>
        <w:ind w:left="1125" w:hanging="1125"/>
        <w:rPr>
          <w:rFonts w:ascii="Arial" w:hAnsi="Arial" w:cs="Arial"/>
          <w:bCs/>
        </w:rPr>
      </w:pPr>
      <w:r>
        <w:rPr>
          <w:rFonts w:ascii="Arial" w:hAnsi="Arial" w:cs="Arial"/>
          <w:bCs/>
        </w:rPr>
        <w:t>T2.5</w:t>
      </w:r>
      <w:r>
        <w:rPr>
          <w:rFonts w:ascii="Arial" w:hAnsi="Arial" w:cs="Arial"/>
          <w:bCs/>
        </w:rPr>
        <w:tab/>
      </w:r>
      <w:r w:rsidRPr="00DD1E83">
        <w:rPr>
          <w:rFonts w:ascii="Arial" w:hAnsi="Arial" w:cs="Arial"/>
          <w:bCs/>
        </w:rPr>
        <w:t>RETURN</w:t>
      </w:r>
      <w:r>
        <w:rPr>
          <w:rFonts w:ascii="Arial" w:hAnsi="Arial" w:cs="Arial"/>
          <w:bCs/>
        </w:rPr>
        <w:t>ABLE DOCUMENTS CHECKLIST</w:t>
      </w:r>
      <w:r>
        <w:rPr>
          <w:rFonts w:ascii="Arial" w:hAnsi="Arial" w:cs="Arial"/>
          <w:bCs/>
        </w:rPr>
        <w:tab/>
      </w:r>
      <w:r>
        <w:rPr>
          <w:rFonts w:ascii="Arial" w:hAnsi="Arial" w:cs="Arial"/>
          <w:bCs/>
        </w:rPr>
        <w:tab/>
      </w:r>
      <w:r>
        <w:rPr>
          <w:rFonts w:ascii="Arial" w:hAnsi="Arial" w:cs="Arial"/>
          <w:bCs/>
        </w:rPr>
        <w:tab/>
        <w:t xml:space="preserve">       T-143</w:t>
      </w:r>
    </w:p>
    <w:p w:rsidR="00797565" w:rsidRPr="00DD1E83" w:rsidRDefault="00797565" w:rsidP="00797565">
      <w:pPr>
        <w:pStyle w:val="BodyTextIndent"/>
        <w:tabs>
          <w:tab w:val="left" w:pos="720"/>
          <w:tab w:val="left" w:leader="dot" w:pos="5103"/>
          <w:tab w:val="left" w:pos="5400"/>
          <w:tab w:val="right" w:leader="dot" w:pos="9000"/>
        </w:tabs>
        <w:ind w:left="0"/>
        <w:rPr>
          <w:rFonts w:cs="Arial"/>
          <w:bCs/>
        </w:rPr>
      </w:pPr>
    </w:p>
    <w:p w:rsidR="007033F3" w:rsidRPr="00DD1E83" w:rsidRDefault="007033F3" w:rsidP="00FF39CF">
      <w:pPr>
        <w:pStyle w:val="BodyTextIndent"/>
        <w:tabs>
          <w:tab w:val="left" w:pos="720"/>
          <w:tab w:val="left" w:leader="dot" w:pos="5103"/>
          <w:tab w:val="left" w:pos="5400"/>
          <w:tab w:val="right" w:leader="dot" w:pos="9000"/>
        </w:tabs>
        <w:ind w:left="0"/>
        <w:rPr>
          <w:rFonts w:cs="Arial"/>
          <w:bCs/>
        </w:rPr>
        <w:sectPr w:rsidR="007033F3" w:rsidRPr="00DD1E83" w:rsidSect="00375274">
          <w:pgSz w:w="11907" w:h="16840" w:code="9"/>
          <w:pgMar w:top="1134" w:right="1440" w:bottom="851" w:left="1440" w:header="567" w:footer="454" w:gutter="0"/>
          <w:pgNumType w:chapStyle="1" w:chapSep="period"/>
          <w:cols w:space="720"/>
          <w:titlePg/>
          <w:docGrid w:linePitch="204"/>
        </w:sectPr>
      </w:pPr>
    </w:p>
    <w:p w:rsidR="002C66A8" w:rsidRPr="002C66A8" w:rsidRDefault="002C66A8" w:rsidP="002C66A8">
      <w:pPr>
        <w:rPr>
          <w:b/>
          <w:bCs/>
        </w:rPr>
      </w:pPr>
      <w:r w:rsidRPr="002C66A8">
        <w:rPr>
          <w:b/>
          <w:bCs/>
        </w:rPr>
        <w:lastRenderedPageBreak/>
        <w:t>T2.4</w:t>
      </w:r>
      <w:r w:rsidRPr="002C66A8">
        <w:rPr>
          <w:b/>
          <w:bCs/>
        </w:rPr>
        <w:tab/>
        <w:t>RETURNABLE SCHEDULES</w:t>
      </w:r>
      <w:r w:rsidRPr="002C66A8">
        <w:rPr>
          <w:b/>
        </w:rPr>
        <w:t xml:space="preserve"> THAT WILL BE INCORPORATED IN</w:t>
      </w:r>
      <w:r>
        <w:rPr>
          <w:b/>
        </w:rPr>
        <w:t>TO</w:t>
      </w:r>
      <w:r w:rsidRPr="002C66A8">
        <w:rPr>
          <w:b/>
        </w:rPr>
        <w:t xml:space="preserve"> THE</w:t>
      </w:r>
      <w:r w:rsidRPr="002C66A8">
        <w:rPr>
          <w:b/>
          <w:bCs/>
        </w:rPr>
        <w:t xml:space="preserve"> CONTRACT</w:t>
      </w:r>
    </w:p>
    <w:p w:rsidR="00546E9C" w:rsidRPr="00223984" w:rsidRDefault="00223984" w:rsidP="00223984">
      <w:pPr>
        <w:pStyle w:val="HOOFSTUKFORMS"/>
        <w:numPr>
          <w:ilvl w:val="0"/>
          <w:numId w:val="0"/>
        </w:numPr>
        <w:tabs>
          <w:tab w:val="clear" w:pos="1701"/>
          <w:tab w:val="left" w:pos="1134"/>
        </w:tabs>
        <w:ind w:left="1134" w:hanging="1134"/>
        <w:rPr>
          <w:rFonts w:cs="Arial"/>
          <w:szCs w:val="22"/>
        </w:rPr>
      </w:pPr>
      <w:bookmarkStart w:id="61" w:name="_Toc108076464"/>
      <w:r>
        <w:t>T2.4 a</w:t>
      </w:r>
      <w:r>
        <w:tab/>
      </w:r>
      <w:r w:rsidR="00546E9C" w:rsidRPr="00DD1E83">
        <w:rPr>
          <w:rFonts w:cs="Arial"/>
        </w:rPr>
        <w:t>schedule of estimated monthly expenditure</w:t>
      </w:r>
      <w:bookmarkEnd w:id="61"/>
      <w:r w:rsidR="009B2356" w:rsidRPr="00DD1E83">
        <w:rPr>
          <w:rFonts w:cs="Arial"/>
        </w:rPr>
        <w:t xml:space="preserve"> </w:t>
      </w:r>
    </w:p>
    <w:p w:rsidR="00141C60" w:rsidRPr="00DD1E83" w:rsidRDefault="00141C60" w:rsidP="00141C60">
      <w:pPr>
        <w:spacing w:line="360" w:lineRule="auto"/>
        <w:ind w:right="27"/>
        <w:rPr>
          <w:rFonts w:cs="Arial"/>
          <w:bCs/>
        </w:rPr>
      </w:pPr>
      <w:r w:rsidRPr="00DD1E83">
        <w:rPr>
          <w:rFonts w:cs="Arial"/>
          <w:bCs/>
        </w:rPr>
        <w:t>The tenderer shall state his estimated value of the work to be completed every month, based on his preliminary programme and his tendered unit rates, in the table below.  The amounts for contingencies and contract price adjustment shall not be included.</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3"/>
        <w:gridCol w:w="5103"/>
      </w:tblGrid>
      <w:tr w:rsidR="00CE359D" w:rsidRPr="00DD1E83" w:rsidTr="00AB32C2">
        <w:trPr>
          <w:trHeight w:val="459"/>
        </w:trPr>
        <w:tc>
          <w:tcPr>
            <w:tcW w:w="2693" w:type="dxa"/>
            <w:tcBorders>
              <w:top w:val="single" w:sz="4" w:space="0" w:color="auto"/>
              <w:left w:val="single" w:sz="4" w:space="0" w:color="auto"/>
              <w:bottom w:val="single" w:sz="4" w:space="0" w:color="auto"/>
              <w:right w:val="single" w:sz="4" w:space="0" w:color="auto"/>
            </w:tcBorders>
            <w:vAlign w:val="center"/>
          </w:tcPr>
          <w:p w:rsidR="00AB32C2" w:rsidRPr="00DD1E83" w:rsidRDefault="00AB32C2" w:rsidP="00AB32C2">
            <w:pPr>
              <w:spacing w:line="360" w:lineRule="auto"/>
              <w:ind w:right="-471"/>
              <w:rPr>
                <w:rFonts w:cs="Arial"/>
                <w:b/>
                <w:bCs/>
              </w:rPr>
            </w:pPr>
            <w:r w:rsidRPr="00DD1E83">
              <w:rPr>
                <w:rFonts w:cs="Arial"/>
                <w:b/>
                <w:bCs/>
              </w:rPr>
              <w:t>MONTH</w:t>
            </w:r>
          </w:p>
        </w:tc>
        <w:tc>
          <w:tcPr>
            <w:tcW w:w="5103" w:type="dxa"/>
            <w:tcBorders>
              <w:top w:val="single" w:sz="4" w:space="0" w:color="auto"/>
              <w:left w:val="single" w:sz="4" w:space="0" w:color="auto"/>
              <w:bottom w:val="single" w:sz="4" w:space="0" w:color="auto"/>
              <w:right w:val="single" w:sz="4" w:space="0" w:color="auto"/>
            </w:tcBorders>
            <w:vAlign w:val="center"/>
          </w:tcPr>
          <w:p w:rsidR="00AB32C2" w:rsidRPr="00DD1E83" w:rsidRDefault="00AB32C2" w:rsidP="00AB32C2">
            <w:pPr>
              <w:spacing w:line="360" w:lineRule="auto"/>
              <w:ind w:right="-471"/>
              <w:rPr>
                <w:rFonts w:cs="Arial"/>
                <w:b/>
                <w:bCs/>
              </w:rPr>
            </w:pPr>
            <w:r w:rsidRPr="00DD1E83">
              <w:rPr>
                <w:rFonts w:cs="Arial"/>
                <w:b/>
                <w:bCs/>
              </w:rPr>
              <w:t>VALUE (INCLUDING VAT)</w:t>
            </w:r>
          </w:p>
        </w:tc>
      </w:tr>
      <w:tr w:rsidR="00CE359D" w:rsidRPr="00DD1E83" w:rsidTr="00AB32C2">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AB32C2" w:rsidRPr="00DD1E83" w:rsidRDefault="00AB32C2" w:rsidP="00AB32C2">
            <w:pPr>
              <w:spacing w:line="360" w:lineRule="auto"/>
              <w:ind w:right="-471"/>
              <w:rPr>
                <w:rFonts w:cs="Arial"/>
                <w:b/>
              </w:rPr>
            </w:pPr>
            <w:r w:rsidRPr="00DD1E83">
              <w:rPr>
                <w:rFonts w:cs="Arial"/>
              </w:rPr>
              <w:t>1</w:t>
            </w:r>
          </w:p>
        </w:tc>
        <w:tc>
          <w:tcPr>
            <w:tcW w:w="5103" w:type="dxa"/>
            <w:tcBorders>
              <w:top w:val="single" w:sz="4" w:space="0" w:color="auto"/>
              <w:left w:val="single" w:sz="4" w:space="0" w:color="auto"/>
              <w:bottom w:val="single" w:sz="4" w:space="0" w:color="auto"/>
              <w:right w:val="single" w:sz="4" w:space="0" w:color="auto"/>
            </w:tcBorders>
            <w:vAlign w:val="bottom"/>
          </w:tcPr>
          <w:p w:rsidR="00AB32C2" w:rsidRPr="00DD1E83" w:rsidRDefault="00AB32C2" w:rsidP="00AB32C2">
            <w:pPr>
              <w:spacing w:line="360" w:lineRule="auto"/>
              <w:ind w:right="-471"/>
              <w:rPr>
                <w:rFonts w:cs="Arial"/>
                <w:b/>
              </w:rPr>
            </w:pPr>
            <w:r w:rsidRPr="00DD1E83">
              <w:rPr>
                <w:rFonts w:cs="Arial"/>
              </w:rPr>
              <w:t>R ………………………………………………………</w:t>
            </w:r>
          </w:p>
        </w:tc>
      </w:tr>
      <w:tr w:rsidR="00CE359D" w:rsidRPr="00DD1E83" w:rsidTr="00AB32C2">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AB32C2" w:rsidRPr="00DD1E83" w:rsidRDefault="00AB32C2" w:rsidP="00AB32C2">
            <w:pPr>
              <w:spacing w:line="360" w:lineRule="auto"/>
              <w:ind w:right="-471"/>
              <w:rPr>
                <w:rFonts w:cs="Arial"/>
                <w:b/>
              </w:rPr>
            </w:pPr>
            <w:r w:rsidRPr="00DD1E83">
              <w:rPr>
                <w:rFonts w:cs="Arial"/>
              </w:rPr>
              <w:t>2</w:t>
            </w:r>
          </w:p>
        </w:tc>
        <w:tc>
          <w:tcPr>
            <w:tcW w:w="5103" w:type="dxa"/>
            <w:tcBorders>
              <w:top w:val="single" w:sz="4" w:space="0" w:color="auto"/>
              <w:left w:val="single" w:sz="4" w:space="0" w:color="auto"/>
              <w:bottom w:val="single" w:sz="4" w:space="0" w:color="auto"/>
              <w:right w:val="single" w:sz="4" w:space="0" w:color="auto"/>
            </w:tcBorders>
            <w:vAlign w:val="bottom"/>
          </w:tcPr>
          <w:p w:rsidR="00AB32C2" w:rsidRPr="00DD1E83" w:rsidRDefault="00AB32C2" w:rsidP="00AB32C2">
            <w:pPr>
              <w:spacing w:line="360" w:lineRule="auto"/>
              <w:ind w:right="-471"/>
              <w:rPr>
                <w:rFonts w:cs="Arial"/>
                <w:b/>
              </w:rPr>
            </w:pPr>
            <w:r w:rsidRPr="00DD1E83">
              <w:rPr>
                <w:rFonts w:cs="Arial"/>
              </w:rPr>
              <w:t>R ………………………………………………………</w:t>
            </w:r>
          </w:p>
        </w:tc>
      </w:tr>
      <w:tr w:rsidR="00CE359D" w:rsidRPr="00DD1E83" w:rsidTr="00AB32C2">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AB32C2" w:rsidRPr="00DD1E83" w:rsidRDefault="00AB32C2" w:rsidP="00AB32C2">
            <w:pPr>
              <w:spacing w:line="360" w:lineRule="auto"/>
              <w:ind w:right="-471"/>
              <w:rPr>
                <w:rFonts w:cs="Arial"/>
                <w:b/>
              </w:rPr>
            </w:pPr>
            <w:r w:rsidRPr="00DD1E83">
              <w:rPr>
                <w:rFonts w:cs="Arial"/>
              </w:rPr>
              <w:t>3</w:t>
            </w:r>
          </w:p>
        </w:tc>
        <w:tc>
          <w:tcPr>
            <w:tcW w:w="5103" w:type="dxa"/>
            <w:tcBorders>
              <w:top w:val="single" w:sz="4" w:space="0" w:color="auto"/>
              <w:left w:val="single" w:sz="4" w:space="0" w:color="auto"/>
              <w:bottom w:val="single" w:sz="4" w:space="0" w:color="auto"/>
              <w:right w:val="single" w:sz="4" w:space="0" w:color="auto"/>
            </w:tcBorders>
            <w:vAlign w:val="bottom"/>
          </w:tcPr>
          <w:p w:rsidR="00AB32C2" w:rsidRPr="00DD1E83" w:rsidRDefault="00AB32C2" w:rsidP="00AB32C2">
            <w:pPr>
              <w:spacing w:line="360" w:lineRule="auto"/>
              <w:ind w:right="-471"/>
              <w:rPr>
                <w:rFonts w:cs="Arial"/>
                <w:b/>
              </w:rPr>
            </w:pPr>
            <w:r w:rsidRPr="00DD1E83">
              <w:rPr>
                <w:rFonts w:cs="Arial"/>
              </w:rPr>
              <w:t xml:space="preserve">R ……………………………………………………… </w:t>
            </w:r>
          </w:p>
        </w:tc>
      </w:tr>
      <w:tr w:rsidR="00CE359D" w:rsidRPr="00DD1E83" w:rsidTr="00AB32C2">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AB32C2" w:rsidRPr="00DD1E83" w:rsidRDefault="00AB32C2" w:rsidP="00AB32C2">
            <w:pPr>
              <w:spacing w:line="360" w:lineRule="auto"/>
              <w:ind w:right="-471"/>
              <w:rPr>
                <w:rFonts w:cs="Arial"/>
                <w:b/>
              </w:rPr>
            </w:pPr>
            <w:r w:rsidRPr="00DD1E83">
              <w:rPr>
                <w:rFonts w:cs="Arial"/>
              </w:rPr>
              <w:t>4</w:t>
            </w:r>
          </w:p>
        </w:tc>
        <w:tc>
          <w:tcPr>
            <w:tcW w:w="5103" w:type="dxa"/>
            <w:tcBorders>
              <w:top w:val="single" w:sz="4" w:space="0" w:color="auto"/>
              <w:left w:val="single" w:sz="4" w:space="0" w:color="auto"/>
              <w:bottom w:val="single" w:sz="4" w:space="0" w:color="auto"/>
              <w:right w:val="single" w:sz="4" w:space="0" w:color="auto"/>
            </w:tcBorders>
            <w:vAlign w:val="bottom"/>
          </w:tcPr>
          <w:p w:rsidR="00AB32C2" w:rsidRPr="00DD1E83" w:rsidRDefault="00AB32C2" w:rsidP="00AB32C2">
            <w:pPr>
              <w:spacing w:line="360" w:lineRule="auto"/>
              <w:ind w:right="-471"/>
              <w:rPr>
                <w:rFonts w:cs="Arial"/>
                <w:b/>
              </w:rPr>
            </w:pPr>
            <w:r w:rsidRPr="00DD1E83">
              <w:rPr>
                <w:rFonts w:cs="Arial"/>
              </w:rPr>
              <w:t xml:space="preserve">R ……………………………………………………… </w:t>
            </w:r>
          </w:p>
        </w:tc>
      </w:tr>
      <w:tr w:rsidR="00CE359D" w:rsidRPr="00DD1E83" w:rsidTr="00220FD8">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CE359D" w:rsidRPr="00DD1E83" w:rsidRDefault="00CE359D" w:rsidP="00CE359D">
            <w:pPr>
              <w:spacing w:line="360" w:lineRule="auto"/>
              <w:ind w:right="-471"/>
              <w:rPr>
                <w:rFonts w:cs="Arial"/>
              </w:rPr>
            </w:pPr>
            <w:r w:rsidRPr="00DD1E83">
              <w:rPr>
                <w:rFonts w:cs="Arial"/>
              </w:rPr>
              <w:t>5</w:t>
            </w:r>
          </w:p>
        </w:tc>
        <w:tc>
          <w:tcPr>
            <w:tcW w:w="5103" w:type="dxa"/>
            <w:tcBorders>
              <w:top w:val="single" w:sz="4" w:space="0" w:color="auto"/>
              <w:left w:val="single" w:sz="4" w:space="0" w:color="auto"/>
              <w:bottom w:val="single" w:sz="4" w:space="0" w:color="auto"/>
              <w:right w:val="single" w:sz="4" w:space="0" w:color="auto"/>
            </w:tcBorders>
          </w:tcPr>
          <w:p w:rsidR="00CE359D" w:rsidRPr="00DD1E83" w:rsidRDefault="00CE359D" w:rsidP="00CE359D">
            <w:pPr>
              <w:rPr>
                <w:rFonts w:cs="Arial"/>
              </w:rPr>
            </w:pPr>
            <w:r w:rsidRPr="00DD1E83">
              <w:rPr>
                <w:rFonts w:cs="Arial"/>
              </w:rPr>
              <w:t>R ……………………………………………………</w:t>
            </w:r>
          </w:p>
        </w:tc>
      </w:tr>
      <w:tr w:rsidR="00CE359D" w:rsidRPr="00DD1E83" w:rsidTr="00220FD8">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CE359D" w:rsidRPr="00DD1E83" w:rsidRDefault="00CE359D" w:rsidP="00CE359D">
            <w:pPr>
              <w:spacing w:line="360" w:lineRule="auto"/>
              <w:ind w:right="-471"/>
              <w:rPr>
                <w:rFonts w:cs="Arial"/>
              </w:rPr>
            </w:pPr>
            <w:r w:rsidRPr="00DD1E83">
              <w:rPr>
                <w:rFonts w:cs="Arial"/>
              </w:rPr>
              <w:t>6</w:t>
            </w:r>
          </w:p>
        </w:tc>
        <w:tc>
          <w:tcPr>
            <w:tcW w:w="5103" w:type="dxa"/>
            <w:tcBorders>
              <w:top w:val="single" w:sz="4" w:space="0" w:color="auto"/>
              <w:left w:val="single" w:sz="4" w:space="0" w:color="auto"/>
              <w:bottom w:val="single" w:sz="4" w:space="0" w:color="auto"/>
              <w:right w:val="single" w:sz="4" w:space="0" w:color="auto"/>
            </w:tcBorders>
          </w:tcPr>
          <w:p w:rsidR="00CE359D" w:rsidRPr="00DD1E83" w:rsidRDefault="00CE359D" w:rsidP="00CE359D">
            <w:pPr>
              <w:rPr>
                <w:rFonts w:cs="Arial"/>
              </w:rPr>
            </w:pPr>
            <w:r w:rsidRPr="00DD1E83">
              <w:rPr>
                <w:rFonts w:cs="Arial"/>
              </w:rPr>
              <w:t>R ……………………………………………………</w:t>
            </w:r>
          </w:p>
        </w:tc>
      </w:tr>
      <w:tr w:rsidR="00CE359D" w:rsidRPr="00DD1E83" w:rsidTr="00220FD8">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CE359D" w:rsidRPr="00DD1E83" w:rsidRDefault="00CE359D" w:rsidP="00CE359D">
            <w:pPr>
              <w:spacing w:line="360" w:lineRule="auto"/>
              <w:ind w:right="-471"/>
              <w:rPr>
                <w:rFonts w:cs="Arial"/>
              </w:rPr>
            </w:pPr>
            <w:r w:rsidRPr="00DD1E83">
              <w:rPr>
                <w:rFonts w:cs="Arial"/>
              </w:rPr>
              <w:t>7</w:t>
            </w:r>
          </w:p>
        </w:tc>
        <w:tc>
          <w:tcPr>
            <w:tcW w:w="5103" w:type="dxa"/>
            <w:tcBorders>
              <w:top w:val="single" w:sz="4" w:space="0" w:color="auto"/>
              <w:left w:val="single" w:sz="4" w:space="0" w:color="auto"/>
              <w:bottom w:val="single" w:sz="4" w:space="0" w:color="auto"/>
              <w:right w:val="single" w:sz="4" w:space="0" w:color="auto"/>
            </w:tcBorders>
          </w:tcPr>
          <w:p w:rsidR="00CE359D" w:rsidRPr="00DD1E83" w:rsidRDefault="00CE359D" w:rsidP="00CE359D">
            <w:pPr>
              <w:rPr>
                <w:rFonts w:cs="Arial"/>
              </w:rPr>
            </w:pPr>
            <w:r w:rsidRPr="00DD1E83">
              <w:rPr>
                <w:rFonts w:cs="Arial"/>
              </w:rPr>
              <w:t>R ……………………………………………………</w:t>
            </w:r>
          </w:p>
        </w:tc>
      </w:tr>
      <w:tr w:rsidR="00CE359D" w:rsidRPr="00DD1E83" w:rsidTr="00220FD8">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CE359D" w:rsidRPr="00DD1E83" w:rsidRDefault="00CE359D" w:rsidP="00CE359D">
            <w:pPr>
              <w:spacing w:line="360" w:lineRule="auto"/>
              <w:ind w:right="-471"/>
              <w:rPr>
                <w:rFonts w:cs="Arial"/>
              </w:rPr>
            </w:pPr>
            <w:r w:rsidRPr="00DD1E83">
              <w:rPr>
                <w:rFonts w:cs="Arial"/>
              </w:rPr>
              <w:t>8</w:t>
            </w:r>
          </w:p>
        </w:tc>
        <w:tc>
          <w:tcPr>
            <w:tcW w:w="5103" w:type="dxa"/>
            <w:tcBorders>
              <w:top w:val="single" w:sz="4" w:space="0" w:color="auto"/>
              <w:left w:val="single" w:sz="4" w:space="0" w:color="auto"/>
              <w:bottom w:val="single" w:sz="4" w:space="0" w:color="auto"/>
              <w:right w:val="single" w:sz="4" w:space="0" w:color="auto"/>
            </w:tcBorders>
          </w:tcPr>
          <w:p w:rsidR="00CE359D" w:rsidRPr="00DD1E83" w:rsidRDefault="00CE359D" w:rsidP="00CE359D">
            <w:pPr>
              <w:rPr>
                <w:rFonts w:cs="Arial"/>
              </w:rPr>
            </w:pPr>
            <w:r w:rsidRPr="00DD1E83">
              <w:rPr>
                <w:rFonts w:cs="Arial"/>
              </w:rPr>
              <w:t>R ……………………………………………………</w:t>
            </w:r>
          </w:p>
        </w:tc>
      </w:tr>
      <w:tr w:rsidR="00CE359D" w:rsidRPr="00DD1E83" w:rsidTr="00220FD8">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CE359D" w:rsidRPr="00DD1E83" w:rsidRDefault="00CE359D" w:rsidP="00CE359D">
            <w:pPr>
              <w:spacing w:line="360" w:lineRule="auto"/>
              <w:ind w:right="-471"/>
              <w:rPr>
                <w:rFonts w:cs="Arial"/>
              </w:rPr>
            </w:pPr>
            <w:r w:rsidRPr="00DD1E83">
              <w:rPr>
                <w:rFonts w:cs="Arial"/>
              </w:rPr>
              <w:t>9</w:t>
            </w:r>
          </w:p>
        </w:tc>
        <w:tc>
          <w:tcPr>
            <w:tcW w:w="5103" w:type="dxa"/>
            <w:tcBorders>
              <w:top w:val="single" w:sz="4" w:space="0" w:color="auto"/>
              <w:left w:val="single" w:sz="4" w:space="0" w:color="auto"/>
              <w:bottom w:val="single" w:sz="4" w:space="0" w:color="auto"/>
              <w:right w:val="single" w:sz="4" w:space="0" w:color="auto"/>
            </w:tcBorders>
          </w:tcPr>
          <w:p w:rsidR="00CE359D" w:rsidRPr="00DD1E83" w:rsidRDefault="00CE359D" w:rsidP="00CE359D">
            <w:pPr>
              <w:rPr>
                <w:rFonts w:cs="Arial"/>
              </w:rPr>
            </w:pPr>
            <w:r w:rsidRPr="00DD1E83">
              <w:rPr>
                <w:rFonts w:cs="Arial"/>
              </w:rPr>
              <w:t>R ……………………………………………………</w:t>
            </w:r>
          </w:p>
        </w:tc>
      </w:tr>
      <w:tr w:rsidR="00CE359D" w:rsidRPr="00DD1E83" w:rsidTr="00220FD8">
        <w:trPr>
          <w:trHeight w:val="459"/>
        </w:trPr>
        <w:tc>
          <w:tcPr>
            <w:tcW w:w="2693" w:type="dxa"/>
            <w:tcBorders>
              <w:top w:val="single" w:sz="4" w:space="0" w:color="auto"/>
              <w:left w:val="single" w:sz="4" w:space="0" w:color="auto"/>
              <w:bottom w:val="single" w:sz="4" w:space="0" w:color="auto"/>
              <w:right w:val="single" w:sz="4" w:space="0" w:color="auto"/>
            </w:tcBorders>
            <w:vAlign w:val="bottom"/>
          </w:tcPr>
          <w:p w:rsidR="00CE359D" w:rsidRPr="00DD1E83" w:rsidRDefault="00CE359D" w:rsidP="00CE359D">
            <w:pPr>
              <w:spacing w:line="360" w:lineRule="auto"/>
              <w:ind w:right="-471"/>
              <w:rPr>
                <w:rFonts w:cs="Arial"/>
              </w:rPr>
            </w:pPr>
            <w:r w:rsidRPr="00DD1E83">
              <w:rPr>
                <w:rFonts w:cs="Arial"/>
              </w:rPr>
              <w:t>10</w:t>
            </w:r>
            <w:r w:rsidR="00EB5B1C">
              <w:rPr>
                <w:rFonts w:cs="Arial"/>
              </w:rPr>
              <w:t xml:space="preserve"> (FINAL RETENTION)</w:t>
            </w:r>
          </w:p>
        </w:tc>
        <w:tc>
          <w:tcPr>
            <w:tcW w:w="5103" w:type="dxa"/>
            <w:tcBorders>
              <w:top w:val="single" w:sz="4" w:space="0" w:color="auto"/>
              <w:left w:val="single" w:sz="4" w:space="0" w:color="auto"/>
              <w:bottom w:val="single" w:sz="4" w:space="0" w:color="auto"/>
              <w:right w:val="single" w:sz="4" w:space="0" w:color="auto"/>
            </w:tcBorders>
          </w:tcPr>
          <w:p w:rsidR="00CE359D" w:rsidRPr="00DD1E83" w:rsidRDefault="00CE359D" w:rsidP="00CE359D">
            <w:pPr>
              <w:rPr>
                <w:rFonts w:cs="Arial"/>
              </w:rPr>
            </w:pPr>
            <w:r w:rsidRPr="00DD1E83">
              <w:rPr>
                <w:rFonts w:cs="Arial"/>
              </w:rPr>
              <w:t>R ……………………………………………………</w:t>
            </w:r>
          </w:p>
        </w:tc>
      </w:tr>
      <w:tr w:rsidR="00CE359D" w:rsidRPr="00DD1E83" w:rsidTr="00AB32C2">
        <w:trPr>
          <w:trHeight w:val="459"/>
        </w:trPr>
        <w:tc>
          <w:tcPr>
            <w:tcW w:w="7796" w:type="dxa"/>
            <w:gridSpan w:val="2"/>
            <w:tcBorders>
              <w:top w:val="single" w:sz="4" w:space="0" w:color="auto"/>
              <w:left w:val="single" w:sz="4" w:space="0" w:color="auto"/>
              <w:bottom w:val="single" w:sz="4" w:space="0" w:color="auto"/>
              <w:right w:val="single" w:sz="4" w:space="0" w:color="auto"/>
            </w:tcBorders>
            <w:vAlign w:val="center"/>
          </w:tcPr>
          <w:p w:rsidR="00AB32C2" w:rsidRPr="00DD1E83" w:rsidRDefault="00AB32C2" w:rsidP="00AB32C2">
            <w:pPr>
              <w:spacing w:after="0" w:line="240" w:lineRule="auto"/>
              <w:ind w:right="-471"/>
              <w:rPr>
                <w:rFonts w:cs="Arial"/>
                <w:b/>
                <w:bCs/>
              </w:rPr>
            </w:pPr>
          </w:p>
          <w:p w:rsidR="00AB32C2" w:rsidRPr="00DD1E83" w:rsidRDefault="00AB32C2" w:rsidP="00AB32C2">
            <w:pPr>
              <w:spacing w:after="0" w:line="240" w:lineRule="auto"/>
              <w:ind w:right="-471"/>
              <w:rPr>
                <w:rFonts w:cs="Arial"/>
                <w:b/>
                <w:bCs/>
              </w:rPr>
            </w:pPr>
            <w:r w:rsidRPr="00DD1E83">
              <w:rPr>
                <w:rFonts w:cs="Arial"/>
                <w:b/>
                <w:bCs/>
              </w:rPr>
              <w:t>TOTAL: R……………………………………………………………………</w:t>
            </w:r>
          </w:p>
          <w:p w:rsidR="00AB32C2" w:rsidRPr="00DD1E83" w:rsidRDefault="00AB32C2" w:rsidP="00AB32C2">
            <w:pPr>
              <w:spacing w:after="0" w:line="240" w:lineRule="auto"/>
              <w:ind w:right="-471"/>
              <w:rPr>
                <w:rFonts w:cs="Arial"/>
                <w:b/>
                <w:bCs/>
              </w:rPr>
            </w:pPr>
          </w:p>
          <w:p w:rsidR="00AB32C2" w:rsidRPr="00DD1E83" w:rsidRDefault="00AB32C2" w:rsidP="00AB32C2">
            <w:pPr>
              <w:spacing w:after="0" w:line="240" w:lineRule="auto"/>
              <w:ind w:right="-471"/>
              <w:rPr>
                <w:rFonts w:cs="Arial"/>
                <w:b/>
                <w:bCs/>
              </w:rPr>
            </w:pPr>
            <w:r w:rsidRPr="00DD1E83">
              <w:rPr>
                <w:rFonts w:cs="Arial"/>
                <w:b/>
                <w:bCs/>
              </w:rPr>
              <w:t xml:space="preserve">(EXCLUDING CONTINGENCIES </w:t>
            </w:r>
            <w:smartTag w:uri="urn:schemas-microsoft-com:office:smarttags" w:element="stockticker">
              <w:r w:rsidRPr="00DD1E83">
                <w:rPr>
                  <w:rFonts w:cs="Arial"/>
                  <w:b/>
                  <w:bCs/>
                </w:rPr>
                <w:t>AND</w:t>
              </w:r>
            </w:smartTag>
            <w:r w:rsidRPr="00DD1E83">
              <w:rPr>
                <w:rFonts w:cs="Arial"/>
                <w:b/>
                <w:bCs/>
              </w:rPr>
              <w:t xml:space="preserve"> CONTRACT PRICE </w:t>
            </w:r>
          </w:p>
          <w:p w:rsidR="00AB32C2" w:rsidRPr="00DD1E83" w:rsidRDefault="00AB32C2" w:rsidP="00AB32C2">
            <w:pPr>
              <w:spacing w:after="0" w:line="240" w:lineRule="auto"/>
              <w:ind w:right="-471"/>
              <w:rPr>
                <w:rFonts w:cs="Arial"/>
                <w:b/>
                <w:bCs/>
              </w:rPr>
            </w:pPr>
            <w:r w:rsidRPr="00DD1E83">
              <w:rPr>
                <w:rFonts w:cs="Arial"/>
                <w:b/>
                <w:bCs/>
              </w:rPr>
              <w:t>ADJUSTMENT)</w:t>
            </w:r>
          </w:p>
          <w:p w:rsidR="00AB32C2" w:rsidRPr="00DD1E83" w:rsidRDefault="00AB32C2" w:rsidP="00681797">
            <w:pPr>
              <w:spacing w:after="0" w:line="240" w:lineRule="auto"/>
              <w:ind w:right="-471"/>
              <w:rPr>
                <w:rFonts w:cs="Arial"/>
                <w:b/>
                <w:bCs/>
              </w:rPr>
            </w:pPr>
            <w:r w:rsidRPr="00DD1E83">
              <w:rPr>
                <w:rFonts w:cs="Arial"/>
                <w:b/>
                <w:bCs/>
              </w:rPr>
              <w:t>DURATION.........................................................................(MONTHS)</w:t>
            </w:r>
          </w:p>
          <w:p w:rsidR="00681797" w:rsidRPr="00DD1E83" w:rsidRDefault="00681797" w:rsidP="00681797">
            <w:pPr>
              <w:spacing w:after="0" w:line="240" w:lineRule="auto"/>
              <w:ind w:right="-471"/>
              <w:rPr>
                <w:rFonts w:cs="Arial"/>
                <w:b/>
                <w:bCs/>
              </w:rPr>
            </w:pPr>
          </w:p>
        </w:tc>
      </w:tr>
    </w:tbl>
    <w:p w:rsidR="00681797" w:rsidRPr="00DD1E83" w:rsidRDefault="00681797" w:rsidP="00AB32C2">
      <w:pPr>
        <w:tabs>
          <w:tab w:val="left" w:pos="-1440"/>
        </w:tabs>
        <w:spacing w:line="360" w:lineRule="auto"/>
        <w:ind w:right="-471"/>
        <w:rPr>
          <w:rFonts w:cs="Arial"/>
          <w:sz w:val="20"/>
        </w:rPr>
      </w:pPr>
    </w:p>
    <w:p w:rsidR="00546E9C" w:rsidRPr="00DD1E83" w:rsidRDefault="00141C60" w:rsidP="0025304C">
      <w:pPr>
        <w:tabs>
          <w:tab w:val="left" w:pos="-1440"/>
        </w:tabs>
        <w:spacing w:line="360" w:lineRule="auto"/>
        <w:ind w:left="720" w:right="-471" w:hanging="720"/>
        <w:rPr>
          <w:rStyle w:val="HeaderChar"/>
          <w:rFonts w:cs="Arial"/>
        </w:rPr>
      </w:pPr>
      <w:r w:rsidRPr="00DD1E83">
        <w:rPr>
          <w:rFonts w:cs="Arial"/>
        </w:rPr>
        <w:t>SIGNED ON BEHALF OF TENDERER:</w:t>
      </w:r>
      <w:r w:rsidRPr="00DD1E83">
        <w:rPr>
          <w:rFonts w:cs="Arial"/>
        </w:rPr>
        <w:tab/>
        <w:t>...........................................................................</w:t>
      </w:r>
    </w:p>
    <w:p w:rsidR="00546E9C" w:rsidRPr="00DD1E83" w:rsidRDefault="00546E9C" w:rsidP="00F142B8">
      <w:pPr>
        <w:pStyle w:val="T23"/>
        <w:rPr>
          <w:rStyle w:val="HeaderChar"/>
          <w:rFonts w:cs="Arial"/>
        </w:rPr>
        <w:sectPr w:rsidR="00546E9C" w:rsidRPr="00DD1E83" w:rsidSect="00F455E2">
          <w:pgSz w:w="11907" w:h="16840" w:code="9"/>
          <w:pgMar w:top="1134" w:right="1440" w:bottom="851" w:left="1440" w:header="567" w:footer="454" w:gutter="0"/>
          <w:pgNumType w:chapStyle="1" w:chapSep="period"/>
          <w:cols w:space="720"/>
          <w:titlePg/>
          <w:docGrid w:linePitch="204"/>
        </w:sectPr>
      </w:pPr>
    </w:p>
    <w:p w:rsidR="00885A86" w:rsidRDefault="00885A86" w:rsidP="00885A86">
      <w:pPr>
        <w:pStyle w:val="T23"/>
        <w:numPr>
          <w:ilvl w:val="0"/>
          <w:numId w:val="0"/>
        </w:numPr>
        <w:spacing w:before="0"/>
        <w:rPr>
          <w:rFonts w:ascii="Arial" w:hAnsi="Arial" w:cs="Arial"/>
        </w:rPr>
      </w:pPr>
    </w:p>
    <w:p w:rsidR="00AC5113" w:rsidRPr="00193126" w:rsidRDefault="00193126" w:rsidP="00193126">
      <w:pPr>
        <w:pStyle w:val="HOOFSTUKFORMS"/>
        <w:numPr>
          <w:ilvl w:val="0"/>
          <w:numId w:val="0"/>
        </w:numPr>
        <w:tabs>
          <w:tab w:val="clear" w:pos="1701"/>
          <w:tab w:val="left" w:pos="1134"/>
        </w:tabs>
        <w:ind w:left="1134" w:hanging="1134"/>
        <w:rPr>
          <w:rFonts w:cs="Arial"/>
          <w:szCs w:val="22"/>
        </w:rPr>
      </w:pPr>
      <w:bookmarkStart w:id="62" w:name="_Toc108076465"/>
      <w:r>
        <w:t>T2.4 b</w:t>
      </w:r>
      <w:r>
        <w:tab/>
      </w:r>
      <w:r w:rsidR="005D2A25">
        <w:rPr>
          <w:rFonts w:cs="Arial"/>
        </w:rPr>
        <w:t xml:space="preserve"> </w:t>
      </w:r>
      <w:r w:rsidR="00AC5113" w:rsidRPr="00DD1E83">
        <w:rPr>
          <w:rFonts w:cs="Arial"/>
        </w:rPr>
        <w:t>RATES FOR SPECIAL MATERIALS</w:t>
      </w:r>
      <w:bookmarkEnd w:id="62"/>
    </w:p>
    <w:p w:rsidR="00AC5113" w:rsidRPr="00DD1E83" w:rsidRDefault="00AC5113" w:rsidP="00AC5113">
      <w:pPr>
        <w:rPr>
          <w:rFonts w:cs="Arial"/>
        </w:rPr>
      </w:pPr>
      <w:r w:rsidRPr="00DD1E83">
        <w:rPr>
          <w:rFonts w:cs="Arial"/>
          <w:b/>
        </w:rPr>
        <w:t>Only bitumen products will be dealt with as a special material</w:t>
      </w:r>
      <w:r w:rsidRPr="00DD1E83">
        <w:rPr>
          <w:rFonts w:cs="Arial"/>
        </w:rPr>
        <w:t xml:space="preserve"> in terms of sub</w:t>
      </w:r>
      <w:r w:rsidR="00EB5B1C">
        <w:rPr>
          <w:rFonts w:cs="Arial"/>
        </w:rPr>
        <w:t>-</w:t>
      </w:r>
      <w:r w:rsidRPr="00DD1E83">
        <w:rPr>
          <w:rFonts w:cs="Arial"/>
        </w:rPr>
        <w:t>clause 4</w:t>
      </w:r>
      <w:r w:rsidR="00D716B7" w:rsidRPr="00DD1E83">
        <w:rPr>
          <w:rFonts w:cs="Arial"/>
        </w:rPr>
        <w:t>6.3</w:t>
      </w:r>
      <w:r w:rsidRPr="00DD1E83">
        <w:rPr>
          <w:rFonts w:cs="Arial"/>
        </w:rPr>
        <w:t xml:space="preserve"> of the General Conditions of Contract.  All bitumen products</w:t>
      </w:r>
      <w:r w:rsidR="00802A81" w:rsidRPr="00DD1E83">
        <w:rPr>
          <w:rFonts w:cs="Arial"/>
        </w:rPr>
        <w:t xml:space="preserve"> as indicated in the contract data</w:t>
      </w:r>
      <w:r w:rsidRPr="00DD1E83">
        <w:rPr>
          <w:rFonts w:cs="Arial"/>
        </w:rPr>
        <w:t xml:space="preserve"> must be stated in the list below.</w:t>
      </w:r>
    </w:p>
    <w:p w:rsidR="00AC5113" w:rsidRPr="00DD1E83" w:rsidRDefault="00AC5113" w:rsidP="00AC5113">
      <w:pPr>
        <w:rPr>
          <w:rFonts w:cs="Arial"/>
        </w:rPr>
      </w:pPr>
      <w:r w:rsidRPr="00DD1E83">
        <w:rPr>
          <w:rFonts w:cs="Arial"/>
        </w:rPr>
        <w:t>The rates and prices for the special materials shall be furnished by the contractor, which rates and prices shall exclude VAT but shall include all other obligatory taxes and levies.</w:t>
      </w:r>
    </w:p>
    <w:p w:rsidR="007E0250" w:rsidRPr="00DD1E83" w:rsidRDefault="00C93A2C" w:rsidP="00AC5113">
      <w:pPr>
        <w:rPr>
          <w:rFonts w:cs="Arial"/>
        </w:rPr>
      </w:pPr>
      <w:r w:rsidRPr="00DD1E83">
        <w:rPr>
          <w:rFonts w:cs="Arial"/>
        </w:rPr>
        <w:t>The Compiler should state the Base Month</w:t>
      </w:r>
      <w:r w:rsidR="007E0250" w:rsidRPr="00DD1E8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2454"/>
        <w:gridCol w:w="3081"/>
      </w:tblGrid>
      <w:tr w:rsidR="00AC5113" w:rsidRPr="00DD1E83">
        <w:tc>
          <w:tcPr>
            <w:tcW w:w="3708" w:type="dxa"/>
            <w:vAlign w:val="center"/>
          </w:tcPr>
          <w:p w:rsidR="00AC5113" w:rsidRPr="00DD1E83" w:rsidRDefault="00AC5113" w:rsidP="00E14CA1">
            <w:pPr>
              <w:jc w:val="center"/>
              <w:rPr>
                <w:rFonts w:cs="Arial"/>
              </w:rPr>
            </w:pPr>
            <w:r w:rsidRPr="00DD1E83">
              <w:rPr>
                <w:rFonts w:cs="Arial"/>
              </w:rPr>
              <w:t>SPECIAL MATERIALS</w:t>
            </w:r>
          </w:p>
        </w:tc>
        <w:tc>
          <w:tcPr>
            <w:tcW w:w="2454" w:type="dxa"/>
            <w:vAlign w:val="center"/>
          </w:tcPr>
          <w:p w:rsidR="00AC5113" w:rsidRPr="00DD1E83" w:rsidRDefault="00AC5113" w:rsidP="00E14CA1">
            <w:pPr>
              <w:jc w:val="center"/>
              <w:rPr>
                <w:rFonts w:cs="Arial"/>
              </w:rPr>
            </w:pPr>
            <w:smartTag w:uri="urn:schemas-microsoft-com:office:smarttags" w:element="stockticker">
              <w:r w:rsidRPr="00DD1E83">
                <w:rPr>
                  <w:rFonts w:cs="Arial"/>
                </w:rPr>
                <w:t>UNIT</w:t>
              </w:r>
            </w:smartTag>
            <w:r w:rsidRPr="00DD1E83">
              <w:rPr>
                <w:rFonts w:cs="Arial"/>
              </w:rPr>
              <w:t xml:space="preserve"> *</w:t>
            </w:r>
          </w:p>
        </w:tc>
        <w:tc>
          <w:tcPr>
            <w:tcW w:w="3081" w:type="dxa"/>
            <w:vAlign w:val="center"/>
          </w:tcPr>
          <w:p w:rsidR="00AC5113" w:rsidRPr="00DD1E83" w:rsidRDefault="00AC5113" w:rsidP="00E14CA1">
            <w:pPr>
              <w:jc w:val="center"/>
              <w:rPr>
                <w:rFonts w:cs="Arial"/>
              </w:rPr>
            </w:pPr>
            <w:smartTag w:uri="urn:schemas-microsoft-com:office:smarttags" w:element="stockticker">
              <w:r w:rsidRPr="00DD1E83">
                <w:rPr>
                  <w:rFonts w:cs="Arial"/>
                </w:rPr>
                <w:t>RATE</w:t>
              </w:r>
            </w:smartTag>
            <w:r w:rsidRPr="00DD1E83">
              <w:rPr>
                <w:rFonts w:cs="Arial"/>
              </w:rPr>
              <w:t xml:space="preserve"> OR PRICE FOR THE BASE MONTH</w:t>
            </w:r>
          </w:p>
        </w:tc>
      </w:tr>
      <w:tr w:rsidR="00AC5113" w:rsidRPr="00DD1E83">
        <w:tc>
          <w:tcPr>
            <w:tcW w:w="3708" w:type="dxa"/>
          </w:tcPr>
          <w:p w:rsidR="00AC5113" w:rsidRPr="00DD1E83" w:rsidRDefault="00AC5113" w:rsidP="00E14CA1">
            <w:pPr>
              <w:rPr>
                <w:rFonts w:cs="Arial"/>
              </w:rPr>
            </w:pPr>
          </w:p>
        </w:tc>
        <w:tc>
          <w:tcPr>
            <w:tcW w:w="2454" w:type="dxa"/>
          </w:tcPr>
          <w:p w:rsidR="00AC5113" w:rsidRPr="00DD1E83" w:rsidRDefault="00AC5113" w:rsidP="00E14CA1">
            <w:pPr>
              <w:jc w:val="center"/>
              <w:rPr>
                <w:rFonts w:cs="Arial"/>
              </w:rPr>
            </w:pPr>
          </w:p>
        </w:tc>
        <w:tc>
          <w:tcPr>
            <w:tcW w:w="3081" w:type="dxa"/>
          </w:tcPr>
          <w:p w:rsidR="00AC5113" w:rsidRPr="00DD1E83" w:rsidRDefault="00AC5113" w:rsidP="00E14CA1">
            <w:pPr>
              <w:rPr>
                <w:rFonts w:cs="Arial"/>
              </w:rPr>
            </w:pPr>
          </w:p>
        </w:tc>
      </w:tr>
      <w:tr w:rsidR="00AC5113" w:rsidRPr="00DD1E83">
        <w:tc>
          <w:tcPr>
            <w:tcW w:w="3708" w:type="dxa"/>
          </w:tcPr>
          <w:p w:rsidR="00AC5113" w:rsidRPr="00DD1E83" w:rsidRDefault="00AC5113" w:rsidP="00E14CA1">
            <w:pPr>
              <w:rPr>
                <w:rFonts w:cs="Arial"/>
              </w:rPr>
            </w:pPr>
          </w:p>
        </w:tc>
        <w:tc>
          <w:tcPr>
            <w:tcW w:w="2454" w:type="dxa"/>
          </w:tcPr>
          <w:p w:rsidR="00AC5113" w:rsidRPr="00DD1E83" w:rsidRDefault="00AC5113" w:rsidP="00E14CA1">
            <w:pPr>
              <w:jc w:val="center"/>
              <w:rPr>
                <w:rFonts w:cs="Arial"/>
              </w:rPr>
            </w:pPr>
          </w:p>
        </w:tc>
        <w:tc>
          <w:tcPr>
            <w:tcW w:w="3081" w:type="dxa"/>
          </w:tcPr>
          <w:p w:rsidR="00AC5113" w:rsidRPr="00DD1E83" w:rsidRDefault="00AC5113" w:rsidP="00E14CA1">
            <w:pPr>
              <w:rPr>
                <w:rFonts w:cs="Arial"/>
              </w:rPr>
            </w:pPr>
          </w:p>
        </w:tc>
      </w:tr>
      <w:tr w:rsidR="00AC5113" w:rsidRPr="00DD1E83">
        <w:tc>
          <w:tcPr>
            <w:tcW w:w="3708" w:type="dxa"/>
          </w:tcPr>
          <w:p w:rsidR="00AC5113" w:rsidRPr="00DD1E83" w:rsidRDefault="00AC5113" w:rsidP="00E14CA1">
            <w:pPr>
              <w:rPr>
                <w:rFonts w:cs="Arial"/>
              </w:rPr>
            </w:pPr>
          </w:p>
        </w:tc>
        <w:tc>
          <w:tcPr>
            <w:tcW w:w="2454" w:type="dxa"/>
          </w:tcPr>
          <w:p w:rsidR="00AC5113" w:rsidRPr="00DD1E83" w:rsidRDefault="00AC5113" w:rsidP="00E14CA1">
            <w:pPr>
              <w:jc w:val="center"/>
              <w:rPr>
                <w:rFonts w:cs="Arial"/>
              </w:rPr>
            </w:pPr>
          </w:p>
        </w:tc>
        <w:tc>
          <w:tcPr>
            <w:tcW w:w="3081" w:type="dxa"/>
          </w:tcPr>
          <w:p w:rsidR="00AC5113" w:rsidRPr="00DD1E83" w:rsidRDefault="00AC5113" w:rsidP="00E14CA1">
            <w:pPr>
              <w:rPr>
                <w:rFonts w:cs="Arial"/>
              </w:rPr>
            </w:pPr>
          </w:p>
        </w:tc>
      </w:tr>
      <w:tr w:rsidR="00AC5113" w:rsidRPr="00DD1E83">
        <w:tc>
          <w:tcPr>
            <w:tcW w:w="3708" w:type="dxa"/>
          </w:tcPr>
          <w:p w:rsidR="00AC5113" w:rsidRPr="00DD1E83" w:rsidRDefault="00AC5113" w:rsidP="00E14CA1">
            <w:pPr>
              <w:rPr>
                <w:rFonts w:cs="Arial"/>
              </w:rPr>
            </w:pPr>
          </w:p>
        </w:tc>
        <w:tc>
          <w:tcPr>
            <w:tcW w:w="2454" w:type="dxa"/>
          </w:tcPr>
          <w:p w:rsidR="00AC5113" w:rsidRPr="00DD1E83" w:rsidRDefault="00AC5113" w:rsidP="00E14CA1">
            <w:pPr>
              <w:jc w:val="center"/>
              <w:rPr>
                <w:rFonts w:cs="Arial"/>
              </w:rPr>
            </w:pPr>
          </w:p>
        </w:tc>
        <w:tc>
          <w:tcPr>
            <w:tcW w:w="3081" w:type="dxa"/>
          </w:tcPr>
          <w:p w:rsidR="00AC5113" w:rsidRPr="00DD1E83" w:rsidRDefault="00AC5113" w:rsidP="00E14CA1">
            <w:pPr>
              <w:rPr>
                <w:rFonts w:cs="Arial"/>
              </w:rPr>
            </w:pPr>
          </w:p>
        </w:tc>
      </w:tr>
      <w:tr w:rsidR="00AC5113" w:rsidRPr="00DD1E83">
        <w:tc>
          <w:tcPr>
            <w:tcW w:w="3708" w:type="dxa"/>
          </w:tcPr>
          <w:p w:rsidR="00AC5113" w:rsidRPr="00DD1E83" w:rsidRDefault="00AC5113" w:rsidP="00E14CA1">
            <w:pPr>
              <w:rPr>
                <w:rFonts w:cs="Arial"/>
              </w:rPr>
            </w:pPr>
          </w:p>
        </w:tc>
        <w:tc>
          <w:tcPr>
            <w:tcW w:w="2454" w:type="dxa"/>
          </w:tcPr>
          <w:p w:rsidR="00AC5113" w:rsidRPr="00DD1E83" w:rsidRDefault="00AC5113" w:rsidP="00E14CA1">
            <w:pPr>
              <w:jc w:val="center"/>
              <w:rPr>
                <w:rFonts w:cs="Arial"/>
              </w:rPr>
            </w:pPr>
          </w:p>
        </w:tc>
        <w:tc>
          <w:tcPr>
            <w:tcW w:w="3081" w:type="dxa"/>
          </w:tcPr>
          <w:p w:rsidR="00AC5113" w:rsidRPr="00DD1E83" w:rsidRDefault="00AC5113" w:rsidP="00E14CA1">
            <w:pPr>
              <w:rPr>
                <w:rFonts w:cs="Arial"/>
              </w:rPr>
            </w:pPr>
          </w:p>
        </w:tc>
      </w:tr>
      <w:tr w:rsidR="00AC5113" w:rsidRPr="00DD1E83">
        <w:tc>
          <w:tcPr>
            <w:tcW w:w="3708" w:type="dxa"/>
          </w:tcPr>
          <w:p w:rsidR="00AC5113" w:rsidRPr="00DD1E83" w:rsidRDefault="00AC5113" w:rsidP="00E14CA1">
            <w:pPr>
              <w:jc w:val="left"/>
              <w:rPr>
                <w:rFonts w:cs="Arial"/>
              </w:rPr>
            </w:pPr>
          </w:p>
        </w:tc>
        <w:tc>
          <w:tcPr>
            <w:tcW w:w="2454" w:type="dxa"/>
          </w:tcPr>
          <w:p w:rsidR="00AC5113" w:rsidRPr="00DD1E83" w:rsidRDefault="00AC5113" w:rsidP="00E14CA1">
            <w:pPr>
              <w:jc w:val="center"/>
              <w:rPr>
                <w:rFonts w:cs="Arial"/>
              </w:rPr>
            </w:pPr>
          </w:p>
        </w:tc>
        <w:tc>
          <w:tcPr>
            <w:tcW w:w="3081" w:type="dxa"/>
          </w:tcPr>
          <w:p w:rsidR="00AC5113" w:rsidRPr="00DD1E83" w:rsidRDefault="00AC5113" w:rsidP="00E14CA1">
            <w:pPr>
              <w:rPr>
                <w:rFonts w:cs="Arial"/>
              </w:rPr>
            </w:pPr>
          </w:p>
        </w:tc>
      </w:tr>
      <w:tr w:rsidR="00AC5113" w:rsidRPr="00DD1E83">
        <w:tc>
          <w:tcPr>
            <w:tcW w:w="3708" w:type="dxa"/>
          </w:tcPr>
          <w:p w:rsidR="00AC5113" w:rsidRPr="00DD1E83" w:rsidRDefault="00AC5113" w:rsidP="00E14CA1">
            <w:pPr>
              <w:rPr>
                <w:rFonts w:cs="Arial"/>
              </w:rPr>
            </w:pPr>
          </w:p>
        </w:tc>
        <w:tc>
          <w:tcPr>
            <w:tcW w:w="2454" w:type="dxa"/>
          </w:tcPr>
          <w:p w:rsidR="00AC5113" w:rsidRPr="00DD1E83" w:rsidRDefault="00AC5113" w:rsidP="00E14CA1">
            <w:pPr>
              <w:jc w:val="center"/>
              <w:rPr>
                <w:rFonts w:cs="Arial"/>
              </w:rPr>
            </w:pPr>
          </w:p>
        </w:tc>
        <w:tc>
          <w:tcPr>
            <w:tcW w:w="3081" w:type="dxa"/>
          </w:tcPr>
          <w:p w:rsidR="00AC5113" w:rsidRPr="00DD1E83" w:rsidRDefault="00AC5113" w:rsidP="00E14CA1">
            <w:pPr>
              <w:rPr>
                <w:rFonts w:cs="Arial"/>
              </w:rPr>
            </w:pPr>
          </w:p>
        </w:tc>
      </w:tr>
      <w:tr w:rsidR="00AC5113" w:rsidRPr="00DD1E83">
        <w:tc>
          <w:tcPr>
            <w:tcW w:w="3708" w:type="dxa"/>
          </w:tcPr>
          <w:p w:rsidR="00AC5113" w:rsidRPr="00DD1E83" w:rsidRDefault="00AC5113" w:rsidP="00E14CA1">
            <w:pPr>
              <w:rPr>
                <w:rFonts w:cs="Arial"/>
              </w:rPr>
            </w:pPr>
          </w:p>
        </w:tc>
        <w:tc>
          <w:tcPr>
            <w:tcW w:w="2454" w:type="dxa"/>
          </w:tcPr>
          <w:p w:rsidR="00AC5113" w:rsidRPr="00DD1E83" w:rsidRDefault="00AC5113" w:rsidP="00E14CA1">
            <w:pPr>
              <w:jc w:val="center"/>
              <w:rPr>
                <w:rFonts w:cs="Arial"/>
              </w:rPr>
            </w:pPr>
          </w:p>
        </w:tc>
        <w:tc>
          <w:tcPr>
            <w:tcW w:w="3081" w:type="dxa"/>
          </w:tcPr>
          <w:p w:rsidR="00AC5113" w:rsidRPr="00DD1E83" w:rsidRDefault="00AC5113" w:rsidP="00E14CA1">
            <w:pPr>
              <w:rPr>
                <w:rFonts w:cs="Arial"/>
              </w:rPr>
            </w:pPr>
          </w:p>
        </w:tc>
      </w:tr>
      <w:tr w:rsidR="00AC5113" w:rsidRPr="00DD1E83">
        <w:tc>
          <w:tcPr>
            <w:tcW w:w="3708" w:type="dxa"/>
          </w:tcPr>
          <w:p w:rsidR="00AC5113" w:rsidRPr="00DD1E83" w:rsidRDefault="00AC5113" w:rsidP="00E14CA1">
            <w:pPr>
              <w:rPr>
                <w:rFonts w:cs="Arial"/>
              </w:rPr>
            </w:pPr>
          </w:p>
        </w:tc>
        <w:tc>
          <w:tcPr>
            <w:tcW w:w="2454" w:type="dxa"/>
          </w:tcPr>
          <w:p w:rsidR="00AC5113" w:rsidRPr="00DD1E83" w:rsidRDefault="00AC5113" w:rsidP="00E14CA1">
            <w:pPr>
              <w:rPr>
                <w:rFonts w:cs="Arial"/>
              </w:rPr>
            </w:pPr>
          </w:p>
        </w:tc>
        <w:tc>
          <w:tcPr>
            <w:tcW w:w="3081" w:type="dxa"/>
          </w:tcPr>
          <w:p w:rsidR="00AC5113" w:rsidRPr="00DD1E83" w:rsidRDefault="00AC5113" w:rsidP="00E14CA1">
            <w:pPr>
              <w:rPr>
                <w:rFonts w:cs="Arial"/>
              </w:rPr>
            </w:pPr>
          </w:p>
        </w:tc>
      </w:tr>
    </w:tbl>
    <w:p w:rsidR="00AC5113" w:rsidRPr="00DD1E83" w:rsidRDefault="00AC5113" w:rsidP="00AC5113">
      <w:pPr>
        <w:rPr>
          <w:rFonts w:cs="Arial"/>
        </w:rPr>
      </w:pPr>
      <w:r w:rsidRPr="00DD1E83">
        <w:rPr>
          <w:rFonts w:cs="Arial"/>
        </w:rPr>
        <w:t>*  Indicate whether the material will be delivered in bulk or in containers.</w:t>
      </w:r>
    </w:p>
    <w:p w:rsidR="00AC5113" w:rsidRPr="00DD1E83" w:rsidRDefault="00AC5113" w:rsidP="00AC5113">
      <w:pPr>
        <w:rPr>
          <w:rFonts w:cs="Arial"/>
          <w:b/>
          <w:bCs/>
        </w:rPr>
      </w:pPr>
      <w:r w:rsidRPr="00DD1E83">
        <w:rPr>
          <w:rFonts w:cs="Arial"/>
        </w:rPr>
        <w:t xml:space="preserve">When called upon to do so, the contractor shall substantiate the above rates or prices with acceptable documentary evidence from the applicable refinery supplying the </w:t>
      </w:r>
      <w:proofErr w:type="spellStart"/>
      <w:r w:rsidRPr="00DD1E83">
        <w:rPr>
          <w:rFonts w:cs="Arial"/>
        </w:rPr>
        <w:t>bitumens</w:t>
      </w:r>
      <w:proofErr w:type="spellEnd"/>
      <w:r w:rsidRPr="00DD1E83">
        <w:rPr>
          <w:rFonts w:cs="Arial"/>
        </w:rPr>
        <w:t>.</w:t>
      </w:r>
    </w:p>
    <w:p w:rsidR="00AC5113" w:rsidRPr="00DD1E83" w:rsidRDefault="00AC5113" w:rsidP="00AC5113">
      <w:pPr>
        <w:rPr>
          <w:rFonts w:cs="Arial"/>
          <w:b/>
          <w:bCs/>
        </w:rPr>
      </w:pPr>
    </w:p>
    <w:p w:rsidR="00AC5113" w:rsidRPr="00DD1E83" w:rsidRDefault="00AC5113" w:rsidP="00717498">
      <w:pPr>
        <w:pStyle w:val="BodyTextIndent"/>
        <w:tabs>
          <w:tab w:val="left" w:pos="720"/>
          <w:tab w:val="right" w:leader="dot" w:pos="9000"/>
        </w:tabs>
        <w:ind w:left="0"/>
        <w:rPr>
          <w:rFonts w:cs="Arial"/>
          <w:bCs/>
        </w:rPr>
      </w:pPr>
      <w:r w:rsidRPr="00DD1E83">
        <w:rPr>
          <w:rFonts w:cs="Arial"/>
          <w:bCs/>
        </w:rPr>
        <w:t>SIGNED ON BEHALF OF TENDERER:</w:t>
      </w:r>
      <w:r w:rsidRPr="00DD1E83">
        <w:rPr>
          <w:rFonts w:cs="Arial"/>
          <w:bCs/>
        </w:rPr>
        <w:tab/>
      </w:r>
    </w:p>
    <w:p w:rsidR="008E2FC5" w:rsidRPr="000235C9" w:rsidRDefault="008E2FC5" w:rsidP="000235C9">
      <w:pPr>
        <w:pStyle w:val="T23"/>
        <w:numPr>
          <w:ilvl w:val="0"/>
          <w:numId w:val="0"/>
        </w:numPr>
        <w:spacing w:before="0"/>
        <w:rPr>
          <w:i/>
        </w:rPr>
      </w:pPr>
      <w:r>
        <w:rPr>
          <w:rFonts w:cs="Arial"/>
          <w:bCs/>
        </w:rPr>
        <w:br w:type="page"/>
      </w: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63" w:name="_Toc108076466"/>
      <w:r>
        <w:lastRenderedPageBreak/>
        <w:t>T2.4 c</w:t>
      </w:r>
      <w:r>
        <w:tab/>
      </w:r>
      <w:r w:rsidR="001D17B5" w:rsidRPr="000235C9">
        <w:rPr>
          <w:rFonts w:cs="Arial"/>
        </w:rPr>
        <w:t>ALTERATIONS BY TENDERER</w:t>
      </w:r>
      <w:bookmarkEnd w:id="63"/>
    </w:p>
    <w:p w:rsidR="001D17B5" w:rsidRPr="00D72064" w:rsidRDefault="001D17B5" w:rsidP="001D17B5">
      <w:pPr>
        <w:jc w:val="center"/>
        <w:rPr>
          <w:sz w:val="24"/>
        </w:rPr>
      </w:pPr>
    </w:p>
    <w:p w:rsidR="001D17B5" w:rsidRPr="00D72064" w:rsidRDefault="001D17B5" w:rsidP="001D17B5">
      <w:pPr>
        <w:rPr>
          <w:rFonts w:cs="Arial"/>
          <w:szCs w:val="22"/>
        </w:rPr>
      </w:pPr>
      <w:r w:rsidRPr="00D72064">
        <w:rPr>
          <w:rFonts w:cs="Arial"/>
          <w:szCs w:val="22"/>
        </w:rPr>
        <w:t>Should the Tenderer desire to make any departures from or modifications to the General or Special Conditions of Contract, the Specifications, the Schedule of Quantities or the Drawings, or to qualify his/her tender in any way, he/she shall set out his/her proposals clearly hereunder or alternatively state them in a covering letter attached to his tender and referred to hereunder, failing which the tender will be deemed to be unqualified.</w:t>
      </w:r>
    </w:p>
    <w:p w:rsidR="001D17B5" w:rsidRPr="00D72064" w:rsidRDefault="001D17B5" w:rsidP="001D17B5">
      <w:pPr>
        <w:spacing w:line="312" w:lineRule="auto"/>
      </w:pPr>
    </w:p>
    <w:tbl>
      <w:tblPr>
        <w:tblW w:w="0" w:type="auto"/>
        <w:jc w:val="center"/>
        <w:tblLayout w:type="fixed"/>
        <w:tblCellMar>
          <w:left w:w="120" w:type="dxa"/>
          <w:right w:w="120" w:type="dxa"/>
        </w:tblCellMar>
        <w:tblLook w:val="0000" w:firstRow="0" w:lastRow="0" w:firstColumn="0" w:lastColumn="0" w:noHBand="0" w:noVBand="0"/>
      </w:tblPr>
      <w:tblGrid>
        <w:gridCol w:w="3447"/>
        <w:gridCol w:w="6396"/>
      </w:tblGrid>
      <w:tr w:rsidR="001D17B5" w:rsidRPr="00D72064" w:rsidTr="001D17B5">
        <w:trPr>
          <w:trHeight w:val="441"/>
          <w:jc w:val="center"/>
        </w:trPr>
        <w:tc>
          <w:tcPr>
            <w:tcW w:w="3447" w:type="dxa"/>
            <w:tcBorders>
              <w:top w:val="double" w:sz="6" w:space="0" w:color="auto"/>
              <w:left w:val="double" w:sz="6" w:space="0" w:color="auto"/>
            </w:tcBorders>
            <w:vAlign w:val="center"/>
          </w:tcPr>
          <w:p w:rsidR="001D17B5" w:rsidRPr="00D72064" w:rsidRDefault="001D17B5" w:rsidP="001D17B5">
            <w:pPr>
              <w:spacing w:line="312" w:lineRule="auto"/>
              <w:jc w:val="center"/>
            </w:pPr>
            <w:r w:rsidRPr="00D72064">
              <w:t>Page</w:t>
            </w:r>
          </w:p>
        </w:tc>
        <w:tc>
          <w:tcPr>
            <w:tcW w:w="6396" w:type="dxa"/>
            <w:tcBorders>
              <w:top w:val="double" w:sz="6" w:space="0" w:color="auto"/>
              <w:left w:val="single" w:sz="6" w:space="0" w:color="auto"/>
              <w:right w:val="double" w:sz="6" w:space="0" w:color="auto"/>
            </w:tcBorders>
            <w:vAlign w:val="center"/>
          </w:tcPr>
          <w:p w:rsidR="001D17B5" w:rsidRPr="00D72064" w:rsidRDefault="001D17B5" w:rsidP="001D17B5">
            <w:pPr>
              <w:spacing w:line="312" w:lineRule="auto"/>
              <w:jc w:val="center"/>
            </w:pPr>
            <w:r w:rsidRPr="00D72064">
              <w:t>Clause or Item</w:t>
            </w:r>
          </w:p>
        </w:tc>
      </w:tr>
      <w:tr w:rsidR="001D17B5" w:rsidRPr="00D72064" w:rsidTr="001D17B5">
        <w:trPr>
          <w:trHeight w:val="7900"/>
          <w:jc w:val="center"/>
        </w:trPr>
        <w:tc>
          <w:tcPr>
            <w:tcW w:w="3447" w:type="dxa"/>
            <w:tcBorders>
              <w:top w:val="single" w:sz="6" w:space="0" w:color="auto"/>
              <w:left w:val="double" w:sz="6" w:space="0" w:color="auto"/>
              <w:bottom w:val="double" w:sz="6" w:space="0" w:color="auto"/>
            </w:tcBorders>
          </w:tcPr>
          <w:p w:rsidR="001D17B5" w:rsidRPr="00D72064" w:rsidRDefault="001D17B5" w:rsidP="001D17B5">
            <w:pPr>
              <w:spacing w:line="312" w:lineRule="auto"/>
            </w:pPr>
          </w:p>
          <w:p w:rsidR="001D17B5" w:rsidRPr="00D72064" w:rsidRDefault="001D17B5" w:rsidP="001D17B5">
            <w:pPr>
              <w:spacing w:line="312" w:lineRule="auto"/>
            </w:pPr>
          </w:p>
          <w:p w:rsidR="001D17B5" w:rsidRPr="00D72064" w:rsidRDefault="001D17B5" w:rsidP="001D17B5">
            <w:pPr>
              <w:spacing w:line="312" w:lineRule="auto"/>
            </w:pPr>
          </w:p>
          <w:p w:rsidR="001D17B5" w:rsidRPr="00D72064" w:rsidRDefault="001D17B5" w:rsidP="001D17B5">
            <w:pPr>
              <w:spacing w:line="312" w:lineRule="auto"/>
            </w:pPr>
          </w:p>
          <w:p w:rsidR="001D17B5" w:rsidRPr="00D72064" w:rsidRDefault="001D17B5" w:rsidP="001D17B5">
            <w:pPr>
              <w:spacing w:line="312" w:lineRule="auto"/>
            </w:pPr>
          </w:p>
          <w:p w:rsidR="001D17B5" w:rsidRPr="00D72064" w:rsidRDefault="001D17B5" w:rsidP="001D17B5">
            <w:pPr>
              <w:spacing w:line="312" w:lineRule="auto"/>
            </w:pPr>
          </w:p>
          <w:p w:rsidR="001D17B5" w:rsidRPr="00D72064" w:rsidRDefault="001D17B5" w:rsidP="001D17B5">
            <w:pPr>
              <w:spacing w:line="312" w:lineRule="auto"/>
            </w:pPr>
          </w:p>
          <w:p w:rsidR="001D17B5" w:rsidRPr="00D72064" w:rsidRDefault="001D17B5" w:rsidP="001D17B5">
            <w:pPr>
              <w:spacing w:line="312" w:lineRule="auto"/>
            </w:pPr>
          </w:p>
          <w:p w:rsidR="001D17B5" w:rsidRPr="00D72064" w:rsidRDefault="001D17B5" w:rsidP="001D17B5">
            <w:pPr>
              <w:spacing w:line="312" w:lineRule="auto"/>
            </w:pPr>
          </w:p>
          <w:p w:rsidR="001D17B5" w:rsidRPr="00D72064" w:rsidRDefault="001D17B5" w:rsidP="001D17B5">
            <w:pPr>
              <w:spacing w:line="312" w:lineRule="auto"/>
            </w:pPr>
          </w:p>
          <w:p w:rsidR="001D17B5" w:rsidRDefault="001D17B5" w:rsidP="001D17B5">
            <w:pPr>
              <w:spacing w:line="312" w:lineRule="auto"/>
            </w:pPr>
          </w:p>
          <w:p w:rsidR="008E2FC5" w:rsidRDefault="008E2FC5" w:rsidP="001D17B5">
            <w:pPr>
              <w:spacing w:line="312" w:lineRule="auto"/>
            </w:pPr>
          </w:p>
          <w:p w:rsidR="008E2FC5" w:rsidRDefault="008E2FC5" w:rsidP="001D17B5">
            <w:pPr>
              <w:spacing w:line="312" w:lineRule="auto"/>
            </w:pPr>
          </w:p>
          <w:p w:rsidR="008E2FC5" w:rsidRDefault="008E2FC5" w:rsidP="001D17B5">
            <w:pPr>
              <w:spacing w:line="312" w:lineRule="auto"/>
            </w:pPr>
          </w:p>
          <w:p w:rsidR="008E2FC5" w:rsidRDefault="008E2FC5" w:rsidP="001D17B5">
            <w:pPr>
              <w:spacing w:line="312" w:lineRule="auto"/>
            </w:pPr>
          </w:p>
          <w:p w:rsidR="008E2FC5" w:rsidRDefault="008E2FC5" w:rsidP="001D17B5">
            <w:pPr>
              <w:spacing w:line="312" w:lineRule="auto"/>
            </w:pPr>
          </w:p>
          <w:p w:rsidR="008E2FC5" w:rsidRDefault="008E2FC5" w:rsidP="001D17B5">
            <w:pPr>
              <w:spacing w:line="312" w:lineRule="auto"/>
            </w:pPr>
          </w:p>
          <w:p w:rsidR="008E2FC5" w:rsidRPr="00D72064" w:rsidRDefault="008E2FC5" w:rsidP="001D17B5">
            <w:pPr>
              <w:spacing w:line="312" w:lineRule="auto"/>
            </w:pPr>
          </w:p>
        </w:tc>
        <w:tc>
          <w:tcPr>
            <w:tcW w:w="6396" w:type="dxa"/>
            <w:tcBorders>
              <w:top w:val="single" w:sz="6" w:space="0" w:color="auto"/>
              <w:left w:val="single" w:sz="6" w:space="0" w:color="auto"/>
              <w:bottom w:val="double" w:sz="6" w:space="0" w:color="auto"/>
              <w:right w:val="double" w:sz="6" w:space="0" w:color="auto"/>
            </w:tcBorders>
          </w:tcPr>
          <w:p w:rsidR="001D17B5" w:rsidRPr="00D72064" w:rsidRDefault="001D17B5" w:rsidP="001D17B5">
            <w:pPr>
              <w:spacing w:line="312" w:lineRule="auto"/>
            </w:pPr>
            <w:bookmarkStart w:id="64" w:name="_GoBack"/>
            <w:bookmarkEnd w:id="64"/>
          </w:p>
        </w:tc>
      </w:tr>
    </w:tbl>
    <w:p w:rsidR="001D17B5" w:rsidRPr="00D72064" w:rsidRDefault="001D17B5" w:rsidP="001D17B5"/>
    <w:p w:rsidR="001D17B5" w:rsidRPr="00D72064" w:rsidRDefault="001D17B5" w:rsidP="001D17B5">
      <w:pPr>
        <w:tabs>
          <w:tab w:val="left" w:leader="dot" w:pos="6237"/>
          <w:tab w:val="left" w:pos="6663"/>
          <w:tab w:val="right" w:leader="dot" w:pos="9920"/>
        </w:tabs>
        <w:spacing w:line="312" w:lineRule="auto"/>
      </w:pPr>
      <w:r w:rsidRPr="00D72064">
        <w:t xml:space="preserve">SIGNATURE OF TENDERER: </w:t>
      </w:r>
      <w:r w:rsidRPr="00D72064">
        <w:tab/>
      </w:r>
      <w:r w:rsidRPr="00D72064">
        <w:tab/>
        <w:t xml:space="preserve">DATE: </w:t>
      </w:r>
      <w:r w:rsidRPr="00D72064">
        <w:tab/>
      </w:r>
    </w:p>
    <w:p w:rsidR="001D17B5" w:rsidRPr="00D72064" w:rsidRDefault="001D17B5" w:rsidP="001D17B5">
      <w:pPr>
        <w:tabs>
          <w:tab w:val="left" w:pos="720"/>
          <w:tab w:val="left" w:pos="1440"/>
          <w:tab w:val="left" w:pos="2160"/>
          <w:tab w:val="left" w:pos="2880"/>
          <w:tab w:val="left" w:pos="3600"/>
          <w:tab w:val="left" w:pos="4320"/>
          <w:tab w:val="left" w:pos="5040"/>
          <w:tab w:val="left" w:pos="5760"/>
          <w:tab w:val="left" w:pos="6480"/>
        </w:tabs>
        <w:spacing w:line="264" w:lineRule="atLeast"/>
        <w:ind w:left="6480" w:hanging="6480"/>
        <w:jc w:val="center"/>
        <w:rPr>
          <w:sz w:val="24"/>
        </w:rPr>
        <w:sectPr w:rsidR="001D17B5" w:rsidRPr="00D72064" w:rsidSect="00911FD7">
          <w:pgSz w:w="11905" w:h="16837" w:code="9"/>
          <w:pgMar w:top="851" w:right="851" w:bottom="851" w:left="1134" w:header="567" w:footer="567" w:gutter="0"/>
          <w:pgNumType w:chapStyle="1"/>
          <w:cols w:space="720"/>
        </w:sectPr>
      </w:pP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65" w:name="_Toc108076467"/>
      <w:r>
        <w:lastRenderedPageBreak/>
        <w:t>T2.4 d</w:t>
      </w:r>
      <w:r>
        <w:tab/>
      </w:r>
      <w:r w:rsidR="001D17B5" w:rsidRPr="000235C9">
        <w:rPr>
          <w:rFonts w:cs="Arial"/>
        </w:rPr>
        <w:t>WORKS PREVIOUSLY EXECUTED</w:t>
      </w:r>
      <w:bookmarkEnd w:id="65"/>
    </w:p>
    <w:p w:rsidR="001D17B5" w:rsidRPr="000235C9" w:rsidRDefault="001D17B5" w:rsidP="001D17B5">
      <w:pPr>
        <w:spacing w:line="312" w:lineRule="auto"/>
        <w:rPr>
          <w:sz w:val="20"/>
        </w:rPr>
      </w:pPr>
      <w:r w:rsidRPr="000235C9">
        <w:rPr>
          <w:sz w:val="20"/>
        </w:rPr>
        <w:t>The following is a statement of major relevant works successfully executed by myself/ourselves in recent years:</w:t>
      </w:r>
    </w:p>
    <w:tbl>
      <w:tblPr>
        <w:tblW w:w="0" w:type="auto"/>
        <w:jc w:val="center"/>
        <w:tblLayout w:type="fixed"/>
        <w:tblCellMar>
          <w:left w:w="120" w:type="dxa"/>
          <w:right w:w="120" w:type="dxa"/>
        </w:tblCellMar>
        <w:tblLook w:val="0000" w:firstRow="0" w:lastRow="0" w:firstColumn="0" w:lastColumn="0" w:noHBand="0" w:noVBand="0"/>
      </w:tblPr>
      <w:tblGrid>
        <w:gridCol w:w="2604"/>
        <w:gridCol w:w="4039"/>
        <w:gridCol w:w="4018"/>
        <w:gridCol w:w="2299"/>
        <w:gridCol w:w="2055"/>
      </w:tblGrid>
      <w:tr w:rsidR="001D17B5" w:rsidRPr="000235C9" w:rsidTr="00710F99">
        <w:trPr>
          <w:trHeight w:val="20"/>
          <w:jc w:val="center"/>
        </w:trPr>
        <w:tc>
          <w:tcPr>
            <w:tcW w:w="2604" w:type="dxa"/>
            <w:tcBorders>
              <w:top w:val="double" w:sz="6" w:space="0" w:color="auto"/>
              <w:left w:val="double" w:sz="6" w:space="0" w:color="auto"/>
              <w:bottom w:val="double" w:sz="6" w:space="0" w:color="auto"/>
            </w:tcBorders>
            <w:vAlign w:val="center"/>
          </w:tcPr>
          <w:p w:rsidR="001D17B5" w:rsidRPr="000235C9" w:rsidRDefault="001D17B5" w:rsidP="001D17B5">
            <w:pPr>
              <w:spacing w:line="312" w:lineRule="auto"/>
              <w:jc w:val="center"/>
              <w:rPr>
                <w:sz w:val="18"/>
                <w:szCs w:val="18"/>
              </w:rPr>
            </w:pPr>
            <w:r w:rsidRPr="000235C9">
              <w:rPr>
                <w:sz w:val="18"/>
                <w:szCs w:val="18"/>
              </w:rPr>
              <w:t>Employer</w:t>
            </w:r>
          </w:p>
        </w:tc>
        <w:tc>
          <w:tcPr>
            <w:tcW w:w="4039" w:type="dxa"/>
            <w:tcBorders>
              <w:top w:val="double" w:sz="6" w:space="0" w:color="auto"/>
              <w:left w:val="single" w:sz="6" w:space="0" w:color="auto"/>
              <w:bottom w:val="double" w:sz="6" w:space="0" w:color="auto"/>
            </w:tcBorders>
            <w:vAlign w:val="center"/>
          </w:tcPr>
          <w:p w:rsidR="001D17B5" w:rsidRPr="000235C9" w:rsidRDefault="001D17B5" w:rsidP="001D17B5">
            <w:pPr>
              <w:spacing w:line="312" w:lineRule="auto"/>
              <w:jc w:val="center"/>
              <w:rPr>
                <w:sz w:val="18"/>
                <w:szCs w:val="18"/>
              </w:rPr>
            </w:pPr>
            <w:r w:rsidRPr="000235C9">
              <w:rPr>
                <w:sz w:val="18"/>
                <w:szCs w:val="18"/>
              </w:rPr>
              <w:t>Engineer *</w:t>
            </w:r>
          </w:p>
        </w:tc>
        <w:tc>
          <w:tcPr>
            <w:tcW w:w="4018" w:type="dxa"/>
            <w:tcBorders>
              <w:top w:val="double" w:sz="6" w:space="0" w:color="auto"/>
              <w:left w:val="single" w:sz="6" w:space="0" w:color="auto"/>
              <w:bottom w:val="double" w:sz="6" w:space="0" w:color="auto"/>
            </w:tcBorders>
            <w:vAlign w:val="center"/>
          </w:tcPr>
          <w:p w:rsidR="001D17B5" w:rsidRPr="000235C9" w:rsidRDefault="001D17B5" w:rsidP="001D17B5">
            <w:pPr>
              <w:spacing w:line="312" w:lineRule="auto"/>
              <w:jc w:val="center"/>
              <w:rPr>
                <w:sz w:val="18"/>
                <w:szCs w:val="18"/>
              </w:rPr>
            </w:pPr>
            <w:r w:rsidRPr="000235C9">
              <w:rPr>
                <w:sz w:val="18"/>
                <w:szCs w:val="18"/>
              </w:rPr>
              <w:t>Nature of Works</w:t>
            </w:r>
          </w:p>
        </w:tc>
        <w:tc>
          <w:tcPr>
            <w:tcW w:w="2299" w:type="dxa"/>
            <w:tcBorders>
              <w:top w:val="double" w:sz="6" w:space="0" w:color="auto"/>
              <w:left w:val="single" w:sz="6" w:space="0" w:color="auto"/>
              <w:bottom w:val="double" w:sz="6" w:space="0" w:color="auto"/>
            </w:tcBorders>
            <w:vAlign w:val="center"/>
          </w:tcPr>
          <w:p w:rsidR="001D17B5" w:rsidRPr="000235C9" w:rsidRDefault="001D17B5" w:rsidP="001D17B5">
            <w:pPr>
              <w:spacing w:line="312" w:lineRule="auto"/>
              <w:jc w:val="center"/>
              <w:rPr>
                <w:sz w:val="18"/>
                <w:szCs w:val="18"/>
              </w:rPr>
            </w:pPr>
            <w:r w:rsidRPr="000235C9">
              <w:rPr>
                <w:sz w:val="18"/>
                <w:szCs w:val="18"/>
              </w:rPr>
              <w:t>Value of Works</w:t>
            </w:r>
          </w:p>
        </w:tc>
        <w:tc>
          <w:tcPr>
            <w:tcW w:w="2055" w:type="dxa"/>
            <w:tcBorders>
              <w:top w:val="double" w:sz="6" w:space="0" w:color="auto"/>
              <w:left w:val="single" w:sz="6" w:space="0" w:color="auto"/>
              <w:bottom w:val="double" w:sz="6" w:space="0" w:color="auto"/>
              <w:right w:val="double" w:sz="6" w:space="0" w:color="auto"/>
            </w:tcBorders>
            <w:vAlign w:val="center"/>
          </w:tcPr>
          <w:p w:rsidR="001D17B5" w:rsidRPr="000235C9" w:rsidRDefault="001D17B5" w:rsidP="001D17B5">
            <w:pPr>
              <w:spacing w:line="312" w:lineRule="auto"/>
              <w:jc w:val="center"/>
              <w:rPr>
                <w:sz w:val="18"/>
                <w:szCs w:val="18"/>
              </w:rPr>
            </w:pPr>
            <w:r w:rsidRPr="000235C9">
              <w:rPr>
                <w:sz w:val="18"/>
                <w:szCs w:val="18"/>
              </w:rPr>
              <w:t>Duration and Completion Date</w:t>
            </w:r>
          </w:p>
        </w:tc>
      </w:tr>
      <w:tr w:rsidR="001D17B5" w:rsidRPr="000235C9" w:rsidTr="00710F99">
        <w:trPr>
          <w:trHeight w:val="20"/>
          <w:jc w:val="center"/>
        </w:trPr>
        <w:tc>
          <w:tcPr>
            <w:tcW w:w="2604" w:type="dxa"/>
            <w:tcBorders>
              <w:top w:val="single" w:sz="6" w:space="0" w:color="auto"/>
              <w:left w:val="double" w:sz="6" w:space="0" w:color="auto"/>
            </w:tcBorders>
          </w:tcPr>
          <w:p w:rsidR="001D17B5" w:rsidRPr="000235C9" w:rsidRDefault="001D17B5" w:rsidP="000235C9">
            <w:pPr>
              <w:spacing w:line="240" w:lineRule="auto"/>
              <w:rPr>
                <w:sz w:val="16"/>
                <w:szCs w:val="16"/>
              </w:rPr>
            </w:pPr>
          </w:p>
        </w:tc>
        <w:tc>
          <w:tcPr>
            <w:tcW w:w="4039" w:type="dxa"/>
            <w:tcBorders>
              <w:top w:val="single" w:sz="6" w:space="0" w:color="auto"/>
              <w:left w:val="single" w:sz="6" w:space="0" w:color="auto"/>
            </w:tcBorders>
          </w:tcPr>
          <w:p w:rsidR="001D17B5" w:rsidRPr="000235C9" w:rsidRDefault="001D17B5" w:rsidP="000235C9">
            <w:pPr>
              <w:spacing w:line="240" w:lineRule="auto"/>
              <w:rPr>
                <w:sz w:val="16"/>
                <w:szCs w:val="16"/>
              </w:rPr>
            </w:pPr>
          </w:p>
        </w:tc>
        <w:tc>
          <w:tcPr>
            <w:tcW w:w="4018" w:type="dxa"/>
            <w:tcBorders>
              <w:top w:val="single" w:sz="6" w:space="0" w:color="auto"/>
              <w:left w:val="single" w:sz="6" w:space="0" w:color="auto"/>
            </w:tcBorders>
          </w:tcPr>
          <w:p w:rsidR="001D17B5" w:rsidRPr="000235C9" w:rsidRDefault="001D17B5" w:rsidP="000235C9">
            <w:pPr>
              <w:spacing w:line="240" w:lineRule="auto"/>
              <w:rPr>
                <w:sz w:val="16"/>
                <w:szCs w:val="16"/>
              </w:rPr>
            </w:pPr>
          </w:p>
        </w:tc>
        <w:tc>
          <w:tcPr>
            <w:tcW w:w="2299" w:type="dxa"/>
            <w:tcBorders>
              <w:top w:val="single" w:sz="6" w:space="0" w:color="auto"/>
              <w:left w:val="single" w:sz="6" w:space="0" w:color="auto"/>
            </w:tcBorders>
          </w:tcPr>
          <w:p w:rsidR="001D17B5" w:rsidRPr="000235C9" w:rsidRDefault="001D17B5" w:rsidP="000235C9">
            <w:pPr>
              <w:spacing w:line="240" w:lineRule="auto"/>
              <w:rPr>
                <w:sz w:val="16"/>
                <w:szCs w:val="16"/>
              </w:rPr>
            </w:pPr>
          </w:p>
        </w:tc>
        <w:tc>
          <w:tcPr>
            <w:tcW w:w="2055" w:type="dxa"/>
            <w:tcBorders>
              <w:top w:val="single" w:sz="6" w:space="0" w:color="auto"/>
              <w:left w:val="single" w:sz="6" w:space="0" w:color="auto"/>
              <w:right w:val="double" w:sz="6" w:space="0" w:color="auto"/>
            </w:tcBorders>
          </w:tcPr>
          <w:p w:rsidR="001D17B5" w:rsidRPr="000235C9" w:rsidRDefault="001D17B5" w:rsidP="000235C9">
            <w:pPr>
              <w:spacing w:line="240" w:lineRule="auto"/>
              <w:rPr>
                <w:sz w:val="16"/>
                <w:szCs w:val="16"/>
              </w:rPr>
            </w:pPr>
          </w:p>
        </w:tc>
      </w:tr>
      <w:tr w:rsidR="001D17B5" w:rsidRPr="000235C9" w:rsidTr="00710F99">
        <w:trPr>
          <w:trHeight w:val="20"/>
          <w:jc w:val="center"/>
        </w:trPr>
        <w:tc>
          <w:tcPr>
            <w:tcW w:w="2604" w:type="dxa"/>
            <w:tcBorders>
              <w:left w:val="double" w:sz="6" w:space="0" w:color="auto"/>
            </w:tcBorders>
          </w:tcPr>
          <w:p w:rsidR="001D17B5" w:rsidRPr="000235C9" w:rsidRDefault="001D17B5" w:rsidP="000235C9">
            <w:pPr>
              <w:spacing w:line="240" w:lineRule="auto"/>
              <w:rPr>
                <w:sz w:val="16"/>
                <w:szCs w:val="16"/>
              </w:rPr>
            </w:pPr>
          </w:p>
        </w:tc>
        <w:tc>
          <w:tcPr>
            <w:tcW w:w="4039" w:type="dxa"/>
            <w:tcBorders>
              <w:left w:val="single" w:sz="6" w:space="0" w:color="auto"/>
            </w:tcBorders>
          </w:tcPr>
          <w:p w:rsidR="001D17B5" w:rsidRPr="000235C9" w:rsidRDefault="001D17B5" w:rsidP="000235C9">
            <w:pPr>
              <w:spacing w:line="240" w:lineRule="auto"/>
              <w:rPr>
                <w:sz w:val="16"/>
                <w:szCs w:val="16"/>
              </w:rPr>
            </w:pPr>
          </w:p>
        </w:tc>
        <w:tc>
          <w:tcPr>
            <w:tcW w:w="4018" w:type="dxa"/>
            <w:tcBorders>
              <w:left w:val="single" w:sz="6" w:space="0" w:color="auto"/>
            </w:tcBorders>
          </w:tcPr>
          <w:p w:rsidR="001D17B5" w:rsidRPr="000235C9" w:rsidRDefault="001D17B5" w:rsidP="000235C9">
            <w:pPr>
              <w:spacing w:line="240" w:lineRule="auto"/>
              <w:rPr>
                <w:sz w:val="16"/>
                <w:szCs w:val="16"/>
              </w:rPr>
            </w:pPr>
          </w:p>
        </w:tc>
        <w:tc>
          <w:tcPr>
            <w:tcW w:w="2299" w:type="dxa"/>
            <w:tcBorders>
              <w:left w:val="single" w:sz="6" w:space="0" w:color="auto"/>
            </w:tcBorders>
          </w:tcPr>
          <w:p w:rsidR="001D17B5" w:rsidRPr="000235C9" w:rsidRDefault="001D17B5" w:rsidP="000235C9">
            <w:pPr>
              <w:spacing w:line="240" w:lineRule="auto"/>
              <w:rPr>
                <w:sz w:val="16"/>
                <w:szCs w:val="16"/>
              </w:rPr>
            </w:pPr>
          </w:p>
        </w:tc>
        <w:tc>
          <w:tcPr>
            <w:tcW w:w="2055" w:type="dxa"/>
            <w:tcBorders>
              <w:left w:val="single" w:sz="6" w:space="0" w:color="auto"/>
              <w:right w:val="double" w:sz="6" w:space="0" w:color="auto"/>
            </w:tcBorders>
          </w:tcPr>
          <w:p w:rsidR="001D17B5" w:rsidRPr="000235C9" w:rsidRDefault="001D17B5" w:rsidP="000235C9">
            <w:pPr>
              <w:spacing w:line="240" w:lineRule="auto"/>
              <w:rPr>
                <w:sz w:val="16"/>
                <w:szCs w:val="16"/>
              </w:rPr>
            </w:pPr>
          </w:p>
        </w:tc>
      </w:tr>
      <w:tr w:rsidR="001D17B5" w:rsidRPr="000235C9" w:rsidTr="00710F99">
        <w:trPr>
          <w:trHeight w:val="20"/>
          <w:jc w:val="center"/>
        </w:trPr>
        <w:tc>
          <w:tcPr>
            <w:tcW w:w="2604" w:type="dxa"/>
            <w:tcBorders>
              <w:top w:val="single" w:sz="6" w:space="0" w:color="auto"/>
              <w:left w:val="double" w:sz="6" w:space="0" w:color="auto"/>
            </w:tcBorders>
          </w:tcPr>
          <w:p w:rsidR="001D17B5" w:rsidRPr="000235C9" w:rsidRDefault="001D17B5" w:rsidP="000235C9">
            <w:pPr>
              <w:spacing w:line="240" w:lineRule="auto"/>
              <w:rPr>
                <w:sz w:val="16"/>
                <w:szCs w:val="16"/>
              </w:rPr>
            </w:pPr>
          </w:p>
        </w:tc>
        <w:tc>
          <w:tcPr>
            <w:tcW w:w="4039" w:type="dxa"/>
            <w:tcBorders>
              <w:top w:val="single" w:sz="6" w:space="0" w:color="auto"/>
              <w:left w:val="single" w:sz="6" w:space="0" w:color="auto"/>
            </w:tcBorders>
          </w:tcPr>
          <w:p w:rsidR="001D17B5" w:rsidRPr="000235C9" w:rsidRDefault="001D17B5" w:rsidP="000235C9">
            <w:pPr>
              <w:spacing w:line="240" w:lineRule="auto"/>
              <w:rPr>
                <w:sz w:val="16"/>
                <w:szCs w:val="16"/>
              </w:rPr>
            </w:pPr>
          </w:p>
        </w:tc>
        <w:tc>
          <w:tcPr>
            <w:tcW w:w="4018" w:type="dxa"/>
            <w:tcBorders>
              <w:top w:val="single" w:sz="6" w:space="0" w:color="auto"/>
              <w:left w:val="single" w:sz="6" w:space="0" w:color="auto"/>
            </w:tcBorders>
          </w:tcPr>
          <w:p w:rsidR="001D17B5" w:rsidRPr="000235C9" w:rsidRDefault="001D17B5" w:rsidP="000235C9">
            <w:pPr>
              <w:spacing w:line="240" w:lineRule="auto"/>
              <w:rPr>
                <w:sz w:val="16"/>
                <w:szCs w:val="16"/>
              </w:rPr>
            </w:pPr>
          </w:p>
        </w:tc>
        <w:tc>
          <w:tcPr>
            <w:tcW w:w="2299" w:type="dxa"/>
            <w:tcBorders>
              <w:top w:val="single" w:sz="6" w:space="0" w:color="auto"/>
              <w:left w:val="single" w:sz="6" w:space="0" w:color="auto"/>
            </w:tcBorders>
          </w:tcPr>
          <w:p w:rsidR="001D17B5" w:rsidRPr="000235C9" w:rsidRDefault="001D17B5" w:rsidP="000235C9">
            <w:pPr>
              <w:spacing w:line="240" w:lineRule="auto"/>
              <w:rPr>
                <w:sz w:val="16"/>
                <w:szCs w:val="16"/>
              </w:rPr>
            </w:pPr>
          </w:p>
        </w:tc>
        <w:tc>
          <w:tcPr>
            <w:tcW w:w="2055" w:type="dxa"/>
            <w:tcBorders>
              <w:top w:val="single" w:sz="6" w:space="0" w:color="auto"/>
              <w:left w:val="single" w:sz="6" w:space="0" w:color="auto"/>
              <w:right w:val="double" w:sz="6" w:space="0" w:color="auto"/>
            </w:tcBorders>
          </w:tcPr>
          <w:p w:rsidR="001D17B5" w:rsidRPr="000235C9" w:rsidRDefault="001D17B5" w:rsidP="000235C9">
            <w:pPr>
              <w:spacing w:line="240" w:lineRule="auto"/>
              <w:rPr>
                <w:sz w:val="16"/>
                <w:szCs w:val="16"/>
              </w:rPr>
            </w:pPr>
          </w:p>
        </w:tc>
      </w:tr>
      <w:tr w:rsidR="001D17B5" w:rsidRPr="000235C9" w:rsidTr="00710F99">
        <w:trPr>
          <w:trHeight w:val="20"/>
          <w:jc w:val="center"/>
        </w:trPr>
        <w:tc>
          <w:tcPr>
            <w:tcW w:w="2604" w:type="dxa"/>
            <w:tcBorders>
              <w:left w:val="double" w:sz="6" w:space="0" w:color="auto"/>
            </w:tcBorders>
          </w:tcPr>
          <w:p w:rsidR="001D17B5" w:rsidRPr="000235C9" w:rsidRDefault="001D17B5" w:rsidP="000235C9">
            <w:pPr>
              <w:spacing w:line="240" w:lineRule="auto"/>
              <w:rPr>
                <w:sz w:val="16"/>
                <w:szCs w:val="16"/>
              </w:rPr>
            </w:pPr>
          </w:p>
        </w:tc>
        <w:tc>
          <w:tcPr>
            <w:tcW w:w="4039" w:type="dxa"/>
            <w:tcBorders>
              <w:left w:val="single" w:sz="6" w:space="0" w:color="auto"/>
            </w:tcBorders>
          </w:tcPr>
          <w:p w:rsidR="001D17B5" w:rsidRPr="000235C9" w:rsidRDefault="001D17B5" w:rsidP="000235C9">
            <w:pPr>
              <w:spacing w:line="240" w:lineRule="auto"/>
              <w:rPr>
                <w:sz w:val="16"/>
                <w:szCs w:val="16"/>
              </w:rPr>
            </w:pPr>
          </w:p>
        </w:tc>
        <w:tc>
          <w:tcPr>
            <w:tcW w:w="4018" w:type="dxa"/>
            <w:tcBorders>
              <w:left w:val="single" w:sz="6" w:space="0" w:color="auto"/>
            </w:tcBorders>
          </w:tcPr>
          <w:p w:rsidR="001D17B5" w:rsidRPr="000235C9" w:rsidRDefault="001D17B5" w:rsidP="000235C9">
            <w:pPr>
              <w:spacing w:line="240" w:lineRule="auto"/>
              <w:rPr>
                <w:sz w:val="16"/>
                <w:szCs w:val="16"/>
              </w:rPr>
            </w:pPr>
          </w:p>
        </w:tc>
        <w:tc>
          <w:tcPr>
            <w:tcW w:w="2299" w:type="dxa"/>
            <w:tcBorders>
              <w:left w:val="single" w:sz="6" w:space="0" w:color="auto"/>
            </w:tcBorders>
          </w:tcPr>
          <w:p w:rsidR="001D17B5" w:rsidRPr="000235C9" w:rsidRDefault="001D17B5" w:rsidP="000235C9">
            <w:pPr>
              <w:spacing w:line="240" w:lineRule="auto"/>
              <w:rPr>
                <w:sz w:val="16"/>
                <w:szCs w:val="16"/>
              </w:rPr>
            </w:pPr>
          </w:p>
        </w:tc>
        <w:tc>
          <w:tcPr>
            <w:tcW w:w="2055" w:type="dxa"/>
            <w:tcBorders>
              <w:left w:val="single" w:sz="6" w:space="0" w:color="auto"/>
              <w:right w:val="double" w:sz="6" w:space="0" w:color="auto"/>
            </w:tcBorders>
          </w:tcPr>
          <w:p w:rsidR="001D17B5" w:rsidRPr="000235C9" w:rsidRDefault="001D17B5" w:rsidP="000235C9">
            <w:pPr>
              <w:spacing w:line="240" w:lineRule="auto"/>
              <w:rPr>
                <w:sz w:val="16"/>
                <w:szCs w:val="16"/>
              </w:rPr>
            </w:pPr>
          </w:p>
        </w:tc>
      </w:tr>
      <w:tr w:rsidR="001D17B5" w:rsidRPr="000235C9" w:rsidTr="00710F99">
        <w:trPr>
          <w:trHeight w:val="20"/>
          <w:jc w:val="center"/>
        </w:trPr>
        <w:tc>
          <w:tcPr>
            <w:tcW w:w="2604" w:type="dxa"/>
            <w:tcBorders>
              <w:top w:val="single" w:sz="6" w:space="0" w:color="auto"/>
              <w:left w:val="double" w:sz="6" w:space="0" w:color="auto"/>
            </w:tcBorders>
          </w:tcPr>
          <w:p w:rsidR="001D17B5" w:rsidRPr="000235C9" w:rsidRDefault="001D17B5" w:rsidP="000235C9">
            <w:pPr>
              <w:spacing w:line="240" w:lineRule="auto"/>
              <w:rPr>
                <w:sz w:val="16"/>
                <w:szCs w:val="16"/>
              </w:rPr>
            </w:pPr>
          </w:p>
        </w:tc>
        <w:tc>
          <w:tcPr>
            <w:tcW w:w="4039" w:type="dxa"/>
            <w:tcBorders>
              <w:top w:val="single" w:sz="6" w:space="0" w:color="auto"/>
              <w:left w:val="single" w:sz="6" w:space="0" w:color="auto"/>
            </w:tcBorders>
          </w:tcPr>
          <w:p w:rsidR="001D17B5" w:rsidRPr="000235C9" w:rsidRDefault="001D17B5" w:rsidP="000235C9">
            <w:pPr>
              <w:spacing w:line="240" w:lineRule="auto"/>
              <w:rPr>
                <w:sz w:val="16"/>
                <w:szCs w:val="16"/>
              </w:rPr>
            </w:pPr>
          </w:p>
        </w:tc>
        <w:tc>
          <w:tcPr>
            <w:tcW w:w="4018" w:type="dxa"/>
            <w:tcBorders>
              <w:top w:val="single" w:sz="6" w:space="0" w:color="auto"/>
              <w:left w:val="single" w:sz="6" w:space="0" w:color="auto"/>
            </w:tcBorders>
          </w:tcPr>
          <w:p w:rsidR="001D17B5" w:rsidRPr="000235C9" w:rsidRDefault="001D17B5" w:rsidP="000235C9">
            <w:pPr>
              <w:spacing w:line="240" w:lineRule="auto"/>
              <w:rPr>
                <w:sz w:val="16"/>
                <w:szCs w:val="16"/>
              </w:rPr>
            </w:pPr>
          </w:p>
        </w:tc>
        <w:tc>
          <w:tcPr>
            <w:tcW w:w="2299" w:type="dxa"/>
            <w:tcBorders>
              <w:top w:val="single" w:sz="6" w:space="0" w:color="auto"/>
              <w:left w:val="single" w:sz="6" w:space="0" w:color="auto"/>
            </w:tcBorders>
          </w:tcPr>
          <w:p w:rsidR="001D17B5" w:rsidRPr="000235C9" w:rsidRDefault="001D17B5" w:rsidP="000235C9">
            <w:pPr>
              <w:spacing w:line="240" w:lineRule="auto"/>
              <w:rPr>
                <w:sz w:val="16"/>
                <w:szCs w:val="16"/>
              </w:rPr>
            </w:pPr>
          </w:p>
        </w:tc>
        <w:tc>
          <w:tcPr>
            <w:tcW w:w="2055" w:type="dxa"/>
            <w:tcBorders>
              <w:top w:val="single" w:sz="6" w:space="0" w:color="auto"/>
              <w:left w:val="single" w:sz="6" w:space="0" w:color="auto"/>
              <w:right w:val="double" w:sz="6" w:space="0" w:color="auto"/>
            </w:tcBorders>
          </w:tcPr>
          <w:p w:rsidR="001D17B5" w:rsidRPr="000235C9" w:rsidRDefault="001D17B5" w:rsidP="000235C9">
            <w:pPr>
              <w:spacing w:line="240" w:lineRule="auto"/>
              <w:rPr>
                <w:sz w:val="16"/>
                <w:szCs w:val="16"/>
              </w:rPr>
            </w:pPr>
          </w:p>
        </w:tc>
      </w:tr>
      <w:tr w:rsidR="001D17B5" w:rsidRPr="000235C9" w:rsidTr="00710F99">
        <w:trPr>
          <w:trHeight w:val="20"/>
          <w:jc w:val="center"/>
        </w:trPr>
        <w:tc>
          <w:tcPr>
            <w:tcW w:w="2604" w:type="dxa"/>
            <w:tcBorders>
              <w:left w:val="double" w:sz="6" w:space="0" w:color="auto"/>
              <w:bottom w:val="double" w:sz="6" w:space="0" w:color="auto"/>
            </w:tcBorders>
          </w:tcPr>
          <w:p w:rsidR="001D17B5" w:rsidRPr="000235C9" w:rsidRDefault="001D17B5" w:rsidP="000235C9">
            <w:pPr>
              <w:spacing w:line="240" w:lineRule="auto"/>
              <w:rPr>
                <w:sz w:val="16"/>
                <w:szCs w:val="16"/>
              </w:rPr>
            </w:pPr>
          </w:p>
        </w:tc>
        <w:tc>
          <w:tcPr>
            <w:tcW w:w="4039" w:type="dxa"/>
            <w:tcBorders>
              <w:left w:val="single" w:sz="6" w:space="0" w:color="auto"/>
              <w:bottom w:val="double" w:sz="6" w:space="0" w:color="auto"/>
            </w:tcBorders>
          </w:tcPr>
          <w:p w:rsidR="001D17B5" w:rsidRPr="000235C9" w:rsidRDefault="001D17B5" w:rsidP="000235C9">
            <w:pPr>
              <w:spacing w:line="240" w:lineRule="auto"/>
              <w:rPr>
                <w:sz w:val="16"/>
                <w:szCs w:val="16"/>
              </w:rPr>
            </w:pPr>
          </w:p>
        </w:tc>
        <w:tc>
          <w:tcPr>
            <w:tcW w:w="4018" w:type="dxa"/>
            <w:tcBorders>
              <w:left w:val="single" w:sz="6" w:space="0" w:color="auto"/>
              <w:bottom w:val="double" w:sz="6" w:space="0" w:color="auto"/>
            </w:tcBorders>
          </w:tcPr>
          <w:p w:rsidR="001D17B5" w:rsidRPr="000235C9" w:rsidRDefault="001D17B5" w:rsidP="000235C9">
            <w:pPr>
              <w:spacing w:line="240" w:lineRule="auto"/>
              <w:rPr>
                <w:sz w:val="16"/>
                <w:szCs w:val="16"/>
              </w:rPr>
            </w:pPr>
          </w:p>
        </w:tc>
        <w:tc>
          <w:tcPr>
            <w:tcW w:w="2299" w:type="dxa"/>
            <w:tcBorders>
              <w:left w:val="single" w:sz="6" w:space="0" w:color="auto"/>
              <w:bottom w:val="double" w:sz="6" w:space="0" w:color="auto"/>
            </w:tcBorders>
          </w:tcPr>
          <w:p w:rsidR="001D17B5" w:rsidRPr="000235C9" w:rsidRDefault="001D17B5" w:rsidP="000235C9">
            <w:pPr>
              <w:spacing w:line="240" w:lineRule="auto"/>
              <w:rPr>
                <w:sz w:val="16"/>
                <w:szCs w:val="16"/>
              </w:rPr>
            </w:pPr>
          </w:p>
        </w:tc>
        <w:tc>
          <w:tcPr>
            <w:tcW w:w="2055" w:type="dxa"/>
            <w:tcBorders>
              <w:left w:val="single" w:sz="6" w:space="0" w:color="auto"/>
              <w:bottom w:val="double" w:sz="6" w:space="0" w:color="auto"/>
              <w:right w:val="double" w:sz="6" w:space="0" w:color="auto"/>
            </w:tcBorders>
          </w:tcPr>
          <w:p w:rsidR="001D17B5" w:rsidRPr="000235C9" w:rsidRDefault="001D17B5" w:rsidP="000235C9">
            <w:pPr>
              <w:spacing w:line="240" w:lineRule="auto"/>
              <w:rPr>
                <w:sz w:val="16"/>
                <w:szCs w:val="16"/>
              </w:rPr>
            </w:pPr>
          </w:p>
        </w:tc>
      </w:tr>
    </w:tbl>
    <w:p w:rsidR="001D17B5" w:rsidRPr="00D72064" w:rsidRDefault="001D17B5" w:rsidP="000235C9">
      <w:pPr>
        <w:spacing w:line="240" w:lineRule="auto"/>
      </w:pPr>
    </w:p>
    <w:p w:rsidR="001D17B5" w:rsidRPr="00D72064" w:rsidRDefault="001D17B5" w:rsidP="000235C9">
      <w:pPr>
        <w:pBdr>
          <w:top w:val="single" w:sz="4" w:space="1" w:color="auto" w:shadow="1"/>
          <w:left w:val="single" w:sz="4" w:space="4" w:color="auto" w:shadow="1"/>
          <w:bottom w:val="single" w:sz="4" w:space="1" w:color="auto" w:shadow="1"/>
          <w:right w:val="single" w:sz="4" w:space="4" w:color="auto" w:shadow="1"/>
        </w:pBdr>
        <w:shd w:val="clear" w:color="auto" w:fill="D9D9D9"/>
        <w:spacing w:line="240" w:lineRule="auto"/>
        <w:jc w:val="center"/>
        <w:rPr>
          <w:b/>
          <w:i/>
          <w:sz w:val="24"/>
          <w:szCs w:val="24"/>
        </w:rPr>
      </w:pPr>
      <w:r w:rsidRPr="00D72064">
        <w:rPr>
          <w:b/>
          <w:i/>
          <w:sz w:val="24"/>
          <w:szCs w:val="24"/>
        </w:rPr>
        <w:t xml:space="preserve">Failure to detail the required information, </w:t>
      </w:r>
      <w:r w:rsidRPr="00D72064">
        <w:rPr>
          <w:b/>
          <w:i/>
          <w:sz w:val="24"/>
          <w:szCs w:val="24"/>
          <w:u w:val="single"/>
        </w:rPr>
        <w:t>shall</w:t>
      </w:r>
      <w:r w:rsidRPr="00D72064">
        <w:rPr>
          <w:b/>
          <w:i/>
          <w:sz w:val="24"/>
          <w:szCs w:val="24"/>
        </w:rPr>
        <w:t xml:space="preserve"> signify that the tender is submitted by an </w:t>
      </w:r>
      <w:r w:rsidRPr="00D72064">
        <w:rPr>
          <w:b/>
          <w:i/>
          <w:sz w:val="24"/>
          <w:szCs w:val="24"/>
          <w:u w:val="single"/>
        </w:rPr>
        <w:t>inexperienced tenderer</w:t>
      </w:r>
      <w:r w:rsidRPr="00D72064">
        <w:rPr>
          <w:b/>
          <w:i/>
          <w:sz w:val="24"/>
          <w:szCs w:val="24"/>
        </w:rPr>
        <w:t>.</w:t>
      </w:r>
    </w:p>
    <w:p w:rsidR="001D17B5" w:rsidRPr="00D72064" w:rsidRDefault="001D17B5" w:rsidP="001D17B5"/>
    <w:p w:rsidR="001D17B5" w:rsidRPr="00D72064" w:rsidRDefault="001D17B5" w:rsidP="001D17B5">
      <w:pPr>
        <w:tabs>
          <w:tab w:val="left" w:leader="dot" w:pos="8222"/>
          <w:tab w:val="left" w:pos="9072"/>
          <w:tab w:val="right" w:leader="dot" w:pos="15026"/>
        </w:tabs>
      </w:pPr>
      <w:r w:rsidRPr="00D72064">
        <w:t xml:space="preserve">SIGNATURE OF TENDERER: </w:t>
      </w:r>
      <w:r w:rsidRPr="00D72064">
        <w:tab/>
      </w:r>
      <w:r w:rsidRPr="00D72064">
        <w:tab/>
        <w:t xml:space="preserve">DATE: </w:t>
      </w:r>
      <w:r w:rsidRPr="00D72064">
        <w:tab/>
      </w:r>
    </w:p>
    <w:p w:rsidR="001D17B5" w:rsidRPr="00D72064" w:rsidRDefault="001D17B5" w:rsidP="001D17B5">
      <w:pPr>
        <w:spacing w:line="312" w:lineRule="auto"/>
      </w:pPr>
      <w:r w:rsidRPr="00D72064">
        <w:t>*</w:t>
      </w:r>
      <w:r w:rsidRPr="00D72064">
        <w:tab/>
        <w:t>State firm, contact person and telephone number.</w:t>
      </w:r>
    </w:p>
    <w:p w:rsidR="001D17B5" w:rsidRPr="00D72064" w:rsidRDefault="001D17B5" w:rsidP="001D17B5">
      <w:pPr>
        <w:spacing w:line="312" w:lineRule="auto"/>
        <w:sectPr w:rsidR="001D17B5" w:rsidRPr="00D72064" w:rsidSect="001D17B5">
          <w:headerReference w:type="default" r:id="rId32"/>
          <w:footerReference w:type="even" r:id="rId33"/>
          <w:footerReference w:type="default" r:id="rId34"/>
          <w:pgSz w:w="16840" w:h="11907" w:orient="landscape" w:code="9"/>
          <w:pgMar w:top="1021" w:right="907" w:bottom="737" w:left="907" w:header="1021" w:footer="567" w:gutter="0"/>
          <w:cols w:space="720"/>
        </w:sectPr>
      </w:pPr>
    </w:p>
    <w:p w:rsidR="001D17B5" w:rsidRPr="00193126" w:rsidRDefault="00710F99" w:rsidP="00193126">
      <w:pPr>
        <w:pStyle w:val="HOOFSTUKFORMS"/>
        <w:numPr>
          <w:ilvl w:val="0"/>
          <w:numId w:val="0"/>
        </w:numPr>
        <w:tabs>
          <w:tab w:val="clear" w:pos="1701"/>
          <w:tab w:val="left" w:pos="1134"/>
        </w:tabs>
        <w:ind w:left="1134" w:hanging="1134"/>
        <w:rPr>
          <w:rFonts w:cs="Arial"/>
          <w:szCs w:val="22"/>
        </w:rPr>
      </w:pPr>
      <w:r>
        <w:rPr>
          <w:rFonts w:cs="Arial"/>
        </w:rPr>
        <w:lastRenderedPageBreak/>
        <w:br w:type="page"/>
      </w:r>
      <w:bookmarkStart w:id="66" w:name="_Toc108076468"/>
      <w:r w:rsidR="00193126">
        <w:lastRenderedPageBreak/>
        <w:t>T2.4 e</w:t>
      </w:r>
      <w:r w:rsidR="00193126">
        <w:tab/>
      </w:r>
      <w:r w:rsidR="009D3F10">
        <w:rPr>
          <w:rFonts w:cs="Arial"/>
        </w:rPr>
        <w:t xml:space="preserve"> </w:t>
      </w:r>
      <w:r w:rsidR="001D17B5" w:rsidRPr="000235C9">
        <w:rPr>
          <w:rFonts w:cs="Arial"/>
        </w:rPr>
        <w:t>PRESENT COMMITMENTS</w:t>
      </w:r>
      <w:bookmarkEnd w:id="66"/>
    </w:p>
    <w:p w:rsidR="001D17B5" w:rsidRPr="00D72064" w:rsidRDefault="001D17B5" w:rsidP="001D17B5">
      <w:pPr>
        <w:pStyle w:val="Title"/>
      </w:pPr>
    </w:p>
    <w:tbl>
      <w:tblPr>
        <w:tblW w:w="0" w:type="auto"/>
        <w:jc w:val="center"/>
        <w:tblLayout w:type="fixed"/>
        <w:tblCellMar>
          <w:left w:w="120" w:type="dxa"/>
          <w:right w:w="120" w:type="dxa"/>
        </w:tblCellMar>
        <w:tblLook w:val="0000" w:firstRow="0" w:lastRow="0" w:firstColumn="0" w:lastColumn="0" w:noHBand="0" w:noVBand="0"/>
      </w:tblPr>
      <w:tblGrid>
        <w:gridCol w:w="2604"/>
        <w:gridCol w:w="4039"/>
        <w:gridCol w:w="4018"/>
        <w:gridCol w:w="2299"/>
        <w:gridCol w:w="2055"/>
      </w:tblGrid>
      <w:tr w:rsidR="001D17B5" w:rsidRPr="00D72064" w:rsidTr="001D17B5">
        <w:trPr>
          <w:trHeight w:val="588"/>
          <w:jc w:val="center"/>
        </w:trPr>
        <w:tc>
          <w:tcPr>
            <w:tcW w:w="2604" w:type="dxa"/>
            <w:tcBorders>
              <w:top w:val="double" w:sz="6" w:space="0" w:color="auto"/>
              <w:left w:val="double" w:sz="6" w:space="0" w:color="auto"/>
              <w:bottom w:val="double" w:sz="6" w:space="0" w:color="auto"/>
            </w:tcBorders>
            <w:vAlign w:val="center"/>
          </w:tcPr>
          <w:p w:rsidR="001D17B5" w:rsidRPr="00D72064" w:rsidRDefault="001D17B5" w:rsidP="000235C9">
            <w:pPr>
              <w:spacing w:line="240" w:lineRule="auto"/>
              <w:jc w:val="center"/>
            </w:pPr>
            <w:r w:rsidRPr="00D72064">
              <w:t>Employer</w:t>
            </w:r>
          </w:p>
        </w:tc>
        <w:tc>
          <w:tcPr>
            <w:tcW w:w="4039" w:type="dxa"/>
            <w:tcBorders>
              <w:top w:val="double" w:sz="6" w:space="0" w:color="auto"/>
              <w:left w:val="single" w:sz="6" w:space="0" w:color="auto"/>
              <w:bottom w:val="double" w:sz="6" w:space="0" w:color="auto"/>
            </w:tcBorders>
            <w:vAlign w:val="center"/>
          </w:tcPr>
          <w:p w:rsidR="001D17B5" w:rsidRPr="00D72064" w:rsidRDefault="001D17B5" w:rsidP="000235C9">
            <w:pPr>
              <w:spacing w:line="240" w:lineRule="auto"/>
              <w:jc w:val="center"/>
            </w:pPr>
            <w:r w:rsidRPr="00D72064">
              <w:t>Consulting Engineer *</w:t>
            </w:r>
          </w:p>
        </w:tc>
        <w:tc>
          <w:tcPr>
            <w:tcW w:w="4018" w:type="dxa"/>
            <w:tcBorders>
              <w:top w:val="double" w:sz="6" w:space="0" w:color="auto"/>
              <w:left w:val="single" w:sz="6" w:space="0" w:color="auto"/>
              <w:bottom w:val="double" w:sz="6" w:space="0" w:color="auto"/>
            </w:tcBorders>
            <w:vAlign w:val="center"/>
          </w:tcPr>
          <w:p w:rsidR="001D17B5" w:rsidRPr="00D72064" w:rsidRDefault="001D17B5" w:rsidP="000235C9">
            <w:pPr>
              <w:spacing w:line="240" w:lineRule="auto"/>
              <w:jc w:val="center"/>
            </w:pPr>
            <w:r w:rsidRPr="00D72064">
              <w:t>Nature of Works</w:t>
            </w:r>
          </w:p>
        </w:tc>
        <w:tc>
          <w:tcPr>
            <w:tcW w:w="2299" w:type="dxa"/>
            <w:tcBorders>
              <w:top w:val="double" w:sz="6" w:space="0" w:color="auto"/>
              <w:left w:val="single" w:sz="6" w:space="0" w:color="auto"/>
              <w:bottom w:val="double" w:sz="6" w:space="0" w:color="auto"/>
            </w:tcBorders>
            <w:vAlign w:val="center"/>
          </w:tcPr>
          <w:p w:rsidR="001D17B5" w:rsidRPr="00D72064" w:rsidRDefault="001D17B5" w:rsidP="000235C9">
            <w:pPr>
              <w:spacing w:line="240" w:lineRule="auto"/>
              <w:jc w:val="center"/>
            </w:pPr>
            <w:r w:rsidRPr="00D72064">
              <w:t>Value of Works</w:t>
            </w:r>
          </w:p>
        </w:tc>
        <w:tc>
          <w:tcPr>
            <w:tcW w:w="2055" w:type="dxa"/>
            <w:tcBorders>
              <w:top w:val="double" w:sz="6" w:space="0" w:color="auto"/>
              <w:left w:val="single" w:sz="6" w:space="0" w:color="auto"/>
              <w:bottom w:val="double" w:sz="6" w:space="0" w:color="auto"/>
              <w:right w:val="double" w:sz="6" w:space="0" w:color="auto"/>
            </w:tcBorders>
            <w:vAlign w:val="center"/>
          </w:tcPr>
          <w:p w:rsidR="001D17B5" w:rsidRPr="00D72064" w:rsidRDefault="001D17B5" w:rsidP="000235C9">
            <w:pPr>
              <w:spacing w:line="240" w:lineRule="auto"/>
              <w:jc w:val="center"/>
            </w:pPr>
            <w:r w:rsidRPr="00D72064">
              <w:t>Duration and Completion Date</w:t>
            </w:r>
          </w:p>
        </w:tc>
      </w:tr>
      <w:tr w:rsidR="001D17B5" w:rsidRPr="00D72064" w:rsidTr="001D17B5">
        <w:trPr>
          <w:trHeight w:val="403"/>
          <w:jc w:val="center"/>
        </w:trPr>
        <w:tc>
          <w:tcPr>
            <w:tcW w:w="2604" w:type="dxa"/>
            <w:tcBorders>
              <w:top w:val="single" w:sz="6" w:space="0" w:color="auto"/>
              <w:left w:val="double" w:sz="6" w:space="0" w:color="auto"/>
            </w:tcBorders>
          </w:tcPr>
          <w:p w:rsidR="001D17B5" w:rsidRPr="000235C9" w:rsidRDefault="001D17B5" w:rsidP="000235C9">
            <w:pPr>
              <w:spacing w:line="240" w:lineRule="auto"/>
              <w:rPr>
                <w:sz w:val="18"/>
                <w:szCs w:val="18"/>
              </w:rPr>
            </w:pPr>
          </w:p>
        </w:tc>
        <w:tc>
          <w:tcPr>
            <w:tcW w:w="4039" w:type="dxa"/>
            <w:tcBorders>
              <w:top w:val="single" w:sz="6" w:space="0" w:color="auto"/>
              <w:left w:val="single" w:sz="6" w:space="0" w:color="auto"/>
            </w:tcBorders>
          </w:tcPr>
          <w:p w:rsidR="001D17B5" w:rsidRPr="000235C9" w:rsidRDefault="001D17B5" w:rsidP="000235C9">
            <w:pPr>
              <w:spacing w:line="240" w:lineRule="auto"/>
              <w:rPr>
                <w:sz w:val="18"/>
                <w:szCs w:val="18"/>
              </w:rPr>
            </w:pPr>
          </w:p>
        </w:tc>
        <w:tc>
          <w:tcPr>
            <w:tcW w:w="4018" w:type="dxa"/>
            <w:tcBorders>
              <w:top w:val="single" w:sz="6" w:space="0" w:color="auto"/>
              <w:left w:val="single" w:sz="6" w:space="0" w:color="auto"/>
            </w:tcBorders>
          </w:tcPr>
          <w:p w:rsidR="001D17B5" w:rsidRPr="000235C9" w:rsidRDefault="001D17B5" w:rsidP="000235C9">
            <w:pPr>
              <w:spacing w:line="240" w:lineRule="auto"/>
              <w:rPr>
                <w:sz w:val="18"/>
                <w:szCs w:val="18"/>
              </w:rPr>
            </w:pPr>
          </w:p>
        </w:tc>
        <w:tc>
          <w:tcPr>
            <w:tcW w:w="2299" w:type="dxa"/>
            <w:tcBorders>
              <w:top w:val="single" w:sz="6" w:space="0" w:color="auto"/>
              <w:left w:val="single" w:sz="6" w:space="0" w:color="auto"/>
            </w:tcBorders>
          </w:tcPr>
          <w:p w:rsidR="001D17B5" w:rsidRPr="000235C9" w:rsidRDefault="001D17B5" w:rsidP="000235C9">
            <w:pPr>
              <w:spacing w:line="240" w:lineRule="auto"/>
              <w:rPr>
                <w:sz w:val="18"/>
                <w:szCs w:val="18"/>
              </w:rPr>
            </w:pPr>
          </w:p>
        </w:tc>
        <w:tc>
          <w:tcPr>
            <w:tcW w:w="2055" w:type="dxa"/>
            <w:tcBorders>
              <w:top w:val="single" w:sz="6" w:space="0" w:color="auto"/>
              <w:left w:val="single" w:sz="6" w:space="0" w:color="auto"/>
              <w:right w:val="double" w:sz="6" w:space="0" w:color="auto"/>
            </w:tcBorders>
          </w:tcPr>
          <w:p w:rsidR="001D17B5" w:rsidRPr="000235C9" w:rsidRDefault="001D17B5" w:rsidP="000235C9">
            <w:pPr>
              <w:spacing w:line="240" w:lineRule="auto"/>
              <w:rPr>
                <w:sz w:val="18"/>
                <w:szCs w:val="18"/>
              </w:rPr>
            </w:pPr>
          </w:p>
        </w:tc>
      </w:tr>
      <w:tr w:rsidR="00710F99" w:rsidRPr="00D72064" w:rsidTr="001D17B5">
        <w:trPr>
          <w:trHeight w:val="403"/>
          <w:jc w:val="center"/>
        </w:trPr>
        <w:tc>
          <w:tcPr>
            <w:tcW w:w="2604" w:type="dxa"/>
            <w:tcBorders>
              <w:top w:val="single" w:sz="6" w:space="0" w:color="auto"/>
              <w:left w:val="double" w:sz="6" w:space="0" w:color="auto"/>
            </w:tcBorders>
          </w:tcPr>
          <w:p w:rsidR="00710F99" w:rsidRPr="000235C9" w:rsidRDefault="00710F99" w:rsidP="000235C9">
            <w:pPr>
              <w:spacing w:line="240" w:lineRule="auto"/>
              <w:rPr>
                <w:sz w:val="18"/>
                <w:szCs w:val="18"/>
              </w:rPr>
            </w:pPr>
          </w:p>
        </w:tc>
        <w:tc>
          <w:tcPr>
            <w:tcW w:w="4039" w:type="dxa"/>
            <w:tcBorders>
              <w:top w:val="single" w:sz="6" w:space="0" w:color="auto"/>
              <w:left w:val="single" w:sz="6" w:space="0" w:color="auto"/>
            </w:tcBorders>
          </w:tcPr>
          <w:p w:rsidR="00710F99" w:rsidRPr="000235C9" w:rsidRDefault="00710F99" w:rsidP="000235C9">
            <w:pPr>
              <w:spacing w:line="240" w:lineRule="auto"/>
              <w:rPr>
                <w:sz w:val="18"/>
                <w:szCs w:val="18"/>
              </w:rPr>
            </w:pPr>
          </w:p>
        </w:tc>
        <w:tc>
          <w:tcPr>
            <w:tcW w:w="4018" w:type="dxa"/>
            <w:tcBorders>
              <w:top w:val="single" w:sz="6" w:space="0" w:color="auto"/>
              <w:left w:val="single" w:sz="6" w:space="0" w:color="auto"/>
            </w:tcBorders>
          </w:tcPr>
          <w:p w:rsidR="00710F99" w:rsidRPr="000235C9" w:rsidRDefault="00710F99" w:rsidP="000235C9">
            <w:pPr>
              <w:spacing w:line="240" w:lineRule="auto"/>
              <w:rPr>
                <w:sz w:val="18"/>
                <w:szCs w:val="18"/>
              </w:rPr>
            </w:pPr>
          </w:p>
        </w:tc>
        <w:tc>
          <w:tcPr>
            <w:tcW w:w="2299" w:type="dxa"/>
            <w:tcBorders>
              <w:top w:val="single" w:sz="6" w:space="0" w:color="auto"/>
              <w:left w:val="single" w:sz="6" w:space="0" w:color="auto"/>
            </w:tcBorders>
          </w:tcPr>
          <w:p w:rsidR="00710F99" w:rsidRPr="000235C9" w:rsidRDefault="00710F99" w:rsidP="000235C9">
            <w:pPr>
              <w:spacing w:line="240" w:lineRule="auto"/>
              <w:rPr>
                <w:sz w:val="18"/>
                <w:szCs w:val="18"/>
              </w:rPr>
            </w:pPr>
          </w:p>
        </w:tc>
        <w:tc>
          <w:tcPr>
            <w:tcW w:w="2055" w:type="dxa"/>
            <w:tcBorders>
              <w:top w:val="single" w:sz="6" w:space="0" w:color="auto"/>
              <w:left w:val="single" w:sz="6" w:space="0" w:color="auto"/>
              <w:right w:val="double" w:sz="6" w:space="0" w:color="auto"/>
            </w:tcBorders>
          </w:tcPr>
          <w:p w:rsidR="00710F99" w:rsidRPr="000235C9" w:rsidRDefault="00710F99" w:rsidP="000235C9">
            <w:pPr>
              <w:spacing w:line="240" w:lineRule="auto"/>
              <w:rPr>
                <w:sz w:val="18"/>
                <w:szCs w:val="18"/>
              </w:rPr>
            </w:pPr>
          </w:p>
        </w:tc>
      </w:tr>
      <w:tr w:rsidR="00710F99" w:rsidRPr="00D72064" w:rsidTr="001D17B5">
        <w:trPr>
          <w:trHeight w:val="403"/>
          <w:jc w:val="center"/>
        </w:trPr>
        <w:tc>
          <w:tcPr>
            <w:tcW w:w="2604" w:type="dxa"/>
            <w:tcBorders>
              <w:top w:val="single" w:sz="6" w:space="0" w:color="auto"/>
              <w:left w:val="double" w:sz="6" w:space="0" w:color="auto"/>
            </w:tcBorders>
          </w:tcPr>
          <w:p w:rsidR="00710F99" w:rsidRPr="000235C9" w:rsidRDefault="00710F99" w:rsidP="000235C9">
            <w:pPr>
              <w:spacing w:line="240" w:lineRule="auto"/>
              <w:rPr>
                <w:sz w:val="18"/>
                <w:szCs w:val="18"/>
              </w:rPr>
            </w:pPr>
          </w:p>
        </w:tc>
        <w:tc>
          <w:tcPr>
            <w:tcW w:w="4039" w:type="dxa"/>
            <w:tcBorders>
              <w:top w:val="single" w:sz="6" w:space="0" w:color="auto"/>
              <w:left w:val="single" w:sz="6" w:space="0" w:color="auto"/>
            </w:tcBorders>
          </w:tcPr>
          <w:p w:rsidR="00710F99" w:rsidRPr="000235C9" w:rsidRDefault="00710F99" w:rsidP="000235C9">
            <w:pPr>
              <w:spacing w:line="240" w:lineRule="auto"/>
              <w:rPr>
                <w:sz w:val="18"/>
                <w:szCs w:val="18"/>
              </w:rPr>
            </w:pPr>
          </w:p>
        </w:tc>
        <w:tc>
          <w:tcPr>
            <w:tcW w:w="4018" w:type="dxa"/>
            <w:tcBorders>
              <w:top w:val="single" w:sz="6" w:space="0" w:color="auto"/>
              <w:left w:val="single" w:sz="6" w:space="0" w:color="auto"/>
            </w:tcBorders>
          </w:tcPr>
          <w:p w:rsidR="00710F99" w:rsidRPr="000235C9" w:rsidRDefault="00710F99" w:rsidP="000235C9">
            <w:pPr>
              <w:spacing w:line="240" w:lineRule="auto"/>
              <w:rPr>
                <w:sz w:val="18"/>
                <w:szCs w:val="18"/>
              </w:rPr>
            </w:pPr>
          </w:p>
        </w:tc>
        <w:tc>
          <w:tcPr>
            <w:tcW w:w="2299" w:type="dxa"/>
            <w:tcBorders>
              <w:top w:val="single" w:sz="6" w:space="0" w:color="auto"/>
              <w:left w:val="single" w:sz="6" w:space="0" w:color="auto"/>
            </w:tcBorders>
          </w:tcPr>
          <w:p w:rsidR="00710F99" w:rsidRPr="000235C9" w:rsidRDefault="00710F99" w:rsidP="000235C9">
            <w:pPr>
              <w:spacing w:line="240" w:lineRule="auto"/>
              <w:rPr>
                <w:sz w:val="18"/>
                <w:szCs w:val="18"/>
              </w:rPr>
            </w:pPr>
          </w:p>
        </w:tc>
        <w:tc>
          <w:tcPr>
            <w:tcW w:w="2055" w:type="dxa"/>
            <w:tcBorders>
              <w:top w:val="single" w:sz="6" w:space="0" w:color="auto"/>
              <w:left w:val="single" w:sz="6" w:space="0" w:color="auto"/>
              <w:right w:val="double" w:sz="6" w:space="0" w:color="auto"/>
            </w:tcBorders>
          </w:tcPr>
          <w:p w:rsidR="00710F99" w:rsidRPr="000235C9" w:rsidRDefault="00710F99" w:rsidP="000235C9">
            <w:pPr>
              <w:spacing w:line="240" w:lineRule="auto"/>
              <w:rPr>
                <w:sz w:val="18"/>
                <w:szCs w:val="18"/>
              </w:rPr>
            </w:pPr>
          </w:p>
        </w:tc>
      </w:tr>
      <w:tr w:rsidR="00710F99" w:rsidRPr="00D72064" w:rsidTr="001D17B5">
        <w:trPr>
          <w:trHeight w:val="403"/>
          <w:jc w:val="center"/>
        </w:trPr>
        <w:tc>
          <w:tcPr>
            <w:tcW w:w="2604" w:type="dxa"/>
            <w:tcBorders>
              <w:top w:val="single" w:sz="6" w:space="0" w:color="auto"/>
              <w:left w:val="double" w:sz="6" w:space="0" w:color="auto"/>
            </w:tcBorders>
          </w:tcPr>
          <w:p w:rsidR="00710F99" w:rsidRPr="000235C9" w:rsidRDefault="00710F99" w:rsidP="000235C9">
            <w:pPr>
              <w:spacing w:line="240" w:lineRule="auto"/>
              <w:rPr>
                <w:sz w:val="18"/>
                <w:szCs w:val="18"/>
              </w:rPr>
            </w:pPr>
          </w:p>
        </w:tc>
        <w:tc>
          <w:tcPr>
            <w:tcW w:w="4039" w:type="dxa"/>
            <w:tcBorders>
              <w:top w:val="single" w:sz="6" w:space="0" w:color="auto"/>
              <w:left w:val="single" w:sz="6" w:space="0" w:color="auto"/>
            </w:tcBorders>
          </w:tcPr>
          <w:p w:rsidR="00710F99" w:rsidRPr="000235C9" w:rsidRDefault="00710F99" w:rsidP="000235C9">
            <w:pPr>
              <w:spacing w:line="240" w:lineRule="auto"/>
              <w:rPr>
                <w:sz w:val="18"/>
                <w:szCs w:val="18"/>
              </w:rPr>
            </w:pPr>
          </w:p>
        </w:tc>
        <w:tc>
          <w:tcPr>
            <w:tcW w:w="4018" w:type="dxa"/>
            <w:tcBorders>
              <w:top w:val="single" w:sz="6" w:space="0" w:color="auto"/>
              <w:left w:val="single" w:sz="6" w:space="0" w:color="auto"/>
            </w:tcBorders>
          </w:tcPr>
          <w:p w:rsidR="00710F99" w:rsidRPr="000235C9" w:rsidRDefault="00710F99" w:rsidP="000235C9">
            <w:pPr>
              <w:spacing w:line="240" w:lineRule="auto"/>
              <w:rPr>
                <w:sz w:val="18"/>
                <w:szCs w:val="18"/>
              </w:rPr>
            </w:pPr>
          </w:p>
        </w:tc>
        <w:tc>
          <w:tcPr>
            <w:tcW w:w="2299" w:type="dxa"/>
            <w:tcBorders>
              <w:top w:val="single" w:sz="6" w:space="0" w:color="auto"/>
              <w:left w:val="single" w:sz="6" w:space="0" w:color="auto"/>
            </w:tcBorders>
          </w:tcPr>
          <w:p w:rsidR="00710F99" w:rsidRPr="000235C9" w:rsidRDefault="00710F99" w:rsidP="000235C9">
            <w:pPr>
              <w:spacing w:line="240" w:lineRule="auto"/>
              <w:rPr>
                <w:sz w:val="18"/>
                <w:szCs w:val="18"/>
              </w:rPr>
            </w:pPr>
          </w:p>
        </w:tc>
        <w:tc>
          <w:tcPr>
            <w:tcW w:w="2055" w:type="dxa"/>
            <w:tcBorders>
              <w:top w:val="single" w:sz="6" w:space="0" w:color="auto"/>
              <w:left w:val="single" w:sz="6" w:space="0" w:color="auto"/>
              <w:right w:val="double" w:sz="6" w:space="0" w:color="auto"/>
            </w:tcBorders>
          </w:tcPr>
          <w:p w:rsidR="00710F99" w:rsidRPr="000235C9" w:rsidRDefault="00710F99" w:rsidP="000235C9">
            <w:pPr>
              <w:spacing w:line="240" w:lineRule="auto"/>
              <w:rPr>
                <w:sz w:val="18"/>
                <w:szCs w:val="18"/>
              </w:rPr>
            </w:pPr>
          </w:p>
        </w:tc>
      </w:tr>
      <w:tr w:rsidR="001D17B5" w:rsidRPr="00D72064" w:rsidTr="00390EB9">
        <w:trPr>
          <w:trHeight w:val="403"/>
          <w:jc w:val="center"/>
        </w:trPr>
        <w:tc>
          <w:tcPr>
            <w:tcW w:w="2604" w:type="dxa"/>
            <w:tcBorders>
              <w:top w:val="single" w:sz="6" w:space="0" w:color="auto"/>
              <w:left w:val="double" w:sz="6" w:space="0" w:color="auto"/>
              <w:bottom w:val="single" w:sz="6" w:space="0" w:color="auto"/>
            </w:tcBorders>
          </w:tcPr>
          <w:p w:rsidR="001D17B5" w:rsidRPr="000235C9" w:rsidRDefault="001D17B5" w:rsidP="000235C9">
            <w:pPr>
              <w:spacing w:line="240" w:lineRule="auto"/>
              <w:rPr>
                <w:sz w:val="18"/>
                <w:szCs w:val="18"/>
              </w:rPr>
            </w:pPr>
          </w:p>
        </w:tc>
        <w:tc>
          <w:tcPr>
            <w:tcW w:w="4039" w:type="dxa"/>
            <w:tcBorders>
              <w:top w:val="single" w:sz="6" w:space="0" w:color="auto"/>
              <w:left w:val="single" w:sz="6" w:space="0" w:color="auto"/>
              <w:bottom w:val="single" w:sz="6" w:space="0" w:color="auto"/>
            </w:tcBorders>
          </w:tcPr>
          <w:p w:rsidR="001D17B5" w:rsidRPr="000235C9" w:rsidRDefault="001D17B5" w:rsidP="000235C9">
            <w:pPr>
              <w:spacing w:line="240" w:lineRule="auto"/>
              <w:rPr>
                <w:sz w:val="18"/>
                <w:szCs w:val="18"/>
              </w:rPr>
            </w:pPr>
          </w:p>
        </w:tc>
        <w:tc>
          <w:tcPr>
            <w:tcW w:w="4018" w:type="dxa"/>
            <w:tcBorders>
              <w:top w:val="single" w:sz="6" w:space="0" w:color="auto"/>
              <w:left w:val="single" w:sz="6" w:space="0" w:color="auto"/>
              <w:bottom w:val="single" w:sz="6" w:space="0" w:color="auto"/>
            </w:tcBorders>
          </w:tcPr>
          <w:p w:rsidR="001D17B5" w:rsidRPr="000235C9" w:rsidRDefault="001D17B5" w:rsidP="000235C9">
            <w:pPr>
              <w:spacing w:line="240" w:lineRule="auto"/>
              <w:rPr>
                <w:sz w:val="18"/>
                <w:szCs w:val="18"/>
              </w:rPr>
            </w:pPr>
          </w:p>
        </w:tc>
        <w:tc>
          <w:tcPr>
            <w:tcW w:w="2299" w:type="dxa"/>
            <w:tcBorders>
              <w:top w:val="single" w:sz="6" w:space="0" w:color="auto"/>
              <w:left w:val="single" w:sz="6" w:space="0" w:color="auto"/>
              <w:bottom w:val="single" w:sz="6" w:space="0" w:color="auto"/>
            </w:tcBorders>
          </w:tcPr>
          <w:p w:rsidR="001D17B5" w:rsidRPr="000235C9" w:rsidRDefault="001D17B5" w:rsidP="000235C9">
            <w:pPr>
              <w:spacing w:line="240" w:lineRule="auto"/>
              <w:rPr>
                <w:sz w:val="18"/>
                <w:szCs w:val="18"/>
              </w:rPr>
            </w:pPr>
          </w:p>
        </w:tc>
        <w:tc>
          <w:tcPr>
            <w:tcW w:w="2055" w:type="dxa"/>
            <w:tcBorders>
              <w:top w:val="single" w:sz="6" w:space="0" w:color="auto"/>
              <w:left w:val="single" w:sz="6" w:space="0" w:color="auto"/>
              <w:bottom w:val="single" w:sz="6" w:space="0" w:color="auto"/>
              <w:right w:val="double" w:sz="6" w:space="0" w:color="auto"/>
            </w:tcBorders>
          </w:tcPr>
          <w:p w:rsidR="001D17B5" w:rsidRPr="000235C9" w:rsidRDefault="001D17B5" w:rsidP="000235C9">
            <w:pPr>
              <w:spacing w:line="240" w:lineRule="auto"/>
              <w:rPr>
                <w:sz w:val="18"/>
                <w:szCs w:val="18"/>
              </w:rPr>
            </w:pPr>
          </w:p>
        </w:tc>
      </w:tr>
      <w:tr w:rsidR="00390EB9" w:rsidRPr="00D72064" w:rsidTr="00390EB9">
        <w:trPr>
          <w:trHeight w:val="403"/>
          <w:jc w:val="center"/>
        </w:trPr>
        <w:tc>
          <w:tcPr>
            <w:tcW w:w="2604" w:type="dxa"/>
            <w:tcBorders>
              <w:top w:val="single" w:sz="6" w:space="0" w:color="auto"/>
              <w:left w:val="double" w:sz="6" w:space="0" w:color="auto"/>
              <w:bottom w:val="single" w:sz="6" w:space="0" w:color="auto"/>
            </w:tcBorders>
          </w:tcPr>
          <w:p w:rsidR="00390EB9" w:rsidRPr="000235C9" w:rsidRDefault="00390EB9" w:rsidP="000235C9">
            <w:pPr>
              <w:spacing w:line="240" w:lineRule="auto"/>
              <w:rPr>
                <w:sz w:val="18"/>
                <w:szCs w:val="18"/>
              </w:rPr>
            </w:pPr>
          </w:p>
        </w:tc>
        <w:tc>
          <w:tcPr>
            <w:tcW w:w="4039" w:type="dxa"/>
            <w:tcBorders>
              <w:top w:val="single" w:sz="6" w:space="0" w:color="auto"/>
              <w:left w:val="single" w:sz="6" w:space="0" w:color="auto"/>
              <w:bottom w:val="single" w:sz="6" w:space="0" w:color="auto"/>
            </w:tcBorders>
          </w:tcPr>
          <w:p w:rsidR="00390EB9" w:rsidRPr="000235C9" w:rsidRDefault="00390EB9" w:rsidP="000235C9">
            <w:pPr>
              <w:spacing w:line="240" w:lineRule="auto"/>
              <w:rPr>
                <w:sz w:val="18"/>
                <w:szCs w:val="18"/>
              </w:rPr>
            </w:pPr>
          </w:p>
        </w:tc>
        <w:tc>
          <w:tcPr>
            <w:tcW w:w="4018" w:type="dxa"/>
            <w:tcBorders>
              <w:top w:val="single" w:sz="6" w:space="0" w:color="auto"/>
              <w:left w:val="single" w:sz="6" w:space="0" w:color="auto"/>
              <w:bottom w:val="single" w:sz="6" w:space="0" w:color="auto"/>
            </w:tcBorders>
          </w:tcPr>
          <w:p w:rsidR="00390EB9" w:rsidRPr="000235C9" w:rsidRDefault="00390EB9" w:rsidP="000235C9">
            <w:pPr>
              <w:spacing w:line="240" w:lineRule="auto"/>
              <w:rPr>
                <w:sz w:val="18"/>
                <w:szCs w:val="18"/>
              </w:rPr>
            </w:pPr>
          </w:p>
        </w:tc>
        <w:tc>
          <w:tcPr>
            <w:tcW w:w="2299" w:type="dxa"/>
            <w:tcBorders>
              <w:top w:val="single" w:sz="6" w:space="0" w:color="auto"/>
              <w:left w:val="single" w:sz="6" w:space="0" w:color="auto"/>
              <w:bottom w:val="single" w:sz="6" w:space="0" w:color="auto"/>
            </w:tcBorders>
          </w:tcPr>
          <w:p w:rsidR="00390EB9" w:rsidRPr="000235C9" w:rsidRDefault="00390EB9" w:rsidP="000235C9">
            <w:pPr>
              <w:spacing w:line="240" w:lineRule="auto"/>
              <w:rPr>
                <w:sz w:val="18"/>
                <w:szCs w:val="18"/>
              </w:rPr>
            </w:pPr>
          </w:p>
        </w:tc>
        <w:tc>
          <w:tcPr>
            <w:tcW w:w="2055" w:type="dxa"/>
            <w:tcBorders>
              <w:top w:val="single" w:sz="6" w:space="0" w:color="auto"/>
              <w:left w:val="single" w:sz="6" w:space="0" w:color="auto"/>
              <w:bottom w:val="single" w:sz="6" w:space="0" w:color="auto"/>
              <w:right w:val="double" w:sz="6" w:space="0" w:color="auto"/>
            </w:tcBorders>
          </w:tcPr>
          <w:p w:rsidR="00390EB9" w:rsidRPr="000235C9" w:rsidRDefault="00390EB9" w:rsidP="000235C9">
            <w:pPr>
              <w:spacing w:line="240" w:lineRule="auto"/>
              <w:rPr>
                <w:sz w:val="18"/>
                <w:szCs w:val="18"/>
              </w:rPr>
            </w:pPr>
          </w:p>
        </w:tc>
      </w:tr>
      <w:tr w:rsidR="00390EB9" w:rsidRPr="00D72064" w:rsidTr="00390EB9">
        <w:trPr>
          <w:trHeight w:val="403"/>
          <w:jc w:val="center"/>
        </w:trPr>
        <w:tc>
          <w:tcPr>
            <w:tcW w:w="2604" w:type="dxa"/>
            <w:tcBorders>
              <w:top w:val="single" w:sz="6" w:space="0" w:color="auto"/>
              <w:left w:val="double" w:sz="6" w:space="0" w:color="auto"/>
              <w:bottom w:val="single" w:sz="6" w:space="0" w:color="auto"/>
            </w:tcBorders>
          </w:tcPr>
          <w:p w:rsidR="00390EB9" w:rsidRPr="000235C9" w:rsidRDefault="00390EB9" w:rsidP="000235C9">
            <w:pPr>
              <w:spacing w:line="240" w:lineRule="auto"/>
              <w:rPr>
                <w:sz w:val="18"/>
                <w:szCs w:val="18"/>
              </w:rPr>
            </w:pPr>
          </w:p>
        </w:tc>
        <w:tc>
          <w:tcPr>
            <w:tcW w:w="4039" w:type="dxa"/>
            <w:tcBorders>
              <w:top w:val="single" w:sz="6" w:space="0" w:color="auto"/>
              <w:left w:val="single" w:sz="6" w:space="0" w:color="auto"/>
              <w:bottom w:val="single" w:sz="6" w:space="0" w:color="auto"/>
            </w:tcBorders>
          </w:tcPr>
          <w:p w:rsidR="00390EB9" w:rsidRPr="000235C9" w:rsidRDefault="00390EB9" w:rsidP="000235C9">
            <w:pPr>
              <w:spacing w:line="240" w:lineRule="auto"/>
              <w:rPr>
                <w:sz w:val="18"/>
                <w:szCs w:val="18"/>
              </w:rPr>
            </w:pPr>
          </w:p>
        </w:tc>
        <w:tc>
          <w:tcPr>
            <w:tcW w:w="4018" w:type="dxa"/>
            <w:tcBorders>
              <w:top w:val="single" w:sz="6" w:space="0" w:color="auto"/>
              <w:left w:val="single" w:sz="6" w:space="0" w:color="auto"/>
              <w:bottom w:val="single" w:sz="6" w:space="0" w:color="auto"/>
            </w:tcBorders>
          </w:tcPr>
          <w:p w:rsidR="00390EB9" w:rsidRPr="000235C9" w:rsidRDefault="00390EB9" w:rsidP="000235C9">
            <w:pPr>
              <w:spacing w:line="240" w:lineRule="auto"/>
              <w:rPr>
                <w:sz w:val="18"/>
                <w:szCs w:val="18"/>
              </w:rPr>
            </w:pPr>
          </w:p>
        </w:tc>
        <w:tc>
          <w:tcPr>
            <w:tcW w:w="2299" w:type="dxa"/>
            <w:tcBorders>
              <w:top w:val="single" w:sz="6" w:space="0" w:color="auto"/>
              <w:left w:val="single" w:sz="6" w:space="0" w:color="auto"/>
              <w:bottom w:val="single" w:sz="6" w:space="0" w:color="auto"/>
            </w:tcBorders>
          </w:tcPr>
          <w:p w:rsidR="00390EB9" w:rsidRPr="000235C9" w:rsidRDefault="00390EB9" w:rsidP="000235C9">
            <w:pPr>
              <w:spacing w:line="240" w:lineRule="auto"/>
              <w:rPr>
                <w:sz w:val="18"/>
                <w:szCs w:val="18"/>
              </w:rPr>
            </w:pPr>
          </w:p>
        </w:tc>
        <w:tc>
          <w:tcPr>
            <w:tcW w:w="2055" w:type="dxa"/>
            <w:tcBorders>
              <w:top w:val="single" w:sz="6" w:space="0" w:color="auto"/>
              <w:left w:val="single" w:sz="6" w:space="0" w:color="auto"/>
              <w:bottom w:val="single" w:sz="6" w:space="0" w:color="auto"/>
              <w:right w:val="double" w:sz="6" w:space="0" w:color="auto"/>
            </w:tcBorders>
          </w:tcPr>
          <w:p w:rsidR="00390EB9" w:rsidRPr="000235C9" w:rsidRDefault="00390EB9" w:rsidP="000235C9">
            <w:pPr>
              <w:spacing w:line="240" w:lineRule="auto"/>
              <w:rPr>
                <w:sz w:val="18"/>
                <w:szCs w:val="18"/>
              </w:rPr>
            </w:pPr>
          </w:p>
        </w:tc>
      </w:tr>
      <w:tr w:rsidR="00390EB9" w:rsidRPr="00D72064" w:rsidTr="00390EB9">
        <w:trPr>
          <w:trHeight w:val="403"/>
          <w:jc w:val="center"/>
        </w:trPr>
        <w:tc>
          <w:tcPr>
            <w:tcW w:w="2604" w:type="dxa"/>
            <w:tcBorders>
              <w:top w:val="single" w:sz="6" w:space="0" w:color="auto"/>
              <w:left w:val="double" w:sz="6" w:space="0" w:color="auto"/>
              <w:bottom w:val="single" w:sz="6" w:space="0" w:color="auto"/>
            </w:tcBorders>
          </w:tcPr>
          <w:p w:rsidR="00390EB9" w:rsidRPr="000235C9" w:rsidRDefault="00390EB9" w:rsidP="000235C9">
            <w:pPr>
              <w:spacing w:line="240" w:lineRule="auto"/>
              <w:rPr>
                <w:sz w:val="18"/>
                <w:szCs w:val="18"/>
              </w:rPr>
            </w:pPr>
          </w:p>
        </w:tc>
        <w:tc>
          <w:tcPr>
            <w:tcW w:w="4039" w:type="dxa"/>
            <w:tcBorders>
              <w:top w:val="single" w:sz="6" w:space="0" w:color="auto"/>
              <w:left w:val="single" w:sz="6" w:space="0" w:color="auto"/>
              <w:bottom w:val="single" w:sz="6" w:space="0" w:color="auto"/>
            </w:tcBorders>
          </w:tcPr>
          <w:p w:rsidR="00390EB9" w:rsidRPr="000235C9" w:rsidRDefault="00390EB9" w:rsidP="000235C9">
            <w:pPr>
              <w:spacing w:line="240" w:lineRule="auto"/>
              <w:rPr>
                <w:sz w:val="18"/>
                <w:szCs w:val="18"/>
              </w:rPr>
            </w:pPr>
          </w:p>
        </w:tc>
        <w:tc>
          <w:tcPr>
            <w:tcW w:w="4018" w:type="dxa"/>
            <w:tcBorders>
              <w:top w:val="single" w:sz="6" w:space="0" w:color="auto"/>
              <w:left w:val="single" w:sz="6" w:space="0" w:color="auto"/>
              <w:bottom w:val="single" w:sz="6" w:space="0" w:color="auto"/>
            </w:tcBorders>
          </w:tcPr>
          <w:p w:rsidR="00390EB9" w:rsidRPr="000235C9" w:rsidRDefault="00390EB9" w:rsidP="000235C9">
            <w:pPr>
              <w:spacing w:line="240" w:lineRule="auto"/>
              <w:rPr>
                <w:sz w:val="18"/>
                <w:szCs w:val="18"/>
              </w:rPr>
            </w:pPr>
          </w:p>
        </w:tc>
        <w:tc>
          <w:tcPr>
            <w:tcW w:w="2299" w:type="dxa"/>
            <w:tcBorders>
              <w:top w:val="single" w:sz="6" w:space="0" w:color="auto"/>
              <w:left w:val="single" w:sz="6" w:space="0" w:color="auto"/>
              <w:bottom w:val="single" w:sz="6" w:space="0" w:color="auto"/>
            </w:tcBorders>
          </w:tcPr>
          <w:p w:rsidR="00390EB9" w:rsidRPr="000235C9" w:rsidRDefault="00390EB9" w:rsidP="000235C9">
            <w:pPr>
              <w:spacing w:line="240" w:lineRule="auto"/>
              <w:rPr>
                <w:sz w:val="18"/>
                <w:szCs w:val="18"/>
              </w:rPr>
            </w:pPr>
          </w:p>
        </w:tc>
        <w:tc>
          <w:tcPr>
            <w:tcW w:w="2055" w:type="dxa"/>
            <w:tcBorders>
              <w:top w:val="single" w:sz="6" w:space="0" w:color="auto"/>
              <w:left w:val="single" w:sz="6" w:space="0" w:color="auto"/>
              <w:bottom w:val="single" w:sz="6" w:space="0" w:color="auto"/>
              <w:right w:val="double" w:sz="6" w:space="0" w:color="auto"/>
            </w:tcBorders>
          </w:tcPr>
          <w:p w:rsidR="00390EB9" w:rsidRPr="000235C9" w:rsidRDefault="00390EB9" w:rsidP="000235C9">
            <w:pPr>
              <w:spacing w:line="240" w:lineRule="auto"/>
              <w:rPr>
                <w:sz w:val="18"/>
                <w:szCs w:val="18"/>
              </w:rPr>
            </w:pPr>
          </w:p>
        </w:tc>
      </w:tr>
      <w:tr w:rsidR="001D17B5" w:rsidRPr="00D72064" w:rsidTr="00390EB9">
        <w:trPr>
          <w:trHeight w:val="403"/>
          <w:jc w:val="center"/>
        </w:trPr>
        <w:tc>
          <w:tcPr>
            <w:tcW w:w="2604" w:type="dxa"/>
            <w:tcBorders>
              <w:top w:val="single" w:sz="6" w:space="0" w:color="auto"/>
              <w:left w:val="double" w:sz="6" w:space="0" w:color="auto"/>
              <w:bottom w:val="single" w:sz="4" w:space="0" w:color="auto"/>
            </w:tcBorders>
          </w:tcPr>
          <w:p w:rsidR="001D17B5" w:rsidRPr="000235C9" w:rsidRDefault="001D17B5" w:rsidP="000235C9">
            <w:pPr>
              <w:spacing w:line="240" w:lineRule="auto"/>
              <w:rPr>
                <w:sz w:val="18"/>
                <w:szCs w:val="18"/>
              </w:rPr>
            </w:pPr>
          </w:p>
        </w:tc>
        <w:tc>
          <w:tcPr>
            <w:tcW w:w="4039" w:type="dxa"/>
            <w:tcBorders>
              <w:top w:val="single" w:sz="6" w:space="0" w:color="auto"/>
              <w:left w:val="single" w:sz="6" w:space="0" w:color="auto"/>
              <w:bottom w:val="single" w:sz="4" w:space="0" w:color="auto"/>
            </w:tcBorders>
          </w:tcPr>
          <w:p w:rsidR="001D17B5" w:rsidRPr="000235C9" w:rsidRDefault="001D17B5" w:rsidP="000235C9">
            <w:pPr>
              <w:spacing w:line="240" w:lineRule="auto"/>
              <w:rPr>
                <w:sz w:val="18"/>
                <w:szCs w:val="18"/>
              </w:rPr>
            </w:pPr>
          </w:p>
        </w:tc>
        <w:tc>
          <w:tcPr>
            <w:tcW w:w="4018" w:type="dxa"/>
            <w:tcBorders>
              <w:top w:val="single" w:sz="6" w:space="0" w:color="auto"/>
              <w:left w:val="single" w:sz="6" w:space="0" w:color="auto"/>
              <w:bottom w:val="single" w:sz="4" w:space="0" w:color="auto"/>
            </w:tcBorders>
          </w:tcPr>
          <w:p w:rsidR="001D17B5" w:rsidRPr="000235C9" w:rsidRDefault="001D17B5" w:rsidP="000235C9">
            <w:pPr>
              <w:spacing w:line="240" w:lineRule="auto"/>
              <w:rPr>
                <w:sz w:val="18"/>
                <w:szCs w:val="18"/>
              </w:rPr>
            </w:pPr>
          </w:p>
        </w:tc>
        <w:tc>
          <w:tcPr>
            <w:tcW w:w="2299" w:type="dxa"/>
            <w:tcBorders>
              <w:top w:val="single" w:sz="6" w:space="0" w:color="auto"/>
              <w:left w:val="single" w:sz="6" w:space="0" w:color="auto"/>
              <w:bottom w:val="single" w:sz="4" w:space="0" w:color="auto"/>
            </w:tcBorders>
          </w:tcPr>
          <w:p w:rsidR="001D17B5" w:rsidRPr="000235C9" w:rsidRDefault="001D17B5" w:rsidP="000235C9">
            <w:pPr>
              <w:spacing w:line="240" w:lineRule="auto"/>
              <w:rPr>
                <w:sz w:val="18"/>
                <w:szCs w:val="18"/>
              </w:rPr>
            </w:pPr>
          </w:p>
        </w:tc>
        <w:tc>
          <w:tcPr>
            <w:tcW w:w="2055" w:type="dxa"/>
            <w:tcBorders>
              <w:top w:val="single" w:sz="6" w:space="0" w:color="auto"/>
              <w:left w:val="single" w:sz="6" w:space="0" w:color="auto"/>
              <w:bottom w:val="single" w:sz="4" w:space="0" w:color="auto"/>
              <w:right w:val="double" w:sz="6" w:space="0" w:color="auto"/>
            </w:tcBorders>
          </w:tcPr>
          <w:p w:rsidR="001D17B5" w:rsidRPr="000235C9" w:rsidRDefault="001D17B5" w:rsidP="000235C9">
            <w:pPr>
              <w:spacing w:line="240" w:lineRule="auto"/>
              <w:rPr>
                <w:sz w:val="18"/>
                <w:szCs w:val="18"/>
              </w:rPr>
            </w:pPr>
          </w:p>
        </w:tc>
      </w:tr>
      <w:tr w:rsidR="001D17B5" w:rsidRPr="00D72064" w:rsidTr="00390EB9">
        <w:trPr>
          <w:trHeight w:val="404"/>
          <w:jc w:val="center"/>
        </w:trPr>
        <w:tc>
          <w:tcPr>
            <w:tcW w:w="2604" w:type="dxa"/>
            <w:tcBorders>
              <w:top w:val="single" w:sz="4" w:space="0" w:color="auto"/>
              <w:left w:val="double" w:sz="6" w:space="0" w:color="auto"/>
              <w:bottom w:val="double" w:sz="6" w:space="0" w:color="auto"/>
            </w:tcBorders>
          </w:tcPr>
          <w:p w:rsidR="001D17B5" w:rsidRPr="000235C9" w:rsidRDefault="001D17B5" w:rsidP="000235C9">
            <w:pPr>
              <w:spacing w:line="240" w:lineRule="auto"/>
              <w:rPr>
                <w:sz w:val="18"/>
                <w:szCs w:val="18"/>
              </w:rPr>
            </w:pPr>
          </w:p>
        </w:tc>
        <w:tc>
          <w:tcPr>
            <w:tcW w:w="4039" w:type="dxa"/>
            <w:tcBorders>
              <w:top w:val="single" w:sz="4" w:space="0" w:color="auto"/>
              <w:left w:val="single" w:sz="6" w:space="0" w:color="auto"/>
              <w:bottom w:val="double" w:sz="6" w:space="0" w:color="auto"/>
            </w:tcBorders>
          </w:tcPr>
          <w:p w:rsidR="001D17B5" w:rsidRPr="000235C9" w:rsidRDefault="001D17B5" w:rsidP="000235C9">
            <w:pPr>
              <w:spacing w:line="240" w:lineRule="auto"/>
              <w:rPr>
                <w:sz w:val="18"/>
                <w:szCs w:val="18"/>
              </w:rPr>
            </w:pPr>
          </w:p>
        </w:tc>
        <w:tc>
          <w:tcPr>
            <w:tcW w:w="4018" w:type="dxa"/>
            <w:tcBorders>
              <w:top w:val="single" w:sz="4" w:space="0" w:color="auto"/>
              <w:left w:val="single" w:sz="6" w:space="0" w:color="auto"/>
              <w:bottom w:val="double" w:sz="6" w:space="0" w:color="auto"/>
            </w:tcBorders>
          </w:tcPr>
          <w:p w:rsidR="001D17B5" w:rsidRPr="000235C9" w:rsidRDefault="001D17B5" w:rsidP="000235C9">
            <w:pPr>
              <w:spacing w:line="240" w:lineRule="auto"/>
              <w:rPr>
                <w:sz w:val="18"/>
                <w:szCs w:val="18"/>
              </w:rPr>
            </w:pPr>
          </w:p>
        </w:tc>
        <w:tc>
          <w:tcPr>
            <w:tcW w:w="2299" w:type="dxa"/>
            <w:tcBorders>
              <w:top w:val="single" w:sz="4" w:space="0" w:color="auto"/>
              <w:left w:val="single" w:sz="6" w:space="0" w:color="auto"/>
              <w:bottom w:val="double" w:sz="6" w:space="0" w:color="auto"/>
            </w:tcBorders>
          </w:tcPr>
          <w:p w:rsidR="001D17B5" w:rsidRPr="000235C9" w:rsidRDefault="001D17B5" w:rsidP="000235C9">
            <w:pPr>
              <w:spacing w:line="240" w:lineRule="auto"/>
              <w:rPr>
                <w:sz w:val="18"/>
                <w:szCs w:val="18"/>
              </w:rPr>
            </w:pPr>
          </w:p>
        </w:tc>
        <w:tc>
          <w:tcPr>
            <w:tcW w:w="2055" w:type="dxa"/>
            <w:tcBorders>
              <w:top w:val="single" w:sz="4" w:space="0" w:color="auto"/>
              <w:left w:val="single" w:sz="6" w:space="0" w:color="auto"/>
              <w:bottom w:val="double" w:sz="6" w:space="0" w:color="auto"/>
              <w:right w:val="double" w:sz="6" w:space="0" w:color="auto"/>
            </w:tcBorders>
          </w:tcPr>
          <w:p w:rsidR="001D17B5" w:rsidRPr="000235C9" w:rsidRDefault="001D17B5" w:rsidP="000235C9">
            <w:pPr>
              <w:spacing w:line="240" w:lineRule="auto"/>
              <w:rPr>
                <w:sz w:val="18"/>
                <w:szCs w:val="18"/>
              </w:rPr>
            </w:pPr>
          </w:p>
        </w:tc>
      </w:tr>
    </w:tbl>
    <w:p w:rsidR="001D17B5" w:rsidRPr="00D72064" w:rsidRDefault="001D17B5" w:rsidP="001D17B5">
      <w:pPr>
        <w:tabs>
          <w:tab w:val="left" w:leader="dot" w:pos="8222"/>
          <w:tab w:val="left" w:pos="9072"/>
          <w:tab w:val="right" w:leader="dot" w:pos="15026"/>
        </w:tabs>
      </w:pPr>
      <w:r w:rsidRPr="00D72064">
        <w:t xml:space="preserve">SIGNATURE OF TENDERER: </w:t>
      </w:r>
      <w:r w:rsidRPr="00D72064">
        <w:tab/>
      </w:r>
      <w:r w:rsidRPr="00D72064">
        <w:tab/>
        <w:t xml:space="preserve">DATE: </w:t>
      </w:r>
      <w:r w:rsidRPr="00D72064">
        <w:tab/>
      </w:r>
    </w:p>
    <w:p w:rsidR="001D17B5" w:rsidRPr="00D72064" w:rsidRDefault="001D17B5" w:rsidP="001D17B5">
      <w:pPr>
        <w:spacing w:line="312" w:lineRule="auto"/>
      </w:pPr>
      <w:r w:rsidRPr="00D72064">
        <w:t>*</w:t>
      </w:r>
      <w:r w:rsidRPr="00D72064">
        <w:tab/>
        <w:t>State firm, contact person and telephone number.</w:t>
      </w:r>
    </w:p>
    <w:p w:rsidR="001D17B5" w:rsidRPr="00D72064" w:rsidRDefault="001D17B5" w:rsidP="001D17B5">
      <w:pPr>
        <w:spacing w:line="216" w:lineRule="auto"/>
        <w:sectPr w:rsidR="001D17B5" w:rsidRPr="00D72064" w:rsidSect="001D17B5">
          <w:footerReference w:type="default" r:id="rId35"/>
          <w:type w:val="continuous"/>
          <w:pgSz w:w="16840" w:h="11907" w:orient="landscape" w:code="9"/>
          <w:pgMar w:top="1021" w:right="907" w:bottom="737" w:left="907" w:header="1021" w:footer="567" w:gutter="0"/>
          <w:cols w:space="720"/>
        </w:sectPr>
      </w:pP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67" w:name="_Toc108076469"/>
      <w:r>
        <w:lastRenderedPageBreak/>
        <w:t>T2.4 f</w:t>
      </w:r>
      <w:r>
        <w:tab/>
      </w:r>
      <w:r w:rsidR="001D17B5" w:rsidRPr="000235C9">
        <w:rPr>
          <w:rFonts w:cs="Arial"/>
        </w:rPr>
        <w:t>SUPERVISORY AND SAFETY PERSONNEL</w:t>
      </w:r>
      <w:bookmarkEnd w:id="67"/>
    </w:p>
    <w:p w:rsidR="001D17B5" w:rsidRPr="00D72064" w:rsidRDefault="001D17B5" w:rsidP="001D17B5">
      <w:pPr>
        <w:jc w:val="center"/>
      </w:pPr>
      <w:r w:rsidRPr="00D72064">
        <w:t>PREVIOUS EXPERIENCE ON WORKS OF A SIMILAR NATURE DURING THE LAST FIVE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1089"/>
        <w:gridCol w:w="2317"/>
        <w:gridCol w:w="1375"/>
        <w:gridCol w:w="3238"/>
        <w:gridCol w:w="1948"/>
        <w:gridCol w:w="2018"/>
      </w:tblGrid>
      <w:tr w:rsidR="001D17B5" w:rsidRPr="00D72064" w:rsidTr="001D17B5">
        <w:tc>
          <w:tcPr>
            <w:tcW w:w="3078" w:type="dxa"/>
            <w:vAlign w:val="center"/>
          </w:tcPr>
          <w:p w:rsidR="001D17B5" w:rsidRPr="00D72064" w:rsidRDefault="001D17B5" w:rsidP="000235C9">
            <w:pPr>
              <w:spacing w:before="60" w:after="60" w:line="240" w:lineRule="auto"/>
              <w:jc w:val="center"/>
            </w:pPr>
            <w:r w:rsidRPr="00D72064">
              <w:t>Name</w:t>
            </w:r>
          </w:p>
        </w:tc>
        <w:tc>
          <w:tcPr>
            <w:tcW w:w="1100" w:type="dxa"/>
            <w:vAlign w:val="center"/>
          </w:tcPr>
          <w:p w:rsidR="001D17B5" w:rsidRPr="00D72064" w:rsidRDefault="001D17B5" w:rsidP="000235C9">
            <w:pPr>
              <w:spacing w:before="60" w:after="60" w:line="240" w:lineRule="auto"/>
              <w:jc w:val="center"/>
            </w:pPr>
            <w:r w:rsidRPr="00D72064">
              <w:t>% Time on Site</w:t>
            </w:r>
          </w:p>
        </w:tc>
        <w:tc>
          <w:tcPr>
            <w:tcW w:w="2353" w:type="dxa"/>
            <w:vAlign w:val="center"/>
          </w:tcPr>
          <w:p w:rsidR="001D17B5" w:rsidRPr="00D72064" w:rsidRDefault="001D17B5" w:rsidP="000235C9">
            <w:pPr>
              <w:spacing w:before="60" w:after="60" w:line="240" w:lineRule="auto"/>
              <w:jc w:val="center"/>
            </w:pPr>
            <w:r w:rsidRPr="00D72064">
              <w:t>Position</w:t>
            </w:r>
          </w:p>
          <w:p w:rsidR="001D17B5" w:rsidRPr="00D72064" w:rsidRDefault="001D17B5" w:rsidP="000235C9">
            <w:pPr>
              <w:spacing w:before="60" w:after="60" w:line="240" w:lineRule="auto"/>
              <w:jc w:val="center"/>
            </w:pPr>
            <w:r w:rsidRPr="00D72064">
              <w:t>(Current)</w:t>
            </w:r>
          </w:p>
        </w:tc>
        <w:tc>
          <w:tcPr>
            <w:tcW w:w="1387" w:type="dxa"/>
            <w:vAlign w:val="center"/>
          </w:tcPr>
          <w:p w:rsidR="001D17B5" w:rsidRPr="00D72064" w:rsidRDefault="001D17B5" w:rsidP="000235C9">
            <w:pPr>
              <w:spacing w:before="60" w:after="60" w:line="240" w:lineRule="auto"/>
              <w:jc w:val="center"/>
            </w:pPr>
            <w:r w:rsidRPr="00D72064">
              <w:t>Service</w:t>
            </w:r>
          </w:p>
          <w:p w:rsidR="001D17B5" w:rsidRPr="00D72064" w:rsidRDefault="001D17B5" w:rsidP="000235C9">
            <w:pPr>
              <w:spacing w:before="60" w:after="60" w:line="240" w:lineRule="auto"/>
              <w:jc w:val="center"/>
            </w:pPr>
            <w:r w:rsidRPr="00D72064">
              <w:t>(Years)</w:t>
            </w:r>
          </w:p>
        </w:tc>
        <w:tc>
          <w:tcPr>
            <w:tcW w:w="3300" w:type="dxa"/>
            <w:vAlign w:val="center"/>
          </w:tcPr>
          <w:p w:rsidR="001D17B5" w:rsidRPr="00D72064" w:rsidRDefault="001D17B5" w:rsidP="000235C9">
            <w:pPr>
              <w:spacing w:before="60" w:after="60" w:line="240" w:lineRule="auto"/>
              <w:jc w:val="center"/>
            </w:pPr>
            <w:r w:rsidRPr="00D72064">
              <w:t>Name of Project</w:t>
            </w:r>
          </w:p>
          <w:p w:rsidR="001D17B5" w:rsidRPr="00D72064" w:rsidRDefault="001D17B5" w:rsidP="000235C9">
            <w:pPr>
              <w:spacing w:before="60" w:after="60" w:line="240" w:lineRule="auto"/>
              <w:jc w:val="center"/>
            </w:pPr>
            <w:r w:rsidRPr="00D72064">
              <w:t>And year executed</w:t>
            </w:r>
          </w:p>
        </w:tc>
        <w:tc>
          <w:tcPr>
            <w:tcW w:w="1980" w:type="dxa"/>
            <w:vAlign w:val="center"/>
          </w:tcPr>
          <w:p w:rsidR="001D17B5" w:rsidRPr="00D72064" w:rsidRDefault="001D17B5" w:rsidP="000235C9">
            <w:pPr>
              <w:spacing w:before="60" w:after="60" w:line="240" w:lineRule="auto"/>
              <w:jc w:val="center"/>
            </w:pPr>
            <w:r w:rsidRPr="00D72064">
              <w:t>Value of</w:t>
            </w:r>
          </w:p>
          <w:p w:rsidR="001D17B5" w:rsidRPr="00D72064" w:rsidRDefault="001D17B5" w:rsidP="000235C9">
            <w:pPr>
              <w:spacing w:before="60" w:after="60" w:line="240" w:lineRule="auto"/>
              <w:jc w:val="center"/>
            </w:pPr>
            <w:r w:rsidRPr="00D72064">
              <w:t>Works</w:t>
            </w:r>
          </w:p>
        </w:tc>
        <w:tc>
          <w:tcPr>
            <w:tcW w:w="2044" w:type="dxa"/>
            <w:vAlign w:val="center"/>
          </w:tcPr>
          <w:p w:rsidR="001D17B5" w:rsidRPr="00D72064" w:rsidRDefault="001D17B5" w:rsidP="000235C9">
            <w:pPr>
              <w:spacing w:before="60" w:after="60" w:line="240" w:lineRule="auto"/>
              <w:jc w:val="center"/>
            </w:pPr>
            <w:r w:rsidRPr="00D72064">
              <w:t>Position</w:t>
            </w:r>
          </w:p>
          <w:p w:rsidR="001D17B5" w:rsidRPr="00D72064" w:rsidRDefault="001D17B5" w:rsidP="000235C9">
            <w:pPr>
              <w:spacing w:before="60" w:after="60" w:line="240" w:lineRule="auto"/>
              <w:jc w:val="center"/>
            </w:pPr>
            <w:r w:rsidRPr="00D72064">
              <w:t>Occupied</w:t>
            </w:r>
          </w:p>
        </w:tc>
      </w:tr>
      <w:tr w:rsidR="001D17B5" w:rsidRPr="00D72064" w:rsidTr="001D17B5">
        <w:tc>
          <w:tcPr>
            <w:tcW w:w="3078" w:type="dxa"/>
            <w:vMerge w:val="restart"/>
            <w:vAlign w:val="center"/>
          </w:tcPr>
          <w:p w:rsidR="001D17B5" w:rsidRPr="00D72064" w:rsidRDefault="001D17B5" w:rsidP="000235C9">
            <w:pPr>
              <w:spacing w:line="240" w:lineRule="auto"/>
            </w:pPr>
            <w:r w:rsidRPr="00D72064">
              <w:t>Contracts Manager</w:t>
            </w:r>
          </w:p>
        </w:tc>
        <w:tc>
          <w:tcPr>
            <w:tcW w:w="1100" w:type="dxa"/>
            <w:vAlign w:val="center"/>
          </w:tcPr>
          <w:p w:rsidR="001D17B5" w:rsidRPr="00D72064" w:rsidRDefault="001D17B5" w:rsidP="000235C9">
            <w:pPr>
              <w:spacing w:line="240" w:lineRule="auto"/>
              <w:jc w:val="center"/>
            </w:pPr>
          </w:p>
        </w:tc>
        <w:tc>
          <w:tcPr>
            <w:tcW w:w="2353" w:type="dxa"/>
            <w:vAlign w:val="center"/>
          </w:tcPr>
          <w:p w:rsidR="001D17B5" w:rsidRPr="00D72064" w:rsidRDefault="001D17B5" w:rsidP="000235C9">
            <w:pPr>
              <w:spacing w:line="240" w:lineRule="auto"/>
              <w:jc w:val="center"/>
            </w:pPr>
          </w:p>
        </w:tc>
        <w:tc>
          <w:tcPr>
            <w:tcW w:w="1387" w:type="dxa"/>
            <w:vAlign w:val="center"/>
          </w:tcPr>
          <w:p w:rsidR="001D17B5" w:rsidRPr="00D72064" w:rsidRDefault="001D17B5" w:rsidP="000235C9">
            <w:pPr>
              <w:spacing w:line="240" w:lineRule="auto"/>
              <w:jc w:val="center"/>
            </w:pPr>
          </w:p>
        </w:tc>
        <w:tc>
          <w:tcPr>
            <w:tcW w:w="3300" w:type="dxa"/>
            <w:vAlign w:val="center"/>
          </w:tcPr>
          <w:p w:rsidR="001D17B5" w:rsidRPr="00D72064" w:rsidRDefault="001D17B5" w:rsidP="000235C9">
            <w:pPr>
              <w:spacing w:line="240" w:lineRule="auto"/>
              <w:jc w:val="center"/>
            </w:pPr>
          </w:p>
        </w:tc>
        <w:tc>
          <w:tcPr>
            <w:tcW w:w="1980" w:type="dxa"/>
            <w:vAlign w:val="center"/>
          </w:tcPr>
          <w:p w:rsidR="001D17B5" w:rsidRPr="00D72064" w:rsidRDefault="001D17B5" w:rsidP="000235C9">
            <w:pPr>
              <w:spacing w:line="240" w:lineRule="auto"/>
              <w:jc w:val="center"/>
            </w:pPr>
          </w:p>
        </w:tc>
        <w:tc>
          <w:tcPr>
            <w:tcW w:w="2044" w:type="dxa"/>
            <w:vAlign w:val="center"/>
          </w:tcPr>
          <w:p w:rsidR="001D17B5" w:rsidRPr="00D72064" w:rsidRDefault="001D17B5" w:rsidP="000235C9">
            <w:pPr>
              <w:spacing w:line="240" w:lineRule="auto"/>
              <w:jc w:val="center"/>
            </w:pPr>
          </w:p>
        </w:tc>
      </w:tr>
      <w:tr w:rsidR="001D17B5" w:rsidRPr="00D72064" w:rsidTr="001D17B5">
        <w:tc>
          <w:tcPr>
            <w:tcW w:w="3078" w:type="dxa"/>
            <w:vMerge/>
            <w:vAlign w:val="center"/>
          </w:tcPr>
          <w:p w:rsidR="001D17B5" w:rsidRPr="00D72064" w:rsidRDefault="001D17B5" w:rsidP="000235C9">
            <w:pPr>
              <w:spacing w:line="240" w:lineRule="auto"/>
            </w:pPr>
          </w:p>
        </w:tc>
        <w:tc>
          <w:tcPr>
            <w:tcW w:w="1100" w:type="dxa"/>
            <w:vAlign w:val="center"/>
          </w:tcPr>
          <w:p w:rsidR="001D17B5" w:rsidRPr="00D72064" w:rsidRDefault="001D17B5" w:rsidP="000235C9">
            <w:pPr>
              <w:spacing w:line="240" w:lineRule="auto"/>
              <w:jc w:val="center"/>
            </w:pPr>
          </w:p>
        </w:tc>
        <w:tc>
          <w:tcPr>
            <w:tcW w:w="2353" w:type="dxa"/>
            <w:vAlign w:val="center"/>
          </w:tcPr>
          <w:p w:rsidR="001D17B5" w:rsidRPr="00D72064" w:rsidRDefault="001D17B5" w:rsidP="000235C9">
            <w:pPr>
              <w:spacing w:line="240" w:lineRule="auto"/>
              <w:jc w:val="center"/>
            </w:pPr>
          </w:p>
        </w:tc>
        <w:tc>
          <w:tcPr>
            <w:tcW w:w="1387" w:type="dxa"/>
            <w:vAlign w:val="center"/>
          </w:tcPr>
          <w:p w:rsidR="001D17B5" w:rsidRPr="00D72064" w:rsidRDefault="001D17B5" w:rsidP="000235C9">
            <w:pPr>
              <w:spacing w:line="240" w:lineRule="auto"/>
              <w:jc w:val="center"/>
            </w:pPr>
          </w:p>
        </w:tc>
        <w:tc>
          <w:tcPr>
            <w:tcW w:w="3300" w:type="dxa"/>
            <w:vAlign w:val="center"/>
          </w:tcPr>
          <w:p w:rsidR="001D17B5" w:rsidRPr="00D72064" w:rsidRDefault="001D17B5" w:rsidP="000235C9">
            <w:pPr>
              <w:spacing w:line="240" w:lineRule="auto"/>
              <w:jc w:val="center"/>
            </w:pPr>
          </w:p>
        </w:tc>
        <w:tc>
          <w:tcPr>
            <w:tcW w:w="1980" w:type="dxa"/>
            <w:vAlign w:val="center"/>
          </w:tcPr>
          <w:p w:rsidR="001D17B5" w:rsidRPr="00D72064" w:rsidRDefault="001D17B5" w:rsidP="000235C9">
            <w:pPr>
              <w:spacing w:line="240" w:lineRule="auto"/>
              <w:jc w:val="center"/>
            </w:pPr>
          </w:p>
        </w:tc>
        <w:tc>
          <w:tcPr>
            <w:tcW w:w="2044" w:type="dxa"/>
            <w:vAlign w:val="center"/>
          </w:tcPr>
          <w:p w:rsidR="001D17B5" w:rsidRPr="00D72064" w:rsidRDefault="001D17B5" w:rsidP="000235C9">
            <w:pPr>
              <w:spacing w:line="240" w:lineRule="auto"/>
              <w:jc w:val="center"/>
            </w:pPr>
          </w:p>
        </w:tc>
      </w:tr>
      <w:tr w:rsidR="001D17B5" w:rsidRPr="00D72064" w:rsidTr="001D17B5">
        <w:tc>
          <w:tcPr>
            <w:tcW w:w="3078" w:type="dxa"/>
            <w:vMerge w:val="restart"/>
            <w:vAlign w:val="center"/>
          </w:tcPr>
          <w:p w:rsidR="001D17B5" w:rsidRPr="00D72064" w:rsidRDefault="001D17B5" w:rsidP="000235C9">
            <w:pPr>
              <w:spacing w:line="240" w:lineRule="auto"/>
            </w:pPr>
            <w:r w:rsidRPr="00D72064">
              <w:t>Contractor’s Site Agent</w:t>
            </w:r>
          </w:p>
        </w:tc>
        <w:tc>
          <w:tcPr>
            <w:tcW w:w="1100" w:type="dxa"/>
            <w:vAlign w:val="center"/>
          </w:tcPr>
          <w:p w:rsidR="001D17B5" w:rsidRPr="00D72064" w:rsidRDefault="001D17B5" w:rsidP="000235C9">
            <w:pPr>
              <w:spacing w:line="240" w:lineRule="auto"/>
              <w:jc w:val="center"/>
            </w:pPr>
          </w:p>
        </w:tc>
        <w:tc>
          <w:tcPr>
            <w:tcW w:w="2353" w:type="dxa"/>
            <w:vAlign w:val="center"/>
          </w:tcPr>
          <w:p w:rsidR="001D17B5" w:rsidRPr="00D72064" w:rsidRDefault="001D17B5" w:rsidP="000235C9">
            <w:pPr>
              <w:spacing w:line="240" w:lineRule="auto"/>
              <w:jc w:val="center"/>
            </w:pPr>
          </w:p>
        </w:tc>
        <w:tc>
          <w:tcPr>
            <w:tcW w:w="1387" w:type="dxa"/>
            <w:vAlign w:val="center"/>
          </w:tcPr>
          <w:p w:rsidR="001D17B5" w:rsidRPr="00D72064" w:rsidRDefault="001D17B5" w:rsidP="000235C9">
            <w:pPr>
              <w:spacing w:line="240" w:lineRule="auto"/>
              <w:jc w:val="center"/>
            </w:pPr>
          </w:p>
        </w:tc>
        <w:tc>
          <w:tcPr>
            <w:tcW w:w="3300" w:type="dxa"/>
            <w:vAlign w:val="center"/>
          </w:tcPr>
          <w:p w:rsidR="001D17B5" w:rsidRPr="00D72064" w:rsidRDefault="001D17B5" w:rsidP="000235C9">
            <w:pPr>
              <w:spacing w:line="240" w:lineRule="auto"/>
              <w:jc w:val="center"/>
            </w:pPr>
          </w:p>
        </w:tc>
        <w:tc>
          <w:tcPr>
            <w:tcW w:w="1980" w:type="dxa"/>
            <w:vAlign w:val="center"/>
          </w:tcPr>
          <w:p w:rsidR="001D17B5" w:rsidRPr="00D72064" w:rsidRDefault="001D17B5" w:rsidP="000235C9">
            <w:pPr>
              <w:spacing w:line="240" w:lineRule="auto"/>
              <w:jc w:val="center"/>
            </w:pPr>
          </w:p>
        </w:tc>
        <w:tc>
          <w:tcPr>
            <w:tcW w:w="2044" w:type="dxa"/>
            <w:vAlign w:val="center"/>
          </w:tcPr>
          <w:p w:rsidR="001D17B5" w:rsidRPr="00D72064" w:rsidRDefault="001D17B5" w:rsidP="000235C9">
            <w:pPr>
              <w:spacing w:line="240" w:lineRule="auto"/>
              <w:jc w:val="center"/>
            </w:pPr>
          </w:p>
        </w:tc>
      </w:tr>
      <w:tr w:rsidR="001D17B5" w:rsidRPr="00D72064" w:rsidTr="001D17B5">
        <w:tc>
          <w:tcPr>
            <w:tcW w:w="3078" w:type="dxa"/>
            <w:vMerge/>
            <w:vAlign w:val="center"/>
          </w:tcPr>
          <w:p w:rsidR="001D17B5" w:rsidRPr="00D72064" w:rsidRDefault="001D17B5" w:rsidP="000235C9">
            <w:pPr>
              <w:spacing w:line="240" w:lineRule="auto"/>
            </w:pPr>
          </w:p>
        </w:tc>
        <w:tc>
          <w:tcPr>
            <w:tcW w:w="1100" w:type="dxa"/>
            <w:vAlign w:val="center"/>
          </w:tcPr>
          <w:p w:rsidR="001D17B5" w:rsidRPr="00D72064" w:rsidRDefault="001D17B5" w:rsidP="000235C9">
            <w:pPr>
              <w:spacing w:line="240" w:lineRule="auto"/>
              <w:jc w:val="center"/>
            </w:pPr>
          </w:p>
        </w:tc>
        <w:tc>
          <w:tcPr>
            <w:tcW w:w="2353" w:type="dxa"/>
            <w:vAlign w:val="center"/>
          </w:tcPr>
          <w:p w:rsidR="001D17B5" w:rsidRPr="00D72064" w:rsidRDefault="001D17B5" w:rsidP="000235C9">
            <w:pPr>
              <w:spacing w:line="240" w:lineRule="auto"/>
              <w:jc w:val="center"/>
            </w:pPr>
          </w:p>
        </w:tc>
        <w:tc>
          <w:tcPr>
            <w:tcW w:w="1387" w:type="dxa"/>
            <w:vAlign w:val="center"/>
          </w:tcPr>
          <w:p w:rsidR="001D17B5" w:rsidRPr="00D72064" w:rsidRDefault="001D17B5" w:rsidP="000235C9">
            <w:pPr>
              <w:spacing w:line="240" w:lineRule="auto"/>
              <w:jc w:val="center"/>
            </w:pPr>
          </w:p>
        </w:tc>
        <w:tc>
          <w:tcPr>
            <w:tcW w:w="3300" w:type="dxa"/>
            <w:vAlign w:val="center"/>
          </w:tcPr>
          <w:p w:rsidR="001D17B5" w:rsidRPr="00D72064" w:rsidRDefault="001D17B5" w:rsidP="000235C9">
            <w:pPr>
              <w:spacing w:line="240" w:lineRule="auto"/>
              <w:jc w:val="center"/>
            </w:pPr>
          </w:p>
        </w:tc>
        <w:tc>
          <w:tcPr>
            <w:tcW w:w="1980" w:type="dxa"/>
            <w:vAlign w:val="center"/>
          </w:tcPr>
          <w:p w:rsidR="001D17B5" w:rsidRPr="00D72064" w:rsidRDefault="001D17B5" w:rsidP="000235C9">
            <w:pPr>
              <w:spacing w:line="240" w:lineRule="auto"/>
              <w:jc w:val="center"/>
            </w:pPr>
          </w:p>
        </w:tc>
        <w:tc>
          <w:tcPr>
            <w:tcW w:w="2044" w:type="dxa"/>
            <w:vAlign w:val="center"/>
          </w:tcPr>
          <w:p w:rsidR="001D17B5" w:rsidRPr="00D72064" w:rsidRDefault="001D17B5" w:rsidP="000235C9">
            <w:pPr>
              <w:spacing w:line="240" w:lineRule="auto"/>
              <w:jc w:val="center"/>
            </w:pPr>
          </w:p>
        </w:tc>
      </w:tr>
      <w:tr w:rsidR="001D17B5" w:rsidRPr="00D72064" w:rsidTr="001D17B5">
        <w:tc>
          <w:tcPr>
            <w:tcW w:w="3078" w:type="dxa"/>
            <w:vMerge w:val="restart"/>
            <w:vAlign w:val="center"/>
          </w:tcPr>
          <w:p w:rsidR="001D17B5" w:rsidRPr="00D72064" w:rsidRDefault="001D17B5" w:rsidP="000235C9">
            <w:pPr>
              <w:spacing w:line="240" w:lineRule="auto"/>
            </w:pPr>
            <w:r w:rsidRPr="00D72064">
              <w:t>Contractor's Foremen</w:t>
            </w:r>
          </w:p>
        </w:tc>
        <w:tc>
          <w:tcPr>
            <w:tcW w:w="1100" w:type="dxa"/>
            <w:vAlign w:val="center"/>
          </w:tcPr>
          <w:p w:rsidR="001D17B5" w:rsidRPr="00D72064" w:rsidRDefault="001D17B5" w:rsidP="000235C9">
            <w:pPr>
              <w:spacing w:line="240" w:lineRule="auto"/>
              <w:jc w:val="center"/>
            </w:pPr>
          </w:p>
        </w:tc>
        <w:tc>
          <w:tcPr>
            <w:tcW w:w="2353" w:type="dxa"/>
            <w:vAlign w:val="center"/>
          </w:tcPr>
          <w:p w:rsidR="001D17B5" w:rsidRPr="00D72064" w:rsidRDefault="001D17B5" w:rsidP="000235C9">
            <w:pPr>
              <w:spacing w:line="240" w:lineRule="auto"/>
              <w:jc w:val="center"/>
            </w:pPr>
          </w:p>
        </w:tc>
        <w:tc>
          <w:tcPr>
            <w:tcW w:w="1387" w:type="dxa"/>
            <w:vAlign w:val="center"/>
          </w:tcPr>
          <w:p w:rsidR="001D17B5" w:rsidRPr="00D72064" w:rsidRDefault="001D17B5" w:rsidP="000235C9">
            <w:pPr>
              <w:spacing w:line="240" w:lineRule="auto"/>
              <w:jc w:val="center"/>
            </w:pPr>
          </w:p>
        </w:tc>
        <w:tc>
          <w:tcPr>
            <w:tcW w:w="3300" w:type="dxa"/>
            <w:vAlign w:val="center"/>
          </w:tcPr>
          <w:p w:rsidR="001D17B5" w:rsidRPr="00D72064" w:rsidRDefault="001D17B5" w:rsidP="000235C9">
            <w:pPr>
              <w:spacing w:line="240" w:lineRule="auto"/>
              <w:jc w:val="center"/>
            </w:pPr>
          </w:p>
        </w:tc>
        <w:tc>
          <w:tcPr>
            <w:tcW w:w="1980" w:type="dxa"/>
            <w:vAlign w:val="center"/>
          </w:tcPr>
          <w:p w:rsidR="001D17B5" w:rsidRPr="00D72064" w:rsidRDefault="001D17B5" w:rsidP="000235C9">
            <w:pPr>
              <w:spacing w:line="240" w:lineRule="auto"/>
              <w:jc w:val="center"/>
            </w:pPr>
          </w:p>
        </w:tc>
        <w:tc>
          <w:tcPr>
            <w:tcW w:w="2044" w:type="dxa"/>
            <w:vAlign w:val="center"/>
          </w:tcPr>
          <w:p w:rsidR="001D17B5" w:rsidRPr="00D72064" w:rsidRDefault="001D17B5" w:rsidP="000235C9">
            <w:pPr>
              <w:spacing w:line="240" w:lineRule="auto"/>
              <w:jc w:val="center"/>
            </w:pPr>
          </w:p>
        </w:tc>
      </w:tr>
      <w:tr w:rsidR="001D17B5" w:rsidRPr="00D72064" w:rsidTr="001D17B5">
        <w:tc>
          <w:tcPr>
            <w:tcW w:w="3078" w:type="dxa"/>
            <w:vMerge/>
            <w:vAlign w:val="center"/>
          </w:tcPr>
          <w:p w:rsidR="001D17B5" w:rsidRPr="00D72064" w:rsidRDefault="001D17B5" w:rsidP="000235C9">
            <w:pPr>
              <w:spacing w:line="240" w:lineRule="auto"/>
            </w:pPr>
          </w:p>
        </w:tc>
        <w:tc>
          <w:tcPr>
            <w:tcW w:w="1100" w:type="dxa"/>
            <w:vAlign w:val="center"/>
          </w:tcPr>
          <w:p w:rsidR="001D17B5" w:rsidRPr="00D72064" w:rsidRDefault="001D17B5" w:rsidP="000235C9">
            <w:pPr>
              <w:spacing w:line="240" w:lineRule="auto"/>
              <w:jc w:val="center"/>
            </w:pPr>
          </w:p>
        </w:tc>
        <w:tc>
          <w:tcPr>
            <w:tcW w:w="2353" w:type="dxa"/>
            <w:vAlign w:val="center"/>
          </w:tcPr>
          <w:p w:rsidR="001D17B5" w:rsidRPr="00D72064" w:rsidRDefault="001D17B5" w:rsidP="000235C9">
            <w:pPr>
              <w:spacing w:line="240" w:lineRule="auto"/>
              <w:jc w:val="center"/>
            </w:pPr>
          </w:p>
        </w:tc>
        <w:tc>
          <w:tcPr>
            <w:tcW w:w="1387" w:type="dxa"/>
            <w:vAlign w:val="center"/>
          </w:tcPr>
          <w:p w:rsidR="001D17B5" w:rsidRPr="00D72064" w:rsidRDefault="001D17B5" w:rsidP="000235C9">
            <w:pPr>
              <w:spacing w:line="240" w:lineRule="auto"/>
              <w:jc w:val="center"/>
            </w:pPr>
          </w:p>
        </w:tc>
        <w:tc>
          <w:tcPr>
            <w:tcW w:w="3300" w:type="dxa"/>
            <w:vAlign w:val="center"/>
          </w:tcPr>
          <w:p w:rsidR="001D17B5" w:rsidRPr="00D72064" w:rsidRDefault="001D17B5" w:rsidP="000235C9">
            <w:pPr>
              <w:spacing w:line="240" w:lineRule="auto"/>
              <w:jc w:val="center"/>
            </w:pPr>
          </w:p>
        </w:tc>
        <w:tc>
          <w:tcPr>
            <w:tcW w:w="1980" w:type="dxa"/>
            <w:vAlign w:val="center"/>
          </w:tcPr>
          <w:p w:rsidR="001D17B5" w:rsidRPr="00D72064" w:rsidRDefault="001D17B5" w:rsidP="000235C9">
            <w:pPr>
              <w:spacing w:line="240" w:lineRule="auto"/>
              <w:jc w:val="center"/>
            </w:pPr>
          </w:p>
        </w:tc>
        <w:tc>
          <w:tcPr>
            <w:tcW w:w="2044" w:type="dxa"/>
            <w:vAlign w:val="center"/>
          </w:tcPr>
          <w:p w:rsidR="001D17B5" w:rsidRPr="00D72064" w:rsidRDefault="001D17B5" w:rsidP="000235C9">
            <w:pPr>
              <w:spacing w:line="240" w:lineRule="auto"/>
              <w:jc w:val="center"/>
            </w:pPr>
          </w:p>
        </w:tc>
      </w:tr>
      <w:tr w:rsidR="001D17B5" w:rsidRPr="00D72064" w:rsidTr="001D17B5">
        <w:tc>
          <w:tcPr>
            <w:tcW w:w="3078" w:type="dxa"/>
            <w:vMerge w:val="restart"/>
            <w:vAlign w:val="center"/>
          </w:tcPr>
          <w:p w:rsidR="001D17B5" w:rsidRPr="00D72064" w:rsidRDefault="001D17B5" w:rsidP="000235C9">
            <w:pPr>
              <w:spacing w:line="240" w:lineRule="auto"/>
            </w:pPr>
            <w:r w:rsidRPr="00D72064">
              <w:t>Construction Health and Safety Officer</w:t>
            </w:r>
          </w:p>
        </w:tc>
        <w:tc>
          <w:tcPr>
            <w:tcW w:w="1100" w:type="dxa"/>
            <w:vAlign w:val="center"/>
          </w:tcPr>
          <w:p w:rsidR="001D17B5" w:rsidRPr="00D72064" w:rsidRDefault="001D17B5" w:rsidP="000235C9">
            <w:pPr>
              <w:spacing w:line="240" w:lineRule="auto"/>
              <w:jc w:val="center"/>
            </w:pPr>
          </w:p>
        </w:tc>
        <w:tc>
          <w:tcPr>
            <w:tcW w:w="2353" w:type="dxa"/>
            <w:vAlign w:val="center"/>
          </w:tcPr>
          <w:p w:rsidR="001D17B5" w:rsidRPr="00D72064" w:rsidRDefault="001D17B5" w:rsidP="000235C9">
            <w:pPr>
              <w:spacing w:line="240" w:lineRule="auto"/>
              <w:jc w:val="center"/>
            </w:pPr>
          </w:p>
        </w:tc>
        <w:tc>
          <w:tcPr>
            <w:tcW w:w="1387" w:type="dxa"/>
            <w:vAlign w:val="center"/>
          </w:tcPr>
          <w:p w:rsidR="001D17B5" w:rsidRPr="00D72064" w:rsidRDefault="001D17B5" w:rsidP="000235C9">
            <w:pPr>
              <w:spacing w:line="240" w:lineRule="auto"/>
              <w:jc w:val="center"/>
            </w:pPr>
          </w:p>
        </w:tc>
        <w:tc>
          <w:tcPr>
            <w:tcW w:w="3300" w:type="dxa"/>
            <w:vAlign w:val="center"/>
          </w:tcPr>
          <w:p w:rsidR="001D17B5" w:rsidRPr="00D72064" w:rsidRDefault="001D17B5" w:rsidP="000235C9">
            <w:pPr>
              <w:spacing w:line="240" w:lineRule="auto"/>
              <w:jc w:val="center"/>
            </w:pPr>
          </w:p>
        </w:tc>
        <w:tc>
          <w:tcPr>
            <w:tcW w:w="1980" w:type="dxa"/>
            <w:vAlign w:val="center"/>
          </w:tcPr>
          <w:p w:rsidR="001D17B5" w:rsidRPr="00D72064" w:rsidRDefault="001D17B5" w:rsidP="000235C9">
            <w:pPr>
              <w:spacing w:line="240" w:lineRule="auto"/>
              <w:jc w:val="center"/>
            </w:pPr>
          </w:p>
        </w:tc>
        <w:tc>
          <w:tcPr>
            <w:tcW w:w="2044" w:type="dxa"/>
            <w:vAlign w:val="center"/>
          </w:tcPr>
          <w:p w:rsidR="001D17B5" w:rsidRPr="00D72064" w:rsidRDefault="001D17B5" w:rsidP="000235C9">
            <w:pPr>
              <w:spacing w:line="240" w:lineRule="auto"/>
              <w:jc w:val="center"/>
            </w:pPr>
          </w:p>
        </w:tc>
      </w:tr>
      <w:tr w:rsidR="001D17B5" w:rsidRPr="00D72064" w:rsidTr="001D17B5">
        <w:tc>
          <w:tcPr>
            <w:tcW w:w="3078" w:type="dxa"/>
            <w:vMerge/>
            <w:vAlign w:val="center"/>
          </w:tcPr>
          <w:p w:rsidR="001D17B5" w:rsidRPr="00D72064" w:rsidRDefault="001D17B5" w:rsidP="000235C9">
            <w:pPr>
              <w:spacing w:line="240" w:lineRule="auto"/>
              <w:jc w:val="center"/>
            </w:pPr>
          </w:p>
        </w:tc>
        <w:tc>
          <w:tcPr>
            <w:tcW w:w="1100" w:type="dxa"/>
            <w:vAlign w:val="center"/>
          </w:tcPr>
          <w:p w:rsidR="001D17B5" w:rsidRPr="00D72064" w:rsidRDefault="001D17B5" w:rsidP="000235C9">
            <w:pPr>
              <w:spacing w:line="240" w:lineRule="auto"/>
              <w:jc w:val="center"/>
            </w:pPr>
          </w:p>
        </w:tc>
        <w:tc>
          <w:tcPr>
            <w:tcW w:w="2353" w:type="dxa"/>
            <w:vAlign w:val="center"/>
          </w:tcPr>
          <w:p w:rsidR="001D17B5" w:rsidRPr="00D72064" w:rsidRDefault="001D17B5" w:rsidP="000235C9">
            <w:pPr>
              <w:spacing w:line="240" w:lineRule="auto"/>
              <w:jc w:val="center"/>
            </w:pPr>
          </w:p>
        </w:tc>
        <w:tc>
          <w:tcPr>
            <w:tcW w:w="1387" w:type="dxa"/>
            <w:vAlign w:val="center"/>
          </w:tcPr>
          <w:p w:rsidR="001D17B5" w:rsidRPr="00D72064" w:rsidRDefault="001D17B5" w:rsidP="000235C9">
            <w:pPr>
              <w:spacing w:line="240" w:lineRule="auto"/>
              <w:jc w:val="center"/>
            </w:pPr>
          </w:p>
        </w:tc>
        <w:tc>
          <w:tcPr>
            <w:tcW w:w="3300" w:type="dxa"/>
            <w:vAlign w:val="center"/>
          </w:tcPr>
          <w:p w:rsidR="001D17B5" w:rsidRPr="00D72064" w:rsidRDefault="001D17B5" w:rsidP="000235C9">
            <w:pPr>
              <w:spacing w:line="240" w:lineRule="auto"/>
              <w:jc w:val="center"/>
            </w:pPr>
          </w:p>
        </w:tc>
        <w:tc>
          <w:tcPr>
            <w:tcW w:w="1980" w:type="dxa"/>
            <w:vAlign w:val="center"/>
          </w:tcPr>
          <w:p w:rsidR="001D17B5" w:rsidRPr="00D72064" w:rsidRDefault="001D17B5" w:rsidP="000235C9">
            <w:pPr>
              <w:spacing w:line="240" w:lineRule="auto"/>
              <w:jc w:val="center"/>
            </w:pPr>
          </w:p>
        </w:tc>
        <w:tc>
          <w:tcPr>
            <w:tcW w:w="2044" w:type="dxa"/>
            <w:vAlign w:val="center"/>
          </w:tcPr>
          <w:p w:rsidR="001D17B5" w:rsidRPr="00D72064" w:rsidRDefault="001D17B5" w:rsidP="000235C9">
            <w:pPr>
              <w:spacing w:line="240" w:lineRule="auto"/>
              <w:jc w:val="center"/>
            </w:pPr>
          </w:p>
        </w:tc>
      </w:tr>
    </w:tbl>
    <w:p w:rsidR="00390EB9" w:rsidRDefault="001D17B5" w:rsidP="00390EB9">
      <w:r w:rsidRPr="00D72064">
        <w:t xml:space="preserve">Tenderers shall indicate the percentage of working time these persons will be engaged on site. Tenderers are required to provide copies of curriculum </w:t>
      </w:r>
      <w:r>
        <w:t>vitae’s</w:t>
      </w:r>
      <w:r w:rsidRPr="00D72064">
        <w:t xml:space="preserve"> of all supervisory and safety personnel.</w:t>
      </w:r>
    </w:p>
    <w:p w:rsidR="001D17B5" w:rsidRPr="00D72064" w:rsidRDefault="001D17B5" w:rsidP="00AB489B">
      <w:pPr>
        <w:sectPr w:rsidR="001D17B5" w:rsidRPr="00D72064" w:rsidSect="001D17B5">
          <w:pgSz w:w="16840" w:h="11907" w:orient="landscape" w:code="9"/>
          <w:pgMar w:top="1021" w:right="907" w:bottom="737" w:left="907" w:header="1021" w:footer="567" w:gutter="0"/>
          <w:cols w:space="720"/>
        </w:sectPr>
      </w:pPr>
      <w:r w:rsidRPr="00D72064">
        <w:t xml:space="preserve">SIGNATURE OF TENDERER: </w:t>
      </w:r>
      <w:r w:rsidRPr="00D72064">
        <w:tab/>
      </w:r>
      <w:r w:rsidRPr="00D72064">
        <w:tab/>
        <w:t xml:space="preserve">DATE: </w:t>
      </w:r>
      <w:r w:rsidRPr="00D72064">
        <w:tab/>
      </w: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68" w:name="_Toc108076470"/>
      <w:r>
        <w:lastRenderedPageBreak/>
        <w:t>T2.4 g</w:t>
      </w:r>
      <w:r w:rsidR="00223984">
        <w:tab/>
      </w:r>
      <w:r w:rsidR="001D17B5" w:rsidRPr="000235C9">
        <w:rPr>
          <w:rFonts w:cs="Arial"/>
        </w:rPr>
        <w:t>CONTRACT PARTICIPATION GOAL (</w:t>
      </w:r>
      <w:r w:rsidR="0039365C">
        <w:rPr>
          <w:rFonts w:cs="Arial"/>
        </w:rPr>
        <w:t xml:space="preserve">CPG) SCHEDULE: PARTICIPATION OF </w:t>
      </w:r>
      <w:r w:rsidR="001D17B5" w:rsidRPr="000235C9">
        <w:rPr>
          <w:rFonts w:cs="Arial"/>
        </w:rPr>
        <w:t>TARGETED LABOUR</w:t>
      </w:r>
      <w:bookmarkEnd w:id="68"/>
    </w:p>
    <w:p w:rsidR="001D17B5" w:rsidRPr="00D72064" w:rsidRDefault="001D17B5" w:rsidP="001D17B5">
      <w:pPr>
        <w:numPr>
          <w:ilvl w:val="12"/>
          <w:numId w:val="0"/>
        </w:numPr>
        <w:suppressAutoHyphens/>
        <w:rPr>
          <w:rFonts w:cs="Arial"/>
          <w:bCs/>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1D17B5" w:rsidRPr="000235C9" w:rsidTr="001D17B5">
        <w:trPr>
          <w:trHeight w:val="469"/>
        </w:trPr>
        <w:tc>
          <w:tcPr>
            <w:tcW w:w="10490" w:type="dxa"/>
            <w:tcMar>
              <w:top w:w="85" w:type="dxa"/>
              <w:bottom w:w="85" w:type="dxa"/>
            </w:tcMar>
          </w:tcPr>
          <w:p w:rsidR="001D17B5" w:rsidRPr="000235C9" w:rsidRDefault="001D17B5" w:rsidP="001D17B5">
            <w:pPr>
              <w:rPr>
                <w:rFonts w:cs="Arial"/>
                <w:sz w:val="20"/>
              </w:rPr>
            </w:pPr>
          </w:p>
          <w:p w:rsidR="001D17B5" w:rsidRPr="000235C9" w:rsidRDefault="001D17B5" w:rsidP="001D17B5">
            <w:pPr>
              <w:tabs>
                <w:tab w:val="left" w:pos="566"/>
              </w:tabs>
              <w:ind w:left="566" w:hanging="566"/>
              <w:rPr>
                <w:rFonts w:cs="Arial"/>
                <w:b/>
                <w:sz w:val="20"/>
              </w:rPr>
            </w:pPr>
            <w:r w:rsidRPr="000235C9">
              <w:rPr>
                <w:rFonts w:cs="Arial"/>
                <w:b/>
                <w:sz w:val="20"/>
              </w:rPr>
              <w:t>1.</w:t>
            </w:r>
            <w:r w:rsidRPr="000235C9">
              <w:rPr>
                <w:rFonts w:cs="Arial"/>
                <w:b/>
                <w:sz w:val="20"/>
              </w:rPr>
              <w:tab/>
              <w:t>DEFINITIONS</w:t>
            </w:r>
          </w:p>
          <w:p w:rsidR="001D17B5" w:rsidRPr="000235C9" w:rsidRDefault="001D17B5" w:rsidP="001D17B5">
            <w:pPr>
              <w:rPr>
                <w:rFonts w:cs="Arial"/>
                <w:sz w:val="20"/>
              </w:rPr>
            </w:pPr>
            <w:r w:rsidRPr="000235C9">
              <w:rPr>
                <w:rFonts w:cs="Arial"/>
                <w:sz w:val="20"/>
              </w:rPr>
              <w:t>The following definitions shall apply to this schedule:</w:t>
            </w:r>
          </w:p>
          <w:p w:rsidR="001D17B5" w:rsidRPr="000235C9" w:rsidRDefault="001D17B5" w:rsidP="001D17B5">
            <w:pPr>
              <w:tabs>
                <w:tab w:val="left" w:pos="566"/>
              </w:tabs>
              <w:ind w:left="566" w:hanging="566"/>
              <w:rPr>
                <w:rFonts w:cs="Arial"/>
                <w:b/>
                <w:sz w:val="20"/>
              </w:rPr>
            </w:pPr>
            <w:r w:rsidRPr="000235C9">
              <w:rPr>
                <w:rFonts w:cs="Arial"/>
                <w:b/>
                <w:sz w:val="20"/>
              </w:rPr>
              <w:t>1.1</w:t>
            </w:r>
            <w:r w:rsidRPr="000235C9">
              <w:rPr>
                <w:rFonts w:cs="Arial"/>
                <w:b/>
                <w:sz w:val="20"/>
              </w:rPr>
              <w:tab/>
              <w:t>Targeted labour</w:t>
            </w:r>
          </w:p>
          <w:p w:rsidR="001D17B5" w:rsidRPr="000235C9" w:rsidRDefault="001D17B5" w:rsidP="001D17B5">
            <w:pPr>
              <w:rPr>
                <w:rFonts w:cs="Arial"/>
                <w:sz w:val="20"/>
              </w:rPr>
            </w:pPr>
            <w:r w:rsidRPr="000235C9">
              <w:rPr>
                <w:rFonts w:cs="Arial"/>
                <w:sz w:val="20"/>
              </w:rPr>
              <w:t>Individuals, employed by the Contractor or approved SMME/ABE subcontractors in the performance of the contract, who are defined as the target group in the contract and who permanently reside in the target area or who are recognized as being residents of the target area on the basis of identification and association with and recognition by the residents of the target area.</w:t>
            </w:r>
          </w:p>
          <w:p w:rsidR="001D17B5" w:rsidRPr="000235C9" w:rsidRDefault="001D17B5" w:rsidP="001D17B5">
            <w:pPr>
              <w:tabs>
                <w:tab w:val="left" w:pos="566"/>
              </w:tabs>
              <w:ind w:left="566" w:hanging="566"/>
              <w:rPr>
                <w:rFonts w:cs="Arial"/>
                <w:b/>
                <w:sz w:val="20"/>
              </w:rPr>
            </w:pPr>
            <w:r w:rsidRPr="000235C9">
              <w:rPr>
                <w:rFonts w:cs="Arial"/>
                <w:b/>
                <w:sz w:val="20"/>
              </w:rPr>
              <w:t>1.2</w:t>
            </w:r>
            <w:r w:rsidRPr="000235C9">
              <w:rPr>
                <w:rFonts w:cs="Arial"/>
                <w:b/>
                <w:sz w:val="20"/>
              </w:rPr>
              <w:tab/>
              <w:t>Target Group</w:t>
            </w:r>
          </w:p>
          <w:p w:rsidR="001D17B5" w:rsidRPr="000235C9" w:rsidRDefault="001D17B5" w:rsidP="001D17B5">
            <w:pPr>
              <w:rPr>
                <w:rFonts w:cs="Arial"/>
                <w:sz w:val="20"/>
              </w:rPr>
            </w:pPr>
            <w:r w:rsidRPr="000235C9">
              <w:rPr>
                <w:rFonts w:cs="Arial"/>
                <w:sz w:val="20"/>
              </w:rPr>
              <w:t>For this project the contract does not specify the target group based on gender, age or disability. However, specifically excluded from the Target Group is the Contractor’s own staff, unless such staff are also from the Target Area.</w:t>
            </w:r>
          </w:p>
          <w:p w:rsidR="001D17B5" w:rsidRPr="000235C9" w:rsidRDefault="001D17B5" w:rsidP="001D17B5">
            <w:pPr>
              <w:tabs>
                <w:tab w:val="left" w:pos="566"/>
              </w:tabs>
              <w:ind w:left="566" w:hanging="566"/>
              <w:rPr>
                <w:rFonts w:cs="Arial"/>
                <w:b/>
                <w:sz w:val="20"/>
              </w:rPr>
            </w:pPr>
            <w:r w:rsidRPr="000235C9">
              <w:rPr>
                <w:rFonts w:cs="Arial"/>
                <w:b/>
                <w:sz w:val="20"/>
              </w:rPr>
              <w:t>1.3</w:t>
            </w:r>
            <w:r w:rsidRPr="000235C9">
              <w:rPr>
                <w:rFonts w:cs="Arial"/>
                <w:b/>
                <w:sz w:val="20"/>
              </w:rPr>
              <w:tab/>
              <w:t>Target Area</w:t>
            </w:r>
          </w:p>
          <w:p w:rsidR="001D17B5" w:rsidRPr="000235C9" w:rsidRDefault="001D17B5" w:rsidP="001D17B5">
            <w:pPr>
              <w:rPr>
                <w:rFonts w:cs="Arial"/>
                <w:sz w:val="20"/>
              </w:rPr>
            </w:pPr>
            <w:r w:rsidRPr="000235C9">
              <w:rPr>
                <w:rFonts w:cs="Arial"/>
                <w:sz w:val="20"/>
              </w:rPr>
              <w:t xml:space="preserve">The target area is defined as the area resorting under the </w:t>
            </w:r>
            <w:proofErr w:type="spellStart"/>
            <w:r w:rsidR="004D2B9B">
              <w:rPr>
                <w:rFonts w:cs="Arial"/>
                <w:sz w:val="20"/>
              </w:rPr>
              <w:t>Makhuduthamaga</w:t>
            </w:r>
            <w:proofErr w:type="spellEnd"/>
            <w:r w:rsidRPr="000235C9">
              <w:rPr>
                <w:rFonts w:cs="Arial"/>
                <w:sz w:val="20"/>
              </w:rPr>
              <w:t xml:space="preserve"> Local Municipality Areas, in which the project is located.</w:t>
            </w:r>
          </w:p>
          <w:p w:rsidR="001D17B5" w:rsidRPr="000235C9" w:rsidRDefault="001D17B5" w:rsidP="001D17B5">
            <w:pPr>
              <w:tabs>
                <w:tab w:val="left" w:pos="566"/>
              </w:tabs>
              <w:ind w:left="566" w:hanging="566"/>
              <w:rPr>
                <w:rFonts w:cs="Arial"/>
                <w:b/>
                <w:sz w:val="20"/>
              </w:rPr>
            </w:pPr>
            <w:r w:rsidRPr="000235C9">
              <w:rPr>
                <w:rFonts w:cs="Arial"/>
                <w:b/>
                <w:sz w:val="20"/>
              </w:rPr>
              <w:t>2.</w:t>
            </w:r>
            <w:r w:rsidRPr="000235C9">
              <w:rPr>
                <w:rFonts w:cs="Arial"/>
                <w:b/>
                <w:sz w:val="20"/>
              </w:rPr>
              <w:tab/>
              <w:t>CONDITIONS ASSOCIATED WITH THE GRANTING OF CPG CREDITS</w:t>
            </w:r>
          </w:p>
          <w:p w:rsidR="001D17B5" w:rsidRPr="000235C9" w:rsidRDefault="001D17B5" w:rsidP="001D17B5">
            <w:pPr>
              <w:rPr>
                <w:rFonts w:cs="Arial"/>
                <w:sz w:val="20"/>
              </w:rPr>
            </w:pPr>
            <w:r w:rsidRPr="000235C9">
              <w:rPr>
                <w:rFonts w:cs="Arial"/>
                <w:sz w:val="20"/>
              </w:rPr>
              <w:t>The Tenderer, undertakes to:</w:t>
            </w:r>
          </w:p>
          <w:p w:rsidR="001D17B5" w:rsidRPr="000235C9" w:rsidRDefault="001D17B5" w:rsidP="001D17B5">
            <w:pPr>
              <w:ind w:left="720" w:hanging="720"/>
              <w:rPr>
                <w:rFonts w:cs="Arial"/>
                <w:sz w:val="20"/>
              </w:rPr>
            </w:pPr>
            <w:r w:rsidRPr="000235C9">
              <w:rPr>
                <w:rFonts w:cs="Arial"/>
                <w:sz w:val="20"/>
              </w:rPr>
              <w:t>(1)</w:t>
            </w:r>
            <w:r w:rsidRPr="000235C9">
              <w:rPr>
                <w:rFonts w:cs="Arial"/>
                <w:sz w:val="20"/>
              </w:rPr>
              <w:tab/>
              <w:t>engage Targeted Labour in accordance with the provisions of the SANS 1914-5 as varied in Section 3 hereunder;</w:t>
            </w:r>
          </w:p>
          <w:p w:rsidR="001D17B5" w:rsidRPr="000235C9" w:rsidRDefault="001D17B5" w:rsidP="001D17B5">
            <w:pPr>
              <w:ind w:left="720" w:hanging="720"/>
              <w:rPr>
                <w:rFonts w:cs="Arial"/>
                <w:sz w:val="20"/>
              </w:rPr>
            </w:pPr>
            <w:r w:rsidRPr="000235C9">
              <w:rPr>
                <w:rFonts w:cs="Arial"/>
                <w:sz w:val="20"/>
              </w:rPr>
              <w:t>(2)</w:t>
            </w:r>
            <w:r w:rsidRPr="000235C9">
              <w:rPr>
                <w:rFonts w:cs="Arial"/>
                <w:sz w:val="20"/>
              </w:rPr>
              <w:tab/>
              <w:t>accept the sanctions set out in Section 4 below should such conditions be breached; and</w:t>
            </w:r>
          </w:p>
          <w:p w:rsidR="001D17B5" w:rsidRPr="000235C9" w:rsidRDefault="001D17B5" w:rsidP="001D17B5">
            <w:pPr>
              <w:rPr>
                <w:rFonts w:cs="Arial"/>
                <w:sz w:val="20"/>
              </w:rPr>
            </w:pPr>
            <w:r w:rsidRPr="000235C9">
              <w:rPr>
                <w:rFonts w:cs="Arial"/>
                <w:sz w:val="20"/>
              </w:rPr>
              <w:t>(3)</w:t>
            </w:r>
            <w:r w:rsidRPr="000235C9">
              <w:rPr>
                <w:rFonts w:cs="Arial"/>
                <w:sz w:val="20"/>
              </w:rPr>
              <w:tab/>
              <w:t>complete the Tendered Contract Participation Goal contained in section 5 of this schedule.</w:t>
            </w:r>
          </w:p>
          <w:p w:rsidR="001D17B5" w:rsidRPr="000235C9" w:rsidRDefault="001D17B5" w:rsidP="001D17B5">
            <w:pPr>
              <w:tabs>
                <w:tab w:val="left" w:pos="566"/>
              </w:tabs>
              <w:ind w:left="566" w:hanging="566"/>
              <w:rPr>
                <w:rFonts w:cs="Arial"/>
                <w:b/>
                <w:sz w:val="20"/>
              </w:rPr>
            </w:pPr>
            <w:r w:rsidRPr="000235C9">
              <w:rPr>
                <w:rFonts w:cs="Arial"/>
                <w:b/>
                <w:sz w:val="20"/>
              </w:rPr>
              <w:t>3.</w:t>
            </w:r>
            <w:r w:rsidRPr="000235C9">
              <w:rPr>
                <w:rFonts w:cs="Arial"/>
                <w:b/>
                <w:sz w:val="20"/>
              </w:rPr>
              <w:tab/>
              <w:t>VARIATIONS TO THE TARGETED CONSTRUCTION PROCUREMENT SPECIFICATION SANS 1914-5</w:t>
            </w:r>
          </w:p>
          <w:p w:rsidR="001D17B5" w:rsidRPr="000235C9" w:rsidRDefault="001D17B5" w:rsidP="001D17B5">
            <w:pPr>
              <w:rPr>
                <w:rFonts w:cs="Arial"/>
                <w:sz w:val="20"/>
              </w:rPr>
            </w:pPr>
            <w:r w:rsidRPr="000235C9">
              <w:rPr>
                <w:rFonts w:cs="Arial"/>
                <w:sz w:val="20"/>
              </w:rPr>
              <w:t>The variations to SANS 1914-5 are set out below. Should any requirements of the variations conflict with requirements of SANS 1914-5, the requirements of the variations shall prevail:</w:t>
            </w:r>
          </w:p>
          <w:p w:rsidR="001D17B5" w:rsidRPr="000235C9" w:rsidRDefault="001D17B5" w:rsidP="00397879">
            <w:pPr>
              <w:numPr>
                <w:ilvl w:val="0"/>
                <w:numId w:val="97"/>
              </w:numPr>
              <w:spacing w:before="0" w:after="0" w:line="240" w:lineRule="auto"/>
              <w:rPr>
                <w:rFonts w:cs="Arial"/>
                <w:sz w:val="20"/>
              </w:rPr>
            </w:pPr>
            <w:r w:rsidRPr="000235C9">
              <w:rPr>
                <w:rFonts w:cs="Arial"/>
                <w:sz w:val="20"/>
              </w:rPr>
              <w:t>3 Requirements</w:t>
            </w:r>
          </w:p>
          <w:p w:rsidR="001D17B5" w:rsidRPr="000235C9" w:rsidRDefault="001D17B5" w:rsidP="00397879">
            <w:pPr>
              <w:numPr>
                <w:ilvl w:val="0"/>
                <w:numId w:val="97"/>
              </w:numPr>
              <w:spacing w:before="0" w:after="0" w:line="240" w:lineRule="auto"/>
              <w:rPr>
                <w:rFonts w:cs="Arial"/>
                <w:sz w:val="20"/>
              </w:rPr>
            </w:pPr>
            <w:r w:rsidRPr="000235C9">
              <w:rPr>
                <w:rFonts w:cs="Arial"/>
                <w:sz w:val="20"/>
              </w:rPr>
              <w:t>3.1 Contract participation goal</w:t>
            </w:r>
          </w:p>
          <w:p w:rsidR="001D17B5" w:rsidRPr="000235C9" w:rsidRDefault="001D17B5" w:rsidP="001D17B5">
            <w:pPr>
              <w:ind w:left="720"/>
              <w:rPr>
                <w:rFonts w:cs="Arial"/>
                <w:i/>
                <w:sz w:val="20"/>
              </w:rPr>
            </w:pPr>
            <w:r w:rsidRPr="000235C9">
              <w:rPr>
                <w:rFonts w:cs="Arial"/>
                <w:i/>
                <w:sz w:val="20"/>
              </w:rPr>
              <w:t>ADD THE FOLLOWING TO 3.1.1:</w:t>
            </w:r>
          </w:p>
          <w:p w:rsidR="001D17B5" w:rsidRPr="000235C9" w:rsidRDefault="001D17B5" w:rsidP="001D17B5">
            <w:pPr>
              <w:ind w:left="720"/>
              <w:rPr>
                <w:rFonts w:cs="Arial"/>
                <w:sz w:val="20"/>
              </w:rPr>
            </w:pPr>
            <w:r w:rsidRPr="000235C9">
              <w:rPr>
                <w:rFonts w:cs="Arial"/>
                <w:sz w:val="20"/>
              </w:rPr>
              <w:t>“Targeted labour shall be engaged in the performance of the contract to the value of …….% (insert %) of the Net Amount as defined in 2.6 of SANS 1914-5.”</w:t>
            </w:r>
          </w:p>
          <w:p w:rsidR="001D17B5" w:rsidRPr="000235C9" w:rsidRDefault="001D17B5" w:rsidP="001D17B5">
            <w:pPr>
              <w:tabs>
                <w:tab w:val="left" w:pos="566"/>
              </w:tabs>
              <w:ind w:left="566" w:hanging="566"/>
              <w:rPr>
                <w:rFonts w:cs="Arial"/>
                <w:b/>
                <w:sz w:val="20"/>
              </w:rPr>
            </w:pPr>
            <w:r w:rsidRPr="000235C9">
              <w:rPr>
                <w:rFonts w:cs="Arial"/>
                <w:b/>
                <w:sz w:val="20"/>
              </w:rPr>
              <w:t>4.</w:t>
            </w:r>
            <w:r w:rsidRPr="000235C9">
              <w:rPr>
                <w:rFonts w:cs="Arial"/>
                <w:b/>
                <w:sz w:val="20"/>
              </w:rPr>
              <w:tab/>
              <w:t>SANCTIONS</w:t>
            </w:r>
          </w:p>
          <w:p w:rsidR="001D17B5" w:rsidRPr="000235C9" w:rsidRDefault="001D17B5" w:rsidP="001D17B5">
            <w:pPr>
              <w:rPr>
                <w:rFonts w:cs="Arial"/>
                <w:sz w:val="20"/>
              </w:rPr>
            </w:pPr>
            <w:r w:rsidRPr="000235C9">
              <w:rPr>
                <w:rFonts w:cs="Arial"/>
                <w:sz w:val="20"/>
              </w:rPr>
              <w:t>In the event that the Tenderer fails to substantiate that any failure to achieve the Contract Participation Goal was due to quantitative under runs, the elimination of items, or any other reason beyond the Contractor’s control which may be acceptable to the Employer, it shall be liable to pay to the Employer a financial penalty calculated in the following manner:</w:t>
            </w:r>
          </w:p>
          <w:p w:rsidR="001D17B5" w:rsidRPr="000235C9" w:rsidRDefault="001D17B5" w:rsidP="001D17B5">
            <w:pPr>
              <w:tabs>
                <w:tab w:val="left" w:pos="602"/>
                <w:tab w:val="left" w:pos="1151"/>
                <w:tab w:val="left" w:pos="1691"/>
              </w:tabs>
              <w:rPr>
                <w:rFonts w:cs="Arial"/>
                <w:sz w:val="20"/>
              </w:rPr>
            </w:pPr>
            <w:r w:rsidRPr="000235C9">
              <w:rPr>
                <w:rFonts w:cs="Arial"/>
                <w:sz w:val="20"/>
              </w:rPr>
              <w:lastRenderedPageBreak/>
              <w:tab/>
              <w:t>P</w:t>
            </w:r>
            <w:r w:rsidRPr="000235C9">
              <w:rPr>
                <w:rFonts w:cs="Arial"/>
                <w:sz w:val="20"/>
              </w:rPr>
              <w:tab/>
              <w:t>=</w:t>
            </w:r>
            <w:r w:rsidRPr="000235C9">
              <w:rPr>
                <w:rFonts w:cs="Arial"/>
                <w:sz w:val="20"/>
              </w:rPr>
              <w:tab/>
              <w:t xml:space="preserve">1.0 x </w:t>
            </w:r>
            <w:r w:rsidRPr="000235C9">
              <w:rPr>
                <w:rFonts w:cs="Arial"/>
                <w:sz w:val="20"/>
                <w:u w:val="single"/>
              </w:rPr>
              <w:t>(D – Do)</w:t>
            </w:r>
            <w:r w:rsidRPr="000235C9">
              <w:rPr>
                <w:rFonts w:cs="Arial"/>
                <w:sz w:val="20"/>
              </w:rPr>
              <w:t xml:space="preserve"> x N</w:t>
            </w:r>
            <w:r w:rsidRPr="000235C9">
              <w:rPr>
                <w:rFonts w:cs="Arial"/>
                <w:sz w:val="20"/>
                <w:vertAlign w:val="subscript"/>
              </w:rPr>
              <w:t>A</w:t>
            </w:r>
          </w:p>
          <w:p w:rsidR="001D17B5" w:rsidRPr="000235C9" w:rsidRDefault="001D17B5" w:rsidP="001D17B5">
            <w:pPr>
              <w:tabs>
                <w:tab w:val="left" w:pos="602"/>
                <w:tab w:val="left" w:pos="1151"/>
                <w:tab w:val="left" w:pos="1691"/>
              </w:tabs>
              <w:rPr>
                <w:rFonts w:cs="Arial"/>
                <w:sz w:val="20"/>
              </w:rPr>
            </w:pPr>
            <w:r w:rsidRPr="000235C9">
              <w:rPr>
                <w:rFonts w:cs="Arial"/>
                <w:sz w:val="20"/>
              </w:rPr>
              <w:tab/>
            </w:r>
            <w:r w:rsidRPr="000235C9">
              <w:rPr>
                <w:rFonts w:cs="Arial"/>
                <w:sz w:val="20"/>
              </w:rPr>
              <w:tab/>
            </w:r>
            <w:r w:rsidRPr="000235C9">
              <w:rPr>
                <w:rFonts w:cs="Arial"/>
                <w:sz w:val="20"/>
              </w:rPr>
              <w:tab/>
              <w:t xml:space="preserve">          (100)</w:t>
            </w:r>
          </w:p>
          <w:p w:rsidR="001D17B5" w:rsidRPr="000235C9" w:rsidRDefault="001D17B5" w:rsidP="001D17B5">
            <w:pPr>
              <w:tabs>
                <w:tab w:val="left" w:pos="602"/>
                <w:tab w:val="left" w:pos="1151"/>
                <w:tab w:val="left" w:pos="1691"/>
              </w:tabs>
              <w:rPr>
                <w:rFonts w:cs="Arial"/>
                <w:sz w:val="20"/>
              </w:rPr>
            </w:pPr>
            <w:r w:rsidRPr="000235C9">
              <w:rPr>
                <w:rFonts w:cs="Arial"/>
                <w:sz w:val="20"/>
              </w:rPr>
              <w:t>where:</w:t>
            </w:r>
          </w:p>
          <w:p w:rsidR="001D17B5" w:rsidRPr="000235C9" w:rsidRDefault="001D17B5" w:rsidP="001D17B5">
            <w:pPr>
              <w:tabs>
                <w:tab w:val="left" w:pos="602"/>
                <w:tab w:val="left" w:pos="1151"/>
                <w:tab w:val="left" w:pos="1452"/>
                <w:tab w:val="left" w:pos="1691"/>
                <w:tab w:val="left" w:pos="2161"/>
              </w:tabs>
              <w:ind w:left="2161" w:hanging="2161"/>
              <w:rPr>
                <w:rFonts w:cs="Arial"/>
                <w:sz w:val="20"/>
              </w:rPr>
            </w:pPr>
            <w:r w:rsidRPr="000235C9">
              <w:rPr>
                <w:rFonts w:cs="Arial"/>
                <w:sz w:val="20"/>
              </w:rPr>
              <w:tab/>
              <w:t>D</w:t>
            </w:r>
            <w:r w:rsidRPr="000235C9">
              <w:rPr>
                <w:rFonts w:cs="Arial"/>
                <w:sz w:val="20"/>
              </w:rPr>
              <w:tab/>
              <w:t>=</w:t>
            </w:r>
            <w:r w:rsidRPr="000235C9">
              <w:rPr>
                <w:rFonts w:cs="Arial"/>
                <w:sz w:val="20"/>
              </w:rPr>
              <w:tab/>
              <w:t>tendered Contract Participation Goal percentage</w:t>
            </w:r>
          </w:p>
          <w:p w:rsidR="001D17B5" w:rsidRPr="000235C9" w:rsidRDefault="001D17B5" w:rsidP="001D17B5">
            <w:pPr>
              <w:tabs>
                <w:tab w:val="left" w:pos="602"/>
                <w:tab w:val="left" w:pos="1151"/>
                <w:tab w:val="left" w:pos="1452"/>
              </w:tabs>
              <w:ind w:left="1452" w:hanging="1452"/>
              <w:rPr>
                <w:rFonts w:cs="Arial"/>
                <w:sz w:val="20"/>
              </w:rPr>
            </w:pPr>
            <w:r w:rsidRPr="000235C9">
              <w:rPr>
                <w:rFonts w:cs="Arial"/>
                <w:sz w:val="20"/>
              </w:rPr>
              <w:tab/>
              <w:t>Do</w:t>
            </w:r>
            <w:r w:rsidRPr="000235C9">
              <w:rPr>
                <w:rFonts w:cs="Arial"/>
                <w:sz w:val="20"/>
              </w:rPr>
              <w:tab/>
              <w:t>=</w:t>
            </w:r>
            <w:r w:rsidRPr="000235C9">
              <w:rPr>
                <w:rFonts w:cs="Arial"/>
                <w:sz w:val="20"/>
              </w:rPr>
              <w:tab/>
              <w:t>the Contract Participation Goal which the Employer’s representative based on the credits passed, certifies as being achieved upon completion of the Contract</w:t>
            </w:r>
          </w:p>
          <w:p w:rsidR="001D17B5" w:rsidRPr="000235C9" w:rsidRDefault="001D17B5" w:rsidP="001D17B5">
            <w:pPr>
              <w:tabs>
                <w:tab w:val="left" w:pos="602"/>
                <w:tab w:val="left" w:pos="1151"/>
                <w:tab w:val="left" w:pos="1452"/>
                <w:tab w:val="left" w:pos="1691"/>
                <w:tab w:val="left" w:pos="2161"/>
              </w:tabs>
              <w:ind w:left="2161" w:hanging="2161"/>
              <w:rPr>
                <w:rFonts w:cs="Arial"/>
                <w:sz w:val="20"/>
              </w:rPr>
            </w:pPr>
            <w:r w:rsidRPr="000235C9">
              <w:rPr>
                <w:rFonts w:cs="Arial"/>
                <w:sz w:val="20"/>
              </w:rPr>
              <w:tab/>
              <w:t>NA</w:t>
            </w:r>
            <w:r w:rsidRPr="000235C9">
              <w:rPr>
                <w:rFonts w:cs="Arial"/>
                <w:sz w:val="20"/>
              </w:rPr>
              <w:tab/>
              <w:t>=</w:t>
            </w:r>
            <w:r w:rsidRPr="000235C9">
              <w:rPr>
                <w:rFonts w:cs="Arial"/>
                <w:sz w:val="20"/>
              </w:rPr>
              <w:tab/>
              <w:t>Net Amount (Actual contract expenditure, excluding VAT)</w:t>
            </w:r>
          </w:p>
          <w:p w:rsidR="001D17B5" w:rsidRPr="000235C9" w:rsidRDefault="001D17B5" w:rsidP="001D17B5">
            <w:pPr>
              <w:tabs>
                <w:tab w:val="left" w:pos="602"/>
                <w:tab w:val="left" w:pos="1151"/>
                <w:tab w:val="left" w:pos="1452"/>
                <w:tab w:val="left" w:pos="1691"/>
                <w:tab w:val="left" w:pos="2161"/>
              </w:tabs>
              <w:ind w:left="2161" w:hanging="2161"/>
              <w:rPr>
                <w:rFonts w:cs="Arial"/>
                <w:sz w:val="20"/>
              </w:rPr>
            </w:pPr>
            <w:r w:rsidRPr="000235C9">
              <w:rPr>
                <w:rFonts w:cs="Arial"/>
                <w:sz w:val="20"/>
              </w:rPr>
              <w:tab/>
              <w:t>P</w:t>
            </w:r>
            <w:r w:rsidRPr="000235C9">
              <w:rPr>
                <w:rFonts w:cs="Arial"/>
                <w:sz w:val="20"/>
              </w:rPr>
              <w:tab/>
              <w:t>=</w:t>
            </w:r>
            <w:r w:rsidRPr="000235C9">
              <w:rPr>
                <w:rFonts w:cs="Arial"/>
                <w:sz w:val="20"/>
              </w:rPr>
              <w:tab/>
              <w:t>Rand value of penalty payable.</w:t>
            </w:r>
          </w:p>
          <w:p w:rsidR="001D17B5" w:rsidRPr="000235C9" w:rsidRDefault="001D17B5" w:rsidP="001D17B5">
            <w:pPr>
              <w:tabs>
                <w:tab w:val="left" w:pos="566"/>
              </w:tabs>
              <w:ind w:left="566" w:hanging="566"/>
              <w:rPr>
                <w:rFonts w:cs="Arial"/>
                <w:b/>
                <w:sz w:val="20"/>
              </w:rPr>
            </w:pPr>
            <w:r w:rsidRPr="000235C9">
              <w:rPr>
                <w:rFonts w:cs="Arial"/>
                <w:b/>
                <w:sz w:val="20"/>
              </w:rPr>
              <w:t>5.</w:t>
            </w:r>
            <w:r w:rsidRPr="000235C9">
              <w:rPr>
                <w:rFonts w:cs="Arial"/>
                <w:b/>
                <w:sz w:val="20"/>
              </w:rPr>
              <w:tab/>
              <w:t>TENDERED CONTRACT PARTICIPATION GOAL (minimum set-aside on this contract is 7.5%)</w:t>
            </w:r>
          </w:p>
          <w:p w:rsidR="001D17B5" w:rsidRPr="000235C9" w:rsidRDefault="001D17B5" w:rsidP="001D17B5">
            <w:pPr>
              <w:rPr>
                <w:rFonts w:cs="Arial"/>
                <w:sz w:val="20"/>
              </w:rPr>
            </w:pPr>
            <w:r w:rsidRPr="000235C9">
              <w:rPr>
                <w:rFonts w:cs="Arial"/>
                <w:sz w:val="20"/>
              </w:rPr>
              <w:t>I/we hereby tender a Contract Participation Goal of ………..….% for the Participation of Targeted Labour.</w:t>
            </w:r>
          </w:p>
          <w:p w:rsidR="001D17B5" w:rsidRPr="000235C9" w:rsidRDefault="001D17B5" w:rsidP="001D17B5">
            <w:pPr>
              <w:rPr>
                <w:rFonts w:cs="Arial"/>
                <w:sz w:val="20"/>
              </w:rPr>
            </w:pPr>
            <w:r w:rsidRPr="000235C9">
              <w:rPr>
                <w:rFonts w:cs="Arial"/>
                <w:sz w:val="20"/>
              </w:rPr>
              <w:t>The undersigned, who warrants that he/she is duly authorised to do so on behalf of the tenderer, confirms that he/she understands the conditions under which such Contract Participation Goal is approved and confirms that the tender satisfies the conditions pertaining to the Contract Participation Goal for the Participation of Targeted Enterprises.</w:t>
            </w:r>
          </w:p>
          <w:p w:rsidR="001D17B5" w:rsidRPr="000235C9" w:rsidRDefault="001D17B5" w:rsidP="001D17B5">
            <w:pPr>
              <w:tabs>
                <w:tab w:val="left" w:leader="dot" w:pos="5606"/>
                <w:tab w:val="left" w:pos="6221"/>
                <w:tab w:val="right" w:leader="dot" w:pos="10274"/>
              </w:tabs>
              <w:rPr>
                <w:rFonts w:cs="Arial"/>
                <w:sz w:val="20"/>
              </w:rPr>
            </w:pPr>
            <w:r w:rsidRPr="000235C9">
              <w:rPr>
                <w:rFonts w:cs="Arial"/>
                <w:sz w:val="20"/>
              </w:rPr>
              <w:t xml:space="preserve">SIGNATURE: </w:t>
            </w:r>
            <w:r w:rsidRPr="000235C9">
              <w:rPr>
                <w:rFonts w:cs="Arial"/>
                <w:sz w:val="20"/>
              </w:rPr>
              <w:tab/>
            </w:r>
            <w:r w:rsidRPr="000235C9">
              <w:rPr>
                <w:rFonts w:cs="Arial"/>
                <w:sz w:val="20"/>
              </w:rPr>
              <w:tab/>
              <w:t xml:space="preserve">NAME: </w:t>
            </w:r>
            <w:r w:rsidRPr="000235C9">
              <w:rPr>
                <w:rFonts w:cs="Arial"/>
                <w:sz w:val="20"/>
              </w:rPr>
              <w:tab/>
            </w:r>
          </w:p>
          <w:p w:rsidR="001D17B5" w:rsidRPr="000235C9" w:rsidRDefault="001D17B5" w:rsidP="001D17B5">
            <w:pPr>
              <w:tabs>
                <w:tab w:val="right" w:leader="dot" w:pos="10274"/>
              </w:tabs>
              <w:rPr>
                <w:rFonts w:cs="Arial"/>
                <w:sz w:val="20"/>
              </w:rPr>
            </w:pPr>
            <w:r w:rsidRPr="000235C9">
              <w:rPr>
                <w:rFonts w:cs="Arial"/>
                <w:sz w:val="20"/>
              </w:rPr>
              <w:t xml:space="preserve">DULY AUTHORISED TO SIGN ON BEHALF OF CONTRACTOR: </w:t>
            </w:r>
            <w:r w:rsidRPr="000235C9">
              <w:rPr>
                <w:rFonts w:cs="Arial"/>
                <w:sz w:val="20"/>
              </w:rPr>
              <w:tab/>
            </w:r>
          </w:p>
        </w:tc>
      </w:tr>
    </w:tbl>
    <w:p w:rsidR="001D17B5" w:rsidRPr="00D72064" w:rsidRDefault="001D17B5" w:rsidP="001D17B5">
      <w:pPr>
        <w:ind w:left="849" w:hangingChars="386" w:hanging="849"/>
        <w:jc w:val="center"/>
        <w:rPr>
          <w:rFonts w:cs="Arial"/>
        </w:rPr>
      </w:pPr>
    </w:p>
    <w:p w:rsidR="001D17B5" w:rsidRPr="00193126" w:rsidRDefault="001D17B5" w:rsidP="00193126">
      <w:pPr>
        <w:pStyle w:val="HOOFSTUKFORMS"/>
        <w:numPr>
          <w:ilvl w:val="0"/>
          <w:numId w:val="0"/>
        </w:numPr>
        <w:tabs>
          <w:tab w:val="clear" w:pos="1701"/>
          <w:tab w:val="left" w:pos="1134"/>
        </w:tabs>
        <w:ind w:left="1134" w:hanging="1134"/>
        <w:rPr>
          <w:rFonts w:cs="Arial"/>
          <w:szCs w:val="22"/>
        </w:rPr>
      </w:pPr>
      <w:r w:rsidRPr="00D72064">
        <w:rPr>
          <w:rFonts w:cs="Arial"/>
        </w:rPr>
        <w:br w:type="page"/>
      </w:r>
      <w:bookmarkStart w:id="69" w:name="_Toc108076471"/>
      <w:r w:rsidR="00193126">
        <w:lastRenderedPageBreak/>
        <w:t>T2.4 h</w:t>
      </w:r>
      <w:r w:rsidR="00193126">
        <w:tab/>
      </w:r>
      <w:r w:rsidRPr="000235C9">
        <w:rPr>
          <w:rFonts w:cs="Arial"/>
        </w:rPr>
        <w:t>LABOUR UTILISATION</w:t>
      </w:r>
      <w:bookmarkEnd w:id="69"/>
    </w:p>
    <w:p w:rsidR="001D17B5" w:rsidRPr="000235C9" w:rsidRDefault="001D17B5" w:rsidP="000235C9">
      <w:pPr>
        <w:spacing w:line="240" w:lineRule="auto"/>
        <w:ind w:left="849" w:hangingChars="386" w:hanging="849"/>
        <w:rPr>
          <w:rFonts w:cs="Arial"/>
          <w:szCs w:val="22"/>
        </w:rPr>
      </w:pPr>
      <w:r w:rsidRPr="000235C9">
        <w:rPr>
          <w:rFonts w:cs="Arial"/>
          <w:szCs w:val="22"/>
        </w:rPr>
        <w:t>Labour Categories - Definitions</w:t>
      </w:r>
    </w:p>
    <w:p w:rsidR="001D17B5" w:rsidRPr="000235C9" w:rsidRDefault="001D17B5" w:rsidP="000235C9">
      <w:pPr>
        <w:spacing w:line="240" w:lineRule="auto"/>
        <w:ind w:left="849" w:hangingChars="386" w:hanging="849"/>
        <w:rPr>
          <w:rFonts w:cs="Arial"/>
          <w:szCs w:val="22"/>
        </w:rPr>
      </w:pPr>
      <w:r w:rsidRPr="000235C9">
        <w:rPr>
          <w:rFonts w:cs="Arial"/>
          <w:szCs w:val="22"/>
        </w:rPr>
        <w:t>NOTE:</w:t>
      </w:r>
      <w:r w:rsidRPr="000235C9">
        <w:rPr>
          <w:rFonts w:cs="Arial"/>
          <w:szCs w:val="22"/>
        </w:rPr>
        <w:tab/>
        <w:t>These definitions serve as a guideline to complete the following table and will in no respect alter the Project Specifications or Standardised Specifications.</w:t>
      </w:r>
    </w:p>
    <w:p w:rsidR="001D17B5" w:rsidRPr="000235C9" w:rsidRDefault="001D17B5" w:rsidP="000235C9">
      <w:pPr>
        <w:spacing w:line="240" w:lineRule="auto"/>
        <w:ind w:left="853" w:hangingChars="386" w:hanging="853"/>
        <w:rPr>
          <w:rFonts w:cs="Arial"/>
          <w:b/>
          <w:szCs w:val="22"/>
        </w:rPr>
      </w:pPr>
      <w:r w:rsidRPr="000235C9">
        <w:rPr>
          <w:rFonts w:cs="Arial"/>
          <w:b/>
          <w:szCs w:val="22"/>
        </w:rPr>
        <w:t>1.</w:t>
      </w:r>
      <w:r w:rsidRPr="000235C9">
        <w:rPr>
          <w:rFonts w:cs="Arial"/>
          <w:b/>
          <w:szCs w:val="22"/>
        </w:rPr>
        <w:tab/>
        <w:t>General Foreman/Foreman</w:t>
      </w:r>
    </w:p>
    <w:p w:rsidR="001D17B5" w:rsidRPr="000235C9" w:rsidRDefault="001D17B5" w:rsidP="000235C9">
      <w:pPr>
        <w:spacing w:line="240" w:lineRule="auto"/>
        <w:ind w:left="849" w:hangingChars="386" w:hanging="849"/>
        <w:rPr>
          <w:rFonts w:cs="Arial"/>
          <w:szCs w:val="22"/>
        </w:rPr>
      </w:pPr>
      <w:r w:rsidRPr="000235C9">
        <w:rPr>
          <w:rFonts w:cs="Arial"/>
          <w:szCs w:val="22"/>
        </w:rPr>
        <w:tab/>
        <w:t>An employee who gives out work to and directly co-ordinates and supervises employees.  His/her duties encompass any one or more of the following activities:</w:t>
      </w:r>
    </w:p>
    <w:p w:rsidR="001D17B5" w:rsidRPr="000235C9" w:rsidRDefault="001D17B5" w:rsidP="000235C9">
      <w:pPr>
        <w:spacing w:line="240" w:lineRule="auto"/>
        <w:ind w:leftChars="378" w:left="1560" w:hangingChars="331" w:hanging="728"/>
        <w:rPr>
          <w:rFonts w:cs="Arial"/>
          <w:szCs w:val="22"/>
        </w:rPr>
      </w:pPr>
      <w:r w:rsidRPr="000235C9">
        <w:rPr>
          <w:rFonts w:cs="Arial"/>
          <w:szCs w:val="22"/>
        </w:rPr>
        <w:t>(a)</w:t>
      </w:r>
      <w:r w:rsidRPr="000235C9">
        <w:rPr>
          <w:rFonts w:cs="Arial"/>
          <w:szCs w:val="22"/>
        </w:rPr>
        <w:tab/>
        <w:t>Supervision</w:t>
      </w:r>
    </w:p>
    <w:p w:rsidR="001D17B5" w:rsidRPr="000235C9" w:rsidRDefault="001D17B5" w:rsidP="000235C9">
      <w:pPr>
        <w:spacing w:line="240" w:lineRule="auto"/>
        <w:ind w:leftChars="378" w:left="1560" w:hangingChars="331" w:hanging="728"/>
        <w:rPr>
          <w:rFonts w:cs="Arial"/>
          <w:szCs w:val="22"/>
        </w:rPr>
      </w:pPr>
      <w:r w:rsidRPr="000235C9">
        <w:rPr>
          <w:rFonts w:cs="Arial"/>
          <w:szCs w:val="22"/>
        </w:rPr>
        <w:t>(b)</w:t>
      </w:r>
      <w:r w:rsidRPr="000235C9">
        <w:rPr>
          <w:rFonts w:cs="Arial"/>
          <w:szCs w:val="22"/>
        </w:rPr>
        <w:tab/>
        <w:t>Maintaining discipline</w:t>
      </w:r>
    </w:p>
    <w:p w:rsidR="001D17B5" w:rsidRPr="000235C9" w:rsidRDefault="001D17B5" w:rsidP="000235C9">
      <w:pPr>
        <w:spacing w:line="240" w:lineRule="auto"/>
        <w:ind w:leftChars="378" w:left="1560" w:hangingChars="331" w:hanging="728"/>
        <w:rPr>
          <w:rFonts w:cs="Arial"/>
          <w:szCs w:val="22"/>
        </w:rPr>
      </w:pPr>
      <w:r w:rsidRPr="000235C9">
        <w:rPr>
          <w:rFonts w:cs="Arial"/>
          <w:szCs w:val="22"/>
        </w:rPr>
        <w:t>(c)</w:t>
      </w:r>
      <w:r w:rsidRPr="000235C9">
        <w:rPr>
          <w:rFonts w:cs="Arial"/>
          <w:szCs w:val="22"/>
        </w:rPr>
        <w:tab/>
        <w:t>Ensuring safety on the workplace</w:t>
      </w:r>
    </w:p>
    <w:p w:rsidR="001D17B5" w:rsidRPr="000235C9" w:rsidRDefault="001D17B5" w:rsidP="000235C9">
      <w:pPr>
        <w:spacing w:line="240" w:lineRule="auto"/>
        <w:ind w:leftChars="378" w:left="1560" w:hangingChars="331" w:hanging="728"/>
        <w:rPr>
          <w:rFonts w:cs="Arial"/>
          <w:szCs w:val="22"/>
        </w:rPr>
      </w:pPr>
      <w:r w:rsidRPr="000235C9">
        <w:rPr>
          <w:rFonts w:cs="Arial"/>
          <w:szCs w:val="22"/>
        </w:rPr>
        <w:t>(d)</w:t>
      </w:r>
      <w:r w:rsidRPr="000235C9">
        <w:rPr>
          <w:rFonts w:cs="Arial"/>
          <w:szCs w:val="22"/>
        </w:rPr>
        <w:tab/>
        <w:t>Being responsible to the Contractor for efficiency and production for his/her portion of the works</w:t>
      </w:r>
    </w:p>
    <w:p w:rsidR="001D17B5" w:rsidRPr="000235C9" w:rsidRDefault="001D17B5" w:rsidP="000235C9">
      <w:pPr>
        <w:spacing w:line="240" w:lineRule="auto"/>
        <w:ind w:leftChars="378" w:left="1560" w:hangingChars="331" w:hanging="728"/>
        <w:rPr>
          <w:rFonts w:cs="Arial"/>
          <w:szCs w:val="22"/>
        </w:rPr>
      </w:pPr>
      <w:r w:rsidRPr="000235C9">
        <w:rPr>
          <w:rFonts w:cs="Arial"/>
          <w:szCs w:val="22"/>
        </w:rPr>
        <w:t>(e)</w:t>
      </w:r>
      <w:r w:rsidRPr="000235C9">
        <w:rPr>
          <w:rFonts w:cs="Arial"/>
          <w:szCs w:val="22"/>
        </w:rPr>
        <w:tab/>
        <w:t>Performing skilled work, whether in an instructional capacity or otherwise.</w:t>
      </w:r>
    </w:p>
    <w:p w:rsidR="001D17B5" w:rsidRPr="000235C9" w:rsidRDefault="001D17B5" w:rsidP="000235C9">
      <w:pPr>
        <w:spacing w:line="240" w:lineRule="auto"/>
        <w:ind w:left="853" w:hangingChars="386" w:hanging="853"/>
        <w:rPr>
          <w:rFonts w:cs="Arial"/>
          <w:b/>
          <w:szCs w:val="22"/>
        </w:rPr>
      </w:pPr>
      <w:r w:rsidRPr="000235C9">
        <w:rPr>
          <w:rFonts w:cs="Arial"/>
          <w:b/>
          <w:szCs w:val="22"/>
        </w:rPr>
        <w:t>2.</w:t>
      </w:r>
      <w:r w:rsidRPr="000235C9">
        <w:rPr>
          <w:rFonts w:cs="Arial"/>
          <w:b/>
          <w:szCs w:val="22"/>
        </w:rPr>
        <w:tab/>
        <w:t>Charge hand</w:t>
      </w:r>
    </w:p>
    <w:p w:rsidR="001D17B5" w:rsidRPr="000235C9" w:rsidRDefault="001D17B5" w:rsidP="000235C9">
      <w:pPr>
        <w:spacing w:line="240" w:lineRule="auto"/>
        <w:ind w:left="849" w:hangingChars="386" w:hanging="849"/>
        <w:rPr>
          <w:rFonts w:cs="Arial"/>
          <w:szCs w:val="22"/>
        </w:rPr>
      </w:pPr>
      <w:r w:rsidRPr="000235C9">
        <w:rPr>
          <w:rFonts w:cs="Arial"/>
          <w:szCs w:val="22"/>
        </w:rPr>
        <w:tab/>
        <w:t>An employee engaged in any one or more of the following activities:</w:t>
      </w:r>
    </w:p>
    <w:p w:rsidR="001D17B5" w:rsidRPr="000235C9" w:rsidRDefault="001D17B5" w:rsidP="000235C9">
      <w:pPr>
        <w:spacing w:line="240" w:lineRule="auto"/>
        <w:ind w:leftChars="378" w:left="1560" w:hangingChars="331" w:hanging="728"/>
        <w:rPr>
          <w:rFonts w:cs="Arial"/>
          <w:szCs w:val="22"/>
        </w:rPr>
      </w:pPr>
      <w:r w:rsidRPr="000235C9">
        <w:rPr>
          <w:rFonts w:cs="Arial"/>
          <w:szCs w:val="22"/>
        </w:rPr>
        <w:t>(a)</w:t>
      </w:r>
      <w:r w:rsidRPr="000235C9">
        <w:rPr>
          <w:rFonts w:cs="Arial"/>
          <w:szCs w:val="22"/>
        </w:rPr>
        <w:tab/>
        <w:t>Being primarily employed in a supervisory capacity, but who may also be doing the work of an artisan</w:t>
      </w:r>
    </w:p>
    <w:p w:rsidR="001D17B5" w:rsidRPr="000235C9" w:rsidRDefault="001D17B5" w:rsidP="000235C9">
      <w:pPr>
        <w:spacing w:line="240" w:lineRule="auto"/>
        <w:ind w:leftChars="378" w:left="1560" w:hangingChars="331" w:hanging="728"/>
        <w:rPr>
          <w:rFonts w:cs="Arial"/>
          <w:szCs w:val="22"/>
        </w:rPr>
      </w:pPr>
      <w:r w:rsidRPr="000235C9">
        <w:rPr>
          <w:rFonts w:cs="Arial"/>
          <w:szCs w:val="22"/>
        </w:rPr>
        <w:t>(b)</w:t>
      </w:r>
      <w:r w:rsidRPr="000235C9">
        <w:rPr>
          <w:rFonts w:cs="Arial"/>
          <w:szCs w:val="22"/>
        </w:rPr>
        <w:tab/>
        <w:t>Giving out work to other employees under his/her control and supervision</w:t>
      </w:r>
    </w:p>
    <w:p w:rsidR="001D17B5" w:rsidRPr="000235C9" w:rsidRDefault="001D17B5" w:rsidP="000235C9">
      <w:pPr>
        <w:spacing w:line="240" w:lineRule="auto"/>
        <w:ind w:leftChars="378" w:left="1560" w:hangingChars="331" w:hanging="728"/>
        <w:rPr>
          <w:rFonts w:cs="Arial"/>
          <w:szCs w:val="22"/>
        </w:rPr>
      </w:pPr>
      <w:r w:rsidRPr="000235C9">
        <w:rPr>
          <w:rFonts w:cs="Arial"/>
          <w:szCs w:val="22"/>
        </w:rPr>
        <w:t>(c)</w:t>
      </w:r>
      <w:r w:rsidRPr="000235C9">
        <w:rPr>
          <w:rFonts w:cs="Arial"/>
          <w:szCs w:val="22"/>
        </w:rPr>
        <w:tab/>
        <w:t>Ensuring safety on the workplace</w:t>
      </w:r>
    </w:p>
    <w:p w:rsidR="001D17B5" w:rsidRPr="000235C9" w:rsidRDefault="001D17B5" w:rsidP="000235C9">
      <w:pPr>
        <w:spacing w:line="240" w:lineRule="auto"/>
        <w:ind w:leftChars="378" w:left="1560" w:hangingChars="331" w:hanging="728"/>
        <w:rPr>
          <w:rFonts w:cs="Arial"/>
          <w:szCs w:val="22"/>
        </w:rPr>
      </w:pPr>
      <w:r w:rsidRPr="000235C9">
        <w:rPr>
          <w:rFonts w:cs="Arial"/>
          <w:szCs w:val="22"/>
        </w:rPr>
        <w:t>(d)</w:t>
      </w:r>
      <w:r w:rsidRPr="000235C9">
        <w:rPr>
          <w:rFonts w:cs="Arial"/>
          <w:szCs w:val="22"/>
        </w:rPr>
        <w:tab/>
        <w:t>Maintaining discipline</w:t>
      </w:r>
    </w:p>
    <w:p w:rsidR="001D17B5" w:rsidRPr="000235C9" w:rsidRDefault="001D17B5" w:rsidP="000235C9">
      <w:pPr>
        <w:tabs>
          <w:tab w:val="left" w:pos="770"/>
          <w:tab w:val="left" w:pos="1418"/>
        </w:tabs>
        <w:spacing w:line="240" w:lineRule="auto"/>
        <w:ind w:leftChars="378" w:left="1560" w:hangingChars="331" w:hanging="728"/>
        <w:rPr>
          <w:rFonts w:cs="Arial"/>
          <w:szCs w:val="22"/>
        </w:rPr>
      </w:pPr>
      <w:r w:rsidRPr="000235C9">
        <w:rPr>
          <w:rFonts w:cs="Arial"/>
          <w:szCs w:val="22"/>
        </w:rPr>
        <w:t>(e)</w:t>
      </w:r>
      <w:r w:rsidRPr="000235C9">
        <w:rPr>
          <w:rFonts w:cs="Arial"/>
          <w:szCs w:val="22"/>
        </w:rPr>
        <w:tab/>
        <w:t>Being directly responsible to a general foreman or foreman or the Contractor or the Contractor's representative for efficiency and production for his/her portion of the works.</w:t>
      </w:r>
    </w:p>
    <w:p w:rsidR="001D17B5" w:rsidRPr="000235C9" w:rsidRDefault="001D17B5" w:rsidP="000235C9">
      <w:pPr>
        <w:spacing w:line="240" w:lineRule="auto"/>
        <w:ind w:left="853" w:hangingChars="386" w:hanging="853"/>
        <w:rPr>
          <w:rFonts w:cs="Arial"/>
          <w:b/>
          <w:szCs w:val="22"/>
        </w:rPr>
      </w:pPr>
      <w:r w:rsidRPr="000235C9">
        <w:rPr>
          <w:rFonts w:cs="Arial"/>
          <w:b/>
          <w:szCs w:val="22"/>
        </w:rPr>
        <w:t>3.</w:t>
      </w:r>
      <w:r w:rsidRPr="000235C9">
        <w:rPr>
          <w:rFonts w:cs="Arial"/>
          <w:b/>
          <w:szCs w:val="22"/>
        </w:rPr>
        <w:tab/>
        <w:t>Artisan</w:t>
      </w:r>
    </w:p>
    <w:p w:rsidR="001D17B5" w:rsidRPr="000235C9" w:rsidRDefault="001D17B5" w:rsidP="000235C9">
      <w:pPr>
        <w:spacing w:line="240" w:lineRule="auto"/>
        <w:ind w:left="849" w:hangingChars="386" w:hanging="849"/>
        <w:rPr>
          <w:rFonts w:cs="Arial"/>
          <w:szCs w:val="22"/>
        </w:rPr>
      </w:pPr>
      <w:r w:rsidRPr="000235C9">
        <w:rPr>
          <w:rFonts w:cs="Arial"/>
          <w:szCs w:val="22"/>
        </w:rPr>
        <w:tab/>
        <w:t>An employee who has successfully completed all prescribed courses at a practical institutional training centre for a particular trade and who has successfully completed the on-site period of training as prescribed and who has successfully passed the prescribed trade tests.</w:t>
      </w:r>
    </w:p>
    <w:p w:rsidR="001D17B5" w:rsidRPr="000235C9" w:rsidRDefault="001D17B5" w:rsidP="000235C9">
      <w:pPr>
        <w:spacing w:line="240" w:lineRule="auto"/>
        <w:ind w:left="853" w:hangingChars="386" w:hanging="853"/>
        <w:rPr>
          <w:rFonts w:cs="Arial"/>
          <w:b/>
          <w:szCs w:val="22"/>
        </w:rPr>
      </w:pPr>
      <w:r w:rsidRPr="000235C9">
        <w:rPr>
          <w:rFonts w:cs="Arial"/>
          <w:b/>
          <w:szCs w:val="22"/>
        </w:rPr>
        <w:t>4.</w:t>
      </w:r>
      <w:r w:rsidRPr="000235C9">
        <w:rPr>
          <w:rFonts w:cs="Arial"/>
          <w:b/>
          <w:szCs w:val="22"/>
        </w:rPr>
        <w:tab/>
        <w:t>Team Leader</w:t>
      </w:r>
    </w:p>
    <w:p w:rsidR="001D17B5" w:rsidRPr="000235C9" w:rsidRDefault="001D17B5" w:rsidP="000235C9">
      <w:pPr>
        <w:spacing w:line="240" w:lineRule="auto"/>
        <w:ind w:left="849" w:hangingChars="386" w:hanging="849"/>
        <w:rPr>
          <w:rFonts w:cs="Arial"/>
          <w:szCs w:val="22"/>
        </w:rPr>
      </w:pPr>
      <w:r w:rsidRPr="000235C9">
        <w:rPr>
          <w:rFonts w:cs="Arial"/>
          <w:szCs w:val="22"/>
        </w:rPr>
        <w:tab/>
        <w:t>An employee engaged in any one or more of the following activities:</w:t>
      </w:r>
    </w:p>
    <w:p w:rsidR="001D17B5" w:rsidRPr="000235C9" w:rsidRDefault="00835443" w:rsidP="00835443">
      <w:pPr>
        <w:spacing w:line="240" w:lineRule="auto"/>
        <w:ind w:left="849" w:hangingChars="386" w:hanging="849"/>
        <w:rPr>
          <w:rFonts w:cs="Arial"/>
          <w:szCs w:val="22"/>
        </w:rPr>
      </w:pPr>
      <w:r>
        <w:rPr>
          <w:rFonts w:cs="Arial"/>
          <w:szCs w:val="22"/>
        </w:rPr>
        <w:tab/>
      </w:r>
      <w:r w:rsidR="001D17B5" w:rsidRPr="000235C9">
        <w:rPr>
          <w:rFonts w:cs="Arial"/>
          <w:szCs w:val="22"/>
        </w:rPr>
        <w:t>(a)</w:t>
      </w:r>
      <w:r w:rsidR="001D17B5" w:rsidRPr="000235C9">
        <w:rPr>
          <w:rFonts w:cs="Arial"/>
          <w:szCs w:val="22"/>
        </w:rPr>
        <w:tab/>
        <w:t>Being employed in a supervisory capacity, but who may also be doing the work of a skilled person</w:t>
      </w:r>
    </w:p>
    <w:p w:rsidR="001D17B5" w:rsidRPr="000235C9" w:rsidRDefault="001D17B5" w:rsidP="000235C9">
      <w:pPr>
        <w:tabs>
          <w:tab w:val="left" w:pos="770"/>
          <w:tab w:val="left" w:pos="1418"/>
        </w:tabs>
        <w:spacing w:line="240" w:lineRule="auto"/>
        <w:ind w:leftChars="378" w:left="1560" w:hangingChars="331" w:hanging="728"/>
        <w:rPr>
          <w:rFonts w:cs="Arial"/>
          <w:szCs w:val="22"/>
        </w:rPr>
      </w:pPr>
      <w:r w:rsidRPr="000235C9">
        <w:rPr>
          <w:rFonts w:cs="Arial"/>
          <w:szCs w:val="22"/>
        </w:rPr>
        <w:t>(b)</w:t>
      </w:r>
      <w:r w:rsidRPr="000235C9">
        <w:rPr>
          <w:rFonts w:cs="Arial"/>
          <w:szCs w:val="22"/>
        </w:rPr>
        <w:tab/>
        <w:t>Giving out work to other employees under his control and supervision</w:t>
      </w:r>
    </w:p>
    <w:p w:rsidR="001D17B5" w:rsidRPr="000235C9" w:rsidRDefault="001D17B5" w:rsidP="000235C9">
      <w:pPr>
        <w:tabs>
          <w:tab w:val="left" w:pos="770"/>
          <w:tab w:val="left" w:pos="1418"/>
        </w:tabs>
        <w:spacing w:line="240" w:lineRule="auto"/>
        <w:ind w:leftChars="378" w:left="1560" w:hangingChars="331" w:hanging="728"/>
        <w:rPr>
          <w:rFonts w:cs="Arial"/>
          <w:szCs w:val="22"/>
        </w:rPr>
      </w:pPr>
      <w:r w:rsidRPr="000235C9">
        <w:rPr>
          <w:rFonts w:cs="Arial"/>
          <w:szCs w:val="22"/>
        </w:rPr>
        <w:t>(c)</w:t>
      </w:r>
      <w:r w:rsidRPr="000235C9">
        <w:rPr>
          <w:rFonts w:cs="Arial"/>
          <w:szCs w:val="22"/>
        </w:rPr>
        <w:tab/>
        <w:t>Maintaining discipline</w:t>
      </w:r>
    </w:p>
    <w:p w:rsidR="001D17B5" w:rsidRPr="000235C9" w:rsidRDefault="001D17B5" w:rsidP="000235C9">
      <w:pPr>
        <w:tabs>
          <w:tab w:val="left" w:pos="770"/>
          <w:tab w:val="left" w:pos="1418"/>
        </w:tabs>
        <w:spacing w:line="240" w:lineRule="auto"/>
        <w:ind w:leftChars="378" w:left="1560" w:hangingChars="331" w:hanging="728"/>
        <w:rPr>
          <w:rFonts w:cs="Arial"/>
          <w:szCs w:val="22"/>
        </w:rPr>
      </w:pPr>
      <w:r w:rsidRPr="000235C9">
        <w:rPr>
          <w:rFonts w:cs="Arial"/>
          <w:szCs w:val="22"/>
        </w:rPr>
        <w:t>(d)</w:t>
      </w:r>
      <w:r w:rsidRPr="000235C9">
        <w:rPr>
          <w:rFonts w:cs="Arial"/>
          <w:szCs w:val="22"/>
        </w:rPr>
        <w:tab/>
        <w:t>Being directly responsible to a Charge hand or a foreman or a general foreman or the employer's authorised representative for efficiency and production for his portion of the works.</w:t>
      </w:r>
    </w:p>
    <w:p w:rsidR="001D17B5" w:rsidRPr="00D72064" w:rsidRDefault="00D92B0A" w:rsidP="001D17B5">
      <w:pPr>
        <w:ind w:left="849" w:hangingChars="386" w:hanging="849"/>
        <w:rPr>
          <w:rFonts w:cs="Arial"/>
        </w:rPr>
      </w:pPr>
      <w:r>
        <w:rPr>
          <w:rFonts w:cs="Arial"/>
        </w:rPr>
        <w:br w:type="page"/>
      </w:r>
    </w:p>
    <w:p w:rsidR="001D17B5" w:rsidRPr="00D72064" w:rsidRDefault="001D17B5" w:rsidP="001D17B5">
      <w:pPr>
        <w:ind w:left="853" w:hangingChars="386" w:hanging="853"/>
        <w:rPr>
          <w:rFonts w:cs="Arial"/>
          <w:b/>
        </w:rPr>
      </w:pPr>
      <w:r w:rsidRPr="00D72064">
        <w:rPr>
          <w:rFonts w:cs="Arial"/>
          <w:b/>
        </w:rPr>
        <w:lastRenderedPageBreak/>
        <w:t>5.</w:t>
      </w:r>
      <w:r w:rsidRPr="00D72064">
        <w:rPr>
          <w:rFonts w:cs="Arial"/>
          <w:b/>
        </w:rPr>
        <w:tab/>
        <w:t>Skilled Employee</w:t>
      </w:r>
    </w:p>
    <w:p w:rsidR="001D17B5" w:rsidRPr="00D72064" w:rsidRDefault="001D17B5" w:rsidP="001D17B5">
      <w:pPr>
        <w:ind w:left="849" w:hangingChars="386" w:hanging="849"/>
        <w:rPr>
          <w:rFonts w:cs="Arial"/>
        </w:rPr>
      </w:pPr>
      <w:r w:rsidRPr="00D72064">
        <w:rPr>
          <w:rFonts w:cs="Arial"/>
        </w:rPr>
        <w:tab/>
        <w:t>An employee engaged in an ancillary trade or an assistant artisan.</w:t>
      </w:r>
    </w:p>
    <w:p w:rsidR="001D17B5" w:rsidRPr="00D72064" w:rsidRDefault="001D17B5" w:rsidP="001D17B5">
      <w:pPr>
        <w:ind w:left="853" w:hangingChars="386" w:hanging="853"/>
        <w:rPr>
          <w:rFonts w:cs="Arial"/>
          <w:b/>
        </w:rPr>
      </w:pPr>
      <w:r w:rsidRPr="00D72064">
        <w:rPr>
          <w:rFonts w:cs="Arial"/>
          <w:b/>
        </w:rPr>
        <w:t>6.</w:t>
      </w:r>
      <w:r w:rsidRPr="00D72064">
        <w:rPr>
          <w:rFonts w:cs="Arial"/>
          <w:b/>
        </w:rPr>
        <w:tab/>
        <w:t>Semi-Skilled Employee</w:t>
      </w:r>
    </w:p>
    <w:p w:rsidR="001D17B5" w:rsidRPr="00D72064" w:rsidRDefault="001D17B5" w:rsidP="001D17B5">
      <w:pPr>
        <w:ind w:left="849" w:hangingChars="386" w:hanging="849"/>
        <w:rPr>
          <w:rFonts w:cs="Arial"/>
        </w:rPr>
      </w:pPr>
      <w:r w:rsidRPr="00D72064">
        <w:rPr>
          <w:rFonts w:cs="Arial"/>
        </w:rPr>
        <w:tab/>
        <w:t>An employee with any specified skills, an apprentice or a trainee-artisan.</w:t>
      </w:r>
    </w:p>
    <w:p w:rsidR="001D17B5" w:rsidRPr="00D72064" w:rsidRDefault="001D17B5" w:rsidP="001D17B5">
      <w:pPr>
        <w:ind w:left="853" w:hangingChars="386" w:hanging="853"/>
        <w:rPr>
          <w:rFonts w:cs="Arial"/>
          <w:b/>
        </w:rPr>
      </w:pPr>
      <w:r w:rsidRPr="00D72064">
        <w:rPr>
          <w:rFonts w:cs="Arial"/>
          <w:b/>
        </w:rPr>
        <w:t>7.</w:t>
      </w:r>
      <w:r w:rsidRPr="00D72064">
        <w:rPr>
          <w:rFonts w:cs="Arial"/>
          <w:b/>
        </w:rPr>
        <w:tab/>
        <w:t>Unskilled Employee</w:t>
      </w:r>
    </w:p>
    <w:p w:rsidR="001D17B5" w:rsidRPr="00D72064" w:rsidRDefault="001D17B5" w:rsidP="001D17B5">
      <w:pPr>
        <w:ind w:left="849" w:hangingChars="386" w:hanging="849"/>
        <w:rPr>
          <w:rFonts w:cs="Arial"/>
        </w:rPr>
      </w:pPr>
      <w:r w:rsidRPr="00D72064">
        <w:rPr>
          <w:rFonts w:cs="Arial"/>
        </w:rPr>
        <w:tab/>
        <w:t>An employee engaged on any task or operation not specified above.</w:t>
      </w:r>
    </w:p>
    <w:p w:rsidR="001D17B5" w:rsidRPr="00D72064" w:rsidRDefault="001D17B5" w:rsidP="001D17B5">
      <w:pPr>
        <w:ind w:left="853" w:hangingChars="386" w:hanging="853"/>
        <w:rPr>
          <w:rFonts w:cs="Arial"/>
          <w:b/>
        </w:rPr>
      </w:pPr>
      <w:r w:rsidRPr="00D72064">
        <w:rPr>
          <w:rFonts w:cs="Arial"/>
          <w:b/>
        </w:rPr>
        <w:t>8.</w:t>
      </w:r>
      <w:r w:rsidRPr="00D72064">
        <w:rPr>
          <w:rFonts w:cs="Arial"/>
          <w:b/>
        </w:rPr>
        <w:tab/>
        <w:t>Imported Employee</w:t>
      </w:r>
    </w:p>
    <w:p w:rsidR="001D17B5" w:rsidRPr="00D72064" w:rsidRDefault="001D17B5" w:rsidP="001D17B5">
      <w:pPr>
        <w:ind w:left="849" w:hangingChars="386" w:hanging="849"/>
        <w:rPr>
          <w:rFonts w:cs="Arial"/>
        </w:rPr>
      </w:pPr>
      <w:r w:rsidRPr="00D72064">
        <w:rPr>
          <w:rFonts w:cs="Arial"/>
        </w:rPr>
        <w:tab/>
        <w:t>Personnel permanently employed by Contractor.</w:t>
      </w:r>
    </w:p>
    <w:p w:rsidR="001D17B5" w:rsidRPr="00D72064" w:rsidRDefault="001D17B5" w:rsidP="001D17B5">
      <w:pPr>
        <w:ind w:left="853" w:hangingChars="386" w:hanging="853"/>
        <w:rPr>
          <w:rFonts w:cs="Arial"/>
          <w:b/>
        </w:rPr>
      </w:pPr>
      <w:r w:rsidRPr="00D72064">
        <w:rPr>
          <w:rFonts w:cs="Arial"/>
          <w:b/>
        </w:rPr>
        <w:t>9.</w:t>
      </w:r>
      <w:r w:rsidRPr="00D72064">
        <w:rPr>
          <w:rFonts w:cs="Arial"/>
          <w:b/>
        </w:rPr>
        <w:tab/>
        <w:t>Local Employee</w:t>
      </w:r>
    </w:p>
    <w:p w:rsidR="001D17B5" w:rsidRDefault="001D17B5" w:rsidP="001D17B5">
      <w:pPr>
        <w:ind w:left="849" w:hangingChars="386" w:hanging="849"/>
        <w:rPr>
          <w:rFonts w:cs="Arial"/>
        </w:rPr>
      </w:pPr>
      <w:r w:rsidRPr="00D72064">
        <w:rPr>
          <w:rFonts w:cs="Arial"/>
        </w:rPr>
        <w:tab/>
        <w:t>Temporary workforce employed through Labour Desk.</w:t>
      </w:r>
    </w:p>
    <w:p w:rsidR="001D17B5" w:rsidRDefault="001D17B5" w:rsidP="001D17B5">
      <w:pPr>
        <w:ind w:left="849" w:hangingChars="386" w:hanging="849"/>
        <w:rPr>
          <w:rFonts w:cs="Arial"/>
        </w:rPr>
      </w:pPr>
      <w:r>
        <w:rPr>
          <w:rFonts w:cs="Arial"/>
        </w:rPr>
        <w:t>Note: Man-Days table on next page.</w:t>
      </w:r>
    </w:p>
    <w:p w:rsidR="001D17B5" w:rsidRPr="00D72064" w:rsidRDefault="001D17B5" w:rsidP="001D17B5">
      <w:pPr>
        <w:spacing w:line="312" w:lineRule="auto"/>
      </w:pPr>
      <w:r w:rsidRPr="00D72064">
        <w:br w:type="page"/>
      </w:r>
      <w:smartTag w:uri="urn:schemas-microsoft-com:office:smarttags" w:element="PlaceType">
        <w:r w:rsidRPr="00D72064">
          <w:rPr>
            <w:b/>
          </w:rPr>
          <w:lastRenderedPageBreak/>
          <w:t>MAN</w:t>
        </w:r>
      </w:smartTag>
      <w:r w:rsidRPr="00D72064">
        <w:rPr>
          <w:b/>
        </w:rPr>
        <w:t xml:space="preserve"> DAYS</w:t>
      </w:r>
    </w:p>
    <w:tbl>
      <w:tblPr>
        <w:tblW w:w="9922" w:type="dxa"/>
        <w:tblInd w:w="120" w:type="dxa"/>
        <w:tblLayout w:type="fixed"/>
        <w:tblCellMar>
          <w:left w:w="120" w:type="dxa"/>
          <w:right w:w="120" w:type="dxa"/>
        </w:tblCellMar>
        <w:tblLook w:val="0000" w:firstRow="0" w:lastRow="0" w:firstColumn="0" w:lastColumn="0" w:noHBand="0" w:noVBand="0"/>
      </w:tblPr>
      <w:tblGrid>
        <w:gridCol w:w="5103"/>
        <w:gridCol w:w="2409"/>
        <w:gridCol w:w="2410"/>
      </w:tblGrid>
      <w:tr w:rsidR="001D17B5" w:rsidRPr="000235C9" w:rsidTr="001D17B5">
        <w:trPr>
          <w:cantSplit/>
          <w:trHeight w:val="397"/>
        </w:trPr>
        <w:tc>
          <w:tcPr>
            <w:tcW w:w="5103" w:type="dxa"/>
            <w:vMerge w:val="restart"/>
            <w:tcBorders>
              <w:top w:val="double" w:sz="6" w:space="0" w:color="auto"/>
              <w:left w:val="double" w:sz="6" w:space="0" w:color="auto"/>
              <w:bottom w:val="nil"/>
              <w:right w:val="double" w:sz="6" w:space="0" w:color="auto"/>
            </w:tcBorders>
          </w:tcPr>
          <w:p w:rsidR="001D17B5" w:rsidRPr="000235C9" w:rsidRDefault="001D17B5" w:rsidP="000235C9">
            <w:pPr>
              <w:spacing w:before="0" w:after="0" w:line="240" w:lineRule="auto"/>
              <w:rPr>
                <w:sz w:val="20"/>
              </w:rPr>
            </w:pPr>
          </w:p>
          <w:p w:rsidR="001D17B5" w:rsidRPr="000235C9" w:rsidRDefault="001D17B5" w:rsidP="000235C9">
            <w:pPr>
              <w:spacing w:before="0" w:after="0" w:line="240" w:lineRule="auto"/>
              <w:jc w:val="center"/>
              <w:rPr>
                <w:sz w:val="20"/>
              </w:rPr>
            </w:pPr>
            <w:r w:rsidRPr="000235C9">
              <w:rPr>
                <w:sz w:val="20"/>
              </w:rPr>
              <w:t>Categories</w:t>
            </w:r>
          </w:p>
        </w:tc>
        <w:tc>
          <w:tcPr>
            <w:tcW w:w="4819" w:type="dxa"/>
            <w:gridSpan w:val="2"/>
            <w:tcBorders>
              <w:top w:val="double" w:sz="6" w:space="0" w:color="auto"/>
              <w:left w:val="double" w:sz="6" w:space="0" w:color="auto"/>
              <w:right w:val="double" w:sz="6" w:space="0" w:color="auto"/>
            </w:tcBorders>
            <w:vAlign w:val="bottom"/>
          </w:tcPr>
          <w:p w:rsidR="001D17B5" w:rsidRPr="000235C9" w:rsidRDefault="001D17B5" w:rsidP="000235C9">
            <w:pPr>
              <w:pStyle w:val="Heading4"/>
              <w:spacing w:before="0" w:after="0" w:line="240" w:lineRule="auto"/>
              <w:ind w:left="22"/>
              <w:jc w:val="center"/>
              <w:rPr>
                <w:b w:val="0"/>
                <w:sz w:val="20"/>
              </w:rPr>
            </w:pPr>
            <w:r w:rsidRPr="000235C9">
              <w:rPr>
                <w:b w:val="0"/>
                <w:sz w:val="20"/>
              </w:rPr>
              <w:t>No. of Man Days</w:t>
            </w:r>
          </w:p>
        </w:tc>
      </w:tr>
      <w:tr w:rsidR="001D17B5" w:rsidRPr="000235C9" w:rsidTr="001D17B5">
        <w:trPr>
          <w:cantSplit/>
          <w:trHeight w:val="419"/>
        </w:trPr>
        <w:tc>
          <w:tcPr>
            <w:tcW w:w="5103" w:type="dxa"/>
            <w:vMerge/>
            <w:tcBorders>
              <w:left w:val="double" w:sz="6" w:space="0" w:color="auto"/>
              <w:right w:val="double" w:sz="6" w:space="0" w:color="auto"/>
            </w:tcBorders>
          </w:tcPr>
          <w:p w:rsidR="001D17B5" w:rsidRPr="000235C9" w:rsidRDefault="001D17B5" w:rsidP="000235C9">
            <w:pPr>
              <w:spacing w:before="0" w:after="0" w:line="240" w:lineRule="auto"/>
              <w:rPr>
                <w:sz w:val="20"/>
              </w:rPr>
            </w:pPr>
          </w:p>
        </w:tc>
        <w:tc>
          <w:tcPr>
            <w:tcW w:w="2409" w:type="dxa"/>
            <w:tcBorders>
              <w:top w:val="single" w:sz="6" w:space="0" w:color="auto"/>
              <w:left w:val="double" w:sz="6" w:space="0" w:color="auto"/>
              <w:bottom w:val="double" w:sz="6" w:space="0" w:color="auto"/>
              <w:right w:val="single" w:sz="6" w:space="0" w:color="auto"/>
            </w:tcBorders>
            <w:vAlign w:val="center"/>
          </w:tcPr>
          <w:p w:rsidR="001D17B5" w:rsidRPr="000235C9" w:rsidRDefault="001D17B5" w:rsidP="000235C9">
            <w:pPr>
              <w:pStyle w:val="Heading4"/>
              <w:spacing w:before="0" w:after="0" w:line="240" w:lineRule="auto"/>
              <w:ind w:left="22"/>
              <w:jc w:val="center"/>
              <w:rPr>
                <w:b w:val="0"/>
                <w:sz w:val="20"/>
              </w:rPr>
            </w:pPr>
            <w:r w:rsidRPr="000235C9">
              <w:rPr>
                <w:b w:val="0"/>
                <w:sz w:val="20"/>
              </w:rPr>
              <w:t>Imported</w:t>
            </w:r>
          </w:p>
        </w:tc>
        <w:tc>
          <w:tcPr>
            <w:tcW w:w="2410" w:type="dxa"/>
            <w:tcBorders>
              <w:top w:val="single" w:sz="6" w:space="0" w:color="auto"/>
              <w:left w:val="nil"/>
              <w:bottom w:val="double" w:sz="6" w:space="0" w:color="auto"/>
              <w:right w:val="double" w:sz="6" w:space="0" w:color="auto"/>
            </w:tcBorders>
            <w:vAlign w:val="bottom"/>
          </w:tcPr>
          <w:p w:rsidR="001D17B5" w:rsidRPr="000235C9" w:rsidRDefault="001D17B5" w:rsidP="000235C9">
            <w:pPr>
              <w:pStyle w:val="Heading4"/>
              <w:spacing w:before="0" w:after="0" w:line="240" w:lineRule="auto"/>
              <w:ind w:left="23"/>
              <w:jc w:val="center"/>
              <w:rPr>
                <w:b w:val="0"/>
                <w:sz w:val="20"/>
              </w:rPr>
            </w:pPr>
            <w:r w:rsidRPr="000235C9">
              <w:rPr>
                <w:b w:val="0"/>
                <w:sz w:val="20"/>
              </w:rPr>
              <w:t>Local</w:t>
            </w:r>
          </w:p>
        </w:tc>
      </w:tr>
      <w:tr w:rsidR="001D17B5" w:rsidRPr="000235C9" w:rsidTr="000235C9">
        <w:trPr>
          <w:trHeight w:val="1397"/>
        </w:trPr>
        <w:tc>
          <w:tcPr>
            <w:tcW w:w="5103" w:type="dxa"/>
            <w:tcBorders>
              <w:top w:val="double" w:sz="6" w:space="0" w:color="auto"/>
              <w:left w:val="double" w:sz="6" w:space="0" w:color="auto"/>
              <w:bottom w:val="double" w:sz="6" w:space="0" w:color="auto"/>
              <w:right w:val="double" w:sz="6" w:space="0" w:color="auto"/>
            </w:tcBorders>
            <w:vAlign w:val="center"/>
          </w:tcPr>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397879">
            <w:pPr>
              <w:numPr>
                <w:ilvl w:val="0"/>
                <w:numId w:val="93"/>
              </w:numPr>
              <w:tabs>
                <w:tab w:val="clear" w:pos="360"/>
                <w:tab w:val="left" w:pos="731"/>
                <w:tab w:val="right" w:leader="dot" w:pos="4558"/>
              </w:tabs>
              <w:spacing w:before="0" w:after="0" w:line="240" w:lineRule="auto"/>
              <w:ind w:left="731" w:hanging="731"/>
              <w:jc w:val="left"/>
              <w:rPr>
                <w:sz w:val="20"/>
              </w:rPr>
            </w:pPr>
            <w:r w:rsidRPr="000235C9">
              <w:rPr>
                <w:sz w:val="20"/>
              </w:rPr>
              <w:t>Contracts Manager</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397879">
            <w:pPr>
              <w:numPr>
                <w:ilvl w:val="0"/>
                <w:numId w:val="93"/>
              </w:numPr>
              <w:tabs>
                <w:tab w:val="clear" w:pos="360"/>
                <w:tab w:val="left" w:pos="731"/>
                <w:tab w:val="right" w:leader="dot" w:pos="4558"/>
              </w:tabs>
              <w:spacing w:before="0" w:after="0" w:line="240" w:lineRule="auto"/>
              <w:ind w:left="731" w:hanging="731"/>
              <w:jc w:val="left"/>
              <w:rPr>
                <w:sz w:val="20"/>
              </w:rPr>
            </w:pPr>
            <w:r w:rsidRPr="000235C9">
              <w:rPr>
                <w:sz w:val="20"/>
              </w:rPr>
              <w:t>Site Agent</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397879">
            <w:pPr>
              <w:numPr>
                <w:ilvl w:val="0"/>
                <w:numId w:val="93"/>
              </w:numPr>
              <w:tabs>
                <w:tab w:val="clear" w:pos="360"/>
                <w:tab w:val="left" w:pos="731"/>
                <w:tab w:val="right" w:leader="dot" w:pos="4558"/>
              </w:tabs>
              <w:spacing w:before="0" w:after="0" w:line="240" w:lineRule="auto"/>
              <w:ind w:left="731" w:hanging="731"/>
              <w:rPr>
                <w:sz w:val="20"/>
              </w:rPr>
            </w:pPr>
            <w:r w:rsidRPr="000235C9">
              <w:rPr>
                <w:sz w:val="20"/>
              </w:rPr>
              <w:t>Foreman/Supervisors (specify type)</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3.1</w:t>
            </w:r>
            <w:r w:rsidRPr="000235C9">
              <w:rPr>
                <w:sz w:val="20"/>
              </w:rPr>
              <w:tab/>
            </w:r>
            <w:r w:rsidRPr="000235C9">
              <w:rPr>
                <w:sz w:val="20"/>
              </w:rPr>
              <w:tab/>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3.2</w:t>
            </w:r>
            <w:r w:rsidRPr="000235C9">
              <w:rPr>
                <w:sz w:val="20"/>
              </w:rPr>
              <w:tab/>
            </w:r>
            <w:r w:rsidRPr="000235C9">
              <w:rPr>
                <w:sz w:val="20"/>
              </w:rPr>
              <w:tab/>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3.3</w:t>
            </w:r>
            <w:r w:rsidRPr="000235C9">
              <w:rPr>
                <w:sz w:val="20"/>
              </w:rPr>
              <w:tab/>
            </w:r>
            <w:r w:rsidRPr="000235C9">
              <w:rPr>
                <w:sz w:val="20"/>
              </w:rPr>
              <w:tab/>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397879">
            <w:pPr>
              <w:numPr>
                <w:ilvl w:val="0"/>
                <w:numId w:val="93"/>
              </w:numPr>
              <w:tabs>
                <w:tab w:val="clear" w:pos="360"/>
                <w:tab w:val="left" w:pos="731"/>
                <w:tab w:val="right" w:leader="dot" w:pos="4558"/>
              </w:tabs>
              <w:spacing w:before="0" w:after="0" w:line="240" w:lineRule="auto"/>
              <w:ind w:left="731" w:hanging="731"/>
              <w:rPr>
                <w:sz w:val="20"/>
              </w:rPr>
            </w:pPr>
            <w:r w:rsidRPr="000235C9">
              <w:rPr>
                <w:sz w:val="20"/>
              </w:rPr>
              <w:t>Safety Inspectors (specify type)</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4.1</w:t>
            </w:r>
            <w:r w:rsidRPr="000235C9">
              <w:rPr>
                <w:sz w:val="20"/>
              </w:rPr>
              <w:tab/>
            </w:r>
            <w:r w:rsidRPr="000235C9">
              <w:rPr>
                <w:sz w:val="20"/>
              </w:rPr>
              <w:tab/>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4.2</w:t>
            </w:r>
            <w:r w:rsidRPr="000235C9">
              <w:rPr>
                <w:sz w:val="20"/>
              </w:rPr>
              <w:tab/>
            </w:r>
            <w:r w:rsidRPr="000235C9">
              <w:rPr>
                <w:sz w:val="20"/>
              </w:rPr>
              <w:tab/>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5.</w:t>
            </w:r>
            <w:r w:rsidRPr="000235C9">
              <w:rPr>
                <w:sz w:val="20"/>
              </w:rPr>
              <w:tab/>
              <w:t>Charge hands</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6.</w:t>
            </w:r>
            <w:r w:rsidRPr="000235C9">
              <w:rPr>
                <w:sz w:val="20"/>
              </w:rPr>
              <w:tab/>
              <w:t>Artisans</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7.</w:t>
            </w:r>
            <w:r w:rsidRPr="000235C9">
              <w:rPr>
                <w:sz w:val="20"/>
              </w:rPr>
              <w:tab/>
              <w:t>Operators/Drivers</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8.</w:t>
            </w:r>
            <w:r w:rsidRPr="000235C9">
              <w:rPr>
                <w:sz w:val="20"/>
              </w:rPr>
              <w:tab/>
              <w:t>Clerks/</w:t>
            </w:r>
            <w:proofErr w:type="spellStart"/>
            <w:r w:rsidRPr="000235C9">
              <w:rPr>
                <w:sz w:val="20"/>
              </w:rPr>
              <w:t>Storeman</w:t>
            </w:r>
            <w:proofErr w:type="spellEnd"/>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9.</w:t>
            </w:r>
            <w:r w:rsidRPr="000235C9">
              <w:rPr>
                <w:sz w:val="20"/>
              </w:rPr>
              <w:tab/>
              <w:t>Team Leader</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10.</w:t>
            </w:r>
            <w:r w:rsidRPr="000235C9">
              <w:rPr>
                <w:sz w:val="20"/>
              </w:rPr>
              <w:tab/>
              <w:t>Skilled Labour</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11.</w:t>
            </w:r>
            <w:r w:rsidRPr="000235C9">
              <w:rPr>
                <w:sz w:val="20"/>
              </w:rPr>
              <w:tab/>
              <w:t>Semi-skilled Labour</w:t>
            </w:r>
          </w:p>
          <w:p w:rsidR="001D17B5" w:rsidRPr="000235C9" w:rsidRDefault="001D17B5" w:rsidP="000235C9">
            <w:pPr>
              <w:tabs>
                <w:tab w:val="left" w:pos="731"/>
                <w:tab w:val="right" w:leader="dot" w:pos="4558"/>
              </w:tabs>
              <w:spacing w:before="0" w:after="0" w:line="240" w:lineRule="auto"/>
              <w:ind w:left="731" w:hanging="731"/>
              <w:rPr>
                <w:sz w:val="20"/>
              </w:rPr>
            </w:pPr>
          </w:p>
          <w:p w:rsidR="001D17B5" w:rsidRPr="000235C9" w:rsidRDefault="001D17B5" w:rsidP="000235C9">
            <w:pPr>
              <w:tabs>
                <w:tab w:val="left" w:pos="731"/>
                <w:tab w:val="right" w:leader="dot" w:pos="4558"/>
              </w:tabs>
              <w:spacing w:before="0" w:after="0" w:line="240" w:lineRule="auto"/>
              <w:ind w:left="731" w:hanging="731"/>
              <w:rPr>
                <w:sz w:val="20"/>
              </w:rPr>
            </w:pPr>
            <w:r w:rsidRPr="000235C9">
              <w:rPr>
                <w:sz w:val="20"/>
              </w:rPr>
              <w:t>12.</w:t>
            </w:r>
            <w:r w:rsidRPr="000235C9">
              <w:rPr>
                <w:sz w:val="20"/>
              </w:rPr>
              <w:tab/>
              <w:t>Unskilled Labour</w:t>
            </w:r>
          </w:p>
          <w:p w:rsidR="001D17B5" w:rsidRPr="000235C9" w:rsidRDefault="001D17B5" w:rsidP="000235C9">
            <w:pPr>
              <w:tabs>
                <w:tab w:val="left" w:pos="731"/>
                <w:tab w:val="right" w:leader="dot" w:pos="4558"/>
              </w:tabs>
              <w:spacing w:before="0" w:after="0" w:line="240" w:lineRule="auto"/>
              <w:ind w:left="731" w:hanging="731"/>
              <w:rPr>
                <w:sz w:val="20"/>
              </w:rPr>
            </w:pPr>
          </w:p>
        </w:tc>
        <w:tc>
          <w:tcPr>
            <w:tcW w:w="2409" w:type="dxa"/>
            <w:tcBorders>
              <w:left w:val="nil"/>
              <w:bottom w:val="double" w:sz="6" w:space="0" w:color="auto"/>
            </w:tcBorders>
          </w:tcPr>
          <w:p w:rsidR="001D17B5" w:rsidRPr="000235C9" w:rsidRDefault="001D17B5" w:rsidP="000235C9">
            <w:pPr>
              <w:spacing w:before="0" w:after="0" w:line="240" w:lineRule="auto"/>
              <w:rPr>
                <w:sz w:val="20"/>
              </w:rPr>
            </w:pPr>
          </w:p>
        </w:tc>
        <w:tc>
          <w:tcPr>
            <w:tcW w:w="2410" w:type="dxa"/>
            <w:tcBorders>
              <w:left w:val="single" w:sz="6" w:space="0" w:color="auto"/>
              <w:bottom w:val="double" w:sz="6" w:space="0" w:color="auto"/>
              <w:right w:val="double" w:sz="6" w:space="0" w:color="auto"/>
            </w:tcBorders>
          </w:tcPr>
          <w:p w:rsidR="001D17B5" w:rsidRPr="000235C9" w:rsidRDefault="001D17B5" w:rsidP="000235C9">
            <w:pPr>
              <w:spacing w:before="0" w:after="0" w:line="240" w:lineRule="auto"/>
              <w:rPr>
                <w:sz w:val="20"/>
              </w:rPr>
            </w:pPr>
          </w:p>
        </w:tc>
      </w:tr>
    </w:tbl>
    <w:p w:rsidR="001D17B5" w:rsidRPr="00D72064" w:rsidRDefault="001D17B5" w:rsidP="001D17B5">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pPr>
    </w:p>
    <w:p w:rsidR="001D17B5" w:rsidRPr="00D72064" w:rsidRDefault="001D17B5" w:rsidP="001D17B5">
      <w:pPr>
        <w:tabs>
          <w:tab w:val="left" w:leader="dot" w:pos="6237"/>
          <w:tab w:val="left" w:pos="6663"/>
          <w:tab w:val="right" w:leader="dot" w:pos="9920"/>
        </w:tabs>
        <w:spacing w:line="312" w:lineRule="auto"/>
      </w:pPr>
      <w:r w:rsidRPr="00D72064">
        <w:t xml:space="preserve">SIGNATURE OF TENDERER: </w:t>
      </w:r>
      <w:r w:rsidRPr="00D72064">
        <w:tab/>
      </w:r>
      <w:r w:rsidRPr="00D72064">
        <w:tab/>
        <w:t xml:space="preserve">DATE: </w:t>
      </w:r>
      <w:r w:rsidRPr="00D72064">
        <w:tab/>
      </w:r>
    </w:p>
    <w:p w:rsidR="001D17B5" w:rsidRPr="00D72064" w:rsidRDefault="001D17B5" w:rsidP="001D17B5">
      <w:pPr>
        <w:pStyle w:val="BodyText"/>
        <w:spacing w:after="0"/>
      </w:pPr>
    </w:p>
    <w:p w:rsidR="001D17B5" w:rsidRPr="00D72064" w:rsidRDefault="001D17B5" w:rsidP="001D17B5">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spacing w:line="360" w:lineRule="atLeast"/>
        <w:sectPr w:rsidR="001D17B5" w:rsidRPr="00D72064" w:rsidSect="00911FD7">
          <w:headerReference w:type="even" r:id="rId36"/>
          <w:headerReference w:type="default" r:id="rId37"/>
          <w:footerReference w:type="default" r:id="rId38"/>
          <w:pgSz w:w="11905" w:h="16837" w:code="9"/>
          <w:pgMar w:top="851" w:right="851" w:bottom="851" w:left="1134" w:header="851" w:footer="851" w:gutter="0"/>
          <w:pgNumType w:chapStyle="1"/>
          <w:cols w:space="720"/>
        </w:sectPr>
      </w:pP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70" w:name="_Toc108076472"/>
      <w:r>
        <w:lastRenderedPageBreak/>
        <w:t>T2.4 i</w:t>
      </w:r>
      <w:r>
        <w:tab/>
      </w:r>
      <w:r w:rsidR="001D17B5" w:rsidRPr="000235C9">
        <w:rPr>
          <w:rFonts w:cs="Arial"/>
        </w:rPr>
        <w:t>COMPLIANCE WITH OHSA (ACT 85 OF 1993)</w:t>
      </w:r>
      <w:bookmarkEnd w:id="70"/>
    </w:p>
    <w:p w:rsidR="001D17B5" w:rsidRPr="00D72064" w:rsidRDefault="001D17B5" w:rsidP="001D17B5">
      <w:pPr>
        <w:rPr>
          <w:rFonts w:cs="Arial"/>
        </w:rPr>
      </w:pPr>
      <w:r w:rsidRPr="00D72064">
        <w:rPr>
          <w:rFonts w:cs="Arial"/>
        </w:rPr>
        <w:t>Tenderers are required to satisfy the Employer and the Engineer as to their ability and available resources to comply with the above by answering the following questions and providing the relevant information required below.</w:t>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1.</w:t>
      </w:r>
      <w:r w:rsidRPr="000235C9">
        <w:rPr>
          <w:rFonts w:cs="Arial"/>
          <w:sz w:val="20"/>
        </w:rPr>
        <w:tab/>
        <w:t xml:space="preserve">Is the Contractor familiar with the OHSA (ACT 85 OF 1993) and its Regulations? </w:t>
      </w:r>
      <w:r w:rsidRPr="000235C9">
        <w:rPr>
          <w:rFonts w:cs="Arial"/>
          <w:sz w:val="20"/>
        </w:rPr>
        <w:tab/>
        <w:t>YES / NO</w:t>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2.</w:t>
      </w:r>
      <w:r w:rsidRPr="000235C9">
        <w:rPr>
          <w:rFonts w:cs="Arial"/>
          <w:sz w:val="20"/>
        </w:rPr>
        <w:tab/>
        <w:t>Who will prepare the Contractors Health and Safety Plan? (Provide a copy of</w:t>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ab/>
        <w:t>the person/s curriculum vitae/s or company profile).</w:t>
      </w:r>
    </w:p>
    <w:p w:rsidR="001D17B5" w:rsidRPr="000235C9" w:rsidRDefault="001D17B5" w:rsidP="000235C9">
      <w:pPr>
        <w:tabs>
          <w:tab w:val="left" w:leader="dot" w:pos="7655"/>
          <w:tab w:val="left" w:pos="8789"/>
        </w:tabs>
        <w:spacing w:after="0"/>
        <w:ind w:left="772" w:hangingChars="386" w:hanging="772"/>
        <w:rPr>
          <w:rFonts w:cs="Arial"/>
          <w:sz w:val="20"/>
        </w:rPr>
      </w:pPr>
      <w:r w:rsidRPr="000235C9">
        <w:rPr>
          <w:rFonts w:cs="Arial"/>
          <w:sz w:val="20"/>
        </w:rPr>
        <w:tab/>
      </w:r>
      <w:r w:rsidRPr="000235C9">
        <w:rPr>
          <w:rFonts w:cs="Arial"/>
          <w:sz w:val="20"/>
        </w:rPr>
        <w:tab/>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3.</w:t>
      </w:r>
      <w:r w:rsidRPr="000235C9">
        <w:rPr>
          <w:rFonts w:cs="Arial"/>
          <w:sz w:val="20"/>
        </w:rPr>
        <w:tab/>
        <w:t xml:space="preserve">Does the Contractor have a health and safety policy? (If yes, provide a copy). </w:t>
      </w:r>
      <w:r w:rsidRPr="000235C9">
        <w:rPr>
          <w:rFonts w:cs="Arial"/>
          <w:sz w:val="20"/>
        </w:rPr>
        <w:tab/>
        <w:t>YES / NO</w:t>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ab/>
        <w:t>How is this policy communicated to all employees?</w:t>
      </w:r>
    </w:p>
    <w:p w:rsidR="001D17B5" w:rsidRPr="000235C9" w:rsidRDefault="001D17B5" w:rsidP="000235C9">
      <w:pPr>
        <w:tabs>
          <w:tab w:val="left" w:leader="dot" w:pos="7655"/>
          <w:tab w:val="left" w:pos="8789"/>
        </w:tabs>
        <w:spacing w:after="0"/>
        <w:ind w:left="772" w:hangingChars="386" w:hanging="772"/>
        <w:rPr>
          <w:rFonts w:cs="Arial"/>
          <w:sz w:val="20"/>
        </w:rPr>
      </w:pPr>
      <w:r w:rsidRPr="000235C9">
        <w:rPr>
          <w:rFonts w:cs="Arial"/>
          <w:sz w:val="20"/>
        </w:rPr>
        <w:tab/>
      </w:r>
      <w:r w:rsidRPr="000235C9">
        <w:rPr>
          <w:rFonts w:cs="Arial"/>
          <w:sz w:val="20"/>
        </w:rPr>
        <w:tab/>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4.</w:t>
      </w:r>
      <w:r w:rsidRPr="000235C9">
        <w:rPr>
          <w:rFonts w:cs="Arial"/>
          <w:sz w:val="20"/>
        </w:rPr>
        <w:tab/>
        <w:t xml:space="preserve">Does the Contractor keep records of safety aspects of each construction site? </w:t>
      </w:r>
      <w:r w:rsidRPr="000235C9">
        <w:rPr>
          <w:rFonts w:cs="Arial"/>
          <w:sz w:val="20"/>
        </w:rPr>
        <w:tab/>
        <w:t>YES / NO</w:t>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ab/>
        <w:t>If yes, what records are kept?</w:t>
      </w:r>
    </w:p>
    <w:p w:rsidR="001D17B5" w:rsidRPr="000235C9" w:rsidRDefault="001D17B5" w:rsidP="000235C9">
      <w:pPr>
        <w:tabs>
          <w:tab w:val="left" w:leader="dot" w:pos="7655"/>
          <w:tab w:val="left" w:pos="8789"/>
        </w:tabs>
        <w:spacing w:after="0"/>
        <w:ind w:left="772" w:hangingChars="386" w:hanging="772"/>
        <w:rPr>
          <w:rFonts w:cs="Arial"/>
          <w:sz w:val="20"/>
        </w:rPr>
      </w:pPr>
      <w:r w:rsidRPr="000235C9">
        <w:rPr>
          <w:rFonts w:cs="Arial"/>
          <w:sz w:val="20"/>
        </w:rPr>
        <w:tab/>
      </w:r>
      <w:r w:rsidRPr="000235C9">
        <w:rPr>
          <w:rFonts w:cs="Arial"/>
          <w:sz w:val="20"/>
        </w:rPr>
        <w:tab/>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5.</w:t>
      </w:r>
      <w:r w:rsidRPr="000235C9">
        <w:rPr>
          <w:rFonts w:cs="Arial"/>
          <w:sz w:val="20"/>
        </w:rPr>
        <w:tab/>
        <w:t xml:space="preserve">Does the Contractor conduct monthly safety meetings? If yes, who is the </w:t>
      </w:r>
      <w:r w:rsidRPr="000235C9">
        <w:rPr>
          <w:rFonts w:cs="Arial"/>
          <w:sz w:val="20"/>
        </w:rPr>
        <w:tab/>
        <w:t>YES / NO</w:t>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ab/>
        <w:t>chairperson of the meeting, and who attends these meetings?</w:t>
      </w:r>
    </w:p>
    <w:p w:rsidR="001D17B5" w:rsidRPr="000235C9" w:rsidRDefault="001D17B5" w:rsidP="000235C9">
      <w:pPr>
        <w:tabs>
          <w:tab w:val="left" w:leader="dot" w:pos="7655"/>
          <w:tab w:val="left" w:pos="8789"/>
        </w:tabs>
        <w:spacing w:after="0"/>
        <w:ind w:left="772" w:hangingChars="386" w:hanging="772"/>
        <w:rPr>
          <w:rFonts w:cs="Arial"/>
          <w:sz w:val="20"/>
        </w:rPr>
      </w:pPr>
      <w:r w:rsidRPr="000235C9">
        <w:rPr>
          <w:rFonts w:cs="Arial"/>
          <w:sz w:val="20"/>
        </w:rPr>
        <w:tab/>
      </w:r>
      <w:r w:rsidRPr="000235C9">
        <w:rPr>
          <w:rFonts w:cs="Arial"/>
          <w:sz w:val="20"/>
        </w:rPr>
        <w:tab/>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6.</w:t>
      </w:r>
      <w:r w:rsidRPr="000235C9">
        <w:rPr>
          <w:rFonts w:cs="Arial"/>
          <w:sz w:val="20"/>
        </w:rPr>
        <w:tab/>
        <w:t xml:space="preserve">Does the Contractor have a safety officer in his employment, responsible for the </w:t>
      </w:r>
      <w:r w:rsidRPr="000235C9">
        <w:rPr>
          <w:rFonts w:cs="Arial"/>
          <w:sz w:val="20"/>
        </w:rPr>
        <w:tab/>
        <w:t>YES / NO</w:t>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ab/>
        <w:t xml:space="preserve">overall safety of his company? </w:t>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ab/>
        <w:t>If yes, please explain his duties and provide a copy of his CV.</w:t>
      </w:r>
    </w:p>
    <w:p w:rsidR="001D17B5" w:rsidRPr="000235C9" w:rsidRDefault="001D17B5" w:rsidP="000235C9">
      <w:pPr>
        <w:tabs>
          <w:tab w:val="left" w:leader="dot" w:pos="7655"/>
          <w:tab w:val="left" w:pos="8789"/>
        </w:tabs>
        <w:spacing w:after="0"/>
        <w:ind w:left="772" w:hangingChars="386" w:hanging="772"/>
        <w:rPr>
          <w:rFonts w:cs="Arial"/>
          <w:sz w:val="20"/>
        </w:rPr>
      </w:pPr>
      <w:r w:rsidRPr="000235C9">
        <w:rPr>
          <w:rFonts w:cs="Arial"/>
          <w:sz w:val="20"/>
        </w:rPr>
        <w:tab/>
      </w:r>
      <w:r w:rsidRPr="000235C9">
        <w:rPr>
          <w:rFonts w:cs="Arial"/>
          <w:sz w:val="20"/>
        </w:rPr>
        <w:tab/>
      </w:r>
    </w:p>
    <w:p w:rsidR="001D17B5" w:rsidRPr="000235C9" w:rsidRDefault="001D17B5" w:rsidP="000235C9">
      <w:pPr>
        <w:tabs>
          <w:tab w:val="left" w:leader="dot" w:pos="7655"/>
          <w:tab w:val="left" w:pos="8789"/>
        </w:tabs>
        <w:spacing w:after="0"/>
        <w:ind w:left="772" w:hangingChars="386" w:hanging="772"/>
        <w:rPr>
          <w:rFonts w:cs="Arial"/>
          <w:sz w:val="20"/>
        </w:rPr>
      </w:pPr>
      <w:r w:rsidRPr="000235C9">
        <w:rPr>
          <w:rFonts w:cs="Arial"/>
          <w:sz w:val="20"/>
        </w:rPr>
        <w:tab/>
      </w:r>
      <w:r w:rsidRPr="000235C9">
        <w:rPr>
          <w:rFonts w:cs="Arial"/>
          <w:sz w:val="20"/>
        </w:rPr>
        <w:tab/>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7.</w:t>
      </w:r>
      <w:r w:rsidRPr="000235C9">
        <w:rPr>
          <w:rFonts w:cs="Arial"/>
          <w:sz w:val="20"/>
        </w:rPr>
        <w:tab/>
        <w:t>Does the Contractor have trained first aid employees? If yes, indicate who.</w:t>
      </w:r>
      <w:r w:rsidRPr="000235C9">
        <w:rPr>
          <w:rFonts w:cs="Arial"/>
          <w:sz w:val="20"/>
        </w:rPr>
        <w:tab/>
        <w:t>YES / NO</w:t>
      </w:r>
    </w:p>
    <w:p w:rsidR="001D17B5" w:rsidRPr="000235C9" w:rsidRDefault="001D17B5" w:rsidP="000235C9">
      <w:pPr>
        <w:tabs>
          <w:tab w:val="left" w:leader="dot" w:pos="7655"/>
          <w:tab w:val="left" w:pos="8789"/>
        </w:tabs>
        <w:spacing w:after="0"/>
        <w:ind w:left="772" w:hangingChars="386" w:hanging="772"/>
        <w:rPr>
          <w:rFonts w:cs="Arial"/>
          <w:sz w:val="20"/>
        </w:rPr>
      </w:pPr>
      <w:r w:rsidRPr="000235C9">
        <w:rPr>
          <w:rFonts w:cs="Arial"/>
          <w:sz w:val="20"/>
        </w:rPr>
        <w:tab/>
      </w:r>
      <w:r w:rsidRPr="000235C9">
        <w:rPr>
          <w:rFonts w:cs="Arial"/>
          <w:sz w:val="20"/>
        </w:rPr>
        <w:tab/>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8.</w:t>
      </w:r>
      <w:r w:rsidRPr="000235C9">
        <w:rPr>
          <w:rFonts w:cs="Arial"/>
          <w:sz w:val="20"/>
        </w:rPr>
        <w:tab/>
        <w:t xml:space="preserve">Does the Contractor have a safety induction training programme in place? </w:t>
      </w:r>
      <w:r w:rsidRPr="000235C9">
        <w:rPr>
          <w:rFonts w:cs="Arial"/>
          <w:sz w:val="20"/>
        </w:rPr>
        <w:tab/>
        <w:t xml:space="preserve">YES / NO </w:t>
      </w:r>
    </w:p>
    <w:p w:rsidR="001D17B5" w:rsidRPr="000235C9" w:rsidRDefault="001D17B5" w:rsidP="000235C9">
      <w:pPr>
        <w:tabs>
          <w:tab w:val="left" w:pos="8789"/>
        </w:tabs>
        <w:spacing w:after="0"/>
        <w:ind w:left="772" w:hangingChars="386" w:hanging="772"/>
        <w:rPr>
          <w:rFonts w:cs="Arial"/>
          <w:sz w:val="20"/>
        </w:rPr>
      </w:pPr>
      <w:r w:rsidRPr="000235C9">
        <w:rPr>
          <w:rFonts w:cs="Arial"/>
          <w:sz w:val="20"/>
        </w:rPr>
        <w:tab/>
        <w:t>(If yes, provide a copy).</w:t>
      </w:r>
    </w:p>
    <w:p w:rsidR="001D17B5" w:rsidRPr="000235C9" w:rsidRDefault="001D17B5" w:rsidP="000235C9">
      <w:pPr>
        <w:spacing w:after="0"/>
        <w:rPr>
          <w:rFonts w:cs="Arial"/>
          <w:sz w:val="20"/>
        </w:rPr>
      </w:pPr>
    </w:p>
    <w:p w:rsidR="001D17B5" w:rsidRPr="000235C9" w:rsidRDefault="001D17B5" w:rsidP="000235C9">
      <w:pPr>
        <w:tabs>
          <w:tab w:val="left" w:leader="dot" w:pos="6237"/>
          <w:tab w:val="left" w:pos="6663"/>
          <w:tab w:val="right" w:leader="dot" w:pos="9920"/>
        </w:tabs>
        <w:spacing w:after="0" w:line="312" w:lineRule="auto"/>
        <w:rPr>
          <w:sz w:val="20"/>
        </w:rPr>
      </w:pPr>
      <w:r w:rsidRPr="000235C9">
        <w:rPr>
          <w:sz w:val="20"/>
        </w:rPr>
        <w:t xml:space="preserve">SIGNATURE OF TENDERER: </w:t>
      </w:r>
      <w:r w:rsidRPr="000235C9">
        <w:rPr>
          <w:sz w:val="20"/>
        </w:rPr>
        <w:tab/>
      </w:r>
      <w:r w:rsidRPr="000235C9">
        <w:rPr>
          <w:sz w:val="20"/>
        </w:rPr>
        <w:tab/>
        <w:t xml:space="preserve">DATE: </w:t>
      </w:r>
      <w:r w:rsidRPr="000235C9">
        <w:rPr>
          <w:sz w:val="20"/>
        </w:rPr>
        <w:tab/>
      </w:r>
    </w:p>
    <w:p w:rsidR="001D17B5" w:rsidRPr="000235C9" w:rsidRDefault="001D17B5" w:rsidP="000235C9">
      <w:pPr>
        <w:spacing w:after="0"/>
        <w:rPr>
          <w:rFonts w:cs="Arial"/>
          <w:sz w:val="20"/>
        </w:rPr>
      </w:pPr>
    </w:p>
    <w:p w:rsidR="001D17B5" w:rsidRPr="00D72064" w:rsidRDefault="001D17B5" w:rsidP="001D17B5">
      <w:pPr>
        <w:rPr>
          <w:rFonts w:cs="Arial"/>
        </w:rPr>
        <w:sectPr w:rsidR="001D17B5" w:rsidRPr="00D72064" w:rsidSect="00911FD7">
          <w:headerReference w:type="even" r:id="rId39"/>
          <w:pgSz w:w="11905" w:h="16837" w:code="9"/>
          <w:pgMar w:top="851" w:right="851" w:bottom="851" w:left="1134" w:header="851" w:footer="851" w:gutter="0"/>
          <w:pgNumType w:chapStyle="1"/>
          <w:cols w:space="720"/>
        </w:sectPr>
      </w:pP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71" w:name="_Toc108076473"/>
      <w:r>
        <w:lastRenderedPageBreak/>
        <w:t>T2.4 j</w:t>
      </w:r>
      <w:r>
        <w:tab/>
      </w:r>
      <w:r w:rsidR="001D17B5" w:rsidRPr="000235C9">
        <w:rPr>
          <w:rFonts w:cs="Arial"/>
        </w:rPr>
        <w:t>PLANT AND EQUIPMENT</w:t>
      </w:r>
      <w:bookmarkEnd w:id="71"/>
    </w:p>
    <w:p w:rsidR="001D17B5" w:rsidRPr="00D72064" w:rsidRDefault="001D17B5" w:rsidP="001D17B5">
      <w:pPr>
        <w:spacing w:line="312" w:lineRule="auto"/>
        <w:rPr>
          <w:b/>
        </w:rPr>
      </w:pPr>
    </w:p>
    <w:p w:rsidR="001D17B5" w:rsidRPr="00D72064" w:rsidRDefault="001D17B5" w:rsidP="001D17B5">
      <w:pPr>
        <w:ind w:left="567" w:hanging="567"/>
        <w:rPr>
          <w:rFonts w:cs="Arial"/>
        </w:rPr>
      </w:pPr>
      <w:r w:rsidRPr="00D72064">
        <w:rPr>
          <w:rFonts w:cs="Arial"/>
        </w:rPr>
        <w:t>1.</w:t>
      </w:r>
      <w:r w:rsidRPr="00D72064">
        <w:rPr>
          <w:rFonts w:cs="Arial"/>
        </w:rPr>
        <w:tab/>
        <w:t>Major Plant and Equipment available for</w:t>
      </w:r>
      <w:r w:rsidR="00AC1BB8">
        <w:rPr>
          <w:rFonts w:cs="Arial"/>
        </w:rPr>
        <w:t xml:space="preserve"> this Contract</w:t>
      </w:r>
      <w:r w:rsidRPr="00D72064">
        <w:rPr>
          <w:rFonts w:cs="Arial"/>
        </w:rPr>
        <w:t>:</w:t>
      </w:r>
      <w:r w:rsidR="00AC1BB8">
        <w:rPr>
          <w:rFonts w:cs="Arial"/>
        </w:rPr>
        <w:t xml:space="preserve"> </w:t>
      </w:r>
    </w:p>
    <w:tbl>
      <w:tblPr>
        <w:tblW w:w="0" w:type="auto"/>
        <w:tblInd w:w="608" w:type="dxa"/>
        <w:tblLayout w:type="fixed"/>
        <w:tblCellMar>
          <w:left w:w="120" w:type="dxa"/>
          <w:right w:w="120" w:type="dxa"/>
        </w:tblCellMar>
        <w:tblLook w:val="0000" w:firstRow="0" w:lastRow="0" w:firstColumn="0" w:lastColumn="0" w:noHBand="0" w:noVBand="0"/>
      </w:tblPr>
      <w:tblGrid>
        <w:gridCol w:w="2995"/>
        <w:gridCol w:w="6132"/>
      </w:tblGrid>
      <w:tr w:rsidR="001D17B5" w:rsidRPr="00D72064" w:rsidTr="001D17B5">
        <w:trPr>
          <w:trHeight w:val="499"/>
        </w:trPr>
        <w:tc>
          <w:tcPr>
            <w:tcW w:w="2995" w:type="dxa"/>
            <w:tcBorders>
              <w:top w:val="double" w:sz="6" w:space="0" w:color="auto"/>
              <w:left w:val="double" w:sz="6" w:space="0" w:color="auto"/>
              <w:bottom w:val="double" w:sz="6" w:space="0" w:color="auto"/>
            </w:tcBorders>
            <w:vAlign w:val="center"/>
          </w:tcPr>
          <w:p w:rsidR="001D17B5" w:rsidRPr="00D72064" w:rsidRDefault="001D17B5" w:rsidP="001D17B5">
            <w:pPr>
              <w:spacing w:line="312" w:lineRule="auto"/>
              <w:jc w:val="center"/>
            </w:pPr>
            <w:r w:rsidRPr="00D72064">
              <w:t>Quantity</w:t>
            </w:r>
          </w:p>
        </w:tc>
        <w:tc>
          <w:tcPr>
            <w:tcW w:w="6132" w:type="dxa"/>
            <w:tcBorders>
              <w:top w:val="double" w:sz="6" w:space="0" w:color="auto"/>
              <w:left w:val="single" w:sz="6" w:space="0" w:color="auto"/>
              <w:bottom w:val="double" w:sz="6" w:space="0" w:color="auto"/>
              <w:right w:val="double" w:sz="6" w:space="0" w:color="auto"/>
            </w:tcBorders>
            <w:vAlign w:val="center"/>
          </w:tcPr>
          <w:p w:rsidR="001D17B5" w:rsidRPr="00D72064" w:rsidRDefault="001D17B5" w:rsidP="001D17B5">
            <w:pPr>
              <w:spacing w:line="312" w:lineRule="auto"/>
              <w:jc w:val="center"/>
            </w:pPr>
            <w:r w:rsidRPr="00D72064">
              <w:t xml:space="preserve">Size, Description, Capacity, </w:t>
            </w:r>
            <w:proofErr w:type="spellStart"/>
            <w:r w:rsidRPr="00D72064">
              <w:t>etc</w:t>
            </w:r>
            <w:proofErr w:type="spellEnd"/>
          </w:p>
        </w:tc>
      </w:tr>
      <w:tr w:rsidR="001D17B5" w:rsidRPr="00D72064" w:rsidTr="000235C9">
        <w:trPr>
          <w:trHeight w:val="2448"/>
        </w:trPr>
        <w:tc>
          <w:tcPr>
            <w:tcW w:w="2995" w:type="dxa"/>
            <w:tcBorders>
              <w:top w:val="single" w:sz="6" w:space="0" w:color="auto"/>
              <w:left w:val="double" w:sz="6" w:space="0" w:color="auto"/>
              <w:bottom w:val="double" w:sz="6" w:space="0" w:color="auto"/>
            </w:tcBorders>
          </w:tcPr>
          <w:p w:rsidR="001D17B5" w:rsidRPr="00D72064" w:rsidRDefault="001D17B5" w:rsidP="001D17B5">
            <w:pPr>
              <w:spacing w:line="312" w:lineRule="auto"/>
              <w:jc w:val="center"/>
            </w:pPr>
          </w:p>
          <w:p w:rsidR="001D17B5" w:rsidRPr="00D72064" w:rsidRDefault="001D17B5" w:rsidP="001D17B5">
            <w:pPr>
              <w:spacing w:line="312" w:lineRule="auto"/>
              <w:jc w:val="center"/>
            </w:pPr>
          </w:p>
          <w:p w:rsidR="001D17B5" w:rsidRDefault="001D17B5" w:rsidP="000235C9">
            <w:pPr>
              <w:spacing w:line="312" w:lineRule="auto"/>
            </w:pPr>
          </w:p>
          <w:p w:rsidR="00AC1BB8" w:rsidRDefault="00AC1BB8" w:rsidP="000235C9">
            <w:pPr>
              <w:spacing w:line="312" w:lineRule="auto"/>
            </w:pPr>
          </w:p>
          <w:p w:rsidR="00AC1BB8" w:rsidRDefault="00AC1BB8" w:rsidP="000235C9">
            <w:pPr>
              <w:spacing w:line="312" w:lineRule="auto"/>
            </w:pPr>
          </w:p>
          <w:p w:rsidR="001D17B5" w:rsidRPr="00D72064" w:rsidRDefault="001D17B5" w:rsidP="000235C9">
            <w:pPr>
              <w:spacing w:line="312" w:lineRule="auto"/>
            </w:pPr>
          </w:p>
        </w:tc>
        <w:tc>
          <w:tcPr>
            <w:tcW w:w="6132" w:type="dxa"/>
            <w:tcBorders>
              <w:top w:val="single" w:sz="6" w:space="0" w:color="auto"/>
              <w:left w:val="single" w:sz="6" w:space="0" w:color="auto"/>
              <w:bottom w:val="double" w:sz="6" w:space="0" w:color="auto"/>
              <w:right w:val="double" w:sz="6" w:space="0" w:color="auto"/>
            </w:tcBorders>
          </w:tcPr>
          <w:p w:rsidR="001D17B5" w:rsidRPr="00D72064" w:rsidRDefault="001D17B5" w:rsidP="001D17B5">
            <w:pPr>
              <w:spacing w:line="312" w:lineRule="auto"/>
              <w:jc w:val="center"/>
            </w:pPr>
          </w:p>
        </w:tc>
      </w:tr>
    </w:tbl>
    <w:p w:rsidR="001D17B5" w:rsidRPr="00D72064" w:rsidRDefault="001D17B5" w:rsidP="001D17B5"/>
    <w:p w:rsidR="001D17B5" w:rsidRPr="00D72064" w:rsidRDefault="001D17B5" w:rsidP="004C1C2C">
      <w:pPr>
        <w:pStyle w:val="BodyText3"/>
        <w:tabs>
          <w:tab w:val="left" w:pos="567"/>
        </w:tabs>
        <w:spacing w:after="0"/>
        <w:ind w:left="0"/>
        <w:rPr>
          <w:sz w:val="20"/>
        </w:rPr>
      </w:pPr>
      <w:r w:rsidRPr="00D72064">
        <w:rPr>
          <w:sz w:val="20"/>
        </w:rPr>
        <w:t>2.</w:t>
      </w:r>
      <w:r w:rsidRPr="00D72064">
        <w:rPr>
          <w:sz w:val="20"/>
        </w:rPr>
        <w:tab/>
        <w:t>Major Plant and Equipment that will be acquired for this contract if my/our tender is accepted:</w:t>
      </w:r>
    </w:p>
    <w:p w:rsidR="001D17B5" w:rsidRPr="00D72064" w:rsidRDefault="001D17B5" w:rsidP="001D17B5">
      <w:pPr>
        <w:tabs>
          <w:tab w:val="left" w:pos="-720"/>
        </w:tabs>
      </w:pPr>
    </w:p>
    <w:tbl>
      <w:tblPr>
        <w:tblW w:w="0" w:type="auto"/>
        <w:tblInd w:w="608" w:type="dxa"/>
        <w:tblLayout w:type="fixed"/>
        <w:tblCellMar>
          <w:left w:w="120" w:type="dxa"/>
          <w:right w:w="120" w:type="dxa"/>
        </w:tblCellMar>
        <w:tblLook w:val="0000" w:firstRow="0" w:lastRow="0" w:firstColumn="0" w:lastColumn="0" w:noHBand="0" w:noVBand="0"/>
      </w:tblPr>
      <w:tblGrid>
        <w:gridCol w:w="2995"/>
        <w:gridCol w:w="6132"/>
      </w:tblGrid>
      <w:tr w:rsidR="001D17B5" w:rsidRPr="00D72064" w:rsidTr="001D17B5">
        <w:trPr>
          <w:trHeight w:val="499"/>
        </w:trPr>
        <w:tc>
          <w:tcPr>
            <w:tcW w:w="2995" w:type="dxa"/>
            <w:tcBorders>
              <w:top w:val="double" w:sz="6" w:space="0" w:color="auto"/>
              <w:left w:val="double" w:sz="6" w:space="0" w:color="auto"/>
              <w:bottom w:val="double" w:sz="6" w:space="0" w:color="auto"/>
            </w:tcBorders>
            <w:vAlign w:val="center"/>
          </w:tcPr>
          <w:p w:rsidR="001D17B5" w:rsidRPr="00D72064" w:rsidRDefault="001D17B5" w:rsidP="001D17B5">
            <w:pPr>
              <w:spacing w:line="312" w:lineRule="auto"/>
              <w:jc w:val="center"/>
            </w:pPr>
            <w:r w:rsidRPr="00D72064">
              <w:t>Quantity</w:t>
            </w:r>
          </w:p>
        </w:tc>
        <w:tc>
          <w:tcPr>
            <w:tcW w:w="6132" w:type="dxa"/>
            <w:tcBorders>
              <w:top w:val="double" w:sz="6" w:space="0" w:color="auto"/>
              <w:left w:val="single" w:sz="6" w:space="0" w:color="auto"/>
              <w:bottom w:val="double" w:sz="6" w:space="0" w:color="auto"/>
              <w:right w:val="double" w:sz="6" w:space="0" w:color="auto"/>
            </w:tcBorders>
            <w:vAlign w:val="center"/>
          </w:tcPr>
          <w:p w:rsidR="001D17B5" w:rsidRPr="00D72064" w:rsidRDefault="001D17B5" w:rsidP="001D17B5">
            <w:pPr>
              <w:spacing w:line="312" w:lineRule="auto"/>
              <w:jc w:val="center"/>
            </w:pPr>
            <w:r w:rsidRPr="00D72064">
              <w:t xml:space="preserve">Size, Description, Capacity, </w:t>
            </w:r>
            <w:proofErr w:type="spellStart"/>
            <w:r w:rsidRPr="00D72064">
              <w:t>etc</w:t>
            </w:r>
            <w:proofErr w:type="spellEnd"/>
          </w:p>
        </w:tc>
      </w:tr>
      <w:tr w:rsidR="001D17B5" w:rsidRPr="00D72064" w:rsidTr="001D17B5">
        <w:trPr>
          <w:trHeight w:val="2888"/>
        </w:trPr>
        <w:tc>
          <w:tcPr>
            <w:tcW w:w="2995" w:type="dxa"/>
            <w:tcBorders>
              <w:top w:val="single" w:sz="6" w:space="0" w:color="auto"/>
              <w:left w:val="double" w:sz="6" w:space="0" w:color="auto"/>
              <w:bottom w:val="double" w:sz="6" w:space="0" w:color="auto"/>
            </w:tcBorders>
          </w:tcPr>
          <w:p w:rsidR="001D17B5" w:rsidRPr="00D72064" w:rsidRDefault="001D17B5" w:rsidP="001D17B5">
            <w:pPr>
              <w:spacing w:line="312" w:lineRule="auto"/>
              <w:jc w:val="center"/>
            </w:pPr>
          </w:p>
          <w:p w:rsidR="001D17B5" w:rsidRDefault="001D17B5" w:rsidP="001D17B5">
            <w:pPr>
              <w:spacing w:line="312" w:lineRule="auto"/>
              <w:jc w:val="center"/>
            </w:pPr>
          </w:p>
          <w:p w:rsidR="001D17B5" w:rsidRDefault="001D17B5" w:rsidP="001D17B5">
            <w:pPr>
              <w:spacing w:line="312" w:lineRule="auto"/>
              <w:jc w:val="center"/>
            </w:pPr>
          </w:p>
          <w:p w:rsidR="001D17B5" w:rsidRDefault="001D17B5" w:rsidP="001D17B5">
            <w:pPr>
              <w:spacing w:line="312" w:lineRule="auto"/>
              <w:jc w:val="center"/>
            </w:pPr>
          </w:p>
          <w:p w:rsidR="001D17B5" w:rsidRDefault="001D17B5" w:rsidP="001D17B5">
            <w:pPr>
              <w:spacing w:line="312" w:lineRule="auto"/>
              <w:jc w:val="center"/>
            </w:pPr>
          </w:p>
          <w:p w:rsidR="001D17B5" w:rsidRDefault="001D17B5" w:rsidP="001D17B5">
            <w:pPr>
              <w:spacing w:line="312" w:lineRule="auto"/>
              <w:jc w:val="center"/>
            </w:pPr>
          </w:p>
          <w:p w:rsidR="001D17B5" w:rsidRPr="00D72064" w:rsidRDefault="001D17B5" w:rsidP="000235C9">
            <w:pPr>
              <w:spacing w:line="312" w:lineRule="auto"/>
            </w:pPr>
          </w:p>
        </w:tc>
        <w:tc>
          <w:tcPr>
            <w:tcW w:w="6132" w:type="dxa"/>
            <w:tcBorders>
              <w:top w:val="single" w:sz="6" w:space="0" w:color="auto"/>
              <w:left w:val="single" w:sz="6" w:space="0" w:color="auto"/>
              <w:bottom w:val="double" w:sz="6" w:space="0" w:color="auto"/>
              <w:right w:val="double" w:sz="6" w:space="0" w:color="auto"/>
            </w:tcBorders>
          </w:tcPr>
          <w:p w:rsidR="001D17B5" w:rsidRPr="00D72064" w:rsidRDefault="001D17B5" w:rsidP="001D17B5">
            <w:pPr>
              <w:spacing w:line="312" w:lineRule="auto"/>
              <w:jc w:val="center"/>
            </w:pPr>
          </w:p>
        </w:tc>
      </w:tr>
    </w:tbl>
    <w:p w:rsidR="001D17B5" w:rsidRPr="00D72064" w:rsidRDefault="001D17B5" w:rsidP="001D17B5"/>
    <w:p w:rsidR="001D17B5" w:rsidRPr="00D72064" w:rsidRDefault="001D17B5" w:rsidP="001D17B5">
      <w:pPr>
        <w:tabs>
          <w:tab w:val="left" w:leader="dot" w:pos="6237"/>
          <w:tab w:val="left" w:pos="6663"/>
          <w:tab w:val="right" w:leader="dot" w:pos="9920"/>
        </w:tabs>
      </w:pPr>
      <w:r w:rsidRPr="00D72064">
        <w:t xml:space="preserve">SIGNATURE OF TENDERER: </w:t>
      </w:r>
      <w:r w:rsidRPr="00D72064">
        <w:tab/>
      </w:r>
      <w:r w:rsidRPr="00D72064">
        <w:tab/>
        <w:t xml:space="preserve">DATE: </w:t>
      </w:r>
      <w:r w:rsidRPr="00D72064">
        <w:tab/>
      </w:r>
    </w:p>
    <w:p w:rsidR="001D17B5" w:rsidRPr="00D72064" w:rsidRDefault="001D17B5" w:rsidP="001D17B5">
      <w:pPr>
        <w:spacing w:line="312" w:lineRule="auto"/>
        <w:sectPr w:rsidR="001D17B5" w:rsidRPr="00D72064" w:rsidSect="00911FD7">
          <w:headerReference w:type="even" r:id="rId40"/>
          <w:pgSz w:w="11905" w:h="16837" w:code="9"/>
          <w:pgMar w:top="851" w:right="851" w:bottom="851" w:left="1134" w:header="851" w:footer="851" w:gutter="0"/>
          <w:pgNumType w:chapStyle="1"/>
          <w:cols w:space="720"/>
        </w:sectPr>
      </w:pP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72" w:name="_Toc108076474"/>
      <w:r>
        <w:lastRenderedPageBreak/>
        <w:t>T2.4 k</w:t>
      </w:r>
      <w:r w:rsidR="00223984">
        <w:tab/>
      </w:r>
      <w:r w:rsidR="001D17B5" w:rsidRPr="000235C9">
        <w:rPr>
          <w:rFonts w:cs="Arial"/>
        </w:rPr>
        <w:t>SUB-CONTRACTORS</w:t>
      </w:r>
      <w:bookmarkEnd w:id="72"/>
    </w:p>
    <w:p w:rsidR="001D17B5" w:rsidRPr="00D72064" w:rsidRDefault="001D17B5" w:rsidP="001D17B5">
      <w:pPr>
        <w:rPr>
          <w:rFonts w:cs="Arial"/>
        </w:rPr>
      </w:pPr>
    </w:p>
    <w:p w:rsidR="001D17B5" w:rsidRPr="00D72064" w:rsidRDefault="001D17B5" w:rsidP="001D17B5">
      <w:pPr>
        <w:rPr>
          <w:rFonts w:cs="Arial"/>
        </w:rPr>
      </w:pPr>
      <w:r w:rsidRPr="00D72064">
        <w:rPr>
          <w:rFonts w:cs="Arial"/>
        </w:rPr>
        <w:t>The tenderer shall list below any subcontractors he/she intends to employ to carry out part(s) of the Works.</w:t>
      </w:r>
    </w:p>
    <w:p w:rsidR="001D17B5" w:rsidRPr="00D72064" w:rsidRDefault="001D17B5" w:rsidP="001D17B5">
      <w:pPr>
        <w:rPr>
          <w:rFonts w:cs="Arial"/>
        </w:rPr>
      </w:pPr>
    </w:p>
    <w:p w:rsidR="001D17B5" w:rsidRPr="00D72064" w:rsidRDefault="001D17B5" w:rsidP="001D17B5">
      <w:pPr>
        <w:rPr>
          <w:rFonts w:cs="Arial"/>
        </w:rPr>
      </w:pPr>
      <w:r w:rsidRPr="00D72064">
        <w:rPr>
          <w:rFonts w:cs="Arial"/>
        </w:rPr>
        <w:t>The acceptance of this tender shall not be construed as being approval of all or any of the listed subcontractors.  Should any or all of the subcontractors be not approved subsequent to the acceptance of the tender, it shall in no way invalidate this tender, and the tendered unit rates for the various items of work shall remain final and binding in the event of a subcontractor not listed below being approved by the Employer.</w:t>
      </w:r>
    </w:p>
    <w:p w:rsidR="001D17B5" w:rsidRPr="00D72064" w:rsidRDefault="001D17B5" w:rsidP="001D17B5">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spacing w:line="264" w:lineRule="atLeast"/>
      </w:pPr>
    </w:p>
    <w:tbl>
      <w:tblPr>
        <w:tblW w:w="0" w:type="auto"/>
        <w:jc w:val="center"/>
        <w:tblLayout w:type="fixed"/>
        <w:tblCellMar>
          <w:left w:w="120" w:type="dxa"/>
          <w:right w:w="120" w:type="dxa"/>
        </w:tblCellMar>
        <w:tblLook w:val="0000" w:firstRow="0" w:lastRow="0" w:firstColumn="0" w:lastColumn="0" w:noHBand="0" w:noVBand="0"/>
      </w:tblPr>
      <w:tblGrid>
        <w:gridCol w:w="3723"/>
        <w:gridCol w:w="2932"/>
        <w:gridCol w:w="2935"/>
      </w:tblGrid>
      <w:tr w:rsidR="001D17B5" w:rsidRPr="00D72064" w:rsidTr="001D17B5">
        <w:trPr>
          <w:trHeight w:val="441"/>
          <w:jc w:val="center"/>
        </w:trPr>
        <w:tc>
          <w:tcPr>
            <w:tcW w:w="3723" w:type="dxa"/>
            <w:tcBorders>
              <w:top w:val="double" w:sz="4" w:space="0" w:color="auto"/>
              <w:left w:val="double" w:sz="4" w:space="0" w:color="auto"/>
              <w:bottom w:val="double" w:sz="4" w:space="0" w:color="auto"/>
            </w:tcBorders>
            <w:vAlign w:val="center"/>
          </w:tcPr>
          <w:p w:rsidR="001D17B5" w:rsidRPr="00D72064" w:rsidRDefault="001D17B5" w:rsidP="001D17B5">
            <w:pPr>
              <w:jc w:val="center"/>
            </w:pPr>
            <w:r w:rsidRPr="00D72064">
              <w:t>Company</w:t>
            </w:r>
          </w:p>
        </w:tc>
        <w:tc>
          <w:tcPr>
            <w:tcW w:w="2932" w:type="dxa"/>
            <w:tcBorders>
              <w:top w:val="double" w:sz="4" w:space="0" w:color="auto"/>
              <w:left w:val="single" w:sz="6" w:space="0" w:color="auto"/>
              <w:bottom w:val="double" w:sz="4" w:space="0" w:color="auto"/>
              <w:right w:val="single" w:sz="6" w:space="0" w:color="auto"/>
            </w:tcBorders>
            <w:vAlign w:val="center"/>
          </w:tcPr>
          <w:p w:rsidR="001D17B5" w:rsidRPr="00D72064" w:rsidRDefault="001D17B5" w:rsidP="001D17B5">
            <w:pPr>
              <w:jc w:val="center"/>
            </w:pPr>
            <w:r w:rsidRPr="00D72064">
              <w:t>Portion of Contract</w:t>
            </w:r>
          </w:p>
        </w:tc>
        <w:tc>
          <w:tcPr>
            <w:tcW w:w="2935" w:type="dxa"/>
            <w:tcBorders>
              <w:top w:val="double" w:sz="4" w:space="0" w:color="auto"/>
              <w:bottom w:val="double" w:sz="4" w:space="0" w:color="auto"/>
              <w:right w:val="double" w:sz="4" w:space="0" w:color="auto"/>
            </w:tcBorders>
            <w:vAlign w:val="center"/>
          </w:tcPr>
          <w:p w:rsidR="001D17B5" w:rsidRPr="00D72064" w:rsidRDefault="001D17B5" w:rsidP="001D17B5">
            <w:pPr>
              <w:jc w:val="center"/>
            </w:pPr>
            <w:r w:rsidRPr="00D72064">
              <w:t>Approx. Value</w:t>
            </w:r>
          </w:p>
        </w:tc>
      </w:tr>
      <w:tr w:rsidR="001D17B5" w:rsidRPr="00D72064" w:rsidTr="001D17B5">
        <w:trPr>
          <w:trHeight w:val="4060"/>
          <w:jc w:val="center"/>
        </w:trPr>
        <w:tc>
          <w:tcPr>
            <w:tcW w:w="3723" w:type="dxa"/>
            <w:tcBorders>
              <w:top w:val="double" w:sz="4" w:space="0" w:color="auto"/>
              <w:left w:val="double" w:sz="6" w:space="0" w:color="auto"/>
              <w:bottom w:val="double" w:sz="6" w:space="0" w:color="auto"/>
            </w:tcBorders>
          </w:tcPr>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Default="001D17B5" w:rsidP="001D17B5"/>
          <w:p w:rsidR="001D17B5" w:rsidRDefault="001D17B5" w:rsidP="001D17B5"/>
          <w:p w:rsidR="001D17B5" w:rsidRDefault="001D17B5" w:rsidP="001D17B5"/>
          <w:p w:rsidR="001D17B5" w:rsidRDefault="001D17B5" w:rsidP="001D17B5"/>
          <w:p w:rsidR="001D17B5" w:rsidRPr="00D72064" w:rsidRDefault="001D17B5" w:rsidP="001D17B5"/>
        </w:tc>
        <w:tc>
          <w:tcPr>
            <w:tcW w:w="2932" w:type="dxa"/>
            <w:tcBorders>
              <w:top w:val="double" w:sz="4" w:space="0" w:color="auto"/>
              <w:left w:val="single" w:sz="6" w:space="0" w:color="auto"/>
              <w:bottom w:val="double" w:sz="6" w:space="0" w:color="auto"/>
              <w:right w:val="single" w:sz="6" w:space="0" w:color="auto"/>
            </w:tcBorders>
          </w:tcPr>
          <w:p w:rsidR="001D17B5" w:rsidRPr="00D72064" w:rsidRDefault="001D17B5" w:rsidP="001D17B5"/>
        </w:tc>
        <w:tc>
          <w:tcPr>
            <w:tcW w:w="2935" w:type="dxa"/>
            <w:tcBorders>
              <w:top w:val="double" w:sz="4" w:space="0" w:color="auto"/>
              <w:bottom w:val="double" w:sz="6" w:space="0" w:color="auto"/>
              <w:right w:val="double" w:sz="6" w:space="0" w:color="auto"/>
            </w:tcBorders>
          </w:tcPr>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p w:rsidR="001D17B5" w:rsidRPr="00D72064" w:rsidRDefault="001D17B5" w:rsidP="001D17B5"/>
        </w:tc>
      </w:tr>
    </w:tbl>
    <w:p w:rsidR="001D17B5" w:rsidRPr="00D72064" w:rsidRDefault="001D17B5" w:rsidP="001D17B5">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pPr>
    </w:p>
    <w:p w:rsidR="001D17B5" w:rsidRPr="00D72064" w:rsidRDefault="001D17B5" w:rsidP="001D17B5">
      <w:pPr>
        <w:tabs>
          <w:tab w:val="left" w:leader="dot" w:pos="6237"/>
          <w:tab w:val="left" w:pos="6663"/>
          <w:tab w:val="right" w:leader="dot" w:pos="9920"/>
        </w:tabs>
        <w:spacing w:line="312" w:lineRule="auto"/>
      </w:pPr>
      <w:r w:rsidRPr="00D72064">
        <w:t xml:space="preserve">SIGNATURE OF TENDERER: </w:t>
      </w:r>
      <w:r w:rsidRPr="00D72064">
        <w:tab/>
      </w:r>
      <w:r w:rsidRPr="00D72064">
        <w:tab/>
        <w:t xml:space="preserve">DATE: </w:t>
      </w:r>
      <w:r w:rsidRPr="00D72064">
        <w:tab/>
      </w:r>
    </w:p>
    <w:p w:rsidR="001D17B5" w:rsidRPr="00D72064" w:rsidRDefault="001D17B5" w:rsidP="001D17B5">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spacing w:line="264" w:lineRule="atLeast"/>
      </w:pPr>
    </w:p>
    <w:p w:rsidR="001D17B5" w:rsidRPr="00D72064" w:rsidRDefault="001D17B5" w:rsidP="001D17B5">
      <w:pPr>
        <w:tabs>
          <w:tab w:val="left" w:pos="-720"/>
          <w:tab w:val="left" w:pos="0"/>
          <w:tab w:val="left" w:pos="225"/>
          <w:tab w:val="left" w:pos="451"/>
          <w:tab w:val="left" w:pos="676"/>
          <w:tab w:val="left" w:pos="902"/>
          <w:tab w:val="left" w:pos="1128"/>
          <w:tab w:val="left" w:pos="1353"/>
          <w:tab w:val="left" w:pos="1579"/>
          <w:tab w:val="left" w:pos="1804"/>
          <w:tab w:val="left" w:pos="2030"/>
          <w:tab w:val="left" w:pos="2256"/>
          <w:tab w:val="left" w:pos="2481"/>
          <w:tab w:val="left" w:pos="2707"/>
          <w:tab w:val="left" w:pos="2932"/>
          <w:tab w:val="left" w:pos="3158"/>
          <w:tab w:val="left" w:pos="3384"/>
          <w:tab w:val="left" w:pos="3609"/>
          <w:tab w:val="left" w:pos="3835"/>
        </w:tabs>
        <w:spacing w:line="264" w:lineRule="atLeast"/>
        <w:sectPr w:rsidR="001D17B5" w:rsidRPr="00D72064" w:rsidSect="00911FD7">
          <w:headerReference w:type="even" r:id="rId41"/>
          <w:pgSz w:w="11905" w:h="16837" w:code="9"/>
          <w:pgMar w:top="567" w:right="1021" w:bottom="567" w:left="1134" w:header="851" w:footer="851" w:gutter="0"/>
          <w:pgNumType w:chapStyle="1"/>
          <w:cols w:space="720"/>
        </w:sectPr>
      </w:pPr>
    </w:p>
    <w:p w:rsidR="001626C7" w:rsidRPr="00193126" w:rsidRDefault="00193126" w:rsidP="00193126">
      <w:pPr>
        <w:pStyle w:val="HOOFSTUKFORMS"/>
        <w:numPr>
          <w:ilvl w:val="0"/>
          <w:numId w:val="0"/>
        </w:numPr>
        <w:tabs>
          <w:tab w:val="clear" w:pos="1701"/>
          <w:tab w:val="left" w:pos="1134"/>
        </w:tabs>
        <w:ind w:left="1134" w:hanging="1134"/>
        <w:rPr>
          <w:rFonts w:cs="Arial"/>
          <w:szCs w:val="22"/>
        </w:rPr>
      </w:pPr>
      <w:bookmarkStart w:id="73" w:name="_Toc108076475"/>
      <w:r>
        <w:lastRenderedPageBreak/>
        <w:t>T2.4 l</w:t>
      </w:r>
      <w:r w:rsidR="00223984">
        <w:tab/>
      </w:r>
      <w:r w:rsidR="001D17B5" w:rsidRPr="000235C9">
        <w:rPr>
          <w:rFonts w:cs="Arial"/>
        </w:rPr>
        <w:t>SITE INSPECTION CERTIFICATE</w:t>
      </w:r>
      <w:bookmarkEnd w:id="73"/>
    </w:p>
    <w:p w:rsidR="001626C7" w:rsidRDefault="001626C7" w:rsidP="001626C7">
      <w:pPr>
        <w:rPr>
          <w:rFonts w:cs="Arial"/>
        </w:rPr>
      </w:pPr>
    </w:p>
    <w:p w:rsidR="001626C7" w:rsidRDefault="001626C7" w:rsidP="001626C7">
      <w:pPr>
        <w:rPr>
          <w:rFonts w:cs="Arial"/>
        </w:rPr>
      </w:pPr>
      <w:r>
        <w:rPr>
          <w:rFonts w:cs="Arial"/>
        </w:rPr>
        <w:t>As required by the Tender Data, I/we certify that I/we have visited the site of the Works and attended the compulsory site visit and clarification meeting on the date certified below.</w:t>
      </w:r>
    </w:p>
    <w:p w:rsidR="001626C7" w:rsidRDefault="001626C7" w:rsidP="001626C7">
      <w:pPr>
        <w:rPr>
          <w:rFonts w:cs="Arial"/>
        </w:rPr>
      </w:pPr>
    </w:p>
    <w:p w:rsidR="001626C7" w:rsidRDefault="001626C7" w:rsidP="001626C7">
      <w:pPr>
        <w:rPr>
          <w:rFonts w:cs="Arial"/>
        </w:rPr>
      </w:pPr>
      <w:r>
        <w:rPr>
          <w:rFonts w:cs="Arial"/>
        </w:rPr>
        <w:t>I/we further certify that I am/we are satisfied with the description of the Work and the explanations given by the Engineer at the site visit and clarification meeting.</w:t>
      </w:r>
    </w:p>
    <w:p w:rsidR="001626C7" w:rsidRDefault="001626C7" w:rsidP="001626C7">
      <w:pPr>
        <w:rPr>
          <w:rFonts w:cs="Arial"/>
        </w:rPr>
      </w:pPr>
    </w:p>
    <w:p w:rsidR="001626C7" w:rsidRDefault="001626C7" w:rsidP="001626C7">
      <w:pPr>
        <w:rPr>
          <w:rFonts w:cs="Arial"/>
        </w:rPr>
      </w:pPr>
    </w:p>
    <w:p w:rsidR="001626C7" w:rsidRDefault="001626C7" w:rsidP="001626C7">
      <w:pPr>
        <w:rPr>
          <w:rFonts w:cs="Arial"/>
        </w:rPr>
      </w:pPr>
    </w:p>
    <w:p w:rsidR="001626C7" w:rsidRDefault="001626C7" w:rsidP="001626C7">
      <w:pPr>
        <w:rPr>
          <w:rFonts w:cs="Arial"/>
        </w:rPr>
      </w:pPr>
    </w:p>
    <w:p w:rsidR="001626C7" w:rsidRDefault="001626C7" w:rsidP="001626C7">
      <w:pPr>
        <w:spacing w:line="312" w:lineRule="auto"/>
        <w:rPr>
          <w:rFonts w:cs="Arial"/>
        </w:rPr>
      </w:pPr>
      <w:r>
        <w:rPr>
          <w:rFonts w:cs="Arial"/>
        </w:rPr>
        <w:t xml:space="preserve">SIGNATURE OF TENDERER: ...................................................  DATE: ......................................... </w:t>
      </w:r>
    </w:p>
    <w:p w:rsidR="001626C7" w:rsidRDefault="001626C7" w:rsidP="001626C7">
      <w:pPr>
        <w:spacing w:line="312" w:lineRule="auto"/>
        <w:rPr>
          <w:rFonts w:cs="Arial"/>
          <w:sz w:val="20"/>
        </w:rPr>
      </w:pPr>
    </w:p>
    <w:p w:rsidR="001626C7" w:rsidRDefault="001626C7" w:rsidP="001626C7">
      <w:pPr>
        <w:spacing w:line="312" w:lineRule="auto"/>
        <w:rPr>
          <w:rFonts w:cs="Arial"/>
          <w:szCs w:val="22"/>
        </w:rPr>
      </w:pPr>
    </w:p>
    <w:p w:rsidR="001626C7" w:rsidRDefault="001626C7" w:rsidP="001626C7">
      <w:pPr>
        <w:pStyle w:val="Heading5"/>
        <w:tabs>
          <w:tab w:val="left" w:pos="720"/>
        </w:tabs>
        <w:spacing w:line="312" w:lineRule="auto"/>
        <w:jc w:val="center"/>
        <w:rPr>
          <w:rFonts w:cs="Arial"/>
          <w:sz w:val="22"/>
          <w:szCs w:val="22"/>
        </w:rPr>
      </w:pPr>
      <w:r>
        <w:rPr>
          <w:i/>
          <w:iCs/>
          <w:sz w:val="22"/>
          <w:szCs w:val="22"/>
        </w:rPr>
        <w:t>Site Visit</w:t>
      </w:r>
    </w:p>
    <w:p w:rsidR="001626C7" w:rsidRPr="001626C7" w:rsidRDefault="001626C7" w:rsidP="001626C7">
      <w:pPr>
        <w:rPr>
          <w:rFonts w:eastAsia="Calibri" w:cs="Arial"/>
          <w:sz w:val="20"/>
          <w:lang w:val="en-ZA"/>
        </w:rPr>
      </w:pPr>
    </w:p>
    <w:p w:rsidR="001626C7" w:rsidRDefault="001626C7" w:rsidP="001626C7">
      <w:pPr>
        <w:rPr>
          <w:rFonts w:cs="Arial"/>
          <w:szCs w:val="22"/>
        </w:rPr>
      </w:pPr>
    </w:p>
    <w:p w:rsidR="001626C7" w:rsidRDefault="001626C7" w:rsidP="001626C7">
      <w:pPr>
        <w:ind w:left="2835" w:hanging="2835"/>
        <w:rPr>
          <w:rFonts w:cs="Arial"/>
        </w:rPr>
      </w:pPr>
      <w:r>
        <w:rPr>
          <w:rFonts w:cs="Arial"/>
        </w:rPr>
        <w:t xml:space="preserve">This will certify that…….................................................................................................................... </w:t>
      </w:r>
    </w:p>
    <w:p w:rsidR="001626C7" w:rsidRDefault="001626C7" w:rsidP="001626C7">
      <w:pPr>
        <w:rPr>
          <w:rFonts w:cs="Arial"/>
        </w:rPr>
      </w:pPr>
    </w:p>
    <w:p w:rsidR="001626C7" w:rsidRDefault="001626C7" w:rsidP="001626C7">
      <w:pPr>
        <w:ind w:left="2835" w:hanging="2835"/>
        <w:rPr>
          <w:rFonts w:cs="Arial"/>
        </w:rPr>
      </w:pPr>
      <w:r>
        <w:rPr>
          <w:rFonts w:cs="Arial"/>
        </w:rPr>
        <w:t xml:space="preserve">Representing…….............................................................................................................................. </w:t>
      </w:r>
    </w:p>
    <w:p w:rsidR="001626C7" w:rsidRDefault="001626C7" w:rsidP="001626C7">
      <w:pPr>
        <w:rPr>
          <w:rFonts w:cs="Arial"/>
        </w:rPr>
      </w:pPr>
    </w:p>
    <w:p w:rsidR="001626C7" w:rsidRDefault="001626C7" w:rsidP="001626C7">
      <w:pPr>
        <w:ind w:left="2835" w:hanging="2835"/>
        <w:rPr>
          <w:rFonts w:cs="Arial"/>
        </w:rPr>
      </w:pPr>
      <w:r>
        <w:rPr>
          <w:rFonts w:cs="Arial"/>
        </w:rPr>
        <w:t>attended a Site Inspection for this Contract on  ........................................................................  20.....</w:t>
      </w:r>
    </w:p>
    <w:p w:rsidR="001626C7" w:rsidRDefault="001626C7" w:rsidP="001626C7">
      <w:pPr>
        <w:rPr>
          <w:rFonts w:cs="Arial"/>
        </w:rPr>
      </w:pPr>
    </w:p>
    <w:p w:rsidR="001626C7" w:rsidRDefault="001626C7" w:rsidP="001626C7">
      <w:pPr>
        <w:rPr>
          <w:rFonts w:cs="Arial"/>
        </w:rPr>
      </w:pPr>
    </w:p>
    <w:p w:rsidR="001626C7" w:rsidRDefault="001626C7" w:rsidP="001626C7">
      <w:pPr>
        <w:rPr>
          <w:rFonts w:cs="Arial"/>
        </w:rPr>
      </w:pPr>
    </w:p>
    <w:p w:rsidR="001626C7" w:rsidRDefault="001626C7" w:rsidP="001626C7">
      <w:pPr>
        <w:rPr>
          <w:rFonts w:cs="Arial"/>
        </w:rPr>
      </w:pPr>
    </w:p>
    <w:p w:rsidR="001626C7" w:rsidRDefault="001626C7" w:rsidP="001626C7">
      <w:pPr>
        <w:rPr>
          <w:rFonts w:cs="Arial"/>
        </w:rPr>
      </w:pPr>
    </w:p>
    <w:p w:rsidR="001626C7" w:rsidRDefault="001626C7" w:rsidP="001626C7">
      <w:pPr>
        <w:rPr>
          <w:rFonts w:cs="Arial"/>
        </w:rPr>
      </w:pPr>
    </w:p>
    <w:p w:rsidR="001626C7" w:rsidRDefault="001626C7" w:rsidP="001626C7">
      <w:pPr>
        <w:spacing w:line="312" w:lineRule="auto"/>
        <w:rPr>
          <w:rFonts w:cs="Arial"/>
        </w:rPr>
      </w:pPr>
      <w:r>
        <w:rPr>
          <w:rFonts w:cs="Arial"/>
        </w:rPr>
        <w:t>FOR THE ENGINEER: .........................................................................  (signed)</w:t>
      </w:r>
    </w:p>
    <w:p w:rsidR="001D17B5" w:rsidRPr="00D72064" w:rsidRDefault="001D17B5" w:rsidP="001D17B5">
      <w:pPr>
        <w:spacing w:line="312" w:lineRule="auto"/>
        <w:sectPr w:rsidR="001D17B5" w:rsidRPr="00D72064" w:rsidSect="00911FD7">
          <w:headerReference w:type="even" r:id="rId42"/>
          <w:pgSz w:w="11905" w:h="16837" w:code="9"/>
          <w:pgMar w:top="567" w:right="1021" w:bottom="567" w:left="1134" w:header="851" w:footer="851" w:gutter="0"/>
          <w:pgNumType w:chapStyle="1"/>
          <w:cols w:space="720"/>
        </w:sectPr>
      </w:pP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74" w:name="_Toc108076476"/>
      <w:r>
        <w:lastRenderedPageBreak/>
        <w:t>T2.4 m</w:t>
      </w:r>
      <w:r w:rsidR="00223984">
        <w:tab/>
      </w:r>
      <w:r w:rsidR="001D17B5" w:rsidRPr="000235C9">
        <w:rPr>
          <w:rFonts w:cs="Arial"/>
        </w:rPr>
        <w:t>AUTHORITY OF SIGNATORY</w:t>
      </w:r>
      <w:bookmarkEnd w:id="74"/>
    </w:p>
    <w:p w:rsidR="001D17B5" w:rsidRPr="00D72064" w:rsidRDefault="001D17B5" w:rsidP="001D17B5"/>
    <w:p w:rsidR="001D17B5" w:rsidRPr="00D72064" w:rsidRDefault="001D17B5" w:rsidP="001D17B5"/>
    <w:p w:rsidR="001D17B5" w:rsidRPr="00D72064" w:rsidRDefault="001D17B5" w:rsidP="000235C9">
      <w:pPr>
        <w:pStyle w:val="BodyText"/>
        <w:spacing w:after="0"/>
        <w:ind w:left="0"/>
      </w:pPr>
      <w:r w:rsidRPr="00D72064">
        <w:t xml:space="preserve">With reference to Clause 2.13.4 of the Tender Data, Part T1.1, I/we herewith certify that this tender is submitted by: </w:t>
      </w:r>
      <w:r w:rsidRPr="00D72064">
        <w:rPr>
          <w:i/>
        </w:rPr>
        <w:t>(Mark applicable block)</w:t>
      </w:r>
    </w:p>
    <w:p w:rsidR="001D17B5" w:rsidRPr="00D72064" w:rsidRDefault="00D14119" w:rsidP="001D17B5">
      <w:r>
        <w:rPr>
          <w:noProof/>
          <w:lang w:val="en-ZA" w:eastAsia="en-ZA"/>
        </w:rPr>
        <mc:AlternateContent>
          <mc:Choice Requires="wpg">
            <w:drawing>
              <wp:anchor distT="0" distB="0" distL="114300" distR="114300" simplePos="0" relativeHeight="251660800" behindDoc="0" locked="0" layoutInCell="1" allowOverlap="1" wp14:anchorId="491AFC31" wp14:editId="3BF85053">
                <wp:simplePos x="0" y="0"/>
                <wp:positionH relativeFrom="column">
                  <wp:posOffset>5579110</wp:posOffset>
                </wp:positionH>
                <wp:positionV relativeFrom="paragraph">
                  <wp:posOffset>99060</wp:posOffset>
                </wp:positionV>
                <wp:extent cx="360680" cy="2705100"/>
                <wp:effectExtent l="0" t="0" r="127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2705100"/>
                          <a:chOff x="9940" y="3692"/>
                          <a:chExt cx="568" cy="4260"/>
                        </a:xfrm>
                      </wpg:grpSpPr>
                      <wps:wsp>
                        <wps:cNvPr id="19" name="Rectangle 18"/>
                        <wps:cNvSpPr>
                          <a:spLocks noChangeArrowheads="1"/>
                        </wps:cNvSpPr>
                        <wps:spPr bwMode="auto">
                          <a:xfrm>
                            <a:off x="9940" y="3692"/>
                            <a:ext cx="568" cy="4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19"/>
                        <wps:cNvSpPr>
                          <a:spLocks noChangeArrowheads="1"/>
                        </wps:cNvSpPr>
                        <wps:spPr bwMode="auto">
                          <a:xfrm>
                            <a:off x="9940" y="4686"/>
                            <a:ext cx="568" cy="4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20"/>
                        <wps:cNvSpPr>
                          <a:spLocks noChangeArrowheads="1"/>
                        </wps:cNvSpPr>
                        <wps:spPr bwMode="auto">
                          <a:xfrm>
                            <a:off x="9940" y="5680"/>
                            <a:ext cx="568" cy="4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21"/>
                        <wps:cNvSpPr>
                          <a:spLocks noChangeArrowheads="1"/>
                        </wps:cNvSpPr>
                        <wps:spPr bwMode="auto">
                          <a:xfrm>
                            <a:off x="9940" y="6674"/>
                            <a:ext cx="568" cy="4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22"/>
                        <wps:cNvSpPr>
                          <a:spLocks noChangeArrowheads="1"/>
                        </wps:cNvSpPr>
                        <wps:spPr bwMode="auto">
                          <a:xfrm>
                            <a:off x="9940" y="7526"/>
                            <a:ext cx="568" cy="4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4345C" id="Group 18" o:spid="_x0000_s1026" style="position:absolute;margin-left:439.3pt;margin-top:7.8pt;width:28.4pt;height:213pt;z-index:251660800" coordorigin="9940,3692" coordsize="568,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">
                <v:rect id="Rectangle 18" o:spid="_x0000_s1027" style="position:absolute;left:9940;top:3692;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rect id="Rectangle 19" o:spid="_x0000_s1028" style="position:absolute;left:9940;top:4686;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rect id="Rectangle 20" o:spid="_x0000_s1029" style="position:absolute;left:9940;top:5680;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rect id="Rectangle 21" o:spid="_x0000_s1030" style="position:absolute;left:9940;top:6674;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rect id="Rectangle 22" o:spid="_x0000_s1031" style="position:absolute;left:9940;top:7526;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group>
            </w:pict>
          </mc:Fallback>
        </mc:AlternateContent>
      </w:r>
    </w:p>
    <w:p w:rsidR="001D17B5" w:rsidRPr="00D72064" w:rsidRDefault="001D17B5" w:rsidP="001D17B5">
      <w:pPr>
        <w:spacing w:line="264" w:lineRule="atLeast"/>
        <w:ind w:left="226" w:hanging="226"/>
        <w:sectPr w:rsidR="001D17B5" w:rsidRPr="00D72064" w:rsidSect="00911FD7">
          <w:headerReference w:type="even" r:id="rId43"/>
          <w:pgSz w:w="11905" w:h="16837" w:code="9"/>
          <w:pgMar w:top="567" w:right="1021" w:bottom="567" w:left="1134" w:header="567" w:footer="567" w:gutter="0"/>
          <w:pgNumType w:chapStyle="1"/>
          <w:cols w:space="720"/>
        </w:sectPr>
      </w:pPr>
    </w:p>
    <w:p w:rsidR="001D17B5" w:rsidRPr="00D72064" w:rsidRDefault="001D17B5" w:rsidP="001D17B5">
      <w:pPr>
        <w:ind w:left="847" w:hangingChars="385" w:hanging="847"/>
      </w:pPr>
      <w:r w:rsidRPr="00D72064">
        <w:lastRenderedPageBreak/>
        <w:t>(a)</w:t>
      </w:r>
      <w:r w:rsidRPr="00D72064">
        <w:tab/>
        <w:t>A company, and attach hereto a certified copy of the required resolution of the Board of Directors</w:t>
      </w:r>
    </w:p>
    <w:p w:rsidR="001D17B5" w:rsidRPr="00D72064" w:rsidRDefault="001D17B5" w:rsidP="001D17B5">
      <w:pPr>
        <w:ind w:left="847" w:hangingChars="385" w:hanging="847"/>
      </w:pPr>
    </w:p>
    <w:p w:rsidR="001D17B5" w:rsidRPr="00D72064" w:rsidRDefault="001D17B5" w:rsidP="001D17B5">
      <w:pPr>
        <w:ind w:left="847" w:hangingChars="385" w:hanging="847"/>
      </w:pPr>
      <w:r w:rsidRPr="00D72064">
        <w:t>(b)</w:t>
      </w:r>
      <w:r w:rsidRPr="00D72064">
        <w:tab/>
        <w:t>A partnership, and attach hereto a certified copy of the required resolution by all partners</w:t>
      </w:r>
    </w:p>
    <w:p w:rsidR="001D17B5" w:rsidRPr="00D72064" w:rsidRDefault="001D17B5" w:rsidP="001D17B5">
      <w:pPr>
        <w:ind w:left="847" w:hangingChars="385" w:hanging="847"/>
      </w:pPr>
    </w:p>
    <w:p w:rsidR="001D17B5" w:rsidRPr="00D72064" w:rsidRDefault="001D17B5" w:rsidP="001D17B5">
      <w:pPr>
        <w:ind w:left="847" w:hangingChars="385" w:hanging="847"/>
      </w:pPr>
      <w:r w:rsidRPr="00D72064">
        <w:t>(c)</w:t>
      </w:r>
      <w:r w:rsidRPr="00D72064">
        <w:tab/>
        <w:t>A close corporation, and attach hereto a certified copy of the required resolution of the Board of Officials</w:t>
      </w:r>
    </w:p>
    <w:p w:rsidR="001D17B5" w:rsidRPr="00D72064" w:rsidRDefault="001D17B5" w:rsidP="001D17B5">
      <w:pPr>
        <w:ind w:left="847" w:hangingChars="385" w:hanging="847"/>
      </w:pPr>
    </w:p>
    <w:p w:rsidR="001D17B5" w:rsidRPr="00D72064" w:rsidRDefault="001D17B5" w:rsidP="001D17B5">
      <w:pPr>
        <w:ind w:left="847" w:hangingChars="385" w:hanging="847"/>
      </w:pPr>
      <w:r w:rsidRPr="00D72064">
        <w:t>(d)</w:t>
      </w:r>
      <w:r w:rsidRPr="00D72064">
        <w:tab/>
        <w:t>A one-man business, and attach hereto certified proof that I am the sole owner of the business submitting this tender</w:t>
      </w:r>
    </w:p>
    <w:p w:rsidR="001D17B5" w:rsidRPr="00D72064" w:rsidRDefault="001D17B5" w:rsidP="001D17B5">
      <w:pPr>
        <w:ind w:left="847" w:hangingChars="385" w:hanging="847"/>
      </w:pPr>
    </w:p>
    <w:p w:rsidR="001D17B5" w:rsidRPr="00D72064" w:rsidRDefault="001D17B5" w:rsidP="001D17B5">
      <w:pPr>
        <w:ind w:left="847" w:hangingChars="385" w:hanging="847"/>
      </w:pPr>
      <w:r w:rsidRPr="00D72064">
        <w:t>(e)</w:t>
      </w:r>
      <w:r w:rsidRPr="00D72064">
        <w:tab/>
        <w:t>A joint venture, and attach hereto:</w:t>
      </w:r>
    </w:p>
    <w:p w:rsidR="001D17B5" w:rsidRPr="00D72064" w:rsidRDefault="001D17B5" w:rsidP="001D17B5">
      <w:pPr>
        <w:ind w:left="847" w:hangingChars="385" w:hanging="847"/>
      </w:pPr>
    </w:p>
    <w:p w:rsidR="001D17B5" w:rsidRPr="00D72064" w:rsidRDefault="001D17B5" w:rsidP="00397879">
      <w:pPr>
        <w:numPr>
          <w:ilvl w:val="0"/>
          <w:numId w:val="98"/>
        </w:numPr>
        <w:spacing w:before="0" w:after="0" w:line="240" w:lineRule="auto"/>
        <w:ind w:left="1130"/>
      </w:pPr>
      <w:r w:rsidRPr="00D72064">
        <w:t xml:space="preserve">An </w:t>
      </w:r>
      <w:proofErr w:type="spellStart"/>
      <w:r w:rsidRPr="00D72064">
        <w:t>notarially</w:t>
      </w:r>
      <w:proofErr w:type="spellEnd"/>
      <w:r w:rsidRPr="00D72064">
        <w:t xml:space="preserve"> certified copy of the original document under which the joint venture was constituted</w:t>
      </w:r>
    </w:p>
    <w:p w:rsidR="001D17B5" w:rsidRPr="00D72064" w:rsidRDefault="001D17B5" w:rsidP="001D17B5">
      <w:pPr>
        <w:ind w:left="1130"/>
      </w:pPr>
    </w:p>
    <w:p w:rsidR="001D17B5" w:rsidRDefault="001D17B5" w:rsidP="00397879">
      <w:pPr>
        <w:pStyle w:val="BodyTextIndent3"/>
        <w:numPr>
          <w:ilvl w:val="0"/>
          <w:numId w:val="98"/>
        </w:numPr>
        <w:spacing w:before="0" w:after="0" w:line="240" w:lineRule="auto"/>
        <w:ind w:left="1130"/>
        <w:rPr>
          <w:sz w:val="20"/>
        </w:rPr>
      </w:pPr>
      <w:r w:rsidRPr="00D72064">
        <w:rPr>
          <w:sz w:val="20"/>
          <w:lang w:val="en-US"/>
        </w:rPr>
        <w:t>C</w:t>
      </w:r>
      <w:proofErr w:type="spellStart"/>
      <w:r w:rsidRPr="00D72064">
        <w:rPr>
          <w:sz w:val="20"/>
        </w:rPr>
        <w:t>ertified</w:t>
      </w:r>
      <w:proofErr w:type="spellEnd"/>
      <w:r w:rsidRPr="00D72064">
        <w:rPr>
          <w:sz w:val="20"/>
        </w:rPr>
        <w:t xml:space="preserve"> authorisation by the participating members of the undersigned to submit tenders and conclude contracts on behalf of the joint venture</w:t>
      </w:r>
    </w:p>
    <w:p w:rsidR="001D17B5" w:rsidRDefault="001D17B5" w:rsidP="001D17B5">
      <w:pPr>
        <w:pStyle w:val="ListParagraph"/>
      </w:pPr>
    </w:p>
    <w:p w:rsidR="001D17B5" w:rsidRDefault="001D17B5" w:rsidP="001D17B5">
      <w:pPr>
        <w:pStyle w:val="BodyTextIndent3"/>
        <w:spacing w:after="0"/>
        <w:rPr>
          <w:sz w:val="20"/>
        </w:rPr>
      </w:pPr>
    </w:p>
    <w:p w:rsidR="001D17B5" w:rsidRPr="00D72064" w:rsidRDefault="001D17B5" w:rsidP="001D17B5">
      <w:pPr>
        <w:spacing w:line="264" w:lineRule="atLeast"/>
      </w:pPr>
    </w:p>
    <w:p w:rsidR="001D17B5" w:rsidRPr="00D72064" w:rsidRDefault="001D17B5" w:rsidP="001D17B5">
      <w:pPr>
        <w:spacing w:line="264" w:lineRule="atLeast"/>
      </w:pPr>
    </w:p>
    <w:p w:rsidR="001D17B5" w:rsidRPr="00D72064" w:rsidRDefault="001D17B5" w:rsidP="001D17B5">
      <w:pPr>
        <w:tabs>
          <w:tab w:val="left" w:leader="dot" w:pos="6237"/>
          <w:tab w:val="left" w:pos="6663"/>
          <w:tab w:val="right" w:leader="dot" w:pos="9920"/>
        </w:tabs>
        <w:spacing w:line="312" w:lineRule="auto"/>
        <w:ind w:right="-425"/>
      </w:pPr>
      <w:r w:rsidRPr="00D72064">
        <w:t xml:space="preserve">SIGNATURE OF TENDERER: </w:t>
      </w:r>
      <w:r>
        <w:t>……………………………    D</w:t>
      </w:r>
      <w:r w:rsidRPr="00D72064">
        <w:t>ATE:</w:t>
      </w:r>
      <w:r>
        <w:t>……………</w:t>
      </w:r>
      <w:r w:rsidRPr="00D72064">
        <w:t xml:space="preserve"> </w:t>
      </w:r>
    </w:p>
    <w:p w:rsidR="001D17B5" w:rsidRPr="00D72064" w:rsidRDefault="001D17B5" w:rsidP="001D17B5">
      <w:pPr>
        <w:spacing w:line="312" w:lineRule="auto"/>
        <w:sectPr w:rsidR="001D17B5" w:rsidRPr="00D72064" w:rsidSect="001D17B5">
          <w:type w:val="continuous"/>
          <w:pgSz w:w="11905" w:h="16837" w:code="9"/>
          <w:pgMar w:top="851" w:right="851" w:bottom="851" w:left="1134" w:header="851" w:footer="851" w:gutter="0"/>
          <w:pgNumType w:start="1"/>
          <w:cols w:num="2" w:space="720" w:equalWidth="0">
            <w:col w:w="7655" w:space="992"/>
            <w:col w:w="1273"/>
          </w:cols>
        </w:sectPr>
      </w:pP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75" w:name="_Toc108076477"/>
      <w:r>
        <w:lastRenderedPageBreak/>
        <w:t>T2.4 n</w:t>
      </w:r>
      <w:r w:rsidR="00223984">
        <w:tab/>
      </w:r>
      <w:r w:rsidR="001D17B5" w:rsidRPr="000235C9">
        <w:rPr>
          <w:rFonts w:cs="Arial"/>
        </w:rPr>
        <w:t xml:space="preserve">PROSPECTIVE TENDERER’S REGISTRATION FORM /CHANGE OF REGISTRATION </w:t>
      </w:r>
      <w:r w:rsidR="002C7052">
        <w:rPr>
          <w:rFonts w:cs="Arial"/>
        </w:rPr>
        <w:t xml:space="preserve">          </w:t>
      </w:r>
      <w:r w:rsidR="00465E5D">
        <w:rPr>
          <w:rFonts w:cs="Arial"/>
        </w:rPr>
        <w:t xml:space="preserve">        </w:t>
      </w:r>
      <w:r w:rsidR="004A5DFA">
        <w:rPr>
          <w:rFonts w:cs="Arial"/>
        </w:rPr>
        <w:t xml:space="preserve">       </w:t>
      </w:r>
      <w:r w:rsidR="00423273">
        <w:rPr>
          <w:rFonts w:cs="Arial"/>
        </w:rPr>
        <w:t xml:space="preserve">            </w:t>
      </w:r>
      <w:r w:rsidR="001D17B5" w:rsidRPr="000235C9">
        <w:rPr>
          <w:rFonts w:cs="Arial"/>
        </w:rPr>
        <w:t>FORM</w:t>
      </w:r>
      <w:bookmarkEnd w:id="75"/>
    </w:p>
    <w:p w:rsidR="001D17B5" w:rsidRPr="00D72064" w:rsidRDefault="001D17B5" w:rsidP="001D17B5">
      <w:pPr>
        <w:pStyle w:val="CVText"/>
        <w:widowControl w:val="0"/>
        <w:tabs>
          <w:tab w:val="left" w:pos="3969"/>
          <w:tab w:val="left" w:pos="4395"/>
          <w:tab w:val="right" w:leader="dot" w:pos="8505"/>
        </w:tabs>
        <w:rPr>
          <w:rFonts w:cs="Arial"/>
          <w:lang w:val="en-US"/>
        </w:rPr>
      </w:pPr>
    </w:p>
    <w:p w:rsidR="001D17B5" w:rsidRPr="00D72064" w:rsidRDefault="001D17B5" w:rsidP="00A12C62">
      <w:pPr>
        <w:spacing w:before="0" w:after="0"/>
        <w:rPr>
          <w:rFonts w:cs="Arial"/>
        </w:rPr>
      </w:pPr>
      <w:r w:rsidRPr="00D72064">
        <w:rPr>
          <w:rFonts w:cs="Arial"/>
        </w:rPr>
        <w:t>The Main Tenderers, Subcontractors or Joining Entities listed in Table 1 of the Schedule No 7 must complete this form despite the fact that they must register as a Registered Tenderer separately.</w:t>
      </w:r>
    </w:p>
    <w:p w:rsidR="001D17B5" w:rsidRPr="00D72064" w:rsidRDefault="001D17B5" w:rsidP="00A12C62">
      <w:pPr>
        <w:spacing w:before="0" w:after="0"/>
        <w:rPr>
          <w:rFonts w:cs="Arial"/>
        </w:rPr>
      </w:pPr>
    </w:p>
    <w:p w:rsidR="001D17B5" w:rsidRPr="00D72064" w:rsidRDefault="001D17B5" w:rsidP="00A12C62">
      <w:pPr>
        <w:spacing w:before="0" w:after="0"/>
        <w:rPr>
          <w:rFonts w:cs="Arial"/>
        </w:rPr>
      </w:pPr>
      <w:r w:rsidRPr="00D72064">
        <w:rPr>
          <w:rFonts w:cs="Arial"/>
        </w:rPr>
        <w:t>All Tenderers (Main Contractor, Subcontractors or Joining Entities) intending to tender, or a Registered Tenderer who’s registration information has changed in the meantime, must complete this form and submit it to the client not later than 7 days before the closing of the relevant tender.</w:t>
      </w:r>
    </w:p>
    <w:p w:rsidR="001D17B5" w:rsidRPr="00D72064" w:rsidRDefault="001D17B5" w:rsidP="00A12C62">
      <w:pPr>
        <w:spacing w:before="0" w:after="0"/>
        <w:ind w:left="851" w:hanging="851"/>
        <w:rPr>
          <w:rFonts w:cs="Arial"/>
        </w:rPr>
      </w:pPr>
    </w:p>
    <w:p w:rsidR="001D17B5" w:rsidRPr="00D72064" w:rsidRDefault="001D17B5" w:rsidP="00A12C62">
      <w:pPr>
        <w:spacing w:before="0" w:after="0"/>
        <w:ind w:left="851" w:hanging="851"/>
        <w:rPr>
          <w:rFonts w:cs="Arial"/>
          <w:b/>
        </w:rPr>
      </w:pPr>
      <w:r w:rsidRPr="00D72064">
        <w:rPr>
          <w:rFonts w:cs="Arial"/>
          <w:b/>
        </w:rPr>
        <w:t>*</w:t>
      </w:r>
      <w:r w:rsidRPr="00D72064">
        <w:rPr>
          <w:rFonts w:cs="Arial"/>
          <w:b/>
        </w:rPr>
        <w:tab/>
        <w:t>Complete in full (indicate N/A where not available or applicable) and indicate if the information is submitted for the first time (F), it is unchanged (U) or has changed (C) since the previous submission.</w:t>
      </w:r>
    </w:p>
    <w:p w:rsidR="001D17B5" w:rsidRPr="00D72064" w:rsidRDefault="001D17B5" w:rsidP="00A12C62">
      <w:pPr>
        <w:spacing w:before="0" w:after="0"/>
        <w:rPr>
          <w:rFonts w:cs="Arial"/>
        </w:rPr>
      </w:pPr>
    </w:p>
    <w:p w:rsidR="001D17B5" w:rsidRPr="00D72064" w:rsidRDefault="001D17B5" w:rsidP="00397879">
      <w:pPr>
        <w:numPr>
          <w:ilvl w:val="0"/>
          <w:numId w:val="96"/>
        </w:numPr>
        <w:tabs>
          <w:tab w:val="clear" w:pos="360"/>
          <w:tab w:val="left" w:pos="851"/>
          <w:tab w:val="right" w:pos="9214"/>
        </w:tabs>
        <w:spacing w:before="0" w:after="0" w:line="240" w:lineRule="auto"/>
        <w:ind w:left="851" w:hanging="851"/>
        <w:rPr>
          <w:rFonts w:cs="Arial"/>
        </w:rPr>
      </w:pPr>
      <w:r w:rsidRPr="00D72064">
        <w:rPr>
          <w:rFonts w:cs="Arial"/>
        </w:rPr>
        <w:t>Name of Business (or person, in case of goods/services provided by a person:</w:t>
      </w:r>
      <w:r w:rsidRPr="00D72064">
        <w:rPr>
          <w:rFonts w:cs="Arial"/>
        </w:rPr>
        <w:tab/>
      </w:r>
    </w:p>
    <w:p w:rsidR="001D17B5" w:rsidRPr="00D72064" w:rsidRDefault="001D17B5" w:rsidP="00A12C62">
      <w:pPr>
        <w:tabs>
          <w:tab w:val="left" w:pos="851"/>
          <w:tab w:val="right" w:pos="9214"/>
        </w:tabs>
        <w:spacing w:before="0" w:after="0"/>
        <w:rPr>
          <w:rFonts w:cs="Arial"/>
        </w:rPr>
      </w:pPr>
    </w:p>
    <w:p w:rsidR="001D17B5" w:rsidRPr="00D72064" w:rsidRDefault="001D17B5" w:rsidP="00A12C62">
      <w:pPr>
        <w:tabs>
          <w:tab w:val="left" w:pos="851"/>
          <w:tab w:val="left" w:leader="dot" w:pos="8647"/>
          <w:tab w:val="right" w:pos="9923"/>
        </w:tabs>
        <w:spacing w:before="0" w:after="0"/>
        <w:ind w:left="851"/>
        <w:rPr>
          <w:rFonts w:cs="Arial"/>
        </w:rPr>
      </w:pPr>
      <w:r w:rsidRPr="00D72064">
        <w:rPr>
          <w:rFonts w:cs="Arial"/>
        </w:rPr>
        <w:tab/>
      </w:r>
      <w:r w:rsidRPr="00D72064">
        <w:rPr>
          <w:rFonts w:cs="Arial"/>
        </w:rPr>
        <w:tab/>
        <w:t>(     )*</w:t>
      </w:r>
    </w:p>
    <w:p w:rsidR="001D17B5" w:rsidRPr="00D72064" w:rsidRDefault="001D17B5" w:rsidP="00A12C62">
      <w:pPr>
        <w:tabs>
          <w:tab w:val="left" w:pos="709"/>
          <w:tab w:val="left" w:pos="851"/>
          <w:tab w:val="right" w:leader="dot" w:pos="8505"/>
          <w:tab w:val="right" w:pos="9920"/>
        </w:tabs>
        <w:spacing w:before="0" w:after="0"/>
        <w:ind w:left="851" w:hanging="851"/>
        <w:rPr>
          <w:rFonts w:cs="Arial"/>
        </w:rPr>
      </w:pPr>
    </w:p>
    <w:p w:rsidR="001D17B5" w:rsidRPr="00D72064" w:rsidRDefault="001D17B5" w:rsidP="00397879">
      <w:pPr>
        <w:numPr>
          <w:ilvl w:val="0"/>
          <w:numId w:val="94"/>
        </w:numPr>
        <w:tabs>
          <w:tab w:val="clear" w:pos="360"/>
          <w:tab w:val="left" w:pos="851"/>
          <w:tab w:val="right" w:leader="dot" w:pos="8505"/>
          <w:tab w:val="right" w:pos="9920"/>
        </w:tabs>
        <w:spacing w:before="0" w:after="0" w:line="240" w:lineRule="auto"/>
        <w:ind w:left="851" w:hanging="851"/>
        <w:rPr>
          <w:rFonts w:cs="Arial"/>
        </w:rPr>
      </w:pPr>
      <w:r w:rsidRPr="00D72064">
        <w:rPr>
          <w:rFonts w:cs="Arial"/>
        </w:rPr>
        <w:t>Official physical address of business, e-mail, telephone and fax numbers:</w:t>
      </w:r>
    </w:p>
    <w:p w:rsidR="001D17B5" w:rsidRPr="00D72064" w:rsidRDefault="001D17B5" w:rsidP="00A12C62">
      <w:pPr>
        <w:tabs>
          <w:tab w:val="left" w:pos="709"/>
          <w:tab w:val="left" w:pos="851"/>
          <w:tab w:val="right" w:leader="dot" w:pos="8505"/>
          <w:tab w:val="right" w:pos="9920"/>
        </w:tabs>
        <w:spacing w:before="0" w:after="0"/>
        <w:ind w:left="851" w:hanging="851"/>
        <w:rPr>
          <w:rFonts w:cs="Arial"/>
        </w:rPr>
      </w:pPr>
    </w:p>
    <w:p w:rsidR="001D17B5" w:rsidRPr="00D72064" w:rsidRDefault="001D17B5" w:rsidP="00A12C62">
      <w:pPr>
        <w:tabs>
          <w:tab w:val="left" w:pos="851"/>
          <w:tab w:val="left" w:leader="dot" w:pos="8647"/>
          <w:tab w:val="right" w:pos="9920"/>
        </w:tabs>
        <w:spacing w:before="0" w:after="0"/>
        <w:ind w:left="851"/>
        <w:rPr>
          <w:rFonts w:cs="Arial"/>
        </w:rPr>
      </w:pPr>
      <w:r w:rsidRPr="00D72064">
        <w:rPr>
          <w:rFonts w:cs="Arial"/>
        </w:rPr>
        <w:t xml:space="preserve">Address: </w:t>
      </w:r>
      <w:r w:rsidRPr="00D72064">
        <w:rPr>
          <w:rFonts w:cs="Arial"/>
        </w:rPr>
        <w:tab/>
      </w:r>
      <w:r w:rsidRPr="00D72064">
        <w:rPr>
          <w:rFonts w:cs="Arial"/>
        </w:rPr>
        <w:tab/>
        <w:t>(     )*</w:t>
      </w:r>
    </w:p>
    <w:p w:rsidR="001D17B5" w:rsidRPr="00D72064" w:rsidRDefault="001D17B5" w:rsidP="00A12C62">
      <w:pPr>
        <w:tabs>
          <w:tab w:val="left" w:pos="851"/>
          <w:tab w:val="left" w:leader="dot" w:pos="8647"/>
          <w:tab w:val="right" w:pos="9920"/>
        </w:tabs>
        <w:spacing w:before="0" w:after="0"/>
        <w:ind w:left="851"/>
        <w:rPr>
          <w:rFonts w:cs="Arial"/>
        </w:rPr>
      </w:pPr>
    </w:p>
    <w:p w:rsidR="001D17B5" w:rsidRPr="00D72064" w:rsidRDefault="001D17B5" w:rsidP="00A12C62">
      <w:pPr>
        <w:tabs>
          <w:tab w:val="left" w:pos="851"/>
          <w:tab w:val="left" w:leader="dot" w:pos="8647"/>
          <w:tab w:val="right" w:pos="9920"/>
        </w:tabs>
        <w:spacing w:before="0" w:after="0"/>
        <w:ind w:left="851"/>
        <w:rPr>
          <w:rFonts w:cs="Arial"/>
        </w:rPr>
      </w:pPr>
      <w:r w:rsidRPr="00D72064">
        <w:rPr>
          <w:rFonts w:cs="Arial"/>
        </w:rPr>
        <w:t xml:space="preserve">e-mail: </w:t>
      </w:r>
      <w:r w:rsidRPr="00D72064">
        <w:rPr>
          <w:rFonts w:cs="Arial"/>
        </w:rPr>
        <w:tab/>
      </w:r>
      <w:r w:rsidRPr="00D72064">
        <w:rPr>
          <w:rFonts w:cs="Arial"/>
        </w:rPr>
        <w:tab/>
        <w:t>(     )*</w:t>
      </w:r>
    </w:p>
    <w:p w:rsidR="001D17B5" w:rsidRPr="00D72064" w:rsidRDefault="001D17B5" w:rsidP="00A12C62">
      <w:pPr>
        <w:tabs>
          <w:tab w:val="left" w:pos="851"/>
          <w:tab w:val="left" w:leader="dot" w:pos="8647"/>
          <w:tab w:val="right" w:pos="9920"/>
        </w:tabs>
        <w:spacing w:before="0" w:after="0"/>
        <w:ind w:left="851"/>
        <w:rPr>
          <w:rFonts w:cs="Arial"/>
        </w:rPr>
      </w:pPr>
    </w:p>
    <w:p w:rsidR="001D17B5" w:rsidRPr="00D72064" w:rsidRDefault="001D17B5" w:rsidP="00A12C62">
      <w:pPr>
        <w:tabs>
          <w:tab w:val="left" w:pos="851"/>
          <w:tab w:val="left" w:leader="dot" w:pos="8647"/>
          <w:tab w:val="right" w:pos="9920"/>
        </w:tabs>
        <w:spacing w:before="0" w:after="0"/>
        <w:ind w:left="851"/>
        <w:rPr>
          <w:rFonts w:cs="Arial"/>
        </w:rPr>
      </w:pPr>
      <w:r w:rsidRPr="00D72064">
        <w:rPr>
          <w:rFonts w:cs="Arial"/>
        </w:rPr>
        <w:t xml:space="preserve">Telephone: </w:t>
      </w:r>
      <w:r w:rsidRPr="00D72064">
        <w:rPr>
          <w:rFonts w:cs="Arial"/>
        </w:rPr>
        <w:tab/>
      </w:r>
      <w:r w:rsidRPr="00D72064">
        <w:rPr>
          <w:rFonts w:cs="Arial"/>
        </w:rPr>
        <w:tab/>
        <w:t>(     )*</w:t>
      </w:r>
    </w:p>
    <w:p w:rsidR="001D17B5" w:rsidRPr="00D72064" w:rsidRDefault="001D17B5" w:rsidP="00A12C62">
      <w:pPr>
        <w:tabs>
          <w:tab w:val="left" w:pos="851"/>
          <w:tab w:val="left" w:leader="dot" w:pos="8647"/>
          <w:tab w:val="right" w:pos="9920"/>
        </w:tabs>
        <w:spacing w:before="0" w:after="0"/>
        <w:ind w:left="851"/>
        <w:rPr>
          <w:rFonts w:cs="Arial"/>
        </w:rPr>
      </w:pPr>
    </w:p>
    <w:p w:rsidR="001D17B5" w:rsidRPr="00D72064" w:rsidRDefault="001D17B5" w:rsidP="00A12C62">
      <w:pPr>
        <w:tabs>
          <w:tab w:val="left" w:pos="851"/>
          <w:tab w:val="left" w:leader="dot" w:pos="8647"/>
          <w:tab w:val="right" w:pos="9920"/>
        </w:tabs>
        <w:spacing w:before="0" w:after="0"/>
        <w:ind w:left="851"/>
        <w:rPr>
          <w:rFonts w:cs="Arial"/>
        </w:rPr>
      </w:pPr>
      <w:r w:rsidRPr="00D72064">
        <w:rPr>
          <w:rFonts w:cs="Arial"/>
        </w:rPr>
        <w:t xml:space="preserve">Fax: </w:t>
      </w:r>
      <w:r w:rsidRPr="00D72064">
        <w:rPr>
          <w:rFonts w:cs="Arial"/>
        </w:rPr>
        <w:tab/>
      </w:r>
      <w:r w:rsidRPr="00D72064">
        <w:rPr>
          <w:rFonts w:cs="Arial"/>
        </w:rPr>
        <w:tab/>
        <w:t>(     )*</w:t>
      </w:r>
    </w:p>
    <w:p w:rsidR="001D17B5" w:rsidRPr="00D72064" w:rsidRDefault="001D17B5" w:rsidP="00A12C62">
      <w:pPr>
        <w:tabs>
          <w:tab w:val="left" w:pos="709"/>
          <w:tab w:val="left" w:pos="851"/>
          <w:tab w:val="right" w:leader="dot" w:pos="9923"/>
        </w:tabs>
        <w:spacing w:before="0" w:after="0"/>
        <w:ind w:left="851" w:hanging="851"/>
        <w:rPr>
          <w:rFonts w:cs="Arial"/>
        </w:rPr>
      </w:pPr>
    </w:p>
    <w:p w:rsidR="001D17B5" w:rsidRPr="00D72064" w:rsidRDefault="001D17B5" w:rsidP="00397879">
      <w:pPr>
        <w:numPr>
          <w:ilvl w:val="0"/>
          <w:numId w:val="94"/>
        </w:numPr>
        <w:tabs>
          <w:tab w:val="left" w:pos="851"/>
          <w:tab w:val="left" w:leader="dot" w:pos="8647"/>
          <w:tab w:val="right" w:pos="9923"/>
        </w:tabs>
        <w:spacing w:before="0" w:after="0" w:line="240" w:lineRule="auto"/>
        <w:ind w:left="851" w:hanging="851"/>
        <w:rPr>
          <w:rFonts w:cs="Arial"/>
        </w:rPr>
      </w:pPr>
      <w:r w:rsidRPr="00D72064">
        <w:rPr>
          <w:rFonts w:cs="Arial"/>
        </w:rPr>
        <w:tab/>
        <w:t xml:space="preserve">Electricity account no. if a local business:  </w:t>
      </w:r>
      <w:r w:rsidRPr="00D72064">
        <w:rPr>
          <w:rFonts w:cs="Arial"/>
        </w:rPr>
        <w:tab/>
      </w:r>
      <w:r w:rsidRPr="00D72064">
        <w:rPr>
          <w:rFonts w:cs="Arial"/>
        </w:rPr>
        <w:tab/>
        <w:t>(     )*</w:t>
      </w:r>
    </w:p>
    <w:p w:rsidR="001D17B5" w:rsidRPr="00D72064" w:rsidRDefault="001D17B5" w:rsidP="00A12C62">
      <w:pPr>
        <w:tabs>
          <w:tab w:val="left" w:pos="851"/>
          <w:tab w:val="right" w:pos="9923"/>
        </w:tabs>
        <w:spacing w:before="0" w:after="0"/>
        <w:ind w:left="851" w:hanging="851"/>
        <w:rPr>
          <w:rFonts w:cs="Arial"/>
        </w:rPr>
      </w:pPr>
    </w:p>
    <w:p w:rsidR="001D17B5" w:rsidRPr="00D72064" w:rsidRDefault="001D17B5" w:rsidP="00397879">
      <w:pPr>
        <w:numPr>
          <w:ilvl w:val="0"/>
          <w:numId w:val="94"/>
        </w:numPr>
        <w:tabs>
          <w:tab w:val="left" w:pos="851"/>
          <w:tab w:val="left" w:leader="dot" w:pos="8647"/>
          <w:tab w:val="right" w:pos="9923"/>
        </w:tabs>
        <w:spacing w:before="0" w:after="0" w:line="240" w:lineRule="auto"/>
        <w:ind w:left="851" w:hanging="851"/>
        <w:rPr>
          <w:rFonts w:cs="Arial"/>
        </w:rPr>
      </w:pPr>
      <w:r w:rsidRPr="00D72064">
        <w:rPr>
          <w:rFonts w:cs="Arial"/>
        </w:rPr>
        <w:tab/>
        <w:t xml:space="preserve">Type of business (Company, cc, </w:t>
      </w:r>
      <w:proofErr w:type="spellStart"/>
      <w:r w:rsidRPr="00D72064">
        <w:rPr>
          <w:rFonts w:cs="Arial"/>
        </w:rPr>
        <w:t>etc</w:t>
      </w:r>
      <w:proofErr w:type="spellEnd"/>
      <w:r w:rsidRPr="00D72064">
        <w:rPr>
          <w:rFonts w:cs="Arial"/>
        </w:rPr>
        <w:t xml:space="preserve">):  </w:t>
      </w:r>
      <w:r w:rsidRPr="00D72064">
        <w:rPr>
          <w:rFonts w:cs="Arial"/>
        </w:rPr>
        <w:tab/>
      </w:r>
      <w:r w:rsidRPr="00D72064">
        <w:rPr>
          <w:rFonts w:cs="Arial"/>
        </w:rPr>
        <w:tab/>
        <w:t>(     )*</w:t>
      </w:r>
    </w:p>
    <w:p w:rsidR="001D17B5" w:rsidRPr="00D72064" w:rsidRDefault="001D17B5" w:rsidP="00A12C62">
      <w:pPr>
        <w:tabs>
          <w:tab w:val="left" w:pos="851"/>
          <w:tab w:val="right" w:leader="dot" w:pos="9923"/>
        </w:tabs>
        <w:spacing w:before="0" w:after="0"/>
        <w:ind w:left="851" w:hanging="851"/>
        <w:rPr>
          <w:rFonts w:cs="Arial"/>
        </w:rPr>
      </w:pPr>
    </w:p>
    <w:p w:rsidR="001D17B5" w:rsidRPr="00D72064" w:rsidRDefault="001D17B5" w:rsidP="00397879">
      <w:pPr>
        <w:numPr>
          <w:ilvl w:val="0"/>
          <w:numId w:val="94"/>
        </w:numPr>
        <w:tabs>
          <w:tab w:val="left" w:pos="851"/>
          <w:tab w:val="left" w:leader="dot" w:pos="8647"/>
          <w:tab w:val="right" w:pos="9920"/>
        </w:tabs>
        <w:spacing w:before="0" w:after="0" w:line="240" w:lineRule="auto"/>
        <w:ind w:left="851" w:hanging="851"/>
        <w:rPr>
          <w:rFonts w:cs="Arial"/>
        </w:rPr>
      </w:pPr>
      <w:r w:rsidRPr="00D72064">
        <w:rPr>
          <w:rFonts w:cs="Arial"/>
        </w:rPr>
        <w:tab/>
        <w:t xml:space="preserve">Main business activity (Stationary Dealer, Building Contractor, </w:t>
      </w:r>
      <w:proofErr w:type="spellStart"/>
      <w:r w:rsidRPr="00D72064">
        <w:rPr>
          <w:rFonts w:cs="Arial"/>
        </w:rPr>
        <w:t>etc</w:t>
      </w:r>
      <w:proofErr w:type="spellEnd"/>
      <w:r w:rsidRPr="00D72064">
        <w:rPr>
          <w:rFonts w:cs="Arial"/>
        </w:rPr>
        <w:t>):</w:t>
      </w:r>
    </w:p>
    <w:p w:rsidR="001D17B5" w:rsidRPr="00D72064" w:rsidRDefault="001D17B5" w:rsidP="00A12C62">
      <w:pPr>
        <w:tabs>
          <w:tab w:val="left" w:pos="851"/>
          <w:tab w:val="right" w:leader="dot" w:pos="8505"/>
          <w:tab w:val="right" w:pos="9920"/>
        </w:tabs>
        <w:spacing w:before="0" w:after="0"/>
        <w:ind w:left="851" w:hanging="851"/>
        <w:rPr>
          <w:rFonts w:cs="Arial"/>
        </w:rPr>
      </w:pPr>
    </w:p>
    <w:p w:rsidR="001D17B5" w:rsidRPr="00D72064" w:rsidRDefault="001D17B5" w:rsidP="00A12C62">
      <w:pPr>
        <w:tabs>
          <w:tab w:val="left" w:pos="851"/>
          <w:tab w:val="left" w:leader="dot" w:pos="8647"/>
          <w:tab w:val="right" w:pos="9923"/>
        </w:tabs>
        <w:spacing w:before="0" w:after="0"/>
        <w:ind w:left="851"/>
        <w:rPr>
          <w:rFonts w:cs="Arial"/>
        </w:rPr>
      </w:pPr>
      <w:r w:rsidRPr="00D72064">
        <w:rPr>
          <w:rFonts w:cs="Arial"/>
        </w:rPr>
        <w:tab/>
      </w:r>
      <w:r w:rsidRPr="00D72064">
        <w:rPr>
          <w:rFonts w:cs="Arial"/>
        </w:rPr>
        <w:tab/>
        <w:t>(     )*</w:t>
      </w:r>
    </w:p>
    <w:p w:rsidR="001D17B5" w:rsidRPr="00D72064" w:rsidRDefault="001D17B5" w:rsidP="00A12C62">
      <w:pPr>
        <w:tabs>
          <w:tab w:val="left" w:pos="851"/>
          <w:tab w:val="right" w:leader="dot" w:pos="8505"/>
          <w:tab w:val="right" w:pos="9920"/>
        </w:tabs>
        <w:spacing w:before="0" w:after="0"/>
        <w:ind w:left="851" w:hanging="851"/>
        <w:rPr>
          <w:rFonts w:cs="Arial"/>
        </w:rPr>
      </w:pPr>
    </w:p>
    <w:p w:rsidR="001D17B5" w:rsidRPr="00D72064" w:rsidRDefault="001D17B5" w:rsidP="00397879">
      <w:pPr>
        <w:numPr>
          <w:ilvl w:val="0"/>
          <w:numId w:val="94"/>
        </w:numPr>
        <w:tabs>
          <w:tab w:val="left" w:pos="851"/>
          <w:tab w:val="left" w:leader="dot" w:pos="8647"/>
          <w:tab w:val="right" w:pos="9923"/>
        </w:tabs>
        <w:spacing w:before="0" w:after="0" w:line="240" w:lineRule="auto"/>
        <w:ind w:left="851" w:hanging="851"/>
        <w:rPr>
          <w:rFonts w:cs="Arial"/>
        </w:rPr>
      </w:pPr>
      <w:r w:rsidRPr="00D72064">
        <w:rPr>
          <w:rFonts w:cs="Arial"/>
        </w:rPr>
        <w:tab/>
        <w:t>Estimated annual turnover (to remain confidential):  R</w:t>
      </w:r>
      <w:r w:rsidRPr="00D72064">
        <w:rPr>
          <w:rFonts w:cs="Arial"/>
        </w:rPr>
        <w:tab/>
      </w:r>
      <w:r w:rsidRPr="00D72064">
        <w:rPr>
          <w:rFonts w:cs="Arial"/>
        </w:rPr>
        <w:tab/>
        <w:t>(     )*</w:t>
      </w:r>
    </w:p>
    <w:p w:rsidR="001D17B5" w:rsidRPr="00D72064" w:rsidRDefault="001D17B5" w:rsidP="00A12C62">
      <w:pPr>
        <w:tabs>
          <w:tab w:val="left" w:pos="851"/>
          <w:tab w:val="right" w:leader="dot" w:pos="9923"/>
        </w:tabs>
        <w:spacing w:before="0" w:after="0"/>
        <w:ind w:left="851" w:hanging="851"/>
        <w:rPr>
          <w:rFonts w:cs="Arial"/>
        </w:rPr>
      </w:pPr>
    </w:p>
    <w:p w:rsidR="001D17B5" w:rsidRPr="00D72064" w:rsidRDefault="001D17B5" w:rsidP="00397879">
      <w:pPr>
        <w:numPr>
          <w:ilvl w:val="0"/>
          <w:numId w:val="94"/>
        </w:numPr>
        <w:tabs>
          <w:tab w:val="left" w:pos="851"/>
          <w:tab w:val="right" w:leader="dot" w:pos="9923"/>
        </w:tabs>
        <w:spacing w:before="0" w:after="0" w:line="240" w:lineRule="auto"/>
        <w:ind w:left="851" w:hanging="851"/>
        <w:rPr>
          <w:rFonts w:cs="Arial"/>
        </w:rPr>
      </w:pPr>
      <w:r w:rsidRPr="00D72064">
        <w:rPr>
          <w:rFonts w:cs="Arial"/>
        </w:rPr>
        <w:tab/>
        <w:t>Full name of controlling shareholder if not a one-man business (to remain confidential):</w:t>
      </w:r>
    </w:p>
    <w:p w:rsidR="001D17B5" w:rsidRPr="00D72064" w:rsidRDefault="001D17B5" w:rsidP="00A12C62">
      <w:pPr>
        <w:tabs>
          <w:tab w:val="left" w:pos="851"/>
          <w:tab w:val="right" w:leader="dot" w:pos="9923"/>
        </w:tabs>
        <w:spacing w:before="0" w:after="0"/>
        <w:rPr>
          <w:rFonts w:cs="Arial"/>
        </w:rPr>
      </w:pPr>
    </w:p>
    <w:p w:rsidR="001D17B5" w:rsidRPr="00D72064" w:rsidRDefault="001D17B5" w:rsidP="00A12C62">
      <w:pPr>
        <w:tabs>
          <w:tab w:val="left" w:pos="851"/>
          <w:tab w:val="right" w:leader="dot" w:pos="9923"/>
        </w:tabs>
        <w:spacing w:before="0" w:after="0"/>
        <w:rPr>
          <w:rFonts w:cs="Arial"/>
        </w:rPr>
      </w:pPr>
    </w:p>
    <w:p w:rsidR="001D17B5" w:rsidRPr="00D72064" w:rsidRDefault="001D17B5" w:rsidP="001D17B5">
      <w:pPr>
        <w:tabs>
          <w:tab w:val="left" w:pos="851"/>
          <w:tab w:val="left" w:leader="dot" w:pos="8647"/>
          <w:tab w:val="right" w:pos="9923"/>
        </w:tabs>
        <w:ind w:left="851"/>
        <w:rPr>
          <w:rFonts w:cs="Arial"/>
        </w:rPr>
      </w:pPr>
      <w:r w:rsidRPr="00D72064">
        <w:rPr>
          <w:rFonts w:cs="Arial"/>
        </w:rPr>
        <w:tab/>
      </w:r>
      <w:r w:rsidRPr="00D72064">
        <w:rPr>
          <w:rFonts w:cs="Arial"/>
        </w:rPr>
        <w:tab/>
        <w:t>(     )*</w:t>
      </w:r>
    </w:p>
    <w:p w:rsidR="001D17B5" w:rsidRPr="00D72064" w:rsidRDefault="001D17B5" w:rsidP="001D17B5">
      <w:pPr>
        <w:tabs>
          <w:tab w:val="right" w:leader="dot" w:pos="8505"/>
        </w:tabs>
        <w:rPr>
          <w:rFonts w:cs="Arial"/>
        </w:rPr>
        <w:sectPr w:rsidR="001D17B5" w:rsidRPr="00D72064" w:rsidSect="00C61D4E">
          <w:pgSz w:w="11905" w:h="16837" w:code="9"/>
          <w:pgMar w:top="851" w:right="851" w:bottom="851" w:left="1134" w:header="851" w:footer="851" w:gutter="0"/>
          <w:pgNumType w:start="131" w:chapStyle="1"/>
          <w:cols w:space="720"/>
        </w:sectPr>
      </w:pPr>
    </w:p>
    <w:p w:rsidR="001D17B5" w:rsidRPr="00D72064" w:rsidRDefault="001D17B5" w:rsidP="00397879">
      <w:pPr>
        <w:numPr>
          <w:ilvl w:val="0"/>
          <w:numId w:val="95"/>
        </w:numPr>
        <w:tabs>
          <w:tab w:val="clear" w:pos="360"/>
          <w:tab w:val="left" w:pos="709"/>
          <w:tab w:val="left" w:pos="3969"/>
          <w:tab w:val="left" w:pos="4395"/>
          <w:tab w:val="right" w:leader="dot" w:pos="8505"/>
        </w:tabs>
        <w:spacing w:before="0" w:after="0" w:line="240" w:lineRule="auto"/>
        <w:ind w:left="709" w:hanging="709"/>
        <w:rPr>
          <w:rFonts w:cs="Arial"/>
        </w:rPr>
      </w:pPr>
      <w:r w:rsidRPr="00D72064">
        <w:rPr>
          <w:rFonts w:cs="Arial"/>
        </w:rPr>
        <w:lastRenderedPageBreak/>
        <w:t>Equity held by HDI’s in the above-mentioned business:</w:t>
      </w:r>
    </w:p>
    <w:p w:rsidR="001D17B5" w:rsidRPr="00D72064" w:rsidRDefault="001D17B5" w:rsidP="001D17B5">
      <w:pPr>
        <w:tabs>
          <w:tab w:val="left" w:pos="3969"/>
          <w:tab w:val="left" w:pos="4395"/>
          <w:tab w:val="right" w:leader="dot" w:pos="8505"/>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693"/>
        <w:gridCol w:w="1559"/>
        <w:gridCol w:w="1134"/>
        <w:gridCol w:w="1229"/>
        <w:gridCol w:w="1876"/>
        <w:gridCol w:w="8"/>
        <w:gridCol w:w="1883"/>
        <w:gridCol w:w="1891"/>
      </w:tblGrid>
      <w:tr w:rsidR="001D17B5" w:rsidRPr="000235C9" w:rsidTr="001D17B5">
        <w:tc>
          <w:tcPr>
            <w:tcW w:w="2802" w:type="dxa"/>
            <w:vAlign w:val="center"/>
          </w:tcPr>
          <w:p w:rsidR="001D17B5" w:rsidRPr="000235C9" w:rsidRDefault="001D17B5" w:rsidP="000235C9">
            <w:pPr>
              <w:spacing w:line="240" w:lineRule="auto"/>
              <w:jc w:val="center"/>
              <w:rPr>
                <w:rFonts w:cs="Arial"/>
                <w:b/>
                <w:sz w:val="20"/>
              </w:rPr>
            </w:pPr>
            <w:r w:rsidRPr="000235C9">
              <w:rPr>
                <w:rFonts w:cs="Arial"/>
                <w:b/>
                <w:sz w:val="20"/>
              </w:rPr>
              <w:t>Full Name</w:t>
            </w:r>
          </w:p>
        </w:tc>
        <w:tc>
          <w:tcPr>
            <w:tcW w:w="2693" w:type="dxa"/>
            <w:vAlign w:val="center"/>
          </w:tcPr>
          <w:p w:rsidR="001D17B5" w:rsidRPr="000235C9" w:rsidRDefault="001D17B5" w:rsidP="000235C9">
            <w:pPr>
              <w:spacing w:line="240" w:lineRule="auto"/>
              <w:jc w:val="center"/>
              <w:rPr>
                <w:rFonts w:cs="Arial"/>
                <w:b/>
                <w:sz w:val="20"/>
              </w:rPr>
            </w:pPr>
            <w:r w:rsidRPr="000235C9">
              <w:rPr>
                <w:rFonts w:cs="Arial"/>
                <w:b/>
                <w:sz w:val="20"/>
              </w:rPr>
              <w:t>ID No</w:t>
            </w:r>
          </w:p>
        </w:tc>
        <w:tc>
          <w:tcPr>
            <w:tcW w:w="1559" w:type="dxa"/>
            <w:vAlign w:val="center"/>
          </w:tcPr>
          <w:p w:rsidR="001D17B5" w:rsidRPr="000235C9" w:rsidRDefault="001D17B5" w:rsidP="000235C9">
            <w:pPr>
              <w:spacing w:line="240" w:lineRule="auto"/>
              <w:jc w:val="center"/>
              <w:rPr>
                <w:rFonts w:cs="Arial"/>
                <w:b/>
                <w:sz w:val="20"/>
              </w:rPr>
            </w:pPr>
            <w:r w:rsidRPr="000235C9">
              <w:rPr>
                <w:rFonts w:cs="Arial"/>
                <w:b/>
                <w:sz w:val="20"/>
              </w:rPr>
              <w:t>Race</w:t>
            </w:r>
          </w:p>
        </w:tc>
        <w:tc>
          <w:tcPr>
            <w:tcW w:w="1134" w:type="dxa"/>
            <w:vAlign w:val="center"/>
          </w:tcPr>
          <w:p w:rsidR="001D17B5" w:rsidRPr="000235C9" w:rsidRDefault="001D17B5" w:rsidP="000235C9">
            <w:pPr>
              <w:spacing w:line="240" w:lineRule="auto"/>
              <w:jc w:val="center"/>
              <w:rPr>
                <w:rFonts w:cs="Arial"/>
                <w:b/>
                <w:sz w:val="20"/>
              </w:rPr>
            </w:pPr>
            <w:r w:rsidRPr="000235C9">
              <w:rPr>
                <w:rFonts w:cs="Arial"/>
                <w:b/>
                <w:sz w:val="20"/>
              </w:rPr>
              <w:t>Sex</w:t>
            </w:r>
          </w:p>
          <w:p w:rsidR="001D17B5" w:rsidRPr="000235C9" w:rsidRDefault="001D17B5" w:rsidP="000235C9">
            <w:pPr>
              <w:spacing w:line="240" w:lineRule="auto"/>
              <w:jc w:val="center"/>
              <w:rPr>
                <w:rFonts w:cs="Arial"/>
                <w:b/>
                <w:sz w:val="20"/>
              </w:rPr>
            </w:pPr>
            <w:r w:rsidRPr="000235C9">
              <w:rPr>
                <w:rFonts w:cs="Arial"/>
                <w:b/>
                <w:sz w:val="20"/>
              </w:rPr>
              <w:t>(M/F)</w:t>
            </w:r>
          </w:p>
        </w:tc>
        <w:tc>
          <w:tcPr>
            <w:tcW w:w="1229" w:type="dxa"/>
            <w:vAlign w:val="center"/>
          </w:tcPr>
          <w:p w:rsidR="001D17B5" w:rsidRPr="000235C9" w:rsidRDefault="001D17B5" w:rsidP="000235C9">
            <w:pPr>
              <w:spacing w:line="240" w:lineRule="auto"/>
              <w:jc w:val="center"/>
              <w:rPr>
                <w:rFonts w:cs="Arial"/>
                <w:b/>
                <w:sz w:val="20"/>
              </w:rPr>
            </w:pPr>
            <w:r w:rsidRPr="000235C9">
              <w:rPr>
                <w:rFonts w:cs="Arial"/>
                <w:b/>
                <w:sz w:val="20"/>
              </w:rPr>
              <w:t>Age</w:t>
            </w:r>
          </w:p>
        </w:tc>
        <w:tc>
          <w:tcPr>
            <w:tcW w:w="1884" w:type="dxa"/>
            <w:gridSpan w:val="2"/>
            <w:vAlign w:val="center"/>
          </w:tcPr>
          <w:p w:rsidR="001D17B5" w:rsidRPr="000235C9" w:rsidRDefault="001D17B5" w:rsidP="000235C9">
            <w:pPr>
              <w:spacing w:line="240" w:lineRule="auto"/>
              <w:jc w:val="center"/>
              <w:rPr>
                <w:rFonts w:cs="Arial"/>
                <w:b/>
                <w:sz w:val="20"/>
              </w:rPr>
            </w:pPr>
            <w:r w:rsidRPr="000235C9">
              <w:rPr>
                <w:rFonts w:cs="Arial"/>
                <w:b/>
                <w:sz w:val="20"/>
              </w:rPr>
              <w:t>Disability Status</w:t>
            </w:r>
          </w:p>
        </w:tc>
        <w:tc>
          <w:tcPr>
            <w:tcW w:w="1883" w:type="dxa"/>
            <w:vAlign w:val="center"/>
          </w:tcPr>
          <w:p w:rsidR="001D17B5" w:rsidRPr="000235C9" w:rsidRDefault="001D17B5" w:rsidP="000235C9">
            <w:pPr>
              <w:spacing w:line="240" w:lineRule="auto"/>
              <w:jc w:val="center"/>
              <w:rPr>
                <w:rFonts w:cs="Arial"/>
                <w:b/>
                <w:sz w:val="20"/>
              </w:rPr>
            </w:pPr>
            <w:r w:rsidRPr="000235C9">
              <w:rPr>
                <w:rFonts w:cs="Arial"/>
                <w:b/>
                <w:sz w:val="20"/>
              </w:rPr>
              <w:t>Personal Tax No</w:t>
            </w:r>
          </w:p>
        </w:tc>
        <w:tc>
          <w:tcPr>
            <w:tcW w:w="1891" w:type="dxa"/>
            <w:vAlign w:val="center"/>
          </w:tcPr>
          <w:p w:rsidR="001D17B5" w:rsidRPr="000235C9" w:rsidRDefault="001D17B5" w:rsidP="000235C9">
            <w:pPr>
              <w:spacing w:line="240" w:lineRule="auto"/>
              <w:jc w:val="center"/>
              <w:rPr>
                <w:rFonts w:cs="Arial"/>
                <w:b/>
                <w:sz w:val="20"/>
              </w:rPr>
            </w:pPr>
            <w:r w:rsidRPr="000235C9">
              <w:rPr>
                <w:rFonts w:cs="Arial"/>
                <w:b/>
                <w:sz w:val="20"/>
              </w:rPr>
              <w:t>Equity Ownership %</w:t>
            </w:r>
          </w:p>
        </w:tc>
      </w:tr>
      <w:tr w:rsidR="001D17B5" w:rsidRPr="000235C9" w:rsidTr="001D17B5">
        <w:tc>
          <w:tcPr>
            <w:tcW w:w="2802" w:type="dxa"/>
          </w:tcPr>
          <w:p w:rsidR="001D17B5" w:rsidRPr="000235C9" w:rsidRDefault="001D17B5" w:rsidP="000235C9">
            <w:pPr>
              <w:spacing w:line="240" w:lineRule="auto"/>
              <w:rPr>
                <w:rFonts w:cs="Arial"/>
                <w:sz w:val="20"/>
              </w:rPr>
            </w:pPr>
          </w:p>
        </w:tc>
        <w:tc>
          <w:tcPr>
            <w:tcW w:w="2693" w:type="dxa"/>
          </w:tcPr>
          <w:p w:rsidR="001D17B5" w:rsidRPr="000235C9" w:rsidRDefault="001D17B5" w:rsidP="000235C9">
            <w:pPr>
              <w:spacing w:line="240" w:lineRule="auto"/>
              <w:jc w:val="center"/>
              <w:rPr>
                <w:rFonts w:cs="Arial"/>
                <w:b/>
                <w:sz w:val="20"/>
              </w:rPr>
            </w:pPr>
          </w:p>
        </w:tc>
        <w:tc>
          <w:tcPr>
            <w:tcW w:w="1559" w:type="dxa"/>
          </w:tcPr>
          <w:p w:rsidR="001D17B5" w:rsidRPr="000235C9" w:rsidRDefault="001D17B5" w:rsidP="000235C9">
            <w:pPr>
              <w:spacing w:line="240" w:lineRule="auto"/>
              <w:jc w:val="center"/>
              <w:rPr>
                <w:rFonts w:cs="Arial"/>
                <w:b/>
                <w:sz w:val="20"/>
              </w:rPr>
            </w:pPr>
          </w:p>
        </w:tc>
        <w:tc>
          <w:tcPr>
            <w:tcW w:w="1134" w:type="dxa"/>
          </w:tcPr>
          <w:p w:rsidR="001D17B5" w:rsidRPr="000235C9" w:rsidRDefault="001D17B5" w:rsidP="000235C9">
            <w:pPr>
              <w:spacing w:line="240" w:lineRule="auto"/>
              <w:jc w:val="center"/>
              <w:rPr>
                <w:rFonts w:cs="Arial"/>
                <w:b/>
                <w:sz w:val="20"/>
              </w:rPr>
            </w:pPr>
          </w:p>
        </w:tc>
        <w:tc>
          <w:tcPr>
            <w:tcW w:w="1229" w:type="dxa"/>
          </w:tcPr>
          <w:p w:rsidR="001D17B5" w:rsidRPr="000235C9" w:rsidRDefault="001D17B5" w:rsidP="000235C9">
            <w:pPr>
              <w:spacing w:line="240" w:lineRule="auto"/>
              <w:jc w:val="center"/>
              <w:rPr>
                <w:rFonts w:cs="Arial"/>
                <w:b/>
                <w:sz w:val="20"/>
              </w:rPr>
            </w:pPr>
          </w:p>
        </w:tc>
        <w:tc>
          <w:tcPr>
            <w:tcW w:w="1876" w:type="dxa"/>
          </w:tcPr>
          <w:p w:rsidR="001D17B5" w:rsidRPr="000235C9" w:rsidRDefault="001D17B5" w:rsidP="000235C9">
            <w:pPr>
              <w:spacing w:line="240" w:lineRule="auto"/>
              <w:jc w:val="center"/>
              <w:rPr>
                <w:rFonts w:cs="Arial"/>
                <w:b/>
                <w:sz w:val="20"/>
              </w:rPr>
            </w:pPr>
          </w:p>
        </w:tc>
        <w:tc>
          <w:tcPr>
            <w:tcW w:w="1891" w:type="dxa"/>
            <w:gridSpan w:val="2"/>
          </w:tcPr>
          <w:p w:rsidR="001D17B5" w:rsidRPr="000235C9" w:rsidRDefault="001D17B5" w:rsidP="000235C9">
            <w:pPr>
              <w:spacing w:line="240" w:lineRule="auto"/>
              <w:jc w:val="center"/>
              <w:rPr>
                <w:rFonts w:cs="Arial"/>
                <w:b/>
                <w:sz w:val="20"/>
              </w:rPr>
            </w:pPr>
          </w:p>
        </w:tc>
        <w:tc>
          <w:tcPr>
            <w:tcW w:w="1891" w:type="dxa"/>
          </w:tcPr>
          <w:p w:rsidR="001D17B5" w:rsidRPr="000235C9" w:rsidRDefault="001D17B5" w:rsidP="000235C9">
            <w:pPr>
              <w:spacing w:line="240" w:lineRule="auto"/>
              <w:jc w:val="center"/>
              <w:rPr>
                <w:rFonts w:cs="Arial"/>
                <w:b/>
                <w:sz w:val="20"/>
              </w:rPr>
            </w:pPr>
          </w:p>
        </w:tc>
      </w:tr>
      <w:tr w:rsidR="001D17B5" w:rsidRPr="000235C9" w:rsidTr="001D17B5">
        <w:trPr>
          <w:trHeight w:val="706"/>
        </w:trPr>
        <w:tc>
          <w:tcPr>
            <w:tcW w:w="2802" w:type="dxa"/>
          </w:tcPr>
          <w:p w:rsidR="001D17B5" w:rsidRPr="000235C9" w:rsidRDefault="001D17B5" w:rsidP="000235C9">
            <w:pPr>
              <w:spacing w:line="240" w:lineRule="auto"/>
              <w:rPr>
                <w:rFonts w:cs="Arial"/>
                <w:sz w:val="20"/>
              </w:rPr>
            </w:pPr>
          </w:p>
        </w:tc>
        <w:tc>
          <w:tcPr>
            <w:tcW w:w="2693" w:type="dxa"/>
          </w:tcPr>
          <w:p w:rsidR="001D17B5" w:rsidRPr="000235C9" w:rsidRDefault="001D17B5" w:rsidP="000235C9">
            <w:pPr>
              <w:spacing w:line="240" w:lineRule="auto"/>
              <w:jc w:val="center"/>
              <w:rPr>
                <w:rFonts w:cs="Arial"/>
                <w:b/>
                <w:sz w:val="20"/>
              </w:rPr>
            </w:pPr>
          </w:p>
        </w:tc>
        <w:tc>
          <w:tcPr>
            <w:tcW w:w="1559" w:type="dxa"/>
          </w:tcPr>
          <w:p w:rsidR="001D17B5" w:rsidRPr="000235C9" w:rsidRDefault="001D17B5" w:rsidP="000235C9">
            <w:pPr>
              <w:spacing w:line="240" w:lineRule="auto"/>
              <w:jc w:val="center"/>
              <w:rPr>
                <w:rFonts w:cs="Arial"/>
                <w:b/>
                <w:sz w:val="20"/>
              </w:rPr>
            </w:pPr>
          </w:p>
        </w:tc>
        <w:tc>
          <w:tcPr>
            <w:tcW w:w="1134" w:type="dxa"/>
          </w:tcPr>
          <w:p w:rsidR="001D17B5" w:rsidRPr="000235C9" w:rsidRDefault="001D17B5" w:rsidP="000235C9">
            <w:pPr>
              <w:spacing w:line="240" w:lineRule="auto"/>
              <w:jc w:val="center"/>
              <w:rPr>
                <w:rFonts w:cs="Arial"/>
                <w:b/>
                <w:sz w:val="20"/>
              </w:rPr>
            </w:pPr>
          </w:p>
        </w:tc>
        <w:tc>
          <w:tcPr>
            <w:tcW w:w="1229" w:type="dxa"/>
          </w:tcPr>
          <w:p w:rsidR="001D17B5" w:rsidRPr="000235C9" w:rsidRDefault="001D17B5" w:rsidP="000235C9">
            <w:pPr>
              <w:spacing w:line="240" w:lineRule="auto"/>
              <w:jc w:val="center"/>
              <w:rPr>
                <w:rFonts w:cs="Arial"/>
                <w:b/>
                <w:sz w:val="20"/>
              </w:rPr>
            </w:pPr>
          </w:p>
        </w:tc>
        <w:tc>
          <w:tcPr>
            <w:tcW w:w="1876" w:type="dxa"/>
          </w:tcPr>
          <w:p w:rsidR="001D17B5" w:rsidRPr="000235C9" w:rsidRDefault="001D17B5" w:rsidP="000235C9">
            <w:pPr>
              <w:spacing w:line="240" w:lineRule="auto"/>
              <w:jc w:val="center"/>
              <w:rPr>
                <w:rFonts w:cs="Arial"/>
                <w:b/>
                <w:sz w:val="20"/>
              </w:rPr>
            </w:pPr>
          </w:p>
        </w:tc>
        <w:tc>
          <w:tcPr>
            <w:tcW w:w="1891" w:type="dxa"/>
            <w:gridSpan w:val="2"/>
          </w:tcPr>
          <w:p w:rsidR="001D17B5" w:rsidRPr="000235C9" w:rsidRDefault="001D17B5" w:rsidP="000235C9">
            <w:pPr>
              <w:spacing w:line="240" w:lineRule="auto"/>
              <w:jc w:val="center"/>
              <w:rPr>
                <w:rFonts w:cs="Arial"/>
                <w:b/>
                <w:sz w:val="20"/>
              </w:rPr>
            </w:pPr>
          </w:p>
        </w:tc>
        <w:tc>
          <w:tcPr>
            <w:tcW w:w="1891" w:type="dxa"/>
          </w:tcPr>
          <w:p w:rsidR="001D17B5" w:rsidRPr="000235C9" w:rsidRDefault="001D17B5" w:rsidP="000235C9">
            <w:pPr>
              <w:spacing w:line="240" w:lineRule="auto"/>
              <w:jc w:val="center"/>
              <w:rPr>
                <w:rFonts w:cs="Arial"/>
                <w:b/>
                <w:sz w:val="20"/>
              </w:rPr>
            </w:pPr>
          </w:p>
        </w:tc>
      </w:tr>
      <w:tr w:rsidR="001D17B5" w:rsidRPr="000235C9" w:rsidTr="001D17B5">
        <w:trPr>
          <w:trHeight w:val="700"/>
        </w:trPr>
        <w:tc>
          <w:tcPr>
            <w:tcW w:w="2802" w:type="dxa"/>
          </w:tcPr>
          <w:p w:rsidR="001D17B5" w:rsidRPr="000235C9" w:rsidRDefault="001D17B5" w:rsidP="000235C9">
            <w:pPr>
              <w:spacing w:line="240" w:lineRule="auto"/>
              <w:rPr>
                <w:rFonts w:cs="Arial"/>
                <w:sz w:val="20"/>
              </w:rPr>
            </w:pPr>
          </w:p>
        </w:tc>
        <w:tc>
          <w:tcPr>
            <w:tcW w:w="2693" w:type="dxa"/>
          </w:tcPr>
          <w:p w:rsidR="001D17B5" w:rsidRPr="000235C9" w:rsidRDefault="001D17B5" w:rsidP="000235C9">
            <w:pPr>
              <w:spacing w:line="240" w:lineRule="auto"/>
              <w:jc w:val="center"/>
              <w:rPr>
                <w:rFonts w:cs="Arial"/>
                <w:b/>
                <w:sz w:val="20"/>
              </w:rPr>
            </w:pPr>
          </w:p>
        </w:tc>
        <w:tc>
          <w:tcPr>
            <w:tcW w:w="1559" w:type="dxa"/>
          </w:tcPr>
          <w:p w:rsidR="001D17B5" w:rsidRPr="000235C9" w:rsidRDefault="001D17B5" w:rsidP="000235C9">
            <w:pPr>
              <w:spacing w:line="240" w:lineRule="auto"/>
              <w:jc w:val="center"/>
              <w:rPr>
                <w:rFonts w:cs="Arial"/>
                <w:b/>
                <w:sz w:val="20"/>
              </w:rPr>
            </w:pPr>
          </w:p>
        </w:tc>
        <w:tc>
          <w:tcPr>
            <w:tcW w:w="1134" w:type="dxa"/>
          </w:tcPr>
          <w:p w:rsidR="001D17B5" w:rsidRPr="000235C9" w:rsidRDefault="001D17B5" w:rsidP="000235C9">
            <w:pPr>
              <w:spacing w:line="240" w:lineRule="auto"/>
              <w:jc w:val="center"/>
              <w:rPr>
                <w:rFonts w:cs="Arial"/>
                <w:b/>
                <w:sz w:val="20"/>
              </w:rPr>
            </w:pPr>
          </w:p>
        </w:tc>
        <w:tc>
          <w:tcPr>
            <w:tcW w:w="1229" w:type="dxa"/>
          </w:tcPr>
          <w:p w:rsidR="001D17B5" w:rsidRPr="000235C9" w:rsidRDefault="001D17B5" w:rsidP="000235C9">
            <w:pPr>
              <w:spacing w:line="240" w:lineRule="auto"/>
              <w:jc w:val="center"/>
              <w:rPr>
                <w:rFonts w:cs="Arial"/>
                <w:b/>
                <w:sz w:val="20"/>
              </w:rPr>
            </w:pPr>
          </w:p>
        </w:tc>
        <w:tc>
          <w:tcPr>
            <w:tcW w:w="1876" w:type="dxa"/>
          </w:tcPr>
          <w:p w:rsidR="001D17B5" w:rsidRPr="000235C9" w:rsidRDefault="001D17B5" w:rsidP="000235C9">
            <w:pPr>
              <w:spacing w:line="240" w:lineRule="auto"/>
              <w:jc w:val="center"/>
              <w:rPr>
                <w:rFonts w:cs="Arial"/>
                <w:b/>
                <w:sz w:val="20"/>
              </w:rPr>
            </w:pPr>
          </w:p>
        </w:tc>
        <w:tc>
          <w:tcPr>
            <w:tcW w:w="1891" w:type="dxa"/>
            <w:gridSpan w:val="2"/>
          </w:tcPr>
          <w:p w:rsidR="001D17B5" w:rsidRPr="000235C9" w:rsidRDefault="001D17B5" w:rsidP="000235C9">
            <w:pPr>
              <w:spacing w:line="240" w:lineRule="auto"/>
              <w:jc w:val="center"/>
              <w:rPr>
                <w:rFonts w:cs="Arial"/>
                <w:b/>
                <w:sz w:val="20"/>
              </w:rPr>
            </w:pPr>
          </w:p>
        </w:tc>
        <w:tc>
          <w:tcPr>
            <w:tcW w:w="1891" w:type="dxa"/>
          </w:tcPr>
          <w:p w:rsidR="001D17B5" w:rsidRPr="000235C9" w:rsidRDefault="001D17B5" w:rsidP="000235C9">
            <w:pPr>
              <w:spacing w:line="240" w:lineRule="auto"/>
              <w:jc w:val="center"/>
              <w:rPr>
                <w:rFonts w:cs="Arial"/>
                <w:b/>
                <w:sz w:val="20"/>
              </w:rPr>
            </w:pPr>
          </w:p>
        </w:tc>
      </w:tr>
      <w:tr w:rsidR="001D17B5" w:rsidRPr="000235C9" w:rsidTr="001D17B5">
        <w:tc>
          <w:tcPr>
            <w:tcW w:w="2802" w:type="dxa"/>
          </w:tcPr>
          <w:p w:rsidR="001D17B5" w:rsidRPr="000235C9" w:rsidRDefault="001D17B5" w:rsidP="000235C9">
            <w:pPr>
              <w:spacing w:line="240" w:lineRule="auto"/>
              <w:rPr>
                <w:rFonts w:cs="Arial"/>
                <w:sz w:val="20"/>
              </w:rPr>
            </w:pPr>
          </w:p>
        </w:tc>
        <w:tc>
          <w:tcPr>
            <w:tcW w:w="2693" w:type="dxa"/>
          </w:tcPr>
          <w:p w:rsidR="001D17B5" w:rsidRPr="000235C9" w:rsidRDefault="001D17B5" w:rsidP="000235C9">
            <w:pPr>
              <w:spacing w:line="240" w:lineRule="auto"/>
              <w:jc w:val="center"/>
              <w:rPr>
                <w:rFonts w:cs="Arial"/>
                <w:b/>
                <w:sz w:val="20"/>
              </w:rPr>
            </w:pPr>
          </w:p>
        </w:tc>
        <w:tc>
          <w:tcPr>
            <w:tcW w:w="1559" w:type="dxa"/>
          </w:tcPr>
          <w:p w:rsidR="001D17B5" w:rsidRPr="000235C9" w:rsidRDefault="001D17B5" w:rsidP="000235C9">
            <w:pPr>
              <w:spacing w:line="240" w:lineRule="auto"/>
              <w:jc w:val="center"/>
              <w:rPr>
                <w:rFonts w:cs="Arial"/>
                <w:b/>
                <w:sz w:val="20"/>
              </w:rPr>
            </w:pPr>
          </w:p>
        </w:tc>
        <w:tc>
          <w:tcPr>
            <w:tcW w:w="1134" w:type="dxa"/>
          </w:tcPr>
          <w:p w:rsidR="001D17B5" w:rsidRPr="000235C9" w:rsidRDefault="001D17B5" w:rsidP="000235C9">
            <w:pPr>
              <w:spacing w:line="240" w:lineRule="auto"/>
              <w:jc w:val="center"/>
              <w:rPr>
                <w:rFonts w:cs="Arial"/>
                <w:b/>
                <w:sz w:val="20"/>
              </w:rPr>
            </w:pPr>
          </w:p>
        </w:tc>
        <w:tc>
          <w:tcPr>
            <w:tcW w:w="1229" w:type="dxa"/>
          </w:tcPr>
          <w:p w:rsidR="001D17B5" w:rsidRPr="000235C9" w:rsidRDefault="001D17B5" w:rsidP="000235C9">
            <w:pPr>
              <w:spacing w:line="240" w:lineRule="auto"/>
              <w:jc w:val="center"/>
              <w:rPr>
                <w:rFonts w:cs="Arial"/>
                <w:b/>
                <w:sz w:val="20"/>
              </w:rPr>
            </w:pPr>
          </w:p>
        </w:tc>
        <w:tc>
          <w:tcPr>
            <w:tcW w:w="1876" w:type="dxa"/>
          </w:tcPr>
          <w:p w:rsidR="001D17B5" w:rsidRPr="000235C9" w:rsidRDefault="001D17B5" w:rsidP="000235C9">
            <w:pPr>
              <w:spacing w:line="240" w:lineRule="auto"/>
              <w:jc w:val="center"/>
              <w:rPr>
                <w:rFonts w:cs="Arial"/>
                <w:b/>
                <w:sz w:val="20"/>
              </w:rPr>
            </w:pPr>
          </w:p>
        </w:tc>
        <w:tc>
          <w:tcPr>
            <w:tcW w:w="1891" w:type="dxa"/>
            <w:gridSpan w:val="2"/>
          </w:tcPr>
          <w:p w:rsidR="001D17B5" w:rsidRPr="000235C9" w:rsidRDefault="001D17B5" w:rsidP="000235C9">
            <w:pPr>
              <w:spacing w:line="240" w:lineRule="auto"/>
              <w:jc w:val="center"/>
              <w:rPr>
                <w:rFonts w:cs="Arial"/>
                <w:b/>
                <w:sz w:val="20"/>
              </w:rPr>
            </w:pPr>
          </w:p>
        </w:tc>
        <w:tc>
          <w:tcPr>
            <w:tcW w:w="1891" w:type="dxa"/>
          </w:tcPr>
          <w:p w:rsidR="001D17B5" w:rsidRPr="000235C9" w:rsidRDefault="001D17B5" w:rsidP="000235C9">
            <w:pPr>
              <w:spacing w:line="240" w:lineRule="auto"/>
              <w:jc w:val="center"/>
              <w:rPr>
                <w:rFonts w:cs="Arial"/>
                <w:b/>
                <w:sz w:val="20"/>
              </w:rPr>
            </w:pPr>
          </w:p>
        </w:tc>
      </w:tr>
      <w:tr w:rsidR="001D17B5" w:rsidRPr="000235C9" w:rsidTr="001D17B5">
        <w:tc>
          <w:tcPr>
            <w:tcW w:w="2802" w:type="dxa"/>
          </w:tcPr>
          <w:p w:rsidR="001D17B5" w:rsidRPr="000235C9" w:rsidRDefault="001D17B5" w:rsidP="000235C9">
            <w:pPr>
              <w:spacing w:line="240" w:lineRule="auto"/>
              <w:rPr>
                <w:rFonts w:cs="Arial"/>
                <w:sz w:val="20"/>
              </w:rPr>
            </w:pPr>
          </w:p>
        </w:tc>
        <w:tc>
          <w:tcPr>
            <w:tcW w:w="2693" w:type="dxa"/>
          </w:tcPr>
          <w:p w:rsidR="001D17B5" w:rsidRPr="000235C9" w:rsidRDefault="001D17B5" w:rsidP="000235C9">
            <w:pPr>
              <w:spacing w:line="240" w:lineRule="auto"/>
              <w:jc w:val="center"/>
              <w:rPr>
                <w:rFonts w:cs="Arial"/>
                <w:b/>
                <w:sz w:val="20"/>
              </w:rPr>
            </w:pPr>
          </w:p>
        </w:tc>
        <w:tc>
          <w:tcPr>
            <w:tcW w:w="1559" w:type="dxa"/>
          </w:tcPr>
          <w:p w:rsidR="001D17B5" w:rsidRPr="000235C9" w:rsidRDefault="001D17B5" w:rsidP="000235C9">
            <w:pPr>
              <w:spacing w:line="240" w:lineRule="auto"/>
              <w:jc w:val="center"/>
              <w:rPr>
                <w:rFonts w:cs="Arial"/>
                <w:b/>
                <w:sz w:val="20"/>
              </w:rPr>
            </w:pPr>
          </w:p>
        </w:tc>
        <w:tc>
          <w:tcPr>
            <w:tcW w:w="1134" w:type="dxa"/>
          </w:tcPr>
          <w:p w:rsidR="001D17B5" w:rsidRPr="000235C9" w:rsidRDefault="001D17B5" w:rsidP="000235C9">
            <w:pPr>
              <w:spacing w:line="240" w:lineRule="auto"/>
              <w:jc w:val="center"/>
              <w:rPr>
                <w:rFonts w:cs="Arial"/>
                <w:b/>
                <w:sz w:val="20"/>
              </w:rPr>
            </w:pPr>
          </w:p>
        </w:tc>
        <w:tc>
          <w:tcPr>
            <w:tcW w:w="1229" w:type="dxa"/>
          </w:tcPr>
          <w:p w:rsidR="001D17B5" w:rsidRPr="000235C9" w:rsidRDefault="001D17B5" w:rsidP="000235C9">
            <w:pPr>
              <w:spacing w:line="240" w:lineRule="auto"/>
              <w:jc w:val="center"/>
              <w:rPr>
                <w:rFonts w:cs="Arial"/>
                <w:b/>
                <w:sz w:val="20"/>
              </w:rPr>
            </w:pPr>
          </w:p>
        </w:tc>
        <w:tc>
          <w:tcPr>
            <w:tcW w:w="1876" w:type="dxa"/>
          </w:tcPr>
          <w:p w:rsidR="001D17B5" w:rsidRPr="000235C9" w:rsidRDefault="001D17B5" w:rsidP="000235C9">
            <w:pPr>
              <w:spacing w:line="240" w:lineRule="auto"/>
              <w:jc w:val="center"/>
              <w:rPr>
                <w:rFonts w:cs="Arial"/>
                <w:b/>
                <w:sz w:val="20"/>
              </w:rPr>
            </w:pPr>
          </w:p>
        </w:tc>
        <w:tc>
          <w:tcPr>
            <w:tcW w:w="1891" w:type="dxa"/>
            <w:gridSpan w:val="2"/>
          </w:tcPr>
          <w:p w:rsidR="001D17B5" w:rsidRPr="000235C9" w:rsidRDefault="001D17B5" w:rsidP="000235C9">
            <w:pPr>
              <w:spacing w:line="240" w:lineRule="auto"/>
              <w:jc w:val="center"/>
              <w:rPr>
                <w:rFonts w:cs="Arial"/>
                <w:b/>
                <w:sz w:val="20"/>
              </w:rPr>
            </w:pPr>
          </w:p>
        </w:tc>
        <w:tc>
          <w:tcPr>
            <w:tcW w:w="1891" w:type="dxa"/>
          </w:tcPr>
          <w:p w:rsidR="001D17B5" w:rsidRPr="000235C9" w:rsidRDefault="001D17B5" w:rsidP="000235C9">
            <w:pPr>
              <w:spacing w:line="240" w:lineRule="auto"/>
              <w:jc w:val="center"/>
              <w:rPr>
                <w:rFonts w:cs="Arial"/>
                <w:b/>
                <w:sz w:val="20"/>
              </w:rPr>
            </w:pPr>
          </w:p>
        </w:tc>
      </w:tr>
      <w:tr w:rsidR="001D17B5" w:rsidRPr="000235C9" w:rsidTr="001D17B5">
        <w:trPr>
          <w:trHeight w:val="239"/>
        </w:trPr>
        <w:tc>
          <w:tcPr>
            <w:tcW w:w="2802" w:type="dxa"/>
          </w:tcPr>
          <w:p w:rsidR="001D17B5" w:rsidRPr="000235C9" w:rsidRDefault="001D17B5" w:rsidP="000235C9">
            <w:pPr>
              <w:spacing w:line="240" w:lineRule="auto"/>
              <w:rPr>
                <w:rFonts w:cs="Arial"/>
                <w:sz w:val="20"/>
              </w:rPr>
            </w:pPr>
          </w:p>
        </w:tc>
        <w:tc>
          <w:tcPr>
            <w:tcW w:w="2693" w:type="dxa"/>
          </w:tcPr>
          <w:p w:rsidR="001D17B5" w:rsidRPr="000235C9" w:rsidRDefault="001D17B5" w:rsidP="000235C9">
            <w:pPr>
              <w:spacing w:line="240" w:lineRule="auto"/>
              <w:jc w:val="center"/>
              <w:rPr>
                <w:rFonts w:cs="Arial"/>
                <w:b/>
                <w:sz w:val="20"/>
              </w:rPr>
            </w:pPr>
          </w:p>
        </w:tc>
        <w:tc>
          <w:tcPr>
            <w:tcW w:w="1559" w:type="dxa"/>
          </w:tcPr>
          <w:p w:rsidR="001D17B5" w:rsidRPr="000235C9" w:rsidRDefault="001D17B5" w:rsidP="000235C9">
            <w:pPr>
              <w:spacing w:line="240" w:lineRule="auto"/>
              <w:jc w:val="center"/>
              <w:rPr>
                <w:rFonts w:cs="Arial"/>
                <w:b/>
                <w:sz w:val="20"/>
              </w:rPr>
            </w:pPr>
          </w:p>
        </w:tc>
        <w:tc>
          <w:tcPr>
            <w:tcW w:w="1134" w:type="dxa"/>
          </w:tcPr>
          <w:p w:rsidR="001D17B5" w:rsidRPr="000235C9" w:rsidRDefault="001D17B5" w:rsidP="000235C9">
            <w:pPr>
              <w:spacing w:line="240" w:lineRule="auto"/>
              <w:jc w:val="center"/>
              <w:rPr>
                <w:rFonts w:cs="Arial"/>
                <w:b/>
                <w:sz w:val="20"/>
              </w:rPr>
            </w:pPr>
          </w:p>
        </w:tc>
        <w:tc>
          <w:tcPr>
            <w:tcW w:w="1229" w:type="dxa"/>
          </w:tcPr>
          <w:p w:rsidR="001D17B5" w:rsidRPr="000235C9" w:rsidRDefault="001D17B5" w:rsidP="000235C9">
            <w:pPr>
              <w:spacing w:line="240" w:lineRule="auto"/>
              <w:jc w:val="center"/>
              <w:rPr>
                <w:rFonts w:cs="Arial"/>
                <w:b/>
                <w:sz w:val="20"/>
              </w:rPr>
            </w:pPr>
          </w:p>
        </w:tc>
        <w:tc>
          <w:tcPr>
            <w:tcW w:w="1876" w:type="dxa"/>
          </w:tcPr>
          <w:p w:rsidR="001D17B5" w:rsidRPr="000235C9" w:rsidRDefault="001D17B5" w:rsidP="000235C9">
            <w:pPr>
              <w:spacing w:line="240" w:lineRule="auto"/>
              <w:jc w:val="center"/>
              <w:rPr>
                <w:rFonts w:cs="Arial"/>
                <w:b/>
                <w:sz w:val="20"/>
              </w:rPr>
            </w:pPr>
          </w:p>
        </w:tc>
        <w:tc>
          <w:tcPr>
            <w:tcW w:w="1891" w:type="dxa"/>
            <w:gridSpan w:val="2"/>
          </w:tcPr>
          <w:p w:rsidR="001D17B5" w:rsidRPr="000235C9" w:rsidRDefault="001D17B5" w:rsidP="000235C9">
            <w:pPr>
              <w:spacing w:line="240" w:lineRule="auto"/>
              <w:jc w:val="center"/>
              <w:rPr>
                <w:rFonts w:cs="Arial"/>
                <w:b/>
                <w:sz w:val="20"/>
              </w:rPr>
            </w:pPr>
          </w:p>
        </w:tc>
        <w:tc>
          <w:tcPr>
            <w:tcW w:w="1891" w:type="dxa"/>
          </w:tcPr>
          <w:p w:rsidR="001D17B5" w:rsidRPr="000235C9" w:rsidRDefault="001D17B5" w:rsidP="000235C9">
            <w:pPr>
              <w:spacing w:line="240" w:lineRule="auto"/>
              <w:jc w:val="center"/>
              <w:rPr>
                <w:rFonts w:cs="Arial"/>
                <w:b/>
                <w:sz w:val="20"/>
              </w:rPr>
            </w:pPr>
          </w:p>
        </w:tc>
      </w:tr>
    </w:tbl>
    <w:p w:rsidR="001D17B5" w:rsidRPr="00D72064" w:rsidRDefault="001D17B5" w:rsidP="001D17B5">
      <w:pPr>
        <w:tabs>
          <w:tab w:val="left" w:pos="3969"/>
          <w:tab w:val="left" w:pos="4395"/>
          <w:tab w:val="right" w:leader="dot" w:pos="8505"/>
        </w:tabs>
        <w:rPr>
          <w:rFonts w:cs="Arial"/>
        </w:rPr>
      </w:pPr>
    </w:p>
    <w:p w:rsidR="001D17B5" w:rsidRPr="00D72064" w:rsidRDefault="001D17B5" w:rsidP="001D17B5">
      <w:pPr>
        <w:rPr>
          <w:rFonts w:cs="Arial"/>
          <w:lang w:val="en-ZA"/>
        </w:rPr>
      </w:pPr>
      <w:r w:rsidRPr="00D72064">
        <w:rPr>
          <w:rFonts w:cs="Arial"/>
        </w:rPr>
        <w:t>I, the owner/manager of the above-mentioned business declare that the above-mentioned information is complete and correct, and that I am fully aware of the penalty that will apply if the tenders are allocated to the above-mentioned business on its own or as a joining entity, based on wrong information submitted above.</w:t>
      </w:r>
    </w:p>
    <w:p w:rsidR="001D17B5" w:rsidRPr="00D72064" w:rsidRDefault="001D17B5" w:rsidP="001D17B5">
      <w:pPr>
        <w:tabs>
          <w:tab w:val="left" w:leader="dot" w:pos="8222"/>
          <w:tab w:val="left" w:pos="9072"/>
          <w:tab w:val="right" w:leader="dot" w:pos="15026"/>
        </w:tabs>
        <w:rPr>
          <w:rFonts w:cs="Arial"/>
          <w:b/>
          <w:lang w:val="en-ZA"/>
        </w:rPr>
      </w:pPr>
      <w:r w:rsidRPr="00D72064">
        <w:t xml:space="preserve">SIGNATURE OF TENDERER: </w:t>
      </w:r>
      <w:r w:rsidRPr="00D72064">
        <w:tab/>
      </w:r>
      <w:r w:rsidRPr="00D72064">
        <w:tab/>
        <w:t xml:space="preserve">DATE: </w:t>
      </w:r>
      <w:r w:rsidRPr="00D72064">
        <w:tab/>
      </w:r>
    </w:p>
    <w:p w:rsidR="001D17B5" w:rsidRPr="00D72064" w:rsidRDefault="001D17B5" w:rsidP="001D17B5">
      <w:pPr>
        <w:spacing w:line="312" w:lineRule="auto"/>
        <w:jc w:val="center"/>
        <w:sectPr w:rsidR="001D17B5" w:rsidRPr="00D72064" w:rsidSect="00A12C62">
          <w:pgSz w:w="16837" w:h="11905" w:orient="landscape" w:code="9"/>
          <w:pgMar w:top="851" w:right="851" w:bottom="1134" w:left="851" w:header="851" w:footer="851" w:gutter="0"/>
          <w:pgNumType w:chapStyle="1" w:chapSep="period"/>
          <w:cols w:space="720"/>
          <w:docGrid w:linePitch="272"/>
        </w:sectPr>
      </w:pP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76" w:name="_Toc108076478"/>
      <w:r>
        <w:lastRenderedPageBreak/>
        <w:t>T2.4 o</w:t>
      </w:r>
      <w:r w:rsidR="00223984">
        <w:tab/>
      </w:r>
      <w:r w:rsidR="001D17B5" w:rsidRPr="000235C9">
        <w:rPr>
          <w:rFonts w:cs="Arial"/>
        </w:rPr>
        <w:t>JOINT VENTURE AGREEMENT</w:t>
      </w:r>
      <w:bookmarkEnd w:id="76"/>
    </w:p>
    <w:p w:rsidR="001D17B5" w:rsidRPr="000235C9" w:rsidRDefault="001D17B5" w:rsidP="000235C9">
      <w:pPr>
        <w:spacing w:line="240" w:lineRule="auto"/>
        <w:rPr>
          <w:sz w:val="20"/>
        </w:rPr>
      </w:pPr>
      <w:r w:rsidRPr="000235C9">
        <w:rPr>
          <w:sz w:val="20"/>
        </w:rPr>
        <w:t>The following legal business entities agree to deliver the services and/or goods as required under this Contract as a Joint Venture as follows:</w:t>
      </w:r>
    </w:p>
    <w:p w:rsidR="001D17B5" w:rsidRPr="000235C9" w:rsidRDefault="001D17B5" w:rsidP="000235C9">
      <w:pPr>
        <w:spacing w:line="240" w:lineRule="auto"/>
        <w:rPr>
          <w:sz w:val="20"/>
        </w:rPr>
      </w:pPr>
    </w:p>
    <w:p w:rsidR="001D17B5" w:rsidRPr="000235C9" w:rsidRDefault="001D17B5" w:rsidP="000235C9">
      <w:pPr>
        <w:spacing w:line="240" w:lineRule="auto"/>
        <w:rPr>
          <w:sz w:val="20"/>
        </w:rPr>
      </w:pPr>
      <w:r w:rsidRPr="000235C9">
        <w:rPr>
          <w:sz w:val="20"/>
        </w:rPr>
        <w:t xml:space="preserve">Name and Addresses of Joint Venture: </w:t>
      </w:r>
      <w:r w:rsidRPr="000235C9">
        <w:rPr>
          <w:sz w:val="20"/>
        </w:rPr>
        <w:tab/>
        <w:t>……………………………………………………………….</w:t>
      </w:r>
    </w:p>
    <w:p w:rsidR="001D17B5" w:rsidRPr="000235C9" w:rsidRDefault="001D17B5" w:rsidP="000235C9">
      <w:pPr>
        <w:spacing w:line="240" w:lineRule="auto"/>
        <w:rPr>
          <w:sz w:val="20"/>
        </w:rPr>
      </w:pPr>
    </w:p>
    <w:p w:rsidR="001D17B5" w:rsidRPr="000235C9" w:rsidRDefault="001D17B5" w:rsidP="000235C9">
      <w:pPr>
        <w:spacing w:line="240" w:lineRule="auto"/>
        <w:rPr>
          <w:sz w:val="20"/>
        </w:rPr>
      </w:pP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t>……………………………………………………………….</w:t>
      </w:r>
    </w:p>
    <w:p w:rsidR="001D17B5" w:rsidRPr="000235C9" w:rsidRDefault="001D17B5" w:rsidP="000235C9">
      <w:pPr>
        <w:spacing w:line="240" w:lineRule="auto"/>
        <w:rPr>
          <w:sz w:val="20"/>
        </w:rPr>
      </w:pP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r>
      <w:r w:rsidRPr="000235C9">
        <w:rPr>
          <w:sz w:val="20"/>
        </w:rPr>
        <w:tab/>
        <w:t>……………………………………………………………….</w:t>
      </w:r>
    </w:p>
    <w:p w:rsidR="001D17B5" w:rsidRPr="000235C9" w:rsidRDefault="001D17B5" w:rsidP="000235C9">
      <w:pPr>
        <w:spacing w:line="240" w:lineRule="auto"/>
        <w:rPr>
          <w:sz w:val="20"/>
        </w:rPr>
      </w:pPr>
    </w:p>
    <w:p w:rsidR="001D17B5" w:rsidRPr="000235C9" w:rsidRDefault="001D17B5" w:rsidP="000235C9">
      <w:pPr>
        <w:spacing w:line="240" w:lineRule="auto"/>
        <w:rPr>
          <w:sz w:val="20"/>
        </w:rPr>
      </w:pPr>
      <w:r w:rsidRPr="000235C9">
        <w:rPr>
          <w:sz w:val="20"/>
        </w:rPr>
        <w:t>Consisting of the following businesses (Joining Entities)</w:t>
      </w:r>
    </w:p>
    <w:p w:rsidR="001D17B5" w:rsidRPr="000235C9" w:rsidRDefault="001D17B5" w:rsidP="000235C9">
      <w:pPr>
        <w:spacing w:line="240" w:lineRule="auto"/>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9"/>
        <w:gridCol w:w="245"/>
        <w:gridCol w:w="2834"/>
        <w:gridCol w:w="243"/>
        <w:gridCol w:w="3219"/>
      </w:tblGrid>
      <w:tr w:rsidR="001D17B5" w:rsidRPr="000235C9" w:rsidTr="001D17B5">
        <w:tc>
          <w:tcPr>
            <w:tcW w:w="3379" w:type="dxa"/>
            <w:tcBorders>
              <w:top w:val="nil"/>
              <w:left w:val="nil"/>
              <w:bottom w:val="nil"/>
              <w:right w:val="nil"/>
            </w:tcBorders>
          </w:tcPr>
          <w:p w:rsidR="001D17B5" w:rsidRPr="000235C9" w:rsidRDefault="001D17B5" w:rsidP="000235C9">
            <w:pPr>
              <w:spacing w:after="0" w:line="240" w:lineRule="auto"/>
              <w:jc w:val="center"/>
              <w:rPr>
                <w:b/>
                <w:sz w:val="18"/>
                <w:szCs w:val="18"/>
              </w:rPr>
            </w:pPr>
            <w:r w:rsidRPr="000235C9">
              <w:rPr>
                <w:b/>
                <w:sz w:val="18"/>
                <w:szCs w:val="18"/>
              </w:rPr>
              <w:t>NAME JOINING ENTITY</w:t>
            </w:r>
          </w:p>
        </w:tc>
        <w:tc>
          <w:tcPr>
            <w:tcW w:w="274" w:type="dxa"/>
            <w:tcBorders>
              <w:top w:val="nil"/>
              <w:left w:val="nil"/>
              <w:bottom w:val="nil"/>
              <w:right w:val="nil"/>
            </w:tcBorders>
          </w:tcPr>
          <w:p w:rsidR="001D17B5" w:rsidRPr="000235C9" w:rsidRDefault="001D17B5" w:rsidP="000235C9">
            <w:pPr>
              <w:spacing w:after="0" w:line="240" w:lineRule="auto"/>
              <w:jc w:val="center"/>
              <w:rPr>
                <w:b/>
                <w:sz w:val="18"/>
                <w:szCs w:val="18"/>
              </w:rPr>
            </w:pPr>
          </w:p>
        </w:tc>
        <w:tc>
          <w:tcPr>
            <w:tcW w:w="2835" w:type="dxa"/>
            <w:tcBorders>
              <w:top w:val="nil"/>
              <w:left w:val="nil"/>
              <w:bottom w:val="nil"/>
              <w:right w:val="nil"/>
            </w:tcBorders>
          </w:tcPr>
          <w:p w:rsidR="001D17B5" w:rsidRPr="000235C9" w:rsidRDefault="001D17B5" w:rsidP="000235C9">
            <w:pPr>
              <w:spacing w:after="0" w:line="240" w:lineRule="auto"/>
              <w:jc w:val="center"/>
              <w:rPr>
                <w:b/>
                <w:sz w:val="18"/>
                <w:szCs w:val="18"/>
              </w:rPr>
            </w:pPr>
            <w:r w:rsidRPr="000235C9">
              <w:rPr>
                <w:b/>
                <w:sz w:val="18"/>
                <w:szCs w:val="18"/>
              </w:rPr>
              <w:t>TAX No</w:t>
            </w:r>
          </w:p>
        </w:tc>
        <w:tc>
          <w:tcPr>
            <w:tcW w:w="270" w:type="dxa"/>
            <w:tcBorders>
              <w:top w:val="nil"/>
              <w:left w:val="nil"/>
              <w:bottom w:val="nil"/>
              <w:right w:val="nil"/>
            </w:tcBorders>
          </w:tcPr>
          <w:p w:rsidR="001D17B5" w:rsidRPr="000235C9" w:rsidRDefault="001D17B5" w:rsidP="000235C9">
            <w:pPr>
              <w:spacing w:after="0" w:line="240" w:lineRule="auto"/>
              <w:jc w:val="center"/>
              <w:rPr>
                <w:b/>
                <w:sz w:val="18"/>
                <w:szCs w:val="18"/>
              </w:rPr>
            </w:pPr>
          </w:p>
        </w:tc>
        <w:tc>
          <w:tcPr>
            <w:tcW w:w="3378" w:type="dxa"/>
            <w:tcBorders>
              <w:top w:val="nil"/>
              <w:left w:val="nil"/>
              <w:bottom w:val="nil"/>
              <w:right w:val="nil"/>
            </w:tcBorders>
          </w:tcPr>
          <w:p w:rsidR="001D17B5" w:rsidRPr="000235C9" w:rsidRDefault="001D17B5" w:rsidP="000235C9">
            <w:pPr>
              <w:spacing w:after="0" w:line="240" w:lineRule="auto"/>
              <w:jc w:val="center"/>
              <w:rPr>
                <w:b/>
                <w:sz w:val="18"/>
                <w:szCs w:val="18"/>
              </w:rPr>
            </w:pPr>
            <w:r w:rsidRPr="000235C9">
              <w:rPr>
                <w:b/>
                <w:sz w:val="18"/>
                <w:szCs w:val="18"/>
              </w:rPr>
              <w:t>PROPORTIONAL PAYMENT THAT WILL BE RECEIVED UNDER THIS CONTRACT</w:t>
            </w:r>
          </w:p>
        </w:tc>
      </w:tr>
      <w:tr w:rsidR="001D17B5" w:rsidRPr="000235C9" w:rsidTr="001D17B5">
        <w:tc>
          <w:tcPr>
            <w:tcW w:w="3379" w:type="dxa"/>
            <w:tcBorders>
              <w:top w:val="nil"/>
              <w:left w:val="nil"/>
              <w:bottom w:val="nil"/>
              <w:right w:val="nil"/>
            </w:tcBorders>
          </w:tcPr>
          <w:p w:rsidR="001D17B5" w:rsidRPr="000235C9" w:rsidRDefault="001D17B5" w:rsidP="000235C9">
            <w:pPr>
              <w:spacing w:after="0" w:line="240" w:lineRule="auto"/>
              <w:rPr>
                <w:sz w:val="18"/>
                <w:szCs w:val="18"/>
              </w:rPr>
            </w:pPr>
          </w:p>
          <w:p w:rsidR="001D17B5" w:rsidRPr="000235C9" w:rsidRDefault="001D17B5" w:rsidP="000235C9">
            <w:pPr>
              <w:tabs>
                <w:tab w:val="right" w:leader="dot" w:pos="3162"/>
              </w:tabs>
              <w:spacing w:after="0" w:line="240" w:lineRule="auto"/>
              <w:rPr>
                <w:sz w:val="18"/>
                <w:szCs w:val="18"/>
              </w:rPr>
            </w:pPr>
            <w:r w:rsidRPr="000235C9">
              <w:rPr>
                <w:sz w:val="18"/>
                <w:szCs w:val="18"/>
              </w:rPr>
              <w:tab/>
            </w:r>
          </w:p>
        </w:tc>
        <w:tc>
          <w:tcPr>
            <w:tcW w:w="274" w:type="dxa"/>
            <w:tcBorders>
              <w:top w:val="nil"/>
              <w:left w:val="nil"/>
              <w:bottom w:val="nil"/>
              <w:right w:val="nil"/>
            </w:tcBorders>
          </w:tcPr>
          <w:p w:rsidR="001D17B5" w:rsidRPr="000235C9" w:rsidRDefault="001D17B5" w:rsidP="000235C9">
            <w:pPr>
              <w:spacing w:after="0" w:line="240" w:lineRule="auto"/>
              <w:rPr>
                <w:sz w:val="18"/>
                <w:szCs w:val="18"/>
              </w:rPr>
            </w:pPr>
          </w:p>
        </w:tc>
        <w:tc>
          <w:tcPr>
            <w:tcW w:w="2835" w:type="dxa"/>
            <w:tcBorders>
              <w:top w:val="nil"/>
              <w:left w:val="nil"/>
              <w:bottom w:val="nil"/>
              <w:right w:val="nil"/>
            </w:tcBorders>
          </w:tcPr>
          <w:p w:rsidR="001D17B5" w:rsidRPr="000235C9" w:rsidRDefault="001D17B5" w:rsidP="000235C9">
            <w:pPr>
              <w:tabs>
                <w:tab w:val="right" w:leader="dot" w:pos="2618"/>
              </w:tabs>
              <w:spacing w:after="0" w:line="240" w:lineRule="auto"/>
              <w:rPr>
                <w:sz w:val="18"/>
                <w:szCs w:val="18"/>
              </w:rPr>
            </w:pPr>
          </w:p>
          <w:p w:rsidR="001D17B5" w:rsidRPr="000235C9" w:rsidRDefault="001D17B5" w:rsidP="000235C9">
            <w:pPr>
              <w:tabs>
                <w:tab w:val="right" w:leader="dot" w:pos="2618"/>
              </w:tabs>
              <w:spacing w:after="0" w:line="240" w:lineRule="auto"/>
              <w:rPr>
                <w:sz w:val="18"/>
                <w:szCs w:val="18"/>
              </w:rPr>
            </w:pPr>
            <w:r w:rsidRPr="000235C9">
              <w:rPr>
                <w:sz w:val="18"/>
                <w:szCs w:val="18"/>
              </w:rPr>
              <w:tab/>
            </w:r>
          </w:p>
        </w:tc>
        <w:tc>
          <w:tcPr>
            <w:tcW w:w="270" w:type="dxa"/>
            <w:tcBorders>
              <w:top w:val="nil"/>
              <w:left w:val="nil"/>
              <w:bottom w:val="nil"/>
              <w:right w:val="nil"/>
            </w:tcBorders>
          </w:tcPr>
          <w:p w:rsidR="001D17B5" w:rsidRPr="000235C9" w:rsidRDefault="001D17B5" w:rsidP="000235C9">
            <w:pPr>
              <w:spacing w:after="0" w:line="240" w:lineRule="auto"/>
              <w:rPr>
                <w:sz w:val="18"/>
                <w:szCs w:val="18"/>
              </w:rPr>
            </w:pPr>
          </w:p>
        </w:tc>
        <w:tc>
          <w:tcPr>
            <w:tcW w:w="3378" w:type="dxa"/>
            <w:tcBorders>
              <w:top w:val="nil"/>
              <w:left w:val="nil"/>
              <w:bottom w:val="nil"/>
              <w:right w:val="nil"/>
            </w:tcBorders>
          </w:tcPr>
          <w:p w:rsidR="001D17B5" w:rsidRPr="000235C9" w:rsidRDefault="001D17B5" w:rsidP="000235C9">
            <w:pPr>
              <w:tabs>
                <w:tab w:val="right" w:leader="dot" w:pos="2881"/>
              </w:tabs>
              <w:spacing w:after="0" w:line="240" w:lineRule="auto"/>
              <w:rPr>
                <w:sz w:val="18"/>
                <w:szCs w:val="18"/>
              </w:rPr>
            </w:pPr>
          </w:p>
          <w:p w:rsidR="001D17B5" w:rsidRPr="000235C9" w:rsidRDefault="001D17B5" w:rsidP="000235C9">
            <w:pPr>
              <w:tabs>
                <w:tab w:val="right" w:leader="dot" w:pos="2881"/>
              </w:tabs>
              <w:spacing w:after="0" w:line="240" w:lineRule="auto"/>
              <w:jc w:val="right"/>
              <w:rPr>
                <w:sz w:val="18"/>
                <w:szCs w:val="18"/>
              </w:rPr>
            </w:pPr>
            <w:r w:rsidRPr="000235C9">
              <w:rPr>
                <w:sz w:val="18"/>
                <w:szCs w:val="18"/>
              </w:rPr>
              <w:tab/>
              <w:t>%</w:t>
            </w:r>
          </w:p>
        </w:tc>
      </w:tr>
      <w:tr w:rsidR="001D17B5" w:rsidRPr="000235C9" w:rsidTr="001D17B5">
        <w:tc>
          <w:tcPr>
            <w:tcW w:w="3379" w:type="dxa"/>
            <w:tcBorders>
              <w:top w:val="nil"/>
              <w:left w:val="nil"/>
              <w:bottom w:val="nil"/>
              <w:right w:val="nil"/>
            </w:tcBorders>
          </w:tcPr>
          <w:p w:rsidR="001D17B5" w:rsidRPr="000235C9" w:rsidRDefault="001D17B5" w:rsidP="000235C9">
            <w:pPr>
              <w:spacing w:after="0" w:line="240" w:lineRule="auto"/>
              <w:rPr>
                <w:sz w:val="18"/>
                <w:szCs w:val="18"/>
              </w:rPr>
            </w:pPr>
          </w:p>
          <w:p w:rsidR="001D17B5" w:rsidRPr="000235C9" w:rsidRDefault="001D17B5" w:rsidP="000235C9">
            <w:pPr>
              <w:tabs>
                <w:tab w:val="right" w:leader="dot" w:pos="3162"/>
              </w:tabs>
              <w:spacing w:after="0" w:line="240" w:lineRule="auto"/>
              <w:rPr>
                <w:sz w:val="18"/>
                <w:szCs w:val="18"/>
              </w:rPr>
            </w:pPr>
            <w:r w:rsidRPr="000235C9">
              <w:rPr>
                <w:sz w:val="18"/>
                <w:szCs w:val="18"/>
              </w:rPr>
              <w:tab/>
            </w:r>
          </w:p>
        </w:tc>
        <w:tc>
          <w:tcPr>
            <w:tcW w:w="274" w:type="dxa"/>
            <w:tcBorders>
              <w:top w:val="nil"/>
              <w:left w:val="nil"/>
              <w:bottom w:val="nil"/>
              <w:right w:val="nil"/>
            </w:tcBorders>
          </w:tcPr>
          <w:p w:rsidR="001D17B5" w:rsidRPr="000235C9" w:rsidRDefault="001D17B5" w:rsidP="000235C9">
            <w:pPr>
              <w:spacing w:after="0" w:line="240" w:lineRule="auto"/>
              <w:rPr>
                <w:sz w:val="18"/>
                <w:szCs w:val="18"/>
              </w:rPr>
            </w:pPr>
          </w:p>
        </w:tc>
        <w:tc>
          <w:tcPr>
            <w:tcW w:w="2835" w:type="dxa"/>
            <w:tcBorders>
              <w:top w:val="nil"/>
              <w:left w:val="nil"/>
              <w:bottom w:val="nil"/>
              <w:right w:val="nil"/>
            </w:tcBorders>
          </w:tcPr>
          <w:p w:rsidR="001D17B5" w:rsidRPr="000235C9" w:rsidRDefault="001D17B5" w:rsidP="000235C9">
            <w:pPr>
              <w:tabs>
                <w:tab w:val="right" w:leader="dot" w:pos="2618"/>
              </w:tabs>
              <w:spacing w:after="0" w:line="240" w:lineRule="auto"/>
              <w:rPr>
                <w:sz w:val="18"/>
                <w:szCs w:val="18"/>
              </w:rPr>
            </w:pPr>
          </w:p>
          <w:p w:rsidR="001D17B5" w:rsidRPr="000235C9" w:rsidRDefault="001D17B5" w:rsidP="000235C9">
            <w:pPr>
              <w:tabs>
                <w:tab w:val="right" w:leader="dot" w:pos="2618"/>
              </w:tabs>
              <w:spacing w:after="0" w:line="240" w:lineRule="auto"/>
              <w:rPr>
                <w:sz w:val="18"/>
                <w:szCs w:val="18"/>
              </w:rPr>
            </w:pPr>
            <w:r w:rsidRPr="000235C9">
              <w:rPr>
                <w:sz w:val="18"/>
                <w:szCs w:val="18"/>
              </w:rPr>
              <w:tab/>
            </w:r>
          </w:p>
        </w:tc>
        <w:tc>
          <w:tcPr>
            <w:tcW w:w="270" w:type="dxa"/>
            <w:tcBorders>
              <w:top w:val="nil"/>
              <w:left w:val="nil"/>
              <w:bottom w:val="nil"/>
              <w:right w:val="nil"/>
            </w:tcBorders>
          </w:tcPr>
          <w:p w:rsidR="001D17B5" w:rsidRPr="000235C9" w:rsidRDefault="001D17B5" w:rsidP="000235C9">
            <w:pPr>
              <w:spacing w:after="0" w:line="240" w:lineRule="auto"/>
              <w:rPr>
                <w:sz w:val="18"/>
                <w:szCs w:val="18"/>
              </w:rPr>
            </w:pPr>
          </w:p>
        </w:tc>
        <w:tc>
          <w:tcPr>
            <w:tcW w:w="3378" w:type="dxa"/>
            <w:tcBorders>
              <w:top w:val="nil"/>
              <w:left w:val="nil"/>
              <w:bottom w:val="nil"/>
              <w:right w:val="nil"/>
            </w:tcBorders>
          </w:tcPr>
          <w:p w:rsidR="001D17B5" w:rsidRPr="000235C9" w:rsidRDefault="001D17B5" w:rsidP="000235C9">
            <w:pPr>
              <w:tabs>
                <w:tab w:val="right" w:leader="dot" w:pos="2881"/>
              </w:tabs>
              <w:spacing w:after="0" w:line="240" w:lineRule="auto"/>
              <w:rPr>
                <w:sz w:val="18"/>
                <w:szCs w:val="18"/>
              </w:rPr>
            </w:pPr>
          </w:p>
          <w:p w:rsidR="001D17B5" w:rsidRPr="000235C9" w:rsidRDefault="001D17B5" w:rsidP="000235C9">
            <w:pPr>
              <w:tabs>
                <w:tab w:val="right" w:leader="dot" w:pos="2881"/>
              </w:tabs>
              <w:spacing w:after="0" w:line="240" w:lineRule="auto"/>
              <w:jc w:val="right"/>
              <w:rPr>
                <w:sz w:val="18"/>
                <w:szCs w:val="18"/>
              </w:rPr>
            </w:pPr>
            <w:r w:rsidRPr="000235C9">
              <w:rPr>
                <w:sz w:val="18"/>
                <w:szCs w:val="18"/>
              </w:rPr>
              <w:tab/>
              <w:t>%</w:t>
            </w:r>
          </w:p>
        </w:tc>
      </w:tr>
      <w:tr w:rsidR="001D17B5" w:rsidRPr="000235C9" w:rsidTr="001D17B5">
        <w:tc>
          <w:tcPr>
            <w:tcW w:w="3379" w:type="dxa"/>
            <w:tcBorders>
              <w:top w:val="nil"/>
              <w:left w:val="nil"/>
              <w:bottom w:val="nil"/>
              <w:right w:val="nil"/>
            </w:tcBorders>
          </w:tcPr>
          <w:p w:rsidR="001D17B5" w:rsidRPr="000235C9" w:rsidRDefault="001D17B5" w:rsidP="000235C9">
            <w:pPr>
              <w:spacing w:after="0" w:line="240" w:lineRule="auto"/>
              <w:rPr>
                <w:sz w:val="18"/>
                <w:szCs w:val="18"/>
              </w:rPr>
            </w:pPr>
          </w:p>
          <w:p w:rsidR="001D17B5" w:rsidRPr="000235C9" w:rsidRDefault="001D17B5" w:rsidP="000235C9">
            <w:pPr>
              <w:tabs>
                <w:tab w:val="right" w:leader="dot" w:pos="3162"/>
              </w:tabs>
              <w:spacing w:after="0" w:line="240" w:lineRule="auto"/>
              <w:rPr>
                <w:sz w:val="18"/>
                <w:szCs w:val="18"/>
              </w:rPr>
            </w:pPr>
            <w:r w:rsidRPr="000235C9">
              <w:rPr>
                <w:sz w:val="18"/>
                <w:szCs w:val="18"/>
              </w:rPr>
              <w:tab/>
            </w:r>
          </w:p>
        </w:tc>
        <w:tc>
          <w:tcPr>
            <w:tcW w:w="274" w:type="dxa"/>
            <w:tcBorders>
              <w:top w:val="nil"/>
              <w:left w:val="nil"/>
              <w:bottom w:val="nil"/>
              <w:right w:val="nil"/>
            </w:tcBorders>
          </w:tcPr>
          <w:p w:rsidR="001D17B5" w:rsidRPr="000235C9" w:rsidRDefault="001D17B5" w:rsidP="000235C9">
            <w:pPr>
              <w:spacing w:after="0" w:line="240" w:lineRule="auto"/>
              <w:rPr>
                <w:sz w:val="18"/>
                <w:szCs w:val="18"/>
              </w:rPr>
            </w:pPr>
          </w:p>
        </w:tc>
        <w:tc>
          <w:tcPr>
            <w:tcW w:w="2835" w:type="dxa"/>
            <w:tcBorders>
              <w:top w:val="nil"/>
              <w:left w:val="nil"/>
              <w:bottom w:val="nil"/>
              <w:right w:val="nil"/>
            </w:tcBorders>
          </w:tcPr>
          <w:p w:rsidR="001D17B5" w:rsidRPr="000235C9" w:rsidRDefault="001D17B5" w:rsidP="000235C9">
            <w:pPr>
              <w:tabs>
                <w:tab w:val="right" w:leader="dot" w:pos="2618"/>
              </w:tabs>
              <w:spacing w:after="0" w:line="240" w:lineRule="auto"/>
              <w:rPr>
                <w:sz w:val="18"/>
                <w:szCs w:val="18"/>
              </w:rPr>
            </w:pPr>
          </w:p>
          <w:p w:rsidR="001D17B5" w:rsidRPr="000235C9" w:rsidRDefault="001D17B5" w:rsidP="000235C9">
            <w:pPr>
              <w:tabs>
                <w:tab w:val="right" w:leader="dot" w:pos="2618"/>
              </w:tabs>
              <w:spacing w:after="0" w:line="240" w:lineRule="auto"/>
              <w:rPr>
                <w:sz w:val="18"/>
                <w:szCs w:val="18"/>
              </w:rPr>
            </w:pPr>
            <w:r w:rsidRPr="000235C9">
              <w:rPr>
                <w:sz w:val="18"/>
                <w:szCs w:val="18"/>
              </w:rPr>
              <w:tab/>
            </w:r>
          </w:p>
        </w:tc>
        <w:tc>
          <w:tcPr>
            <w:tcW w:w="270" w:type="dxa"/>
            <w:tcBorders>
              <w:top w:val="nil"/>
              <w:left w:val="nil"/>
              <w:bottom w:val="nil"/>
              <w:right w:val="nil"/>
            </w:tcBorders>
          </w:tcPr>
          <w:p w:rsidR="001D17B5" w:rsidRPr="000235C9" w:rsidRDefault="001D17B5" w:rsidP="000235C9">
            <w:pPr>
              <w:spacing w:after="0" w:line="240" w:lineRule="auto"/>
              <w:rPr>
                <w:sz w:val="18"/>
                <w:szCs w:val="18"/>
              </w:rPr>
            </w:pPr>
          </w:p>
        </w:tc>
        <w:tc>
          <w:tcPr>
            <w:tcW w:w="3378" w:type="dxa"/>
            <w:tcBorders>
              <w:top w:val="nil"/>
              <w:left w:val="nil"/>
              <w:bottom w:val="nil"/>
              <w:right w:val="nil"/>
            </w:tcBorders>
          </w:tcPr>
          <w:p w:rsidR="001D17B5" w:rsidRPr="000235C9" w:rsidRDefault="001D17B5" w:rsidP="000235C9">
            <w:pPr>
              <w:tabs>
                <w:tab w:val="right" w:leader="dot" w:pos="2881"/>
              </w:tabs>
              <w:spacing w:after="0" w:line="240" w:lineRule="auto"/>
              <w:rPr>
                <w:sz w:val="18"/>
                <w:szCs w:val="18"/>
              </w:rPr>
            </w:pPr>
          </w:p>
          <w:p w:rsidR="001D17B5" w:rsidRPr="000235C9" w:rsidRDefault="001D17B5" w:rsidP="000235C9">
            <w:pPr>
              <w:tabs>
                <w:tab w:val="right" w:leader="dot" w:pos="2881"/>
              </w:tabs>
              <w:spacing w:after="0" w:line="240" w:lineRule="auto"/>
              <w:jc w:val="right"/>
              <w:rPr>
                <w:sz w:val="18"/>
                <w:szCs w:val="18"/>
              </w:rPr>
            </w:pPr>
            <w:r w:rsidRPr="000235C9">
              <w:rPr>
                <w:sz w:val="18"/>
                <w:szCs w:val="18"/>
              </w:rPr>
              <w:tab/>
              <w:t>%</w:t>
            </w:r>
          </w:p>
        </w:tc>
      </w:tr>
      <w:tr w:rsidR="001D17B5" w:rsidRPr="000235C9" w:rsidTr="001D17B5">
        <w:tc>
          <w:tcPr>
            <w:tcW w:w="3379" w:type="dxa"/>
            <w:tcBorders>
              <w:top w:val="nil"/>
              <w:left w:val="nil"/>
              <w:bottom w:val="nil"/>
              <w:right w:val="nil"/>
            </w:tcBorders>
          </w:tcPr>
          <w:p w:rsidR="001D17B5" w:rsidRPr="000235C9" w:rsidRDefault="001D17B5" w:rsidP="000235C9">
            <w:pPr>
              <w:spacing w:after="0" w:line="240" w:lineRule="auto"/>
              <w:rPr>
                <w:sz w:val="18"/>
                <w:szCs w:val="18"/>
              </w:rPr>
            </w:pPr>
          </w:p>
          <w:p w:rsidR="001D17B5" w:rsidRPr="000235C9" w:rsidRDefault="001D17B5" w:rsidP="000235C9">
            <w:pPr>
              <w:tabs>
                <w:tab w:val="right" w:leader="dot" w:pos="3162"/>
              </w:tabs>
              <w:spacing w:after="0" w:line="240" w:lineRule="auto"/>
              <w:rPr>
                <w:sz w:val="18"/>
                <w:szCs w:val="18"/>
              </w:rPr>
            </w:pPr>
            <w:r w:rsidRPr="000235C9">
              <w:rPr>
                <w:sz w:val="18"/>
                <w:szCs w:val="18"/>
              </w:rPr>
              <w:tab/>
            </w:r>
          </w:p>
        </w:tc>
        <w:tc>
          <w:tcPr>
            <w:tcW w:w="274" w:type="dxa"/>
            <w:tcBorders>
              <w:top w:val="nil"/>
              <w:left w:val="nil"/>
              <w:bottom w:val="nil"/>
              <w:right w:val="nil"/>
            </w:tcBorders>
          </w:tcPr>
          <w:p w:rsidR="001D17B5" w:rsidRPr="000235C9" w:rsidRDefault="001D17B5" w:rsidP="000235C9">
            <w:pPr>
              <w:spacing w:after="0" w:line="240" w:lineRule="auto"/>
              <w:rPr>
                <w:sz w:val="18"/>
                <w:szCs w:val="18"/>
              </w:rPr>
            </w:pPr>
          </w:p>
        </w:tc>
        <w:tc>
          <w:tcPr>
            <w:tcW w:w="2835" w:type="dxa"/>
            <w:tcBorders>
              <w:top w:val="nil"/>
              <w:left w:val="nil"/>
              <w:bottom w:val="nil"/>
              <w:right w:val="nil"/>
            </w:tcBorders>
          </w:tcPr>
          <w:p w:rsidR="001D17B5" w:rsidRPr="000235C9" w:rsidRDefault="001D17B5" w:rsidP="000235C9">
            <w:pPr>
              <w:tabs>
                <w:tab w:val="right" w:leader="dot" w:pos="2618"/>
              </w:tabs>
              <w:spacing w:after="0" w:line="240" w:lineRule="auto"/>
              <w:rPr>
                <w:sz w:val="18"/>
                <w:szCs w:val="18"/>
              </w:rPr>
            </w:pPr>
          </w:p>
          <w:p w:rsidR="001D17B5" w:rsidRPr="000235C9" w:rsidRDefault="001D17B5" w:rsidP="000235C9">
            <w:pPr>
              <w:tabs>
                <w:tab w:val="right" w:leader="dot" w:pos="2618"/>
              </w:tabs>
              <w:spacing w:after="0" w:line="240" w:lineRule="auto"/>
              <w:rPr>
                <w:sz w:val="18"/>
                <w:szCs w:val="18"/>
              </w:rPr>
            </w:pPr>
            <w:r w:rsidRPr="000235C9">
              <w:rPr>
                <w:sz w:val="18"/>
                <w:szCs w:val="18"/>
              </w:rPr>
              <w:tab/>
            </w:r>
          </w:p>
        </w:tc>
        <w:tc>
          <w:tcPr>
            <w:tcW w:w="270" w:type="dxa"/>
            <w:tcBorders>
              <w:top w:val="nil"/>
              <w:left w:val="nil"/>
              <w:bottom w:val="nil"/>
              <w:right w:val="nil"/>
            </w:tcBorders>
          </w:tcPr>
          <w:p w:rsidR="001D17B5" w:rsidRPr="000235C9" w:rsidRDefault="001D17B5" w:rsidP="000235C9">
            <w:pPr>
              <w:spacing w:after="0" w:line="240" w:lineRule="auto"/>
              <w:rPr>
                <w:sz w:val="18"/>
                <w:szCs w:val="18"/>
              </w:rPr>
            </w:pPr>
          </w:p>
        </w:tc>
        <w:tc>
          <w:tcPr>
            <w:tcW w:w="3378" w:type="dxa"/>
            <w:tcBorders>
              <w:top w:val="nil"/>
              <w:left w:val="nil"/>
              <w:bottom w:val="nil"/>
              <w:right w:val="nil"/>
            </w:tcBorders>
          </w:tcPr>
          <w:p w:rsidR="001D17B5" w:rsidRPr="000235C9" w:rsidRDefault="001D17B5" w:rsidP="000235C9">
            <w:pPr>
              <w:tabs>
                <w:tab w:val="right" w:leader="dot" w:pos="2881"/>
              </w:tabs>
              <w:spacing w:after="0" w:line="240" w:lineRule="auto"/>
              <w:rPr>
                <w:sz w:val="18"/>
                <w:szCs w:val="18"/>
              </w:rPr>
            </w:pPr>
          </w:p>
          <w:p w:rsidR="001D17B5" w:rsidRPr="000235C9" w:rsidRDefault="001D17B5" w:rsidP="000235C9">
            <w:pPr>
              <w:tabs>
                <w:tab w:val="right" w:leader="dot" w:pos="2881"/>
              </w:tabs>
              <w:spacing w:after="0" w:line="240" w:lineRule="auto"/>
              <w:jc w:val="right"/>
              <w:rPr>
                <w:sz w:val="18"/>
                <w:szCs w:val="18"/>
              </w:rPr>
            </w:pPr>
            <w:r w:rsidRPr="000235C9">
              <w:rPr>
                <w:sz w:val="18"/>
                <w:szCs w:val="18"/>
              </w:rPr>
              <w:tab/>
              <w:t>%</w:t>
            </w:r>
          </w:p>
        </w:tc>
      </w:tr>
      <w:tr w:rsidR="001D17B5" w:rsidRPr="000235C9" w:rsidTr="001D17B5">
        <w:tc>
          <w:tcPr>
            <w:tcW w:w="3379" w:type="dxa"/>
            <w:tcBorders>
              <w:top w:val="nil"/>
              <w:left w:val="nil"/>
              <w:bottom w:val="nil"/>
              <w:right w:val="nil"/>
            </w:tcBorders>
          </w:tcPr>
          <w:p w:rsidR="001D17B5" w:rsidRPr="000235C9" w:rsidRDefault="001D17B5" w:rsidP="000235C9">
            <w:pPr>
              <w:spacing w:after="0" w:line="240" w:lineRule="auto"/>
              <w:rPr>
                <w:sz w:val="18"/>
                <w:szCs w:val="18"/>
              </w:rPr>
            </w:pPr>
          </w:p>
          <w:p w:rsidR="001D17B5" w:rsidRPr="000235C9" w:rsidRDefault="001D17B5" w:rsidP="000235C9">
            <w:pPr>
              <w:tabs>
                <w:tab w:val="right" w:leader="dot" w:pos="3162"/>
              </w:tabs>
              <w:spacing w:after="0" w:line="240" w:lineRule="auto"/>
              <w:rPr>
                <w:sz w:val="18"/>
                <w:szCs w:val="18"/>
              </w:rPr>
            </w:pPr>
            <w:r w:rsidRPr="000235C9">
              <w:rPr>
                <w:sz w:val="18"/>
                <w:szCs w:val="18"/>
              </w:rPr>
              <w:tab/>
            </w:r>
          </w:p>
        </w:tc>
        <w:tc>
          <w:tcPr>
            <w:tcW w:w="274" w:type="dxa"/>
            <w:tcBorders>
              <w:top w:val="nil"/>
              <w:left w:val="nil"/>
              <w:bottom w:val="nil"/>
              <w:right w:val="nil"/>
            </w:tcBorders>
          </w:tcPr>
          <w:p w:rsidR="001D17B5" w:rsidRPr="000235C9" w:rsidRDefault="001D17B5" w:rsidP="000235C9">
            <w:pPr>
              <w:spacing w:after="0" w:line="240" w:lineRule="auto"/>
              <w:rPr>
                <w:sz w:val="18"/>
                <w:szCs w:val="18"/>
              </w:rPr>
            </w:pPr>
          </w:p>
        </w:tc>
        <w:tc>
          <w:tcPr>
            <w:tcW w:w="2835" w:type="dxa"/>
            <w:tcBorders>
              <w:top w:val="nil"/>
              <w:left w:val="nil"/>
              <w:bottom w:val="nil"/>
              <w:right w:val="nil"/>
            </w:tcBorders>
          </w:tcPr>
          <w:p w:rsidR="001D17B5" w:rsidRPr="000235C9" w:rsidRDefault="001D17B5" w:rsidP="000235C9">
            <w:pPr>
              <w:tabs>
                <w:tab w:val="right" w:leader="dot" w:pos="2618"/>
              </w:tabs>
              <w:spacing w:after="0" w:line="240" w:lineRule="auto"/>
              <w:rPr>
                <w:sz w:val="18"/>
                <w:szCs w:val="18"/>
              </w:rPr>
            </w:pPr>
          </w:p>
          <w:p w:rsidR="001D17B5" w:rsidRPr="000235C9" w:rsidRDefault="001D17B5" w:rsidP="000235C9">
            <w:pPr>
              <w:tabs>
                <w:tab w:val="right" w:leader="dot" w:pos="2618"/>
              </w:tabs>
              <w:spacing w:after="0" w:line="240" w:lineRule="auto"/>
              <w:rPr>
                <w:sz w:val="18"/>
                <w:szCs w:val="18"/>
              </w:rPr>
            </w:pPr>
            <w:r w:rsidRPr="000235C9">
              <w:rPr>
                <w:sz w:val="18"/>
                <w:szCs w:val="18"/>
              </w:rPr>
              <w:tab/>
            </w:r>
          </w:p>
        </w:tc>
        <w:tc>
          <w:tcPr>
            <w:tcW w:w="270" w:type="dxa"/>
            <w:tcBorders>
              <w:top w:val="nil"/>
              <w:left w:val="nil"/>
              <w:bottom w:val="nil"/>
              <w:right w:val="nil"/>
            </w:tcBorders>
          </w:tcPr>
          <w:p w:rsidR="001D17B5" w:rsidRPr="000235C9" w:rsidRDefault="001D17B5" w:rsidP="000235C9">
            <w:pPr>
              <w:spacing w:after="0" w:line="240" w:lineRule="auto"/>
              <w:rPr>
                <w:sz w:val="18"/>
                <w:szCs w:val="18"/>
              </w:rPr>
            </w:pPr>
          </w:p>
        </w:tc>
        <w:tc>
          <w:tcPr>
            <w:tcW w:w="3378" w:type="dxa"/>
            <w:tcBorders>
              <w:top w:val="nil"/>
              <w:left w:val="nil"/>
              <w:bottom w:val="nil"/>
              <w:right w:val="nil"/>
            </w:tcBorders>
          </w:tcPr>
          <w:p w:rsidR="001D17B5" w:rsidRPr="000235C9" w:rsidRDefault="001D17B5" w:rsidP="000235C9">
            <w:pPr>
              <w:tabs>
                <w:tab w:val="right" w:leader="dot" w:pos="2881"/>
              </w:tabs>
              <w:spacing w:after="0" w:line="240" w:lineRule="auto"/>
              <w:rPr>
                <w:sz w:val="18"/>
                <w:szCs w:val="18"/>
              </w:rPr>
            </w:pPr>
          </w:p>
          <w:p w:rsidR="001D17B5" w:rsidRPr="000235C9" w:rsidRDefault="001D17B5" w:rsidP="000235C9">
            <w:pPr>
              <w:tabs>
                <w:tab w:val="right" w:leader="dot" w:pos="2881"/>
              </w:tabs>
              <w:spacing w:after="0" w:line="240" w:lineRule="auto"/>
              <w:jc w:val="right"/>
              <w:rPr>
                <w:sz w:val="18"/>
                <w:szCs w:val="18"/>
              </w:rPr>
            </w:pPr>
            <w:r w:rsidRPr="000235C9">
              <w:rPr>
                <w:sz w:val="18"/>
                <w:szCs w:val="18"/>
              </w:rPr>
              <w:tab/>
              <w:t>%</w:t>
            </w:r>
          </w:p>
        </w:tc>
      </w:tr>
    </w:tbl>
    <w:p w:rsidR="001D17B5" w:rsidRPr="000235C9" w:rsidRDefault="001D17B5" w:rsidP="000235C9">
      <w:pPr>
        <w:spacing w:line="240" w:lineRule="auto"/>
        <w:rPr>
          <w:sz w:val="20"/>
        </w:rPr>
      </w:pPr>
    </w:p>
    <w:p w:rsidR="001D17B5" w:rsidRPr="000235C9" w:rsidRDefault="001D17B5" w:rsidP="000235C9">
      <w:pPr>
        <w:tabs>
          <w:tab w:val="right" w:leader="dot" w:pos="9920"/>
        </w:tabs>
        <w:spacing w:line="240" w:lineRule="auto"/>
        <w:rPr>
          <w:sz w:val="20"/>
        </w:rPr>
      </w:pPr>
      <w:r w:rsidRPr="000235C9">
        <w:rPr>
          <w:sz w:val="20"/>
        </w:rPr>
        <w:t>The above-mentioned Joint venture will execute the Contract under the management of (full name)</w:t>
      </w:r>
    </w:p>
    <w:p w:rsidR="001D17B5" w:rsidRPr="000235C9" w:rsidRDefault="001D17B5" w:rsidP="000235C9">
      <w:pPr>
        <w:tabs>
          <w:tab w:val="right" w:leader="dot" w:pos="9920"/>
        </w:tabs>
        <w:spacing w:line="240" w:lineRule="auto"/>
        <w:rPr>
          <w:sz w:val="20"/>
        </w:rPr>
      </w:pPr>
      <w:r w:rsidRPr="000235C9">
        <w:rPr>
          <w:sz w:val="20"/>
        </w:rPr>
        <w:tab/>
      </w:r>
    </w:p>
    <w:p w:rsidR="001D17B5" w:rsidRPr="000235C9" w:rsidRDefault="001D17B5" w:rsidP="000235C9">
      <w:pPr>
        <w:tabs>
          <w:tab w:val="right" w:leader="dot" w:pos="9920"/>
        </w:tabs>
        <w:spacing w:line="240" w:lineRule="auto"/>
        <w:rPr>
          <w:sz w:val="20"/>
        </w:rPr>
      </w:pPr>
      <w:r w:rsidRPr="000235C9">
        <w:rPr>
          <w:sz w:val="20"/>
        </w:rPr>
        <w:t xml:space="preserve">who is an employee of (name of joining entity) </w:t>
      </w:r>
      <w:r w:rsidRPr="000235C9">
        <w:rPr>
          <w:sz w:val="20"/>
        </w:rPr>
        <w:tab/>
        <w:t>;</w:t>
      </w:r>
    </w:p>
    <w:p w:rsidR="001D17B5" w:rsidRPr="000235C9" w:rsidRDefault="001D17B5" w:rsidP="000235C9">
      <w:pPr>
        <w:tabs>
          <w:tab w:val="right" w:leader="dot" w:pos="9920"/>
        </w:tabs>
        <w:spacing w:line="240" w:lineRule="auto"/>
        <w:rPr>
          <w:sz w:val="20"/>
        </w:rPr>
      </w:pPr>
      <w:r w:rsidRPr="000235C9">
        <w:rPr>
          <w:sz w:val="20"/>
        </w:rPr>
        <w:t>and in accordance with any further agreements as attached to this document, titled</w:t>
      </w:r>
      <w:r w:rsidRPr="000235C9">
        <w:rPr>
          <w:sz w:val="20"/>
        </w:rPr>
        <w:br/>
      </w:r>
      <w:r w:rsidRPr="000235C9">
        <w:rPr>
          <w:sz w:val="20"/>
        </w:rPr>
        <w:tab/>
      </w:r>
    </w:p>
    <w:p w:rsidR="001D17B5" w:rsidRPr="000235C9" w:rsidRDefault="001D17B5" w:rsidP="000235C9">
      <w:pPr>
        <w:tabs>
          <w:tab w:val="right" w:leader="dot" w:pos="9920"/>
        </w:tabs>
        <w:spacing w:line="240" w:lineRule="auto"/>
        <w:rPr>
          <w:sz w:val="20"/>
        </w:rPr>
      </w:pPr>
      <w:r w:rsidRPr="000235C9">
        <w:rPr>
          <w:sz w:val="20"/>
        </w:rPr>
        <w:t>and dated …………………………………………………………………………………………………...(if applicable).</w:t>
      </w:r>
      <w:r w:rsidRPr="000235C9">
        <w:rPr>
          <w:sz w:val="20"/>
        </w:rPr>
        <w:br/>
        <w:t>Bank guarantees and retention money (where required) will be provided or paid by (name of joining entity)</w:t>
      </w:r>
      <w:r w:rsidRPr="000235C9">
        <w:rPr>
          <w:sz w:val="20"/>
        </w:rPr>
        <w:br/>
      </w:r>
      <w:r w:rsidRPr="000235C9">
        <w:rPr>
          <w:sz w:val="20"/>
        </w:rPr>
        <w:tab/>
      </w:r>
    </w:p>
    <w:p w:rsidR="001D17B5" w:rsidRPr="000235C9" w:rsidRDefault="001D17B5" w:rsidP="000235C9">
      <w:pPr>
        <w:spacing w:line="240" w:lineRule="auto"/>
        <w:rPr>
          <w:sz w:val="20"/>
        </w:rPr>
      </w:pPr>
      <w:r w:rsidRPr="000235C9">
        <w:rPr>
          <w:sz w:val="20"/>
        </w:rPr>
        <w:t>who will be responsible for the fulfilment of the retention obligations (where required) asset out in the Contract Document.</w:t>
      </w:r>
    </w:p>
    <w:p w:rsidR="001D17B5" w:rsidRPr="00D72064" w:rsidRDefault="001D17B5" w:rsidP="000235C9">
      <w:pPr>
        <w:spacing w:line="240" w:lineRule="auto"/>
      </w:pPr>
      <w:r w:rsidRPr="000235C9">
        <w:rPr>
          <w:sz w:val="20"/>
        </w:rPr>
        <w:br w:type="page"/>
      </w:r>
      <w:r w:rsidRPr="00D72064">
        <w:lastRenderedPageBreak/>
        <w:t>Signed by the duly authorized representatives of the above-mentioned Joint Entities:</w:t>
      </w:r>
    </w:p>
    <w:p w:rsidR="001D17B5" w:rsidRPr="000235C9" w:rsidRDefault="001D17B5" w:rsidP="001D17B5">
      <w:pPr>
        <w:spacing w:line="271" w:lineRule="auto"/>
        <w:rPr>
          <w:sz w:val="20"/>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1"/>
        <w:gridCol w:w="283"/>
        <w:gridCol w:w="3045"/>
        <w:gridCol w:w="251"/>
        <w:gridCol w:w="2128"/>
        <w:gridCol w:w="236"/>
        <w:gridCol w:w="1524"/>
      </w:tblGrid>
      <w:tr w:rsidR="001D17B5" w:rsidRPr="000235C9" w:rsidTr="001D17B5">
        <w:tc>
          <w:tcPr>
            <w:tcW w:w="2802" w:type="dxa"/>
            <w:tcBorders>
              <w:top w:val="nil"/>
              <w:left w:val="nil"/>
              <w:bottom w:val="nil"/>
              <w:right w:val="nil"/>
            </w:tcBorders>
          </w:tcPr>
          <w:p w:rsidR="001D17B5" w:rsidRPr="000235C9" w:rsidRDefault="001D17B5" w:rsidP="001D17B5">
            <w:pPr>
              <w:spacing w:line="271" w:lineRule="auto"/>
              <w:jc w:val="center"/>
              <w:rPr>
                <w:b/>
                <w:sz w:val="20"/>
              </w:rPr>
            </w:pPr>
            <w:r w:rsidRPr="000235C9">
              <w:rPr>
                <w:b/>
                <w:sz w:val="20"/>
              </w:rPr>
              <w:t>JOINING ENTITY AND POSITION</w:t>
            </w:r>
          </w:p>
        </w:tc>
        <w:tc>
          <w:tcPr>
            <w:tcW w:w="283" w:type="dxa"/>
            <w:tcBorders>
              <w:top w:val="nil"/>
              <w:left w:val="nil"/>
              <w:bottom w:val="nil"/>
              <w:right w:val="nil"/>
            </w:tcBorders>
          </w:tcPr>
          <w:p w:rsidR="001D17B5" w:rsidRPr="000235C9" w:rsidRDefault="001D17B5" w:rsidP="001D17B5">
            <w:pPr>
              <w:spacing w:line="271" w:lineRule="auto"/>
              <w:jc w:val="center"/>
              <w:rPr>
                <w:b/>
                <w:sz w:val="20"/>
              </w:rPr>
            </w:pPr>
          </w:p>
        </w:tc>
        <w:tc>
          <w:tcPr>
            <w:tcW w:w="3045" w:type="dxa"/>
            <w:tcBorders>
              <w:top w:val="nil"/>
              <w:left w:val="nil"/>
              <w:bottom w:val="nil"/>
              <w:right w:val="nil"/>
            </w:tcBorders>
            <w:vAlign w:val="center"/>
          </w:tcPr>
          <w:p w:rsidR="001D17B5" w:rsidRPr="000235C9" w:rsidRDefault="001D17B5" w:rsidP="001D17B5">
            <w:pPr>
              <w:spacing w:line="271" w:lineRule="auto"/>
              <w:jc w:val="center"/>
              <w:rPr>
                <w:b/>
                <w:sz w:val="20"/>
              </w:rPr>
            </w:pPr>
            <w:r w:rsidRPr="000235C9">
              <w:rPr>
                <w:b/>
                <w:sz w:val="20"/>
              </w:rPr>
              <w:t>FULL NAME (Position)</w:t>
            </w:r>
          </w:p>
        </w:tc>
        <w:tc>
          <w:tcPr>
            <w:tcW w:w="251" w:type="dxa"/>
            <w:tcBorders>
              <w:top w:val="nil"/>
              <w:left w:val="nil"/>
              <w:bottom w:val="nil"/>
              <w:right w:val="nil"/>
            </w:tcBorders>
            <w:vAlign w:val="center"/>
          </w:tcPr>
          <w:p w:rsidR="001D17B5" w:rsidRPr="000235C9" w:rsidRDefault="001D17B5" w:rsidP="001D17B5">
            <w:pPr>
              <w:spacing w:line="271" w:lineRule="auto"/>
              <w:jc w:val="center"/>
              <w:rPr>
                <w:b/>
                <w:sz w:val="20"/>
              </w:rPr>
            </w:pPr>
          </w:p>
        </w:tc>
        <w:tc>
          <w:tcPr>
            <w:tcW w:w="2127" w:type="dxa"/>
            <w:tcBorders>
              <w:top w:val="nil"/>
              <w:left w:val="nil"/>
              <w:bottom w:val="nil"/>
              <w:right w:val="nil"/>
            </w:tcBorders>
            <w:vAlign w:val="center"/>
          </w:tcPr>
          <w:p w:rsidR="001D17B5" w:rsidRPr="000235C9" w:rsidRDefault="001D17B5" w:rsidP="001D17B5">
            <w:pPr>
              <w:spacing w:line="271" w:lineRule="auto"/>
              <w:jc w:val="center"/>
              <w:rPr>
                <w:b/>
                <w:sz w:val="20"/>
              </w:rPr>
            </w:pPr>
            <w:r w:rsidRPr="000235C9">
              <w:rPr>
                <w:b/>
                <w:sz w:val="20"/>
              </w:rPr>
              <w:t>SIGNATURE</w:t>
            </w:r>
          </w:p>
        </w:tc>
        <w:tc>
          <w:tcPr>
            <w:tcW w:w="236" w:type="dxa"/>
            <w:tcBorders>
              <w:top w:val="nil"/>
              <w:left w:val="nil"/>
              <w:bottom w:val="nil"/>
              <w:right w:val="nil"/>
            </w:tcBorders>
            <w:vAlign w:val="center"/>
          </w:tcPr>
          <w:p w:rsidR="001D17B5" w:rsidRPr="000235C9" w:rsidRDefault="001D17B5" w:rsidP="001D17B5">
            <w:pPr>
              <w:spacing w:line="271" w:lineRule="auto"/>
              <w:jc w:val="center"/>
              <w:rPr>
                <w:b/>
                <w:sz w:val="20"/>
              </w:rPr>
            </w:pPr>
          </w:p>
        </w:tc>
        <w:tc>
          <w:tcPr>
            <w:tcW w:w="1524" w:type="dxa"/>
            <w:tcBorders>
              <w:top w:val="nil"/>
              <w:left w:val="nil"/>
              <w:bottom w:val="nil"/>
              <w:right w:val="nil"/>
            </w:tcBorders>
            <w:vAlign w:val="center"/>
          </w:tcPr>
          <w:p w:rsidR="001D17B5" w:rsidRPr="000235C9" w:rsidRDefault="001D17B5" w:rsidP="001D17B5">
            <w:pPr>
              <w:spacing w:line="271" w:lineRule="auto"/>
              <w:jc w:val="center"/>
              <w:rPr>
                <w:b/>
                <w:sz w:val="20"/>
              </w:rPr>
            </w:pPr>
            <w:r w:rsidRPr="000235C9">
              <w:rPr>
                <w:b/>
                <w:sz w:val="20"/>
              </w:rPr>
              <w:t>DATE</w:t>
            </w:r>
          </w:p>
        </w:tc>
      </w:tr>
      <w:tr w:rsidR="001D17B5" w:rsidRPr="000235C9" w:rsidTr="001D17B5">
        <w:tc>
          <w:tcPr>
            <w:tcW w:w="2802" w:type="dxa"/>
            <w:tcBorders>
              <w:top w:val="nil"/>
              <w:left w:val="nil"/>
              <w:bottom w:val="nil"/>
              <w:right w:val="nil"/>
            </w:tcBorders>
          </w:tcPr>
          <w:p w:rsidR="001D17B5" w:rsidRPr="000235C9" w:rsidRDefault="001D17B5" w:rsidP="001D17B5">
            <w:pPr>
              <w:tabs>
                <w:tab w:val="right" w:leader="dot" w:pos="2552"/>
              </w:tabs>
              <w:rPr>
                <w:sz w:val="20"/>
              </w:rPr>
            </w:pPr>
          </w:p>
          <w:p w:rsidR="001D17B5" w:rsidRPr="000235C9" w:rsidRDefault="001D17B5" w:rsidP="001D17B5">
            <w:pPr>
              <w:tabs>
                <w:tab w:val="right" w:leader="dot" w:pos="2552"/>
              </w:tabs>
              <w:rPr>
                <w:sz w:val="20"/>
              </w:rPr>
            </w:pPr>
            <w:r w:rsidRPr="000235C9">
              <w:rPr>
                <w:sz w:val="20"/>
              </w:rPr>
              <w:tab/>
            </w:r>
          </w:p>
        </w:tc>
        <w:tc>
          <w:tcPr>
            <w:tcW w:w="283" w:type="dxa"/>
            <w:tcBorders>
              <w:top w:val="nil"/>
              <w:left w:val="nil"/>
              <w:bottom w:val="nil"/>
              <w:right w:val="nil"/>
            </w:tcBorders>
          </w:tcPr>
          <w:p w:rsidR="001D17B5" w:rsidRPr="000235C9" w:rsidRDefault="001D17B5" w:rsidP="001D17B5">
            <w:pPr>
              <w:rPr>
                <w:sz w:val="20"/>
              </w:rPr>
            </w:pPr>
          </w:p>
        </w:tc>
        <w:tc>
          <w:tcPr>
            <w:tcW w:w="3045" w:type="dxa"/>
            <w:tcBorders>
              <w:top w:val="nil"/>
              <w:left w:val="nil"/>
              <w:bottom w:val="nil"/>
              <w:right w:val="nil"/>
            </w:tcBorders>
          </w:tcPr>
          <w:p w:rsidR="001D17B5" w:rsidRPr="000235C9" w:rsidRDefault="001D17B5" w:rsidP="001D17B5">
            <w:pPr>
              <w:tabs>
                <w:tab w:val="right" w:leader="dot" w:pos="2829"/>
              </w:tabs>
              <w:rPr>
                <w:sz w:val="20"/>
              </w:rPr>
            </w:pPr>
          </w:p>
          <w:p w:rsidR="001D17B5" w:rsidRPr="000235C9" w:rsidRDefault="001D17B5" w:rsidP="001D17B5">
            <w:pPr>
              <w:tabs>
                <w:tab w:val="right" w:leader="dot" w:pos="2829"/>
              </w:tabs>
              <w:rPr>
                <w:sz w:val="20"/>
              </w:rPr>
            </w:pPr>
            <w:r w:rsidRPr="000235C9">
              <w:rPr>
                <w:sz w:val="20"/>
              </w:rPr>
              <w:tab/>
            </w:r>
          </w:p>
        </w:tc>
        <w:tc>
          <w:tcPr>
            <w:tcW w:w="251" w:type="dxa"/>
            <w:tcBorders>
              <w:top w:val="nil"/>
              <w:left w:val="nil"/>
              <w:bottom w:val="nil"/>
              <w:right w:val="nil"/>
            </w:tcBorders>
          </w:tcPr>
          <w:p w:rsidR="001D17B5" w:rsidRPr="000235C9" w:rsidRDefault="001D17B5" w:rsidP="001D17B5">
            <w:pPr>
              <w:rPr>
                <w:sz w:val="20"/>
              </w:rPr>
            </w:pPr>
          </w:p>
        </w:tc>
        <w:tc>
          <w:tcPr>
            <w:tcW w:w="2127" w:type="dxa"/>
            <w:tcBorders>
              <w:top w:val="nil"/>
              <w:left w:val="nil"/>
              <w:bottom w:val="nil"/>
              <w:right w:val="nil"/>
            </w:tcBorders>
          </w:tcPr>
          <w:p w:rsidR="001D17B5" w:rsidRPr="000235C9" w:rsidRDefault="001D17B5" w:rsidP="001D17B5">
            <w:pPr>
              <w:tabs>
                <w:tab w:val="right" w:leader="dot" w:pos="1911"/>
              </w:tabs>
              <w:rPr>
                <w:sz w:val="20"/>
              </w:rPr>
            </w:pPr>
          </w:p>
          <w:p w:rsidR="001D17B5" w:rsidRPr="000235C9" w:rsidRDefault="001D17B5" w:rsidP="001D17B5">
            <w:pPr>
              <w:tabs>
                <w:tab w:val="right" w:leader="dot" w:pos="1911"/>
              </w:tabs>
              <w:rPr>
                <w:sz w:val="20"/>
              </w:rPr>
            </w:pPr>
            <w:r w:rsidRPr="000235C9">
              <w:rPr>
                <w:sz w:val="20"/>
              </w:rPr>
              <w:tab/>
            </w:r>
          </w:p>
        </w:tc>
        <w:tc>
          <w:tcPr>
            <w:tcW w:w="236" w:type="dxa"/>
            <w:tcBorders>
              <w:top w:val="nil"/>
              <w:left w:val="nil"/>
              <w:bottom w:val="nil"/>
              <w:right w:val="nil"/>
            </w:tcBorders>
          </w:tcPr>
          <w:p w:rsidR="001D17B5" w:rsidRPr="000235C9" w:rsidRDefault="001D17B5" w:rsidP="001D17B5">
            <w:pPr>
              <w:rPr>
                <w:sz w:val="20"/>
              </w:rPr>
            </w:pPr>
          </w:p>
        </w:tc>
        <w:tc>
          <w:tcPr>
            <w:tcW w:w="1524" w:type="dxa"/>
            <w:tcBorders>
              <w:top w:val="nil"/>
              <w:left w:val="nil"/>
              <w:bottom w:val="nil"/>
              <w:right w:val="nil"/>
            </w:tcBorders>
          </w:tcPr>
          <w:p w:rsidR="001D17B5" w:rsidRPr="000235C9" w:rsidRDefault="001D17B5" w:rsidP="001D17B5">
            <w:pPr>
              <w:tabs>
                <w:tab w:val="right" w:leader="dot" w:pos="1307"/>
              </w:tabs>
              <w:rPr>
                <w:sz w:val="20"/>
              </w:rPr>
            </w:pPr>
          </w:p>
          <w:p w:rsidR="001D17B5" w:rsidRPr="000235C9" w:rsidRDefault="001D17B5" w:rsidP="001D17B5">
            <w:pPr>
              <w:tabs>
                <w:tab w:val="right" w:leader="dot" w:pos="1307"/>
              </w:tabs>
              <w:rPr>
                <w:sz w:val="20"/>
              </w:rPr>
            </w:pPr>
            <w:r w:rsidRPr="000235C9">
              <w:rPr>
                <w:sz w:val="20"/>
              </w:rPr>
              <w:tab/>
            </w:r>
          </w:p>
        </w:tc>
      </w:tr>
      <w:tr w:rsidR="001D17B5" w:rsidRPr="000235C9" w:rsidTr="001D17B5">
        <w:tc>
          <w:tcPr>
            <w:tcW w:w="2802" w:type="dxa"/>
            <w:tcBorders>
              <w:top w:val="nil"/>
              <w:left w:val="nil"/>
              <w:bottom w:val="nil"/>
              <w:right w:val="nil"/>
            </w:tcBorders>
          </w:tcPr>
          <w:p w:rsidR="001D17B5" w:rsidRPr="000235C9" w:rsidRDefault="001D17B5" w:rsidP="001D17B5">
            <w:pPr>
              <w:tabs>
                <w:tab w:val="right" w:leader="dot" w:pos="2552"/>
              </w:tabs>
              <w:rPr>
                <w:sz w:val="20"/>
              </w:rPr>
            </w:pPr>
          </w:p>
          <w:p w:rsidR="001D17B5" w:rsidRPr="000235C9" w:rsidRDefault="001D17B5" w:rsidP="001D17B5">
            <w:pPr>
              <w:tabs>
                <w:tab w:val="right" w:leader="dot" w:pos="2552"/>
              </w:tabs>
              <w:rPr>
                <w:sz w:val="20"/>
              </w:rPr>
            </w:pPr>
            <w:r w:rsidRPr="000235C9">
              <w:rPr>
                <w:sz w:val="20"/>
              </w:rPr>
              <w:tab/>
            </w:r>
          </w:p>
        </w:tc>
        <w:tc>
          <w:tcPr>
            <w:tcW w:w="283" w:type="dxa"/>
            <w:tcBorders>
              <w:top w:val="nil"/>
              <w:left w:val="nil"/>
              <w:bottom w:val="nil"/>
              <w:right w:val="nil"/>
            </w:tcBorders>
          </w:tcPr>
          <w:p w:rsidR="001D17B5" w:rsidRPr="000235C9" w:rsidRDefault="001D17B5" w:rsidP="001D17B5">
            <w:pPr>
              <w:rPr>
                <w:sz w:val="20"/>
              </w:rPr>
            </w:pPr>
          </w:p>
        </w:tc>
        <w:tc>
          <w:tcPr>
            <w:tcW w:w="3045" w:type="dxa"/>
            <w:tcBorders>
              <w:top w:val="nil"/>
              <w:left w:val="nil"/>
              <w:bottom w:val="nil"/>
              <w:right w:val="nil"/>
            </w:tcBorders>
          </w:tcPr>
          <w:p w:rsidR="001D17B5" w:rsidRPr="000235C9" w:rsidRDefault="001D17B5" w:rsidP="001D17B5">
            <w:pPr>
              <w:tabs>
                <w:tab w:val="right" w:leader="dot" w:pos="2829"/>
              </w:tabs>
              <w:rPr>
                <w:sz w:val="20"/>
              </w:rPr>
            </w:pPr>
          </w:p>
          <w:p w:rsidR="001D17B5" w:rsidRPr="000235C9" w:rsidRDefault="001D17B5" w:rsidP="001D17B5">
            <w:pPr>
              <w:tabs>
                <w:tab w:val="right" w:leader="dot" w:pos="2829"/>
              </w:tabs>
              <w:rPr>
                <w:sz w:val="20"/>
              </w:rPr>
            </w:pPr>
            <w:r w:rsidRPr="000235C9">
              <w:rPr>
                <w:sz w:val="20"/>
              </w:rPr>
              <w:tab/>
            </w:r>
          </w:p>
        </w:tc>
        <w:tc>
          <w:tcPr>
            <w:tcW w:w="251" w:type="dxa"/>
            <w:tcBorders>
              <w:top w:val="nil"/>
              <w:left w:val="nil"/>
              <w:bottom w:val="nil"/>
              <w:right w:val="nil"/>
            </w:tcBorders>
          </w:tcPr>
          <w:p w:rsidR="001D17B5" w:rsidRPr="000235C9" w:rsidRDefault="001D17B5" w:rsidP="001D17B5">
            <w:pPr>
              <w:rPr>
                <w:sz w:val="20"/>
              </w:rPr>
            </w:pPr>
          </w:p>
        </w:tc>
        <w:tc>
          <w:tcPr>
            <w:tcW w:w="2127" w:type="dxa"/>
            <w:tcBorders>
              <w:top w:val="nil"/>
              <w:left w:val="nil"/>
              <w:bottom w:val="nil"/>
              <w:right w:val="nil"/>
            </w:tcBorders>
          </w:tcPr>
          <w:p w:rsidR="001D17B5" w:rsidRPr="000235C9" w:rsidRDefault="001D17B5" w:rsidP="001D17B5">
            <w:pPr>
              <w:tabs>
                <w:tab w:val="right" w:leader="dot" w:pos="1911"/>
              </w:tabs>
              <w:rPr>
                <w:sz w:val="20"/>
              </w:rPr>
            </w:pPr>
          </w:p>
          <w:p w:rsidR="001D17B5" w:rsidRPr="000235C9" w:rsidRDefault="001D17B5" w:rsidP="001D17B5">
            <w:pPr>
              <w:tabs>
                <w:tab w:val="right" w:leader="dot" w:pos="1911"/>
              </w:tabs>
              <w:rPr>
                <w:sz w:val="20"/>
              </w:rPr>
            </w:pPr>
            <w:r w:rsidRPr="000235C9">
              <w:rPr>
                <w:sz w:val="20"/>
              </w:rPr>
              <w:tab/>
            </w:r>
          </w:p>
        </w:tc>
        <w:tc>
          <w:tcPr>
            <w:tcW w:w="236" w:type="dxa"/>
            <w:tcBorders>
              <w:top w:val="nil"/>
              <w:left w:val="nil"/>
              <w:bottom w:val="nil"/>
              <w:right w:val="nil"/>
            </w:tcBorders>
          </w:tcPr>
          <w:p w:rsidR="001D17B5" w:rsidRPr="000235C9" w:rsidRDefault="001D17B5" w:rsidP="001D17B5">
            <w:pPr>
              <w:rPr>
                <w:sz w:val="20"/>
              </w:rPr>
            </w:pPr>
          </w:p>
        </w:tc>
        <w:tc>
          <w:tcPr>
            <w:tcW w:w="1524" w:type="dxa"/>
            <w:tcBorders>
              <w:top w:val="nil"/>
              <w:left w:val="nil"/>
              <w:bottom w:val="nil"/>
              <w:right w:val="nil"/>
            </w:tcBorders>
          </w:tcPr>
          <w:p w:rsidR="001D17B5" w:rsidRPr="000235C9" w:rsidRDefault="001D17B5" w:rsidP="001D17B5">
            <w:pPr>
              <w:tabs>
                <w:tab w:val="right" w:leader="dot" w:pos="1307"/>
              </w:tabs>
              <w:rPr>
                <w:sz w:val="20"/>
              </w:rPr>
            </w:pPr>
          </w:p>
          <w:p w:rsidR="001D17B5" w:rsidRPr="000235C9" w:rsidRDefault="001D17B5" w:rsidP="001D17B5">
            <w:pPr>
              <w:tabs>
                <w:tab w:val="right" w:leader="dot" w:pos="1307"/>
              </w:tabs>
              <w:rPr>
                <w:sz w:val="20"/>
              </w:rPr>
            </w:pPr>
            <w:r w:rsidRPr="000235C9">
              <w:rPr>
                <w:sz w:val="20"/>
              </w:rPr>
              <w:tab/>
            </w:r>
          </w:p>
        </w:tc>
      </w:tr>
      <w:tr w:rsidR="001D17B5" w:rsidRPr="000235C9" w:rsidTr="001D17B5">
        <w:tc>
          <w:tcPr>
            <w:tcW w:w="2802" w:type="dxa"/>
            <w:tcBorders>
              <w:top w:val="nil"/>
              <w:left w:val="nil"/>
              <w:bottom w:val="nil"/>
              <w:right w:val="nil"/>
            </w:tcBorders>
          </w:tcPr>
          <w:p w:rsidR="001D17B5" w:rsidRPr="000235C9" w:rsidRDefault="001D17B5" w:rsidP="001D17B5">
            <w:pPr>
              <w:tabs>
                <w:tab w:val="right" w:leader="dot" w:pos="2552"/>
              </w:tabs>
              <w:rPr>
                <w:sz w:val="20"/>
              </w:rPr>
            </w:pPr>
          </w:p>
          <w:p w:rsidR="001D17B5" w:rsidRPr="000235C9" w:rsidRDefault="001D17B5" w:rsidP="001D17B5">
            <w:pPr>
              <w:tabs>
                <w:tab w:val="right" w:leader="dot" w:pos="2552"/>
              </w:tabs>
              <w:rPr>
                <w:sz w:val="20"/>
              </w:rPr>
            </w:pPr>
            <w:r w:rsidRPr="000235C9">
              <w:rPr>
                <w:sz w:val="20"/>
              </w:rPr>
              <w:tab/>
            </w:r>
          </w:p>
        </w:tc>
        <w:tc>
          <w:tcPr>
            <w:tcW w:w="283" w:type="dxa"/>
            <w:tcBorders>
              <w:top w:val="nil"/>
              <w:left w:val="nil"/>
              <w:bottom w:val="nil"/>
              <w:right w:val="nil"/>
            </w:tcBorders>
          </w:tcPr>
          <w:p w:rsidR="001D17B5" w:rsidRPr="000235C9" w:rsidRDefault="001D17B5" w:rsidP="001D17B5">
            <w:pPr>
              <w:rPr>
                <w:sz w:val="20"/>
              </w:rPr>
            </w:pPr>
          </w:p>
        </w:tc>
        <w:tc>
          <w:tcPr>
            <w:tcW w:w="3045" w:type="dxa"/>
            <w:tcBorders>
              <w:top w:val="nil"/>
              <w:left w:val="nil"/>
              <w:bottom w:val="nil"/>
              <w:right w:val="nil"/>
            </w:tcBorders>
          </w:tcPr>
          <w:p w:rsidR="001D17B5" w:rsidRPr="000235C9" w:rsidRDefault="001D17B5" w:rsidP="001D17B5">
            <w:pPr>
              <w:tabs>
                <w:tab w:val="right" w:leader="dot" w:pos="2829"/>
              </w:tabs>
              <w:rPr>
                <w:sz w:val="20"/>
              </w:rPr>
            </w:pPr>
          </w:p>
          <w:p w:rsidR="001D17B5" w:rsidRPr="000235C9" w:rsidRDefault="001D17B5" w:rsidP="00860A6A">
            <w:pPr>
              <w:tabs>
                <w:tab w:val="right" w:leader="dot" w:pos="2829"/>
              </w:tabs>
              <w:rPr>
                <w:sz w:val="20"/>
              </w:rPr>
            </w:pPr>
            <w:r w:rsidRPr="000235C9">
              <w:rPr>
                <w:sz w:val="20"/>
              </w:rPr>
              <w:tab/>
            </w:r>
          </w:p>
        </w:tc>
        <w:tc>
          <w:tcPr>
            <w:tcW w:w="251" w:type="dxa"/>
            <w:tcBorders>
              <w:top w:val="nil"/>
              <w:left w:val="nil"/>
              <w:bottom w:val="nil"/>
              <w:right w:val="nil"/>
            </w:tcBorders>
          </w:tcPr>
          <w:p w:rsidR="001D17B5" w:rsidRPr="000235C9" w:rsidRDefault="001D17B5" w:rsidP="001D17B5">
            <w:pPr>
              <w:rPr>
                <w:sz w:val="20"/>
              </w:rPr>
            </w:pPr>
          </w:p>
        </w:tc>
        <w:tc>
          <w:tcPr>
            <w:tcW w:w="2127" w:type="dxa"/>
            <w:tcBorders>
              <w:top w:val="nil"/>
              <w:left w:val="nil"/>
              <w:bottom w:val="nil"/>
              <w:right w:val="nil"/>
            </w:tcBorders>
          </w:tcPr>
          <w:p w:rsidR="001D17B5" w:rsidRPr="000235C9" w:rsidRDefault="001D17B5" w:rsidP="001D17B5">
            <w:pPr>
              <w:tabs>
                <w:tab w:val="right" w:leader="dot" w:pos="1911"/>
              </w:tabs>
              <w:rPr>
                <w:sz w:val="20"/>
              </w:rPr>
            </w:pPr>
          </w:p>
          <w:p w:rsidR="001D17B5" w:rsidRPr="000235C9" w:rsidRDefault="001D17B5" w:rsidP="001D17B5">
            <w:pPr>
              <w:tabs>
                <w:tab w:val="right" w:leader="dot" w:pos="1911"/>
              </w:tabs>
              <w:rPr>
                <w:sz w:val="20"/>
              </w:rPr>
            </w:pPr>
            <w:r w:rsidRPr="000235C9">
              <w:rPr>
                <w:sz w:val="20"/>
              </w:rPr>
              <w:tab/>
            </w:r>
          </w:p>
        </w:tc>
        <w:tc>
          <w:tcPr>
            <w:tcW w:w="236" w:type="dxa"/>
            <w:tcBorders>
              <w:top w:val="nil"/>
              <w:left w:val="nil"/>
              <w:bottom w:val="nil"/>
              <w:right w:val="nil"/>
            </w:tcBorders>
          </w:tcPr>
          <w:p w:rsidR="001D17B5" w:rsidRPr="000235C9" w:rsidRDefault="001D17B5" w:rsidP="001D17B5">
            <w:pPr>
              <w:rPr>
                <w:sz w:val="20"/>
              </w:rPr>
            </w:pPr>
          </w:p>
        </w:tc>
        <w:tc>
          <w:tcPr>
            <w:tcW w:w="1524" w:type="dxa"/>
            <w:tcBorders>
              <w:top w:val="nil"/>
              <w:left w:val="nil"/>
              <w:bottom w:val="nil"/>
              <w:right w:val="nil"/>
            </w:tcBorders>
          </w:tcPr>
          <w:p w:rsidR="001D17B5" w:rsidRPr="000235C9" w:rsidRDefault="001D17B5" w:rsidP="001D17B5">
            <w:pPr>
              <w:tabs>
                <w:tab w:val="right" w:leader="dot" w:pos="1307"/>
              </w:tabs>
              <w:rPr>
                <w:sz w:val="20"/>
              </w:rPr>
            </w:pPr>
          </w:p>
          <w:p w:rsidR="001D17B5" w:rsidRPr="000235C9" w:rsidRDefault="001D17B5" w:rsidP="001D17B5">
            <w:pPr>
              <w:tabs>
                <w:tab w:val="right" w:leader="dot" w:pos="1307"/>
              </w:tabs>
              <w:rPr>
                <w:sz w:val="20"/>
              </w:rPr>
            </w:pPr>
            <w:r w:rsidRPr="000235C9">
              <w:rPr>
                <w:sz w:val="20"/>
              </w:rPr>
              <w:tab/>
            </w:r>
          </w:p>
        </w:tc>
      </w:tr>
      <w:tr w:rsidR="001D17B5" w:rsidRPr="000235C9" w:rsidTr="001D17B5">
        <w:tc>
          <w:tcPr>
            <w:tcW w:w="2802" w:type="dxa"/>
            <w:tcBorders>
              <w:top w:val="nil"/>
              <w:left w:val="nil"/>
              <w:bottom w:val="nil"/>
              <w:right w:val="nil"/>
            </w:tcBorders>
          </w:tcPr>
          <w:p w:rsidR="001D17B5" w:rsidRPr="000235C9" w:rsidRDefault="001D17B5" w:rsidP="001D17B5">
            <w:pPr>
              <w:tabs>
                <w:tab w:val="right" w:leader="dot" w:pos="2552"/>
              </w:tabs>
              <w:rPr>
                <w:sz w:val="20"/>
              </w:rPr>
            </w:pPr>
          </w:p>
          <w:p w:rsidR="001D17B5" w:rsidRPr="000235C9" w:rsidRDefault="001D17B5" w:rsidP="001D17B5">
            <w:pPr>
              <w:tabs>
                <w:tab w:val="right" w:leader="dot" w:pos="2552"/>
              </w:tabs>
              <w:rPr>
                <w:sz w:val="20"/>
              </w:rPr>
            </w:pPr>
            <w:r w:rsidRPr="000235C9">
              <w:rPr>
                <w:sz w:val="20"/>
              </w:rPr>
              <w:tab/>
            </w:r>
          </w:p>
        </w:tc>
        <w:tc>
          <w:tcPr>
            <w:tcW w:w="283" w:type="dxa"/>
            <w:tcBorders>
              <w:top w:val="nil"/>
              <w:left w:val="nil"/>
              <w:bottom w:val="nil"/>
              <w:right w:val="nil"/>
            </w:tcBorders>
          </w:tcPr>
          <w:p w:rsidR="001D17B5" w:rsidRPr="000235C9" w:rsidRDefault="001D17B5" w:rsidP="001D17B5">
            <w:pPr>
              <w:rPr>
                <w:sz w:val="20"/>
              </w:rPr>
            </w:pPr>
          </w:p>
        </w:tc>
        <w:tc>
          <w:tcPr>
            <w:tcW w:w="3045" w:type="dxa"/>
            <w:tcBorders>
              <w:top w:val="nil"/>
              <w:left w:val="nil"/>
              <w:bottom w:val="nil"/>
              <w:right w:val="nil"/>
            </w:tcBorders>
          </w:tcPr>
          <w:p w:rsidR="001D17B5" w:rsidRPr="000235C9" w:rsidRDefault="001D17B5" w:rsidP="001D17B5">
            <w:pPr>
              <w:tabs>
                <w:tab w:val="right" w:leader="dot" w:pos="2829"/>
              </w:tabs>
              <w:rPr>
                <w:sz w:val="20"/>
              </w:rPr>
            </w:pPr>
          </w:p>
          <w:p w:rsidR="001D17B5" w:rsidRPr="000235C9" w:rsidRDefault="001D17B5" w:rsidP="001D17B5">
            <w:pPr>
              <w:tabs>
                <w:tab w:val="right" w:leader="dot" w:pos="2829"/>
              </w:tabs>
              <w:rPr>
                <w:sz w:val="20"/>
              </w:rPr>
            </w:pPr>
            <w:r w:rsidRPr="000235C9">
              <w:rPr>
                <w:sz w:val="20"/>
              </w:rPr>
              <w:tab/>
            </w:r>
          </w:p>
        </w:tc>
        <w:tc>
          <w:tcPr>
            <w:tcW w:w="251" w:type="dxa"/>
            <w:tcBorders>
              <w:top w:val="nil"/>
              <w:left w:val="nil"/>
              <w:bottom w:val="nil"/>
              <w:right w:val="nil"/>
            </w:tcBorders>
          </w:tcPr>
          <w:p w:rsidR="001D17B5" w:rsidRPr="000235C9" w:rsidRDefault="001D17B5" w:rsidP="001D17B5">
            <w:pPr>
              <w:rPr>
                <w:sz w:val="20"/>
              </w:rPr>
            </w:pPr>
          </w:p>
        </w:tc>
        <w:tc>
          <w:tcPr>
            <w:tcW w:w="2127" w:type="dxa"/>
            <w:tcBorders>
              <w:top w:val="nil"/>
              <w:left w:val="nil"/>
              <w:bottom w:val="nil"/>
              <w:right w:val="nil"/>
            </w:tcBorders>
          </w:tcPr>
          <w:p w:rsidR="001D17B5" w:rsidRPr="000235C9" w:rsidRDefault="001D17B5" w:rsidP="001D17B5">
            <w:pPr>
              <w:tabs>
                <w:tab w:val="right" w:leader="dot" w:pos="1911"/>
              </w:tabs>
              <w:rPr>
                <w:sz w:val="20"/>
              </w:rPr>
            </w:pPr>
          </w:p>
          <w:p w:rsidR="001D17B5" w:rsidRPr="000235C9" w:rsidRDefault="001D17B5" w:rsidP="001D17B5">
            <w:pPr>
              <w:tabs>
                <w:tab w:val="right" w:leader="dot" w:pos="1911"/>
              </w:tabs>
              <w:rPr>
                <w:sz w:val="20"/>
              </w:rPr>
            </w:pPr>
            <w:r w:rsidRPr="000235C9">
              <w:rPr>
                <w:sz w:val="20"/>
              </w:rPr>
              <w:tab/>
            </w:r>
          </w:p>
        </w:tc>
        <w:tc>
          <w:tcPr>
            <w:tcW w:w="236" w:type="dxa"/>
            <w:tcBorders>
              <w:top w:val="nil"/>
              <w:left w:val="nil"/>
              <w:bottom w:val="nil"/>
              <w:right w:val="nil"/>
            </w:tcBorders>
          </w:tcPr>
          <w:p w:rsidR="001D17B5" w:rsidRPr="000235C9" w:rsidRDefault="001D17B5" w:rsidP="001D17B5">
            <w:pPr>
              <w:rPr>
                <w:sz w:val="20"/>
              </w:rPr>
            </w:pPr>
          </w:p>
        </w:tc>
        <w:tc>
          <w:tcPr>
            <w:tcW w:w="1524" w:type="dxa"/>
            <w:tcBorders>
              <w:top w:val="nil"/>
              <w:left w:val="nil"/>
              <w:bottom w:val="nil"/>
              <w:right w:val="nil"/>
            </w:tcBorders>
          </w:tcPr>
          <w:p w:rsidR="001D17B5" w:rsidRPr="000235C9" w:rsidRDefault="001D17B5" w:rsidP="001D17B5">
            <w:pPr>
              <w:tabs>
                <w:tab w:val="right" w:leader="dot" w:pos="1307"/>
              </w:tabs>
              <w:rPr>
                <w:sz w:val="20"/>
              </w:rPr>
            </w:pPr>
          </w:p>
          <w:p w:rsidR="001D17B5" w:rsidRPr="000235C9" w:rsidRDefault="001D17B5" w:rsidP="001D17B5">
            <w:pPr>
              <w:tabs>
                <w:tab w:val="right" w:leader="dot" w:pos="1307"/>
              </w:tabs>
              <w:rPr>
                <w:sz w:val="20"/>
              </w:rPr>
            </w:pPr>
            <w:r w:rsidRPr="000235C9">
              <w:rPr>
                <w:sz w:val="20"/>
              </w:rPr>
              <w:tab/>
            </w:r>
          </w:p>
        </w:tc>
      </w:tr>
      <w:tr w:rsidR="001D17B5" w:rsidRPr="000235C9" w:rsidTr="001D17B5">
        <w:tc>
          <w:tcPr>
            <w:tcW w:w="2802" w:type="dxa"/>
            <w:tcBorders>
              <w:top w:val="nil"/>
              <w:left w:val="nil"/>
              <w:bottom w:val="nil"/>
              <w:right w:val="nil"/>
            </w:tcBorders>
          </w:tcPr>
          <w:p w:rsidR="001D17B5" w:rsidRPr="000235C9" w:rsidRDefault="001D17B5" w:rsidP="001D17B5">
            <w:pPr>
              <w:tabs>
                <w:tab w:val="right" w:leader="dot" w:pos="2552"/>
              </w:tabs>
              <w:rPr>
                <w:sz w:val="20"/>
              </w:rPr>
            </w:pPr>
          </w:p>
          <w:p w:rsidR="001D17B5" w:rsidRPr="000235C9" w:rsidRDefault="001D17B5" w:rsidP="001D17B5">
            <w:pPr>
              <w:tabs>
                <w:tab w:val="right" w:leader="dot" w:pos="2552"/>
              </w:tabs>
              <w:rPr>
                <w:sz w:val="20"/>
              </w:rPr>
            </w:pPr>
            <w:r w:rsidRPr="000235C9">
              <w:rPr>
                <w:sz w:val="20"/>
              </w:rPr>
              <w:tab/>
            </w:r>
          </w:p>
        </w:tc>
        <w:tc>
          <w:tcPr>
            <w:tcW w:w="283" w:type="dxa"/>
            <w:tcBorders>
              <w:top w:val="nil"/>
              <w:left w:val="nil"/>
              <w:bottom w:val="nil"/>
              <w:right w:val="nil"/>
            </w:tcBorders>
          </w:tcPr>
          <w:p w:rsidR="001D17B5" w:rsidRPr="000235C9" w:rsidRDefault="001D17B5" w:rsidP="001D17B5">
            <w:pPr>
              <w:rPr>
                <w:sz w:val="20"/>
              </w:rPr>
            </w:pPr>
          </w:p>
        </w:tc>
        <w:tc>
          <w:tcPr>
            <w:tcW w:w="3045" w:type="dxa"/>
            <w:tcBorders>
              <w:top w:val="nil"/>
              <w:left w:val="nil"/>
              <w:bottom w:val="nil"/>
              <w:right w:val="nil"/>
            </w:tcBorders>
          </w:tcPr>
          <w:p w:rsidR="001D17B5" w:rsidRPr="000235C9" w:rsidRDefault="001D17B5" w:rsidP="001D17B5">
            <w:pPr>
              <w:tabs>
                <w:tab w:val="right" w:leader="dot" w:pos="2829"/>
              </w:tabs>
              <w:rPr>
                <w:sz w:val="20"/>
              </w:rPr>
            </w:pPr>
          </w:p>
          <w:p w:rsidR="001D17B5" w:rsidRPr="000235C9" w:rsidRDefault="001D17B5" w:rsidP="001D17B5">
            <w:pPr>
              <w:tabs>
                <w:tab w:val="right" w:leader="dot" w:pos="2829"/>
              </w:tabs>
              <w:rPr>
                <w:sz w:val="20"/>
              </w:rPr>
            </w:pPr>
            <w:r w:rsidRPr="000235C9">
              <w:rPr>
                <w:sz w:val="20"/>
              </w:rPr>
              <w:tab/>
            </w:r>
          </w:p>
        </w:tc>
        <w:tc>
          <w:tcPr>
            <w:tcW w:w="251" w:type="dxa"/>
            <w:tcBorders>
              <w:top w:val="nil"/>
              <w:left w:val="nil"/>
              <w:bottom w:val="nil"/>
              <w:right w:val="nil"/>
            </w:tcBorders>
          </w:tcPr>
          <w:p w:rsidR="001D17B5" w:rsidRPr="000235C9" w:rsidRDefault="001D17B5" w:rsidP="001D17B5">
            <w:pPr>
              <w:rPr>
                <w:sz w:val="20"/>
              </w:rPr>
            </w:pPr>
          </w:p>
        </w:tc>
        <w:tc>
          <w:tcPr>
            <w:tcW w:w="2127" w:type="dxa"/>
            <w:tcBorders>
              <w:top w:val="nil"/>
              <w:left w:val="nil"/>
              <w:bottom w:val="nil"/>
              <w:right w:val="nil"/>
            </w:tcBorders>
          </w:tcPr>
          <w:p w:rsidR="001D17B5" w:rsidRPr="000235C9" w:rsidRDefault="001D17B5" w:rsidP="001D17B5">
            <w:pPr>
              <w:tabs>
                <w:tab w:val="right" w:leader="dot" w:pos="1911"/>
              </w:tabs>
              <w:rPr>
                <w:sz w:val="20"/>
              </w:rPr>
            </w:pPr>
          </w:p>
          <w:p w:rsidR="001D17B5" w:rsidRPr="000235C9" w:rsidRDefault="001D17B5" w:rsidP="001D17B5">
            <w:pPr>
              <w:tabs>
                <w:tab w:val="right" w:leader="dot" w:pos="1911"/>
              </w:tabs>
              <w:rPr>
                <w:sz w:val="20"/>
              </w:rPr>
            </w:pPr>
            <w:r w:rsidRPr="000235C9">
              <w:rPr>
                <w:sz w:val="20"/>
              </w:rPr>
              <w:tab/>
            </w:r>
          </w:p>
        </w:tc>
        <w:tc>
          <w:tcPr>
            <w:tcW w:w="236" w:type="dxa"/>
            <w:tcBorders>
              <w:top w:val="nil"/>
              <w:left w:val="nil"/>
              <w:bottom w:val="nil"/>
              <w:right w:val="nil"/>
            </w:tcBorders>
          </w:tcPr>
          <w:p w:rsidR="001D17B5" w:rsidRPr="000235C9" w:rsidRDefault="001D17B5" w:rsidP="001D17B5">
            <w:pPr>
              <w:rPr>
                <w:sz w:val="20"/>
              </w:rPr>
            </w:pPr>
          </w:p>
        </w:tc>
        <w:tc>
          <w:tcPr>
            <w:tcW w:w="1524" w:type="dxa"/>
            <w:tcBorders>
              <w:top w:val="nil"/>
              <w:left w:val="nil"/>
              <w:bottom w:val="nil"/>
              <w:right w:val="nil"/>
            </w:tcBorders>
          </w:tcPr>
          <w:p w:rsidR="001D17B5" w:rsidRPr="000235C9" w:rsidRDefault="001D17B5" w:rsidP="001D17B5">
            <w:pPr>
              <w:tabs>
                <w:tab w:val="right" w:leader="dot" w:pos="1307"/>
              </w:tabs>
              <w:rPr>
                <w:sz w:val="20"/>
              </w:rPr>
            </w:pPr>
          </w:p>
          <w:p w:rsidR="001D17B5" w:rsidRPr="000235C9" w:rsidRDefault="001D17B5" w:rsidP="001D17B5">
            <w:pPr>
              <w:tabs>
                <w:tab w:val="right" w:leader="dot" w:pos="1307"/>
              </w:tabs>
              <w:rPr>
                <w:sz w:val="20"/>
              </w:rPr>
            </w:pPr>
            <w:r w:rsidRPr="000235C9">
              <w:rPr>
                <w:sz w:val="20"/>
              </w:rPr>
              <w:tab/>
            </w:r>
          </w:p>
        </w:tc>
      </w:tr>
    </w:tbl>
    <w:p w:rsidR="001D17B5" w:rsidRPr="000235C9" w:rsidRDefault="001D17B5" w:rsidP="001D17B5">
      <w:pPr>
        <w:spacing w:line="271" w:lineRule="auto"/>
        <w:rPr>
          <w:sz w:val="20"/>
        </w:rPr>
      </w:pPr>
    </w:p>
    <w:p w:rsidR="001D17B5" w:rsidRPr="000235C9" w:rsidRDefault="001D17B5" w:rsidP="001D17B5">
      <w:pPr>
        <w:spacing w:line="271" w:lineRule="auto"/>
        <w:jc w:val="center"/>
        <w:rPr>
          <w:sz w:val="20"/>
        </w:rPr>
      </w:pPr>
    </w:p>
    <w:tbl>
      <w:tblPr>
        <w:tblW w:w="10268" w:type="dxa"/>
        <w:tblLook w:val="00A0" w:firstRow="1" w:lastRow="0" w:firstColumn="1" w:lastColumn="0" w:noHBand="0" w:noVBand="0"/>
      </w:tblPr>
      <w:tblGrid>
        <w:gridCol w:w="2517"/>
        <w:gridCol w:w="567"/>
        <w:gridCol w:w="3045"/>
        <w:gridCol w:w="251"/>
        <w:gridCol w:w="2128"/>
        <w:gridCol w:w="236"/>
        <w:gridCol w:w="1524"/>
      </w:tblGrid>
      <w:tr w:rsidR="001D17B5" w:rsidRPr="000235C9" w:rsidTr="001D17B5">
        <w:tc>
          <w:tcPr>
            <w:tcW w:w="2518" w:type="dxa"/>
          </w:tcPr>
          <w:p w:rsidR="001D17B5" w:rsidRPr="000235C9" w:rsidRDefault="001D17B5" w:rsidP="001D17B5">
            <w:pPr>
              <w:spacing w:line="480" w:lineRule="auto"/>
              <w:rPr>
                <w:sz w:val="20"/>
              </w:rPr>
            </w:pPr>
          </w:p>
          <w:p w:rsidR="001D17B5" w:rsidRPr="000235C9" w:rsidRDefault="001D17B5" w:rsidP="001D17B5">
            <w:pPr>
              <w:spacing w:line="480" w:lineRule="auto"/>
              <w:rPr>
                <w:sz w:val="20"/>
              </w:rPr>
            </w:pPr>
            <w:r w:rsidRPr="000235C9">
              <w:rPr>
                <w:sz w:val="20"/>
              </w:rPr>
              <w:t>WITNESSES:</w:t>
            </w:r>
          </w:p>
        </w:tc>
        <w:tc>
          <w:tcPr>
            <w:tcW w:w="567" w:type="dxa"/>
          </w:tcPr>
          <w:p w:rsidR="001D17B5" w:rsidRPr="000235C9" w:rsidRDefault="001D17B5" w:rsidP="001D17B5">
            <w:pPr>
              <w:spacing w:line="480" w:lineRule="auto"/>
              <w:rPr>
                <w:sz w:val="20"/>
              </w:rPr>
            </w:pPr>
          </w:p>
          <w:p w:rsidR="001D17B5" w:rsidRPr="000235C9" w:rsidRDefault="001D17B5" w:rsidP="001D17B5">
            <w:pPr>
              <w:spacing w:line="480" w:lineRule="auto"/>
              <w:rPr>
                <w:sz w:val="20"/>
              </w:rPr>
            </w:pPr>
            <w:r w:rsidRPr="000235C9">
              <w:rPr>
                <w:sz w:val="20"/>
              </w:rPr>
              <w:t>1.</w:t>
            </w:r>
          </w:p>
        </w:tc>
        <w:tc>
          <w:tcPr>
            <w:tcW w:w="3045" w:type="dxa"/>
          </w:tcPr>
          <w:p w:rsidR="001D17B5" w:rsidRPr="000235C9" w:rsidRDefault="001D17B5" w:rsidP="001D17B5">
            <w:pPr>
              <w:tabs>
                <w:tab w:val="right" w:leader="dot" w:pos="2829"/>
              </w:tabs>
              <w:spacing w:line="480" w:lineRule="auto"/>
              <w:rPr>
                <w:sz w:val="20"/>
              </w:rPr>
            </w:pPr>
          </w:p>
          <w:p w:rsidR="001D17B5" w:rsidRPr="000235C9" w:rsidRDefault="001D17B5" w:rsidP="001D17B5">
            <w:pPr>
              <w:tabs>
                <w:tab w:val="right" w:leader="dot" w:pos="2829"/>
              </w:tabs>
              <w:spacing w:line="480" w:lineRule="auto"/>
              <w:rPr>
                <w:sz w:val="20"/>
              </w:rPr>
            </w:pPr>
            <w:r w:rsidRPr="000235C9">
              <w:rPr>
                <w:sz w:val="20"/>
              </w:rPr>
              <w:tab/>
            </w:r>
          </w:p>
        </w:tc>
        <w:tc>
          <w:tcPr>
            <w:tcW w:w="251" w:type="dxa"/>
          </w:tcPr>
          <w:p w:rsidR="001D17B5" w:rsidRPr="000235C9" w:rsidRDefault="001D17B5" w:rsidP="001D17B5">
            <w:pPr>
              <w:spacing w:line="480" w:lineRule="auto"/>
              <w:rPr>
                <w:sz w:val="20"/>
              </w:rPr>
            </w:pPr>
          </w:p>
        </w:tc>
        <w:tc>
          <w:tcPr>
            <w:tcW w:w="2127" w:type="dxa"/>
          </w:tcPr>
          <w:p w:rsidR="001D17B5" w:rsidRPr="000235C9" w:rsidRDefault="001D17B5" w:rsidP="001D17B5">
            <w:pPr>
              <w:tabs>
                <w:tab w:val="right" w:leader="dot" w:pos="1911"/>
              </w:tabs>
              <w:spacing w:line="480" w:lineRule="auto"/>
              <w:rPr>
                <w:sz w:val="20"/>
              </w:rPr>
            </w:pPr>
          </w:p>
          <w:p w:rsidR="001D17B5" w:rsidRPr="000235C9" w:rsidRDefault="001D17B5" w:rsidP="001D17B5">
            <w:pPr>
              <w:tabs>
                <w:tab w:val="right" w:leader="dot" w:pos="1911"/>
              </w:tabs>
              <w:spacing w:line="480" w:lineRule="auto"/>
              <w:rPr>
                <w:sz w:val="20"/>
              </w:rPr>
            </w:pPr>
            <w:r w:rsidRPr="000235C9">
              <w:rPr>
                <w:sz w:val="20"/>
              </w:rPr>
              <w:tab/>
            </w:r>
          </w:p>
        </w:tc>
        <w:tc>
          <w:tcPr>
            <w:tcW w:w="236" w:type="dxa"/>
          </w:tcPr>
          <w:p w:rsidR="001D17B5" w:rsidRPr="000235C9" w:rsidRDefault="001D17B5" w:rsidP="001D17B5">
            <w:pPr>
              <w:spacing w:line="480" w:lineRule="auto"/>
              <w:rPr>
                <w:sz w:val="20"/>
              </w:rPr>
            </w:pPr>
          </w:p>
        </w:tc>
        <w:tc>
          <w:tcPr>
            <w:tcW w:w="1524" w:type="dxa"/>
          </w:tcPr>
          <w:p w:rsidR="001D17B5" w:rsidRPr="000235C9" w:rsidRDefault="001D17B5" w:rsidP="001D17B5">
            <w:pPr>
              <w:tabs>
                <w:tab w:val="right" w:leader="dot" w:pos="1308"/>
              </w:tabs>
              <w:spacing w:line="480" w:lineRule="auto"/>
              <w:rPr>
                <w:sz w:val="20"/>
              </w:rPr>
            </w:pPr>
          </w:p>
          <w:p w:rsidR="001D17B5" w:rsidRPr="000235C9" w:rsidRDefault="001D17B5" w:rsidP="001D17B5">
            <w:pPr>
              <w:tabs>
                <w:tab w:val="right" w:leader="dot" w:pos="1308"/>
              </w:tabs>
              <w:spacing w:line="480" w:lineRule="auto"/>
              <w:rPr>
                <w:sz w:val="20"/>
              </w:rPr>
            </w:pPr>
            <w:r w:rsidRPr="000235C9">
              <w:rPr>
                <w:sz w:val="20"/>
              </w:rPr>
              <w:tab/>
            </w:r>
          </w:p>
        </w:tc>
      </w:tr>
      <w:tr w:rsidR="001D17B5" w:rsidRPr="000235C9" w:rsidTr="001D17B5">
        <w:tc>
          <w:tcPr>
            <w:tcW w:w="2518" w:type="dxa"/>
          </w:tcPr>
          <w:p w:rsidR="001D17B5" w:rsidRPr="000235C9" w:rsidRDefault="001D17B5" w:rsidP="001D17B5">
            <w:pPr>
              <w:spacing w:line="480" w:lineRule="auto"/>
              <w:rPr>
                <w:sz w:val="20"/>
              </w:rPr>
            </w:pPr>
          </w:p>
        </w:tc>
        <w:tc>
          <w:tcPr>
            <w:tcW w:w="567" w:type="dxa"/>
          </w:tcPr>
          <w:p w:rsidR="001D17B5" w:rsidRPr="000235C9" w:rsidRDefault="001D17B5" w:rsidP="001D17B5">
            <w:pPr>
              <w:spacing w:line="480" w:lineRule="auto"/>
              <w:rPr>
                <w:sz w:val="20"/>
              </w:rPr>
            </w:pPr>
          </w:p>
          <w:p w:rsidR="001D17B5" w:rsidRPr="000235C9" w:rsidRDefault="001D17B5" w:rsidP="001D17B5">
            <w:pPr>
              <w:spacing w:line="480" w:lineRule="auto"/>
              <w:rPr>
                <w:sz w:val="20"/>
              </w:rPr>
            </w:pPr>
            <w:r w:rsidRPr="000235C9">
              <w:rPr>
                <w:sz w:val="20"/>
              </w:rPr>
              <w:t>2.</w:t>
            </w:r>
          </w:p>
        </w:tc>
        <w:tc>
          <w:tcPr>
            <w:tcW w:w="3045" w:type="dxa"/>
          </w:tcPr>
          <w:p w:rsidR="001D17B5" w:rsidRPr="000235C9" w:rsidRDefault="001D17B5" w:rsidP="001D17B5">
            <w:pPr>
              <w:tabs>
                <w:tab w:val="right" w:leader="dot" w:pos="2829"/>
              </w:tabs>
              <w:spacing w:line="480" w:lineRule="auto"/>
              <w:rPr>
                <w:sz w:val="20"/>
              </w:rPr>
            </w:pPr>
          </w:p>
          <w:p w:rsidR="001D17B5" w:rsidRPr="000235C9" w:rsidRDefault="001D17B5" w:rsidP="001D17B5">
            <w:pPr>
              <w:tabs>
                <w:tab w:val="right" w:leader="dot" w:pos="2829"/>
              </w:tabs>
              <w:spacing w:line="480" w:lineRule="auto"/>
              <w:rPr>
                <w:sz w:val="20"/>
              </w:rPr>
            </w:pPr>
            <w:r w:rsidRPr="000235C9">
              <w:rPr>
                <w:sz w:val="20"/>
              </w:rPr>
              <w:tab/>
            </w:r>
          </w:p>
        </w:tc>
        <w:tc>
          <w:tcPr>
            <w:tcW w:w="251" w:type="dxa"/>
          </w:tcPr>
          <w:p w:rsidR="001D17B5" w:rsidRPr="000235C9" w:rsidRDefault="001D17B5" w:rsidP="001D17B5">
            <w:pPr>
              <w:spacing w:line="480" w:lineRule="auto"/>
              <w:rPr>
                <w:sz w:val="20"/>
              </w:rPr>
            </w:pPr>
          </w:p>
        </w:tc>
        <w:tc>
          <w:tcPr>
            <w:tcW w:w="2127" w:type="dxa"/>
          </w:tcPr>
          <w:p w:rsidR="001D17B5" w:rsidRPr="000235C9" w:rsidRDefault="001D17B5" w:rsidP="001D17B5">
            <w:pPr>
              <w:tabs>
                <w:tab w:val="right" w:leader="dot" w:pos="1911"/>
              </w:tabs>
              <w:spacing w:line="480" w:lineRule="auto"/>
              <w:rPr>
                <w:sz w:val="20"/>
              </w:rPr>
            </w:pPr>
          </w:p>
          <w:p w:rsidR="001D17B5" w:rsidRPr="000235C9" w:rsidRDefault="001D17B5" w:rsidP="001D17B5">
            <w:pPr>
              <w:tabs>
                <w:tab w:val="right" w:leader="dot" w:pos="1911"/>
              </w:tabs>
              <w:spacing w:line="480" w:lineRule="auto"/>
              <w:rPr>
                <w:sz w:val="20"/>
              </w:rPr>
            </w:pPr>
            <w:r w:rsidRPr="000235C9">
              <w:rPr>
                <w:sz w:val="20"/>
              </w:rPr>
              <w:tab/>
            </w:r>
          </w:p>
        </w:tc>
        <w:tc>
          <w:tcPr>
            <w:tcW w:w="236" w:type="dxa"/>
          </w:tcPr>
          <w:p w:rsidR="001D17B5" w:rsidRPr="000235C9" w:rsidRDefault="001D17B5" w:rsidP="001D17B5">
            <w:pPr>
              <w:spacing w:line="480" w:lineRule="auto"/>
              <w:rPr>
                <w:sz w:val="20"/>
              </w:rPr>
            </w:pPr>
          </w:p>
        </w:tc>
        <w:tc>
          <w:tcPr>
            <w:tcW w:w="1524" w:type="dxa"/>
          </w:tcPr>
          <w:p w:rsidR="001D17B5" w:rsidRPr="000235C9" w:rsidRDefault="001D17B5" w:rsidP="001D17B5">
            <w:pPr>
              <w:tabs>
                <w:tab w:val="right" w:leader="dot" w:pos="1308"/>
              </w:tabs>
              <w:spacing w:line="480" w:lineRule="auto"/>
              <w:rPr>
                <w:sz w:val="20"/>
              </w:rPr>
            </w:pPr>
          </w:p>
          <w:p w:rsidR="001D17B5" w:rsidRPr="000235C9" w:rsidRDefault="001D17B5" w:rsidP="001D17B5">
            <w:pPr>
              <w:tabs>
                <w:tab w:val="right" w:leader="dot" w:pos="1308"/>
              </w:tabs>
              <w:spacing w:line="480" w:lineRule="auto"/>
              <w:rPr>
                <w:sz w:val="20"/>
              </w:rPr>
            </w:pPr>
            <w:r w:rsidRPr="000235C9">
              <w:rPr>
                <w:sz w:val="20"/>
              </w:rPr>
              <w:tab/>
            </w:r>
          </w:p>
        </w:tc>
      </w:tr>
    </w:tbl>
    <w:p w:rsidR="001D17B5" w:rsidRDefault="001D17B5" w:rsidP="001D17B5">
      <w:pPr>
        <w:tabs>
          <w:tab w:val="left" w:leader="dot" w:pos="6237"/>
          <w:tab w:val="left" w:pos="6663"/>
          <w:tab w:val="right" w:leader="dot" w:pos="9920"/>
        </w:tabs>
        <w:spacing w:line="312" w:lineRule="auto"/>
      </w:pPr>
    </w:p>
    <w:p w:rsidR="00005095" w:rsidRDefault="00005095" w:rsidP="001D17B5">
      <w:pPr>
        <w:tabs>
          <w:tab w:val="left" w:leader="dot" w:pos="6237"/>
          <w:tab w:val="left" w:pos="6663"/>
          <w:tab w:val="right" w:leader="dot" w:pos="9920"/>
        </w:tabs>
        <w:spacing w:line="312" w:lineRule="auto"/>
      </w:pPr>
    </w:p>
    <w:p w:rsidR="001D17B5" w:rsidRPr="00D72064" w:rsidRDefault="001D17B5" w:rsidP="001D17B5">
      <w:pPr>
        <w:tabs>
          <w:tab w:val="left" w:leader="dot" w:pos="6237"/>
          <w:tab w:val="left" w:pos="6663"/>
          <w:tab w:val="right" w:leader="dot" w:pos="9920"/>
        </w:tabs>
        <w:spacing w:line="312" w:lineRule="auto"/>
      </w:pPr>
      <w:r w:rsidRPr="00D72064">
        <w:t xml:space="preserve">SIGNATURE OF TENDERER: </w:t>
      </w:r>
      <w:r w:rsidRPr="00D72064">
        <w:tab/>
      </w:r>
      <w:r w:rsidRPr="00D72064">
        <w:tab/>
        <w:t xml:space="preserve">DATE: </w:t>
      </w:r>
      <w:r w:rsidRPr="00D72064">
        <w:tab/>
      </w:r>
    </w:p>
    <w:p w:rsidR="001D17B5" w:rsidRPr="00D72064" w:rsidRDefault="001D17B5" w:rsidP="001D17B5">
      <w:pPr>
        <w:spacing w:line="312" w:lineRule="auto"/>
        <w:sectPr w:rsidR="001D17B5" w:rsidRPr="00D72064" w:rsidSect="00A12C62">
          <w:pgSz w:w="11905" w:h="16837" w:code="9"/>
          <w:pgMar w:top="851" w:right="851" w:bottom="851" w:left="1134" w:header="851" w:footer="851" w:gutter="0"/>
          <w:pgNumType w:chapStyle="1"/>
          <w:cols w:space="720"/>
        </w:sectPr>
      </w:pPr>
    </w:p>
    <w:p w:rsidR="001D17B5" w:rsidRPr="00193126" w:rsidRDefault="00193126" w:rsidP="00193126">
      <w:pPr>
        <w:pStyle w:val="HOOFSTUKFORMS"/>
        <w:numPr>
          <w:ilvl w:val="0"/>
          <w:numId w:val="0"/>
        </w:numPr>
        <w:tabs>
          <w:tab w:val="clear" w:pos="1701"/>
          <w:tab w:val="left" w:pos="1134"/>
        </w:tabs>
        <w:ind w:left="1134" w:hanging="1134"/>
        <w:rPr>
          <w:rFonts w:cs="Arial"/>
          <w:szCs w:val="22"/>
        </w:rPr>
      </w:pPr>
      <w:bookmarkStart w:id="77" w:name="_Toc108076479"/>
      <w:r>
        <w:lastRenderedPageBreak/>
        <w:t>T2.4 p</w:t>
      </w:r>
      <w:r w:rsidR="00223984">
        <w:tab/>
      </w:r>
      <w:r w:rsidR="001D17B5" w:rsidRPr="000235C9">
        <w:rPr>
          <w:rFonts w:cs="Arial"/>
        </w:rPr>
        <w:t>PREFERENTIAL PROCUREMENT</w:t>
      </w:r>
      <w:bookmarkEnd w:id="77"/>
    </w:p>
    <w:p w:rsidR="001D17B5" w:rsidRPr="00D72064" w:rsidRDefault="001D17B5" w:rsidP="001D17B5">
      <w:r w:rsidRPr="00D72064">
        <w:t>List all partners, proprietors and shareholders and complete the table.</w:t>
      </w:r>
    </w:p>
    <w:p w:rsidR="001D17B5" w:rsidRPr="00D72064" w:rsidRDefault="001D17B5" w:rsidP="001D17B5"/>
    <w:tbl>
      <w:tblPr>
        <w:tblW w:w="1000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2233"/>
        <w:gridCol w:w="1175"/>
        <w:gridCol w:w="1222"/>
        <w:gridCol w:w="951"/>
        <w:gridCol w:w="992"/>
        <w:gridCol w:w="845"/>
        <w:gridCol w:w="1050"/>
        <w:gridCol w:w="1540"/>
      </w:tblGrid>
      <w:tr w:rsidR="001D17B5" w:rsidRPr="00D72064" w:rsidTr="001D17B5">
        <w:trPr>
          <w:trHeight w:val="1140"/>
        </w:trPr>
        <w:tc>
          <w:tcPr>
            <w:tcW w:w="2233" w:type="dxa"/>
            <w:vMerge w:val="restart"/>
            <w:tcBorders>
              <w:top w:val="double" w:sz="4" w:space="0" w:color="auto"/>
              <w:bottom w:val="single" w:sz="4" w:space="0" w:color="auto"/>
            </w:tcBorders>
            <w:shd w:val="clear" w:color="auto" w:fill="auto"/>
            <w:vAlign w:val="center"/>
          </w:tcPr>
          <w:p w:rsidR="001D17B5" w:rsidRPr="00D72064" w:rsidRDefault="001D17B5" w:rsidP="001D17B5">
            <w:pPr>
              <w:spacing w:line="312" w:lineRule="auto"/>
              <w:jc w:val="center"/>
              <w:rPr>
                <w:b/>
                <w:sz w:val="16"/>
              </w:rPr>
            </w:pPr>
            <w:r w:rsidRPr="00D72064">
              <w:rPr>
                <w:b/>
                <w:sz w:val="16"/>
              </w:rPr>
              <w:t xml:space="preserve">Name </w:t>
            </w:r>
          </w:p>
        </w:tc>
        <w:tc>
          <w:tcPr>
            <w:tcW w:w="1175" w:type="dxa"/>
            <w:vMerge w:val="restart"/>
            <w:tcBorders>
              <w:top w:val="double" w:sz="4" w:space="0" w:color="auto"/>
              <w:bottom w:val="single" w:sz="4" w:space="0" w:color="auto"/>
            </w:tcBorders>
            <w:shd w:val="clear" w:color="auto" w:fill="auto"/>
            <w:vAlign w:val="center"/>
          </w:tcPr>
          <w:p w:rsidR="001D17B5" w:rsidRPr="00D72064" w:rsidRDefault="001D17B5" w:rsidP="001D17B5">
            <w:pPr>
              <w:spacing w:line="312" w:lineRule="auto"/>
              <w:jc w:val="center"/>
              <w:rPr>
                <w:b/>
                <w:sz w:val="16"/>
              </w:rPr>
            </w:pPr>
            <w:r w:rsidRPr="00D72064">
              <w:rPr>
                <w:b/>
                <w:sz w:val="16"/>
              </w:rPr>
              <w:t>Proportional percentage contribution only if a Joint Venture</w:t>
            </w:r>
          </w:p>
          <w:p w:rsidR="001D17B5" w:rsidRPr="00D72064" w:rsidRDefault="001D17B5" w:rsidP="001D17B5">
            <w:pPr>
              <w:spacing w:line="312" w:lineRule="auto"/>
              <w:jc w:val="center"/>
              <w:rPr>
                <w:b/>
                <w:sz w:val="16"/>
              </w:rPr>
            </w:pPr>
            <w:r w:rsidRPr="00D72064">
              <w:rPr>
                <w:b/>
                <w:sz w:val="16"/>
              </w:rPr>
              <w:t>(1*)</w:t>
            </w:r>
          </w:p>
        </w:tc>
        <w:tc>
          <w:tcPr>
            <w:tcW w:w="3165" w:type="dxa"/>
            <w:gridSpan w:val="3"/>
            <w:tcBorders>
              <w:top w:val="double" w:sz="4" w:space="0" w:color="auto"/>
              <w:bottom w:val="single" w:sz="4" w:space="0" w:color="auto"/>
            </w:tcBorders>
            <w:shd w:val="clear" w:color="auto" w:fill="auto"/>
            <w:vAlign w:val="center"/>
          </w:tcPr>
          <w:p w:rsidR="001D17B5" w:rsidRPr="00D72064" w:rsidRDefault="001D17B5" w:rsidP="001D17B5">
            <w:pPr>
              <w:spacing w:line="312" w:lineRule="auto"/>
              <w:jc w:val="center"/>
              <w:rPr>
                <w:b/>
                <w:sz w:val="16"/>
              </w:rPr>
            </w:pPr>
            <w:r w:rsidRPr="00D72064">
              <w:rPr>
                <w:b/>
                <w:sz w:val="16"/>
              </w:rPr>
              <w:t>HDI</w:t>
            </w:r>
          </w:p>
          <w:p w:rsidR="001D17B5" w:rsidRPr="00D72064" w:rsidRDefault="001D17B5" w:rsidP="001D17B5">
            <w:pPr>
              <w:spacing w:line="312" w:lineRule="auto"/>
              <w:jc w:val="center"/>
              <w:rPr>
                <w:b/>
                <w:sz w:val="16"/>
              </w:rPr>
            </w:pPr>
          </w:p>
        </w:tc>
        <w:tc>
          <w:tcPr>
            <w:tcW w:w="845" w:type="dxa"/>
            <w:vMerge w:val="restart"/>
            <w:tcBorders>
              <w:top w:val="double" w:sz="4" w:space="0" w:color="auto"/>
              <w:bottom w:val="single" w:sz="4" w:space="0" w:color="auto"/>
            </w:tcBorders>
            <w:shd w:val="clear" w:color="auto" w:fill="auto"/>
            <w:vAlign w:val="center"/>
          </w:tcPr>
          <w:p w:rsidR="001D17B5" w:rsidRPr="00D72064" w:rsidRDefault="001D17B5" w:rsidP="001D17B5">
            <w:pPr>
              <w:spacing w:line="312" w:lineRule="auto"/>
              <w:jc w:val="center"/>
              <w:rPr>
                <w:b/>
                <w:sz w:val="16"/>
              </w:rPr>
            </w:pPr>
            <w:r w:rsidRPr="00D72064">
              <w:rPr>
                <w:b/>
                <w:sz w:val="16"/>
              </w:rPr>
              <w:t>%</w:t>
            </w:r>
          </w:p>
          <w:p w:rsidR="001D17B5" w:rsidRPr="00D72064" w:rsidRDefault="001D17B5" w:rsidP="001D17B5">
            <w:pPr>
              <w:spacing w:line="312" w:lineRule="auto"/>
              <w:jc w:val="center"/>
              <w:rPr>
                <w:b/>
                <w:sz w:val="16"/>
              </w:rPr>
            </w:pPr>
            <w:r w:rsidRPr="00D72064">
              <w:rPr>
                <w:b/>
                <w:sz w:val="16"/>
              </w:rPr>
              <w:t>Owned</w:t>
            </w:r>
          </w:p>
          <w:p w:rsidR="001D17B5" w:rsidRPr="00D72064" w:rsidRDefault="001D17B5" w:rsidP="001D17B5">
            <w:pPr>
              <w:spacing w:line="312" w:lineRule="auto"/>
              <w:jc w:val="center"/>
              <w:rPr>
                <w:b/>
                <w:sz w:val="16"/>
              </w:rPr>
            </w:pPr>
            <w:r w:rsidRPr="00D72064">
              <w:rPr>
                <w:b/>
                <w:sz w:val="16"/>
              </w:rPr>
              <w:t>(5*)</w:t>
            </w:r>
          </w:p>
        </w:tc>
        <w:tc>
          <w:tcPr>
            <w:tcW w:w="2590" w:type="dxa"/>
            <w:gridSpan w:val="2"/>
            <w:tcBorders>
              <w:top w:val="double" w:sz="4" w:space="0" w:color="auto"/>
              <w:bottom w:val="single" w:sz="4" w:space="0" w:color="auto"/>
            </w:tcBorders>
            <w:shd w:val="clear" w:color="auto" w:fill="auto"/>
            <w:vAlign w:val="center"/>
          </w:tcPr>
          <w:p w:rsidR="001D17B5" w:rsidRPr="00D72064" w:rsidRDefault="001D17B5" w:rsidP="001D17B5">
            <w:pPr>
              <w:rPr>
                <w:b/>
                <w:sz w:val="16"/>
              </w:rPr>
            </w:pPr>
          </w:p>
          <w:p w:rsidR="001D17B5" w:rsidRPr="00D72064" w:rsidRDefault="001D17B5" w:rsidP="001D17B5">
            <w:pPr>
              <w:rPr>
                <w:b/>
                <w:sz w:val="16"/>
              </w:rPr>
            </w:pPr>
          </w:p>
          <w:p w:rsidR="001D17B5" w:rsidRPr="00D72064" w:rsidRDefault="001D17B5" w:rsidP="001D17B5">
            <w:pPr>
              <w:spacing w:line="312" w:lineRule="auto"/>
              <w:jc w:val="center"/>
              <w:rPr>
                <w:b/>
                <w:sz w:val="16"/>
              </w:rPr>
            </w:pPr>
            <w:r w:rsidRPr="00D72064">
              <w:rPr>
                <w:b/>
                <w:sz w:val="16"/>
              </w:rPr>
              <w:t>Other Specific Goals</w:t>
            </w:r>
          </w:p>
        </w:tc>
      </w:tr>
      <w:tr w:rsidR="001D17B5" w:rsidRPr="00D72064" w:rsidTr="001D17B5">
        <w:trPr>
          <w:trHeight w:val="440"/>
        </w:trPr>
        <w:tc>
          <w:tcPr>
            <w:tcW w:w="2233" w:type="dxa"/>
            <w:vMerge/>
            <w:tcBorders>
              <w:top w:val="single" w:sz="4" w:space="0" w:color="auto"/>
              <w:bottom w:val="double" w:sz="6" w:space="0" w:color="auto"/>
            </w:tcBorders>
            <w:shd w:val="clear" w:color="auto" w:fill="auto"/>
            <w:vAlign w:val="center"/>
          </w:tcPr>
          <w:p w:rsidR="001D17B5" w:rsidRPr="00D72064" w:rsidRDefault="001D17B5" w:rsidP="001D17B5">
            <w:pPr>
              <w:spacing w:line="312" w:lineRule="auto"/>
              <w:jc w:val="center"/>
              <w:rPr>
                <w:b/>
                <w:sz w:val="16"/>
              </w:rPr>
            </w:pPr>
          </w:p>
        </w:tc>
        <w:tc>
          <w:tcPr>
            <w:tcW w:w="1175" w:type="dxa"/>
            <w:vMerge/>
            <w:tcBorders>
              <w:top w:val="single" w:sz="4" w:space="0" w:color="auto"/>
              <w:bottom w:val="double" w:sz="6" w:space="0" w:color="auto"/>
            </w:tcBorders>
            <w:shd w:val="clear" w:color="auto" w:fill="auto"/>
            <w:vAlign w:val="center"/>
          </w:tcPr>
          <w:p w:rsidR="001D17B5" w:rsidRPr="00D72064" w:rsidRDefault="001D17B5" w:rsidP="001D17B5">
            <w:pPr>
              <w:spacing w:line="312" w:lineRule="auto"/>
              <w:jc w:val="center"/>
              <w:rPr>
                <w:b/>
                <w:sz w:val="16"/>
              </w:rPr>
            </w:pPr>
          </w:p>
        </w:tc>
        <w:tc>
          <w:tcPr>
            <w:tcW w:w="1222" w:type="dxa"/>
            <w:tcBorders>
              <w:top w:val="single" w:sz="4" w:space="0" w:color="auto"/>
              <w:bottom w:val="double" w:sz="6" w:space="0" w:color="auto"/>
            </w:tcBorders>
            <w:shd w:val="clear" w:color="auto" w:fill="auto"/>
            <w:vAlign w:val="center"/>
          </w:tcPr>
          <w:p w:rsidR="001D17B5" w:rsidRPr="00D72064" w:rsidRDefault="001D17B5" w:rsidP="001D17B5">
            <w:pPr>
              <w:spacing w:line="312" w:lineRule="auto"/>
              <w:jc w:val="center"/>
              <w:rPr>
                <w:b/>
                <w:sz w:val="16"/>
              </w:rPr>
            </w:pPr>
            <w:r w:rsidRPr="00D72064">
              <w:rPr>
                <w:b/>
                <w:sz w:val="16"/>
              </w:rPr>
              <w:t>No franchise prior to elections</w:t>
            </w:r>
          </w:p>
          <w:p w:rsidR="001D17B5" w:rsidRPr="00D72064" w:rsidRDefault="001D17B5" w:rsidP="001D17B5">
            <w:pPr>
              <w:spacing w:line="312" w:lineRule="auto"/>
              <w:jc w:val="center"/>
              <w:rPr>
                <w:b/>
                <w:sz w:val="16"/>
              </w:rPr>
            </w:pPr>
            <w:r w:rsidRPr="00D72064">
              <w:rPr>
                <w:b/>
                <w:sz w:val="16"/>
              </w:rPr>
              <w:t>(2*)</w:t>
            </w:r>
          </w:p>
        </w:tc>
        <w:tc>
          <w:tcPr>
            <w:tcW w:w="951" w:type="dxa"/>
            <w:tcBorders>
              <w:top w:val="single" w:sz="4" w:space="0" w:color="auto"/>
              <w:bottom w:val="double" w:sz="6" w:space="0" w:color="auto"/>
            </w:tcBorders>
            <w:shd w:val="clear" w:color="auto" w:fill="auto"/>
            <w:vAlign w:val="center"/>
          </w:tcPr>
          <w:p w:rsidR="001D17B5" w:rsidRPr="00D72064" w:rsidRDefault="001D17B5" w:rsidP="001D17B5">
            <w:pPr>
              <w:spacing w:line="312" w:lineRule="auto"/>
              <w:jc w:val="center"/>
              <w:rPr>
                <w:b/>
                <w:sz w:val="16"/>
              </w:rPr>
            </w:pPr>
            <w:r w:rsidRPr="00D72064">
              <w:rPr>
                <w:b/>
                <w:sz w:val="16"/>
              </w:rPr>
              <w:t>Women</w:t>
            </w:r>
          </w:p>
          <w:p w:rsidR="001D17B5" w:rsidRPr="00D72064" w:rsidRDefault="001D17B5" w:rsidP="001D17B5">
            <w:pPr>
              <w:spacing w:line="312" w:lineRule="auto"/>
              <w:jc w:val="center"/>
              <w:rPr>
                <w:b/>
                <w:sz w:val="16"/>
              </w:rPr>
            </w:pPr>
            <w:r w:rsidRPr="00D72064">
              <w:rPr>
                <w:b/>
                <w:sz w:val="16"/>
              </w:rPr>
              <w:t>(3*)</w:t>
            </w:r>
          </w:p>
        </w:tc>
        <w:tc>
          <w:tcPr>
            <w:tcW w:w="992" w:type="dxa"/>
            <w:tcBorders>
              <w:top w:val="single" w:sz="4" w:space="0" w:color="auto"/>
              <w:bottom w:val="double" w:sz="6" w:space="0" w:color="auto"/>
            </w:tcBorders>
            <w:shd w:val="clear" w:color="auto" w:fill="auto"/>
            <w:vAlign w:val="center"/>
          </w:tcPr>
          <w:p w:rsidR="001D17B5" w:rsidRPr="00D72064" w:rsidRDefault="001D17B5" w:rsidP="001D17B5">
            <w:pPr>
              <w:spacing w:line="312" w:lineRule="auto"/>
              <w:jc w:val="center"/>
              <w:rPr>
                <w:b/>
                <w:sz w:val="16"/>
              </w:rPr>
            </w:pPr>
            <w:r w:rsidRPr="00D72064">
              <w:rPr>
                <w:b/>
                <w:sz w:val="16"/>
              </w:rPr>
              <w:t>Disabled (4*)</w:t>
            </w:r>
          </w:p>
        </w:tc>
        <w:tc>
          <w:tcPr>
            <w:tcW w:w="845" w:type="dxa"/>
            <w:vMerge/>
            <w:tcBorders>
              <w:top w:val="single" w:sz="4" w:space="0" w:color="auto"/>
              <w:bottom w:val="double" w:sz="6" w:space="0" w:color="auto"/>
            </w:tcBorders>
            <w:shd w:val="clear" w:color="auto" w:fill="auto"/>
            <w:vAlign w:val="center"/>
          </w:tcPr>
          <w:p w:rsidR="001D17B5" w:rsidRPr="00D72064" w:rsidRDefault="001D17B5" w:rsidP="001D17B5">
            <w:pPr>
              <w:spacing w:line="312" w:lineRule="auto"/>
              <w:jc w:val="center"/>
              <w:rPr>
                <w:b/>
                <w:sz w:val="16"/>
              </w:rPr>
            </w:pPr>
          </w:p>
        </w:tc>
        <w:tc>
          <w:tcPr>
            <w:tcW w:w="1050" w:type="dxa"/>
            <w:tcBorders>
              <w:top w:val="single" w:sz="4" w:space="0" w:color="auto"/>
              <w:bottom w:val="double" w:sz="6" w:space="0" w:color="auto"/>
            </w:tcBorders>
            <w:shd w:val="clear" w:color="auto" w:fill="auto"/>
            <w:vAlign w:val="center"/>
          </w:tcPr>
          <w:p w:rsidR="001D17B5" w:rsidRPr="00D72064" w:rsidRDefault="001D17B5" w:rsidP="001D17B5">
            <w:pPr>
              <w:jc w:val="center"/>
              <w:rPr>
                <w:b/>
                <w:sz w:val="16"/>
              </w:rPr>
            </w:pPr>
            <w:r w:rsidRPr="00D72064">
              <w:rPr>
                <w:b/>
                <w:sz w:val="16"/>
              </w:rPr>
              <w:t>Joint venture with local SMME</w:t>
            </w:r>
          </w:p>
          <w:p w:rsidR="001D17B5" w:rsidRPr="00D72064" w:rsidRDefault="001D17B5" w:rsidP="001D17B5">
            <w:pPr>
              <w:jc w:val="center"/>
              <w:rPr>
                <w:b/>
                <w:sz w:val="16"/>
              </w:rPr>
            </w:pPr>
            <w:r w:rsidRPr="00D72064">
              <w:rPr>
                <w:b/>
                <w:sz w:val="16"/>
              </w:rPr>
              <w:t>(6*)</w:t>
            </w:r>
          </w:p>
        </w:tc>
        <w:tc>
          <w:tcPr>
            <w:tcW w:w="1540" w:type="dxa"/>
            <w:tcBorders>
              <w:top w:val="single" w:sz="4" w:space="0" w:color="auto"/>
              <w:bottom w:val="double" w:sz="6" w:space="0" w:color="auto"/>
            </w:tcBorders>
            <w:shd w:val="clear" w:color="auto" w:fill="auto"/>
            <w:vAlign w:val="center"/>
          </w:tcPr>
          <w:p w:rsidR="001D17B5" w:rsidRPr="00D72064" w:rsidRDefault="001D17B5" w:rsidP="001D17B5">
            <w:pPr>
              <w:jc w:val="center"/>
              <w:rPr>
                <w:b/>
                <w:sz w:val="16"/>
              </w:rPr>
            </w:pPr>
            <w:r w:rsidRPr="00D72064">
              <w:rPr>
                <w:b/>
                <w:sz w:val="16"/>
              </w:rPr>
              <w:t xml:space="preserve">Located in </w:t>
            </w:r>
            <w:r w:rsidR="004D2B9B">
              <w:rPr>
                <w:b/>
                <w:sz w:val="16"/>
              </w:rPr>
              <w:t>MAKHUDUTHAMAGA</w:t>
            </w:r>
            <w:r>
              <w:rPr>
                <w:b/>
                <w:sz w:val="16"/>
              </w:rPr>
              <w:t xml:space="preserve"> LOCAL MUNICIPALITY</w:t>
            </w:r>
          </w:p>
          <w:p w:rsidR="001D17B5" w:rsidRPr="00D72064" w:rsidRDefault="001D17B5" w:rsidP="001D17B5">
            <w:pPr>
              <w:jc w:val="center"/>
              <w:rPr>
                <w:b/>
                <w:sz w:val="16"/>
              </w:rPr>
            </w:pPr>
            <w:r w:rsidRPr="00D72064">
              <w:rPr>
                <w:b/>
                <w:sz w:val="16"/>
              </w:rPr>
              <w:t>(7*)</w:t>
            </w:r>
          </w:p>
        </w:tc>
      </w:tr>
      <w:tr w:rsidR="001D17B5" w:rsidRPr="00D72064" w:rsidTr="001D17B5">
        <w:trPr>
          <w:trHeight w:val="414"/>
        </w:trPr>
        <w:tc>
          <w:tcPr>
            <w:tcW w:w="2233" w:type="dxa"/>
            <w:tcBorders>
              <w:top w:val="double" w:sz="6" w:space="0" w:color="auto"/>
              <w:bottom w:val="single" w:sz="4" w:space="0" w:color="auto"/>
            </w:tcBorders>
            <w:shd w:val="clear" w:color="auto" w:fill="auto"/>
          </w:tcPr>
          <w:p w:rsidR="001D17B5" w:rsidRPr="00D72064" w:rsidRDefault="001D17B5" w:rsidP="001D17B5"/>
        </w:tc>
        <w:tc>
          <w:tcPr>
            <w:tcW w:w="1175" w:type="dxa"/>
            <w:tcBorders>
              <w:top w:val="double" w:sz="6" w:space="0" w:color="auto"/>
              <w:bottom w:val="single" w:sz="4" w:space="0" w:color="auto"/>
            </w:tcBorders>
            <w:shd w:val="clear" w:color="auto" w:fill="auto"/>
          </w:tcPr>
          <w:p w:rsidR="001D17B5" w:rsidRPr="00D72064" w:rsidRDefault="001D17B5" w:rsidP="001D17B5"/>
        </w:tc>
        <w:tc>
          <w:tcPr>
            <w:tcW w:w="1222" w:type="dxa"/>
            <w:tcBorders>
              <w:top w:val="double" w:sz="6" w:space="0" w:color="auto"/>
              <w:bottom w:val="single" w:sz="4" w:space="0" w:color="auto"/>
            </w:tcBorders>
            <w:shd w:val="clear" w:color="auto" w:fill="auto"/>
          </w:tcPr>
          <w:p w:rsidR="001D17B5" w:rsidRPr="00D72064" w:rsidRDefault="001D17B5" w:rsidP="001D17B5"/>
        </w:tc>
        <w:tc>
          <w:tcPr>
            <w:tcW w:w="951" w:type="dxa"/>
            <w:tcBorders>
              <w:top w:val="double" w:sz="6" w:space="0" w:color="auto"/>
              <w:bottom w:val="single" w:sz="4" w:space="0" w:color="auto"/>
            </w:tcBorders>
            <w:shd w:val="clear" w:color="auto" w:fill="auto"/>
          </w:tcPr>
          <w:p w:rsidR="001D17B5" w:rsidRPr="00D72064" w:rsidRDefault="001D17B5" w:rsidP="001D17B5"/>
        </w:tc>
        <w:tc>
          <w:tcPr>
            <w:tcW w:w="992" w:type="dxa"/>
            <w:tcBorders>
              <w:top w:val="double" w:sz="6" w:space="0" w:color="auto"/>
              <w:bottom w:val="single" w:sz="4" w:space="0" w:color="auto"/>
            </w:tcBorders>
            <w:shd w:val="clear" w:color="auto" w:fill="auto"/>
          </w:tcPr>
          <w:p w:rsidR="001D17B5" w:rsidRPr="00D72064" w:rsidRDefault="001D17B5" w:rsidP="001D17B5"/>
        </w:tc>
        <w:tc>
          <w:tcPr>
            <w:tcW w:w="845" w:type="dxa"/>
            <w:tcBorders>
              <w:top w:val="double" w:sz="6" w:space="0" w:color="auto"/>
              <w:bottom w:val="single" w:sz="4" w:space="0" w:color="auto"/>
            </w:tcBorders>
            <w:shd w:val="clear" w:color="auto" w:fill="auto"/>
          </w:tcPr>
          <w:p w:rsidR="001D17B5" w:rsidRPr="00D72064" w:rsidRDefault="001D17B5" w:rsidP="001D17B5"/>
        </w:tc>
        <w:tc>
          <w:tcPr>
            <w:tcW w:w="1050" w:type="dxa"/>
            <w:tcBorders>
              <w:top w:val="double" w:sz="6" w:space="0" w:color="auto"/>
              <w:bottom w:val="single" w:sz="4" w:space="0" w:color="auto"/>
            </w:tcBorders>
            <w:shd w:val="clear" w:color="auto" w:fill="auto"/>
          </w:tcPr>
          <w:p w:rsidR="001D17B5" w:rsidRPr="00D72064" w:rsidRDefault="001D17B5" w:rsidP="001D17B5"/>
        </w:tc>
        <w:tc>
          <w:tcPr>
            <w:tcW w:w="1540" w:type="dxa"/>
            <w:tcBorders>
              <w:top w:val="double" w:sz="6" w:space="0" w:color="auto"/>
              <w:bottom w:val="single" w:sz="4" w:space="0" w:color="auto"/>
            </w:tcBorders>
            <w:shd w:val="clear" w:color="auto" w:fill="auto"/>
          </w:tcPr>
          <w:p w:rsidR="001D17B5" w:rsidRPr="00D72064" w:rsidRDefault="001D17B5" w:rsidP="001D17B5"/>
        </w:tc>
      </w:tr>
      <w:tr w:rsidR="001D17B5" w:rsidRPr="00D72064" w:rsidTr="001D17B5">
        <w:trPr>
          <w:trHeight w:val="413"/>
        </w:trPr>
        <w:tc>
          <w:tcPr>
            <w:tcW w:w="2233" w:type="dxa"/>
            <w:tcBorders>
              <w:top w:val="single" w:sz="4" w:space="0" w:color="auto"/>
              <w:bottom w:val="single" w:sz="4" w:space="0" w:color="auto"/>
            </w:tcBorders>
            <w:shd w:val="clear" w:color="auto" w:fill="auto"/>
          </w:tcPr>
          <w:p w:rsidR="001D17B5" w:rsidRPr="00D72064" w:rsidRDefault="001D17B5" w:rsidP="001D17B5"/>
        </w:tc>
        <w:tc>
          <w:tcPr>
            <w:tcW w:w="1175" w:type="dxa"/>
            <w:tcBorders>
              <w:top w:val="single" w:sz="4" w:space="0" w:color="auto"/>
              <w:bottom w:val="single" w:sz="4" w:space="0" w:color="auto"/>
            </w:tcBorders>
            <w:shd w:val="clear" w:color="auto" w:fill="auto"/>
          </w:tcPr>
          <w:p w:rsidR="001D17B5" w:rsidRPr="00D72064" w:rsidRDefault="001D17B5" w:rsidP="001D17B5"/>
        </w:tc>
        <w:tc>
          <w:tcPr>
            <w:tcW w:w="1222" w:type="dxa"/>
            <w:tcBorders>
              <w:top w:val="single" w:sz="4" w:space="0" w:color="auto"/>
              <w:bottom w:val="single" w:sz="4" w:space="0" w:color="auto"/>
            </w:tcBorders>
            <w:shd w:val="clear" w:color="auto" w:fill="auto"/>
          </w:tcPr>
          <w:p w:rsidR="001D17B5" w:rsidRPr="00D72064" w:rsidRDefault="001D17B5" w:rsidP="001D17B5"/>
        </w:tc>
        <w:tc>
          <w:tcPr>
            <w:tcW w:w="951" w:type="dxa"/>
            <w:tcBorders>
              <w:top w:val="single" w:sz="4" w:space="0" w:color="auto"/>
              <w:bottom w:val="single" w:sz="4" w:space="0" w:color="auto"/>
            </w:tcBorders>
            <w:shd w:val="clear" w:color="auto" w:fill="auto"/>
          </w:tcPr>
          <w:p w:rsidR="001D17B5" w:rsidRPr="00D72064" w:rsidRDefault="001D17B5" w:rsidP="001D17B5"/>
        </w:tc>
        <w:tc>
          <w:tcPr>
            <w:tcW w:w="992" w:type="dxa"/>
            <w:tcBorders>
              <w:top w:val="single" w:sz="4" w:space="0" w:color="auto"/>
              <w:bottom w:val="single" w:sz="4" w:space="0" w:color="auto"/>
            </w:tcBorders>
            <w:shd w:val="clear" w:color="auto" w:fill="auto"/>
          </w:tcPr>
          <w:p w:rsidR="001D17B5" w:rsidRPr="00D72064" w:rsidRDefault="001D17B5" w:rsidP="001D17B5"/>
        </w:tc>
        <w:tc>
          <w:tcPr>
            <w:tcW w:w="845" w:type="dxa"/>
            <w:tcBorders>
              <w:top w:val="single" w:sz="4" w:space="0" w:color="auto"/>
              <w:bottom w:val="single" w:sz="4" w:space="0" w:color="auto"/>
            </w:tcBorders>
            <w:shd w:val="clear" w:color="auto" w:fill="auto"/>
          </w:tcPr>
          <w:p w:rsidR="001D17B5" w:rsidRPr="00D72064" w:rsidRDefault="001D17B5" w:rsidP="001D17B5"/>
        </w:tc>
        <w:tc>
          <w:tcPr>
            <w:tcW w:w="1050" w:type="dxa"/>
            <w:tcBorders>
              <w:top w:val="single" w:sz="4" w:space="0" w:color="auto"/>
              <w:bottom w:val="single" w:sz="4" w:space="0" w:color="auto"/>
            </w:tcBorders>
            <w:shd w:val="clear" w:color="auto" w:fill="auto"/>
          </w:tcPr>
          <w:p w:rsidR="001D17B5" w:rsidRPr="00D72064" w:rsidRDefault="001D17B5" w:rsidP="001D17B5"/>
        </w:tc>
        <w:tc>
          <w:tcPr>
            <w:tcW w:w="1540" w:type="dxa"/>
            <w:tcBorders>
              <w:top w:val="single" w:sz="4" w:space="0" w:color="auto"/>
              <w:bottom w:val="single" w:sz="4" w:space="0" w:color="auto"/>
            </w:tcBorders>
            <w:shd w:val="clear" w:color="auto" w:fill="auto"/>
          </w:tcPr>
          <w:p w:rsidR="001D17B5" w:rsidRPr="00D72064" w:rsidRDefault="001D17B5" w:rsidP="001D17B5"/>
        </w:tc>
      </w:tr>
      <w:tr w:rsidR="001D17B5" w:rsidRPr="00D72064" w:rsidTr="001D17B5">
        <w:trPr>
          <w:trHeight w:val="419"/>
        </w:trPr>
        <w:tc>
          <w:tcPr>
            <w:tcW w:w="2233" w:type="dxa"/>
            <w:tcBorders>
              <w:top w:val="single" w:sz="4" w:space="0" w:color="auto"/>
              <w:bottom w:val="single" w:sz="4" w:space="0" w:color="auto"/>
            </w:tcBorders>
            <w:shd w:val="clear" w:color="auto" w:fill="auto"/>
          </w:tcPr>
          <w:p w:rsidR="001D17B5" w:rsidRPr="00D72064" w:rsidRDefault="001D17B5" w:rsidP="001D17B5"/>
        </w:tc>
        <w:tc>
          <w:tcPr>
            <w:tcW w:w="1175" w:type="dxa"/>
            <w:tcBorders>
              <w:top w:val="single" w:sz="4" w:space="0" w:color="auto"/>
              <w:bottom w:val="single" w:sz="4" w:space="0" w:color="auto"/>
            </w:tcBorders>
            <w:shd w:val="clear" w:color="auto" w:fill="auto"/>
          </w:tcPr>
          <w:p w:rsidR="001D17B5" w:rsidRPr="00D72064" w:rsidRDefault="001D17B5" w:rsidP="001D17B5"/>
        </w:tc>
        <w:tc>
          <w:tcPr>
            <w:tcW w:w="1222" w:type="dxa"/>
            <w:tcBorders>
              <w:top w:val="single" w:sz="4" w:space="0" w:color="auto"/>
              <w:bottom w:val="single" w:sz="4" w:space="0" w:color="auto"/>
            </w:tcBorders>
            <w:shd w:val="clear" w:color="auto" w:fill="auto"/>
          </w:tcPr>
          <w:p w:rsidR="001D17B5" w:rsidRPr="00D72064" w:rsidRDefault="001D17B5" w:rsidP="001D17B5"/>
        </w:tc>
        <w:tc>
          <w:tcPr>
            <w:tcW w:w="951" w:type="dxa"/>
            <w:tcBorders>
              <w:top w:val="single" w:sz="4" w:space="0" w:color="auto"/>
              <w:bottom w:val="single" w:sz="4" w:space="0" w:color="auto"/>
            </w:tcBorders>
            <w:shd w:val="clear" w:color="auto" w:fill="auto"/>
          </w:tcPr>
          <w:p w:rsidR="001D17B5" w:rsidRPr="00D72064" w:rsidRDefault="001D17B5" w:rsidP="001D17B5"/>
        </w:tc>
        <w:tc>
          <w:tcPr>
            <w:tcW w:w="992" w:type="dxa"/>
            <w:tcBorders>
              <w:top w:val="single" w:sz="4" w:space="0" w:color="auto"/>
              <w:bottom w:val="single" w:sz="4" w:space="0" w:color="auto"/>
            </w:tcBorders>
            <w:shd w:val="clear" w:color="auto" w:fill="auto"/>
          </w:tcPr>
          <w:p w:rsidR="001D17B5" w:rsidRPr="00D72064" w:rsidRDefault="001D17B5" w:rsidP="001D17B5"/>
        </w:tc>
        <w:tc>
          <w:tcPr>
            <w:tcW w:w="845" w:type="dxa"/>
            <w:tcBorders>
              <w:top w:val="single" w:sz="4" w:space="0" w:color="auto"/>
              <w:bottom w:val="single" w:sz="4" w:space="0" w:color="auto"/>
            </w:tcBorders>
            <w:shd w:val="clear" w:color="auto" w:fill="auto"/>
          </w:tcPr>
          <w:p w:rsidR="001D17B5" w:rsidRPr="00D72064" w:rsidRDefault="001D17B5" w:rsidP="001D17B5"/>
        </w:tc>
        <w:tc>
          <w:tcPr>
            <w:tcW w:w="1050" w:type="dxa"/>
            <w:tcBorders>
              <w:top w:val="single" w:sz="4" w:space="0" w:color="auto"/>
              <w:bottom w:val="single" w:sz="4" w:space="0" w:color="auto"/>
            </w:tcBorders>
            <w:shd w:val="clear" w:color="auto" w:fill="auto"/>
          </w:tcPr>
          <w:p w:rsidR="001D17B5" w:rsidRPr="00D72064" w:rsidRDefault="001D17B5" w:rsidP="001D17B5"/>
        </w:tc>
        <w:tc>
          <w:tcPr>
            <w:tcW w:w="1540" w:type="dxa"/>
            <w:tcBorders>
              <w:top w:val="single" w:sz="4" w:space="0" w:color="auto"/>
              <w:bottom w:val="single" w:sz="4" w:space="0" w:color="auto"/>
            </w:tcBorders>
            <w:shd w:val="clear" w:color="auto" w:fill="auto"/>
          </w:tcPr>
          <w:p w:rsidR="001D17B5" w:rsidRPr="00D72064" w:rsidRDefault="001D17B5" w:rsidP="001D17B5"/>
        </w:tc>
      </w:tr>
      <w:tr w:rsidR="001D17B5" w:rsidRPr="00D72064" w:rsidTr="001D17B5">
        <w:trPr>
          <w:trHeight w:val="429"/>
        </w:trPr>
        <w:tc>
          <w:tcPr>
            <w:tcW w:w="2233" w:type="dxa"/>
            <w:tcBorders>
              <w:top w:val="single" w:sz="4" w:space="0" w:color="auto"/>
              <w:bottom w:val="single" w:sz="4" w:space="0" w:color="auto"/>
            </w:tcBorders>
            <w:shd w:val="clear" w:color="auto" w:fill="auto"/>
          </w:tcPr>
          <w:p w:rsidR="001D17B5" w:rsidRPr="00D72064" w:rsidRDefault="001D17B5" w:rsidP="001D17B5"/>
        </w:tc>
        <w:tc>
          <w:tcPr>
            <w:tcW w:w="1175" w:type="dxa"/>
            <w:tcBorders>
              <w:top w:val="single" w:sz="4" w:space="0" w:color="auto"/>
              <w:bottom w:val="single" w:sz="4" w:space="0" w:color="auto"/>
            </w:tcBorders>
            <w:shd w:val="clear" w:color="auto" w:fill="auto"/>
          </w:tcPr>
          <w:p w:rsidR="001D17B5" w:rsidRPr="00D72064" w:rsidRDefault="001D17B5" w:rsidP="001D17B5"/>
        </w:tc>
        <w:tc>
          <w:tcPr>
            <w:tcW w:w="1222" w:type="dxa"/>
            <w:tcBorders>
              <w:top w:val="single" w:sz="4" w:space="0" w:color="auto"/>
              <w:bottom w:val="single" w:sz="4" w:space="0" w:color="auto"/>
            </w:tcBorders>
            <w:shd w:val="clear" w:color="auto" w:fill="auto"/>
          </w:tcPr>
          <w:p w:rsidR="001D17B5" w:rsidRPr="00D72064" w:rsidRDefault="001D17B5" w:rsidP="001D17B5"/>
        </w:tc>
        <w:tc>
          <w:tcPr>
            <w:tcW w:w="951" w:type="dxa"/>
            <w:tcBorders>
              <w:top w:val="single" w:sz="4" w:space="0" w:color="auto"/>
              <w:bottom w:val="single" w:sz="4" w:space="0" w:color="auto"/>
            </w:tcBorders>
            <w:shd w:val="clear" w:color="auto" w:fill="auto"/>
          </w:tcPr>
          <w:p w:rsidR="001D17B5" w:rsidRPr="00D72064" w:rsidRDefault="001D17B5" w:rsidP="001D17B5"/>
        </w:tc>
        <w:tc>
          <w:tcPr>
            <w:tcW w:w="992" w:type="dxa"/>
            <w:tcBorders>
              <w:top w:val="single" w:sz="4" w:space="0" w:color="auto"/>
              <w:bottom w:val="single" w:sz="4" w:space="0" w:color="auto"/>
            </w:tcBorders>
            <w:shd w:val="clear" w:color="auto" w:fill="auto"/>
          </w:tcPr>
          <w:p w:rsidR="001D17B5" w:rsidRPr="00D72064" w:rsidRDefault="001D17B5" w:rsidP="001D17B5"/>
        </w:tc>
        <w:tc>
          <w:tcPr>
            <w:tcW w:w="845" w:type="dxa"/>
            <w:tcBorders>
              <w:top w:val="single" w:sz="4" w:space="0" w:color="auto"/>
              <w:bottom w:val="single" w:sz="4" w:space="0" w:color="auto"/>
            </w:tcBorders>
            <w:shd w:val="clear" w:color="auto" w:fill="auto"/>
          </w:tcPr>
          <w:p w:rsidR="001D17B5" w:rsidRPr="00D72064" w:rsidRDefault="001D17B5" w:rsidP="001D17B5"/>
        </w:tc>
        <w:tc>
          <w:tcPr>
            <w:tcW w:w="1050" w:type="dxa"/>
            <w:tcBorders>
              <w:top w:val="single" w:sz="4" w:space="0" w:color="auto"/>
              <w:bottom w:val="single" w:sz="4" w:space="0" w:color="auto"/>
            </w:tcBorders>
            <w:shd w:val="clear" w:color="auto" w:fill="auto"/>
          </w:tcPr>
          <w:p w:rsidR="001D17B5" w:rsidRPr="00D72064" w:rsidRDefault="001D17B5" w:rsidP="001D17B5"/>
        </w:tc>
        <w:tc>
          <w:tcPr>
            <w:tcW w:w="1540" w:type="dxa"/>
            <w:tcBorders>
              <w:top w:val="single" w:sz="4" w:space="0" w:color="auto"/>
              <w:bottom w:val="single" w:sz="4" w:space="0" w:color="auto"/>
            </w:tcBorders>
            <w:shd w:val="clear" w:color="auto" w:fill="auto"/>
          </w:tcPr>
          <w:p w:rsidR="001D17B5" w:rsidRPr="00D72064" w:rsidRDefault="001D17B5" w:rsidP="001D17B5"/>
        </w:tc>
      </w:tr>
      <w:tr w:rsidR="001D17B5" w:rsidRPr="00D72064" w:rsidTr="001D17B5">
        <w:trPr>
          <w:trHeight w:val="417"/>
        </w:trPr>
        <w:tc>
          <w:tcPr>
            <w:tcW w:w="2233" w:type="dxa"/>
            <w:tcBorders>
              <w:top w:val="single" w:sz="4" w:space="0" w:color="auto"/>
              <w:bottom w:val="single" w:sz="4" w:space="0" w:color="auto"/>
            </w:tcBorders>
            <w:shd w:val="clear" w:color="auto" w:fill="auto"/>
          </w:tcPr>
          <w:p w:rsidR="001D17B5" w:rsidRPr="00D72064" w:rsidRDefault="001D17B5" w:rsidP="001D17B5"/>
        </w:tc>
        <w:tc>
          <w:tcPr>
            <w:tcW w:w="1175" w:type="dxa"/>
            <w:tcBorders>
              <w:top w:val="single" w:sz="4" w:space="0" w:color="auto"/>
              <w:bottom w:val="single" w:sz="4" w:space="0" w:color="auto"/>
            </w:tcBorders>
            <w:shd w:val="clear" w:color="auto" w:fill="auto"/>
          </w:tcPr>
          <w:p w:rsidR="001D17B5" w:rsidRPr="00D72064" w:rsidRDefault="001D17B5" w:rsidP="001D17B5"/>
        </w:tc>
        <w:tc>
          <w:tcPr>
            <w:tcW w:w="1222" w:type="dxa"/>
            <w:tcBorders>
              <w:top w:val="single" w:sz="4" w:space="0" w:color="auto"/>
              <w:bottom w:val="single" w:sz="4" w:space="0" w:color="auto"/>
            </w:tcBorders>
            <w:shd w:val="clear" w:color="auto" w:fill="auto"/>
          </w:tcPr>
          <w:p w:rsidR="001D17B5" w:rsidRPr="00D72064" w:rsidRDefault="001D17B5" w:rsidP="001D17B5"/>
        </w:tc>
        <w:tc>
          <w:tcPr>
            <w:tcW w:w="951" w:type="dxa"/>
            <w:tcBorders>
              <w:top w:val="single" w:sz="4" w:space="0" w:color="auto"/>
              <w:bottom w:val="single" w:sz="4" w:space="0" w:color="auto"/>
            </w:tcBorders>
            <w:shd w:val="clear" w:color="auto" w:fill="auto"/>
          </w:tcPr>
          <w:p w:rsidR="001D17B5" w:rsidRPr="00D72064" w:rsidRDefault="001D17B5" w:rsidP="001D17B5"/>
        </w:tc>
        <w:tc>
          <w:tcPr>
            <w:tcW w:w="992" w:type="dxa"/>
            <w:tcBorders>
              <w:top w:val="single" w:sz="4" w:space="0" w:color="auto"/>
              <w:bottom w:val="single" w:sz="4" w:space="0" w:color="auto"/>
            </w:tcBorders>
            <w:shd w:val="clear" w:color="auto" w:fill="auto"/>
          </w:tcPr>
          <w:p w:rsidR="001D17B5" w:rsidRPr="00D72064" w:rsidRDefault="001D17B5" w:rsidP="001D17B5"/>
        </w:tc>
        <w:tc>
          <w:tcPr>
            <w:tcW w:w="845" w:type="dxa"/>
            <w:tcBorders>
              <w:top w:val="single" w:sz="4" w:space="0" w:color="auto"/>
              <w:bottom w:val="single" w:sz="4" w:space="0" w:color="auto"/>
            </w:tcBorders>
            <w:shd w:val="clear" w:color="auto" w:fill="auto"/>
          </w:tcPr>
          <w:p w:rsidR="001D17B5" w:rsidRPr="00D72064" w:rsidRDefault="001D17B5" w:rsidP="001D17B5"/>
        </w:tc>
        <w:tc>
          <w:tcPr>
            <w:tcW w:w="1050" w:type="dxa"/>
            <w:tcBorders>
              <w:top w:val="single" w:sz="4" w:space="0" w:color="auto"/>
              <w:bottom w:val="single" w:sz="4" w:space="0" w:color="auto"/>
            </w:tcBorders>
            <w:shd w:val="clear" w:color="auto" w:fill="auto"/>
          </w:tcPr>
          <w:p w:rsidR="001D17B5" w:rsidRPr="00D72064" w:rsidRDefault="001D17B5" w:rsidP="001D17B5"/>
        </w:tc>
        <w:tc>
          <w:tcPr>
            <w:tcW w:w="1540" w:type="dxa"/>
            <w:tcBorders>
              <w:top w:val="single" w:sz="4" w:space="0" w:color="auto"/>
              <w:bottom w:val="single" w:sz="4" w:space="0" w:color="auto"/>
            </w:tcBorders>
            <w:shd w:val="clear" w:color="auto" w:fill="auto"/>
          </w:tcPr>
          <w:p w:rsidR="001D17B5" w:rsidRPr="00D72064" w:rsidRDefault="001D17B5" w:rsidP="001D17B5"/>
        </w:tc>
      </w:tr>
      <w:tr w:rsidR="001D17B5" w:rsidRPr="00D72064" w:rsidTr="001D17B5">
        <w:trPr>
          <w:trHeight w:val="423"/>
        </w:trPr>
        <w:tc>
          <w:tcPr>
            <w:tcW w:w="2233" w:type="dxa"/>
            <w:tcBorders>
              <w:top w:val="single" w:sz="4" w:space="0" w:color="auto"/>
              <w:bottom w:val="double" w:sz="6" w:space="0" w:color="auto"/>
            </w:tcBorders>
            <w:shd w:val="clear" w:color="auto" w:fill="auto"/>
          </w:tcPr>
          <w:p w:rsidR="001D17B5" w:rsidRPr="00D72064" w:rsidRDefault="001D17B5" w:rsidP="001D17B5"/>
        </w:tc>
        <w:tc>
          <w:tcPr>
            <w:tcW w:w="1175" w:type="dxa"/>
            <w:tcBorders>
              <w:top w:val="single" w:sz="4" w:space="0" w:color="auto"/>
              <w:bottom w:val="double" w:sz="6" w:space="0" w:color="auto"/>
            </w:tcBorders>
            <w:shd w:val="clear" w:color="auto" w:fill="auto"/>
          </w:tcPr>
          <w:p w:rsidR="001D17B5" w:rsidRPr="00D72064" w:rsidRDefault="001D17B5" w:rsidP="001D17B5"/>
        </w:tc>
        <w:tc>
          <w:tcPr>
            <w:tcW w:w="1222" w:type="dxa"/>
            <w:tcBorders>
              <w:top w:val="single" w:sz="4" w:space="0" w:color="auto"/>
              <w:bottom w:val="double" w:sz="6" w:space="0" w:color="auto"/>
            </w:tcBorders>
            <w:shd w:val="clear" w:color="auto" w:fill="auto"/>
          </w:tcPr>
          <w:p w:rsidR="001D17B5" w:rsidRPr="00D72064" w:rsidRDefault="001D17B5" w:rsidP="001D17B5"/>
        </w:tc>
        <w:tc>
          <w:tcPr>
            <w:tcW w:w="951" w:type="dxa"/>
            <w:tcBorders>
              <w:top w:val="single" w:sz="4" w:space="0" w:color="auto"/>
              <w:bottom w:val="double" w:sz="6" w:space="0" w:color="auto"/>
            </w:tcBorders>
            <w:shd w:val="clear" w:color="auto" w:fill="auto"/>
          </w:tcPr>
          <w:p w:rsidR="001D17B5" w:rsidRPr="00D72064" w:rsidRDefault="001D17B5" w:rsidP="001D17B5"/>
        </w:tc>
        <w:tc>
          <w:tcPr>
            <w:tcW w:w="992" w:type="dxa"/>
            <w:tcBorders>
              <w:top w:val="single" w:sz="4" w:space="0" w:color="auto"/>
              <w:bottom w:val="double" w:sz="6" w:space="0" w:color="auto"/>
            </w:tcBorders>
            <w:shd w:val="clear" w:color="auto" w:fill="auto"/>
          </w:tcPr>
          <w:p w:rsidR="001D17B5" w:rsidRPr="00D72064" w:rsidRDefault="001D17B5" w:rsidP="001D17B5"/>
        </w:tc>
        <w:tc>
          <w:tcPr>
            <w:tcW w:w="845" w:type="dxa"/>
            <w:tcBorders>
              <w:top w:val="single" w:sz="4" w:space="0" w:color="auto"/>
              <w:bottom w:val="double" w:sz="6" w:space="0" w:color="auto"/>
            </w:tcBorders>
            <w:shd w:val="clear" w:color="auto" w:fill="auto"/>
          </w:tcPr>
          <w:p w:rsidR="001D17B5" w:rsidRPr="00D72064" w:rsidRDefault="001D17B5" w:rsidP="001D17B5"/>
        </w:tc>
        <w:tc>
          <w:tcPr>
            <w:tcW w:w="1050" w:type="dxa"/>
            <w:tcBorders>
              <w:top w:val="single" w:sz="4" w:space="0" w:color="auto"/>
              <w:bottom w:val="double" w:sz="6" w:space="0" w:color="auto"/>
            </w:tcBorders>
            <w:shd w:val="clear" w:color="auto" w:fill="auto"/>
          </w:tcPr>
          <w:p w:rsidR="001D17B5" w:rsidRPr="00D72064" w:rsidRDefault="001D17B5" w:rsidP="001D17B5"/>
        </w:tc>
        <w:tc>
          <w:tcPr>
            <w:tcW w:w="1540" w:type="dxa"/>
            <w:tcBorders>
              <w:top w:val="single" w:sz="4" w:space="0" w:color="auto"/>
              <w:bottom w:val="double" w:sz="6" w:space="0" w:color="auto"/>
            </w:tcBorders>
            <w:shd w:val="clear" w:color="auto" w:fill="auto"/>
          </w:tcPr>
          <w:p w:rsidR="001D17B5" w:rsidRPr="00D72064" w:rsidRDefault="001D17B5" w:rsidP="001D17B5"/>
        </w:tc>
      </w:tr>
    </w:tbl>
    <w:p w:rsidR="001D17B5" w:rsidRPr="00D72064" w:rsidRDefault="001D17B5" w:rsidP="001D17B5"/>
    <w:p w:rsidR="001D17B5" w:rsidRPr="00D72064" w:rsidRDefault="001D17B5" w:rsidP="001D17B5">
      <w:pPr>
        <w:tabs>
          <w:tab w:val="left" w:pos="1134"/>
          <w:tab w:val="left" w:pos="1985"/>
        </w:tabs>
        <w:ind w:left="1247" w:hangingChars="567" w:hanging="1247"/>
      </w:pPr>
      <w:r w:rsidRPr="00D72064">
        <w:t>*  Notes:</w:t>
      </w:r>
      <w:r w:rsidRPr="00D72064">
        <w:tab/>
        <w:t>(1)</w:t>
      </w:r>
      <w:r w:rsidRPr="00D72064">
        <w:tab/>
        <w:t>Joint Venture agreement in Section T 2.2 of this document.</w:t>
      </w:r>
    </w:p>
    <w:p w:rsidR="001D17B5" w:rsidRPr="00D72064" w:rsidRDefault="001D17B5" w:rsidP="001D17B5">
      <w:pPr>
        <w:tabs>
          <w:tab w:val="left" w:pos="1134"/>
          <w:tab w:val="left" w:pos="1985"/>
        </w:tabs>
        <w:ind w:left="1247" w:hangingChars="567" w:hanging="1247"/>
      </w:pPr>
      <w:r w:rsidRPr="00D72064">
        <w:tab/>
        <w:t>(2)</w:t>
      </w:r>
      <w:r w:rsidRPr="00D72064">
        <w:tab/>
        <w:t>States Yes or No.</w:t>
      </w:r>
    </w:p>
    <w:p w:rsidR="001D17B5" w:rsidRPr="00D72064" w:rsidRDefault="001D17B5" w:rsidP="001D17B5">
      <w:pPr>
        <w:tabs>
          <w:tab w:val="left" w:pos="1134"/>
          <w:tab w:val="left" w:pos="1985"/>
        </w:tabs>
        <w:ind w:left="1247" w:hangingChars="567" w:hanging="1247"/>
      </w:pPr>
      <w:r w:rsidRPr="00D72064">
        <w:tab/>
        <w:t>(3)</w:t>
      </w:r>
      <w:r w:rsidRPr="00D72064">
        <w:tab/>
        <w:t>States Yes or No.</w:t>
      </w:r>
    </w:p>
    <w:p w:rsidR="001D17B5" w:rsidRPr="00D72064" w:rsidRDefault="001D17B5" w:rsidP="001D17B5">
      <w:pPr>
        <w:tabs>
          <w:tab w:val="left" w:pos="1134"/>
          <w:tab w:val="left" w:pos="1985"/>
        </w:tabs>
        <w:ind w:left="1247" w:hangingChars="567" w:hanging="1247"/>
      </w:pPr>
      <w:r w:rsidRPr="00D72064">
        <w:tab/>
        <w:t>(4)</w:t>
      </w:r>
      <w:r w:rsidRPr="00D72064">
        <w:tab/>
        <w:t>States Yes or No.</w:t>
      </w:r>
    </w:p>
    <w:p w:rsidR="001D17B5" w:rsidRPr="00D72064" w:rsidRDefault="001D17B5" w:rsidP="001D17B5">
      <w:pPr>
        <w:tabs>
          <w:tab w:val="left" w:pos="1134"/>
          <w:tab w:val="left" w:pos="1985"/>
        </w:tabs>
        <w:ind w:left="1247" w:hangingChars="567" w:hanging="1247"/>
      </w:pPr>
      <w:r w:rsidRPr="00D72064">
        <w:tab/>
        <w:t>(5)</w:t>
      </w:r>
      <w:r w:rsidRPr="00D72064">
        <w:tab/>
        <w:t>Indicate percentage Equity Ownership.</w:t>
      </w:r>
    </w:p>
    <w:p w:rsidR="001D17B5" w:rsidRPr="00D72064" w:rsidRDefault="001D17B5" w:rsidP="001D17B5">
      <w:pPr>
        <w:tabs>
          <w:tab w:val="left" w:pos="1134"/>
          <w:tab w:val="left" w:pos="1985"/>
        </w:tabs>
        <w:ind w:left="1247" w:hangingChars="567" w:hanging="1247"/>
      </w:pPr>
      <w:r w:rsidRPr="00D72064">
        <w:tab/>
        <w:t>(6)</w:t>
      </w:r>
      <w:r w:rsidRPr="00D72064">
        <w:tab/>
        <w:t>States Yes or No.</w:t>
      </w:r>
    </w:p>
    <w:p w:rsidR="001D17B5" w:rsidRPr="00D72064" w:rsidRDefault="001D17B5" w:rsidP="001D17B5">
      <w:pPr>
        <w:tabs>
          <w:tab w:val="left" w:pos="1134"/>
          <w:tab w:val="left" w:pos="1985"/>
        </w:tabs>
        <w:ind w:left="1247" w:hangingChars="567" w:hanging="1247"/>
      </w:pPr>
      <w:r w:rsidRPr="00D72064">
        <w:tab/>
        <w:t>(7)</w:t>
      </w:r>
      <w:r w:rsidRPr="00D72064">
        <w:tab/>
        <w:t>States Yes or No.</w:t>
      </w:r>
    </w:p>
    <w:p w:rsidR="001D17B5" w:rsidRPr="00D72064" w:rsidRDefault="001D17B5" w:rsidP="001D17B5">
      <w:pPr>
        <w:ind w:left="2127" w:hanging="720"/>
      </w:pPr>
    </w:p>
    <w:p w:rsidR="001D17B5" w:rsidRPr="00D72064" w:rsidRDefault="003B057C" w:rsidP="001D17B5">
      <w:pPr>
        <w:tabs>
          <w:tab w:val="left" w:pos="6804"/>
          <w:tab w:val="right" w:leader="dot" w:pos="8789"/>
        </w:tabs>
        <w:ind w:left="993" w:hanging="993"/>
      </w:pPr>
      <w:r>
        <w:br w:type="page"/>
      </w:r>
      <w:r w:rsidR="001D17B5" w:rsidRPr="00D72064">
        <w:lastRenderedPageBreak/>
        <w:t>Total HDI Equity Ownership (EP)</w:t>
      </w:r>
      <w:r w:rsidR="001D17B5" w:rsidRPr="00D72064">
        <w:tab/>
      </w:r>
      <w:r w:rsidR="001D17B5" w:rsidRPr="00D72064">
        <w:tab/>
        <w:t>%</w:t>
      </w:r>
      <w:r w:rsidR="001D17B5" w:rsidRPr="00D72064">
        <w:tab/>
      </w:r>
    </w:p>
    <w:p w:rsidR="001D17B5" w:rsidRPr="00D72064" w:rsidRDefault="001D17B5" w:rsidP="001D17B5">
      <w:pPr>
        <w:ind w:left="993" w:hanging="720"/>
      </w:pPr>
    </w:p>
    <w:p w:rsidR="001D17B5" w:rsidRPr="00D72064" w:rsidRDefault="001D17B5" w:rsidP="001D17B5">
      <w:pPr>
        <w:tabs>
          <w:tab w:val="left" w:pos="6804"/>
          <w:tab w:val="right" w:leader="dot" w:pos="8505"/>
        </w:tabs>
      </w:pPr>
      <w:r w:rsidRPr="00D72064">
        <w:t>Tender adjudication points claimed for Equity ownership of HDI’s within the enterprise:</w:t>
      </w:r>
    </w:p>
    <w:p w:rsidR="001D17B5" w:rsidRPr="00D72064" w:rsidRDefault="001D17B5" w:rsidP="001D17B5">
      <w:pPr>
        <w:ind w:left="2127" w:hanging="720"/>
      </w:pPr>
    </w:p>
    <w:p w:rsidR="001D17B5" w:rsidRPr="00D72064" w:rsidRDefault="001D17B5" w:rsidP="001D17B5">
      <w:pPr>
        <w:ind w:left="1134"/>
        <w:rPr>
          <w:b/>
          <w:lang w:val="en-ZA"/>
        </w:rPr>
      </w:pPr>
      <w:r w:rsidRPr="00D72064">
        <w:rPr>
          <w:b/>
          <w:lang w:val="en-ZA"/>
        </w:rPr>
        <w:t xml:space="preserve">NEP  =  </w:t>
      </w:r>
      <w:r w:rsidRPr="00F3731F">
        <w:rPr>
          <w:b/>
          <w:u w:val="single"/>
          <w:lang w:val="en-ZA"/>
        </w:rPr>
        <w:t>6</w:t>
      </w:r>
      <w:r w:rsidRPr="00F3731F">
        <w:rPr>
          <w:b/>
          <w:u w:val="single"/>
          <w:lang w:val="en-ZA"/>
        </w:rPr>
        <w:tab/>
        <w:t xml:space="preserve">x  </w:t>
      </w:r>
      <w:r w:rsidRPr="00D72064">
        <w:rPr>
          <w:b/>
          <w:u w:val="single"/>
          <w:lang w:val="en-ZA"/>
        </w:rPr>
        <w:t>EP</w:t>
      </w:r>
      <w:r w:rsidRPr="00D72064">
        <w:rPr>
          <w:b/>
          <w:lang w:val="en-ZA"/>
        </w:rPr>
        <w:t xml:space="preserve">  =  </w:t>
      </w:r>
      <w:r w:rsidRPr="00D72064">
        <w:rPr>
          <w:b/>
          <w:u w:val="single"/>
          <w:lang w:val="en-ZA"/>
        </w:rPr>
        <w:t>6  x</w:t>
      </w:r>
      <w:r>
        <w:rPr>
          <w:b/>
          <w:u w:val="single"/>
          <w:lang w:val="en-ZA"/>
        </w:rPr>
        <w:t xml:space="preserve">         %</w:t>
      </w:r>
      <w:r w:rsidRPr="00D72064">
        <w:rPr>
          <w:b/>
          <w:lang w:val="en-ZA"/>
        </w:rPr>
        <w:t xml:space="preserve">  </w:t>
      </w:r>
    </w:p>
    <w:p w:rsidR="001D17B5" w:rsidRPr="00D72064" w:rsidRDefault="001D17B5" w:rsidP="001D17B5">
      <w:pPr>
        <w:ind w:left="1134"/>
        <w:rPr>
          <w:b/>
          <w:lang w:val="en-ZA"/>
        </w:rPr>
      </w:pPr>
      <w:r>
        <w:rPr>
          <w:b/>
          <w:lang w:val="en-ZA"/>
        </w:rPr>
        <w:t xml:space="preserve">                   </w:t>
      </w:r>
      <w:r>
        <w:rPr>
          <w:rFonts w:ascii="Arial Bold" w:hAnsi="Arial Bold"/>
          <w:b/>
          <w:lang w:val="en-ZA"/>
        </w:rPr>
        <w:t xml:space="preserve">100        </w:t>
      </w:r>
      <w:r w:rsidRPr="00D72064">
        <w:rPr>
          <w:rFonts w:ascii="Arial Bold" w:hAnsi="Arial Bold"/>
          <w:b/>
          <w:lang w:val="en-ZA"/>
        </w:rPr>
        <w:t xml:space="preserve">  </w:t>
      </w:r>
      <w:r>
        <w:rPr>
          <w:rFonts w:ascii="Arial Bold" w:hAnsi="Arial Bold"/>
          <w:b/>
          <w:lang w:val="en-ZA"/>
        </w:rPr>
        <w:t xml:space="preserve">     </w:t>
      </w:r>
      <w:r w:rsidRPr="00D72064">
        <w:rPr>
          <w:rFonts w:ascii="Arial Bold" w:hAnsi="Arial Bold"/>
          <w:b/>
          <w:lang w:val="en-ZA"/>
        </w:rPr>
        <w:t>100</w:t>
      </w:r>
    </w:p>
    <w:p w:rsidR="001D17B5" w:rsidRPr="00D72064" w:rsidRDefault="001D17B5" w:rsidP="001D17B5">
      <w:pPr>
        <w:tabs>
          <w:tab w:val="left" w:pos="6804"/>
          <w:tab w:val="right" w:leader="dot" w:pos="8505"/>
        </w:tabs>
        <w:rPr>
          <w:sz w:val="14"/>
          <w:lang w:val="en-ZA"/>
        </w:rPr>
      </w:pPr>
      <w:r w:rsidRPr="00D72064">
        <w:rPr>
          <w:lang w:val="en-ZA"/>
        </w:rPr>
        <w:tab/>
      </w:r>
    </w:p>
    <w:p w:rsidR="001D17B5" w:rsidRPr="00D72064" w:rsidRDefault="001D17B5" w:rsidP="001D17B5">
      <w:pPr>
        <w:tabs>
          <w:tab w:val="left" w:pos="1134"/>
        </w:tabs>
        <w:ind w:leftChars="567" w:left="1247"/>
        <w:rPr>
          <w:b/>
        </w:rPr>
      </w:pPr>
      <w:r w:rsidRPr="00D72064">
        <w:rPr>
          <w:b/>
          <w:lang w:val="en-ZA"/>
        </w:rPr>
        <w:t xml:space="preserve">NEP  </w:t>
      </w:r>
      <w:r w:rsidRPr="00D72064">
        <w:rPr>
          <w:b/>
        </w:rPr>
        <w:t>=  …………………………………</w:t>
      </w:r>
      <w:r w:rsidRPr="00D72064">
        <w:rPr>
          <w:b/>
        </w:rPr>
        <w:tab/>
      </w:r>
    </w:p>
    <w:p w:rsidR="001D17B5" w:rsidRPr="00D72064" w:rsidRDefault="001D17B5" w:rsidP="001D17B5">
      <w:pPr>
        <w:tabs>
          <w:tab w:val="left" w:pos="1134"/>
        </w:tabs>
        <w:ind w:leftChars="567" w:left="1247"/>
      </w:pPr>
      <w:r w:rsidRPr="00D72064">
        <w:rPr>
          <w:b/>
        </w:rPr>
        <w:tab/>
      </w:r>
      <w:r w:rsidRPr="00D72064">
        <w:rPr>
          <w:b/>
        </w:rPr>
        <w:tab/>
      </w:r>
    </w:p>
    <w:p w:rsidR="001D17B5" w:rsidRPr="00D72064" w:rsidRDefault="001D17B5" w:rsidP="001D17B5">
      <w:pPr>
        <w:pStyle w:val="BodyText"/>
        <w:spacing w:after="0"/>
        <w:rPr>
          <w:rFonts w:cs="Arial"/>
        </w:rPr>
      </w:pPr>
      <w:r w:rsidRPr="00D72064">
        <w:rPr>
          <w:rFonts w:cs="Arial"/>
        </w:rPr>
        <w:t>Calculation of preferential points:</w:t>
      </w:r>
    </w:p>
    <w:p w:rsidR="001D17B5" w:rsidRPr="00D72064" w:rsidRDefault="001D17B5" w:rsidP="001D17B5">
      <w:pPr>
        <w:pStyle w:val="BodyText"/>
        <w:spacing w:after="0"/>
        <w:rPr>
          <w:rFonts w:cs="Arial"/>
        </w:rPr>
      </w:pPr>
    </w:p>
    <w:p w:rsidR="001D17B5" w:rsidRPr="00D72064" w:rsidRDefault="001D17B5" w:rsidP="001D17B5">
      <w:pPr>
        <w:ind w:left="1134"/>
        <w:rPr>
          <w:b/>
          <w:lang w:val="en-ZA"/>
        </w:rPr>
      </w:pPr>
      <w:r w:rsidRPr="00D72064">
        <w:rPr>
          <w:b/>
          <w:lang w:val="en-ZA"/>
        </w:rPr>
        <w:t>TPP  =  NEP +  L( Locality</w:t>
      </w:r>
      <w:r w:rsidRPr="00D72064">
        <w:rPr>
          <w:lang w:val="en-ZA"/>
        </w:rPr>
        <w:t>)</w:t>
      </w:r>
      <w:r w:rsidRPr="00D72064">
        <w:rPr>
          <w:b/>
          <w:lang w:val="en-ZA"/>
        </w:rPr>
        <w:tab/>
      </w:r>
    </w:p>
    <w:p w:rsidR="001D17B5" w:rsidRPr="00D72064" w:rsidRDefault="001D17B5" w:rsidP="001D17B5">
      <w:pPr>
        <w:autoSpaceDE w:val="0"/>
        <w:autoSpaceDN w:val="0"/>
        <w:adjustRightInd w:val="0"/>
        <w:ind w:leftChars="445" w:left="1542" w:hangingChars="255" w:hanging="563"/>
        <w:rPr>
          <w:b/>
          <w:lang w:val="en-ZA"/>
        </w:rPr>
      </w:pPr>
    </w:p>
    <w:p w:rsidR="001D17B5" w:rsidRPr="00D72064" w:rsidRDefault="001D17B5" w:rsidP="001D17B5">
      <w:pPr>
        <w:autoSpaceDE w:val="0"/>
        <w:autoSpaceDN w:val="0"/>
        <w:adjustRightInd w:val="0"/>
        <w:ind w:leftChars="445" w:left="1540" w:hangingChars="255" w:hanging="561"/>
        <w:rPr>
          <w:rFonts w:cs="Arial"/>
        </w:rPr>
      </w:pPr>
      <w:r w:rsidRPr="00D72064">
        <w:rPr>
          <w:rFonts w:cs="Arial"/>
        </w:rPr>
        <w:t>Where:</w:t>
      </w:r>
    </w:p>
    <w:p w:rsidR="001D17B5" w:rsidRPr="00D72064" w:rsidRDefault="001D17B5" w:rsidP="001D17B5">
      <w:pPr>
        <w:autoSpaceDE w:val="0"/>
        <w:autoSpaceDN w:val="0"/>
        <w:adjustRightInd w:val="0"/>
        <w:ind w:leftChars="445" w:left="1540" w:hangingChars="255" w:hanging="561"/>
        <w:rPr>
          <w:rFonts w:cs="Arial"/>
        </w:rPr>
      </w:pPr>
    </w:p>
    <w:p w:rsidR="001D17B5" w:rsidRPr="00D72064" w:rsidRDefault="001D17B5" w:rsidP="001D17B5">
      <w:pPr>
        <w:autoSpaceDE w:val="0"/>
        <w:autoSpaceDN w:val="0"/>
        <w:adjustRightInd w:val="0"/>
        <w:ind w:leftChars="445" w:left="1540" w:hangingChars="255" w:hanging="561"/>
        <w:rPr>
          <w:rFonts w:cs="Arial"/>
        </w:rPr>
      </w:pPr>
      <w:r w:rsidRPr="00D72064">
        <w:rPr>
          <w:rFonts w:cs="Arial"/>
        </w:rPr>
        <w:tab/>
        <w:t xml:space="preserve">TPP = Total Preference Points scored </w:t>
      </w:r>
    </w:p>
    <w:p w:rsidR="001D17B5" w:rsidRPr="00D72064" w:rsidRDefault="001D17B5" w:rsidP="001D17B5">
      <w:pPr>
        <w:autoSpaceDE w:val="0"/>
        <w:autoSpaceDN w:val="0"/>
        <w:adjustRightInd w:val="0"/>
        <w:ind w:leftChars="445" w:left="1540" w:hangingChars="255" w:hanging="561"/>
        <w:rPr>
          <w:rFonts w:cs="Arial"/>
        </w:rPr>
      </w:pPr>
      <w:r w:rsidRPr="00D72064">
        <w:rPr>
          <w:rFonts w:cs="Arial"/>
        </w:rPr>
        <w:tab/>
        <w:t>NEP = Points scored</w:t>
      </w:r>
      <w:r w:rsidRPr="00D72064">
        <w:t xml:space="preserve"> for Equity Ownership</w:t>
      </w:r>
    </w:p>
    <w:p w:rsidR="001D17B5" w:rsidRPr="00D72064" w:rsidRDefault="001D17B5" w:rsidP="001D17B5">
      <w:pPr>
        <w:ind w:leftChars="445" w:left="1540" w:hangingChars="255" w:hanging="561"/>
      </w:pPr>
      <w:r w:rsidRPr="00D72064">
        <w:rPr>
          <w:rFonts w:cs="Arial"/>
        </w:rPr>
        <w:tab/>
        <w:t>L       = Points scored</w:t>
      </w:r>
      <w:r w:rsidRPr="00D72064">
        <w:t xml:space="preserve"> for being located in </w:t>
      </w:r>
      <w:proofErr w:type="spellStart"/>
      <w:r w:rsidR="004D2B9B">
        <w:t>Makhuduthamaga</w:t>
      </w:r>
      <w:proofErr w:type="spellEnd"/>
      <w:r>
        <w:t xml:space="preserve"> Local Municipality</w:t>
      </w:r>
      <w:r w:rsidRPr="00D72064">
        <w:t>.</w:t>
      </w:r>
    </w:p>
    <w:p w:rsidR="001D17B5" w:rsidRPr="00D72064" w:rsidRDefault="001D17B5" w:rsidP="001D17B5">
      <w:pPr>
        <w:ind w:leftChars="445" w:left="1542" w:hangingChars="255" w:hanging="563"/>
        <w:rPr>
          <w:b/>
          <w:lang w:val="en-ZA"/>
        </w:rPr>
      </w:pPr>
    </w:p>
    <w:p w:rsidR="001D17B5" w:rsidRPr="00D72064" w:rsidRDefault="001D17B5" w:rsidP="001D17B5">
      <w:pPr>
        <w:ind w:leftChars="445" w:left="1542" w:hangingChars="255" w:hanging="563"/>
        <w:rPr>
          <w:b/>
          <w:lang w:val="en-ZA"/>
        </w:rPr>
      </w:pPr>
      <w:r w:rsidRPr="00D72064">
        <w:rPr>
          <w:b/>
          <w:lang w:val="en-ZA"/>
        </w:rPr>
        <w:tab/>
        <w:t xml:space="preserve">  </w:t>
      </w:r>
    </w:p>
    <w:p w:rsidR="001D17B5" w:rsidRPr="00D72064" w:rsidRDefault="001D17B5" w:rsidP="001D17B5">
      <w:pPr>
        <w:spacing w:line="312" w:lineRule="auto"/>
        <w:ind w:left="1134"/>
        <w:rPr>
          <w:lang w:val="en-ZA"/>
        </w:rPr>
      </w:pPr>
      <w:r w:rsidRPr="00D72064">
        <w:rPr>
          <w:b/>
          <w:lang w:val="en-ZA"/>
        </w:rPr>
        <w:tab/>
        <w:t>TPP  =  ………. + ……….</w:t>
      </w:r>
      <w:r w:rsidRPr="00D72064">
        <w:rPr>
          <w:lang w:val="en-ZA"/>
        </w:rPr>
        <w:t xml:space="preserve">  =………………..</w:t>
      </w:r>
    </w:p>
    <w:p w:rsidR="001D17B5" w:rsidRPr="00D72064" w:rsidRDefault="001D17B5" w:rsidP="001D17B5">
      <w:pPr>
        <w:ind w:left="1134"/>
        <w:rPr>
          <w:rFonts w:cs="Arial"/>
        </w:rPr>
      </w:pPr>
    </w:p>
    <w:p w:rsidR="001D17B5" w:rsidRPr="00D72064" w:rsidRDefault="001D17B5" w:rsidP="001D17B5">
      <w:pPr>
        <w:pStyle w:val="BodyText"/>
        <w:spacing w:after="0"/>
        <w:rPr>
          <w:rFonts w:cs="Arial"/>
        </w:rPr>
      </w:pPr>
    </w:p>
    <w:p w:rsidR="001D17B5" w:rsidRPr="00D72064" w:rsidRDefault="001D17B5" w:rsidP="000235C9">
      <w:pPr>
        <w:pStyle w:val="BodyText"/>
        <w:spacing w:after="0"/>
        <w:ind w:left="0"/>
        <w:rPr>
          <w:rFonts w:cs="Arial"/>
        </w:rPr>
      </w:pPr>
    </w:p>
    <w:p w:rsidR="001D17B5" w:rsidRPr="00D72064" w:rsidRDefault="001D17B5" w:rsidP="001D17B5">
      <w:pPr>
        <w:tabs>
          <w:tab w:val="left" w:leader="dot" w:pos="6237"/>
          <w:tab w:val="left" w:pos="6663"/>
          <w:tab w:val="right" w:leader="dot" w:pos="9920"/>
        </w:tabs>
        <w:spacing w:line="312" w:lineRule="auto"/>
      </w:pPr>
      <w:r w:rsidRPr="00D72064">
        <w:t xml:space="preserve">SIGNATURE OF TENDERER: </w:t>
      </w:r>
      <w:r w:rsidRPr="00D72064">
        <w:tab/>
      </w:r>
      <w:r w:rsidRPr="00D72064">
        <w:tab/>
        <w:t xml:space="preserve">DATE: </w:t>
      </w:r>
      <w:r w:rsidRPr="00D72064">
        <w:tab/>
      </w:r>
    </w:p>
    <w:p w:rsidR="001D17B5" w:rsidRPr="00D72064" w:rsidRDefault="001D17B5" w:rsidP="001D17B5"/>
    <w:p w:rsidR="001D17B5" w:rsidRPr="00D72064" w:rsidRDefault="001D17B5" w:rsidP="001D17B5">
      <w:pPr>
        <w:sectPr w:rsidR="001D17B5" w:rsidRPr="00D72064" w:rsidSect="00A12C62">
          <w:pgSz w:w="11905" w:h="16837" w:code="9"/>
          <w:pgMar w:top="851" w:right="851" w:bottom="851" w:left="1134" w:header="851" w:footer="851" w:gutter="0"/>
          <w:pgNumType w:chapStyle="1"/>
          <w:cols w:space="720"/>
        </w:sectPr>
      </w:pPr>
    </w:p>
    <w:p w:rsidR="001D17B5" w:rsidRPr="00223984" w:rsidRDefault="00223984" w:rsidP="00223984">
      <w:pPr>
        <w:pStyle w:val="HOOFSTUKFORMS"/>
        <w:numPr>
          <w:ilvl w:val="0"/>
          <w:numId w:val="0"/>
        </w:numPr>
        <w:tabs>
          <w:tab w:val="clear" w:pos="1701"/>
          <w:tab w:val="left" w:pos="1134"/>
        </w:tabs>
        <w:ind w:left="1134" w:hanging="1134"/>
        <w:rPr>
          <w:rFonts w:cs="Arial"/>
          <w:szCs w:val="22"/>
        </w:rPr>
      </w:pPr>
      <w:bookmarkStart w:id="78" w:name="_Toc108076480"/>
      <w:r>
        <w:lastRenderedPageBreak/>
        <w:t>T2.4 q</w:t>
      </w:r>
      <w:r>
        <w:tab/>
      </w:r>
      <w:r w:rsidR="001D17B5" w:rsidRPr="000235C9">
        <w:rPr>
          <w:rFonts w:cs="Arial"/>
        </w:rPr>
        <w:t>AFFIDAVIT</w:t>
      </w:r>
      <w:bookmarkEnd w:id="78"/>
    </w:p>
    <w:p w:rsidR="001D17B5" w:rsidRPr="000235C9" w:rsidRDefault="001D17B5" w:rsidP="000235C9">
      <w:pPr>
        <w:spacing w:before="0" w:after="0"/>
        <w:rPr>
          <w:rFonts w:cs="Arial"/>
          <w:sz w:val="20"/>
        </w:rPr>
      </w:pPr>
    </w:p>
    <w:p w:rsidR="001D17B5" w:rsidRPr="000235C9" w:rsidRDefault="001D17B5" w:rsidP="000235C9">
      <w:pPr>
        <w:spacing w:before="0" w:after="0"/>
        <w:rPr>
          <w:rFonts w:cs="Arial"/>
          <w:sz w:val="20"/>
        </w:rPr>
      </w:pPr>
      <w:r w:rsidRPr="000235C9">
        <w:rPr>
          <w:rFonts w:cs="Arial"/>
          <w:sz w:val="20"/>
        </w:rPr>
        <w:t>Affidavit to be completed by every member of a company, closed corporation, trust, partnership or other business entity, claiming preference points regarding their HDI-status:</w:t>
      </w:r>
    </w:p>
    <w:p w:rsidR="001D17B5" w:rsidRPr="000235C9" w:rsidRDefault="001D17B5" w:rsidP="000235C9">
      <w:pPr>
        <w:spacing w:before="0" w:after="0"/>
        <w:rPr>
          <w:rFonts w:cs="Arial"/>
          <w:sz w:val="20"/>
        </w:rPr>
      </w:pPr>
    </w:p>
    <w:p w:rsidR="001D17B5" w:rsidRPr="000235C9" w:rsidRDefault="001D17B5" w:rsidP="000235C9">
      <w:pPr>
        <w:tabs>
          <w:tab w:val="right" w:leader="dot" w:pos="9923"/>
        </w:tabs>
        <w:spacing w:before="0" w:after="0"/>
        <w:ind w:left="772" w:hangingChars="386" w:hanging="772"/>
        <w:jc w:val="center"/>
        <w:rPr>
          <w:rFonts w:cs="Arial"/>
          <w:sz w:val="20"/>
        </w:rPr>
      </w:pPr>
      <w:r w:rsidRPr="000235C9">
        <w:rPr>
          <w:rFonts w:cs="Arial"/>
          <w:sz w:val="20"/>
        </w:rPr>
        <w:t>1.</w:t>
      </w:r>
      <w:r w:rsidRPr="000235C9">
        <w:rPr>
          <w:rFonts w:cs="Arial"/>
          <w:sz w:val="20"/>
        </w:rPr>
        <w:tab/>
        <w:t xml:space="preserve">I, the undersigned </w:t>
      </w:r>
      <w:r w:rsidRPr="000235C9">
        <w:rPr>
          <w:rFonts w:cs="Arial"/>
          <w:sz w:val="20"/>
        </w:rPr>
        <w:tab/>
        <w:t>, hereby</w:t>
      </w:r>
      <w:r w:rsidRPr="000235C9">
        <w:rPr>
          <w:rFonts w:cs="Arial"/>
          <w:sz w:val="20"/>
        </w:rPr>
        <w:br/>
        <w:t>(Full name and surname)</w:t>
      </w:r>
    </w:p>
    <w:p w:rsidR="001D17B5" w:rsidRPr="000235C9" w:rsidRDefault="001D17B5" w:rsidP="000235C9">
      <w:pPr>
        <w:spacing w:before="0" w:after="0"/>
        <w:ind w:left="772" w:hangingChars="386" w:hanging="772"/>
        <w:rPr>
          <w:rFonts w:cs="Arial"/>
          <w:sz w:val="20"/>
        </w:rPr>
      </w:pPr>
    </w:p>
    <w:p w:rsidR="001D17B5" w:rsidRPr="000235C9" w:rsidRDefault="001D17B5" w:rsidP="000235C9">
      <w:pPr>
        <w:tabs>
          <w:tab w:val="right" w:leader="dot" w:pos="9923"/>
        </w:tabs>
        <w:spacing w:before="0" w:after="0"/>
        <w:ind w:leftChars="385" w:left="849" w:hangingChars="1" w:hanging="2"/>
        <w:jc w:val="center"/>
        <w:rPr>
          <w:rFonts w:cs="Arial"/>
          <w:sz w:val="20"/>
        </w:rPr>
      </w:pPr>
      <w:r w:rsidRPr="000235C9">
        <w:rPr>
          <w:rFonts w:cs="Arial"/>
          <w:sz w:val="20"/>
        </w:rPr>
        <w:t xml:space="preserve">certify that I am a </w:t>
      </w:r>
      <w:r w:rsidRPr="000235C9">
        <w:rPr>
          <w:rFonts w:cs="Arial"/>
          <w:sz w:val="20"/>
        </w:rPr>
        <w:tab/>
        <w:t xml:space="preserve"> of the tenderer.</w:t>
      </w:r>
    </w:p>
    <w:p w:rsidR="001D17B5" w:rsidRPr="000235C9" w:rsidRDefault="001D17B5" w:rsidP="000235C9">
      <w:pPr>
        <w:spacing w:before="0" w:after="0"/>
        <w:ind w:left="772" w:hangingChars="386" w:hanging="772"/>
        <w:jc w:val="center"/>
        <w:rPr>
          <w:rFonts w:cs="Arial"/>
          <w:sz w:val="20"/>
        </w:rPr>
      </w:pPr>
      <w:r w:rsidRPr="000235C9">
        <w:rPr>
          <w:rFonts w:cs="Arial"/>
          <w:sz w:val="20"/>
        </w:rPr>
        <w:t>(Member, Director, Partner, Owner)</w:t>
      </w:r>
    </w:p>
    <w:p w:rsidR="001D17B5" w:rsidRPr="000235C9" w:rsidRDefault="001D17B5" w:rsidP="000235C9">
      <w:pPr>
        <w:spacing w:before="0" w:after="0"/>
        <w:rPr>
          <w:rFonts w:cs="Arial"/>
          <w:sz w:val="20"/>
        </w:rPr>
      </w:pPr>
    </w:p>
    <w:p w:rsidR="001D17B5" w:rsidRPr="000235C9" w:rsidRDefault="001D17B5" w:rsidP="000235C9">
      <w:pPr>
        <w:spacing w:before="0" w:after="0"/>
        <w:ind w:left="772" w:hangingChars="386" w:hanging="772"/>
        <w:rPr>
          <w:rFonts w:cs="Arial"/>
          <w:sz w:val="20"/>
        </w:rPr>
      </w:pPr>
      <w:r w:rsidRPr="000235C9">
        <w:rPr>
          <w:rFonts w:cs="Arial"/>
          <w:sz w:val="20"/>
        </w:rPr>
        <w:t>2.</w:t>
      </w:r>
      <w:r w:rsidRPr="000235C9">
        <w:rPr>
          <w:rFonts w:cs="Arial"/>
          <w:sz w:val="20"/>
        </w:rPr>
        <w:tab/>
        <w:t>I furthermore certify that I personally hold …………..% (per cent) equity shares in the above mentioned business venture and are actively involved in the management and control of the business.</w:t>
      </w:r>
    </w:p>
    <w:p w:rsidR="001D17B5" w:rsidRPr="000235C9" w:rsidRDefault="001D17B5" w:rsidP="000235C9">
      <w:pPr>
        <w:spacing w:before="0" w:after="0"/>
        <w:ind w:left="772" w:hangingChars="386" w:hanging="772"/>
        <w:rPr>
          <w:rFonts w:cs="Arial"/>
          <w:sz w:val="20"/>
        </w:rPr>
      </w:pPr>
    </w:p>
    <w:p w:rsidR="001D17B5" w:rsidRPr="000235C9" w:rsidRDefault="006678AD" w:rsidP="000235C9">
      <w:pPr>
        <w:spacing w:before="0" w:after="0"/>
        <w:ind w:left="772" w:hangingChars="386" w:hanging="772"/>
        <w:rPr>
          <w:rFonts w:cs="Arial"/>
          <w:sz w:val="20"/>
        </w:rPr>
      </w:pPr>
      <w:r w:rsidRPr="000235C9">
        <w:rPr>
          <w:rFonts w:cs="Arial"/>
          <w:sz w:val="20"/>
        </w:rPr>
        <w:t>Signed at ……………………. on this ……………..</w:t>
      </w:r>
      <w:r w:rsidR="001D17B5" w:rsidRPr="000235C9">
        <w:rPr>
          <w:rFonts w:cs="Arial"/>
          <w:sz w:val="20"/>
        </w:rPr>
        <w:t>….. day of ………………………………...20……..</w:t>
      </w:r>
    </w:p>
    <w:p w:rsidR="001D17B5" w:rsidRPr="000235C9" w:rsidRDefault="001D17B5" w:rsidP="000235C9">
      <w:pPr>
        <w:spacing w:before="0" w:after="0"/>
        <w:ind w:left="772" w:hangingChars="386" w:hanging="772"/>
        <w:rPr>
          <w:rFonts w:cs="Arial"/>
          <w:sz w:val="20"/>
        </w:rPr>
      </w:pPr>
    </w:p>
    <w:p w:rsidR="001D17B5" w:rsidRPr="000235C9" w:rsidRDefault="001D17B5" w:rsidP="000235C9">
      <w:pPr>
        <w:spacing w:before="0" w:after="0"/>
        <w:rPr>
          <w:rFonts w:cs="Arial"/>
          <w:sz w:val="20"/>
        </w:rPr>
      </w:pPr>
    </w:p>
    <w:p w:rsidR="001D17B5" w:rsidRPr="000235C9" w:rsidRDefault="001D17B5" w:rsidP="000235C9">
      <w:pPr>
        <w:spacing w:before="0" w:after="0"/>
        <w:ind w:left="772" w:hangingChars="386" w:hanging="772"/>
        <w:rPr>
          <w:rFonts w:cs="Arial"/>
          <w:sz w:val="20"/>
        </w:rPr>
      </w:pPr>
      <w:r w:rsidRPr="000235C9">
        <w:rPr>
          <w:rFonts w:cs="Arial"/>
          <w:sz w:val="20"/>
        </w:rPr>
        <w:t>…………………………………………</w:t>
      </w:r>
    </w:p>
    <w:p w:rsidR="001D17B5" w:rsidRPr="000235C9" w:rsidRDefault="001D17B5" w:rsidP="000235C9">
      <w:pPr>
        <w:spacing w:before="0" w:after="0"/>
        <w:ind w:left="772" w:hangingChars="386" w:hanging="772"/>
        <w:rPr>
          <w:rFonts w:cs="Arial"/>
          <w:sz w:val="20"/>
        </w:rPr>
      </w:pPr>
      <w:r w:rsidRPr="000235C9">
        <w:rPr>
          <w:rFonts w:cs="Arial"/>
          <w:sz w:val="20"/>
        </w:rPr>
        <w:t>SIGNATURE</w:t>
      </w:r>
    </w:p>
    <w:p w:rsidR="001D17B5" w:rsidRPr="000235C9" w:rsidRDefault="001D17B5" w:rsidP="000235C9">
      <w:pPr>
        <w:spacing w:before="0" w:after="0"/>
        <w:ind w:left="772" w:hangingChars="386" w:hanging="772"/>
        <w:rPr>
          <w:rFonts w:cs="Arial"/>
          <w:sz w:val="20"/>
        </w:rPr>
      </w:pPr>
    </w:p>
    <w:p w:rsidR="001D17B5" w:rsidRPr="000235C9" w:rsidRDefault="001D17B5" w:rsidP="000235C9">
      <w:pPr>
        <w:spacing w:before="0" w:after="0"/>
        <w:ind w:left="1"/>
        <w:rPr>
          <w:rFonts w:cs="Arial"/>
          <w:sz w:val="20"/>
        </w:rPr>
      </w:pPr>
      <w:r w:rsidRPr="000235C9">
        <w:rPr>
          <w:rFonts w:cs="Arial"/>
          <w:sz w:val="20"/>
        </w:rPr>
        <w:t>I certify that the deponent has acknowledge that he/she knows and understands the contents of this declaration.</w:t>
      </w:r>
    </w:p>
    <w:p w:rsidR="001D17B5" w:rsidRPr="000235C9" w:rsidRDefault="001D17B5" w:rsidP="000235C9">
      <w:pPr>
        <w:spacing w:before="0" w:after="0"/>
        <w:ind w:left="1"/>
        <w:rPr>
          <w:rFonts w:cs="Arial"/>
          <w:sz w:val="20"/>
        </w:rPr>
      </w:pPr>
    </w:p>
    <w:p w:rsidR="001D17B5" w:rsidRPr="000235C9" w:rsidRDefault="001D17B5" w:rsidP="000235C9">
      <w:pPr>
        <w:spacing w:before="0" w:after="0"/>
        <w:ind w:left="1"/>
        <w:rPr>
          <w:rFonts w:cs="Arial"/>
          <w:sz w:val="20"/>
        </w:rPr>
      </w:pPr>
      <w:r w:rsidRPr="000235C9">
        <w:rPr>
          <w:rFonts w:cs="Arial"/>
          <w:sz w:val="20"/>
        </w:rPr>
        <w:t>This declaration has been sworn/affirmed befor</w:t>
      </w:r>
      <w:r w:rsidR="006678AD" w:rsidRPr="000235C9">
        <w:rPr>
          <w:rFonts w:cs="Arial"/>
          <w:sz w:val="20"/>
        </w:rPr>
        <w:t>e me at …………………………………………………</w:t>
      </w:r>
      <w:r w:rsidRPr="000235C9">
        <w:rPr>
          <w:rFonts w:cs="Arial"/>
          <w:sz w:val="20"/>
        </w:rPr>
        <w:t>..</w:t>
      </w:r>
    </w:p>
    <w:p w:rsidR="001D17B5" w:rsidRPr="000235C9" w:rsidRDefault="001D17B5" w:rsidP="000235C9">
      <w:pPr>
        <w:spacing w:before="0" w:after="0"/>
        <w:ind w:left="1"/>
        <w:rPr>
          <w:rFonts w:cs="Arial"/>
          <w:sz w:val="20"/>
        </w:rPr>
      </w:pPr>
    </w:p>
    <w:p w:rsidR="001D17B5" w:rsidRPr="000235C9" w:rsidRDefault="006678AD" w:rsidP="000235C9">
      <w:pPr>
        <w:spacing w:before="0" w:after="0"/>
        <w:ind w:left="1"/>
        <w:rPr>
          <w:rFonts w:cs="Arial"/>
          <w:sz w:val="20"/>
        </w:rPr>
      </w:pPr>
      <w:r w:rsidRPr="000235C9">
        <w:rPr>
          <w:rFonts w:cs="Arial"/>
          <w:sz w:val="20"/>
        </w:rPr>
        <w:t>on this …………</w:t>
      </w:r>
      <w:r w:rsidR="001D17B5" w:rsidRPr="000235C9">
        <w:rPr>
          <w:rFonts w:cs="Arial"/>
          <w:sz w:val="20"/>
        </w:rPr>
        <w:t>…………………… day of ………………………………………………..……..20………</w:t>
      </w:r>
    </w:p>
    <w:p w:rsidR="001D17B5" w:rsidRPr="000235C9" w:rsidRDefault="001D17B5" w:rsidP="000235C9">
      <w:pPr>
        <w:spacing w:before="0" w:after="0"/>
        <w:ind w:left="1"/>
        <w:rPr>
          <w:rFonts w:cs="Arial"/>
          <w:sz w:val="20"/>
        </w:rPr>
      </w:pPr>
    </w:p>
    <w:p w:rsidR="001D17B5" w:rsidRPr="000235C9" w:rsidRDefault="001D17B5" w:rsidP="000235C9">
      <w:pPr>
        <w:spacing w:before="0" w:after="0"/>
        <w:rPr>
          <w:rFonts w:cs="Arial"/>
          <w:sz w:val="20"/>
        </w:rPr>
      </w:pPr>
    </w:p>
    <w:p w:rsidR="001D17B5" w:rsidRPr="000235C9" w:rsidRDefault="001D17B5" w:rsidP="000235C9">
      <w:pPr>
        <w:spacing w:before="0" w:after="0"/>
        <w:ind w:left="1"/>
        <w:rPr>
          <w:rFonts w:cs="Arial"/>
          <w:sz w:val="20"/>
        </w:rPr>
      </w:pPr>
      <w:r w:rsidRPr="000235C9">
        <w:rPr>
          <w:rFonts w:cs="Arial"/>
          <w:sz w:val="20"/>
        </w:rPr>
        <w:t>…………………………………………</w:t>
      </w:r>
      <w:r w:rsidRPr="000235C9">
        <w:rPr>
          <w:rFonts w:cs="Arial"/>
          <w:sz w:val="20"/>
        </w:rPr>
        <w:tab/>
      </w:r>
      <w:r w:rsidRPr="000235C9">
        <w:rPr>
          <w:rFonts w:cs="Arial"/>
          <w:sz w:val="20"/>
        </w:rPr>
        <w:tab/>
      </w:r>
      <w:r w:rsidRPr="000235C9">
        <w:rPr>
          <w:rFonts w:cs="Arial"/>
          <w:sz w:val="20"/>
        </w:rPr>
        <w:tab/>
      </w:r>
      <w:r w:rsidRPr="000235C9">
        <w:rPr>
          <w:rFonts w:cs="Arial"/>
          <w:b/>
          <w:sz w:val="20"/>
          <w:u w:val="single"/>
        </w:rPr>
        <w:t>STAMP:</w:t>
      </w:r>
    </w:p>
    <w:p w:rsidR="001D17B5" w:rsidRPr="000235C9" w:rsidRDefault="001D17B5" w:rsidP="000235C9">
      <w:pPr>
        <w:spacing w:before="0" w:after="0"/>
        <w:ind w:left="1"/>
        <w:rPr>
          <w:rFonts w:cs="Arial"/>
          <w:sz w:val="20"/>
        </w:rPr>
      </w:pPr>
      <w:r w:rsidRPr="000235C9">
        <w:rPr>
          <w:rFonts w:cs="Arial"/>
          <w:sz w:val="20"/>
        </w:rPr>
        <w:t>COMMISSIONER OF OATHS</w:t>
      </w:r>
    </w:p>
    <w:p w:rsidR="001D17B5" w:rsidRPr="000235C9" w:rsidRDefault="001D17B5" w:rsidP="000235C9">
      <w:pPr>
        <w:spacing w:before="0" w:after="0"/>
        <w:rPr>
          <w:rFonts w:cs="Arial"/>
          <w:sz w:val="20"/>
        </w:rPr>
      </w:pPr>
    </w:p>
    <w:p w:rsidR="001D17B5" w:rsidRPr="000235C9" w:rsidRDefault="001D17B5" w:rsidP="000235C9">
      <w:pPr>
        <w:spacing w:before="0" w:after="0"/>
        <w:ind w:left="1"/>
        <w:rPr>
          <w:rFonts w:cs="Arial"/>
          <w:sz w:val="20"/>
        </w:rPr>
      </w:pPr>
    </w:p>
    <w:p w:rsidR="001D17B5" w:rsidRPr="000235C9" w:rsidRDefault="001D17B5" w:rsidP="000235C9">
      <w:pPr>
        <w:spacing w:before="0" w:after="0"/>
        <w:ind w:left="1"/>
        <w:rPr>
          <w:rFonts w:cs="Arial"/>
          <w:sz w:val="20"/>
        </w:rPr>
      </w:pPr>
      <w:r w:rsidRPr="000235C9">
        <w:rPr>
          <w:rFonts w:cs="Arial"/>
          <w:sz w:val="20"/>
        </w:rPr>
        <w:t xml:space="preserve">I, THE UNDERSIGNED ………………………………………………………………., ACTING IN MY CAPACITY AS </w:t>
      </w:r>
    </w:p>
    <w:p w:rsidR="001D17B5" w:rsidRPr="000235C9" w:rsidRDefault="001D17B5" w:rsidP="000235C9">
      <w:pPr>
        <w:spacing w:before="0" w:after="0"/>
        <w:ind w:left="1"/>
        <w:rPr>
          <w:rFonts w:cs="Arial"/>
          <w:sz w:val="20"/>
        </w:rPr>
      </w:pPr>
    </w:p>
    <w:p w:rsidR="001D17B5" w:rsidRPr="000235C9" w:rsidRDefault="001D17B5" w:rsidP="000235C9">
      <w:pPr>
        <w:spacing w:before="0" w:after="0"/>
        <w:ind w:left="1"/>
        <w:rPr>
          <w:rFonts w:cs="Arial"/>
          <w:sz w:val="20"/>
        </w:rPr>
      </w:pPr>
      <w:r w:rsidRPr="000235C9">
        <w:rPr>
          <w:rFonts w:cs="Arial"/>
          <w:sz w:val="20"/>
        </w:rPr>
        <w:t>THE COMPANY/CORPORATION/BUSINESS VENTURE:  …………………………………….…………………….</w:t>
      </w:r>
    </w:p>
    <w:p w:rsidR="001D17B5" w:rsidRPr="000235C9" w:rsidRDefault="001D17B5" w:rsidP="000235C9">
      <w:pPr>
        <w:spacing w:before="0" w:after="0"/>
        <w:ind w:left="1"/>
        <w:rPr>
          <w:rFonts w:cs="Arial"/>
          <w:sz w:val="20"/>
        </w:rPr>
      </w:pPr>
    </w:p>
    <w:p w:rsidR="001D17B5" w:rsidRPr="000235C9" w:rsidRDefault="001D17B5" w:rsidP="000235C9">
      <w:pPr>
        <w:spacing w:before="0" w:after="0"/>
        <w:ind w:left="1"/>
        <w:rPr>
          <w:rFonts w:cs="Arial"/>
          <w:sz w:val="20"/>
        </w:rPr>
      </w:pPr>
      <w:r w:rsidRPr="000235C9">
        <w:rPr>
          <w:rFonts w:cs="Arial"/>
          <w:sz w:val="20"/>
        </w:rPr>
        <w:t>……………………………………………………………………………………………………………………….………..</w:t>
      </w:r>
    </w:p>
    <w:p w:rsidR="001D17B5" w:rsidRPr="000235C9" w:rsidRDefault="001D17B5" w:rsidP="000235C9">
      <w:pPr>
        <w:spacing w:before="0" w:after="0"/>
        <w:ind w:left="1"/>
        <w:rPr>
          <w:rFonts w:cs="Arial"/>
          <w:sz w:val="20"/>
        </w:rPr>
      </w:pPr>
      <w:r w:rsidRPr="000235C9">
        <w:rPr>
          <w:rFonts w:cs="Arial"/>
          <w:sz w:val="20"/>
        </w:rPr>
        <w:t xml:space="preserve">Hereby gives </w:t>
      </w:r>
      <w:proofErr w:type="spellStart"/>
      <w:r w:rsidR="004D2B9B" w:rsidRPr="000235C9">
        <w:rPr>
          <w:rFonts w:cs="Arial"/>
          <w:sz w:val="20"/>
        </w:rPr>
        <w:t>Makhuduthamaga</w:t>
      </w:r>
      <w:proofErr w:type="spellEnd"/>
      <w:r w:rsidRPr="000235C9">
        <w:rPr>
          <w:rFonts w:cs="Arial"/>
          <w:sz w:val="20"/>
        </w:rPr>
        <w:t xml:space="preserve"> Local Municipality and its delegates the right to inspect any documents in our possession pertaining to the verification of information reflecting the equity held in our company/corporation/ business venture.</w:t>
      </w:r>
    </w:p>
    <w:p w:rsidR="001D17B5" w:rsidRPr="000235C9" w:rsidRDefault="001D17B5" w:rsidP="000235C9">
      <w:pPr>
        <w:spacing w:before="0" w:after="0"/>
        <w:ind w:left="1"/>
        <w:rPr>
          <w:rFonts w:cs="Arial"/>
          <w:sz w:val="20"/>
        </w:rPr>
      </w:pPr>
    </w:p>
    <w:p w:rsidR="001D17B5" w:rsidRPr="000235C9" w:rsidRDefault="001D17B5" w:rsidP="000235C9">
      <w:pPr>
        <w:spacing w:before="0" w:after="0"/>
        <w:ind w:left="772" w:hangingChars="386" w:hanging="772"/>
        <w:rPr>
          <w:rFonts w:cs="Arial"/>
          <w:sz w:val="20"/>
        </w:rPr>
      </w:pPr>
      <w:r w:rsidRPr="000235C9">
        <w:rPr>
          <w:rFonts w:cs="Arial"/>
          <w:sz w:val="20"/>
        </w:rPr>
        <w:t>Signed at ………………………………. on this ………….……………. day of ………………………………..20……..</w:t>
      </w:r>
    </w:p>
    <w:p w:rsidR="001D17B5" w:rsidRDefault="001D17B5" w:rsidP="000235C9">
      <w:pPr>
        <w:spacing w:before="0" w:after="0"/>
        <w:ind w:left="772" w:hangingChars="386" w:hanging="772"/>
        <w:rPr>
          <w:rFonts w:cs="Arial"/>
          <w:sz w:val="20"/>
        </w:rPr>
      </w:pPr>
    </w:p>
    <w:p w:rsidR="007E747E" w:rsidRPr="000235C9" w:rsidRDefault="007E747E" w:rsidP="00911FD7">
      <w:pPr>
        <w:spacing w:before="0" w:after="0"/>
        <w:rPr>
          <w:rFonts w:cs="Arial"/>
          <w:sz w:val="20"/>
        </w:rPr>
      </w:pPr>
    </w:p>
    <w:p w:rsidR="001D17B5" w:rsidRPr="000235C9" w:rsidRDefault="001D17B5" w:rsidP="000235C9">
      <w:pPr>
        <w:spacing w:before="0" w:after="0"/>
        <w:rPr>
          <w:rFonts w:cs="Arial"/>
          <w:sz w:val="20"/>
        </w:rPr>
      </w:pPr>
      <w:r w:rsidRPr="000235C9">
        <w:rPr>
          <w:rFonts w:cs="Arial"/>
          <w:sz w:val="20"/>
        </w:rPr>
        <w:t>………………………………………</w:t>
      </w:r>
    </w:p>
    <w:p w:rsidR="00223984" w:rsidRPr="00223984" w:rsidRDefault="001D17B5" w:rsidP="00223984">
      <w:pPr>
        <w:spacing w:before="0" w:after="0"/>
        <w:ind w:left="772" w:hangingChars="386" w:hanging="772"/>
        <w:rPr>
          <w:rFonts w:cs="Arial"/>
          <w:sz w:val="20"/>
        </w:rPr>
      </w:pPr>
      <w:r w:rsidRPr="000235C9">
        <w:rPr>
          <w:rFonts w:cs="Arial"/>
          <w:sz w:val="20"/>
        </w:rPr>
        <w:t>SIGNATURE</w:t>
      </w:r>
    </w:p>
    <w:p w:rsidR="001D17B5" w:rsidRPr="00223984" w:rsidRDefault="00223984" w:rsidP="00223984">
      <w:pPr>
        <w:pStyle w:val="HOOFSTUKFORMS"/>
        <w:numPr>
          <w:ilvl w:val="0"/>
          <w:numId w:val="0"/>
        </w:numPr>
        <w:tabs>
          <w:tab w:val="clear" w:pos="1701"/>
          <w:tab w:val="left" w:pos="1637"/>
        </w:tabs>
        <w:ind w:left="1134" w:hanging="1134"/>
        <w:rPr>
          <w:rFonts w:cs="Arial"/>
          <w:szCs w:val="22"/>
        </w:rPr>
      </w:pPr>
      <w:bookmarkStart w:id="79" w:name="_Toc108076481"/>
      <w:r>
        <w:lastRenderedPageBreak/>
        <w:t>T2.4 r</w:t>
      </w:r>
      <w:r w:rsidR="009D3F10">
        <w:rPr>
          <w:rFonts w:cs="Arial"/>
        </w:rPr>
        <w:t xml:space="preserve"> </w:t>
      </w:r>
      <w:r>
        <w:rPr>
          <w:rFonts w:cs="Arial"/>
        </w:rPr>
        <w:tab/>
      </w:r>
      <w:r w:rsidR="001D17B5" w:rsidRPr="000235C9">
        <w:rPr>
          <w:rFonts w:cs="Arial"/>
        </w:rPr>
        <w:t>AFFIDAVIT</w:t>
      </w:r>
      <w:bookmarkEnd w:id="79"/>
    </w:p>
    <w:p w:rsidR="001D17B5" w:rsidRPr="000235C9" w:rsidRDefault="001D17B5" w:rsidP="000235C9">
      <w:pPr>
        <w:spacing w:before="0" w:after="0"/>
        <w:rPr>
          <w:rFonts w:cs="Arial"/>
          <w:sz w:val="20"/>
        </w:rPr>
      </w:pPr>
    </w:p>
    <w:p w:rsidR="001D17B5" w:rsidRPr="000235C9" w:rsidRDefault="001D17B5" w:rsidP="000235C9">
      <w:pPr>
        <w:spacing w:before="0" w:after="0" w:line="240" w:lineRule="auto"/>
        <w:rPr>
          <w:rFonts w:cs="Arial"/>
          <w:sz w:val="20"/>
        </w:rPr>
      </w:pPr>
      <w:r w:rsidRPr="000235C9">
        <w:rPr>
          <w:rFonts w:cs="Arial"/>
          <w:sz w:val="20"/>
        </w:rPr>
        <w:t>Affidavit to be completed by every member of a company, closed corporation, trust, partnership or other business entity, claiming preference points regarding their HDI-status:</w:t>
      </w:r>
    </w:p>
    <w:p w:rsidR="001D17B5" w:rsidRPr="000235C9" w:rsidRDefault="001D17B5" w:rsidP="000235C9">
      <w:pPr>
        <w:spacing w:before="0" w:after="0" w:line="240" w:lineRule="auto"/>
        <w:rPr>
          <w:rFonts w:cs="Arial"/>
          <w:sz w:val="20"/>
        </w:rPr>
      </w:pPr>
    </w:p>
    <w:p w:rsidR="001D17B5" w:rsidRPr="000235C9" w:rsidRDefault="001D17B5" w:rsidP="000235C9">
      <w:pPr>
        <w:spacing w:before="0" w:after="0" w:line="240" w:lineRule="auto"/>
        <w:ind w:left="772" w:hangingChars="386" w:hanging="772"/>
        <w:rPr>
          <w:rFonts w:cs="Arial"/>
          <w:sz w:val="20"/>
        </w:rPr>
      </w:pPr>
      <w:r w:rsidRPr="000235C9">
        <w:rPr>
          <w:rFonts w:cs="Arial"/>
          <w:sz w:val="20"/>
        </w:rPr>
        <w:t>1.</w:t>
      </w:r>
      <w:r w:rsidRPr="000235C9">
        <w:rPr>
          <w:rFonts w:cs="Arial"/>
          <w:sz w:val="20"/>
        </w:rPr>
        <w:tab/>
        <w:t>I, the undersigned ………………………………………………………………….…………………….., hereby</w:t>
      </w:r>
    </w:p>
    <w:p w:rsidR="001D17B5" w:rsidRPr="000235C9" w:rsidRDefault="001D17B5" w:rsidP="000235C9">
      <w:pPr>
        <w:spacing w:before="0" w:after="0" w:line="240" w:lineRule="auto"/>
        <w:ind w:left="772" w:hangingChars="386" w:hanging="772"/>
        <w:jc w:val="center"/>
        <w:rPr>
          <w:rFonts w:cs="Arial"/>
          <w:sz w:val="20"/>
        </w:rPr>
      </w:pPr>
      <w:r w:rsidRPr="000235C9">
        <w:rPr>
          <w:rFonts w:cs="Arial"/>
          <w:sz w:val="20"/>
        </w:rPr>
        <w:t>(Full name and surname)</w:t>
      </w: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r w:rsidRPr="000235C9">
        <w:rPr>
          <w:rFonts w:cs="Arial"/>
          <w:sz w:val="20"/>
        </w:rPr>
        <w:tab/>
        <w:t>certify that I am a …………………………………………….……………………….……… of the tenderer.</w:t>
      </w:r>
    </w:p>
    <w:p w:rsidR="001D17B5" w:rsidRPr="000235C9" w:rsidRDefault="001D17B5" w:rsidP="000235C9">
      <w:pPr>
        <w:spacing w:before="0" w:after="0" w:line="240" w:lineRule="auto"/>
        <w:ind w:left="772" w:hangingChars="386" w:hanging="772"/>
        <w:jc w:val="center"/>
        <w:rPr>
          <w:rFonts w:cs="Arial"/>
          <w:sz w:val="20"/>
        </w:rPr>
      </w:pPr>
      <w:r w:rsidRPr="000235C9">
        <w:rPr>
          <w:rFonts w:cs="Arial"/>
          <w:sz w:val="20"/>
        </w:rPr>
        <w:t>(Member, Director, Partner, Owner)</w:t>
      </w:r>
    </w:p>
    <w:p w:rsidR="001D17B5" w:rsidRPr="000235C9" w:rsidRDefault="001D17B5" w:rsidP="000235C9">
      <w:pPr>
        <w:spacing w:before="0" w:after="0" w:line="240" w:lineRule="auto"/>
        <w:rPr>
          <w:rFonts w:cs="Arial"/>
          <w:sz w:val="20"/>
        </w:rPr>
      </w:pPr>
    </w:p>
    <w:p w:rsidR="001D17B5" w:rsidRPr="000235C9" w:rsidRDefault="001D17B5" w:rsidP="000235C9">
      <w:pPr>
        <w:spacing w:before="0" w:after="0" w:line="240" w:lineRule="auto"/>
        <w:ind w:left="772" w:hangingChars="386" w:hanging="772"/>
        <w:rPr>
          <w:rFonts w:cs="Arial"/>
          <w:sz w:val="20"/>
        </w:rPr>
      </w:pPr>
      <w:r w:rsidRPr="000235C9">
        <w:rPr>
          <w:rFonts w:cs="Arial"/>
          <w:sz w:val="20"/>
        </w:rPr>
        <w:t>2.</w:t>
      </w:r>
      <w:r w:rsidRPr="000235C9">
        <w:rPr>
          <w:rFonts w:cs="Arial"/>
          <w:sz w:val="20"/>
        </w:rPr>
        <w:tab/>
        <w:t>I furthermore certify that I personally hold …………..% (per cent) equity shares in the above mentioned business venture and are actively involved in the management and control of the business.</w:t>
      </w:r>
    </w:p>
    <w:p w:rsidR="001D17B5" w:rsidRPr="000235C9" w:rsidRDefault="001D17B5" w:rsidP="000235C9">
      <w:pPr>
        <w:spacing w:before="0" w:after="0" w:line="240" w:lineRule="auto"/>
        <w:ind w:left="772" w:hangingChars="386" w:hanging="772"/>
        <w:rPr>
          <w:rFonts w:cs="Arial"/>
          <w:sz w:val="20"/>
        </w:rPr>
      </w:pPr>
    </w:p>
    <w:p w:rsidR="001D17B5" w:rsidRPr="000235C9" w:rsidRDefault="006678AD" w:rsidP="000235C9">
      <w:pPr>
        <w:spacing w:before="0" w:after="0" w:line="240" w:lineRule="auto"/>
        <w:ind w:left="772" w:hangingChars="386" w:hanging="772"/>
        <w:rPr>
          <w:rFonts w:cs="Arial"/>
          <w:sz w:val="20"/>
        </w:rPr>
      </w:pPr>
      <w:r w:rsidRPr="000235C9">
        <w:rPr>
          <w:rFonts w:cs="Arial"/>
          <w:sz w:val="20"/>
        </w:rPr>
        <w:t>Signed at ……………………. on this ……………..</w:t>
      </w:r>
      <w:r w:rsidR="001D17B5" w:rsidRPr="000235C9">
        <w:rPr>
          <w:rFonts w:cs="Arial"/>
          <w:sz w:val="20"/>
        </w:rPr>
        <w:t>….. day of ………………………………...20……..</w:t>
      </w: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r w:rsidRPr="000235C9">
        <w:rPr>
          <w:rFonts w:cs="Arial"/>
          <w:sz w:val="20"/>
        </w:rPr>
        <w:t>…………………………………………</w:t>
      </w:r>
    </w:p>
    <w:p w:rsidR="001D17B5" w:rsidRPr="000235C9" w:rsidRDefault="001D17B5" w:rsidP="000235C9">
      <w:pPr>
        <w:spacing w:before="0" w:after="0" w:line="240" w:lineRule="auto"/>
        <w:ind w:left="772" w:hangingChars="386" w:hanging="772"/>
        <w:rPr>
          <w:rFonts w:cs="Arial"/>
          <w:sz w:val="20"/>
        </w:rPr>
      </w:pPr>
      <w:r w:rsidRPr="000235C9">
        <w:rPr>
          <w:rFonts w:cs="Arial"/>
          <w:sz w:val="20"/>
        </w:rPr>
        <w:t>SIGNATURE</w:t>
      </w: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I certify that the deponent has acknowledge that he/she knows and understands the contents of this declaration.</w:t>
      </w: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This declaration has been sworn/affirmed be</w:t>
      </w:r>
      <w:r w:rsidR="006678AD" w:rsidRPr="000235C9">
        <w:rPr>
          <w:rFonts w:cs="Arial"/>
          <w:sz w:val="20"/>
        </w:rPr>
        <w:t>fore me at …………………………………………</w:t>
      </w:r>
      <w:r w:rsidRPr="000235C9">
        <w:rPr>
          <w:rFonts w:cs="Arial"/>
          <w:sz w:val="20"/>
        </w:rPr>
        <w:t>………..</w:t>
      </w:r>
    </w:p>
    <w:p w:rsidR="001D17B5" w:rsidRPr="000235C9" w:rsidRDefault="001D17B5" w:rsidP="000235C9">
      <w:pPr>
        <w:spacing w:before="0" w:after="0" w:line="240" w:lineRule="auto"/>
        <w:ind w:left="1"/>
        <w:rPr>
          <w:rFonts w:cs="Arial"/>
          <w:sz w:val="20"/>
        </w:rPr>
      </w:pPr>
    </w:p>
    <w:p w:rsidR="001D17B5" w:rsidRPr="000235C9" w:rsidRDefault="006678AD" w:rsidP="000235C9">
      <w:pPr>
        <w:spacing w:before="0" w:after="0" w:line="240" w:lineRule="auto"/>
        <w:ind w:left="1"/>
        <w:rPr>
          <w:rFonts w:cs="Arial"/>
          <w:sz w:val="20"/>
        </w:rPr>
      </w:pPr>
      <w:r w:rsidRPr="000235C9">
        <w:rPr>
          <w:rFonts w:cs="Arial"/>
          <w:sz w:val="20"/>
        </w:rPr>
        <w:t>on this ………………………..…….</w:t>
      </w:r>
      <w:r w:rsidR="001D17B5" w:rsidRPr="000235C9">
        <w:rPr>
          <w:rFonts w:cs="Arial"/>
          <w:sz w:val="20"/>
        </w:rPr>
        <w:t>… day of ………………………………………………..……..20………</w:t>
      </w: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ind w:left="1"/>
        <w:rPr>
          <w:rFonts w:cs="Arial"/>
          <w:sz w:val="20"/>
        </w:rPr>
      </w:pPr>
    </w:p>
    <w:p w:rsidR="001D17B5" w:rsidRDefault="001D17B5" w:rsidP="000235C9">
      <w:pPr>
        <w:spacing w:before="0" w:after="0" w:line="240" w:lineRule="auto"/>
        <w:rPr>
          <w:rFonts w:cs="Arial"/>
          <w:sz w:val="20"/>
        </w:rPr>
      </w:pPr>
    </w:p>
    <w:p w:rsidR="007E747E" w:rsidRPr="000235C9" w:rsidRDefault="007E747E" w:rsidP="000235C9">
      <w:pPr>
        <w:spacing w:before="0" w:after="0" w:line="240" w:lineRule="auto"/>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w:t>
      </w:r>
      <w:r w:rsidRPr="000235C9">
        <w:rPr>
          <w:rFonts w:cs="Arial"/>
          <w:sz w:val="20"/>
        </w:rPr>
        <w:tab/>
      </w:r>
      <w:r w:rsidRPr="000235C9">
        <w:rPr>
          <w:rFonts w:cs="Arial"/>
          <w:sz w:val="20"/>
        </w:rPr>
        <w:tab/>
      </w:r>
      <w:r w:rsidRPr="000235C9">
        <w:rPr>
          <w:rFonts w:cs="Arial"/>
          <w:sz w:val="20"/>
        </w:rPr>
        <w:tab/>
      </w:r>
      <w:r w:rsidRPr="000235C9">
        <w:rPr>
          <w:rFonts w:cs="Arial"/>
          <w:b/>
          <w:sz w:val="20"/>
          <w:u w:val="single"/>
        </w:rPr>
        <w:t>STAMP:</w:t>
      </w:r>
    </w:p>
    <w:p w:rsidR="001D17B5" w:rsidRPr="000235C9" w:rsidRDefault="001D17B5" w:rsidP="000235C9">
      <w:pPr>
        <w:spacing w:before="0" w:after="0" w:line="240" w:lineRule="auto"/>
        <w:ind w:left="1"/>
        <w:rPr>
          <w:rFonts w:cs="Arial"/>
          <w:sz w:val="20"/>
        </w:rPr>
      </w:pPr>
      <w:r w:rsidRPr="000235C9">
        <w:rPr>
          <w:rFonts w:cs="Arial"/>
          <w:sz w:val="20"/>
        </w:rPr>
        <w:t>COMMISSIONER OF OATHS</w:t>
      </w: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rPr>
          <w:rFonts w:cs="Arial"/>
          <w:sz w:val="20"/>
        </w:rPr>
      </w:pP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 xml:space="preserve">I, THE UNDERSIGNED ………………………………………………………………., ACTING IN MY CAPACITY AS </w:t>
      </w: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THE COMPANY/CORPORATION/BUSINESS VENTURE:  …………………………………….…………………….</w:t>
      </w: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w:t>
      </w:r>
    </w:p>
    <w:p w:rsidR="001D17B5" w:rsidRPr="000235C9" w:rsidRDefault="001D17B5" w:rsidP="000235C9">
      <w:pPr>
        <w:spacing w:before="0" w:after="0" w:line="240" w:lineRule="auto"/>
        <w:ind w:left="1"/>
        <w:rPr>
          <w:rFonts w:cs="Arial"/>
          <w:sz w:val="20"/>
        </w:rPr>
      </w:pPr>
      <w:r w:rsidRPr="000235C9">
        <w:rPr>
          <w:rFonts w:cs="Arial"/>
          <w:sz w:val="20"/>
        </w:rPr>
        <w:t xml:space="preserve">Hereby gives </w:t>
      </w:r>
      <w:proofErr w:type="spellStart"/>
      <w:r w:rsidR="004D2B9B" w:rsidRPr="000235C9">
        <w:rPr>
          <w:rFonts w:cs="Arial"/>
          <w:sz w:val="20"/>
        </w:rPr>
        <w:t>Makhuduthamaga</w:t>
      </w:r>
      <w:proofErr w:type="spellEnd"/>
      <w:r w:rsidRPr="000235C9">
        <w:rPr>
          <w:rFonts w:cs="Arial"/>
          <w:sz w:val="20"/>
        </w:rPr>
        <w:t xml:space="preserve"> Local Municipality and its delegates the right to inspect any documents in our possession pertaining to the verification of information reflecting the equity held in our company/corporation/ business venture.</w:t>
      </w:r>
    </w:p>
    <w:p w:rsidR="001D17B5" w:rsidRPr="000235C9" w:rsidRDefault="001D17B5" w:rsidP="000235C9">
      <w:pPr>
        <w:spacing w:before="0" w:after="0" w:line="240" w:lineRule="auto"/>
        <w:ind w:left="1"/>
        <w:rPr>
          <w:rFonts w:cs="Arial"/>
          <w:sz w:val="20"/>
        </w:rPr>
      </w:pPr>
    </w:p>
    <w:p w:rsidR="001D17B5" w:rsidRPr="000235C9" w:rsidRDefault="00464CF0" w:rsidP="000235C9">
      <w:pPr>
        <w:spacing w:before="0" w:after="0" w:line="240" w:lineRule="auto"/>
        <w:ind w:left="772" w:hangingChars="386" w:hanging="772"/>
        <w:rPr>
          <w:rFonts w:cs="Arial"/>
          <w:sz w:val="20"/>
        </w:rPr>
      </w:pPr>
      <w:r w:rsidRPr="000235C9">
        <w:rPr>
          <w:rFonts w:cs="Arial"/>
          <w:sz w:val="20"/>
        </w:rPr>
        <w:t xml:space="preserve">Signed at </w:t>
      </w:r>
      <w:r w:rsidR="001D17B5" w:rsidRPr="000235C9">
        <w:rPr>
          <w:rFonts w:cs="Arial"/>
          <w:sz w:val="20"/>
        </w:rPr>
        <w:t>…………………. on this ………….……………. day of ………………………………..20……..</w:t>
      </w:r>
    </w:p>
    <w:p w:rsidR="001D17B5" w:rsidRDefault="001D17B5" w:rsidP="000235C9">
      <w:pPr>
        <w:spacing w:before="0" w:after="0" w:line="240" w:lineRule="auto"/>
        <w:ind w:left="772" w:hangingChars="386" w:hanging="772"/>
        <w:rPr>
          <w:rFonts w:cs="Arial"/>
          <w:sz w:val="20"/>
        </w:rPr>
      </w:pPr>
    </w:p>
    <w:p w:rsidR="007E747E" w:rsidRPr="000235C9" w:rsidRDefault="007E747E"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p>
    <w:p w:rsidR="001D17B5" w:rsidRDefault="001D17B5" w:rsidP="000235C9">
      <w:pPr>
        <w:spacing w:before="0" w:after="0" w:line="240" w:lineRule="auto"/>
        <w:ind w:left="772" w:hangingChars="386" w:hanging="772"/>
        <w:rPr>
          <w:rFonts w:cs="Arial"/>
          <w:sz w:val="20"/>
        </w:rPr>
      </w:pPr>
      <w:r w:rsidRPr="000235C9">
        <w:rPr>
          <w:rFonts w:cs="Arial"/>
          <w:sz w:val="20"/>
        </w:rPr>
        <w:t>…………………………………………</w:t>
      </w:r>
    </w:p>
    <w:p w:rsidR="008B268A" w:rsidRPr="000235C9" w:rsidRDefault="008B268A" w:rsidP="000235C9">
      <w:pPr>
        <w:spacing w:before="0" w:after="0" w:line="240" w:lineRule="auto"/>
        <w:ind w:left="772" w:hangingChars="386" w:hanging="772"/>
        <w:rPr>
          <w:rFonts w:cs="Arial"/>
          <w:sz w:val="20"/>
        </w:rPr>
      </w:pPr>
    </w:p>
    <w:p w:rsidR="001D17B5" w:rsidRDefault="001D17B5" w:rsidP="00223984">
      <w:pPr>
        <w:spacing w:before="0" w:after="0" w:line="240" w:lineRule="auto"/>
        <w:ind w:left="772" w:hangingChars="386" w:hanging="772"/>
        <w:rPr>
          <w:rFonts w:cs="Arial"/>
          <w:sz w:val="20"/>
        </w:rPr>
      </w:pPr>
      <w:r w:rsidRPr="000235C9">
        <w:rPr>
          <w:rFonts w:cs="Arial"/>
          <w:sz w:val="20"/>
        </w:rPr>
        <w:t>SIGNATURE</w:t>
      </w:r>
    </w:p>
    <w:p w:rsidR="008D6BBC" w:rsidRDefault="008D6BBC" w:rsidP="00223984">
      <w:pPr>
        <w:spacing w:before="0" w:after="0" w:line="240" w:lineRule="auto"/>
        <w:ind w:left="772" w:hangingChars="386" w:hanging="772"/>
        <w:rPr>
          <w:rFonts w:cs="Arial"/>
          <w:sz w:val="20"/>
        </w:rPr>
      </w:pPr>
    </w:p>
    <w:p w:rsidR="005D4686" w:rsidRDefault="005D4686" w:rsidP="00223984">
      <w:pPr>
        <w:spacing w:before="0" w:after="0" w:line="240" w:lineRule="auto"/>
        <w:ind w:left="772" w:hangingChars="386" w:hanging="772"/>
        <w:rPr>
          <w:rFonts w:cs="Arial"/>
          <w:sz w:val="20"/>
        </w:rPr>
      </w:pPr>
    </w:p>
    <w:p w:rsidR="005D4686" w:rsidRDefault="005D4686" w:rsidP="00223984">
      <w:pPr>
        <w:spacing w:before="0" w:after="0" w:line="240" w:lineRule="auto"/>
        <w:ind w:left="772" w:hangingChars="386" w:hanging="772"/>
        <w:rPr>
          <w:rFonts w:cs="Arial"/>
          <w:sz w:val="20"/>
        </w:rPr>
      </w:pPr>
    </w:p>
    <w:p w:rsidR="00E76EB3" w:rsidRDefault="00E76EB3" w:rsidP="00223984">
      <w:pPr>
        <w:spacing w:before="0" w:after="0" w:line="240" w:lineRule="auto"/>
        <w:ind w:left="772" w:hangingChars="386" w:hanging="772"/>
        <w:rPr>
          <w:rFonts w:cs="Arial"/>
          <w:sz w:val="20"/>
        </w:rPr>
      </w:pPr>
    </w:p>
    <w:p w:rsidR="00E76EB3" w:rsidRPr="00223984" w:rsidRDefault="00E76EB3" w:rsidP="00223984">
      <w:pPr>
        <w:spacing w:before="0" w:after="0" w:line="240" w:lineRule="auto"/>
        <w:ind w:left="772" w:hangingChars="386" w:hanging="772"/>
        <w:rPr>
          <w:rFonts w:cs="Arial"/>
          <w:sz w:val="20"/>
        </w:rPr>
      </w:pPr>
    </w:p>
    <w:p w:rsidR="00D94440" w:rsidRPr="008B268A" w:rsidRDefault="00D94440" w:rsidP="008B268A">
      <w:pPr>
        <w:pStyle w:val="HOOFSTUKFORMS"/>
        <w:numPr>
          <w:ilvl w:val="0"/>
          <w:numId w:val="0"/>
        </w:numPr>
        <w:tabs>
          <w:tab w:val="clear" w:pos="1701"/>
          <w:tab w:val="left" w:pos="1637"/>
        </w:tabs>
        <w:ind w:left="1134" w:hanging="1134"/>
        <w:rPr>
          <w:rFonts w:cs="Arial"/>
          <w:szCs w:val="22"/>
        </w:rPr>
      </w:pPr>
      <w:bookmarkStart w:id="80" w:name="_Toc108076482"/>
      <w:r>
        <w:t>T2.4 s</w:t>
      </w:r>
      <w:r>
        <w:rPr>
          <w:rFonts w:cs="Arial"/>
        </w:rPr>
        <w:t xml:space="preserve"> </w:t>
      </w:r>
      <w:r>
        <w:rPr>
          <w:rFonts w:cs="Arial"/>
        </w:rPr>
        <w:tab/>
      </w:r>
      <w:r w:rsidRPr="000235C9">
        <w:rPr>
          <w:rFonts w:cs="Arial"/>
        </w:rPr>
        <w:t>AFFIDAVIT</w:t>
      </w:r>
      <w:bookmarkEnd w:id="80"/>
    </w:p>
    <w:p w:rsidR="00D94440" w:rsidRPr="000235C9" w:rsidRDefault="00D94440" w:rsidP="000235C9">
      <w:pPr>
        <w:spacing w:before="0" w:after="0" w:line="240" w:lineRule="auto"/>
        <w:rPr>
          <w:rFonts w:cs="Arial"/>
          <w:sz w:val="20"/>
        </w:rPr>
      </w:pPr>
    </w:p>
    <w:p w:rsidR="001D17B5" w:rsidRPr="000235C9" w:rsidRDefault="001D17B5" w:rsidP="000235C9">
      <w:pPr>
        <w:spacing w:before="0" w:after="0" w:line="240" w:lineRule="auto"/>
        <w:rPr>
          <w:rFonts w:cs="Arial"/>
          <w:sz w:val="20"/>
        </w:rPr>
      </w:pPr>
      <w:r w:rsidRPr="000235C9">
        <w:rPr>
          <w:rFonts w:cs="Arial"/>
          <w:sz w:val="20"/>
        </w:rPr>
        <w:t>Affidavit to be completed by every member of a company, closed corporation, trust, partnership or other business entity, claiming preference points regarding their HDI-status:</w:t>
      </w:r>
    </w:p>
    <w:p w:rsidR="001D17B5" w:rsidRPr="000235C9" w:rsidRDefault="001D17B5" w:rsidP="000235C9">
      <w:pPr>
        <w:spacing w:before="0" w:after="0" w:line="240" w:lineRule="auto"/>
        <w:rPr>
          <w:rFonts w:cs="Arial"/>
          <w:sz w:val="20"/>
        </w:rPr>
      </w:pPr>
    </w:p>
    <w:p w:rsidR="001D17B5" w:rsidRPr="000235C9" w:rsidRDefault="001D17B5" w:rsidP="000235C9">
      <w:pPr>
        <w:spacing w:before="0" w:after="0" w:line="240" w:lineRule="auto"/>
        <w:ind w:left="772" w:hangingChars="386" w:hanging="772"/>
        <w:rPr>
          <w:rFonts w:cs="Arial"/>
          <w:sz w:val="20"/>
        </w:rPr>
      </w:pPr>
      <w:r w:rsidRPr="000235C9">
        <w:rPr>
          <w:rFonts w:cs="Arial"/>
          <w:sz w:val="20"/>
        </w:rPr>
        <w:t>1.</w:t>
      </w:r>
      <w:r w:rsidRPr="000235C9">
        <w:rPr>
          <w:rFonts w:cs="Arial"/>
          <w:sz w:val="20"/>
        </w:rPr>
        <w:tab/>
        <w:t>I, the u</w:t>
      </w:r>
      <w:r w:rsidR="00464CF0" w:rsidRPr="000235C9">
        <w:rPr>
          <w:rFonts w:cs="Arial"/>
          <w:sz w:val="20"/>
        </w:rPr>
        <w:t>ndersigned ………………………………………………</w:t>
      </w:r>
      <w:r w:rsidRPr="000235C9">
        <w:rPr>
          <w:rFonts w:cs="Arial"/>
          <w:sz w:val="20"/>
        </w:rPr>
        <w:t>…….…………………….., hereby</w:t>
      </w:r>
    </w:p>
    <w:p w:rsidR="001D17B5" w:rsidRPr="000235C9" w:rsidRDefault="001D17B5" w:rsidP="000235C9">
      <w:pPr>
        <w:spacing w:before="0" w:after="0" w:line="240" w:lineRule="auto"/>
        <w:ind w:left="772" w:hangingChars="386" w:hanging="772"/>
        <w:jc w:val="center"/>
        <w:rPr>
          <w:rFonts w:cs="Arial"/>
          <w:sz w:val="20"/>
        </w:rPr>
      </w:pPr>
      <w:r w:rsidRPr="000235C9">
        <w:rPr>
          <w:rFonts w:cs="Arial"/>
          <w:sz w:val="20"/>
        </w:rPr>
        <w:t>(Full name and surname)</w:t>
      </w: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rPr>
          <w:rFonts w:cs="Arial"/>
          <w:sz w:val="20"/>
        </w:rPr>
      </w:pPr>
      <w:r w:rsidRPr="000235C9">
        <w:rPr>
          <w:rFonts w:cs="Arial"/>
          <w:sz w:val="20"/>
        </w:rPr>
        <w:tab/>
        <w:t>ce</w:t>
      </w:r>
      <w:r w:rsidR="00464CF0" w:rsidRPr="000235C9">
        <w:rPr>
          <w:rFonts w:cs="Arial"/>
          <w:sz w:val="20"/>
        </w:rPr>
        <w:t>rtify that I am a ………</w:t>
      </w:r>
      <w:r w:rsidRPr="000235C9">
        <w:rPr>
          <w:rFonts w:cs="Arial"/>
          <w:sz w:val="20"/>
        </w:rPr>
        <w:t>……….……………………….……… of the tenderer.</w:t>
      </w:r>
    </w:p>
    <w:p w:rsidR="001D17B5" w:rsidRPr="000235C9" w:rsidRDefault="001D17B5" w:rsidP="000235C9">
      <w:pPr>
        <w:spacing w:before="0" w:after="0" w:line="240" w:lineRule="auto"/>
        <w:ind w:left="772" w:hangingChars="386" w:hanging="772"/>
        <w:rPr>
          <w:rFonts w:cs="Arial"/>
          <w:sz w:val="20"/>
        </w:rPr>
      </w:pPr>
      <w:r w:rsidRPr="000235C9">
        <w:rPr>
          <w:rFonts w:cs="Arial"/>
          <w:sz w:val="20"/>
        </w:rPr>
        <w:t xml:space="preserve">                                                                      (Member, Director, Partner, Owner)</w:t>
      </w:r>
    </w:p>
    <w:p w:rsidR="001D17B5" w:rsidRPr="000235C9" w:rsidRDefault="001D17B5" w:rsidP="000235C9">
      <w:pPr>
        <w:spacing w:before="0" w:after="0" w:line="240" w:lineRule="auto"/>
        <w:rPr>
          <w:rFonts w:cs="Arial"/>
          <w:sz w:val="20"/>
        </w:rPr>
      </w:pPr>
    </w:p>
    <w:p w:rsidR="001D17B5" w:rsidRPr="000235C9" w:rsidRDefault="001D17B5" w:rsidP="000235C9">
      <w:pPr>
        <w:spacing w:before="0" w:after="0" w:line="240" w:lineRule="auto"/>
        <w:ind w:left="772" w:hangingChars="386" w:hanging="772"/>
        <w:rPr>
          <w:rFonts w:cs="Arial"/>
          <w:sz w:val="20"/>
        </w:rPr>
      </w:pPr>
      <w:r w:rsidRPr="000235C9">
        <w:rPr>
          <w:rFonts w:cs="Arial"/>
          <w:sz w:val="20"/>
        </w:rPr>
        <w:t>2.</w:t>
      </w:r>
      <w:r w:rsidRPr="000235C9">
        <w:rPr>
          <w:rFonts w:cs="Arial"/>
          <w:sz w:val="20"/>
        </w:rPr>
        <w:tab/>
        <w:t>I furthermore certify that I personally hold …………..% (per cent) equity shares in the above mentioned business venture and are actively involved in the management and control of the business.</w:t>
      </w: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r w:rsidRPr="000235C9">
        <w:rPr>
          <w:rFonts w:cs="Arial"/>
          <w:sz w:val="20"/>
        </w:rPr>
        <w:t>Signed at ……………………………. on this ……………..</w:t>
      </w:r>
      <w:r w:rsidR="00464CF0" w:rsidRPr="000235C9">
        <w:rPr>
          <w:rFonts w:cs="Arial"/>
          <w:sz w:val="20"/>
        </w:rPr>
        <w:t>………….. day of ……………</w:t>
      </w:r>
      <w:r w:rsidRPr="000235C9">
        <w:rPr>
          <w:rFonts w:cs="Arial"/>
          <w:sz w:val="20"/>
        </w:rPr>
        <w:t>……...20……..</w:t>
      </w:r>
    </w:p>
    <w:p w:rsidR="001D17B5" w:rsidRDefault="001D17B5" w:rsidP="000235C9">
      <w:pPr>
        <w:spacing w:before="0" w:after="0" w:line="240" w:lineRule="auto"/>
        <w:rPr>
          <w:rFonts w:cs="Arial"/>
          <w:sz w:val="20"/>
        </w:rPr>
      </w:pPr>
    </w:p>
    <w:p w:rsidR="007E747E" w:rsidRDefault="007E747E" w:rsidP="000235C9">
      <w:pPr>
        <w:spacing w:before="0" w:after="0" w:line="240" w:lineRule="auto"/>
        <w:rPr>
          <w:rFonts w:cs="Arial"/>
          <w:sz w:val="20"/>
        </w:rPr>
      </w:pPr>
    </w:p>
    <w:p w:rsidR="007E747E" w:rsidRPr="000235C9" w:rsidRDefault="007E747E" w:rsidP="000235C9">
      <w:pPr>
        <w:spacing w:before="0" w:after="0" w:line="240" w:lineRule="auto"/>
        <w:rPr>
          <w:rFonts w:cs="Arial"/>
          <w:sz w:val="20"/>
        </w:rPr>
      </w:pP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r w:rsidRPr="000235C9">
        <w:rPr>
          <w:rFonts w:cs="Arial"/>
          <w:sz w:val="20"/>
        </w:rPr>
        <w:t>…………………………………………</w:t>
      </w:r>
    </w:p>
    <w:p w:rsidR="001D17B5" w:rsidRPr="000235C9" w:rsidRDefault="001D17B5" w:rsidP="000235C9">
      <w:pPr>
        <w:spacing w:before="0" w:after="0" w:line="240" w:lineRule="auto"/>
        <w:ind w:left="772" w:hangingChars="386" w:hanging="772"/>
        <w:rPr>
          <w:rFonts w:cs="Arial"/>
          <w:sz w:val="20"/>
        </w:rPr>
      </w:pPr>
      <w:r w:rsidRPr="000235C9">
        <w:rPr>
          <w:rFonts w:cs="Arial"/>
          <w:sz w:val="20"/>
        </w:rPr>
        <w:t>SIGNATURE</w:t>
      </w: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I certify that the deponent has acknowledge that he/she knows and understands the contents of this declaration.</w:t>
      </w: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This declaration has been sworn/affirmed bef</w:t>
      </w:r>
      <w:r w:rsidR="00464CF0" w:rsidRPr="000235C9">
        <w:rPr>
          <w:rFonts w:cs="Arial"/>
          <w:sz w:val="20"/>
        </w:rPr>
        <w:t>ore me at ………………………………………………</w:t>
      </w:r>
      <w:r w:rsidRPr="000235C9">
        <w:rPr>
          <w:rFonts w:cs="Arial"/>
          <w:sz w:val="20"/>
        </w:rPr>
        <w:t>……..</w:t>
      </w:r>
    </w:p>
    <w:p w:rsidR="001D17B5" w:rsidRPr="000235C9" w:rsidRDefault="001D17B5" w:rsidP="000235C9">
      <w:pPr>
        <w:spacing w:before="0" w:after="0" w:line="240" w:lineRule="auto"/>
        <w:ind w:left="1"/>
        <w:rPr>
          <w:rFonts w:cs="Arial"/>
          <w:sz w:val="20"/>
        </w:rPr>
      </w:pPr>
    </w:p>
    <w:p w:rsidR="001D17B5" w:rsidRPr="000235C9" w:rsidRDefault="00464CF0" w:rsidP="000235C9">
      <w:pPr>
        <w:spacing w:before="0" w:after="0" w:line="240" w:lineRule="auto"/>
        <w:ind w:left="1"/>
        <w:rPr>
          <w:rFonts w:cs="Arial"/>
          <w:sz w:val="20"/>
        </w:rPr>
      </w:pPr>
      <w:r w:rsidRPr="000235C9">
        <w:rPr>
          <w:rFonts w:cs="Arial"/>
          <w:sz w:val="20"/>
        </w:rPr>
        <w:t>on this ………………………..</w:t>
      </w:r>
      <w:r w:rsidR="001D17B5" w:rsidRPr="000235C9">
        <w:rPr>
          <w:rFonts w:cs="Arial"/>
          <w:sz w:val="20"/>
        </w:rPr>
        <w:t>…… day of ………………………………………………..……..20………</w:t>
      </w: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w:t>
      </w:r>
      <w:r w:rsidRPr="000235C9">
        <w:rPr>
          <w:rFonts w:cs="Arial"/>
          <w:sz w:val="20"/>
        </w:rPr>
        <w:tab/>
      </w:r>
      <w:r w:rsidRPr="000235C9">
        <w:rPr>
          <w:rFonts w:cs="Arial"/>
          <w:sz w:val="20"/>
        </w:rPr>
        <w:tab/>
      </w:r>
      <w:r w:rsidRPr="000235C9">
        <w:rPr>
          <w:rFonts w:cs="Arial"/>
          <w:sz w:val="20"/>
        </w:rPr>
        <w:tab/>
      </w:r>
      <w:r w:rsidRPr="000235C9">
        <w:rPr>
          <w:rFonts w:cs="Arial"/>
          <w:b/>
          <w:sz w:val="20"/>
          <w:u w:val="single"/>
        </w:rPr>
        <w:t>STAMP:</w:t>
      </w:r>
    </w:p>
    <w:p w:rsidR="001D17B5" w:rsidRPr="000235C9" w:rsidRDefault="001D17B5" w:rsidP="000235C9">
      <w:pPr>
        <w:spacing w:before="0" w:after="0" w:line="240" w:lineRule="auto"/>
        <w:ind w:left="1"/>
        <w:rPr>
          <w:rFonts w:cs="Arial"/>
          <w:sz w:val="20"/>
        </w:rPr>
      </w:pPr>
      <w:r w:rsidRPr="000235C9">
        <w:rPr>
          <w:rFonts w:cs="Arial"/>
          <w:sz w:val="20"/>
        </w:rPr>
        <w:t>COMMISSIONER OF OATHS</w:t>
      </w: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I,</w:t>
      </w:r>
      <w:r w:rsidR="00464CF0" w:rsidRPr="000235C9">
        <w:rPr>
          <w:rFonts w:cs="Arial"/>
          <w:sz w:val="20"/>
        </w:rPr>
        <w:t xml:space="preserve"> THE UNDERSIGNED ……………………..</w:t>
      </w:r>
      <w:r w:rsidRPr="000235C9">
        <w:rPr>
          <w:rFonts w:cs="Arial"/>
          <w:sz w:val="20"/>
        </w:rPr>
        <w:t xml:space="preserve">………………………., ACTING IN MY CAPACITY AS </w:t>
      </w:r>
    </w:p>
    <w:p w:rsidR="001D17B5" w:rsidRPr="000235C9" w:rsidRDefault="001D17B5" w:rsidP="000235C9">
      <w:pPr>
        <w:spacing w:before="0" w:after="0" w:line="240" w:lineRule="auto"/>
        <w:ind w:left="1"/>
        <w:rPr>
          <w:rFonts w:cs="Arial"/>
          <w:sz w:val="20"/>
        </w:rPr>
      </w:pPr>
    </w:p>
    <w:p w:rsidR="001D17B5" w:rsidRPr="000235C9" w:rsidRDefault="001D17B5" w:rsidP="000235C9">
      <w:pPr>
        <w:spacing w:before="0" w:after="0" w:line="240" w:lineRule="auto"/>
        <w:ind w:left="1"/>
        <w:rPr>
          <w:rFonts w:cs="Arial"/>
          <w:sz w:val="20"/>
        </w:rPr>
      </w:pPr>
      <w:r w:rsidRPr="000235C9">
        <w:rPr>
          <w:rFonts w:cs="Arial"/>
          <w:sz w:val="20"/>
        </w:rPr>
        <w:t>THE COMPANY/CORPORATION/BUSINESS VENTURE:  ………………………………</w:t>
      </w:r>
      <w:r w:rsidR="00464CF0" w:rsidRPr="000235C9">
        <w:rPr>
          <w:rFonts w:cs="Arial"/>
          <w:sz w:val="20"/>
        </w:rPr>
        <w:t>…….…</w:t>
      </w:r>
      <w:r w:rsidRPr="000235C9">
        <w:rPr>
          <w:rFonts w:cs="Arial"/>
          <w:sz w:val="20"/>
        </w:rPr>
        <w:t>…….</w:t>
      </w:r>
    </w:p>
    <w:p w:rsidR="001D17B5" w:rsidRPr="000235C9" w:rsidRDefault="001D17B5" w:rsidP="000235C9">
      <w:pPr>
        <w:spacing w:before="0" w:after="0" w:line="240" w:lineRule="auto"/>
        <w:ind w:left="1"/>
        <w:rPr>
          <w:rFonts w:cs="Arial"/>
          <w:sz w:val="20"/>
        </w:rPr>
      </w:pPr>
    </w:p>
    <w:p w:rsidR="001D17B5" w:rsidRPr="000235C9" w:rsidRDefault="00464CF0" w:rsidP="000235C9">
      <w:pPr>
        <w:spacing w:before="0" w:after="0" w:line="240" w:lineRule="auto"/>
        <w:rPr>
          <w:rFonts w:cs="Arial"/>
          <w:sz w:val="20"/>
        </w:rPr>
      </w:pPr>
      <w:r w:rsidRPr="000235C9">
        <w:rPr>
          <w:rFonts w:cs="Arial"/>
          <w:sz w:val="20"/>
        </w:rPr>
        <w:t>……………………………</w:t>
      </w:r>
      <w:r w:rsidR="001D17B5" w:rsidRPr="000235C9">
        <w:rPr>
          <w:rFonts w:cs="Arial"/>
          <w:sz w:val="20"/>
        </w:rPr>
        <w:t>…………………………………………………………………………….………..</w:t>
      </w:r>
    </w:p>
    <w:p w:rsidR="001D17B5" w:rsidRPr="000235C9" w:rsidRDefault="001D17B5" w:rsidP="000235C9">
      <w:pPr>
        <w:spacing w:before="0" w:after="0" w:line="240" w:lineRule="auto"/>
        <w:ind w:left="1"/>
        <w:rPr>
          <w:rFonts w:cs="Arial"/>
          <w:sz w:val="20"/>
        </w:rPr>
      </w:pPr>
      <w:r w:rsidRPr="000235C9">
        <w:rPr>
          <w:rFonts w:cs="Arial"/>
          <w:sz w:val="20"/>
        </w:rPr>
        <w:t xml:space="preserve">Hereby gives </w:t>
      </w:r>
      <w:proofErr w:type="spellStart"/>
      <w:r w:rsidR="004D2B9B" w:rsidRPr="000235C9">
        <w:rPr>
          <w:rFonts w:cs="Arial"/>
          <w:sz w:val="20"/>
        </w:rPr>
        <w:t>Makhuduthamaga</w:t>
      </w:r>
      <w:proofErr w:type="spellEnd"/>
      <w:r w:rsidRPr="000235C9">
        <w:rPr>
          <w:rFonts w:cs="Arial"/>
          <w:sz w:val="20"/>
        </w:rPr>
        <w:t xml:space="preserve"> Local Municipality and its delegates the right to inspect any documents in our possession pertaining to the verification of information reflecting the equity held in our company/corporation/ business venture.</w:t>
      </w:r>
    </w:p>
    <w:p w:rsidR="001D17B5" w:rsidRPr="000235C9" w:rsidRDefault="001D17B5" w:rsidP="000235C9">
      <w:pPr>
        <w:spacing w:before="0" w:after="0" w:line="240" w:lineRule="auto"/>
        <w:ind w:left="1"/>
        <w:rPr>
          <w:rFonts w:cs="Arial"/>
          <w:sz w:val="20"/>
        </w:rPr>
      </w:pPr>
    </w:p>
    <w:p w:rsidR="001D17B5" w:rsidRPr="000235C9" w:rsidRDefault="00464CF0" w:rsidP="000235C9">
      <w:pPr>
        <w:spacing w:before="0" w:after="0" w:line="240" w:lineRule="auto"/>
        <w:ind w:left="772" w:hangingChars="386" w:hanging="772"/>
        <w:rPr>
          <w:rFonts w:cs="Arial"/>
          <w:sz w:val="20"/>
        </w:rPr>
      </w:pPr>
      <w:r w:rsidRPr="000235C9">
        <w:rPr>
          <w:rFonts w:cs="Arial"/>
          <w:sz w:val="20"/>
        </w:rPr>
        <w:t>Signed at ………………………. on this ………</w:t>
      </w:r>
      <w:r w:rsidR="001D17B5" w:rsidRPr="000235C9">
        <w:rPr>
          <w:rFonts w:cs="Arial"/>
          <w:sz w:val="20"/>
        </w:rPr>
        <w:t>……</w:t>
      </w:r>
      <w:r w:rsidRPr="000235C9">
        <w:rPr>
          <w:rFonts w:cs="Arial"/>
          <w:sz w:val="20"/>
        </w:rPr>
        <w:t>………. day of ………………………………..20……</w:t>
      </w:r>
    </w:p>
    <w:p w:rsidR="001D17B5" w:rsidRDefault="001D17B5" w:rsidP="000235C9">
      <w:pPr>
        <w:spacing w:before="0" w:after="0" w:line="240" w:lineRule="auto"/>
        <w:ind w:left="772" w:hangingChars="386" w:hanging="772"/>
        <w:rPr>
          <w:rFonts w:cs="Arial"/>
          <w:sz w:val="20"/>
        </w:rPr>
      </w:pPr>
    </w:p>
    <w:p w:rsidR="007E747E" w:rsidRDefault="007E747E" w:rsidP="000235C9">
      <w:pPr>
        <w:spacing w:before="0" w:after="0" w:line="240" w:lineRule="auto"/>
        <w:ind w:left="772" w:hangingChars="386" w:hanging="772"/>
        <w:rPr>
          <w:rFonts w:cs="Arial"/>
          <w:sz w:val="20"/>
        </w:rPr>
      </w:pPr>
    </w:p>
    <w:p w:rsidR="007E747E" w:rsidRPr="000235C9" w:rsidRDefault="007E747E"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p>
    <w:p w:rsidR="001D17B5" w:rsidRPr="000235C9" w:rsidRDefault="001D17B5" w:rsidP="000235C9">
      <w:pPr>
        <w:spacing w:before="0" w:after="0" w:line="240" w:lineRule="auto"/>
        <w:ind w:left="772" w:hangingChars="386" w:hanging="772"/>
        <w:rPr>
          <w:rFonts w:cs="Arial"/>
          <w:sz w:val="20"/>
        </w:rPr>
      </w:pPr>
      <w:r w:rsidRPr="000235C9">
        <w:rPr>
          <w:rFonts w:cs="Arial"/>
          <w:sz w:val="20"/>
        </w:rPr>
        <w:t>…………………………………………</w:t>
      </w:r>
    </w:p>
    <w:p w:rsidR="001D17B5" w:rsidRPr="000235C9" w:rsidRDefault="001D17B5" w:rsidP="000235C9">
      <w:pPr>
        <w:spacing w:before="0" w:after="0" w:line="240" w:lineRule="auto"/>
        <w:ind w:left="772" w:hangingChars="386" w:hanging="772"/>
        <w:rPr>
          <w:rFonts w:cs="Arial"/>
          <w:sz w:val="20"/>
        </w:rPr>
      </w:pPr>
      <w:r w:rsidRPr="000235C9">
        <w:rPr>
          <w:rFonts w:cs="Arial"/>
          <w:sz w:val="20"/>
        </w:rPr>
        <w:t>SIGNATURE</w:t>
      </w:r>
    </w:p>
    <w:p w:rsidR="001D17B5" w:rsidRPr="00D72064" w:rsidRDefault="001D17B5" w:rsidP="001D17B5">
      <w:pPr>
        <w:rPr>
          <w:rFonts w:cs="Arial"/>
          <w:b/>
        </w:rPr>
        <w:sectPr w:rsidR="001D17B5" w:rsidRPr="00D72064" w:rsidSect="00A12C62">
          <w:footerReference w:type="even" r:id="rId44"/>
          <w:pgSz w:w="11906" w:h="16838" w:code="9"/>
          <w:pgMar w:top="1134" w:right="849" w:bottom="1134" w:left="1134" w:header="1134" w:footer="452" w:gutter="0"/>
          <w:pgNumType w:chapStyle="1"/>
          <w:cols w:space="708"/>
          <w:docGrid w:linePitch="360"/>
        </w:sectPr>
      </w:pPr>
    </w:p>
    <w:p w:rsidR="001D17B5" w:rsidRPr="00223984" w:rsidRDefault="00223984" w:rsidP="00223984">
      <w:pPr>
        <w:pStyle w:val="HOOFSTUKFORMS"/>
        <w:numPr>
          <w:ilvl w:val="0"/>
          <w:numId w:val="0"/>
        </w:numPr>
        <w:tabs>
          <w:tab w:val="clear" w:pos="1701"/>
          <w:tab w:val="left" w:pos="1134"/>
        </w:tabs>
        <w:ind w:left="1134" w:hanging="1134"/>
        <w:rPr>
          <w:rFonts w:cs="Arial"/>
          <w:szCs w:val="22"/>
        </w:rPr>
      </w:pPr>
      <w:bookmarkStart w:id="81" w:name="_Toc108076483"/>
      <w:r>
        <w:lastRenderedPageBreak/>
        <w:t>T2.4 t</w:t>
      </w:r>
      <w:r>
        <w:tab/>
      </w:r>
      <w:r w:rsidR="009D3F10">
        <w:rPr>
          <w:rFonts w:cs="Arial"/>
        </w:rPr>
        <w:t xml:space="preserve"> </w:t>
      </w:r>
      <w:r w:rsidR="001D17B5" w:rsidRPr="000235C9">
        <w:rPr>
          <w:rFonts w:cs="Arial"/>
        </w:rPr>
        <w:t>DECLARATION OF INTEREST</w:t>
      </w:r>
      <w:bookmarkEnd w:id="81"/>
    </w:p>
    <w:p w:rsidR="001D17B5" w:rsidRPr="00D72064" w:rsidRDefault="001D17B5" w:rsidP="001D17B5">
      <w:pPr>
        <w:pStyle w:val="BodyText2"/>
        <w:tabs>
          <w:tab w:val="left" w:pos="3969"/>
          <w:tab w:val="right" w:leader="dot" w:pos="8505"/>
        </w:tabs>
        <w:spacing w:after="0" w:line="240" w:lineRule="auto"/>
        <w:rPr>
          <w:rFonts w:cs="Arial"/>
        </w:rPr>
      </w:pPr>
    </w:p>
    <w:p w:rsidR="001D17B5" w:rsidRPr="00D72064" w:rsidRDefault="001D17B5" w:rsidP="001D17B5">
      <w:pPr>
        <w:rPr>
          <w:rFonts w:cs="Arial"/>
        </w:rPr>
      </w:pPr>
      <w:r w:rsidRPr="00D72064">
        <w:rPr>
          <w:rFonts w:cs="Arial"/>
        </w:rPr>
        <w:t>Tenderers are to satisfy the Employer and the Engineer to their independence of service in the state as well as proof prohibiting them from doing business with the private sector by answering the following questions and providing the relevant confirmation required below:</w:t>
      </w:r>
    </w:p>
    <w:tbl>
      <w:tblPr>
        <w:tblW w:w="0" w:type="auto"/>
        <w:tblLook w:val="01E0" w:firstRow="1" w:lastRow="1" w:firstColumn="1" w:lastColumn="1" w:noHBand="0" w:noVBand="0"/>
      </w:tblPr>
      <w:tblGrid>
        <w:gridCol w:w="1205"/>
        <w:gridCol w:w="5954"/>
        <w:gridCol w:w="1382"/>
        <w:gridCol w:w="1382"/>
      </w:tblGrid>
      <w:tr w:rsidR="001D17B5" w:rsidRPr="00D72064" w:rsidTr="002C66A8">
        <w:tc>
          <w:tcPr>
            <w:tcW w:w="1205" w:type="dxa"/>
          </w:tcPr>
          <w:p w:rsidR="001D17B5" w:rsidRPr="00D72064" w:rsidRDefault="001D17B5" w:rsidP="001D17B5">
            <w:pPr>
              <w:pStyle w:val="BodyText2"/>
              <w:tabs>
                <w:tab w:val="left" w:pos="3969"/>
                <w:tab w:val="right" w:leader="dot" w:pos="8505"/>
              </w:tabs>
              <w:rPr>
                <w:rFonts w:cs="Arial"/>
              </w:rPr>
            </w:pPr>
          </w:p>
        </w:tc>
        <w:tc>
          <w:tcPr>
            <w:tcW w:w="5954" w:type="dxa"/>
          </w:tcPr>
          <w:p w:rsidR="001D17B5" w:rsidRPr="00D72064" w:rsidRDefault="001D17B5" w:rsidP="001D17B5">
            <w:pPr>
              <w:pStyle w:val="BodyText2"/>
              <w:tabs>
                <w:tab w:val="left" w:pos="3969"/>
                <w:tab w:val="right" w:leader="dot" w:pos="8505"/>
              </w:tabs>
              <w:rPr>
                <w:rFonts w:cs="Arial"/>
              </w:rPr>
            </w:pPr>
          </w:p>
        </w:tc>
        <w:tc>
          <w:tcPr>
            <w:tcW w:w="1382" w:type="dxa"/>
          </w:tcPr>
          <w:p w:rsidR="001D17B5" w:rsidRPr="00D72064" w:rsidRDefault="001D17B5" w:rsidP="001D17B5">
            <w:pPr>
              <w:pStyle w:val="BodyText2"/>
              <w:tabs>
                <w:tab w:val="left" w:pos="3969"/>
                <w:tab w:val="right" w:leader="dot" w:pos="8505"/>
              </w:tabs>
              <w:jc w:val="center"/>
              <w:rPr>
                <w:rFonts w:cs="Arial"/>
                <w:b/>
                <w:u w:val="single"/>
              </w:rPr>
            </w:pPr>
            <w:r w:rsidRPr="00D72064">
              <w:rPr>
                <w:rFonts w:cs="Arial"/>
                <w:b/>
                <w:u w:val="single"/>
              </w:rPr>
              <w:t>YES</w:t>
            </w:r>
          </w:p>
        </w:tc>
        <w:tc>
          <w:tcPr>
            <w:tcW w:w="1382" w:type="dxa"/>
          </w:tcPr>
          <w:p w:rsidR="001D17B5" w:rsidRPr="00D72064" w:rsidRDefault="001D17B5" w:rsidP="001D17B5">
            <w:pPr>
              <w:pStyle w:val="BodyText2"/>
              <w:tabs>
                <w:tab w:val="left" w:pos="3969"/>
                <w:tab w:val="right" w:leader="dot" w:pos="8505"/>
              </w:tabs>
              <w:jc w:val="center"/>
              <w:rPr>
                <w:rFonts w:cs="Arial"/>
                <w:b/>
                <w:u w:val="single"/>
              </w:rPr>
            </w:pPr>
            <w:r w:rsidRPr="00D72064">
              <w:rPr>
                <w:rFonts w:cs="Arial"/>
                <w:b/>
                <w:u w:val="single"/>
              </w:rPr>
              <w:t>NO</w:t>
            </w:r>
          </w:p>
        </w:tc>
      </w:tr>
      <w:tr w:rsidR="001D17B5" w:rsidRPr="00D72064" w:rsidTr="002C66A8">
        <w:tc>
          <w:tcPr>
            <w:tcW w:w="1205" w:type="dxa"/>
          </w:tcPr>
          <w:p w:rsidR="001D17B5" w:rsidRPr="00D72064" w:rsidRDefault="001D17B5" w:rsidP="001D17B5">
            <w:pPr>
              <w:pStyle w:val="BodyText2"/>
              <w:tabs>
                <w:tab w:val="left" w:pos="3969"/>
                <w:tab w:val="right" w:leader="dot" w:pos="8505"/>
              </w:tabs>
              <w:spacing w:line="240" w:lineRule="auto"/>
              <w:rPr>
                <w:rFonts w:cs="Arial"/>
              </w:rPr>
            </w:pPr>
            <w:r w:rsidRPr="00D72064">
              <w:rPr>
                <w:rFonts w:cs="Arial"/>
              </w:rPr>
              <w:t>(1)</w:t>
            </w:r>
          </w:p>
        </w:tc>
        <w:tc>
          <w:tcPr>
            <w:tcW w:w="5954" w:type="dxa"/>
          </w:tcPr>
          <w:p w:rsidR="001D17B5" w:rsidRPr="00D72064" w:rsidRDefault="001D17B5" w:rsidP="001D17B5">
            <w:pPr>
              <w:pStyle w:val="BodyText2"/>
              <w:tabs>
                <w:tab w:val="left" w:pos="3969"/>
                <w:tab w:val="right" w:leader="dot" w:pos="8505"/>
              </w:tabs>
              <w:spacing w:line="240" w:lineRule="auto"/>
              <w:rPr>
                <w:rFonts w:cs="Arial"/>
              </w:rPr>
            </w:pPr>
            <w:r w:rsidRPr="00D72064">
              <w:rPr>
                <w:rFonts w:cs="Arial"/>
              </w:rPr>
              <w:t>Whether he/she is in the service of the state, or has been in the service of the state in the previous twelve months</w:t>
            </w:r>
          </w:p>
          <w:p w:rsidR="001D17B5" w:rsidRPr="00D72064" w:rsidRDefault="001D17B5" w:rsidP="001D17B5">
            <w:pPr>
              <w:pStyle w:val="BodyText2"/>
              <w:tabs>
                <w:tab w:val="left" w:pos="3969"/>
                <w:tab w:val="right" w:leader="dot" w:pos="8505"/>
              </w:tabs>
              <w:spacing w:line="240" w:lineRule="auto"/>
              <w:rPr>
                <w:rFonts w:cs="Arial"/>
              </w:rPr>
            </w:pPr>
          </w:p>
        </w:tc>
        <w:tc>
          <w:tcPr>
            <w:tcW w:w="1382" w:type="dxa"/>
          </w:tcPr>
          <w:p w:rsidR="001D17B5" w:rsidRPr="00D72064" w:rsidRDefault="001D17B5" w:rsidP="001D17B5">
            <w:pPr>
              <w:pStyle w:val="BodyText2"/>
              <w:tabs>
                <w:tab w:val="left" w:pos="3969"/>
                <w:tab w:val="right" w:leader="dot" w:pos="8505"/>
              </w:tabs>
              <w:spacing w:line="240" w:lineRule="auto"/>
              <w:jc w:val="center"/>
              <w:rPr>
                <w:rFonts w:cs="Arial"/>
                <w:sz w:val="50"/>
              </w:rPr>
            </w:pPr>
            <w:r w:rsidRPr="00D72064">
              <w:rPr>
                <w:rFonts w:cs="Arial"/>
                <w:sz w:val="50"/>
              </w:rPr>
              <w:sym w:font="Wingdings" w:char="F071"/>
            </w:r>
          </w:p>
        </w:tc>
        <w:tc>
          <w:tcPr>
            <w:tcW w:w="1382" w:type="dxa"/>
          </w:tcPr>
          <w:p w:rsidR="001D17B5" w:rsidRPr="00D72064" w:rsidRDefault="001D17B5" w:rsidP="001D17B5">
            <w:pPr>
              <w:pStyle w:val="BodyText2"/>
              <w:tabs>
                <w:tab w:val="left" w:pos="3969"/>
                <w:tab w:val="right" w:leader="dot" w:pos="8505"/>
              </w:tabs>
              <w:spacing w:line="240" w:lineRule="auto"/>
              <w:jc w:val="center"/>
              <w:rPr>
                <w:rFonts w:cs="Arial"/>
                <w:sz w:val="50"/>
              </w:rPr>
            </w:pPr>
            <w:r w:rsidRPr="00D72064">
              <w:rPr>
                <w:rFonts w:cs="Arial"/>
                <w:sz w:val="50"/>
              </w:rPr>
              <w:sym w:font="Wingdings" w:char="F071"/>
            </w:r>
          </w:p>
        </w:tc>
      </w:tr>
      <w:tr w:rsidR="001D17B5" w:rsidRPr="00D72064" w:rsidTr="002C66A8">
        <w:tc>
          <w:tcPr>
            <w:tcW w:w="1205" w:type="dxa"/>
          </w:tcPr>
          <w:p w:rsidR="001D17B5" w:rsidRPr="00D72064" w:rsidRDefault="001D17B5" w:rsidP="001D17B5">
            <w:pPr>
              <w:pStyle w:val="BodyText2"/>
              <w:tabs>
                <w:tab w:val="left" w:pos="3969"/>
                <w:tab w:val="right" w:leader="dot" w:pos="8505"/>
              </w:tabs>
              <w:spacing w:line="240" w:lineRule="auto"/>
              <w:rPr>
                <w:rFonts w:cs="Arial"/>
              </w:rPr>
            </w:pPr>
            <w:r w:rsidRPr="00D72064">
              <w:rPr>
                <w:rFonts w:cs="Arial"/>
              </w:rPr>
              <w:t>(2)</w:t>
            </w:r>
          </w:p>
        </w:tc>
        <w:tc>
          <w:tcPr>
            <w:tcW w:w="5954" w:type="dxa"/>
          </w:tcPr>
          <w:p w:rsidR="001D17B5" w:rsidRPr="00D72064" w:rsidRDefault="001D17B5" w:rsidP="001D17B5">
            <w:pPr>
              <w:pStyle w:val="BodyText2"/>
              <w:tabs>
                <w:tab w:val="left" w:pos="3969"/>
                <w:tab w:val="right" w:leader="dot" w:pos="8505"/>
              </w:tabs>
              <w:spacing w:line="240" w:lineRule="auto"/>
              <w:rPr>
                <w:rFonts w:cs="Arial"/>
              </w:rPr>
            </w:pPr>
            <w:r w:rsidRPr="00D72064">
              <w:rPr>
                <w:rFonts w:cs="Arial"/>
              </w:rPr>
              <w:t>In the event that the provider is not a natural person, whether any of its directors, principal shareholders or stakeholders is in the service of the state, or has been in the service of the state in the previous twelve months</w:t>
            </w:r>
          </w:p>
          <w:p w:rsidR="001D17B5" w:rsidRPr="00D72064" w:rsidRDefault="001D17B5" w:rsidP="001D17B5">
            <w:pPr>
              <w:pStyle w:val="BodyText2"/>
              <w:tabs>
                <w:tab w:val="left" w:pos="3969"/>
                <w:tab w:val="right" w:leader="dot" w:pos="8505"/>
              </w:tabs>
              <w:spacing w:line="240" w:lineRule="auto"/>
              <w:rPr>
                <w:rFonts w:cs="Arial"/>
              </w:rPr>
            </w:pPr>
          </w:p>
        </w:tc>
        <w:tc>
          <w:tcPr>
            <w:tcW w:w="1382" w:type="dxa"/>
          </w:tcPr>
          <w:p w:rsidR="001D17B5" w:rsidRPr="00D72064" w:rsidRDefault="001D17B5" w:rsidP="001D17B5">
            <w:pPr>
              <w:pStyle w:val="BodyText2"/>
              <w:tabs>
                <w:tab w:val="left" w:pos="3969"/>
                <w:tab w:val="right" w:leader="dot" w:pos="8505"/>
              </w:tabs>
              <w:spacing w:line="240" w:lineRule="auto"/>
              <w:jc w:val="center"/>
              <w:rPr>
                <w:rFonts w:cs="Arial"/>
                <w:sz w:val="50"/>
              </w:rPr>
            </w:pPr>
            <w:r w:rsidRPr="00D72064">
              <w:rPr>
                <w:rFonts w:cs="Arial"/>
                <w:sz w:val="50"/>
              </w:rPr>
              <w:sym w:font="Wingdings" w:char="F071"/>
            </w:r>
          </w:p>
        </w:tc>
        <w:tc>
          <w:tcPr>
            <w:tcW w:w="1382" w:type="dxa"/>
          </w:tcPr>
          <w:p w:rsidR="001D17B5" w:rsidRPr="00D72064" w:rsidRDefault="001D17B5" w:rsidP="001D17B5">
            <w:pPr>
              <w:pStyle w:val="BodyText2"/>
              <w:tabs>
                <w:tab w:val="left" w:pos="3969"/>
                <w:tab w:val="right" w:leader="dot" w:pos="8505"/>
              </w:tabs>
              <w:spacing w:line="240" w:lineRule="auto"/>
              <w:jc w:val="center"/>
              <w:rPr>
                <w:rFonts w:cs="Arial"/>
                <w:sz w:val="50"/>
              </w:rPr>
            </w:pPr>
            <w:r w:rsidRPr="00D72064">
              <w:rPr>
                <w:rFonts w:cs="Arial"/>
                <w:sz w:val="50"/>
              </w:rPr>
              <w:sym w:font="Wingdings" w:char="F071"/>
            </w:r>
          </w:p>
        </w:tc>
      </w:tr>
      <w:tr w:rsidR="001D17B5" w:rsidRPr="00D72064" w:rsidTr="002C66A8">
        <w:tc>
          <w:tcPr>
            <w:tcW w:w="1205" w:type="dxa"/>
          </w:tcPr>
          <w:p w:rsidR="001D17B5" w:rsidRPr="00D72064" w:rsidRDefault="001D17B5" w:rsidP="001D17B5">
            <w:pPr>
              <w:pStyle w:val="BodyText2"/>
              <w:tabs>
                <w:tab w:val="left" w:pos="3969"/>
                <w:tab w:val="right" w:leader="dot" w:pos="8505"/>
              </w:tabs>
              <w:spacing w:line="240" w:lineRule="auto"/>
              <w:rPr>
                <w:rFonts w:cs="Arial"/>
              </w:rPr>
            </w:pPr>
            <w:r w:rsidRPr="00D72064">
              <w:rPr>
                <w:rFonts w:cs="Arial"/>
              </w:rPr>
              <w:t>(3)</w:t>
            </w:r>
          </w:p>
        </w:tc>
        <w:tc>
          <w:tcPr>
            <w:tcW w:w="5954" w:type="dxa"/>
          </w:tcPr>
          <w:p w:rsidR="001D17B5" w:rsidRPr="00D72064" w:rsidRDefault="001D17B5" w:rsidP="001D17B5">
            <w:pPr>
              <w:pStyle w:val="BodyText2"/>
              <w:tabs>
                <w:tab w:val="left" w:pos="3969"/>
                <w:tab w:val="right" w:leader="dot" w:pos="8505"/>
              </w:tabs>
              <w:spacing w:line="240" w:lineRule="auto"/>
              <w:rPr>
                <w:rFonts w:cs="Arial"/>
              </w:rPr>
            </w:pPr>
            <w:r w:rsidRPr="00D72064">
              <w:rPr>
                <w:rFonts w:cs="Arial"/>
              </w:rPr>
              <w:t>Whether a spouse, child or parent of the provider or of a director, manager, shareholder or stakeholder referred to above is in the service of the state, or has been in the service of the state in the previous twelve months</w:t>
            </w:r>
          </w:p>
          <w:p w:rsidR="001D17B5" w:rsidRPr="00D72064" w:rsidRDefault="001D17B5" w:rsidP="001D17B5">
            <w:pPr>
              <w:pStyle w:val="BodyText2"/>
              <w:tabs>
                <w:tab w:val="left" w:pos="3969"/>
                <w:tab w:val="right" w:leader="dot" w:pos="8505"/>
              </w:tabs>
              <w:spacing w:line="240" w:lineRule="auto"/>
              <w:rPr>
                <w:rFonts w:cs="Arial"/>
              </w:rPr>
            </w:pPr>
          </w:p>
        </w:tc>
        <w:tc>
          <w:tcPr>
            <w:tcW w:w="1382" w:type="dxa"/>
          </w:tcPr>
          <w:p w:rsidR="001D17B5" w:rsidRPr="00D72064" w:rsidRDefault="001D17B5" w:rsidP="001D17B5">
            <w:pPr>
              <w:pStyle w:val="BodyText2"/>
              <w:tabs>
                <w:tab w:val="left" w:pos="3969"/>
                <w:tab w:val="right" w:leader="dot" w:pos="8505"/>
              </w:tabs>
              <w:spacing w:line="240" w:lineRule="auto"/>
              <w:jc w:val="center"/>
              <w:rPr>
                <w:rFonts w:cs="Arial"/>
                <w:sz w:val="50"/>
              </w:rPr>
            </w:pPr>
            <w:r w:rsidRPr="00D72064">
              <w:rPr>
                <w:rFonts w:cs="Arial"/>
                <w:sz w:val="50"/>
              </w:rPr>
              <w:sym w:font="Wingdings" w:char="F071"/>
            </w:r>
          </w:p>
        </w:tc>
        <w:tc>
          <w:tcPr>
            <w:tcW w:w="1382" w:type="dxa"/>
          </w:tcPr>
          <w:p w:rsidR="001D17B5" w:rsidRPr="00D72064" w:rsidRDefault="001D17B5" w:rsidP="001D17B5">
            <w:pPr>
              <w:pStyle w:val="BodyText2"/>
              <w:tabs>
                <w:tab w:val="left" w:pos="3969"/>
                <w:tab w:val="right" w:leader="dot" w:pos="8505"/>
              </w:tabs>
              <w:spacing w:line="240" w:lineRule="auto"/>
              <w:jc w:val="center"/>
              <w:rPr>
                <w:rFonts w:cs="Arial"/>
                <w:sz w:val="50"/>
              </w:rPr>
            </w:pPr>
            <w:r w:rsidRPr="00D72064">
              <w:rPr>
                <w:rFonts w:cs="Arial"/>
                <w:sz w:val="50"/>
              </w:rPr>
              <w:sym w:font="Wingdings" w:char="F071"/>
            </w:r>
          </w:p>
        </w:tc>
      </w:tr>
      <w:tr w:rsidR="001D17B5" w:rsidRPr="00D72064" w:rsidTr="002C66A8">
        <w:tc>
          <w:tcPr>
            <w:tcW w:w="1205" w:type="dxa"/>
          </w:tcPr>
          <w:p w:rsidR="001D17B5" w:rsidRPr="00D72064" w:rsidRDefault="001D17B5" w:rsidP="001D17B5">
            <w:pPr>
              <w:pStyle w:val="BodyText2"/>
              <w:tabs>
                <w:tab w:val="left" w:pos="3969"/>
                <w:tab w:val="right" w:leader="dot" w:pos="8505"/>
              </w:tabs>
              <w:spacing w:line="240" w:lineRule="auto"/>
              <w:rPr>
                <w:rFonts w:cs="Arial"/>
              </w:rPr>
            </w:pPr>
            <w:r w:rsidRPr="00D72064">
              <w:rPr>
                <w:rFonts w:cs="Arial"/>
              </w:rPr>
              <w:t>(4)</w:t>
            </w:r>
          </w:p>
        </w:tc>
        <w:tc>
          <w:tcPr>
            <w:tcW w:w="5954" w:type="dxa"/>
          </w:tcPr>
          <w:p w:rsidR="001D17B5" w:rsidRPr="00D72064" w:rsidRDefault="001D17B5" w:rsidP="001D17B5">
            <w:pPr>
              <w:pStyle w:val="BodyText2"/>
              <w:tabs>
                <w:tab w:val="left" w:pos="3969"/>
                <w:tab w:val="right" w:leader="dot" w:pos="8505"/>
              </w:tabs>
              <w:spacing w:line="240" w:lineRule="auto"/>
              <w:rPr>
                <w:rFonts w:cs="Arial"/>
              </w:rPr>
            </w:pPr>
            <w:r w:rsidRPr="00D72064">
              <w:rPr>
                <w:rFonts w:cs="Arial"/>
              </w:rPr>
              <w:t>Proof that his name does not appear on a database maintained by the national treasury as a person prohibited from doing business with the private sector</w:t>
            </w:r>
          </w:p>
        </w:tc>
        <w:tc>
          <w:tcPr>
            <w:tcW w:w="1382" w:type="dxa"/>
          </w:tcPr>
          <w:p w:rsidR="001D17B5" w:rsidRPr="00D72064" w:rsidRDefault="001D17B5" w:rsidP="001D17B5">
            <w:pPr>
              <w:pStyle w:val="BodyText2"/>
              <w:tabs>
                <w:tab w:val="left" w:pos="3969"/>
                <w:tab w:val="right" w:leader="dot" w:pos="8505"/>
              </w:tabs>
              <w:spacing w:line="240" w:lineRule="auto"/>
              <w:jc w:val="center"/>
              <w:rPr>
                <w:rFonts w:cs="Arial"/>
                <w:sz w:val="50"/>
              </w:rPr>
            </w:pPr>
            <w:r w:rsidRPr="00D72064">
              <w:rPr>
                <w:rFonts w:cs="Arial"/>
                <w:sz w:val="50"/>
              </w:rPr>
              <w:sym w:font="Wingdings" w:char="F071"/>
            </w:r>
          </w:p>
        </w:tc>
        <w:tc>
          <w:tcPr>
            <w:tcW w:w="1382" w:type="dxa"/>
          </w:tcPr>
          <w:p w:rsidR="001D17B5" w:rsidRPr="00D72064" w:rsidRDefault="001D17B5" w:rsidP="001D17B5">
            <w:pPr>
              <w:pStyle w:val="BodyText2"/>
              <w:tabs>
                <w:tab w:val="left" w:pos="3969"/>
                <w:tab w:val="right" w:leader="dot" w:pos="8505"/>
              </w:tabs>
              <w:spacing w:line="240" w:lineRule="auto"/>
              <w:jc w:val="center"/>
              <w:rPr>
                <w:rFonts w:cs="Arial"/>
                <w:sz w:val="50"/>
              </w:rPr>
            </w:pPr>
            <w:r w:rsidRPr="00D72064">
              <w:rPr>
                <w:rFonts w:cs="Arial"/>
                <w:sz w:val="50"/>
              </w:rPr>
              <w:sym w:font="Wingdings" w:char="F071"/>
            </w:r>
          </w:p>
        </w:tc>
      </w:tr>
    </w:tbl>
    <w:p w:rsidR="001D17B5" w:rsidRPr="00D72064" w:rsidRDefault="001D17B5" w:rsidP="001D17B5">
      <w:pPr>
        <w:pStyle w:val="BodyText2"/>
        <w:tabs>
          <w:tab w:val="left" w:pos="3969"/>
          <w:tab w:val="right" w:leader="dot" w:pos="8505"/>
        </w:tabs>
        <w:spacing w:after="0" w:line="240" w:lineRule="auto"/>
        <w:rPr>
          <w:rFonts w:cs="Arial"/>
        </w:rPr>
      </w:pPr>
    </w:p>
    <w:p w:rsidR="001D17B5" w:rsidRPr="00D72064" w:rsidRDefault="001D17B5" w:rsidP="000235C9">
      <w:pPr>
        <w:pStyle w:val="BodyText2"/>
        <w:tabs>
          <w:tab w:val="left" w:pos="3969"/>
          <w:tab w:val="right" w:leader="dot" w:pos="8505"/>
        </w:tabs>
        <w:spacing w:after="0" w:line="240" w:lineRule="auto"/>
        <w:ind w:left="0" w:firstLine="0"/>
        <w:rPr>
          <w:rFonts w:cs="Arial"/>
        </w:rPr>
      </w:pPr>
    </w:p>
    <w:p w:rsidR="002C66A8" w:rsidRDefault="001D17B5" w:rsidP="00223984">
      <w:pPr>
        <w:tabs>
          <w:tab w:val="left" w:leader="dot" w:pos="6237"/>
          <w:tab w:val="left" w:pos="6663"/>
          <w:tab w:val="right" w:leader="dot" w:pos="9920"/>
        </w:tabs>
      </w:pPr>
      <w:r w:rsidRPr="00D72064">
        <w:t xml:space="preserve">SIGNATURE OF TENDERER: </w:t>
      </w:r>
      <w:r w:rsidRPr="00D72064">
        <w:tab/>
      </w:r>
      <w:r w:rsidRPr="00D72064">
        <w:tab/>
        <w:t xml:space="preserve">DATE: </w:t>
      </w:r>
      <w:r w:rsidRPr="00D72064">
        <w:tab/>
      </w:r>
    </w:p>
    <w:p w:rsidR="002C66A8" w:rsidRDefault="002C66A8">
      <w:pPr>
        <w:spacing w:before="0" w:after="0" w:line="240" w:lineRule="auto"/>
        <w:jc w:val="left"/>
      </w:pPr>
      <w:r>
        <w:br w:type="page"/>
      </w:r>
    </w:p>
    <w:p w:rsidR="001D17B5" w:rsidRPr="00223984" w:rsidRDefault="00223984" w:rsidP="00223984">
      <w:pPr>
        <w:pStyle w:val="HOOFSTUKFORMS"/>
        <w:numPr>
          <w:ilvl w:val="0"/>
          <w:numId w:val="0"/>
        </w:numPr>
        <w:tabs>
          <w:tab w:val="clear" w:pos="1701"/>
          <w:tab w:val="left" w:pos="1134"/>
        </w:tabs>
        <w:ind w:left="1134" w:hanging="1134"/>
        <w:rPr>
          <w:rFonts w:cs="Arial"/>
          <w:szCs w:val="22"/>
        </w:rPr>
      </w:pPr>
      <w:bookmarkStart w:id="82" w:name="_Toc108076484"/>
      <w:r>
        <w:lastRenderedPageBreak/>
        <w:t>T2.4 u</w:t>
      </w:r>
      <w:r>
        <w:tab/>
      </w:r>
      <w:r w:rsidR="001D17B5" w:rsidRPr="000235C9">
        <w:rPr>
          <w:rFonts w:cs="Arial"/>
        </w:rPr>
        <w:t>BANKING DETAILS</w:t>
      </w:r>
      <w:bookmarkEnd w:id="82"/>
    </w:p>
    <w:p w:rsidR="001D17B5" w:rsidRPr="00D72064" w:rsidRDefault="001D17B5" w:rsidP="001D17B5">
      <w:pPr>
        <w:rPr>
          <w:rFonts w:cs="Arial"/>
          <w:b/>
          <w:szCs w:val="22"/>
        </w:rPr>
      </w:pPr>
    </w:p>
    <w:p w:rsidR="001D17B5" w:rsidRPr="00D72064" w:rsidRDefault="001D17B5" w:rsidP="001D17B5">
      <w:pPr>
        <w:rPr>
          <w:rFonts w:cs="Arial"/>
          <w:b/>
          <w:szCs w:val="22"/>
        </w:rPr>
      </w:pPr>
    </w:p>
    <w:p w:rsidR="001D17B5" w:rsidRPr="00D72064" w:rsidRDefault="001D17B5" w:rsidP="001D17B5">
      <w:pPr>
        <w:rPr>
          <w:rFonts w:cs="Arial"/>
          <w:szCs w:val="22"/>
        </w:rPr>
      </w:pPr>
      <w:r w:rsidRPr="00D72064">
        <w:rPr>
          <w:rFonts w:cs="Arial"/>
          <w:szCs w:val="22"/>
        </w:rPr>
        <w:t>Bank Name:</w:t>
      </w:r>
      <w:r w:rsidRPr="00D72064">
        <w:rPr>
          <w:rFonts w:cs="Arial"/>
          <w:szCs w:val="22"/>
        </w:rPr>
        <w:tab/>
      </w:r>
      <w:r w:rsidRPr="00D72064">
        <w:rPr>
          <w:rFonts w:cs="Arial"/>
          <w:szCs w:val="22"/>
        </w:rPr>
        <w:tab/>
      </w:r>
      <w:r w:rsidRPr="00D72064">
        <w:rPr>
          <w:rFonts w:cs="Arial"/>
          <w:szCs w:val="22"/>
        </w:rPr>
        <w:tab/>
        <w:t>……………………………………………………………………………………</w:t>
      </w:r>
    </w:p>
    <w:p w:rsidR="001D17B5" w:rsidRPr="00D72064" w:rsidRDefault="001D17B5" w:rsidP="001D17B5">
      <w:pPr>
        <w:rPr>
          <w:rFonts w:cs="Arial"/>
          <w:szCs w:val="22"/>
        </w:rPr>
      </w:pPr>
    </w:p>
    <w:p w:rsidR="001D17B5" w:rsidRPr="00D72064" w:rsidRDefault="001D17B5" w:rsidP="001D17B5">
      <w:pPr>
        <w:rPr>
          <w:rFonts w:cs="Arial"/>
          <w:szCs w:val="22"/>
        </w:rPr>
      </w:pPr>
    </w:p>
    <w:p w:rsidR="001D17B5" w:rsidRPr="00D72064" w:rsidRDefault="001D17B5" w:rsidP="001D17B5">
      <w:pPr>
        <w:rPr>
          <w:rFonts w:cs="Arial"/>
          <w:szCs w:val="22"/>
        </w:rPr>
      </w:pPr>
      <w:r w:rsidRPr="00D72064">
        <w:rPr>
          <w:rFonts w:cs="Arial"/>
          <w:szCs w:val="22"/>
        </w:rPr>
        <w:t>Account Holder’s Name:</w:t>
      </w:r>
      <w:r w:rsidRPr="00D72064">
        <w:rPr>
          <w:rFonts w:cs="Arial"/>
          <w:szCs w:val="22"/>
        </w:rPr>
        <w:tab/>
        <w:t>……………………………………………………………………………………</w:t>
      </w:r>
    </w:p>
    <w:p w:rsidR="001D17B5" w:rsidRPr="00D72064" w:rsidRDefault="001D17B5" w:rsidP="001D17B5">
      <w:pPr>
        <w:rPr>
          <w:rFonts w:cs="Arial"/>
          <w:szCs w:val="22"/>
        </w:rPr>
      </w:pPr>
    </w:p>
    <w:p w:rsidR="001D17B5" w:rsidRPr="00D72064" w:rsidRDefault="001D17B5" w:rsidP="001D17B5">
      <w:pPr>
        <w:rPr>
          <w:rFonts w:cs="Arial"/>
          <w:szCs w:val="22"/>
        </w:rPr>
      </w:pPr>
    </w:p>
    <w:p w:rsidR="001D17B5" w:rsidRPr="00D72064" w:rsidRDefault="001D17B5" w:rsidP="001D17B5">
      <w:pPr>
        <w:rPr>
          <w:rFonts w:cs="Arial"/>
          <w:szCs w:val="22"/>
        </w:rPr>
      </w:pPr>
      <w:r w:rsidRPr="00D72064">
        <w:rPr>
          <w:rFonts w:cs="Arial"/>
          <w:szCs w:val="22"/>
        </w:rPr>
        <w:t>Account Number:</w:t>
      </w:r>
      <w:r w:rsidRPr="00D72064">
        <w:rPr>
          <w:rFonts w:cs="Arial"/>
          <w:szCs w:val="22"/>
        </w:rPr>
        <w:tab/>
      </w:r>
      <w:r w:rsidRPr="00D72064">
        <w:rPr>
          <w:rFonts w:cs="Arial"/>
          <w:szCs w:val="22"/>
        </w:rPr>
        <w:tab/>
        <w:t>……………………………………………………………………………………</w:t>
      </w:r>
    </w:p>
    <w:p w:rsidR="001D17B5" w:rsidRPr="00D72064" w:rsidRDefault="001D17B5" w:rsidP="001D17B5">
      <w:pPr>
        <w:rPr>
          <w:rFonts w:cs="Arial"/>
          <w:szCs w:val="22"/>
        </w:rPr>
      </w:pPr>
    </w:p>
    <w:p w:rsidR="001D17B5" w:rsidRPr="00D72064" w:rsidRDefault="001D17B5" w:rsidP="001D17B5">
      <w:pPr>
        <w:rPr>
          <w:rFonts w:cs="Arial"/>
          <w:szCs w:val="22"/>
        </w:rPr>
      </w:pPr>
    </w:p>
    <w:p w:rsidR="001D17B5" w:rsidRPr="00D72064" w:rsidRDefault="001D17B5" w:rsidP="001D17B5">
      <w:pPr>
        <w:rPr>
          <w:rFonts w:cs="Arial"/>
          <w:szCs w:val="22"/>
        </w:rPr>
      </w:pPr>
      <w:r w:rsidRPr="00D72064">
        <w:rPr>
          <w:rFonts w:cs="Arial"/>
          <w:szCs w:val="22"/>
        </w:rPr>
        <w:t>Branch Code:</w:t>
      </w:r>
      <w:r w:rsidRPr="00D72064">
        <w:rPr>
          <w:rFonts w:cs="Arial"/>
          <w:szCs w:val="22"/>
        </w:rPr>
        <w:tab/>
      </w:r>
      <w:r w:rsidRPr="00D72064">
        <w:rPr>
          <w:rFonts w:cs="Arial"/>
          <w:szCs w:val="22"/>
        </w:rPr>
        <w:tab/>
      </w:r>
      <w:r w:rsidRPr="00D72064">
        <w:rPr>
          <w:rFonts w:cs="Arial"/>
          <w:szCs w:val="22"/>
        </w:rPr>
        <w:tab/>
        <w:t>……………………………………………………………………………………</w:t>
      </w:r>
    </w:p>
    <w:p w:rsidR="001D17B5" w:rsidRPr="00D72064" w:rsidRDefault="001D17B5" w:rsidP="001D17B5">
      <w:pPr>
        <w:rPr>
          <w:rFonts w:cs="Arial"/>
          <w:szCs w:val="22"/>
        </w:rPr>
      </w:pPr>
    </w:p>
    <w:p w:rsidR="001D17B5" w:rsidRPr="00D72064" w:rsidRDefault="001D17B5" w:rsidP="001D17B5">
      <w:pPr>
        <w:rPr>
          <w:rFonts w:cs="Arial"/>
          <w:szCs w:val="22"/>
        </w:rPr>
      </w:pPr>
    </w:p>
    <w:p w:rsidR="001D17B5" w:rsidRPr="00D72064" w:rsidRDefault="001D17B5" w:rsidP="001D17B5">
      <w:pPr>
        <w:rPr>
          <w:rFonts w:cs="Arial"/>
          <w:szCs w:val="22"/>
        </w:rPr>
      </w:pPr>
      <w:r w:rsidRPr="00D72064">
        <w:rPr>
          <w:rFonts w:cs="Arial"/>
          <w:szCs w:val="22"/>
        </w:rPr>
        <w:t>Contact Person:</w:t>
      </w:r>
      <w:r w:rsidRPr="00D72064">
        <w:rPr>
          <w:rFonts w:cs="Arial"/>
          <w:szCs w:val="22"/>
        </w:rPr>
        <w:tab/>
      </w:r>
      <w:r w:rsidRPr="00D72064">
        <w:rPr>
          <w:rFonts w:cs="Arial"/>
          <w:szCs w:val="22"/>
        </w:rPr>
        <w:tab/>
        <w:t>……………………………………………………………………………………</w:t>
      </w:r>
    </w:p>
    <w:p w:rsidR="001D17B5" w:rsidRPr="00D72064" w:rsidRDefault="001D17B5" w:rsidP="001D17B5">
      <w:pPr>
        <w:rPr>
          <w:rFonts w:cs="Arial"/>
          <w:szCs w:val="22"/>
        </w:rPr>
      </w:pPr>
    </w:p>
    <w:p w:rsidR="001D17B5" w:rsidRPr="00D72064" w:rsidRDefault="001D17B5" w:rsidP="001D17B5">
      <w:pPr>
        <w:rPr>
          <w:rFonts w:cs="Arial"/>
          <w:szCs w:val="22"/>
        </w:rPr>
      </w:pPr>
    </w:p>
    <w:p w:rsidR="001D17B5" w:rsidRPr="00D72064" w:rsidRDefault="001D17B5" w:rsidP="001D17B5">
      <w:pPr>
        <w:rPr>
          <w:rFonts w:cs="Arial"/>
          <w:szCs w:val="22"/>
        </w:rPr>
      </w:pPr>
      <w:r w:rsidRPr="00D72064">
        <w:rPr>
          <w:rFonts w:cs="Arial"/>
          <w:szCs w:val="22"/>
        </w:rPr>
        <w:t>Contact Number:</w:t>
      </w:r>
      <w:r w:rsidRPr="00D72064">
        <w:rPr>
          <w:rFonts w:cs="Arial"/>
          <w:szCs w:val="22"/>
        </w:rPr>
        <w:tab/>
      </w:r>
      <w:r w:rsidRPr="00D72064">
        <w:rPr>
          <w:rFonts w:cs="Arial"/>
          <w:szCs w:val="22"/>
        </w:rPr>
        <w:tab/>
        <w:t>……………………………………………………………………………………</w:t>
      </w:r>
    </w:p>
    <w:p w:rsidR="001D17B5" w:rsidRPr="00D72064" w:rsidRDefault="001D17B5" w:rsidP="001D17B5">
      <w:pPr>
        <w:rPr>
          <w:rFonts w:cs="Arial"/>
          <w:szCs w:val="22"/>
        </w:rPr>
      </w:pPr>
    </w:p>
    <w:p w:rsidR="001D17B5" w:rsidRPr="00D72064" w:rsidRDefault="001D17B5" w:rsidP="001D17B5">
      <w:pPr>
        <w:rPr>
          <w:rFonts w:cs="Arial"/>
          <w:szCs w:val="22"/>
        </w:rPr>
      </w:pPr>
    </w:p>
    <w:p w:rsidR="001D17B5" w:rsidRPr="00D72064" w:rsidRDefault="001D17B5" w:rsidP="001D17B5">
      <w:pPr>
        <w:tabs>
          <w:tab w:val="left" w:leader="dot" w:pos="6804"/>
        </w:tabs>
        <w:rPr>
          <w:rFonts w:cs="Arial"/>
          <w:szCs w:val="22"/>
        </w:rPr>
      </w:pPr>
      <w:r w:rsidRPr="00D72064">
        <w:rPr>
          <w:rFonts w:cs="Arial"/>
          <w:szCs w:val="22"/>
        </w:rPr>
        <w:t xml:space="preserve">SIGNATURE OF TENDERER: </w:t>
      </w:r>
      <w:r w:rsidRPr="00D72064">
        <w:rPr>
          <w:rFonts w:cs="Arial"/>
          <w:szCs w:val="22"/>
        </w:rPr>
        <w:tab/>
      </w:r>
    </w:p>
    <w:p w:rsidR="001D17B5" w:rsidRPr="00D72064" w:rsidRDefault="001D17B5" w:rsidP="001D17B5">
      <w:pPr>
        <w:tabs>
          <w:tab w:val="left" w:leader="dot" w:pos="6804"/>
        </w:tabs>
        <w:rPr>
          <w:rFonts w:cs="Arial"/>
          <w:szCs w:val="22"/>
        </w:rPr>
      </w:pPr>
    </w:p>
    <w:p w:rsidR="001D17B5" w:rsidRPr="00D72064" w:rsidRDefault="001D17B5" w:rsidP="001D17B5">
      <w:pPr>
        <w:tabs>
          <w:tab w:val="left" w:leader="dot" w:pos="6804"/>
        </w:tabs>
        <w:rPr>
          <w:rFonts w:cs="Arial"/>
          <w:szCs w:val="22"/>
        </w:rPr>
      </w:pPr>
    </w:p>
    <w:p w:rsidR="001D17B5" w:rsidRPr="00D72064" w:rsidRDefault="001D17B5" w:rsidP="001D17B5">
      <w:pPr>
        <w:tabs>
          <w:tab w:val="left" w:leader="dot" w:pos="6804"/>
        </w:tabs>
        <w:rPr>
          <w:rFonts w:cs="Arial"/>
          <w:szCs w:val="22"/>
        </w:rPr>
      </w:pPr>
      <w:r w:rsidRPr="00D72064">
        <w:rPr>
          <w:rFonts w:cs="Arial"/>
          <w:szCs w:val="22"/>
        </w:rPr>
        <w:t xml:space="preserve">SIGNED ON BEHALF OF: </w:t>
      </w:r>
      <w:r w:rsidRPr="00D72064">
        <w:rPr>
          <w:rFonts w:cs="Arial"/>
          <w:szCs w:val="22"/>
        </w:rPr>
        <w:tab/>
      </w:r>
    </w:p>
    <w:p w:rsidR="001D17B5" w:rsidRPr="00D72064" w:rsidRDefault="001D17B5" w:rsidP="001D17B5">
      <w:pPr>
        <w:tabs>
          <w:tab w:val="left" w:leader="dot" w:pos="6804"/>
        </w:tabs>
        <w:rPr>
          <w:rFonts w:cs="Arial"/>
          <w:szCs w:val="22"/>
        </w:rPr>
      </w:pPr>
    </w:p>
    <w:p w:rsidR="001D17B5" w:rsidRPr="00D72064" w:rsidRDefault="001D17B5" w:rsidP="001D17B5">
      <w:pPr>
        <w:tabs>
          <w:tab w:val="left" w:leader="dot" w:pos="6804"/>
        </w:tabs>
        <w:rPr>
          <w:sz w:val="30"/>
        </w:rPr>
      </w:pPr>
      <w:r w:rsidRPr="00D72064">
        <w:rPr>
          <w:rFonts w:cs="Arial"/>
          <w:szCs w:val="22"/>
        </w:rPr>
        <w:t xml:space="preserve">DATE: </w:t>
      </w:r>
      <w:r w:rsidRPr="00D72064">
        <w:rPr>
          <w:rFonts w:cs="Arial"/>
          <w:szCs w:val="22"/>
        </w:rPr>
        <w:tab/>
      </w:r>
    </w:p>
    <w:p w:rsidR="001D17B5" w:rsidRDefault="001D17B5" w:rsidP="00223984">
      <w:pPr>
        <w:rPr>
          <w:sz w:val="28"/>
          <w:szCs w:val="28"/>
        </w:rPr>
      </w:pPr>
    </w:p>
    <w:p w:rsidR="00656433" w:rsidRPr="00D72064" w:rsidRDefault="00656433" w:rsidP="00223984">
      <w:pPr>
        <w:rPr>
          <w:sz w:val="28"/>
          <w:szCs w:val="28"/>
        </w:rPr>
      </w:pPr>
    </w:p>
    <w:p w:rsidR="00223984" w:rsidRDefault="00223984" w:rsidP="00223984">
      <w:pPr>
        <w:pStyle w:val="HOOFSTUKFORMS"/>
        <w:numPr>
          <w:ilvl w:val="0"/>
          <w:numId w:val="0"/>
        </w:numPr>
        <w:tabs>
          <w:tab w:val="clear" w:pos="1701"/>
          <w:tab w:val="left" w:pos="1134"/>
        </w:tabs>
        <w:ind w:left="1134" w:hanging="1134"/>
      </w:pPr>
    </w:p>
    <w:p w:rsidR="001D17B5" w:rsidRPr="00223984" w:rsidRDefault="00223984" w:rsidP="00223984">
      <w:pPr>
        <w:pStyle w:val="HOOFSTUKFORMS"/>
        <w:numPr>
          <w:ilvl w:val="0"/>
          <w:numId w:val="0"/>
        </w:numPr>
        <w:tabs>
          <w:tab w:val="clear" w:pos="1701"/>
          <w:tab w:val="left" w:pos="1134"/>
        </w:tabs>
        <w:ind w:left="1134" w:hanging="1134"/>
        <w:rPr>
          <w:rFonts w:cs="Arial"/>
          <w:szCs w:val="22"/>
        </w:rPr>
      </w:pPr>
      <w:bookmarkStart w:id="83" w:name="_Toc108076485"/>
      <w:r>
        <w:lastRenderedPageBreak/>
        <w:t>T2.4 v</w:t>
      </w:r>
      <w:r>
        <w:tab/>
      </w:r>
      <w:r w:rsidR="009D3F10">
        <w:rPr>
          <w:rFonts w:cs="Arial"/>
        </w:rPr>
        <w:t xml:space="preserve"> </w:t>
      </w:r>
      <w:r w:rsidR="001D17B5" w:rsidRPr="000235C9">
        <w:rPr>
          <w:rFonts w:cs="Arial"/>
        </w:rPr>
        <w:t>RATES FOR SPECIAL MATERIALS</w:t>
      </w:r>
      <w:bookmarkEnd w:id="83"/>
    </w:p>
    <w:p w:rsidR="001D17B5" w:rsidRPr="00D72064" w:rsidRDefault="001D17B5" w:rsidP="001D17B5">
      <w:pPr>
        <w:tabs>
          <w:tab w:val="left" w:pos="680"/>
          <w:tab w:val="left" w:pos="1673"/>
          <w:tab w:val="left" w:pos="2665"/>
          <w:tab w:val="left" w:pos="3658"/>
          <w:tab w:val="left" w:pos="4650"/>
          <w:tab w:val="left" w:pos="5642"/>
          <w:tab w:val="left" w:pos="6635"/>
          <w:tab w:val="left" w:pos="7627"/>
          <w:tab w:val="left" w:pos="8620"/>
        </w:tabs>
        <w:spacing w:line="275" w:lineRule="auto"/>
        <w:rPr>
          <w:b/>
        </w:rPr>
      </w:pPr>
    </w:p>
    <w:p w:rsidR="001D17B5" w:rsidRPr="00D72064"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pPr>
      <w:r w:rsidRPr="00D72064">
        <w:t>Each material dealt with as a special material in terms of sub clause 49(3) of the general conditions of contract is stated in the list below.  The provisions of the contract price adjustment schedule of the general conditions of contract shall apply to such special materials.  The rates and prices for the special materials shall be furnished by the tenderer, which rates and prices shall not include VAT but shall include all other obligatory taxes and levies.</w:t>
      </w:r>
    </w:p>
    <w:p w:rsidR="001D17B5" w:rsidRPr="00D72064"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18"/>
        </w:rPr>
      </w:pPr>
    </w:p>
    <w:tbl>
      <w:tblPr>
        <w:tblW w:w="5000" w:type="pct"/>
        <w:tblCellMar>
          <w:left w:w="132" w:type="dxa"/>
          <w:right w:w="132" w:type="dxa"/>
        </w:tblCellMar>
        <w:tblLook w:val="0000" w:firstRow="0" w:lastRow="0" w:firstColumn="0" w:lastColumn="0" w:noHBand="0" w:noVBand="0"/>
      </w:tblPr>
      <w:tblGrid>
        <w:gridCol w:w="3432"/>
        <w:gridCol w:w="996"/>
        <w:gridCol w:w="3316"/>
        <w:gridCol w:w="2161"/>
      </w:tblGrid>
      <w:tr w:rsidR="001D17B5" w:rsidRPr="000235C9" w:rsidTr="000235C9">
        <w:tc>
          <w:tcPr>
            <w:tcW w:w="1732" w:type="pct"/>
            <w:tcBorders>
              <w:top w:val="single" w:sz="7" w:space="0" w:color="000000"/>
              <w:left w:val="single" w:sz="7" w:space="0" w:color="000000"/>
              <w:bottom w:val="single" w:sz="6" w:space="0" w:color="FFFFFF"/>
              <w:right w:val="single" w:sz="6" w:space="0" w:color="FFFFFF"/>
            </w:tcBorders>
            <w:shd w:val="pct10" w:color="000000" w:fill="FFFFFF"/>
            <w:vAlign w:val="center"/>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jc w:val="center"/>
              <w:rPr>
                <w:b/>
                <w:sz w:val="20"/>
              </w:rPr>
            </w:pPr>
            <w:r w:rsidRPr="000235C9">
              <w:rPr>
                <w:b/>
                <w:sz w:val="20"/>
              </w:rPr>
              <w:t>SPECIAL MATERIAL</w:t>
            </w:r>
          </w:p>
        </w:tc>
        <w:tc>
          <w:tcPr>
            <w:tcW w:w="503" w:type="pct"/>
            <w:tcBorders>
              <w:top w:val="single" w:sz="7" w:space="0" w:color="000000"/>
              <w:left w:val="single" w:sz="7" w:space="0" w:color="000000"/>
              <w:bottom w:val="single" w:sz="6" w:space="0" w:color="FFFFFF"/>
              <w:right w:val="single" w:sz="6" w:space="0" w:color="FFFFFF"/>
            </w:tcBorders>
            <w:shd w:val="pct10" w:color="000000" w:fill="FFFFFF"/>
            <w:vAlign w:val="center"/>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jc w:val="center"/>
              <w:rPr>
                <w:b/>
                <w:sz w:val="20"/>
              </w:rPr>
            </w:pPr>
            <w:r w:rsidRPr="000235C9">
              <w:rPr>
                <w:b/>
                <w:sz w:val="20"/>
              </w:rPr>
              <w:t>UNIT</w:t>
            </w:r>
          </w:p>
        </w:tc>
        <w:tc>
          <w:tcPr>
            <w:tcW w:w="1674" w:type="pct"/>
            <w:tcBorders>
              <w:top w:val="single" w:sz="7" w:space="0" w:color="000000"/>
              <w:left w:val="single" w:sz="7" w:space="0" w:color="000000"/>
              <w:bottom w:val="single" w:sz="6" w:space="0" w:color="FFFFFF"/>
              <w:right w:val="single" w:sz="6" w:space="0" w:color="FFFFFF"/>
            </w:tcBorders>
            <w:shd w:val="pct10" w:color="000000" w:fill="FFFFFF"/>
            <w:vAlign w:val="center"/>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jc w:val="center"/>
              <w:rPr>
                <w:b/>
                <w:sz w:val="20"/>
              </w:rPr>
            </w:pPr>
            <w:r w:rsidRPr="000235C9">
              <w:rPr>
                <w:b/>
                <w:sz w:val="20"/>
              </w:rPr>
              <w:t>DELIVERY BULK/CONTAINER</w:t>
            </w: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jc w:val="center"/>
              <w:rPr>
                <w:b/>
                <w:sz w:val="20"/>
              </w:rPr>
            </w:pPr>
            <w:r w:rsidRPr="000235C9">
              <w:rPr>
                <w:b/>
                <w:sz w:val="20"/>
                <w:vertAlign w:val="superscript"/>
              </w:rPr>
              <w:t>*</w:t>
            </w:r>
          </w:p>
        </w:tc>
        <w:tc>
          <w:tcPr>
            <w:tcW w:w="1091" w:type="pct"/>
            <w:tcBorders>
              <w:top w:val="single" w:sz="7" w:space="0" w:color="000000"/>
              <w:left w:val="single" w:sz="7" w:space="0" w:color="000000"/>
              <w:bottom w:val="single" w:sz="6" w:space="0" w:color="FFFFFF"/>
              <w:right w:val="single" w:sz="7" w:space="0" w:color="000000"/>
            </w:tcBorders>
            <w:shd w:val="pct10" w:color="000000" w:fill="FFFFFF"/>
            <w:vAlign w:val="center"/>
          </w:tcPr>
          <w:p w:rsidR="001D17B5" w:rsidRPr="000235C9" w:rsidRDefault="001D17B5" w:rsidP="001D17B5">
            <w:pPr>
              <w:spacing w:line="163" w:lineRule="exact"/>
              <w:jc w:val="center"/>
              <w:rPr>
                <w:b/>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jc w:val="center"/>
              <w:rPr>
                <w:b/>
                <w:sz w:val="20"/>
              </w:rPr>
            </w:pPr>
            <w:r w:rsidRPr="000235C9">
              <w:rPr>
                <w:b/>
                <w:sz w:val="20"/>
              </w:rPr>
              <w:t>RATE OR PRICE FOR THE BASE MONTH</w:t>
            </w:r>
          </w:p>
        </w:tc>
      </w:tr>
      <w:tr w:rsidR="001D17B5" w:rsidRPr="000235C9" w:rsidTr="000235C9">
        <w:tc>
          <w:tcPr>
            <w:tcW w:w="1732"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20"/>
              </w:rPr>
            </w:pPr>
          </w:p>
        </w:tc>
        <w:tc>
          <w:tcPr>
            <w:tcW w:w="503"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jc w:val="center"/>
              <w:rPr>
                <w:sz w:val="20"/>
              </w:rPr>
            </w:pPr>
          </w:p>
        </w:tc>
        <w:tc>
          <w:tcPr>
            <w:tcW w:w="1674"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spacing w:line="163" w:lineRule="exact"/>
              <w:rPr>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20"/>
              </w:rPr>
            </w:pPr>
          </w:p>
        </w:tc>
        <w:tc>
          <w:tcPr>
            <w:tcW w:w="1091" w:type="pct"/>
            <w:tcBorders>
              <w:top w:val="single" w:sz="7" w:space="0" w:color="000000"/>
              <w:left w:val="single" w:sz="7" w:space="0" w:color="000000"/>
              <w:bottom w:val="single" w:sz="6" w:space="0" w:color="FFFFFF"/>
              <w:right w:val="single" w:sz="7" w:space="0" w:color="000000"/>
            </w:tcBorders>
          </w:tcPr>
          <w:p w:rsidR="001D17B5" w:rsidRPr="000235C9" w:rsidRDefault="001D17B5" w:rsidP="001D17B5">
            <w:pPr>
              <w:spacing w:line="163" w:lineRule="exact"/>
              <w:rPr>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20"/>
              </w:rPr>
            </w:pPr>
          </w:p>
        </w:tc>
      </w:tr>
      <w:tr w:rsidR="001D17B5" w:rsidRPr="000235C9" w:rsidTr="000235C9">
        <w:tc>
          <w:tcPr>
            <w:tcW w:w="1732"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20"/>
              </w:rPr>
            </w:pPr>
          </w:p>
        </w:tc>
        <w:tc>
          <w:tcPr>
            <w:tcW w:w="503"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jc w:val="center"/>
              <w:rPr>
                <w:sz w:val="20"/>
              </w:rPr>
            </w:pPr>
          </w:p>
        </w:tc>
        <w:tc>
          <w:tcPr>
            <w:tcW w:w="1674"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spacing w:line="163" w:lineRule="exact"/>
              <w:rPr>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20"/>
              </w:rPr>
            </w:pPr>
          </w:p>
        </w:tc>
        <w:tc>
          <w:tcPr>
            <w:tcW w:w="1091" w:type="pct"/>
            <w:tcBorders>
              <w:top w:val="single" w:sz="7" w:space="0" w:color="000000"/>
              <w:left w:val="single" w:sz="7" w:space="0" w:color="000000"/>
              <w:bottom w:val="single" w:sz="6" w:space="0" w:color="FFFFFF"/>
              <w:right w:val="single" w:sz="7" w:space="0" w:color="000000"/>
            </w:tcBorders>
          </w:tcPr>
          <w:p w:rsidR="001D17B5" w:rsidRPr="000235C9" w:rsidRDefault="001D17B5" w:rsidP="001D17B5">
            <w:pPr>
              <w:spacing w:line="163" w:lineRule="exact"/>
              <w:rPr>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20"/>
              </w:rPr>
            </w:pPr>
          </w:p>
        </w:tc>
      </w:tr>
      <w:tr w:rsidR="001D17B5" w:rsidRPr="000235C9" w:rsidTr="000235C9">
        <w:tc>
          <w:tcPr>
            <w:tcW w:w="1732"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20"/>
              </w:rPr>
            </w:pPr>
          </w:p>
        </w:tc>
        <w:tc>
          <w:tcPr>
            <w:tcW w:w="503"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jc w:val="center"/>
              <w:rPr>
                <w:sz w:val="20"/>
              </w:rPr>
            </w:pPr>
          </w:p>
        </w:tc>
        <w:tc>
          <w:tcPr>
            <w:tcW w:w="1674"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20"/>
              </w:rPr>
            </w:pPr>
          </w:p>
        </w:tc>
        <w:tc>
          <w:tcPr>
            <w:tcW w:w="1091" w:type="pct"/>
            <w:tcBorders>
              <w:top w:val="single" w:sz="7" w:space="0" w:color="000000"/>
              <w:left w:val="single" w:sz="7" w:space="0" w:color="000000"/>
              <w:bottom w:val="single" w:sz="6" w:space="0" w:color="FFFFFF"/>
              <w:right w:val="single" w:sz="7" w:space="0" w:color="000000"/>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20"/>
              </w:rPr>
            </w:pPr>
          </w:p>
        </w:tc>
      </w:tr>
      <w:tr w:rsidR="001D17B5" w:rsidRPr="000235C9" w:rsidTr="000235C9">
        <w:tc>
          <w:tcPr>
            <w:tcW w:w="1732"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spacing w:line="163" w:lineRule="exact"/>
              <w:rPr>
                <w:b/>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b/>
                <w:sz w:val="20"/>
              </w:rPr>
            </w:pPr>
          </w:p>
        </w:tc>
        <w:tc>
          <w:tcPr>
            <w:tcW w:w="503" w:type="pct"/>
            <w:tcBorders>
              <w:top w:val="single" w:sz="7" w:space="0" w:color="000000"/>
              <w:left w:val="single" w:sz="7" w:space="0" w:color="000000"/>
              <w:bottom w:val="single" w:sz="6" w:space="0" w:color="FFFFFF"/>
              <w:right w:val="single" w:sz="6" w:space="0" w:color="FFFFFF"/>
            </w:tcBorders>
          </w:tcPr>
          <w:p w:rsidR="001D17B5" w:rsidRPr="000235C9" w:rsidRDefault="001D17B5" w:rsidP="000235C9">
            <w:pPr>
              <w:tabs>
                <w:tab w:val="left" w:pos="680"/>
                <w:tab w:val="left" w:pos="1673"/>
                <w:tab w:val="left" w:pos="2665"/>
                <w:tab w:val="left" w:pos="3658"/>
                <w:tab w:val="left" w:pos="4650"/>
                <w:tab w:val="left" w:pos="5642"/>
                <w:tab w:val="left" w:pos="6635"/>
                <w:tab w:val="left" w:pos="7627"/>
                <w:tab w:val="left" w:pos="8620"/>
              </w:tabs>
              <w:spacing w:line="274" w:lineRule="auto"/>
              <w:rPr>
                <w:b/>
                <w:sz w:val="20"/>
              </w:rPr>
            </w:pPr>
          </w:p>
        </w:tc>
        <w:tc>
          <w:tcPr>
            <w:tcW w:w="1674" w:type="pct"/>
            <w:tcBorders>
              <w:top w:val="single" w:sz="7" w:space="0" w:color="000000"/>
              <w:left w:val="single" w:sz="7" w:space="0" w:color="000000"/>
              <w:bottom w:val="single" w:sz="6" w:space="0" w:color="FFFFFF"/>
              <w:right w:val="single" w:sz="6" w:space="0" w:color="FFFFFF"/>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b/>
                <w:sz w:val="20"/>
              </w:rPr>
            </w:pPr>
          </w:p>
        </w:tc>
        <w:tc>
          <w:tcPr>
            <w:tcW w:w="1091" w:type="pct"/>
            <w:tcBorders>
              <w:top w:val="single" w:sz="7" w:space="0" w:color="000000"/>
              <w:left w:val="single" w:sz="7" w:space="0" w:color="000000"/>
              <w:bottom w:val="single" w:sz="6" w:space="0" w:color="FFFFFF"/>
              <w:right w:val="single" w:sz="7" w:space="0" w:color="000000"/>
            </w:tcBorders>
          </w:tcPr>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b/>
                <w:sz w:val="20"/>
              </w:rPr>
            </w:pPr>
          </w:p>
        </w:tc>
      </w:tr>
      <w:tr w:rsidR="001D17B5" w:rsidRPr="000235C9" w:rsidTr="000235C9">
        <w:tc>
          <w:tcPr>
            <w:tcW w:w="1732" w:type="pct"/>
            <w:tcBorders>
              <w:top w:val="single" w:sz="7" w:space="0" w:color="000000"/>
              <w:left w:val="single" w:sz="7" w:space="0" w:color="000000"/>
              <w:bottom w:val="single" w:sz="7" w:space="0" w:color="000000"/>
              <w:right w:val="single" w:sz="6" w:space="0" w:color="FFFFFF"/>
            </w:tcBorders>
          </w:tcPr>
          <w:p w:rsidR="001D17B5" w:rsidRPr="000235C9" w:rsidRDefault="001D17B5" w:rsidP="001D17B5">
            <w:pPr>
              <w:spacing w:line="163" w:lineRule="exact"/>
              <w:rPr>
                <w:b/>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after="19" w:line="274" w:lineRule="auto"/>
              <w:rPr>
                <w:b/>
                <w:sz w:val="20"/>
              </w:rPr>
            </w:pPr>
          </w:p>
        </w:tc>
        <w:tc>
          <w:tcPr>
            <w:tcW w:w="503" w:type="pct"/>
            <w:tcBorders>
              <w:top w:val="single" w:sz="7" w:space="0" w:color="000000"/>
              <w:left w:val="single" w:sz="7" w:space="0" w:color="000000"/>
              <w:bottom w:val="single" w:sz="7" w:space="0" w:color="000000"/>
              <w:right w:val="single" w:sz="6" w:space="0" w:color="FFFFFF"/>
            </w:tcBorders>
          </w:tcPr>
          <w:p w:rsidR="001D17B5" w:rsidRPr="000235C9" w:rsidRDefault="001D17B5" w:rsidP="001D17B5">
            <w:pPr>
              <w:spacing w:line="163" w:lineRule="exact"/>
              <w:rPr>
                <w:b/>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after="19" w:line="274" w:lineRule="auto"/>
              <w:jc w:val="center"/>
              <w:rPr>
                <w:b/>
                <w:sz w:val="20"/>
              </w:rPr>
            </w:pPr>
          </w:p>
        </w:tc>
        <w:tc>
          <w:tcPr>
            <w:tcW w:w="1674" w:type="pct"/>
            <w:tcBorders>
              <w:top w:val="single" w:sz="7" w:space="0" w:color="000000"/>
              <w:left w:val="single" w:sz="7" w:space="0" w:color="000000"/>
              <w:bottom w:val="single" w:sz="7" w:space="0" w:color="000000"/>
              <w:right w:val="single" w:sz="6" w:space="0" w:color="FFFFFF"/>
            </w:tcBorders>
          </w:tcPr>
          <w:p w:rsidR="001D17B5" w:rsidRPr="000235C9" w:rsidRDefault="001D17B5" w:rsidP="001D17B5">
            <w:pPr>
              <w:spacing w:line="163" w:lineRule="exact"/>
              <w:rPr>
                <w:b/>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after="19" w:line="274" w:lineRule="auto"/>
              <w:rPr>
                <w:b/>
                <w:sz w:val="20"/>
              </w:rPr>
            </w:pPr>
          </w:p>
        </w:tc>
        <w:tc>
          <w:tcPr>
            <w:tcW w:w="1091" w:type="pct"/>
            <w:tcBorders>
              <w:top w:val="single" w:sz="7" w:space="0" w:color="000000"/>
              <w:left w:val="single" w:sz="7" w:space="0" w:color="000000"/>
              <w:bottom w:val="single" w:sz="7" w:space="0" w:color="000000"/>
              <w:right w:val="single" w:sz="7" w:space="0" w:color="000000"/>
            </w:tcBorders>
          </w:tcPr>
          <w:p w:rsidR="001D17B5" w:rsidRPr="000235C9" w:rsidRDefault="001D17B5" w:rsidP="001D17B5">
            <w:pPr>
              <w:spacing w:line="163" w:lineRule="exact"/>
              <w:rPr>
                <w:b/>
                <w:sz w:val="20"/>
              </w:rPr>
            </w:pPr>
          </w:p>
          <w:p w:rsidR="001D17B5" w:rsidRPr="000235C9" w:rsidRDefault="001D17B5" w:rsidP="001D17B5">
            <w:pPr>
              <w:tabs>
                <w:tab w:val="left" w:pos="680"/>
                <w:tab w:val="left" w:pos="1673"/>
                <w:tab w:val="left" w:pos="2665"/>
                <w:tab w:val="left" w:pos="3658"/>
                <w:tab w:val="left" w:pos="4650"/>
                <w:tab w:val="left" w:pos="5642"/>
                <w:tab w:val="left" w:pos="6635"/>
                <w:tab w:val="left" w:pos="7627"/>
                <w:tab w:val="left" w:pos="8620"/>
              </w:tabs>
              <w:spacing w:after="19" w:line="274" w:lineRule="auto"/>
              <w:rPr>
                <w:b/>
                <w:sz w:val="20"/>
              </w:rPr>
            </w:pPr>
          </w:p>
        </w:tc>
      </w:tr>
    </w:tbl>
    <w:p w:rsidR="001D17B5" w:rsidRPr="00D72064"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b/>
          <w:sz w:val="18"/>
        </w:rPr>
      </w:pPr>
    </w:p>
    <w:p w:rsidR="001D17B5" w:rsidRPr="00D72064" w:rsidRDefault="001D17B5" w:rsidP="001D17B5">
      <w:pPr>
        <w:spacing w:line="274" w:lineRule="auto"/>
      </w:pPr>
      <w:r w:rsidRPr="00D72064">
        <w:rPr>
          <w:b/>
          <w:vertAlign w:val="superscript"/>
        </w:rPr>
        <w:t>*</w:t>
      </w:r>
      <w:r w:rsidRPr="00D72064">
        <w:t xml:space="preserve"> </w:t>
      </w:r>
      <w:r w:rsidRPr="00D72064">
        <w:tab/>
        <w:t>Indicate whether the material will be delivered in bulk or in containers.</w:t>
      </w:r>
    </w:p>
    <w:p w:rsidR="001D17B5" w:rsidRPr="00D72064"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pPr>
    </w:p>
    <w:p w:rsidR="001D17B5" w:rsidRDefault="001D17B5" w:rsidP="000235C9">
      <w:pPr>
        <w:tabs>
          <w:tab w:val="left" w:pos="680"/>
          <w:tab w:val="left" w:pos="1673"/>
          <w:tab w:val="left" w:pos="2665"/>
          <w:tab w:val="left" w:pos="3658"/>
          <w:tab w:val="left" w:pos="4650"/>
          <w:tab w:val="left" w:pos="5642"/>
          <w:tab w:val="left" w:pos="6635"/>
          <w:tab w:val="left" w:pos="7627"/>
          <w:tab w:val="left" w:pos="8620"/>
        </w:tabs>
        <w:spacing w:line="274" w:lineRule="auto"/>
      </w:pPr>
      <w:r w:rsidRPr="00D72064">
        <w:t>When called upon to do so, the contractor shall substantiate the above rates or prices with acceptable documentary evidence.</w:t>
      </w:r>
    </w:p>
    <w:p w:rsidR="001D17B5" w:rsidRDefault="001D17B5" w:rsidP="001D17B5">
      <w:pPr>
        <w:tabs>
          <w:tab w:val="left" w:leader="dot" w:pos="6237"/>
          <w:tab w:val="left" w:pos="6663"/>
          <w:tab w:val="right" w:leader="dot" w:pos="9920"/>
        </w:tabs>
        <w:spacing w:line="312" w:lineRule="auto"/>
      </w:pPr>
    </w:p>
    <w:p w:rsidR="001D17B5" w:rsidRDefault="001D17B5" w:rsidP="001D17B5">
      <w:pPr>
        <w:tabs>
          <w:tab w:val="left" w:leader="dot" w:pos="6237"/>
          <w:tab w:val="left" w:pos="6663"/>
          <w:tab w:val="right" w:leader="dot" w:pos="9920"/>
        </w:tabs>
        <w:spacing w:line="312" w:lineRule="auto"/>
      </w:pPr>
    </w:p>
    <w:p w:rsidR="001D17B5" w:rsidRPr="00D72064" w:rsidRDefault="001D17B5" w:rsidP="001D17B5">
      <w:pPr>
        <w:tabs>
          <w:tab w:val="left" w:leader="dot" w:pos="6237"/>
          <w:tab w:val="left" w:pos="6663"/>
          <w:tab w:val="right" w:leader="dot" w:pos="9920"/>
        </w:tabs>
        <w:spacing w:line="312" w:lineRule="auto"/>
      </w:pPr>
      <w:r w:rsidRPr="00D72064">
        <w:t xml:space="preserve">SIGNATURE OF TENDERER: </w:t>
      </w:r>
      <w:r w:rsidRPr="00D72064">
        <w:tab/>
      </w:r>
      <w:r w:rsidRPr="00D72064">
        <w:tab/>
        <w:t xml:space="preserve">DATE: </w:t>
      </w:r>
      <w:r w:rsidRPr="00D72064">
        <w:tab/>
      </w:r>
    </w:p>
    <w:p w:rsidR="001D17B5" w:rsidRPr="00D72064" w:rsidRDefault="001D17B5" w:rsidP="001D17B5">
      <w:pPr>
        <w:tabs>
          <w:tab w:val="left" w:pos="680"/>
          <w:tab w:val="left" w:pos="1673"/>
          <w:tab w:val="left" w:pos="2665"/>
          <w:tab w:val="left" w:pos="3658"/>
          <w:tab w:val="left" w:pos="4650"/>
          <w:tab w:val="left" w:pos="5642"/>
          <w:tab w:val="left" w:pos="6635"/>
          <w:tab w:val="left" w:pos="7627"/>
          <w:tab w:val="left" w:pos="8620"/>
        </w:tabs>
        <w:spacing w:line="274" w:lineRule="auto"/>
        <w:rPr>
          <w:sz w:val="18"/>
        </w:rPr>
      </w:pPr>
    </w:p>
    <w:p w:rsidR="001D17B5" w:rsidRPr="00D72064" w:rsidRDefault="001D17B5" w:rsidP="001D17B5">
      <w:pPr>
        <w:rPr>
          <w:rFonts w:cs="Arial"/>
          <w:szCs w:val="22"/>
        </w:rPr>
      </w:pPr>
    </w:p>
    <w:p w:rsidR="001D17B5" w:rsidRPr="00D72064" w:rsidRDefault="001D17B5" w:rsidP="001D17B5">
      <w:pPr>
        <w:jc w:val="center"/>
        <w:rPr>
          <w:rFonts w:cs="Arial"/>
          <w:b/>
          <w:szCs w:val="22"/>
        </w:rPr>
      </w:pPr>
      <w:r w:rsidRPr="00D72064">
        <w:rPr>
          <w:rFonts w:cs="Arial"/>
          <w:b/>
          <w:szCs w:val="22"/>
        </w:rPr>
        <w:t>END OF SECTION</w:t>
      </w:r>
    </w:p>
    <w:p w:rsidR="001D17B5" w:rsidRPr="00D72064" w:rsidRDefault="001D17B5" w:rsidP="001D17B5">
      <w:pPr>
        <w:tabs>
          <w:tab w:val="left" w:pos="2268"/>
          <w:tab w:val="right" w:leader="dot" w:pos="9639"/>
        </w:tabs>
        <w:rPr>
          <w:rFonts w:cs="Arial"/>
          <w:b/>
        </w:rPr>
        <w:sectPr w:rsidR="001D17B5" w:rsidRPr="00D72064" w:rsidSect="00A12C62">
          <w:pgSz w:w="11906" w:h="16838" w:code="9"/>
          <w:pgMar w:top="1134" w:right="849" w:bottom="1134" w:left="1134" w:header="1134" w:footer="452" w:gutter="0"/>
          <w:pgNumType w:chapStyle="1"/>
          <w:cols w:space="708"/>
          <w:docGrid w:linePitch="360"/>
        </w:sectPr>
      </w:pPr>
    </w:p>
    <w:p w:rsidR="00683586" w:rsidRDefault="00683586" w:rsidP="00683586">
      <w:pPr>
        <w:spacing w:before="0" w:after="0" w:line="240" w:lineRule="auto"/>
        <w:jc w:val="center"/>
        <w:rPr>
          <w:b/>
          <w:bCs/>
          <w:noProof/>
          <w:sz w:val="20"/>
          <w:lang w:val="en-ZA" w:eastAsia="en-ZA"/>
        </w:rPr>
      </w:pPr>
    </w:p>
    <w:p w:rsidR="00683586" w:rsidRDefault="00683586" w:rsidP="00683586">
      <w:pPr>
        <w:spacing w:before="0" w:after="0" w:line="240" w:lineRule="auto"/>
        <w:jc w:val="center"/>
        <w:rPr>
          <w:b/>
          <w:bCs/>
          <w:noProof/>
          <w:sz w:val="20"/>
          <w:lang w:val="en-ZA" w:eastAsia="en-ZA"/>
        </w:rPr>
      </w:pPr>
    </w:p>
    <w:p w:rsidR="00683586" w:rsidRDefault="00683586" w:rsidP="00683586">
      <w:pPr>
        <w:spacing w:before="0" w:after="0" w:line="240" w:lineRule="auto"/>
        <w:jc w:val="center"/>
        <w:rPr>
          <w:b/>
          <w:bCs/>
          <w:noProof/>
          <w:sz w:val="20"/>
          <w:lang w:val="en-ZA" w:eastAsia="en-ZA"/>
        </w:rPr>
      </w:pPr>
    </w:p>
    <w:p w:rsidR="00683586" w:rsidRDefault="00683586" w:rsidP="00683586">
      <w:pPr>
        <w:spacing w:before="0" w:after="0" w:line="240" w:lineRule="auto"/>
        <w:jc w:val="center"/>
        <w:rPr>
          <w:b/>
          <w:bCs/>
          <w:noProof/>
          <w:sz w:val="20"/>
          <w:lang w:val="en-ZA" w:eastAsia="en-ZA"/>
        </w:rPr>
      </w:pPr>
    </w:p>
    <w:p w:rsidR="00683586" w:rsidRPr="00683586" w:rsidRDefault="00683586" w:rsidP="00683586">
      <w:pPr>
        <w:jc w:val="center"/>
        <w:rPr>
          <w:b/>
          <w:sz w:val="28"/>
          <w:szCs w:val="28"/>
        </w:rPr>
      </w:pPr>
    </w:p>
    <w:p w:rsidR="002923D0" w:rsidRPr="0009650F" w:rsidRDefault="002923D0" w:rsidP="002923D0">
      <w:pPr>
        <w:spacing w:before="0" w:after="0" w:line="240" w:lineRule="auto"/>
        <w:jc w:val="center"/>
        <w:rPr>
          <w:b/>
          <w:bCs/>
          <w:noProof/>
          <w:szCs w:val="22"/>
          <w:lang w:val="en-ZA" w:eastAsia="en-ZA"/>
        </w:rPr>
      </w:pPr>
      <w:r w:rsidRPr="0009650F">
        <w:rPr>
          <w:b/>
          <w:bCs/>
          <w:noProof/>
          <w:szCs w:val="22"/>
          <w:lang w:val="en-ZA" w:eastAsia="en-ZA"/>
        </w:rPr>
        <w:t xml:space="preserve">MAKHUDUTHAMAGA LOCAL MUNICIPALITY </w:t>
      </w:r>
    </w:p>
    <w:p w:rsidR="002923D0" w:rsidRPr="00A26700" w:rsidRDefault="002923D0" w:rsidP="002923D0">
      <w:pPr>
        <w:spacing w:before="0" w:after="0" w:line="0" w:lineRule="atLeast"/>
        <w:ind w:right="20"/>
        <w:jc w:val="center"/>
        <w:rPr>
          <w:rFonts w:eastAsia="Arial"/>
          <w:b/>
          <w:sz w:val="24"/>
        </w:rPr>
      </w:pPr>
      <w:r w:rsidRPr="00A26700">
        <w:rPr>
          <w:rFonts w:eastAsia="Arial"/>
          <w:b/>
          <w:sz w:val="24"/>
        </w:rPr>
        <w:t>CONTRACT No: LIM473/PARKING-BAYS/23/24/014</w:t>
      </w:r>
    </w:p>
    <w:p w:rsidR="002923D0" w:rsidRPr="00A26700" w:rsidRDefault="002923D0" w:rsidP="002923D0">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1D17B5" w:rsidRPr="00EF7D86" w:rsidRDefault="001D17B5" w:rsidP="00EF7D86">
      <w:pPr>
        <w:jc w:val="center"/>
        <w:rPr>
          <w:b/>
          <w:bCs/>
          <w:sz w:val="32"/>
          <w:szCs w:val="32"/>
          <w:lang w:val="en-ZA"/>
        </w:rPr>
      </w:pPr>
      <w:r w:rsidRPr="00D72064">
        <w:rPr>
          <w:b/>
          <w:i/>
          <w:sz w:val="32"/>
          <w:szCs w:val="32"/>
        </w:rPr>
        <w:br/>
      </w:r>
    </w:p>
    <w:p w:rsidR="001D17B5" w:rsidRPr="00D72064" w:rsidRDefault="001D17B5" w:rsidP="001D17B5">
      <w:pPr>
        <w:jc w:val="center"/>
        <w:rPr>
          <w:b/>
          <w:sz w:val="28"/>
          <w:szCs w:val="28"/>
        </w:rPr>
      </w:pPr>
      <w:r w:rsidRPr="00D72064">
        <w:rPr>
          <w:b/>
          <w:sz w:val="28"/>
          <w:szCs w:val="28"/>
        </w:rPr>
        <w:t>PORTION 1:  TENDER</w:t>
      </w:r>
    </w:p>
    <w:p w:rsidR="001D17B5" w:rsidRPr="00D72064" w:rsidRDefault="001D17B5" w:rsidP="001D17B5">
      <w:pPr>
        <w:jc w:val="center"/>
        <w:rPr>
          <w:b/>
          <w:sz w:val="28"/>
          <w:szCs w:val="28"/>
        </w:rPr>
      </w:pPr>
    </w:p>
    <w:p w:rsidR="001D17B5" w:rsidRPr="00D72064" w:rsidRDefault="001D17B5" w:rsidP="001D17B5">
      <w:pPr>
        <w:jc w:val="center"/>
        <w:rPr>
          <w:b/>
          <w:sz w:val="28"/>
          <w:szCs w:val="28"/>
        </w:rPr>
      </w:pPr>
    </w:p>
    <w:p w:rsidR="001D17B5" w:rsidRPr="000449E7" w:rsidRDefault="001D17B5" w:rsidP="000449E7">
      <w:pPr>
        <w:pStyle w:val="Heading4"/>
      </w:pPr>
      <w:r w:rsidRPr="000449E7">
        <w:t>PART T2: RETURNABLE DOCUMENTS AND SCHEDULES</w:t>
      </w:r>
    </w:p>
    <w:p w:rsidR="001D17B5" w:rsidRPr="00D72064" w:rsidRDefault="001D17B5" w:rsidP="001D17B5">
      <w:pPr>
        <w:jc w:val="center"/>
        <w:rPr>
          <w:b/>
          <w:sz w:val="28"/>
          <w:szCs w:val="28"/>
        </w:rPr>
      </w:pPr>
    </w:p>
    <w:p w:rsidR="001D17B5" w:rsidRPr="00D72064" w:rsidRDefault="001D17B5" w:rsidP="001D17B5">
      <w:pPr>
        <w:jc w:val="center"/>
        <w:rPr>
          <w:b/>
          <w:sz w:val="28"/>
          <w:szCs w:val="28"/>
        </w:rPr>
      </w:pPr>
    </w:p>
    <w:p w:rsidR="001D17B5" w:rsidRPr="00D72064" w:rsidRDefault="005A6C6D" w:rsidP="001D17B5">
      <w:pPr>
        <w:jc w:val="center"/>
        <w:rPr>
          <w:sz w:val="28"/>
          <w:szCs w:val="28"/>
        </w:rPr>
      </w:pPr>
      <w:r>
        <w:rPr>
          <w:b/>
          <w:sz w:val="28"/>
          <w:szCs w:val="28"/>
        </w:rPr>
        <w:t>PART T2.5</w:t>
      </w:r>
      <w:r w:rsidR="001D17B5" w:rsidRPr="00D72064">
        <w:rPr>
          <w:b/>
          <w:sz w:val="28"/>
          <w:szCs w:val="28"/>
        </w:rPr>
        <w:t xml:space="preserve">: </w:t>
      </w:r>
      <w:r w:rsidR="001D17B5">
        <w:rPr>
          <w:b/>
          <w:sz w:val="28"/>
          <w:szCs w:val="28"/>
        </w:rPr>
        <w:t xml:space="preserve">RETURNABLE DOCUMENTS </w:t>
      </w:r>
      <w:r w:rsidR="001D17B5" w:rsidRPr="00D72064">
        <w:rPr>
          <w:b/>
          <w:sz w:val="28"/>
          <w:szCs w:val="28"/>
        </w:rPr>
        <w:t>CHECKLIST</w:t>
      </w:r>
    </w:p>
    <w:p w:rsidR="001D17B5" w:rsidRPr="00D72064" w:rsidRDefault="001D17B5" w:rsidP="001D17B5">
      <w:pPr>
        <w:jc w:val="center"/>
        <w:rPr>
          <w:b/>
          <w:sz w:val="30"/>
        </w:rPr>
      </w:pPr>
    </w:p>
    <w:p w:rsidR="001D17B5" w:rsidRPr="00D72064" w:rsidRDefault="001D17B5" w:rsidP="001D17B5">
      <w:pPr>
        <w:jc w:val="center"/>
        <w:rPr>
          <w:b/>
          <w:sz w:val="30"/>
        </w:rPr>
        <w:sectPr w:rsidR="001D17B5" w:rsidRPr="00D72064" w:rsidSect="005D4686">
          <w:headerReference w:type="default" r:id="rId45"/>
          <w:footerReference w:type="default" r:id="rId46"/>
          <w:pgSz w:w="11905" w:h="16837" w:code="9"/>
          <w:pgMar w:top="851" w:right="992" w:bottom="851" w:left="1134" w:header="567" w:footer="223" w:gutter="0"/>
          <w:pgNumType w:chapStyle="1"/>
          <w:cols w:space="720"/>
        </w:sectPr>
      </w:pPr>
    </w:p>
    <w:p w:rsidR="001D17B5" w:rsidRPr="00D72064" w:rsidRDefault="001D17B5" w:rsidP="001D17B5">
      <w:pPr>
        <w:jc w:val="center"/>
        <w:rPr>
          <w:b/>
          <w:sz w:val="24"/>
          <w:szCs w:val="24"/>
        </w:rPr>
      </w:pPr>
      <w:r w:rsidRPr="00D72064">
        <w:rPr>
          <w:b/>
          <w:sz w:val="24"/>
          <w:szCs w:val="24"/>
        </w:rPr>
        <w:lastRenderedPageBreak/>
        <w:t>CHECKLIST</w:t>
      </w:r>
    </w:p>
    <w:p w:rsidR="001D17B5" w:rsidRPr="000235C9" w:rsidRDefault="001D17B5" w:rsidP="000235C9">
      <w:pPr>
        <w:pBdr>
          <w:top w:val="single" w:sz="4" w:space="1" w:color="auto" w:shadow="1"/>
          <w:left w:val="single" w:sz="4" w:space="4" w:color="auto" w:shadow="1"/>
          <w:bottom w:val="single" w:sz="4" w:space="1" w:color="auto" w:shadow="1"/>
          <w:right w:val="single" w:sz="4" w:space="9" w:color="auto" w:shadow="1"/>
        </w:pBdr>
        <w:shd w:val="clear" w:color="auto" w:fill="E6E6E6"/>
        <w:spacing w:line="360" w:lineRule="auto"/>
        <w:jc w:val="center"/>
        <w:rPr>
          <w:b/>
          <w:sz w:val="20"/>
        </w:rPr>
      </w:pPr>
      <w:r w:rsidRPr="000235C9">
        <w:rPr>
          <w:b/>
          <w:sz w:val="20"/>
        </w:rPr>
        <w:t xml:space="preserve">The following information </w:t>
      </w:r>
      <w:r w:rsidRPr="000235C9">
        <w:rPr>
          <w:b/>
          <w:sz w:val="20"/>
          <w:u w:val="words"/>
        </w:rPr>
        <w:t>MUST</w:t>
      </w:r>
      <w:r w:rsidRPr="000235C9">
        <w:rPr>
          <w:b/>
          <w:sz w:val="20"/>
        </w:rPr>
        <w:t xml:space="preserve"> be completed in full and/or attached to the tender document: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7"/>
        <w:gridCol w:w="709"/>
        <w:gridCol w:w="567"/>
      </w:tblGrid>
      <w:tr w:rsidR="001D17B5" w:rsidRPr="000235C9" w:rsidTr="000235C9">
        <w:trPr>
          <w:trHeight w:val="113"/>
          <w:tblHeader/>
        </w:trPr>
        <w:tc>
          <w:tcPr>
            <w:tcW w:w="13887" w:type="dxa"/>
            <w:shd w:val="clear" w:color="auto" w:fill="auto"/>
            <w:vAlign w:val="center"/>
          </w:tcPr>
          <w:p w:rsidR="001D17B5" w:rsidRPr="000235C9" w:rsidRDefault="001D17B5" w:rsidP="000235C9">
            <w:pPr>
              <w:jc w:val="left"/>
              <w:rPr>
                <w:rFonts w:cs="Arial"/>
                <w:b/>
                <w:sz w:val="18"/>
                <w:szCs w:val="18"/>
              </w:rPr>
            </w:pPr>
            <w:r w:rsidRPr="000235C9">
              <w:rPr>
                <w:rFonts w:cs="Arial"/>
                <w:b/>
                <w:sz w:val="18"/>
                <w:szCs w:val="18"/>
              </w:rPr>
              <w:t>RETURNABLE DOCUMENT</w:t>
            </w:r>
          </w:p>
        </w:tc>
        <w:tc>
          <w:tcPr>
            <w:tcW w:w="709" w:type="dxa"/>
            <w:shd w:val="clear" w:color="auto" w:fill="auto"/>
            <w:vAlign w:val="center"/>
          </w:tcPr>
          <w:p w:rsidR="001D17B5" w:rsidRPr="000235C9" w:rsidRDefault="001D17B5" w:rsidP="000235C9">
            <w:pPr>
              <w:jc w:val="left"/>
              <w:rPr>
                <w:rFonts w:cs="Arial"/>
                <w:b/>
                <w:sz w:val="18"/>
                <w:szCs w:val="18"/>
              </w:rPr>
            </w:pPr>
            <w:r w:rsidRPr="000235C9">
              <w:rPr>
                <w:rFonts w:cs="Arial"/>
                <w:b/>
                <w:sz w:val="18"/>
                <w:szCs w:val="18"/>
              </w:rPr>
              <w:t>YES</w:t>
            </w:r>
          </w:p>
        </w:tc>
        <w:tc>
          <w:tcPr>
            <w:tcW w:w="567" w:type="dxa"/>
            <w:shd w:val="clear" w:color="auto" w:fill="auto"/>
            <w:vAlign w:val="center"/>
          </w:tcPr>
          <w:p w:rsidR="001D17B5" w:rsidRPr="000235C9" w:rsidRDefault="001D17B5" w:rsidP="000235C9">
            <w:pPr>
              <w:jc w:val="left"/>
              <w:rPr>
                <w:rFonts w:cs="Arial"/>
                <w:b/>
                <w:sz w:val="18"/>
                <w:szCs w:val="18"/>
              </w:rPr>
            </w:pPr>
            <w:r w:rsidRPr="000235C9">
              <w:rPr>
                <w:rFonts w:cs="Arial"/>
                <w:b/>
                <w:sz w:val="18"/>
                <w:szCs w:val="18"/>
              </w:rPr>
              <w:t>NO</w:t>
            </w: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COMPLETE THE DOCUMENT WITH A BLACK INK, INITIAL WHERE ALTERED AND INITIAL EVERY PAGE, COMPLETE FORM OF OFFER.</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COMPANY REGISTRATION DOCUMENT</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ID COPIES COMPANY DIRECTORS: CERTIFIED.</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ORIGINAL SIGNATORY AUTHORISATION LETTER ON A COMPANY LETTER HEAD.</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VALID TAX CLEARANCE CERTIFICATE AND SARS PIN</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COMPLIANT CENTRAL SUPPLIER DATABASE, JV SHOULD SUBMIT FOR BOTH COMPANIES</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CIDB, JV SHOULD SUBMIT CONSOLIDATED CIDB</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093763" w:rsidRDefault="00093763" w:rsidP="00397879">
            <w:pPr>
              <w:pStyle w:val="ListParagraph"/>
              <w:numPr>
                <w:ilvl w:val="0"/>
                <w:numId w:val="104"/>
              </w:numPr>
              <w:spacing w:after="0" w:line="240" w:lineRule="auto"/>
              <w:jc w:val="both"/>
              <w:rPr>
                <w:rFonts w:ascii="Arial" w:hAnsi="Arial" w:cs="Arial"/>
                <w:sz w:val="18"/>
                <w:szCs w:val="18"/>
              </w:rPr>
            </w:pPr>
          </w:p>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LETTER OF GOOD STANDING: CERTIFIED</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RECENT ORIGINAL STAMPED LETTER FROM THE BANK WITH RATING</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COMPANY AND DIRECTORS</w:t>
            </w:r>
            <w:r w:rsidR="00EB5B1C">
              <w:rPr>
                <w:rFonts w:ascii="Arial" w:hAnsi="Arial" w:cs="Arial"/>
                <w:sz w:val="18"/>
                <w:szCs w:val="18"/>
              </w:rPr>
              <w:t xml:space="preserve"> </w:t>
            </w:r>
            <w:r w:rsidRPr="000235C9">
              <w:rPr>
                <w:rFonts w:ascii="Arial" w:hAnsi="Arial" w:cs="Arial"/>
                <w:sz w:val="18"/>
                <w:szCs w:val="18"/>
              </w:rPr>
              <w:t>PROOF OF MUNICIPAL ACCOUNT FOR WATER AND LIGHTS ARE NOT IN ARREARS; AND SHOULD NOT BE OLDER THAN 3 MONTHS/ RECENT AND ORIGINAL PROOF OF RESIDENCE FROM TRADITIONAL AUTHORITY OR VALID LEASE AGREEMENT ACCOMPANIED BY RECENT PROOF OF PAYMENT FOR MUNICIPAL RATES AND TAXES OF THE LESSOR</w:t>
            </w:r>
          </w:p>
          <w:p w:rsidR="00EB5B1C" w:rsidRPr="000235C9" w:rsidRDefault="00EB5B1C" w:rsidP="00EB5B1C">
            <w:pPr>
              <w:pStyle w:val="ListParagraph"/>
              <w:spacing w:after="0" w:line="240" w:lineRule="auto"/>
              <w:jc w:val="both"/>
              <w:rPr>
                <w:rFonts w:ascii="Arial" w:hAnsi="Arial" w:cs="Arial"/>
                <w:sz w:val="18"/>
                <w:szCs w:val="18"/>
              </w:rPr>
            </w:pP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PROGRAM OF WORKS, SCHEDULE OF MONTHLY EXPENDITURE</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JOIN VENTURE AGREEMENT: WHERE APPLICABLE</w:t>
            </w:r>
          </w:p>
          <w:p w:rsidR="001D17B5" w:rsidRPr="000235C9" w:rsidRDefault="001D17B5" w:rsidP="00397879">
            <w:pPr>
              <w:pStyle w:val="ListParagraph"/>
              <w:numPr>
                <w:ilvl w:val="0"/>
                <w:numId w:val="105"/>
              </w:numPr>
              <w:spacing w:after="0" w:line="240" w:lineRule="auto"/>
              <w:jc w:val="both"/>
              <w:rPr>
                <w:rFonts w:ascii="Arial" w:hAnsi="Arial" w:cs="Arial"/>
                <w:sz w:val="18"/>
                <w:szCs w:val="18"/>
              </w:rPr>
            </w:pPr>
            <w:r w:rsidRPr="000235C9">
              <w:rPr>
                <w:rFonts w:ascii="Arial" w:hAnsi="Arial" w:cs="Arial"/>
                <w:sz w:val="18"/>
                <w:szCs w:val="18"/>
              </w:rPr>
              <w:t xml:space="preserve">CIDB </w:t>
            </w:r>
            <w:r w:rsidR="00EB5B1C" w:rsidRPr="000235C9">
              <w:rPr>
                <w:rFonts w:ascii="Arial" w:hAnsi="Arial" w:cs="Arial"/>
                <w:sz w:val="18"/>
                <w:szCs w:val="18"/>
              </w:rPr>
              <w:t>CONSOLIDATED</w:t>
            </w:r>
          </w:p>
          <w:p w:rsidR="001D17B5" w:rsidRPr="000235C9" w:rsidRDefault="001D17B5" w:rsidP="00397879">
            <w:pPr>
              <w:pStyle w:val="ListParagraph"/>
              <w:numPr>
                <w:ilvl w:val="0"/>
                <w:numId w:val="105"/>
              </w:numPr>
              <w:spacing w:after="0" w:line="240" w:lineRule="auto"/>
              <w:jc w:val="both"/>
              <w:rPr>
                <w:rFonts w:ascii="Arial" w:hAnsi="Arial" w:cs="Arial"/>
                <w:sz w:val="18"/>
                <w:szCs w:val="18"/>
              </w:rPr>
            </w:pPr>
            <w:r w:rsidRPr="000235C9">
              <w:rPr>
                <w:rFonts w:ascii="Arial" w:hAnsi="Arial" w:cs="Arial"/>
                <w:sz w:val="18"/>
                <w:szCs w:val="18"/>
              </w:rPr>
              <w:t>CONSOLIDATED B</w:t>
            </w:r>
            <w:r w:rsidR="00EB5B1C">
              <w:rPr>
                <w:rFonts w:ascii="Arial" w:hAnsi="Arial" w:cs="Arial"/>
                <w:sz w:val="18"/>
                <w:szCs w:val="18"/>
              </w:rPr>
              <w:t>-</w:t>
            </w:r>
            <w:r w:rsidRPr="000235C9">
              <w:rPr>
                <w:rFonts w:ascii="Arial" w:hAnsi="Arial" w:cs="Arial"/>
                <w:sz w:val="18"/>
                <w:szCs w:val="18"/>
              </w:rPr>
              <w:t>BBEE CERTIFICATE</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t>COMPLETE THE DOCUMENT WITH A BLACK INK, INITIAL WHERE ALTERED AND INITIAL EVERY PAGE, COMPLETE FORM OF OFFER.</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r w:rsidR="001D17B5" w:rsidRPr="000235C9" w:rsidTr="000235C9">
        <w:trPr>
          <w:trHeight w:val="113"/>
        </w:trPr>
        <w:tc>
          <w:tcPr>
            <w:tcW w:w="13887" w:type="dxa"/>
            <w:shd w:val="clear" w:color="auto" w:fill="auto"/>
            <w:vAlign w:val="center"/>
          </w:tcPr>
          <w:p w:rsidR="001D17B5" w:rsidRPr="000235C9" w:rsidRDefault="001D17B5" w:rsidP="00397879">
            <w:pPr>
              <w:pStyle w:val="ListParagraph"/>
              <w:numPr>
                <w:ilvl w:val="0"/>
                <w:numId w:val="104"/>
              </w:numPr>
              <w:spacing w:after="0" w:line="240" w:lineRule="auto"/>
              <w:jc w:val="both"/>
              <w:rPr>
                <w:rFonts w:ascii="Arial" w:hAnsi="Arial" w:cs="Arial"/>
                <w:sz w:val="18"/>
                <w:szCs w:val="18"/>
              </w:rPr>
            </w:pPr>
            <w:r w:rsidRPr="000235C9">
              <w:rPr>
                <w:rFonts w:ascii="Arial" w:hAnsi="Arial" w:cs="Arial"/>
                <w:sz w:val="18"/>
                <w:szCs w:val="18"/>
              </w:rPr>
              <w:lastRenderedPageBreak/>
              <w:t>SITE INSPECTION CERTIFICATE</w:t>
            </w:r>
          </w:p>
        </w:tc>
        <w:tc>
          <w:tcPr>
            <w:tcW w:w="709" w:type="dxa"/>
            <w:shd w:val="clear" w:color="auto" w:fill="auto"/>
            <w:vAlign w:val="center"/>
          </w:tcPr>
          <w:p w:rsidR="001D17B5" w:rsidRPr="000235C9" w:rsidRDefault="001D17B5" w:rsidP="000235C9">
            <w:pPr>
              <w:jc w:val="left"/>
              <w:rPr>
                <w:rFonts w:cs="Arial"/>
                <w:b/>
                <w:sz w:val="18"/>
                <w:szCs w:val="18"/>
              </w:rPr>
            </w:pPr>
          </w:p>
        </w:tc>
        <w:tc>
          <w:tcPr>
            <w:tcW w:w="567" w:type="dxa"/>
            <w:shd w:val="clear" w:color="auto" w:fill="auto"/>
            <w:vAlign w:val="center"/>
          </w:tcPr>
          <w:p w:rsidR="001D17B5" w:rsidRPr="000235C9" w:rsidRDefault="001D17B5" w:rsidP="000235C9">
            <w:pPr>
              <w:jc w:val="left"/>
              <w:rPr>
                <w:rFonts w:cs="Arial"/>
                <w:b/>
                <w:sz w:val="18"/>
                <w:szCs w:val="18"/>
              </w:rPr>
            </w:pPr>
          </w:p>
        </w:tc>
      </w:tr>
    </w:tbl>
    <w:p w:rsidR="001D17B5" w:rsidRPr="00D72064" w:rsidRDefault="001D17B5" w:rsidP="001D17B5">
      <w:pPr>
        <w:tabs>
          <w:tab w:val="left" w:pos="1418"/>
          <w:tab w:val="right" w:leader="dot" w:pos="9356"/>
        </w:tabs>
        <w:spacing w:line="264" w:lineRule="auto"/>
        <w:rPr>
          <w:b/>
          <w:u w:val="single"/>
        </w:rPr>
      </w:pPr>
      <w:r w:rsidRPr="00D72064">
        <w:rPr>
          <w:b/>
          <w:u w:val="single"/>
        </w:rPr>
        <w:t>Reasons for non-compliance:</w:t>
      </w:r>
    </w:p>
    <w:p w:rsidR="001D17B5" w:rsidRPr="00D72064" w:rsidRDefault="001D17B5" w:rsidP="001D17B5">
      <w:pPr>
        <w:tabs>
          <w:tab w:val="left" w:pos="720"/>
          <w:tab w:val="left" w:pos="1440"/>
          <w:tab w:val="left" w:pos="2160"/>
          <w:tab w:val="left" w:pos="2880"/>
          <w:tab w:val="left" w:pos="3600"/>
          <w:tab w:val="left" w:pos="4320"/>
          <w:tab w:val="left" w:pos="5040"/>
          <w:tab w:val="left" w:pos="5760"/>
          <w:tab w:val="left" w:pos="6480"/>
        </w:tabs>
        <w:spacing w:line="264" w:lineRule="atLeast"/>
        <w:rPr>
          <w:sz w:val="24"/>
        </w:rPr>
      </w:pPr>
    </w:p>
    <w:p w:rsidR="001D17B5" w:rsidRPr="00D72064" w:rsidRDefault="001D17B5" w:rsidP="001D17B5">
      <w:pPr>
        <w:tabs>
          <w:tab w:val="right" w:leader="dot" w:pos="15135"/>
        </w:tabs>
        <w:spacing w:line="264" w:lineRule="atLeast"/>
        <w:rPr>
          <w:rFonts w:cs="Arial"/>
          <w:b/>
        </w:rPr>
      </w:pPr>
      <w:r w:rsidRPr="00D72064">
        <w:rPr>
          <w:rFonts w:cs="Arial"/>
          <w:b/>
        </w:rPr>
        <w:tab/>
      </w:r>
    </w:p>
    <w:p w:rsidR="001D17B5" w:rsidRPr="00D72064" w:rsidRDefault="001D17B5" w:rsidP="001D17B5">
      <w:pPr>
        <w:tabs>
          <w:tab w:val="right" w:leader="dot" w:pos="15135"/>
        </w:tabs>
        <w:spacing w:line="264" w:lineRule="atLeast"/>
        <w:rPr>
          <w:rFonts w:cs="Arial"/>
          <w:b/>
        </w:rPr>
      </w:pPr>
    </w:p>
    <w:p w:rsidR="001D17B5" w:rsidRPr="00D72064" w:rsidRDefault="001D17B5" w:rsidP="001D17B5">
      <w:pPr>
        <w:tabs>
          <w:tab w:val="right" w:leader="dot" w:pos="15135"/>
        </w:tabs>
        <w:spacing w:line="264" w:lineRule="atLeast"/>
        <w:rPr>
          <w:rFonts w:cs="Arial"/>
          <w:b/>
        </w:rPr>
      </w:pPr>
      <w:r w:rsidRPr="00D72064">
        <w:rPr>
          <w:rFonts w:cs="Arial"/>
          <w:b/>
        </w:rPr>
        <w:tab/>
      </w:r>
    </w:p>
    <w:p w:rsidR="001D17B5" w:rsidRPr="00D72064" w:rsidRDefault="001D17B5" w:rsidP="001D17B5">
      <w:pPr>
        <w:tabs>
          <w:tab w:val="right" w:leader="dot" w:pos="15135"/>
        </w:tabs>
        <w:spacing w:line="264" w:lineRule="atLeast"/>
        <w:rPr>
          <w:rFonts w:cs="Arial"/>
          <w:b/>
        </w:rPr>
      </w:pPr>
    </w:p>
    <w:p w:rsidR="001D17B5" w:rsidRPr="00D72064" w:rsidRDefault="001D17B5" w:rsidP="001D17B5">
      <w:pPr>
        <w:tabs>
          <w:tab w:val="right" w:leader="dot" w:pos="15135"/>
        </w:tabs>
        <w:spacing w:line="264" w:lineRule="atLeast"/>
        <w:rPr>
          <w:rFonts w:cs="Arial"/>
          <w:b/>
          <w:u w:val="single"/>
        </w:rPr>
      </w:pPr>
      <w:r w:rsidRPr="00D72064">
        <w:rPr>
          <w:rFonts w:cs="Arial"/>
          <w:b/>
          <w:u w:val="single"/>
        </w:rPr>
        <w:t>Contact Details:</w:t>
      </w:r>
    </w:p>
    <w:p w:rsidR="001D17B5" w:rsidRPr="00D72064" w:rsidRDefault="001D17B5" w:rsidP="001D17B5">
      <w:pPr>
        <w:tabs>
          <w:tab w:val="right" w:leader="dot" w:pos="15135"/>
        </w:tabs>
        <w:spacing w:line="264" w:lineRule="atLeast"/>
        <w:rPr>
          <w:rFonts w:cs="Arial"/>
          <w:b/>
        </w:rPr>
      </w:pPr>
    </w:p>
    <w:p w:rsidR="001D17B5" w:rsidRPr="00D72064" w:rsidRDefault="001D17B5" w:rsidP="001D17B5">
      <w:pPr>
        <w:tabs>
          <w:tab w:val="left" w:pos="2835"/>
          <w:tab w:val="right" w:leader="dot" w:pos="7938"/>
        </w:tabs>
        <w:spacing w:line="264" w:lineRule="atLeast"/>
        <w:rPr>
          <w:rFonts w:cs="Arial"/>
          <w:b/>
        </w:rPr>
      </w:pPr>
      <w:r w:rsidRPr="00D72064">
        <w:rPr>
          <w:rFonts w:cs="Arial"/>
          <w:b/>
        </w:rPr>
        <w:t>Office Phone No:</w:t>
      </w:r>
      <w:r w:rsidRPr="00D72064">
        <w:rPr>
          <w:rFonts w:cs="Arial"/>
          <w:b/>
        </w:rPr>
        <w:tab/>
      </w:r>
      <w:r w:rsidRPr="00D72064">
        <w:rPr>
          <w:rFonts w:cs="Arial"/>
          <w:b/>
        </w:rPr>
        <w:tab/>
      </w:r>
    </w:p>
    <w:p w:rsidR="001D17B5" w:rsidRPr="00D72064" w:rsidRDefault="001D17B5" w:rsidP="001D17B5">
      <w:pPr>
        <w:tabs>
          <w:tab w:val="left" w:pos="2835"/>
          <w:tab w:val="right" w:leader="dot" w:pos="7938"/>
        </w:tabs>
        <w:spacing w:line="264" w:lineRule="atLeast"/>
        <w:rPr>
          <w:rFonts w:cs="Arial"/>
          <w:b/>
        </w:rPr>
      </w:pPr>
    </w:p>
    <w:p w:rsidR="001D17B5" w:rsidRPr="00D72064" w:rsidRDefault="001D17B5" w:rsidP="001D17B5">
      <w:pPr>
        <w:tabs>
          <w:tab w:val="left" w:pos="2835"/>
          <w:tab w:val="right" w:leader="dot" w:pos="7938"/>
        </w:tabs>
        <w:spacing w:line="264" w:lineRule="atLeast"/>
        <w:rPr>
          <w:rFonts w:cs="Arial"/>
          <w:b/>
        </w:rPr>
      </w:pPr>
      <w:r w:rsidRPr="00D72064">
        <w:rPr>
          <w:rFonts w:cs="Arial"/>
          <w:b/>
        </w:rPr>
        <w:t>Office Fax No:</w:t>
      </w:r>
      <w:r w:rsidRPr="00D72064">
        <w:rPr>
          <w:rFonts w:cs="Arial"/>
          <w:b/>
        </w:rPr>
        <w:tab/>
      </w:r>
      <w:r w:rsidRPr="00D72064">
        <w:rPr>
          <w:rFonts w:cs="Arial"/>
          <w:b/>
        </w:rPr>
        <w:tab/>
      </w:r>
    </w:p>
    <w:p w:rsidR="001D17B5" w:rsidRPr="00D72064" w:rsidRDefault="001D17B5" w:rsidP="001D17B5">
      <w:pPr>
        <w:tabs>
          <w:tab w:val="left" w:pos="2835"/>
          <w:tab w:val="right" w:leader="dot" w:pos="7938"/>
        </w:tabs>
        <w:spacing w:line="264" w:lineRule="atLeast"/>
        <w:rPr>
          <w:rFonts w:cs="Arial"/>
          <w:b/>
        </w:rPr>
      </w:pPr>
    </w:p>
    <w:p w:rsidR="001D17B5" w:rsidRPr="00EA565D" w:rsidRDefault="001D17B5" w:rsidP="00EA565D">
      <w:pPr>
        <w:tabs>
          <w:tab w:val="left" w:pos="2835"/>
          <w:tab w:val="right" w:leader="dot" w:pos="7938"/>
        </w:tabs>
        <w:spacing w:line="264" w:lineRule="atLeast"/>
        <w:rPr>
          <w:rFonts w:cs="Arial"/>
          <w:b/>
        </w:rPr>
      </w:pPr>
      <w:r w:rsidRPr="00D72064">
        <w:rPr>
          <w:rFonts w:cs="Arial"/>
          <w:b/>
        </w:rPr>
        <w:t>Cell phone No:</w:t>
      </w:r>
      <w:r w:rsidRPr="00D72064">
        <w:rPr>
          <w:rFonts w:cs="Arial"/>
          <w:b/>
        </w:rPr>
        <w:tab/>
      </w:r>
      <w:r w:rsidRPr="00D72064">
        <w:rPr>
          <w:rFonts w:cs="Arial"/>
          <w:b/>
        </w:rPr>
        <w:tab/>
      </w:r>
      <w:r w:rsidR="00F3301C">
        <w:rPr>
          <w:rFonts w:cs="Arial"/>
          <w:sz w:val="20"/>
        </w:rPr>
        <w:t>N</w:t>
      </w:r>
      <w:r w:rsidRPr="00D72064">
        <w:rPr>
          <w:rFonts w:cs="Arial"/>
          <w:sz w:val="20"/>
        </w:rPr>
        <w:t xml:space="preserve">AME IN CAPITAL (BLOCK) LETTERS </w:t>
      </w:r>
      <w:r w:rsidRPr="00D72064">
        <w:rPr>
          <w:rFonts w:cs="Arial"/>
          <w:sz w:val="20"/>
        </w:rPr>
        <w:tab/>
        <w:t>SIGNATURE</w:t>
      </w:r>
    </w:p>
    <w:p w:rsidR="004234B1" w:rsidRPr="000235C9" w:rsidRDefault="001D17B5" w:rsidP="000235C9">
      <w:pPr>
        <w:tabs>
          <w:tab w:val="left" w:pos="720"/>
          <w:tab w:val="left" w:pos="1440"/>
          <w:tab w:val="left" w:pos="2160"/>
          <w:tab w:val="left" w:pos="2880"/>
          <w:tab w:val="left" w:pos="3600"/>
          <w:tab w:val="left" w:pos="4320"/>
          <w:tab w:val="left" w:pos="5040"/>
          <w:tab w:val="left" w:pos="5760"/>
          <w:tab w:val="left" w:pos="6480"/>
        </w:tabs>
        <w:spacing w:line="264" w:lineRule="atLeast"/>
        <w:jc w:val="center"/>
        <w:rPr>
          <w:b/>
          <w:sz w:val="24"/>
        </w:rPr>
        <w:sectPr w:rsidR="004234B1" w:rsidRPr="000235C9" w:rsidSect="000235C9">
          <w:pgSz w:w="16840" w:h="11907" w:orient="landscape" w:code="9"/>
          <w:pgMar w:top="1440" w:right="1134" w:bottom="1440" w:left="851" w:header="567" w:footer="454" w:gutter="0"/>
          <w:pgNumType w:chapStyle="1" w:chapSep="period"/>
          <w:cols w:space="720"/>
          <w:titlePg/>
          <w:docGrid w:linePitch="299"/>
        </w:sectPr>
      </w:pPr>
      <w:r w:rsidRPr="00D72064">
        <w:rPr>
          <w:b/>
        </w:rPr>
        <w:t>END OF SECTION</w:t>
      </w:r>
    </w:p>
    <w:p w:rsidR="00FD254A" w:rsidRPr="00F500B5" w:rsidRDefault="00DD7F2A" w:rsidP="00B37A09">
      <w:pPr>
        <w:pStyle w:val="Heading2"/>
        <w:tabs>
          <w:tab w:val="clear" w:pos="2965"/>
          <w:tab w:val="num" w:pos="0"/>
        </w:tabs>
        <w:ind w:left="0" w:firstLine="0"/>
        <w:jc w:val="left"/>
      </w:pPr>
      <w:r w:rsidRPr="00F500B5">
        <w:lastRenderedPageBreak/>
        <w:t>THE CONTRACT</w:t>
      </w:r>
    </w:p>
    <w:p w:rsidR="00FD254A" w:rsidRPr="00DD1E83" w:rsidRDefault="00FD254A" w:rsidP="00FF39CF">
      <w:pPr>
        <w:pStyle w:val="BodyTextIndent"/>
        <w:tabs>
          <w:tab w:val="left" w:pos="720"/>
          <w:tab w:val="left" w:leader="dot" w:pos="5103"/>
          <w:tab w:val="left" w:pos="5400"/>
          <w:tab w:val="right" w:leader="dot" w:pos="9000"/>
        </w:tabs>
        <w:ind w:left="0"/>
        <w:rPr>
          <w:rFonts w:cs="Arial"/>
          <w:bCs/>
        </w:rPr>
      </w:pPr>
    </w:p>
    <w:p w:rsidR="00FD254A" w:rsidRPr="00DD1E83" w:rsidRDefault="002A29EF" w:rsidP="002A29EF">
      <w:pPr>
        <w:pStyle w:val="BodyTextIndent"/>
        <w:tabs>
          <w:tab w:val="left" w:pos="720"/>
          <w:tab w:val="left" w:pos="3075"/>
          <w:tab w:val="left" w:leader="dot" w:pos="5103"/>
          <w:tab w:val="left" w:pos="5400"/>
          <w:tab w:val="right" w:leader="dot" w:pos="9000"/>
        </w:tabs>
        <w:ind w:left="0"/>
        <w:rPr>
          <w:rFonts w:cs="Arial"/>
          <w:bCs/>
        </w:rPr>
      </w:pPr>
      <w:r w:rsidRPr="00DD1E83">
        <w:rPr>
          <w:rFonts w:cs="Arial"/>
          <w:bCs/>
        </w:rPr>
        <w:tab/>
      </w:r>
      <w:r w:rsidRPr="00DD1E83">
        <w:rPr>
          <w:rFonts w:cs="Arial"/>
          <w:bCs/>
        </w:rPr>
        <w:tab/>
        <w:t>PART C1</w:t>
      </w:r>
      <w:r w:rsidRPr="00DD1E83">
        <w:rPr>
          <w:rFonts w:cs="Arial"/>
          <w:bCs/>
        </w:rPr>
        <w:tab/>
        <w:t xml:space="preserve">AGREEMENT </w:t>
      </w:r>
      <w:smartTag w:uri="urn:schemas-microsoft-com:office:smarttags" w:element="stockticker">
        <w:r w:rsidRPr="00DD1E83">
          <w:rPr>
            <w:rFonts w:cs="Arial"/>
            <w:bCs/>
          </w:rPr>
          <w:t>AND</w:t>
        </w:r>
      </w:smartTag>
      <w:r w:rsidRPr="00DD1E83">
        <w:rPr>
          <w:rFonts w:cs="Arial"/>
          <w:bCs/>
        </w:rPr>
        <w:t xml:space="preserve"> CONTRACT </w:t>
      </w:r>
      <w:smartTag w:uri="urn:schemas-microsoft-com:office:smarttags" w:element="stockticker">
        <w:r w:rsidRPr="00DD1E83">
          <w:rPr>
            <w:rFonts w:cs="Arial"/>
            <w:bCs/>
          </w:rPr>
          <w:t>DATA</w:t>
        </w:r>
      </w:smartTag>
    </w:p>
    <w:p w:rsidR="002A29EF" w:rsidRPr="00DD1E83" w:rsidRDefault="002A29EF" w:rsidP="002A29EF">
      <w:pPr>
        <w:pStyle w:val="BodyTextIndent"/>
        <w:tabs>
          <w:tab w:val="left" w:pos="720"/>
          <w:tab w:val="left" w:pos="3075"/>
          <w:tab w:val="left" w:leader="dot" w:pos="5103"/>
          <w:tab w:val="left" w:pos="5400"/>
          <w:tab w:val="right" w:leader="dot" w:pos="9000"/>
        </w:tabs>
        <w:ind w:left="0"/>
        <w:rPr>
          <w:rFonts w:cs="Arial"/>
          <w:bCs/>
        </w:rPr>
      </w:pPr>
      <w:r w:rsidRPr="00DD1E83">
        <w:rPr>
          <w:rFonts w:cs="Arial"/>
          <w:bCs/>
        </w:rPr>
        <w:tab/>
      </w:r>
      <w:r w:rsidRPr="00DD1E83">
        <w:rPr>
          <w:rFonts w:cs="Arial"/>
          <w:bCs/>
        </w:rPr>
        <w:tab/>
        <w:t>PART C2</w:t>
      </w:r>
      <w:r w:rsidRPr="00DD1E83">
        <w:rPr>
          <w:rFonts w:cs="Arial"/>
          <w:bCs/>
        </w:rPr>
        <w:tab/>
        <w:t xml:space="preserve">PRICING </w:t>
      </w:r>
      <w:smartTag w:uri="urn:schemas-microsoft-com:office:smarttags" w:element="stockticker">
        <w:r w:rsidRPr="00DD1E83">
          <w:rPr>
            <w:rFonts w:cs="Arial"/>
            <w:bCs/>
          </w:rPr>
          <w:t>DATA</w:t>
        </w:r>
      </w:smartTag>
    </w:p>
    <w:p w:rsidR="002A29EF" w:rsidRPr="00DD1E83" w:rsidRDefault="002A29EF" w:rsidP="002A29EF">
      <w:pPr>
        <w:pStyle w:val="BodyTextIndent"/>
        <w:tabs>
          <w:tab w:val="left" w:pos="720"/>
          <w:tab w:val="left" w:pos="3075"/>
          <w:tab w:val="left" w:leader="dot" w:pos="5103"/>
          <w:tab w:val="left" w:pos="5400"/>
          <w:tab w:val="right" w:leader="dot" w:pos="9000"/>
        </w:tabs>
        <w:ind w:left="0"/>
        <w:rPr>
          <w:rFonts w:cs="Arial"/>
          <w:bCs/>
        </w:rPr>
      </w:pPr>
      <w:r w:rsidRPr="00DD1E83">
        <w:rPr>
          <w:rFonts w:cs="Arial"/>
          <w:bCs/>
        </w:rPr>
        <w:tab/>
      </w:r>
      <w:r w:rsidRPr="00DD1E83">
        <w:rPr>
          <w:rFonts w:cs="Arial"/>
          <w:bCs/>
        </w:rPr>
        <w:tab/>
        <w:t>PART C3</w:t>
      </w:r>
      <w:r w:rsidRPr="00DD1E83">
        <w:rPr>
          <w:rFonts w:cs="Arial"/>
          <w:bCs/>
        </w:rPr>
        <w:tab/>
        <w:t>SCOPE OF WORKS</w:t>
      </w:r>
    </w:p>
    <w:p w:rsidR="002A29EF" w:rsidRDefault="002A29EF" w:rsidP="002A29EF">
      <w:pPr>
        <w:pStyle w:val="BodyTextIndent"/>
        <w:tabs>
          <w:tab w:val="left" w:pos="720"/>
          <w:tab w:val="left" w:pos="3075"/>
          <w:tab w:val="left" w:leader="dot" w:pos="5103"/>
          <w:tab w:val="left" w:pos="5400"/>
          <w:tab w:val="right" w:leader="dot" w:pos="9000"/>
        </w:tabs>
        <w:ind w:left="0"/>
        <w:rPr>
          <w:rFonts w:cs="Arial"/>
          <w:bCs/>
        </w:rPr>
      </w:pPr>
      <w:r w:rsidRPr="00DD1E83">
        <w:rPr>
          <w:rFonts w:cs="Arial"/>
          <w:bCs/>
        </w:rPr>
        <w:tab/>
      </w:r>
      <w:r w:rsidRPr="00DD1E83">
        <w:rPr>
          <w:rFonts w:cs="Arial"/>
          <w:bCs/>
        </w:rPr>
        <w:tab/>
        <w:t>PART C4</w:t>
      </w:r>
      <w:r w:rsidRPr="00DD1E83">
        <w:rPr>
          <w:rFonts w:cs="Arial"/>
          <w:bCs/>
        </w:rPr>
        <w:tab/>
      </w:r>
      <w:smartTag w:uri="urn:schemas-microsoft-com:office:smarttags" w:element="stockticker">
        <w:r w:rsidRPr="00DD1E83">
          <w:rPr>
            <w:rFonts w:cs="Arial"/>
            <w:bCs/>
          </w:rPr>
          <w:t>SITE</w:t>
        </w:r>
      </w:smartTag>
      <w:r w:rsidRPr="00DD1E83">
        <w:rPr>
          <w:rFonts w:cs="Arial"/>
          <w:bCs/>
        </w:rPr>
        <w:t xml:space="preserve"> INFORMATION</w:t>
      </w:r>
    </w:p>
    <w:p w:rsidR="005610AB" w:rsidRDefault="005610AB" w:rsidP="002A29EF">
      <w:pPr>
        <w:pStyle w:val="BodyTextIndent"/>
        <w:tabs>
          <w:tab w:val="left" w:pos="720"/>
          <w:tab w:val="left" w:pos="3075"/>
          <w:tab w:val="left" w:leader="dot" w:pos="5103"/>
          <w:tab w:val="left" w:pos="5400"/>
          <w:tab w:val="right" w:leader="dot" w:pos="9000"/>
        </w:tabs>
        <w:ind w:left="0"/>
        <w:rPr>
          <w:rFonts w:cs="Arial"/>
          <w:bCs/>
        </w:rPr>
      </w:pPr>
      <w:r>
        <w:rPr>
          <w:rFonts w:cs="Arial"/>
          <w:bCs/>
        </w:rPr>
        <w:tab/>
      </w:r>
      <w:r>
        <w:rPr>
          <w:rFonts w:cs="Arial"/>
          <w:bCs/>
        </w:rPr>
        <w:tab/>
        <w:t xml:space="preserve">PART C5 </w:t>
      </w:r>
      <w:r>
        <w:rPr>
          <w:rFonts w:cs="Arial"/>
          <w:bCs/>
        </w:rPr>
        <w:tab/>
        <w:t>ANNEXURES</w:t>
      </w:r>
    </w:p>
    <w:p w:rsidR="005610AB" w:rsidRPr="00DD1E83" w:rsidRDefault="005610AB" w:rsidP="002A29EF">
      <w:pPr>
        <w:pStyle w:val="BodyTextIndent"/>
        <w:tabs>
          <w:tab w:val="left" w:pos="720"/>
          <w:tab w:val="left" w:pos="3075"/>
          <w:tab w:val="left" w:leader="dot" w:pos="5103"/>
          <w:tab w:val="left" w:pos="5400"/>
          <w:tab w:val="right" w:leader="dot" w:pos="9000"/>
        </w:tabs>
        <w:ind w:left="0"/>
        <w:rPr>
          <w:rFonts w:cs="Arial"/>
          <w:bCs/>
        </w:rPr>
      </w:pPr>
    </w:p>
    <w:p w:rsidR="00FD254A" w:rsidRPr="00DD1E83" w:rsidRDefault="00FD254A" w:rsidP="00FF39CF">
      <w:pPr>
        <w:pStyle w:val="BodyTextIndent"/>
        <w:tabs>
          <w:tab w:val="left" w:pos="720"/>
          <w:tab w:val="left" w:leader="dot" w:pos="5103"/>
          <w:tab w:val="left" w:pos="5400"/>
          <w:tab w:val="right" w:leader="dot" w:pos="9000"/>
        </w:tabs>
        <w:ind w:left="0"/>
        <w:rPr>
          <w:rFonts w:cs="Arial"/>
          <w:bCs/>
        </w:rPr>
      </w:pPr>
    </w:p>
    <w:p w:rsidR="00FD254A" w:rsidRPr="00DD1E83" w:rsidRDefault="00FD254A" w:rsidP="00FF39CF">
      <w:pPr>
        <w:pStyle w:val="BodyTextIndent"/>
        <w:tabs>
          <w:tab w:val="left" w:pos="720"/>
          <w:tab w:val="left" w:leader="dot" w:pos="5103"/>
          <w:tab w:val="left" w:pos="5400"/>
          <w:tab w:val="right" w:leader="dot" w:pos="9000"/>
        </w:tabs>
        <w:ind w:left="0"/>
        <w:rPr>
          <w:rFonts w:cs="Arial"/>
          <w:bCs/>
        </w:rPr>
      </w:pPr>
    </w:p>
    <w:p w:rsidR="00FD254A" w:rsidRPr="00DD1E83" w:rsidRDefault="00FD254A" w:rsidP="00FF39CF">
      <w:pPr>
        <w:pStyle w:val="BodyTextIndent"/>
        <w:tabs>
          <w:tab w:val="left" w:pos="720"/>
          <w:tab w:val="left" w:leader="dot" w:pos="5103"/>
          <w:tab w:val="left" w:pos="5400"/>
          <w:tab w:val="right" w:leader="dot" w:pos="9000"/>
        </w:tabs>
        <w:ind w:left="0"/>
        <w:rPr>
          <w:rFonts w:cs="Arial"/>
          <w:bCs/>
        </w:rPr>
        <w:sectPr w:rsidR="00FD254A" w:rsidRPr="00DD1E83" w:rsidSect="006A6290">
          <w:headerReference w:type="default" r:id="rId47"/>
          <w:headerReference w:type="first" r:id="rId48"/>
          <w:pgSz w:w="11907" w:h="16840" w:code="9"/>
          <w:pgMar w:top="1134" w:right="1440" w:bottom="851" w:left="1440" w:header="567" w:footer="454" w:gutter="0"/>
          <w:pgNumType w:start="1" w:chapStyle="2" w:chapSep="period"/>
          <w:cols w:space="720"/>
          <w:docGrid w:linePitch="299"/>
        </w:sectPr>
      </w:pPr>
    </w:p>
    <w:p w:rsidR="00DD7F2A" w:rsidRPr="00DD1E83" w:rsidRDefault="00DD7F2A" w:rsidP="0017788F">
      <w:pPr>
        <w:pStyle w:val="BodyTextIndent"/>
        <w:tabs>
          <w:tab w:val="left" w:pos="720"/>
          <w:tab w:val="left" w:leader="dot" w:pos="5103"/>
          <w:tab w:val="left" w:pos="5400"/>
          <w:tab w:val="right" w:leader="dot" w:pos="9000"/>
        </w:tabs>
        <w:ind w:left="0"/>
        <w:jc w:val="center"/>
        <w:rPr>
          <w:rFonts w:cs="Arial"/>
          <w:b/>
          <w:bCs/>
          <w:sz w:val="28"/>
          <w:szCs w:val="28"/>
        </w:rPr>
      </w:pPr>
    </w:p>
    <w:p w:rsidR="00FD254A" w:rsidRPr="00DD1E83" w:rsidRDefault="006B4B84" w:rsidP="0017788F">
      <w:pPr>
        <w:pStyle w:val="BodyTextIndent"/>
        <w:tabs>
          <w:tab w:val="left" w:pos="720"/>
          <w:tab w:val="left" w:leader="dot" w:pos="5103"/>
          <w:tab w:val="left" w:pos="5400"/>
          <w:tab w:val="right" w:leader="dot" w:pos="9000"/>
        </w:tabs>
        <w:ind w:left="0"/>
        <w:jc w:val="center"/>
        <w:rPr>
          <w:rFonts w:cs="Arial"/>
          <w:b/>
          <w:bCs/>
          <w:sz w:val="28"/>
          <w:szCs w:val="28"/>
        </w:rPr>
      </w:pPr>
      <w:r w:rsidRPr="00DD1E83">
        <w:rPr>
          <w:rFonts w:cs="Arial"/>
          <w:b/>
          <w:bCs/>
          <w:sz w:val="28"/>
          <w:szCs w:val="28"/>
        </w:rPr>
        <w:t>P</w:t>
      </w:r>
      <w:r w:rsidR="00D51815" w:rsidRPr="00DD1E83">
        <w:rPr>
          <w:rFonts w:cs="Arial"/>
          <w:b/>
          <w:bCs/>
          <w:sz w:val="28"/>
          <w:szCs w:val="28"/>
        </w:rPr>
        <w:t>ART</w:t>
      </w:r>
      <w:r w:rsidR="00C136C3" w:rsidRPr="00DD1E83">
        <w:rPr>
          <w:rFonts w:cs="Arial"/>
          <w:b/>
          <w:bCs/>
          <w:sz w:val="28"/>
          <w:szCs w:val="28"/>
        </w:rPr>
        <w:t>C</w:t>
      </w:r>
      <w:r w:rsidRPr="00DD1E83">
        <w:rPr>
          <w:rFonts w:cs="Arial"/>
          <w:b/>
          <w:bCs/>
          <w:sz w:val="28"/>
          <w:szCs w:val="28"/>
        </w:rPr>
        <w:t>1</w:t>
      </w:r>
      <w:r w:rsidR="00531715" w:rsidRPr="00DD1E83">
        <w:rPr>
          <w:rFonts w:cs="Arial"/>
          <w:b/>
          <w:bCs/>
          <w:sz w:val="28"/>
          <w:szCs w:val="28"/>
        </w:rPr>
        <w:t xml:space="preserve">: AGREEMENT </w:t>
      </w:r>
      <w:smartTag w:uri="urn:schemas-microsoft-com:office:smarttags" w:element="stockticker">
        <w:r w:rsidR="00531715" w:rsidRPr="00DD1E83">
          <w:rPr>
            <w:rFonts w:cs="Arial"/>
            <w:b/>
            <w:bCs/>
            <w:sz w:val="28"/>
            <w:szCs w:val="28"/>
          </w:rPr>
          <w:t>AND</w:t>
        </w:r>
      </w:smartTag>
      <w:r w:rsidR="00531715" w:rsidRPr="00DD1E83">
        <w:rPr>
          <w:rFonts w:cs="Arial"/>
          <w:b/>
          <w:bCs/>
          <w:sz w:val="28"/>
          <w:szCs w:val="28"/>
        </w:rPr>
        <w:t xml:space="preserve"> CONTRACT </w:t>
      </w:r>
      <w:smartTag w:uri="urn:schemas-microsoft-com:office:smarttags" w:element="stockticker">
        <w:r w:rsidR="00531715" w:rsidRPr="00DD1E83">
          <w:rPr>
            <w:rFonts w:cs="Arial"/>
            <w:b/>
            <w:bCs/>
            <w:sz w:val="28"/>
            <w:szCs w:val="28"/>
          </w:rPr>
          <w:t>DATA</w:t>
        </w:r>
      </w:smartTag>
    </w:p>
    <w:p w:rsidR="003A219E" w:rsidRPr="00DD1E83" w:rsidRDefault="003A219E" w:rsidP="003A219E">
      <w:pPr>
        <w:rPr>
          <w:rFonts w:cs="Arial"/>
        </w:rPr>
      </w:pPr>
    </w:p>
    <w:p w:rsidR="005A6C6D" w:rsidRDefault="008F3BA1">
      <w:pPr>
        <w:pStyle w:val="TOC1"/>
        <w:rPr>
          <w:rFonts w:asciiTheme="minorHAnsi" w:eastAsiaTheme="minorEastAsia" w:hAnsiTheme="minorHAnsi" w:cstheme="minorBidi"/>
          <w:bCs w:val="0"/>
          <w:caps w:val="0"/>
          <w:szCs w:val="22"/>
          <w:lang w:val="en-ZA" w:eastAsia="en-ZA"/>
        </w:rPr>
      </w:pPr>
      <w:r w:rsidRPr="00DD1E83">
        <w:rPr>
          <w:rFonts w:cs="Arial"/>
          <w:bCs w:val="0"/>
        </w:rPr>
        <w:fldChar w:fldCharType="begin"/>
      </w:r>
      <w:r w:rsidR="007B61FB" w:rsidRPr="00DD1E83">
        <w:rPr>
          <w:rFonts w:cs="Arial"/>
          <w:bCs w:val="0"/>
        </w:rPr>
        <w:instrText xml:space="preserve"> TOC \h \z \t "C1,1" </w:instrText>
      </w:r>
      <w:r w:rsidRPr="00DD1E83">
        <w:rPr>
          <w:rFonts w:cs="Arial"/>
          <w:bCs w:val="0"/>
        </w:rPr>
        <w:fldChar w:fldCharType="separate"/>
      </w:r>
      <w:hyperlink w:anchor="_Toc7083829" w:history="1">
        <w:r w:rsidR="005A6C6D" w:rsidRPr="00580495">
          <w:rPr>
            <w:rStyle w:val="Hyperlink"/>
            <w:rFonts w:cs="Arial"/>
          </w:rPr>
          <w:t>c1.1</w:t>
        </w:r>
        <w:r w:rsidR="005A6C6D">
          <w:rPr>
            <w:rFonts w:asciiTheme="minorHAnsi" w:eastAsiaTheme="minorEastAsia" w:hAnsiTheme="minorHAnsi" w:cstheme="minorBidi"/>
            <w:bCs w:val="0"/>
            <w:caps w:val="0"/>
            <w:szCs w:val="22"/>
            <w:lang w:val="en-ZA" w:eastAsia="en-ZA"/>
          </w:rPr>
          <w:tab/>
        </w:r>
        <w:r w:rsidR="005A6C6D" w:rsidRPr="00580495">
          <w:rPr>
            <w:rStyle w:val="Hyperlink"/>
            <w:rFonts w:cs="Arial"/>
          </w:rPr>
          <w:t>FORM OF OFFER AND ACCEPTANCE</w:t>
        </w:r>
        <w:r w:rsidR="005A6C6D">
          <w:rPr>
            <w:webHidden/>
          </w:rPr>
          <w:tab/>
        </w:r>
        <w:r>
          <w:rPr>
            <w:webHidden/>
          </w:rPr>
          <w:fldChar w:fldCharType="begin"/>
        </w:r>
        <w:r w:rsidR="005A6C6D">
          <w:rPr>
            <w:webHidden/>
          </w:rPr>
          <w:instrText xml:space="preserve"> PAGEREF _Toc7083829 \h </w:instrText>
        </w:r>
        <w:r>
          <w:rPr>
            <w:webHidden/>
          </w:rPr>
        </w:r>
        <w:r>
          <w:rPr>
            <w:webHidden/>
          </w:rPr>
          <w:fldChar w:fldCharType="separate"/>
        </w:r>
        <w:r w:rsidR="00480C45">
          <w:rPr>
            <w:webHidden/>
          </w:rPr>
          <w:t>C.3</w:t>
        </w:r>
        <w:r>
          <w:rPr>
            <w:webHidden/>
          </w:rPr>
          <w:fldChar w:fldCharType="end"/>
        </w:r>
      </w:hyperlink>
    </w:p>
    <w:p w:rsidR="005A6C6D" w:rsidRDefault="00B47C58">
      <w:pPr>
        <w:pStyle w:val="TOC1"/>
        <w:rPr>
          <w:rFonts w:asciiTheme="minorHAnsi" w:eastAsiaTheme="minorEastAsia" w:hAnsiTheme="minorHAnsi" w:cstheme="minorBidi"/>
          <w:bCs w:val="0"/>
          <w:caps w:val="0"/>
          <w:szCs w:val="22"/>
          <w:lang w:val="en-ZA" w:eastAsia="en-ZA"/>
        </w:rPr>
      </w:pPr>
      <w:hyperlink w:anchor="_Toc7083830" w:history="1">
        <w:r w:rsidR="005A6C6D" w:rsidRPr="00580495">
          <w:rPr>
            <w:rStyle w:val="Hyperlink"/>
            <w:rFonts w:cs="Arial"/>
          </w:rPr>
          <w:t>c1.2</w:t>
        </w:r>
        <w:r w:rsidR="005A6C6D">
          <w:rPr>
            <w:rFonts w:asciiTheme="minorHAnsi" w:eastAsiaTheme="minorEastAsia" w:hAnsiTheme="minorHAnsi" w:cstheme="minorBidi"/>
            <w:bCs w:val="0"/>
            <w:caps w:val="0"/>
            <w:szCs w:val="22"/>
            <w:lang w:val="en-ZA" w:eastAsia="en-ZA"/>
          </w:rPr>
          <w:tab/>
        </w:r>
        <w:r w:rsidR="005A6C6D" w:rsidRPr="00580495">
          <w:rPr>
            <w:rStyle w:val="Hyperlink"/>
            <w:rFonts w:cs="Arial"/>
          </w:rPr>
          <w:t>AGREEMENT IN TERMS OF THE OCCUPATIONAL HEALTH AND SAFETY ACT 85 of 1993 AND APPOINTMENT AS MINE MANAGER IN TERMS OF SECTION 3(1)(a) OF MINE HEALTH AND SAFETY ACT 29 of 1996.</w:t>
        </w:r>
        <w:r w:rsidR="005A6C6D">
          <w:rPr>
            <w:webHidden/>
          </w:rPr>
          <w:tab/>
        </w:r>
        <w:r w:rsidR="008F3BA1">
          <w:rPr>
            <w:webHidden/>
          </w:rPr>
          <w:fldChar w:fldCharType="begin"/>
        </w:r>
        <w:r w:rsidR="005A6C6D">
          <w:rPr>
            <w:webHidden/>
          </w:rPr>
          <w:instrText xml:space="preserve"> PAGEREF _Toc7083830 \h </w:instrText>
        </w:r>
        <w:r w:rsidR="008F3BA1">
          <w:rPr>
            <w:webHidden/>
          </w:rPr>
        </w:r>
        <w:r w:rsidR="008F3BA1">
          <w:rPr>
            <w:webHidden/>
          </w:rPr>
          <w:fldChar w:fldCharType="separate"/>
        </w:r>
        <w:r w:rsidR="00480C45">
          <w:rPr>
            <w:webHidden/>
          </w:rPr>
          <w:t>C.6</w:t>
        </w:r>
        <w:r w:rsidR="008F3BA1">
          <w:rPr>
            <w:webHidden/>
          </w:rPr>
          <w:fldChar w:fldCharType="end"/>
        </w:r>
      </w:hyperlink>
    </w:p>
    <w:p w:rsidR="005A6C6D" w:rsidRDefault="00B47C58">
      <w:pPr>
        <w:pStyle w:val="TOC1"/>
        <w:rPr>
          <w:rFonts w:asciiTheme="minorHAnsi" w:eastAsiaTheme="minorEastAsia" w:hAnsiTheme="minorHAnsi" w:cstheme="minorBidi"/>
          <w:bCs w:val="0"/>
          <w:caps w:val="0"/>
          <w:szCs w:val="22"/>
          <w:lang w:val="en-ZA" w:eastAsia="en-ZA"/>
        </w:rPr>
      </w:pPr>
      <w:hyperlink w:anchor="_Toc7083831" w:history="1">
        <w:r w:rsidR="005A6C6D" w:rsidRPr="00580495">
          <w:rPr>
            <w:rStyle w:val="Hyperlink"/>
            <w:rFonts w:cs="Arial"/>
          </w:rPr>
          <w:t>c1.3</w:t>
        </w:r>
        <w:r w:rsidR="005A6C6D">
          <w:rPr>
            <w:rFonts w:asciiTheme="minorHAnsi" w:eastAsiaTheme="minorEastAsia" w:hAnsiTheme="minorHAnsi" w:cstheme="minorBidi"/>
            <w:bCs w:val="0"/>
            <w:caps w:val="0"/>
            <w:szCs w:val="22"/>
            <w:lang w:val="en-ZA" w:eastAsia="en-ZA"/>
          </w:rPr>
          <w:tab/>
        </w:r>
        <w:r w:rsidR="005A6C6D" w:rsidRPr="00580495">
          <w:rPr>
            <w:rStyle w:val="Hyperlink"/>
            <w:rFonts w:cs="Arial"/>
          </w:rPr>
          <w:t>PERFORMANCE GUARANTEE</w:t>
        </w:r>
        <w:r w:rsidR="005A6C6D">
          <w:rPr>
            <w:webHidden/>
          </w:rPr>
          <w:tab/>
        </w:r>
        <w:r w:rsidR="008F3BA1">
          <w:rPr>
            <w:webHidden/>
          </w:rPr>
          <w:fldChar w:fldCharType="begin"/>
        </w:r>
        <w:r w:rsidR="005A6C6D">
          <w:rPr>
            <w:webHidden/>
          </w:rPr>
          <w:instrText xml:space="preserve"> PAGEREF _Toc7083831 \h </w:instrText>
        </w:r>
        <w:r w:rsidR="008F3BA1">
          <w:rPr>
            <w:webHidden/>
          </w:rPr>
        </w:r>
        <w:r w:rsidR="008F3BA1">
          <w:rPr>
            <w:webHidden/>
          </w:rPr>
          <w:fldChar w:fldCharType="separate"/>
        </w:r>
        <w:r w:rsidR="00480C45">
          <w:rPr>
            <w:webHidden/>
          </w:rPr>
          <w:t>C.10</w:t>
        </w:r>
        <w:r w:rsidR="008F3BA1">
          <w:rPr>
            <w:webHidden/>
          </w:rPr>
          <w:fldChar w:fldCharType="end"/>
        </w:r>
      </w:hyperlink>
    </w:p>
    <w:p w:rsidR="005A6C6D" w:rsidRDefault="00B47C58">
      <w:pPr>
        <w:pStyle w:val="TOC1"/>
        <w:rPr>
          <w:rFonts w:asciiTheme="minorHAnsi" w:eastAsiaTheme="minorEastAsia" w:hAnsiTheme="minorHAnsi" w:cstheme="minorBidi"/>
          <w:bCs w:val="0"/>
          <w:caps w:val="0"/>
          <w:szCs w:val="22"/>
          <w:lang w:val="en-ZA" w:eastAsia="en-ZA"/>
        </w:rPr>
      </w:pPr>
      <w:hyperlink w:anchor="_Toc7083832" w:history="1">
        <w:r w:rsidR="005A6C6D" w:rsidRPr="00580495">
          <w:rPr>
            <w:rStyle w:val="Hyperlink"/>
            <w:rFonts w:cs="Arial"/>
            <w:lang w:val="en-ZA"/>
          </w:rPr>
          <w:t>c1.4</w:t>
        </w:r>
        <w:r w:rsidR="005A6C6D">
          <w:rPr>
            <w:rFonts w:asciiTheme="minorHAnsi" w:eastAsiaTheme="minorEastAsia" w:hAnsiTheme="minorHAnsi" w:cstheme="minorBidi"/>
            <w:bCs w:val="0"/>
            <w:caps w:val="0"/>
            <w:szCs w:val="22"/>
            <w:lang w:val="en-ZA" w:eastAsia="en-ZA"/>
          </w:rPr>
          <w:tab/>
        </w:r>
        <w:r w:rsidR="005A6C6D" w:rsidRPr="00580495">
          <w:rPr>
            <w:rStyle w:val="Hyperlink"/>
            <w:rFonts w:cs="Arial"/>
          </w:rPr>
          <w:t>CONTRACT DATA</w:t>
        </w:r>
        <w:r w:rsidR="005A6C6D">
          <w:rPr>
            <w:webHidden/>
          </w:rPr>
          <w:tab/>
        </w:r>
        <w:r w:rsidR="008F3BA1">
          <w:rPr>
            <w:webHidden/>
          </w:rPr>
          <w:fldChar w:fldCharType="begin"/>
        </w:r>
        <w:r w:rsidR="005A6C6D">
          <w:rPr>
            <w:webHidden/>
          </w:rPr>
          <w:instrText xml:space="preserve"> PAGEREF _Toc7083832 \h </w:instrText>
        </w:r>
        <w:r w:rsidR="008F3BA1">
          <w:rPr>
            <w:webHidden/>
          </w:rPr>
        </w:r>
        <w:r w:rsidR="008F3BA1">
          <w:rPr>
            <w:webHidden/>
          </w:rPr>
          <w:fldChar w:fldCharType="separate"/>
        </w:r>
        <w:r w:rsidR="00480C45">
          <w:rPr>
            <w:webHidden/>
          </w:rPr>
          <w:t>C.12</w:t>
        </w:r>
        <w:r w:rsidR="008F3BA1">
          <w:rPr>
            <w:webHidden/>
          </w:rPr>
          <w:fldChar w:fldCharType="end"/>
        </w:r>
      </w:hyperlink>
    </w:p>
    <w:p w:rsidR="005A6C6D" w:rsidRDefault="00B47C58">
      <w:pPr>
        <w:pStyle w:val="TOC1"/>
        <w:rPr>
          <w:rFonts w:asciiTheme="minorHAnsi" w:eastAsiaTheme="minorEastAsia" w:hAnsiTheme="minorHAnsi" w:cstheme="minorBidi"/>
          <w:bCs w:val="0"/>
          <w:caps w:val="0"/>
          <w:szCs w:val="22"/>
          <w:lang w:val="en-ZA" w:eastAsia="en-ZA"/>
        </w:rPr>
      </w:pPr>
      <w:hyperlink w:anchor="_Toc7083833" w:history="1">
        <w:r w:rsidR="005A6C6D" w:rsidRPr="00580495">
          <w:rPr>
            <w:rStyle w:val="Hyperlink"/>
            <w:rFonts w:cs="Arial"/>
          </w:rPr>
          <w:t>c1.5</w:t>
        </w:r>
        <w:r w:rsidR="005A6C6D">
          <w:rPr>
            <w:rFonts w:asciiTheme="minorHAnsi" w:eastAsiaTheme="minorEastAsia" w:hAnsiTheme="minorHAnsi" w:cstheme="minorBidi"/>
            <w:bCs w:val="0"/>
            <w:caps w:val="0"/>
            <w:szCs w:val="22"/>
            <w:lang w:val="en-ZA" w:eastAsia="en-ZA"/>
          </w:rPr>
          <w:tab/>
        </w:r>
        <w:r w:rsidR="005A6C6D" w:rsidRPr="00580495">
          <w:rPr>
            <w:rStyle w:val="Hyperlink"/>
            <w:rFonts w:cs="Arial"/>
          </w:rPr>
          <w:t>FORM AGREEMENT IN TERMS OF THE MINE HEALTH AND SAFETY ACT, (ACT No. 29 OF 1996) AS AMENDED BY THE MINE HEALTH AND SAFETY AMENDMENT ACT (ACT No. 72 OF 1997)</w:t>
        </w:r>
        <w:r w:rsidR="005A6C6D">
          <w:rPr>
            <w:webHidden/>
          </w:rPr>
          <w:tab/>
        </w:r>
        <w:r w:rsidR="008F3BA1">
          <w:rPr>
            <w:webHidden/>
          </w:rPr>
          <w:fldChar w:fldCharType="begin"/>
        </w:r>
        <w:r w:rsidR="005A6C6D">
          <w:rPr>
            <w:webHidden/>
          </w:rPr>
          <w:instrText xml:space="preserve"> PAGEREF _Toc7083833 \h </w:instrText>
        </w:r>
        <w:r w:rsidR="008F3BA1">
          <w:rPr>
            <w:webHidden/>
          </w:rPr>
        </w:r>
        <w:r w:rsidR="008F3BA1">
          <w:rPr>
            <w:webHidden/>
          </w:rPr>
          <w:fldChar w:fldCharType="separate"/>
        </w:r>
        <w:r w:rsidR="00480C45">
          <w:rPr>
            <w:webHidden/>
          </w:rPr>
          <w:t>C.25</w:t>
        </w:r>
        <w:r w:rsidR="008F3BA1">
          <w:rPr>
            <w:webHidden/>
          </w:rPr>
          <w:fldChar w:fldCharType="end"/>
        </w:r>
      </w:hyperlink>
    </w:p>
    <w:p w:rsidR="005A6C6D" w:rsidRDefault="00B47C58">
      <w:pPr>
        <w:pStyle w:val="TOC1"/>
        <w:rPr>
          <w:rFonts w:asciiTheme="minorHAnsi" w:eastAsiaTheme="minorEastAsia" w:hAnsiTheme="minorHAnsi" w:cstheme="minorBidi"/>
          <w:bCs w:val="0"/>
          <w:caps w:val="0"/>
          <w:szCs w:val="22"/>
          <w:lang w:val="en-ZA" w:eastAsia="en-ZA"/>
        </w:rPr>
      </w:pPr>
      <w:hyperlink w:anchor="_Toc7083834" w:history="1">
        <w:r w:rsidR="005A6C6D" w:rsidRPr="00580495">
          <w:rPr>
            <w:rStyle w:val="Hyperlink"/>
            <w:rFonts w:cs="Arial"/>
          </w:rPr>
          <w:t>c1.6</w:t>
        </w:r>
        <w:r w:rsidR="005A6C6D">
          <w:rPr>
            <w:rFonts w:asciiTheme="minorHAnsi" w:eastAsiaTheme="minorEastAsia" w:hAnsiTheme="minorHAnsi" w:cstheme="minorBidi"/>
            <w:bCs w:val="0"/>
            <w:caps w:val="0"/>
            <w:szCs w:val="22"/>
            <w:lang w:val="en-ZA" w:eastAsia="en-ZA"/>
          </w:rPr>
          <w:tab/>
        </w:r>
        <w:r w:rsidR="005A6C6D" w:rsidRPr="00580495">
          <w:rPr>
            <w:rStyle w:val="Hyperlink"/>
            <w:rFonts w:cs="Arial"/>
          </w:rPr>
          <w:t>APPOINTMENT IN TERMS OF SECTION 4 OF THE MINE HEALTH AND SAFETY ACT, (ACT No. 29 OF 1996) AS AMENDED BY THE MINE HEALTH AND SAFETY AMENDMENT ACT (ACT No. 72 OF 1997)</w:t>
        </w:r>
        <w:r w:rsidR="005A6C6D">
          <w:rPr>
            <w:webHidden/>
          </w:rPr>
          <w:tab/>
        </w:r>
        <w:r w:rsidR="008F3BA1">
          <w:rPr>
            <w:webHidden/>
          </w:rPr>
          <w:fldChar w:fldCharType="begin"/>
        </w:r>
        <w:r w:rsidR="005A6C6D">
          <w:rPr>
            <w:webHidden/>
          </w:rPr>
          <w:instrText xml:space="preserve"> PAGEREF _Toc7083834 \h </w:instrText>
        </w:r>
        <w:r w:rsidR="008F3BA1">
          <w:rPr>
            <w:webHidden/>
          </w:rPr>
        </w:r>
        <w:r w:rsidR="008F3BA1">
          <w:rPr>
            <w:webHidden/>
          </w:rPr>
          <w:fldChar w:fldCharType="separate"/>
        </w:r>
        <w:r w:rsidR="00480C45">
          <w:rPr>
            <w:webHidden/>
          </w:rPr>
          <w:t>C.27</w:t>
        </w:r>
        <w:r w:rsidR="008F3BA1">
          <w:rPr>
            <w:webHidden/>
          </w:rPr>
          <w:fldChar w:fldCharType="end"/>
        </w:r>
      </w:hyperlink>
    </w:p>
    <w:p w:rsidR="005A6C6D" w:rsidRDefault="00B47C58">
      <w:pPr>
        <w:pStyle w:val="TOC1"/>
        <w:rPr>
          <w:rFonts w:asciiTheme="minorHAnsi" w:eastAsiaTheme="minorEastAsia" w:hAnsiTheme="minorHAnsi" w:cstheme="minorBidi"/>
          <w:bCs w:val="0"/>
          <w:caps w:val="0"/>
          <w:szCs w:val="22"/>
          <w:lang w:val="en-ZA" w:eastAsia="en-ZA"/>
        </w:rPr>
      </w:pPr>
      <w:hyperlink w:anchor="_Toc7083835" w:history="1">
        <w:r w:rsidR="005A6C6D" w:rsidRPr="00580495">
          <w:rPr>
            <w:rStyle w:val="Hyperlink"/>
            <w:rFonts w:cs="Arial"/>
          </w:rPr>
          <w:t>c1.7</w:t>
        </w:r>
        <w:r w:rsidR="005A6C6D">
          <w:rPr>
            <w:rFonts w:asciiTheme="minorHAnsi" w:eastAsiaTheme="minorEastAsia" w:hAnsiTheme="minorHAnsi" w:cstheme="minorBidi"/>
            <w:bCs w:val="0"/>
            <w:caps w:val="0"/>
            <w:szCs w:val="22"/>
            <w:lang w:val="en-ZA" w:eastAsia="en-ZA"/>
          </w:rPr>
          <w:tab/>
        </w:r>
        <w:r w:rsidR="005A6C6D" w:rsidRPr="00580495">
          <w:rPr>
            <w:rStyle w:val="Hyperlink"/>
            <w:rFonts w:cs="Arial"/>
          </w:rPr>
          <w:t>MINE HEALTH AND SAFETY ACT No. 29 OF 1996 AND AMENDMENT ACT No. 72 OF 1997</w:t>
        </w:r>
        <w:r w:rsidR="005A6C6D">
          <w:rPr>
            <w:webHidden/>
          </w:rPr>
          <w:tab/>
        </w:r>
        <w:r w:rsidR="008F3BA1">
          <w:rPr>
            <w:webHidden/>
          </w:rPr>
          <w:fldChar w:fldCharType="begin"/>
        </w:r>
        <w:r w:rsidR="005A6C6D">
          <w:rPr>
            <w:webHidden/>
          </w:rPr>
          <w:instrText xml:space="preserve"> PAGEREF _Toc7083835 \h </w:instrText>
        </w:r>
        <w:r w:rsidR="008F3BA1">
          <w:rPr>
            <w:webHidden/>
          </w:rPr>
        </w:r>
        <w:r w:rsidR="008F3BA1">
          <w:rPr>
            <w:webHidden/>
          </w:rPr>
          <w:fldChar w:fldCharType="separate"/>
        </w:r>
        <w:r w:rsidR="00480C45">
          <w:rPr>
            <w:webHidden/>
          </w:rPr>
          <w:t>C.28</w:t>
        </w:r>
        <w:r w:rsidR="008F3BA1">
          <w:rPr>
            <w:webHidden/>
          </w:rPr>
          <w:fldChar w:fldCharType="end"/>
        </w:r>
      </w:hyperlink>
    </w:p>
    <w:p w:rsidR="005A6C6D" w:rsidRDefault="00B47C58">
      <w:pPr>
        <w:pStyle w:val="TOC1"/>
        <w:rPr>
          <w:rFonts w:asciiTheme="minorHAnsi" w:eastAsiaTheme="minorEastAsia" w:hAnsiTheme="minorHAnsi" w:cstheme="minorBidi"/>
          <w:bCs w:val="0"/>
          <w:caps w:val="0"/>
          <w:szCs w:val="22"/>
          <w:lang w:val="en-ZA" w:eastAsia="en-ZA"/>
        </w:rPr>
      </w:pPr>
      <w:hyperlink w:anchor="_Toc7083836" w:history="1">
        <w:r w:rsidR="005A6C6D" w:rsidRPr="00580495">
          <w:rPr>
            <w:rStyle w:val="Hyperlink"/>
            <w:rFonts w:cs="Arial"/>
          </w:rPr>
          <w:t>c1.8</w:t>
        </w:r>
        <w:r w:rsidR="005A6C6D">
          <w:rPr>
            <w:rFonts w:asciiTheme="minorHAnsi" w:eastAsiaTheme="minorEastAsia" w:hAnsiTheme="minorHAnsi" w:cstheme="minorBidi"/>
            <w:bCs w:val="0"/>
            <w:caps w:val="0"/>
            <w:szCs w:val="22"/>
            <w:lang w:val="en-ZA" w:eastAsia="en-ZA"/>
          </w:rPr>
          <w:tab/>
        </w:r>
        <w:r w:rsidR="005A6C6D" w:rsidRPr="00580495">
          <w:rPr>
            <w:rStyle w:val="Hyperlink"/>
            <w:rFonts w:cs="Arial"/>
          </w:rPr>
          <w:t>AGREEMENT IN TERMS OF THE MINE HEALTH AND SAFETY ACT, (ACT No. 29 OF 1996) AS AMENDED BY THE MINE HEALTH AND SAFETY AMENDMENT ACT (ACT No. 72 OF 1997)</w:t>
        </w:r>
        <w:r w:rsidR="005A6C6D">
          <w:rPr>
            <w:webHidden/>
          </w:rPr>
          <w:tab/>
        </w:r>
        <w:r w:rsidR="008F3BA1">
          <w:rPr>
            <w:webHidden/>
          </w:rPr>
          <w:fldChar w:fldCharType="begin"/>
        </w:r>
        <w:r w:rsidR="005A6C6D">
          <w:rPr>
            <w:webHidden/>
          </w:rPr>
          <w:instrText xml:space="preserve"> PAGEREF _Toc7083836 \h </w:instrText>
        </w:r>
        <w:r w:rsidR="008F3BA1">
          <w:rPr>
            <w:webHidden/>
          </w:rPr>
        </w:r>
        <w:r w:rsidR="008F3BA1">
          <w:rPr>
            <w:webHidden/>
          </w:rPr>
          <w:fldChar w:fldCharType="separate"/>
        </w:r>
        <w:r w:rsidR="00480C45">
          <w:rPr>
            <w:webHidden/>
          </w:rPr>
          <w:t>C.29</w:t>
        </w:r>
        <w:r w:rsidR="008F3BA1">
          <w:rPr>
            <w:webHidden/>
          </w:rPr>
          <w:fldChar w:fldCharType="end"/>
        </w:r>
      </w:hyperlink>
    </w:p>
    <w:p w:rsidR="00AE4498" w:rsidRPr="00DD1E83" w:rsidRDefault="008F3BA1" w:rsidP="00DC2FBC">
      <w:pPr>
        <w:pStyle w:val="BodyTextIndent"/>
        <w:tabs>
          <w:tab w:val="left" w:pos="720"/>
          <w:tab w:val="left" w:pos="1950"/>
          <w:tab w:val="left" w:pos="5400"/>
          <w:tab w:val="right" w:leader="dot" w:pos="9000"/>
        </w:tabs>
        <w:ind w:left="0"/>
        <w:jc w:val="left"/>
        <w:rPr>
          <w:rFonts w:cs="Arial"/>
          <w:bCs/>
        </w:rPr>
      </w:pPr>
      <w:r w:rsidRPr="00DD1E83">
        <w:rPr>
          <w:rFonts w:cs="Arial"/>
          <w:bCs/>
        </w:rPr>
        <w:fldChar w:fldCharType="end"/>
      </w:r>
    </w:p>
    <w:p w:rsidR="002A0B15" w:rsidRPr="00DD1E83" w:rsidRDefault="002A0B15" w:rsidP="00F124D9">
      <w:pPr>
        <w:pStyle w:val="BodyTextIndent"/>
        <w:tabs>
          <w:tab w:val="left" w:pos="720"/>
          <w:tab w:val="left" w:pos="1950"/>
          <w:tab w:val="left" w:pos="5400"/>
          <w:tab w:val="right" w:leader="dot" w:pos="9000"/>
        </w:tabs>
        <w:ind w:left="0"/>
        <w:rPr>
          <w:rFonts w:cs="Arial"/>
          <w:bCs/>
        </w:rPr>
        <w:sectPr w:rsidR="002A0B15" w:rsidRPr="00DD1E83" w:rsidSect="006A6290">
          <w:pgSz w:w="11907" w:h="16840" w:code="9"/>
          <w:pgMar w:top="1134" w:right="1440" w:bottom="851" w:left="1440" w:header="567" w:footer="454" w:gutter="0"/>
          <w:pgNumType w:chapStyle="2" w:chapSep="period"/>
          <w:cols w:space="720"/>
          <w:docGrid w:linePitch="299"/>
        </w:sectPr>
      </w:pPr>
    </w:p>
    <w:p w:rsidR="00531715" w:rsidRPr="00DD1E83" w:rsidRDefault="00F73673" w:rsidP="00B053AD">
      <w:pPr>
        <w:pStyle w:val="C1"/>
        <w:rPr>
          <w:rFonts w:ascii="Arial" w:hAnsi="Arial" w:cs="Arial"/>
        </w:rPr>
      </w:pPr>
      <w:bookmarkStart w:id="84" w:name="_Toc90107562"/>
      <w:bookmarkStart w:id="85" w:name="_Toc90110707"/>
      <w:bookmarkStart w:id="86" w:name="_Toc90170785"/>
      <w:bookmarkStart w:id="87" w:name="_Toc90107563"/>
      <w:bookmarkStart w:id="88" w:name="_Toc90110708"/>
      <w:bookmarkStart w:id="89" w:name="_Toc90170786"/>
      <w:bookmarkStart w:id="90" w:name="_Toc104178519"/>
      <w:bookmarkStart w:id="91" w:name="_Toc121632736"/>
      <w:bookmarkStart w:id="92" w:name="_Toc7083829"/>
      <w:bookmarkEnd w:id="84"/>
      <w:bookmarkEnd w:id="85"/>
      <w:bookmarkEnd w:id="86"/>
      <w:bookmarkEnd w:id="87"/>
      <w:bookmarkEnd w:id="88"/>
      <w:bookmarkEnd w:id="89"/>
      <w:r w:rsidRPr="00DD1E83">
        <w:rPr>
          <w:rFonts w:ascii="Arial" w:hAnsi="Arial" w:cs="Arial"/>
        </w:rPr>
        <w:lastRenderedPageBreak/>
        <w:t xml:space="preserve">FORM OF OFFER </w:t>
      </w:r>
      <w:smartTag w:uri="urn:schemas-microsoft-com:office:smarttags" w:element="stockticker">
        <w:r w:rsidRPr="00DD1E83">
          <w:rPr>
            <w:rFonts w:ascii="Arial" w:hAnsi="Arial" w:cs="Arial"/>
          </w:rPr>
          <w:t>AND</w:t>
        </w:r>
      </w:smartTag>
      <w:r w:rsidRPr="00DD1E83">
        <w:rPr>
          <w:rFonts w:ascii="Arial" w:hAnsi="Arial" w:cs="Arial"/>
        </w:rPr>
        <w:t xml:space="preserve"> ACCEPTANCE</w:t>
      </w:r>
      <w:bookmarkEnd w:id="90"/>
      <w:bookmarkEnd w:id="91"/>
      <w:bookmarkEnd w:id="92"/>
    </w:p>
    <w:p w:rsidR="00531715" w:rsidRPr="00DD1E83" w:rsidRDefault="00681366" w:rsidP="00FF39CF">
      <w:pPr>
        <w:pStyle w:val="BodyTextIndent"/>
        <w:tabs>
          <w:tab w:val="left" w:pos="720"/>
          <w:tab w:val="left" w:leader="dot" w:pos="5103"/>
          <w:tab w:val="left" w:pos="5400"/>
          <w:tab w:val="right" w:leader="dot" w:pos="9000"/>
        </w:tabs>
        <w:ind w:left="0"/>
        <w:rPr>
          <w:rFonts w:cs="Arial"/>
          <w:bCs/>
        </w:rPr>
      </w:pPr>
      <w:r w:rsidRPr="00DD1E83">
        <w:rPr>
          <w:rFonts w:cs="Arial"/>
          <w:b/>
          <w:bCs/>
        </w:rPr>
        <w:t>Offer</w:t>
      </w:r>
    </w:p>
    <w:p w:rsidR="002923D0" w:rsidRPr="002923D0" w:rsidRDefault="00404CBF" w:rsidP="002923D0">
      <w:pPr>
        <w:spacing w:before="0" w:after="0" w:line="240" w:lineRule="auto"/>
        <w:jc w:val="center"/>
        <w:rPr>
          <w:b/>
          <w:bCs/>
          <w:noProof/>
          <w:szCs w:val="22"/>
          <w:lang w:val="en-ZA" w:eastAsia="en-ZA"/>
        </w:rPr>
      </w:pPr>
      <w:r w:rsidRPr="00DD1E83">
        <w:rPr>
          <w:rFonts w:cs="Arial"/>
          <w:bCs/>
        </w:rPr>
        <w:t xml:space="preserve">The employer, identified in the acceptance signature block, has solicited offers to enter into a contract for the </w:t>
      </w:r>
      <w:r w:rsidRPr="000F5F0E">
        <w:rPr>
          <w:rFonts w:cs="Arial"/>
          <w:bCs/>
        </w:rPr>
        <w:t xml:space="preserve">procurement </w:t>
      </w:r>
      <w:r w:rsidR="00FF0AE3" w:rsidRPr="000F5F0E">
        <w:rPr>
          <w:rFonts w:cs="Arial"/>
          <w:bCs/>
        </w:rPr>
        <w:t>of:</w:t>
      </w:r>
      <w:r w:rsidR="00FF0AE3">
        <w:rPr>
          <w:rFonts w:cs="Arial"/>
          <w:bCs/>
        </w:rPr>
        <w:t>’</w:t>
      </w:r>
      <w:r w:rsidR="002923D0">
        <w:rPr>
          <w:b/>
          <w:bCs/>
          <w:noProof/>
          <w:szCs w:val="22"/>
          <w:lang w:val="en-ZA" w:eastAsia="en-ZA"/>
        </w:rPr>
        <w:t xml:space="preserve"> </w:t>
      </w:r>
      <w:r w:rsidR="002923D0" w:rsidRPr="00A26700">
        <w:rPr>
          <w:rFonts w:eastAsia="Arial"/>
          <w:b/>
          <w:sz w:val="24"/>
        </w:rPr>
        <w:t>CONTRACT No: LIM473/PARKING-BAYS/23/24/014</w:t>
      </w:r>
    </w:p>
    <w:p w:rsidR="002923D0" w:rsidRPr="00A26700" w:rsidRDefault="002923D0" w:rsidP="002923D0">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w:t>
      </w:r>
      <w:r>
        <w:rPr>
          <w:b/>
          <w:bCs/>
          <w:noProof/>
          <w:szCs w:val="22"/>
          <w:lang w:val="en-ZA" w:eastAsia="en-ZA"/>
        </w:rPr>
        <w:t xml:space="preserve">T MUNICIPAL </w:t>
      </w:r>
      <w:r w:rsidRPr="00A26700">
        <w:rPr>
          <w:b/>
          <w:bCs/>
          <w:noProof/>
          <w:szCs w:val="22"/>
          <w:lang w:val="en-ZA" w:eastAsia="en-ZA"/>
        </w:rPr>
        <w:t>FACILITIES</w:t>
      </w:r>
    </w:p>
    <w:p w:rsidR="00656433" w:rsidRDefault="00656433" w:rsidP="002923D0">
      <w:pPr>
        <w:pStyle w:val="BodyTextIndent"/>
        <w:tabs>
          <w:tab w:val="left" w:pos="720"/>
          <w:tab w:val="left" w:leader="dot" w:pos="5103"/>
          <w:tab w:val="left" w:pos="5400"/>
          <w:tab w:val="right" w:leader="dot" w:pos="9000"/>
        </w:tabs>
        <w:ind w:left="0"/>
        <w:jc w:val="left"/>
        <w:rPr>
          <w:rFonts w:cs="Arial"/>
          <w:bCs/>
        </w:rPr>
      </w:pPr>
    </w:p>
    <w:p w:rsidR="00404CBF" w:rsidRPr="00DD1E83" w:rsidRDefault="00404CBF" w:rsidP="00656433">
      <w:pPr>
        <w:pStyle w:val="Header"/>
        <w:spacing w:line="192" w:lineRule="auto"/>
        <w:rPr>
          <w:rFonts w:cs="Arial"/>
          <w:bCs/>
        </w:rPr>
      </w:pPr>
      <w:r w:rsidRPr="00DD1E83">
        <w:rPr>
          <w:rFonts w:cs="Arial"/>
          <w:bCs/>
        </w:rPr>
        <w:t>The tenderer, identified in the offer signature block, has examined the documents listed in the tender data and addenda thereto as listed in the tender schedules, and by submitting this offer has accepted the conditions of tender.</w:t>
      </w:r>
    </w:p>
    <w:p w:rsidR="00404CBF" w:rsidRPr="00DD1E83" w:rsidRDefault="00404CBF" w:rsidP="00FF39CF">
      <w:pPr>
        <w:pStyle w:val="BodyTextIndent"/>
        <w:tabs>
          <w:tab w:val="left" w:pos="720"/>
          <w:tab w:val="left" w:leader="dot" w:pos="5103"/>
          <w:tab w:val="left" w:pos="5400"/>
          <w:tab w:val="right" w:leader="dot" w:pos="9000"/>
        </w:tabs>
        <w:ind w:left="0"/>
        <w:rPr>
          <w:rFonts w:cs="Arial"/>
          <w:bCs/>
        </w:rPr>
      </w:pPr>
      <w:r w:rsidRPr="00DD1E83">
        <w:rPr>
          <w:rFonts w:cs="Arial"/>
          <w:bCs/>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00404CBF" w:rsidRPr="00DD1E83" w:rsidRDefault="00404CBF" w:rsidP="006548E3">
      <w:pPr>
        <w:pStyle w:val="BodyTextIndent"/>
        <w:tabs>
          <w:tab w:val="left" w:pos="720"/>
          <w:tab w:val="left" w:leader="dot" w:pos="5103"/>
          <w:tab w:val="left" w:pos="5400"/>
          <w:tab w:val="right" w:leader="dot" w:pos="9000"/>
        </w:tabs>
        <w:ind w:left="0"/>
        <w:jc w:val="left"/>
        <w:rPr>
          <w:rFonts w:cs="Arial"/>
          <w:bCs/>
        </w:rPr>
      </w:pPr>
      <w:r w:rsidRPr="00DD1E83">
        <w:rPr>
          <w:rFonts w:cs="Arial"/>
          <w:b/>
          <w:bCs/>
        </w:rPr>
        <w:t>THE OFFERED TOTAL OF THE PRICE INCLUSIVE OF VALUE ADDED TAX IS</w:t>
      </w:r>
      <w:r w:rsidR="006548E3" w:rsidRPr="00DD1E83">
        <w:rPr>
          <w:rFonts w:cs="Arial"/>
          <w:b/>
          <w:bCs/>
        </w:rPr>
        <w:t xml:space="preserve"> (CONTRACT PRICE)</w:t>
      </w:r>
    </w:p>
    <w:p w:rsidR="00EA6F31" w:rsidRPr="00DD1E83" w:rsidRDefault="00404CBF" w:rsidP="00EA6F31">
      <w:pPr>
        <w:pStyle w:val="BodyTextIndent"/>
        <w:tabs>
          <w:tab w:val="clear" w:pos="1440"/>
          <w:tab w:val="right" w:leader="dot" w:pos="9000"/>
        </w:tabs>
        <w:ind w:left="0"/>
        <w:rPr>
          <w:rFonts w:cs="Arial"/>
          <w:bCs/>
        </w:rPr>
      </w:pPr>
      <w:r w:rsidRPr="00DD1E83">
        <w:rPr>
          <w:rFonts w:cs="Arial"/>
          <w:bCs/>
        </w:rPr>
        <w:tab/>
      </w:r>
    </w:p>
    <w:p w:rsidR="00EA6F31" w:rsidRPr="00DD1E83" w:rsidRDefault="00EA6F31" w:rsidP="00EA6F31">
      <w:pPr>
        <w:pStyle w:val="BodyTextIndent"/>
        <w:tabs>
          <w:tab w:val="clear" w:pos="1440"/>
          <w:tab w:val="right" w:leader="dot" w:pos="9000"/>
        </w:tabs>
        <w:ind w:left="0"/>
        <w:rPr>
          <w:rFonts w:cs="Arial"/>
          <w:bCs/>
        </w:rPr>
      </w:pPr>
      <w:r w:rsidRPr="00DD1E83">
        <w:rPr>
          <w:rFonts w:cs="Arial"/>
          <w:bCs/>
        </w:rPr>
        <w:tab/>
      </w:r>
    </w:p>
    <w:p w:rsidR="00EA6F31" w:rsidRPr="00DD1E83" w:rsidRDefault="00EA6F31" w:rsidP="00EA6F31">
      <w:pPr>
        <w:pStyle w:val="BodyTextIndent"/>
        <w:tabs>
          <w:tab w:val="clear" w:pos="1440"/>
          <w:tab w:val="right" w:leader="dot" w:pos="9000"/>
        </w:tabs>
        <w:ind w:left="0"/>
        <w:rPr>
          <w:rFonts w:cs="Arial"/>
          <w:bCs/>
        </w:rPr>
      </w:pPr>
      <w:r w:rsidRPr="00DD1E83">
        <w:rPr>
          <w:rFonts w:cs="Arial"/>
          <w:bCs/>
        </w:rPr>
        <w:tab/>
      </w:r>
    </w:p>
    <w:p w:rsidR="00404CBF" w:rsidRPr="00DD1E83" w:rsidRDefault="00404CBF" w:rsidP="00FF39CF">
      <w:pPr>
        <w:pStyle w:val="BodyTextIndent"/>
        <w:tabs>
          <w:tab w:val="left" w:pos="720"/>
          <w:tab w:val="left" w:leader="dot" w:pos="5103"/>
          <w:tab w:val="left" w:pos="5400"/>
          <w:tab w:val="right" w:leader="dot" w:pos="9000"/>
        </w:tabs>
        <w:ind w:left="0"/>
        <w:rPr>
          <w:rFonts w:cs="Arial"/>
          <w:bCs/>
        </w:rPr>
      </w:pPr>
      <w:r w:rsidRPr="00DD1E83">
        <w:rPr>
          <w:rFonts w:cs="Arial"/>
          <w:bCs/>
        </w:rPr>
        <w:t xml:space="preserve">Rand (in words); </w:t>
      </w:r>
      <w:r w:rsidRPr="00DD1E83">
        <w:rPr>
          <w:rFonts w:cs="Arial"/>
          <w:bCs/>
        </w:rPr>
        <w:tab/>
        <w:t>(in figures)</w:t>
      </w:r>
    </w:p>
    <w:p w:rsidR="00404CBF" w:rsidRPr="00DD1E83" w:rsidRDefault="00404CBF" w:rsidP="00FF39CF">
      <w:pPr>
        <w:pStyle w:val="BodyTextIndent"/>
        <w:tabs>
          <w:tab w:val="left" w:pos="720"/>
          <w:tab w:val="left" w:leader="dot" w:pos="5103"/>
          <w:tab w:val="left" w:pos="5400"/>
          <w:tab w:val="right" w:leader="dot" w:pos="9000"/>
        </w:tabs>
        <w:ind w:left="0"/>
        <w:rPr>
          <w:rFonts w:cs="Arial"/>
          <w:bCs/>
        </w:rPr>
      </w:pPr>
      <w:r w:rsidRPr="00DD1E83">
        <w:rPr>
          <w:rFonts w:cs="Arial"/>
          <w:bCs/>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00E72729" w:rsidRPr="00DD1E83" w:rsidRDefault="00E72729" w:rsidP="00FF39CF">
      <w:pPr>
        <w:pStyle w:val="BodyTextIndent"/>
        <w:tabs>
          <w:tab w:val="left" w:pos="720"/>
          <w:tab w:val="left" w:leader="dot" w:pos="5103"/>
          <w:tab w:val="left" w:pos="5400"/>
          <w:tab w:val="right" w:leader="dot" w:pos="9000"/>
        </w:tabs>
        <w:ind w:left="0"/>
        <w:rPr>
          <w:rFonts w:cs="Arial"/>
          <w:bCs/>
        </w:rPr>
      </w:pPr>
    </w:p>
    <w:p w:rsidR="00404CBF" w:rsidRPr="00DD1E83" w:rsidRDefault="00404CBF" w:rsidP="00FF39CF">
      <w:pPr>
        <w:pStyle w:val="BodyTextIndent"/>
        <w:tabs>
          <w:tab w:val="left" w:pos="720"/>
          <w:tab w:val="left" w:leader="dot" w:pos="5103"/>
          <w:tab w:val="left" w:pos="5400"/>
          <w:tab w:val="right" w:leader="dot" w:pos="9000"/>
        </w:tabs>
        <w:ind w:left="0"/>
        <w:rPr>
          <w:rFonts w:cs="Arial"/>
          <w:bCs/>
        </w:rPr>
      </w:pPr>
      <w:r w:rsidRPr="00DD1E83">
        <w:rPr>
          <w:rFonts w:cs="Arial"/>
          <w:bCs/>
        </w:rPr>
        <w:t>Signature(s)</w:t>
      </w:r>
      <w:r w:rsidRPr="00DD1E83">
        <w:rPr>
          <w:rFonts w:cs="Arial"/>
          <w:bCs/>
        </w:rPr>
        <w:tab/>
      </w:r>
      <w:r w:rsidRPr="00DD1E83">
        <w:rPr>
          <w:rFonts w:cs="Arial"/>
          <w:bCs/>
        </w:rPr>
        <w:tab/>
      </w:r>
      <w:r w:rsidRPr="00DD1E83">
        <w:rPr>
          <w:rFonts w:cs="Arial"/>
          <w:bCs/>
        </w:rPr>
        <w:tab/>
      </w:r>
      <w:r w:rsidRPr="00DD1E83">
        <w:rPr>
          <w:rFonts w:cs="Arial"/>
          <w:bCs/>
        </w:rPr>
        <w:tab/>
      </w:r>
    </w:p>
    <w:p w:rsidR="00E72729" w:rsidRPr="00DD1E83" w:rsidRDefault="00404CBF" w:rsidP="00FF39CF">
      <w:pPr>
        <w:pStyle w:val="BodyTextIndent"/>
        <w:tabs>
          <w:tab w:val="left" w:pos="720"/>
          <w:tab w:val="left" w:leader="dot" w:pos="5103"/>
          <w:tab w:val="left" w:pos="5400"/>
          <w:tab w:val="right" w:leader="dot" w:pos="9000"/>
        </w:tabs>
        <w:ind w:left="0"/>
        <w:rPr>
          <w:rFonts w:cs="Arial"/>
          <w:bCs/>
        </w:rPr>
      </w:pPr>
      <w:r w:rsidRPr="00DD1E83">
        <w:rPr>
          <w:rFonts w:cs="Arial"/>
          <w:bCs/>
        </w:rPr>
        <w:t>Name(s)</w:t>
      </w:r>
      <w:r w:rsidRPr="00DD1E83">
        <w:rPr>
          <w:rFonts w:cs="Arial"/>
          <w:bCs/>
        </w:rPr>
        <w:tab/>
      </w:r>
      <w:r w:rsidRPr="00DD1E83">
        <w:rPr>
          <w:rFonts w:cs="Arial"/>
          <w:bCs/>
        </w:rPr>
        <w:tab/>
      </w:r>
      <w:r w:rsidRPr="00DD1E83">
        <w:rPr>
          <w:rFonts w:cs="Arial"/>
          <w:bCs/>
        </w:rPr>
        <w:tab/>
      </w:r>
      <w:r w:rsidRPr="00DD1E83">
        <w:rPr>
          <w:rFonts w:cs="Arial"/>
          <w:bCs/>
        </w:rPr>
        <w:tab/>
      </w:r>
    </w:p>
    <w:p w:rsidR="00404CBF" w:rsidRPr="00DD1E83" w:rsidRDefault="00404CBF" w:rsidP="00FF39CF">
      <w:pPr>
        <w:pStyle w:val="BodyTextIndent"/>
        <w:tabs>
          <w:tab w:val="left" w:pos="720"/>
          <w:tab w:val="left" w:leader="dot" w:pos="5103"/>
          <w:tab w:val="left" w:pos="5400"/>
          <w:tab w:val="right" w:leader="dot" w:pos="9000"/>
        </w:tabs>
        <w:ind w:left="0"/>
        <w:rPr>
          <w:rFonts w:cs="Arial"/>
          <w:bCs/>
        </w:rPr>
      </w:pPr>
      <w:r w:rsidRPr="00DD1E83">
        <w:rPr>
          <w:rFonts w:cs="Arial"/>
          <w:bCs/>
        </w:rPr>
        <w:t>Capacity</w:t>
      </w:r>
      <w:r w:rsidRPr="00DD1E83">
        <w:rPr>
          <w:rFonts w:cs="Arial"/>
          <w:bCs/>
        </w:rPr>
        <w:tab/>
      </w:r>
      <w:r w:rsidRPr="00DD1E83">
        <w:rPr>
          <w:rFonts w:cs="Arial"/>
          <w:bCs/>
        </w:rPr>
        <w:tab/>
      </w:r>
      <w:r w:rsidRPr="00DD1E83">
        <w:rPr>
          <w:rFonts w:cs="Arial"/>
          <w:bCs/>
        </w:rPr>
        <w:tab/>
      </w:r>
      <w:r w:rsidRPr="00DD1E83">
        <w:rPr>
          <w:rFonts w:cs="Arial"/>
          <w:bCs/>
        </w:rPr>
        <w:tab/>
      </w:r>
    </w:p>
    <w:p w:rsidR="00681366" w:rsidRPr="00DD1E83" w:rsidRDefault="00404CBF" w:rsidP="00802A81">
      <w:pPr>
        <w:pStyle w:val="BodyTextIndent"/>
        <w:tabs>
          <w:tab w:val="left" w:pos="720"/>
          <w:tab w:val="left" w:leader="dot" w:pos="5103"/>
          <w:tab w:val="left" w:pos="5400"/>
          <w:tab w:val="right" w:leader="dot" w:pos="9000"/>
        </w:tabs>
        <w:ind w:left="0"/>
        <w:rPr>
          <w:rFonts w:cs="Arial"/>
          <w:bCs/>
        </w:rPr>
      </w:pPr>
      <w:r w:rsidRPr="00DD1E83">
        <w:rPr>
          <w:rFonts w:cs="Arial"/>
          <w:bCs/>
        </w:rPr>
        <w:t>for the tenderer</w:t>
      </w:r>
      <w:r w:rsidR="009608CC" w:rsidRPr="00DD1E83">
        <w:rPr>
          <w:rFonts w:cs="Arial"/>
          <w:bCs/>
        </w:rPr>
        <w:tab/>
      </w:r>
      <w:r w:rsidR="009608CC" w:rsidRPr="00DD1E83">
        <w:rPr>
          <w:rFonts w:cs="Arial"/>
          <w:bCs/>
        </w:rPr>
        <w:tab/>
      </w:r>
      <w:r w:rsidR="009608CC" w:rsidRPr="00DD1E83">
        <w:rPr>
          <w:rFonts w:cs="Arial"/>
          <w:bCs/>
        </w:rPr>
        <w:tab/>
      </w:r>
      <w:r w:rsidR="009608CC" w:rsidRPr="00DD1E83">
        <w:rPr>
          <w:rFonts w:cs="Arial"/>
          <w:bCs/>
        </w:rPr>
        <w:br/>
      </w:r>
      <w:r w:rsidR="009608CC" w:rsidRPr="00DD1E83">
        <w:rPr>
          <w:rFonts w:cs="Arial"/>
          <w:bCs/>
        </w:rPr>
        <w:tab/>
      </w:r>
      <w:r w:rsidR="009608CC" w:rsidRPr="00DD1E83">
        <w:rPr>
          <w:rFonts w:cs="Arial"/>
          <w:bCs/>
        </w:rPr>
        <w:tab/>
        <w:t>(Name and address of organization)</w:t>
      </w:r>
    </w:p>
    <w:p w:rsidR="006E48AB" w:rsidRDefault="00C11597" w:rsidP="00C11597">
      <w:pPr>
        <w:pStyle w:val="BodyTextIndent"/>
        <w:tabs>
          <w:tab w:val="left" w:pos="720"/>
          <w:tab w:val="left" w:leader="dot" w:pos="5103"/>
          <w:tab w:val="left" w:pos="5400"/>
          <w:tab w:val="right" w:leader="dot" w:pos="9000"/>
        </w:tabs>
        <w:ind w:left="0"/>
        <w:jc w:val="left"/>
        <w:rPr>
          <w:rFonts w:cs="Arial"/>
          <w:bCs/>
        </w:rPr>
      </w:pPr>
      <w:r w:rsidRPr="00DD1E83">
        <w:rPr>
          <w:rFonts w:cs="Arial"/>
          <w:bCs/>
        </w:rPr>
        <w:t>Name and</w:t>
      </w:r>
      <w:r w:rsidRPr="00DD1E83">
        <w:rPr>
          <w:rFonts w:cs="Arial"/>
          <w:bCs/>
        </w:rPr>
        <w:br/>
        <w:t>signature of</w:t>
      </w:r>
      <w:r w:rsidRPr="00DD1E83">
        <w:rPr>
          <w:rFonts w:cs="Arial"/>
          <w:bCs/>
        </w:rPr>
        <w:br/>
        <w:t>witness</w:t>
      </w:r>
      <w:r w:rsidRPr="00DD1E83">
        <w:rPr>
          <w:rFonts w:cs="Arial"/>
          <w:bCs/>
        </w:rPr>
        <w:tab/>
      </w:r>
      <w:r w:rsidRPr="00DD1E83">
        <w:rPr>
          <w:rFonts w:cs="Arial"/>
          <w:bCs/>
        </w:rPr>
        <w:tab/>
      </w:r>
      <w:r w:rsidRPr="00DD1E83">
        <w:rPr>
          <w:rFonts w:cs="Arial"/>
          <w:bCs/>
        </w:rPr>
        <w:tab/>
        <w:t>Date</w:t>
      </w:r>
      <w:r w:rsidRPr="00DD1E83">
        <w:rPr>
          <w:rFonts w:cs="Arial"/>
          <w:bCs/>
        </w:rPr>
        <w:tab/>
      </w:r>
    </w:p>
    <w:p w:rsidR="00C11597" w:rsidRPr="00DD1E83" w:rsidRDefault="00881AFB" w:rsidP="00C11597">
      <w:pPr>
        <w:pStyle w:val="BodyTextIndent"/>
        <w:tabs>
          <w:tab w:val="left" w:pos="720"/>
          <w:tab w:val="left" w:leader="dot" w:pos="5103"/>
          <w:tab w:val="left" w:pos="5400"/>
          <w:tab w:val="right" w:leader="dot" w:pos="9000"/>
        </w:tabs>
        <w:ind w:left="0"/>
        <w:jc w:val="left"/>
        <w:rPr>
          <w:rFonts w:cs="Arial"/>
          <w:bCs/>
        </w:rPr>
      </w:pPr>
      <w:r w:rsidRPr="00DD1E83">
        <w:rPr>
          <w:rFonts w:cs="Arial"/>
          <w:b/>
          <w:bCs/>
        </w:rPr>
        <w:t>Acceptance</w:t>
      </w:r>
    </w:p>
    <w:p w:rsidR="00881AFB" w:rsidRPr="000235C9" w:rsidRDefault="00881AFB" w:rsidP="00881AFB">
      <w:pPr>
        <w:pStyle w:val="BodyTextIndent"/>
        <w:tabs>
          <w:tab w:val="left" w:pos="720"/>
          <w:tab w:val="left" w:leader="dot" w:pos="5103"/>
          <w:tab w:val="left" w:pos="5400"/>
          <w:tab w:val="right" w:leader="dot" w:pos="9000"/>
        </w:tabs>
        <w:ind w:left="0"/>
        <w:rPr>
          <w:rFonts w:cs="Arial"/>
          <w:bCs/>
          <w:sz w:val="20"/>
        </w:rPr>
      </w:pPr>
      <w:r w:rsidRPr="000235C9">
        <w:rPr>
          <w:rFonts w:cs="Arial"/>
          <w:bCs/>
          <w:sz w:val="20"/>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w:t>
      </w:r>
      <w:r w:rsidRPr="000235C9">
        <w:rPr>
          <w:rFonts w:cs="Arial"/>
          <w:bCs/>
          <w:sz w:val="20"/>
        </w:rPr>
        <w:lastRenderedPageBreak/>
        <w:t>offer shall form an agreement between the employer and the tenderer upon the terms and conditions contained in this agreement and in the contract that is the subject of this agreement.</w:t>
      </w:r>
    </w:p>
    <w:p w:rsidR="00881AFB" w:rsidRPr="000235C9" w:rsidRDefault="00EB7B38" w:rsidP="00881AFB">
      <w:pPr>
        <w:pStyle w:val="BodyTextIndent"/>
        <w:tabs>
          <w:tab w:val="left" w:pos="720"/>
          <w:tab w:val="left" w:leader="dot" w:pos="5103"/>
          <w:tab w:val="left" w:pos="5400"/>
          <w:tab w:val="right" w:leader="dot" w:pos="9000"/>
        </w:tabs>
        <w:ind w:left="0"/>
        <w:rPr>
          <w:rFonts w:cs="Arial"/>
          <w:bCs/>
          <w:sz w:val="20"/>
        </w:rPr>
      </w:pPr>
      <w:r w:rsidRPr="000235C9">
        <w:rPr>
          <w:rFonts w:cs="Arial"/>
          <w:bCs/>
          <w:sz w:val="20"/>
        </w:rPr>
        <w:t>The terms of the contract are contained in:</w:t>
      </w:r>
    </w:p>
    <w:p w:rsidR="00EB7B38" w:rsidRPr="000235C9" w:rsidRDefault="00EB7B38" w:rsidP="001317B6">
      <w:pPr>
        <w:pStyle w:val="BodyTextIndent"/>
        <w:tabs>
          <w:tab w:val="clear" w:pos="1440"/>
          <w:tab w:val="left" w:pos="720"/>
          <w:tab w:val="left" w:pos="1725"/>
          <w:tab w:val="left" w:leader="dot" w:pos="5103"/>
          <w:tab w:val="left" w:pos="5400"/>
          <w:tab w:val="right" w:leader="dot" w:pos="9000"/>
        </w:tabs>
        <w:ind w:left="0"/>
        <w:rPr>
          <w:rFonts w:cs="Arial"/>
          <w:bCs/>
          <w:sz w:val="20"/>
        </w:rPr>
      </w:pPr>
      <w:r w:rsidRPr="000235C9">
        <w:rPr>
          <w:rFonts w:cs="Arial"/>
          <w:bCs/>
          <w:sz w:val="20"/>
        </w:rPr>
        <w:tab/>
        <w:t>P</w:t>
      </w:r>
      <w:r w:rsidR="001317B6" w:rsidRPr="000235C9">
        <w:rPr>
          <w:rFonts w:cs="Arial"/>
          <w:bCs/>
          <w:sz w:val="20"/>
        </w:rPr>
        <w:t>ARTC</w:t>
      </w:r>
      <w:r w:rsidRPr="000235C9">
        <w:rPr>
          <w:rFonts w:cs="Arial"/>
          <w:bCs/>
          <w:sz w:val="20"/>
        </w:rPr>
        <w:t>1</w:t>
      </w:r>
      <w:r w:rsidRPr="000235C9">
        <w:rPr>
          <w:rFonts w:cs="Arial"/>
          <w:bCs/>
          <w:sz w:val="20"/>
        </w:rPr>
        <w:tab/>
        <w:t>Agreements and contract data, (which includes this agreement)</w:t>
      </w:r>
    </w:p>
    <w:p w:rsidR="00EB7B38" w:rsidRPr="000235C9" w:rsidRDefault="00EB7B38" w:rsidP="001317B6">
      <w:pPr>
        <w:pStyle w:val="BodyTextIndent"/>
        <w:tabs>
          <w:tab w:val="clear" w:pos="1440"/>
          <w:tab w:val="left" w:pos="720"/>
          <w:tab w:val="left" w:pos="1725"/>
          <w:tab w:val="left" w:leader="dot" w:pos="5103"/>
          <w:tab w:val="left" w:pos="5400"/>
          <w:tab w:val="right" w:leader="dot" w:pos="9000"/>
        </w:tabs>
        <w:ind w:left="0"/>
        <w:rPr>
          <w:rFonts w:cs="Arial"/>
          <w:bCs/>
          <w:sz w:val="20"/>
        </w:rPr>
      </w:pPr>
      <w:r w:rsidRPr="000235C9">
        <w:rPr>
          <w:rFonts w:cs="Arial"/>
          <w:bCs/>
          <w:sz w:val="20"/>
        </w:rPr>
        <w:tab/>
        <w:t>P</w:t>
      </w:r>
      <w:r w:rsidR="001317B6" w:rsidRPr="000235C9">
        <w:rPr>
          <w:rFonts w:cs="Arial"/>
          <w:bCs/>
          <w:sz w:val="20"/>
        </w:rPr>
        <w:t>ART C</w:t>
      </w:r>
      <w:r w:rsidRPr="000235C9">
        <w:rPr>
          <w:rFonts w:cs="Arial"/>
          <w:bCs/>
          <w:sz w:val="20"/>
        </w:rPr>
        <w:t>2</w:t>
      </w:r>
      <w:r w:rsidRPr="000235C9">
        <w:rPr>
          <w:rFonts w:cs="Arial"/>
          <w:bCs/>
          <w:sz w:val="20"/>
        </w:rPr>
        <w:tab/>
        <w:t>Pricing data</w:t>
      </w:r>
    </w:p>
    <w:p w:rsidR="00EB7B38" w:rsidRPr="000235C9" w:rsidRDefault="00EB7B38" w:rsidP="001317B6">
      <w:pPr>
        <w:pStyle w:val="BodyTextIndent"/>
        <w:tabs>
          <w:tab w:val="clear" w:pos="1440"/>
          <w:tab w:val="left" w:pos="720"/>
          <w:tab w:val="left" w:pos="1725"/>
          <w:tab w:val="left" w:leader="dot" w:pos="5103"/>
          <w:tab w:val="left" w:pos="5400"/>
          <w:tab w:val="right" w:leader="dot" w:pos="9000"/>
        </w:tabs>
        <w:ind w:left="0"/>
        <w:rPr>
          <w:rFonts w:cs="Arial"/>
          <w:bCs/>
          <w:sz w:val="20"/>
        </w:rPr>
      </w:pPr>
      <w:r w:rsidRPr="000235C9">
        <w:rPr>
          <w:rFonts w:cs="Arial"/>
          <w:bCs/>
          <w:sz w:val="20"/>
        </w:rPr>
        <w:tab/>
        <w:t>P</w:t>
      </w:r>
      <w:r w:rsidR="001317B6" w:rsidRPr="000235C9">
        <w:rPr>
          <w:rFonts w:cs="Arial"/>
          <w:bCs/>
          <w:sz w:val="20"/>
        </w:rPr>
        <w:t>ARTC</w:t>
      </w:r>
      <w:r w:rsidRPr="000235C9">
        <w:rPr>
          <w:rFonts w:cs="Arial"/>
          <w:bCs/>
          <w:sz w:val="20"/>
        </w:rPr>
        <w:t>3</w:t>
      </w:r>
      <w:r w:rsidRPr="000235C9">
        <w:rPr>
          <w:rFonts w:cs="Arial"/>
          <w:bCs/>
          <w:sz w:val="20"/>
        </w:rPr>
        <w:tab/>
        <w:t>Scope of work</w:t>
      </w:r>
    </w:p>
    <w:p w:rsidR="00EB7B38" w:rsidRDefault="00EB7B38" w:rsidP="001317B6">
      <w:pPr>
        <w:pStyle w:val="BodyTextIndent"/>
        <w:tabs>
          <w:tab w:val="clear" w:pos="1440"/>
          <w:tab w:val="left" w:pos="720"/>
          <w:tab w:val="left" w:pos="1725"/>
          <w:tab w:val="left" w:leader="dot" w:pos="5103"/>
          <w:tab w:val="left" w:pos="5400"/>
          <w:tab w:val="right" w:leader="dot" w:pos="9000"/>
        </w:tabs>
        <w:ind w:left="0"/>
        <w:rPr>
          <w:rFonts w:cs="Arial"/>
          <w:bCs/>
          <w:sz w:val="20"/>
        </w:rPr>
      </w:pPr>
      <w:r w:rsidRPr="000235C9">
        <w:rPr>
          <w:rFonts w:cs="Arial"/>
          <w:bCs/>
          <w:sz w:val="20"/>
        </w:rPr>
        <w:tab/>
        <w:t>P</w:t>
      </w:r>
      <w:r w:rsidR="001317B6" w:rsidRPr="000235C9">
        <w:rPr>
          <w:rFonts w:cs="Arial"/>
          <w:bCs/>
          <w:sz w:val="20"/>
        </w:rPr>
        <w:t>ARTC</w:t>
      </w:r>
      <w:r w:rsidRPr="000235C9">
        <w:rPr>
          <w:rFonts w:cs="Arial"/>
          <w:bCs/>
          <w:sz w:val="20"/>
        </w:rPr>
        <w:t>4</w:t>
      </w:r>
      <w:r w:rsidRPr="000235C9">
        <w:rPr>
          <w:rFonts w:cs="Arial"/>
          <w:bCs/>
          <w:sz w:val="20"/>
        </w:rPr>
        <w:tab/>
        <w:t>Site information</w:t>
      </w:r>
    </w:p>
    <w:p w:rsidR="006B769B" w:rsidRDefault="006B769B" w:rsidP="006B769B">
      <w:pPr>
        <w:pStyle w:val="BodyTextIndent"/>
        <w:tabs>
          <w:tab w:val="clear" w:pos="1440"/>
          <w:tab w:val="left" w:pos="720"/>
          <w:tab w:val="left" w:pos="1725"/>
          <w:tab w:val="left" w:leader="dot" w:pos="5103"/>
          <w:tab w:val="left" w:pos="5400"/>
          <w:tab w:val="right" w:leader="dot" w:pos="9000"/>
        </w:tabs>
        <w:ind w:left="0"/>
        <w:rPr>
          <w:rFonts w:cs="Arial"/>
          <w:bCs/>
          <w:sz w:val="20"/>
        </w:rPr>
      </w:pPr>
      <w:r>
        <w:rPr>
          <w:rFonts w:cs="Arial"/>
          <w:bCs/>
          <w:sz w:val="20"/>
        </w:rPr>
        <w:tab/>
      </w:r>
      <w:r w:rsidRPr="003E2089">
        <w:rPr>
          <w:rFonts w:cs="Arial"/>
          <w:bCs/>
          <w:sz w:val="20"/>
        </w:rPr>
        <w:t>PARTC</w:t>
      </w:r>
      <w:r>
        <w:rPr>
          <w:rFonts w:cs="Arial"/>
          <w:bCs/>
          <w:sz w:val="20"/>
        </w:rPr>
        <w:t>5</w:t>
      </w:r>
      <w:r w:rsidRPr="003E2089">
        <w:rPr>
          <w:rFonts w:cs="Arial"/>
          <w:bCs/>
          <w:sz w:val="20"/>
        </w:rPr>
        <w:tab/>
      </w:r>
      <w:r>
        <w:rPr>
          <w:rFonts w:cs="Arial"/>
          <w:bCs/>
          <w:sz w:val="20"/>
        </w:rPr>
        <w:t>Annexures</w:t>
      </w:r>
    </w:p>
    <w:p w:rsidR="00FD254A" w:rsidRPr="000235C9" w:rsidRDefault="00EB7B38" w:rsidP="00FF39CF">
      <w:pPr>
        <w:pStyle w:val="BodyTextIndent"/>
        <w:tabs>
          <w:tab w:val="left" w:pos="720"/>
          <w:tab w:val="left" w:leader="dot" w:pos="5103"/>
          <w:tab w:val="left" w:pos="5400"/>
          <w:tab w:val="right" w:leader="dot" w:pos="9000"/>
        </w:tabs>
        <w:ind w:left="0"/>
        <w:rPr>
          <w:rFonts w:cs="Arial"/>
          <w:bCs/>
          <w:sz w:val="20"/>
        </w:rPr>
      </w:pPr>
      <w:r w:rsidRPr="000235C9">
        <w:rPr>
          <w:rFonts w:cs="Arial"/>
          <w:bCs/>
          <w:sz w:val="20"/>
        </w:rPr>
        <w:t xml:space="preserve">and drawings and documents or parts thereof, which may be incorporated by reference into Parts </w:t>
      </w:r>
      <w:r w:rsidR="001317B6" w:rsidRPr="000235C9">
        <w:rPr>
          <w:rFonts w:cs="Arial"/>
          <w:bCs/>
          <w:sz w:val="20"/>
        </w:rPr>
        <w:t>C</w:t>
      </w:r>
      <w:r w:rsidRPr="000235C9">
        <w:rPr>
          <w:rFonts w:cs="Arial"/>
          <w:bCs/>
          <w:sz w:val="20"/>
        </w:rPr>
        <w:t xml:space="preserve">1 to </w:t>
      </w:r>
      <w:r w:rsidR="001317B6" w:rsidRPr="000235C9">
        <w:rPr>
          <w:rFonts w:cs="Arial"/>
          <w:bCs/>
          <w:sz w:val="20"/>
        </w:rPr>
        <w:t>C</w:t>
      </w:r>
      <w:r w:rsidRPr="000235C9">
        <w:rPr>
          <w:rFonts w:cs="Arial"/>
          <w:bCs/>
          <w:sz w:val="20"/>
        </w:rPr>
        <w:t>4 above.</w:t>
      </w:r>
    </w:p>
    <w:p w:rsidR="00EB7B38" w:rsidRPr="000235C9" w:rsidRDefault="00C80EDD" w:rsidP="00FF39CF">
      <w:pPr>
        <w:pStyle w:val="BodyTextIndent"/>
        <w:tabs>
          <w:tab w:val="left" w:pos="720"/>
          <w:tab w:val="left" w:leader="dot" w:pos="5103"/>
          <w:tab w:val="left" w:pos="5400"/>
          <w:tab w:val="right" w:leader="dot" w:pos="9000"/>
        </w:tabs>
        <w:ind w:left="0"/>
        <w:rPr>
          <w:rFonts w:cs="Arial"/>
          <w:bCs/>
          <w:sz w:val="20"/>
        </w:rPr>
      </w:pPr>
      <w:r w:rsidRPr="000235C9">
        <w:rPr>
          <w:rFonts w:cs="Arial"/>
          <w:bCs/>
          <w:sz w:val="20"/>
        </w:rPr>
        <w:t>Deviations from and amendments to the documents listed in the tender data and any addenda thereto as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signed by the authorised representative(s) of both parties.</w:t>
      </w:r>
    </w:p>
    <w:p w:rsidR="00C80EDD" w:rsidRPr="000235C9" w:rsidRDefault="00C80EDD" w:rsidP="00FF39CF">
      <w:pPr>
        <w:pStyle w:val="BodyTextIndent"/>
        <w:tabs>
          <w:tab w:val="left" w:pos="720"/>
          <w:tab w:val="left" w:leader="dot" w:pos="5103"/>
          <w:tab w:val="left" w:pos="5400"/>
          <w:tab w:val="right" w:leader="dot" w:pos="9000"/>
        </w:tabs>
        <w:ind w:left="0"/>
        <w:rPr>
          <w:rFonts w:cs="Arial"/>
          <w:bCs/>
          <w:sz w:val="20"/>
        </w:rPr>
      </w:pPr>
      <w:r w:rsidRPr="000235C9">
        <w:rPr>
          <w:rFonts w:cs="Arial"/>
          <w:bCs/>
          <w:sz w:val="20"/>
        </w:rPr>
        <w:t>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at, or just after, the date this agreement comes into effect.  Failure to fulfil any of these obligations in accordance with those terms shall constitute a repudiation of this agreement.</w:t>
      </w:r>
    </w:p>
    <w:p w:rsidR="00E72729" w:rsidRPr="000235C9" w:rsidRDefault="00494368" w:rsidP="00FF39CF">
      <w:pPr>
        <w:pStyle w:val="BodyTextIndent"/>
        <w:tabs>
          <w:tab w:val="left" w:pos="720"/>
          <w:tab w:val="left" w:leader="dot" w:pos="5103"/>
          <w:tab w:val="left" w:pos="5400"/>
          <w:tab w:val="right" w:leader="dot" w:pos="9000"/>
        </w:tabs>
        <w:ind w:left="0"/>
        <w:rPr>
          <w:rFonts w:cs="Arial"/>
          <w:bCs/>
          <w:sz w:val="20"/>
        </w:rPr>
      </w:pPr>
      <w:r w:rsidRPr="000235C9">
        <w:rPr>
          <w:rFonts w:cs="Arial"/>
          <w:bCs/>
          <w:sz w:val="20"/>
        </w:rPr>
        <w:t>Notwithstanding anything contained herein, this agreement comes into effect on the date when the tenderer receives one fully completed original copy of this document, including the schedule of deviations (if any).  Unless the tenderer (now contractor) within five days of the date of such receipt notifies the employer in writing of any reason why he cannot accept the contents of this agreement, this agreement shall constitute a binding contract between the parties.</w:t>
      </w:r>
    </w:p>
    <w:p w:rsidR="00494368" w:rsidRPr="000235C9" w:rsidRDefault="00B43E37" w:rsidP="00FF39CF">
      <w:pPr>
        <w:pStyle w:val="BodyTextIndent"/>
        <w:tabs>
          <w:tab w:val="left" w:pos="720"/>
          <w:tab w:val="left" w:leader="dot" w:pos="5103"/>
          <w:tab w:val="left" w:pos="5400"/>
          <w:tab w:val="right" w:leader="dot" w:pos="9000"/>
        </w:tabs>
        <w:ind w:left="0"/>
        <w:rPr>
          <w:rFonts w:cs="Arial"/>
          <w:bCs/>
          <w:sz w:val="20"/>
        </w:rPr>
      </w:pPr>
      <w:r w:rsidRPr="000235C9">
        <w:rPr>
          <w:rFonts w:cs="Arial"/>
          <w:bCs/>
          <w:sz w:val="20"/>
        </w:rPr>
        <w:t>Signature(s)</w:t>
      </w:r>
      <w:r w:rsidRPr="000235C9">
        <w:rPr>
          <w:rFonts w:cs="Arial"/>
          <w:bCs/>
          <w:sz w:val="20"/>
        </w:rPr>
        <w:tab/>
      </w:r>
      <w:r w:rsidRPr="000235C9">
        <w:rPr>
          <w:rFonts w:cs="Arial"/>
          <w:bCs/>
          <w:sz w:val="20"/>
        </w:rPr>
        <w:tab/>
      </w:r>
      <w:r w:rsidRPr="000235C9">
        <w:rPr>
          <w:rFonts w:cs="Arial"/>
          <w:bCs/>
          <w:sz w:val="20"/>
        </w:rPr>
        <w:tab/>
      </w:r>
      <w:r w:rsidRPr="000235C9">
        <w:rPr>
          <w:rFonts w:cs="Arial"/>
          <w:bCs/>
          <w:sz w:val="20"/>
        </w:rPr>
        <w:tab/>
      </w:r>
    </w:p>
    <w:p w:rsidR="00B43E37" w:rsidRPr="000235C9" w:rsidRDefault="00B43E37" w:rsidP="00FF39CF">
      <w:pPr>
        <w:pStyle w:val="BodyTextIndent"/>
        <w:tabs>
          <w:tab w:val="left" w:pos="720"/>
          <w:tab w:val="left" w:leader="dot" w:pos="5103"/>
          <w:tab w:val="left" w:pos="5400"/>
          <w:tab w:val="right" w:leader="dot" w:pos="9000"/>
        </w:tabs>
        <w:ind w:left="0"/>
        <w:rPr>
          <w:rFonts w:cs="Arial"/>
          <w:bCs/>
          <w:sz w:val="20"/>
        </w:rPr>
      </w:pPr>
      <w:r w:rsidRPr="000235C9">
        <w:rPr>
          <w:rFonts w:cs="Arial"/>
          <w:bCs/>
          <w:sz w:val="20"/>
        </w:rPr>
        <w:t>Name(s)</w:t>
      </w:r>
      <w:r w:rsidRPr="000235C9">
        <w:rPr>
          <w:rFonts w:cs="Arial"/>
          <w:bCs/>
          <w:sz w:val="20"/>
        </w:rPr>
        <w:tab/>
      </w:r>
      <w:r w:rsidRPr="000235C9">
        <w:rPr>
          <w:rFonts w:cs="Arial"/>
          <w:bCs/>
          <w:sz w:val="20"/>
        </w:rPr>
        <w:tab/>
      </w:r>
      <w:r w:rsidRPr="000235C9">
        <w:rPr>
          <w:rFonts w:cs="Arial"/>
          <w:bCs/>
          <w:sz w:val="20"/>
        </w:rPr>
        <w:tab/>
      </w:r>
      <w:r w:rsidRPr="000235C9">
        <w:rPr>
          <w:rFonts w:cs="Arial"/>
          <w:bCs/>
          <w:sz w:val="20"/>
        </w:rPr>
        <w:tab/>
      </w:r>
    </w:p>
    <w:p w:rsidR="00B43E37" w:rsidRPr="000235C9" w:rsidRDefault="00B43E37" w:rsidP="00FF39CF">
      <w:pPr>
        <w:pStyle w:val="BodyTextIndent"/>
        <w:tabs>
          <w:tab w:val="left" w:pos="720"/>
          <w:tab w:val="left" w:leader="dot" w:pos="5103"/>
          <w:tab w:val="left" w:pos="5400"/>
          <w:tab w:val="right" w:leader="dot" w:pos="9000"/>
        </w:tabs>
        <w:ind w:left="0"/>
        <w:rPr>
          <w:rFonts w:cs="Arial"/>
          <w:bCs/>
          <w:sz w:val="20"/>
        </w:rPr>
      </w:pPr>
      <w:r w:rsidRPr="000235C9">
        <w:rPr>
          <w:rFonts w:cs="Arial"/>
          <w:bCs/>
          <w:sz w:val="20"/>
        </w:rPr>
        <w:t>Capacity</w:t>
      </w:r>
      <w:r w:rsidRPr="000235C9">
        <w:rPr>
          <w:rFonts w:cs="Arial"/>
          <w:bCs/>
          <w:sz w:val="20"/>
        </w:rPr>
        <w:tab/>
      </w:r>
      <w:r w:rsidRPr="000235C9">
        <w:rPr>
          <w:rFonts w:cs="Arial"/>
          <w:bCs/>
          <w:sz w:val="20"/>
        </w:rPr>
        <w:tab/>
      </w:r>
      <w:r w:rsidRPr="000235C9">
        <w:rPr>
          <w:rFonts w:cs="Arial"/>
          <w:bCs/>
          <w:sz w:val="20"/>
        </w:rPr>
        <w:tab/>
      </w:r>
      <w:r w:rsidRPr="000235C9">
        <w:rPr>
          <w:rFonts w:cs="Arial"/>
          <w:bCs/>
          <w:sz w:val="20"/>
        </w:rPr>
        <w:tab/>
      </w:r>
    </w:p>
    <w:p w:rsidR="00B43E37" w:rsidRPr="000235C9" w:rsidRDefault="00B43E37" w:rsidP="00A226D9">
      <w:pPr>
        <w:pStyle w:val="BodyTextIndent"/>
        <w:tabs>
          <w:tab w:val="left" w:pos="720"/>
          <w:tab w:val="right" w:leader="dot" w:pos="9000"/>
        </w:tabs>
        <w:ind w:left="0"/>
        <w:jc w:val="left"/>
        <w:rPr>
          <w:rFonts w:cs="Arial"/>
          <w:bCs/>
          <w:sz w:val="20"/>
        </w:rPr>
      </w:pPr>
      <w:r w:rsidRPr="000235C9">
        <w:rPr>
          <w:rFonts w:cs="Arial"/>
          <w:bCs/>
          <w:sz w:val="20"/>
        </w:rPr>
        <w:t>for the</w:t>
      </w:r>
      <w:r w:rsidR="00802A81" w:rsidRPr="000235C9">
        <w:rPr>
          <w:rFonts w:cs="Arial"/>
          <w:bCs/>
          <w:sz w:val="20"/>
        </w:rPr>
        <w:t xml:space="preserve"> Employer</w:t>
      </w:r>
      <w:r w:rsidR="00802A81" w:rsidRPr="000235C9">
        <w:rPr>
          <w:rFonts w:cs="Arial"/>
          <w:bCs/>
          <w:sz w:val="20"/>
        </w:rPr>
        <w:tab/>
      </w:r>
      <w:r w:rsidR="00A226D9" w:rsidRPr="000235C9">
        <w:rPr>
          <w:rFonts w:cs="Arial"/>
          <w:bCs/>
          <w:sz w:val="20"/>
        </w:rPr>
        <w:br/>
      </w:r>
      <w:r w:rsidR="00A226D9" w:rsidRPr="000235C9">
        <w:rPr>
          <w:rFonts w:cs="Arial"/>
          <w:bCs/>
          <w:sz w:val="20"/>
        </w:rPr>
        <w:tab/>
      </w:r>
      <w:r w:rsidR="00A226D9" w:rsidRPr="000235C9">
        <w:rPr>
          <w:rFonts w:cs="Arial"/>
          <w:bCs/>
          <w:sz w:val="20"/>
        </w:rPr>
        <w:tab/>
        <w:t>(Name and address or organization)</w:t>
      </w:r>
    </w:p>
    <w:p w:rsidR="00AC3D91" w:rsidRPr="000235C9" w:rsidRDefault="00AC3D91" w:rsidP="00A226D9">
      <w:pPr>
        <w:pStyle w:val="BodyTextIndent"/>
        <w:tabs>
          <w:tab w:val="left" w:pos="720"/>
          <w:tab w:val="left" w:leader="dot" w:pos="5103"/>
          <w:tab w:val="left" w:pos="5400"/>
          <w:tab w:val="right" w:leader="dot" w:pos="9000"/>
        </w:tabs>
        <w:ind w:left="0"/>
        <w:jc w:val="left"/>
        <w:rPr>
          <w:rFonts w:cs="Arial"/>
          <w:bCs/>
          <w:sz w:val="20"/>
        </w:rPr>
      </w:pPr>
    </w:p>
    <w:p w:rsidR="00A226D9" w:rsidRDefault="00A226D9" w:rsidP="00A226D9">
      <w:pPr>
        <w:pStyle w:val="BodyTextIndent"/>
        <w:tabs>
          <w:tab w:val="left" w:pos="720"/>
          <w:tab w:val="left" w:leader="dot" w:pos="5103"/>
          <w:tab w:val="left" w:pos="5400"/>
          <w:tab w:val="right" w:leader="dot" w:pos="9000"/>
        </w:tabs>
        <w:ind w:left="0"/>
        <w:jc w:val="left"/>
        <w:rPr>
          <w:rFonts w:cs="Arial"/>
          <w:bCs/>
        </w:rPr>
      </w:pPr>
      <w:r w:rsidRPr="000235C9">
        <w:rPr>
          <w:rFonts w:cs="Arial"/>
          <w:bCs/>
          <w:sz w:val="20"/>
        </w:rPr>
        <w:t>Name and</w:t>
      </w:r>
      <w:r w:rsidR="00AC3D91" w:rsidRPr="000235C9">
        <w:rPr>
          <w:rFonts w:cs="Arial"/>
          <w:bCs/>
          <w:sz w:val="20"/>
        </w:rPr>
        <w:t xml:space="preserve"> </w:t>
      </w:r>
      <w:r w:rsidRPr="000235C9">
        <w:rPr>
          <w:rFonts w:cs="Arial"/>
          <w:bCs/>
          <w:sz w:val="20"/>
        </w:rPr>
        <w:t>signature of</w:t>
      </w:r>
      <w:r w:rsidR="00AC3D91" w:rsidRPr="000235C9">
        <w:rPr>
          <w:rFonts w:cs="Arial"/>
          <w:bCs/>
          <w:sz w:val="20"/>
        </w:rPr>
        <w:t xml:space="preserve"> </w:t>
      </w:r>
      <w:r w:rsidRPr="000235C9">
        <w:rPr>
          <w:rFonts w:cs="Arial"/>
          <w:bCs/>
          <w:sz w:val="20"/>
        </w:rPr>
        <w:t>witness</w:t>
      </w:r>
      <w:r w:rsidRPr="00DD1E83">
        <w:rPr>
          <w:rFonts w:cs="Arial"/>
          <w:bCs/>
        </w:rPr>
        <w:tab/>
      </w:r>
      <w:r w:rsidRPr="00DD1E83">
        <w:rPr>
          <w:rFonts w:cs="Arial"/>
          <w:bCs/>
        </w:rPr>
        <w:tab/>
      </w:r>
      <w:r w:rsidRPr="00DD1E83">
        <w:rPr>
          <w:rFonts w:cs="Arial"/>
          <w:bCs/>
        </w:rPr>
        <w:tab/>
      </w:r>
      <w:r w:rsidR="005E258A" w:rsidRPr="00DD1E83">
        <w:rPr>
          <w:rFonts w:cs="Arial"/>
          <w:bCs/>
        </w:rPr>
        <w:t xml:space="preserve">Date:  </w:t>
      </w:r>
      <w:r w:rsidRPr="00DD1E83">
        <w:rPr>
          <w:rFonts w:cs="Arial"/>
          <w:bCs/>
        </w:rPr>
        <w:tab/>
      </w:r>
    </w:p>
    <w:p w:rsidR="00656433" w:rsidRDefault="00656433" w:rsidP="00A226D9">
      <w:pPr>
        <w:pStyle w:val="BodyTextIndent"/>
        <w:tabs>
          <w:tab w:val="left" w:pos="720"/>
          <w:tab w:val="left" w:leader="dot" w:pos="5103"/>
          <w:tab w:val="left" w:pos="5400"/>
          <w:tab w:val="right" w:leader="dot" w:pos="9000"/>
        </w:tabs>
        <w:ind w:left="0"/>
        <w:jc w:val="left"/>
        <w:rPr>
          <w:rFonts w:cs="Arial"/>
          <w:bCs/>
        </w:rPr>
      </w:pPr>
    </w:p>
    <w:p w:rsidR="00656433" w:rsidRDefault="00656433" w:rsidP="00A226D9">
      <w:pPr>
        <w:pStyle w:val="BodyTextIndent"/>
        <w:tabs>
          <w:tab w:val="left" w:pos="720"/>
          <w:tab w:val="left" w:leader="dot" w:pos="5103"/>
          <w:tab w:val="left" w:pos="5400"/>
          <w:tab w:val="right" w:leader="dot" w:pos="9000"/>
        </w:tabs>
        <w:ind w:left="0"/>
        <w:jc w:val="left"/>
        <w:rPr>
          <w:rFonts w:cs="Arial"/>
          <w:bCs/>
        </w:rPr>
      </w:pPr>
    </w:p>
    <w:p w:rsidR="00656433" w:rsidRPr="00DD1E83" w:rsidRDefault="00656433" w:rsidP="00A226D9">
      <w:pPr>
        <w:pStyle w:val="BodyTextIndent"/>
        <w:tabs>
          <w:tab w:val="left" w:pos="720"/>
          <w:tab w:val="left" w:leader="dot" w:pos="5103"/>
          <w:tab w:val="left" w:pos="5400"/>
          <w:tab w:val="right" w:leader="dot" w:pos="9000"/>
        </w:tabs>
        <w:ind w:left="0"/>
        <w:jc w:val="left"/>
        <w:rPr>
          <w:rFonts w:cs="Arial"/>
          <w:bCs/>
        </w:rPr>
      </w:pPr>
    </w:p>
    <w:p w:rsidR="00802A81" w:rsidRPr="00DD1E83" w:rsidRDefault="006757E5" w:rsidP="00B43E37">
      <w:pPr>
        <w:pStyle w:val="BodyTextIndent"/>
        <w:tabs>
          <w:tab w:val="left" w:pos="720"/>
          <w:tab w:val="left" w:leader="dot" w:pos="5103"/>
          <w:tab w:val="left" w:pos="5400"/>
          <w:tab w:val="right" w:leader="dot" w:pos="9000"/>
        </w:tabs>
        <w:ind w:left="0"/>
        <w:jc w:val="left"/>
        <w:rPr>
          <w:rFonts w:cs="Arial"/>
          <w:b/>
          <w:bCs/>
        </w:rPr>
      </w:pPr>
      <w:r w:rsidRPr="00DD1E83">
        <w:rPr>
          <w:rFonts w:cs="Arial"/>
          <w:b/>
          <w:bCs/>
        </w:rPr>
        <w:t>Schedule of Deviations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7729"/>
      </w:tblGrid>
      <w:tr w:rsidR="00802A81" w:rsidRPr="00DD1E83" w:rsidTr="000D5E90">
        <w:tc>
          <w:tcPr>
            <w:tcW w:w="1308" w:type="dxa"/>
          </w:tcPr>
          <w:p w:rsidR="00802A81" w:rsidRPr="00DD1E83" w:rsidRDefault="00802A81" w:rsidP="000D5E90">
            <w:pPr>
              <w:pStyle w:val="BodyTextIndent"/>
              <w:tabs>
                <w:tab w:val="clear" w:pos="1440"/>
                <w:tab w:val="left" w:pos="720"/>
                <w:tab w:val="right" w:leader="dot" w:pos="9000"/>
              </w:tabs>
              <w:spacing w:after="0" w:line="240" w:lineRule="auto"/>
              <w:ind w:left="0"/>
              <w:jc w:val="center"/>
              <w:rPr>
                <w:rFonts w:cs="Arial"/>
                <w:b/>
                <w:bCs/>
              </w:rPr>
            </w:pPr>
            <w:r w:rsidRPr="00DD1E83">
              <w:rPr>
                <w:rFonts w:cs="Arial"/>
                <w:b/>
                <w:bCs/>
              </w:rPr>
              <w:lastRenderedPageBreak/>
              <w:t>Item</w:t>
            </w:r>
          </w:p>
        </w:tc>
        <w:tc>
          <w:tcPr>
            <w:tcW w:w="7935" w:type="dxa"/>
          </w:tcPr>
          <w:p w:rsidR="00802A81" w:rsidRPr="00DD1E83" w:rsidRDefault="00802A81" w:rsidP="000D5E90">
            <w:pPr>
              <w:pStyle w:val="BodyTextIndent"/>
              <w:tabs>
                <w:tab w:val="clear" w:pos="1440"/>
                <w:tab w:val="left" w:pos="720"/>
                <w:tab w:val="right" w:leader="dot" w:pos="9000"/>
              </w:tabs>
              <w:spacing w:after="0" w:line="240" w:lineRule="auto"/>
              <w:ind w:left="0"/>
              <w:jc w:val="center"/>
              <w:rPr>
                <w:rFonts w:cs="Arial"/>
                <w:b/>
                <w:bCs/>
              </w:rPr>
            </w:pPr>
            <w:r w:rsidRPr="00DD1E83">
              <w:rPr>
                <w:rFonts w:cs="Arial"/>
                <w:b/>
                <w:bCs/>
              </w:rPr>
              <w:t>Deviation Details</w:t>
            </w:r>
          </w:p>
        </w:tc>
      </w:tr>
      <w:tr w:rsidR="00802A81" w:rsidRPr="00DD1E83" w:rsidTr="000D5E90">
        <w:tc>
          <w:tcPr>
            <w:tcW w:w="1308" w:type="dxa"/>
          </w:tcPr>
          <w:p w:rsidR="00802A81" w:rsidRPr="00DD1E83" w:rsidRDefault="00802A81" w:rsidP="000D5E90">
            <w:pPr>
              <w:pStyle w:val="BodyTextIndent"/>
              <w:tabs>
                <w:tab w:val="clear" w:pos="1440"/>
                <w:tab w:val="left" w:pos="720"/>
                <w:tab w:val="right" w:leader="dot" w:pos="9000"/>
              </w:tabs>
              <w:spacing w:after="0" w:line="240" w:lineRule="auto"/>
              <w:ind w:left="0"/>
              <w:rPr>
                <w:rFonts w:cs="Arial"/>
                <w:bCs/>
              </w:rPr>
            </w:pPr>
          </w:p>
        </w:tc>
        <w:tc>
          <w:tcPr>
            <w:tcW w:w="7935" w:type="dxa"/>
          </w:tcPr>
          <w:p w:rsidR="00802A81" w:rsidRPr="00DD1E83" w:rsidRDefault="00802A81" w:rsidP="000D5E90">
            <w:pPr>
              <w:pStyle w:val="BodyTextIndent"/>
              <w:tabs>
                <w:tab w:val="clear" w:pos="1440"/>
                <w:tab w:val="left" w:pos="720"/>
                <w:tab w:val="right" w:leader="dot" w:pos="9000"/>
              </w:tabs>
              <w:spacing w:after="0" w:line="240" w:lineRule="auto"/>
              <w:ind w:left="0"/>
              <w:rPr>
                <w:rFonts w:cs="Arial"/>
                <w:bCs/>
              </w:rPr>
            </w:pPr>
          </w:p>
        </w:tc>
      </w:tr>
      <w:tr w:rsidR="00802A81" w:rsidRPr="00DD1E83" w:rsidTr="000D5E90">
        <w:tc>
          <w:tcPr>
            <w:tcW w:w="1308" w:type="dxa"/>
          </w:tcPr>
          <w:p w:rsidR="00802A81" w:rsidRPr="00DD1E83" w:rsidRDefault="00802A81" w:rsidP="000D5E90">
            <w:pPr>
              <w:pStyle w:val="BodyTextIndent"/>
              <w:tabs>
                <w:tab w:val="clear" w:pos="1440"/>
                <w:tab w:val="left" w:pos="720"/>
                <w:tab w:val="right" w:leader="dot" w:pos="9000"/>
              </w:tabs>
              <w:spacing w:after="0" w:line="240" w:lineRule="auto"/>
              <w:ind w:left="0"/>
              <w:rPr>
                <w:rFonts w:cs="Arial"/>
                <w:bCs/>
              </w:rPr>
            </w:pPr>
          </w:p>
        </w:tc>
        <w:tc>
          <w:tcPr>
            <w:tcW w:w="7935" w:type="dxa"/>
          </w:tcPr>
          <w:p w:rsidR="00802A81" w:rsidRPr="00DD1E83" w:rsidRDefault="00802A81" w:rsidP="000D5E90">
            <w:pPr>
              <w:pStyle w:val="BodyTextIndent"/>
              <w:tabs>
                <w:tab w:val="clear" w:pos="1440"/>
                <w:tab w:val="left" w:pos="720"/>
                <w:tab w:val="right" w:leader="dot" w:pos="9000"/>
              </w:tabs>
              <w:spacing w:after="0" w:line="240" w:lineRule="auto"/>
              <w:ind w:left="0"/>
              <w:rPr>
                <w:rFonts w:cs="Arial"/>
                <w:bCs/>
              </w:rPr>
            </w:pPr>
          </w:p>
        </w:tc>
      </w:tr>
      <w:tr w:rsidR="00802A81" w:rsidRPr="00DD1E83" w:rsidTr="000D5E90">
        <w:tc>
          <w:tcPr>
            <w:tcW w:w="1308" w:type="dxa"/>
          </w:tcPr>
          <w:p w:rsidR="00802A81" w:rsidRPr="00DD1E83" w:rsidRDefault="00802A81" w:rsidP="000D5E90">
            <w:pPr>
              <w:pStyle w:val="BodyTextIndent"/>
              <w:tabs>
                <w:tab w:val="clear" w:pos="1440"/>
                <w:tab w:val="left" w:pos="720"/>
                <w:tab w:val="right" w:leader="dot" w:pos="9000"/>
              </w:tabs>
              <w:spacing w:after="0" w:line="240" w:lineRule="auto"/>
              <w:ind w:left="0"/>
              <w:rPr>
                <w:rFonts w:cs="Arial"/>
                <w:bCs/>
              </w:rPr>
            </w:pPr>
          </w:p>
        </w:tc>
        <w:tc>
          <w:tcPr>
            <w:tcW w:w="7935" w:type="dxa"/>
          </w:tcPr>
          <w:p w:rsidR="00802A81" w:rsidRPr="00DD1E83" w:rsidRDefault="00802A81" w:rsidP="000D5E90">
            <w:pPr>
              <w:pStyle w:val="BodyTextIndent"/>
              <w:tabs>
                <w:tab w:val="clear" w:pos="1440"/>
                <w:tab w:val="left" w:pos="720"/>
                <w:tab w:val="right" w:leader="dot" w:pos="9000"/>
              </w:tabs>
              <w:spacing w:after="0" w:line="240" w:lineRule="auto"/>
              <w:ind w:left="0"/>
              <w:rPr>
                <w:rFonts w:cs="Arial"/>
                <w:bCs/>
              </w:rPr>
            </w:pPr>
          </w:p>
        </w:tc>
      </w:tr>
      <w:tr w:rsidR="00802A81" w:rsidRPr="00DD1E83" w:rsidTr="000D5E90">
        <w:tc>
          <w:tcPr>
            <w:tcW w:w="1308" w:type="dxa"/>
          </w:tcPr>
          <w:p w:rsidR="00802A81" w:rsidRPr="00DD1E83" w:rsidRDefault="00802A81" w:rsidP="000D5E90">
            <w:pPr>
              <w:pStyle w:val="BodyTextIndent"/>
              <w:tabs>
                <w:tab w:val="clear" w:pos="1440"/>
                <w:tab w:val="left" w:pos="720"/>
                <w:tab w:val="right" w:leader="dot" w:pos="9000"/>
              </w:tabs>
              <w:spacing w:after="0" w:line="240" w:lineRule="auto"/>
              <w:ind w:left="0"/>
              <w:rPr>
                <w:rFonts w:cs="Arial"/>
                <w:bCs/>
              </w:rPr>
            </w:pPr>
          </w:p>
        </w:tc>
        <w:tc>
          <w:tcPr>
            <w:tcW w:w="7935" w:type="dxa"/>
          </w:tcPr>
          <w:p w:rsidR="00802A81" w:rsidRPr="00DD1E83" w:rsidRDefault="00802A81" w:rsidP="000D5E90">
            <w:pPr>
              <w:pStyle w:val="BodyTextIndent"/>
              <w:tabs>
                <w:tab w:val="clear" w:pos="1440"/>
                <w:tab w:val="left" w:pos="720"/>
                <w:tab w:val="right" w:leader="dot" w:pos="9000"/>
              </w:tabs>
              <w:spacing w:after="0" w:line="240" w:lineRule="auto"/>
              <w:ind w:left="0"/>
              <w:rPr>
                <w:rFonts w:cs="Arial"/>
                <w:bCs/>
              </w:rPr>
            </w:pPr>
          </w:p>
        </w:tc>
      </w:tr>
    </w:tbl>
    <w:p w:rsidR="001D3718" w:rsidRPr="00DD1E83" w:rsidRDefault="00602DD4" w:rsidP="001D3718">
      <w:pPr>
        <w:pStyle w:val="BodyTextIndent"/>
        <w:tabs>
          <w:tab w:val="left" w:pos="720"/>
          <w:tab w:val="left" w:leader="dot" w:pos="5103"/>
          <w:tab w:val="left" w:pos="5400"/>
          <w:tab w:val="right" w:leader="dot" w:pos="9000"/>
        </w:tabs>
        <w:ind w:left="0"/>
        <w:rPr>
          <w:rFonts w:cs="Arial"/>
          <w:bCs/>
        </w:rPr>
      </w:pPr>
      <w:r w:rsidRPr="00DD1E83">
        <w:rPr>
          <w:rFonts w:cs="Arial"/>
          <w:bCs/>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employer during this process of offer and acceptance.</w:t>
      </w:r>
    </w:p>
    <w:p w:rsidR="00602DD4" w:rsidRPr="00DD1E83" w:rsidRDefault="00602DD4" w:rsidP="001D3718">
      <w:pPr>
        <w:pStyle w:val="BodyTextIndent"/>
        <w:tabs>
          <w:tab w:val="left" w:pos="720"/>
          <w:tab w:val="left" w:leader="dot" w:pos="5103"/>
          <w:tab w:val="left" w:pos="5400"/>
          <w:tab w:val="right" w:leader="dot" w:pos="9000"/>
        </w:tabs>
        <w:ind w:left="0"/>
        <w:rPr>
          <w:rFonts w:cs="Arial"/>
          <w:bCs/>
        </w:rPr>
      </w:pPr>
      <w:r w:rsidRPr="00DD1E83">
        <w:rPr>
          <w:rFonts w:cs="Arial"/>
          <w:bCs/>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00602DD4" w:rsidRPr="00DD1E83" w:rsidRDefault="004C53D1" w:rsidP="001D3718">
      <w:pPr>
        <w:pStyle w:val="BodyTextIndent"/>
        <w:tabs>
          <w:tab w:val="left" w:pos="720"/>
          <w:tab w:val="left" w:leader="dot" w:pos="5103"/>
          <w:tab w:val="left" w:pos="5400"/>
          <w:tab w:val="right" w:leader="dot" w:pos="9000"/>
        </w:tabs>
        <w:ind w:left="0"/>
        <w:rPr>
          <w:rFonts w:cs="Arial"/>
          <w:bCs/>
        </w:rPr>
      </w:pPr>
      <w:r w:rsidRPr="00DD1E83">
        <w:rPr>
          <w:rFonts w:cs="Arial"/>
          <w:b/>
          <w:bCs/>
        </w:rPr>
        <w:t xml:space="preserve">For the </w:t>
      </w:r>
      <w:r w:rsidR="008F4208" w:rsidRPr="00DD1E83">
        <w:rPr>
          <w:rFonts w:cs="Arial"/>
          <w:b/>
          <w:bCs/>
        </w:rPr>
        <w:t>Contractor</w:t>
      </w:r>
      <w:r w:rsidRPr="00DD1E83">
        <w:rPr>
          <w:rFonts w:cs="Arial"/>
          <w:b/>
          <w:bCs/>
        </w:rPr>
        <w:t>:</w:t>
      </w:r>
    </w:p>
    <w:p w:rsidR="001D3718" w:rsidRPr="00DD1E83" w:rsidRDefault="004640E0" w:rsidP="001D3718">
      <w:pPr>
        <w:pStyle w:val="BodyTextIndent"/>
        <w:tabs>
          <w:tab w:val="left" w:pos="720"/>
          <w:tab w:val="left" w:leader="dot" w:pos="5103"/>
          <w:tab w:val="left" w:pos="5400"/>
          <w:tab w:val="right" w:leader="dot" w:pos="9000"/>
        </w:tabs>
        <w:ind w:left="0"/>
        <w:rPr>
          <w:rFonts w:cs="Arial"/>
          <w:bCs/>
        </w:rPr>
      </w:pPr>
      <w:r w:rsidRPr="00DD1E83">
        <w:rPr>
          <w:rFonts w:cs="Arial"/>
          <w:bCs/>
        </w:rPr>
        <w:t>Signature(s)</w:t>
      </w:r>
      <w:r w:rsidRPr="00DD1E83">
        <w:rPr>
          <w:rFonts w:cs="Arial"/>
          <w:bCs/>
        </w:rPr>
        <w:tab/>
      </w:r>
      <w:r w:rsidRPr="00DD1E83">
        <w:rPr>
          <w:rFonts w:cs="Arial"/>
          <w:bCs/>
        </w:rPr>
        <w:tab/>
      </w:r>
      <w:r w:rsidRPr="00DD1E83">
        <w:rPr>
          <w:rFonts w:cs="Arial"/>
          <w:bCs/>
        </w:rPr>
        <w:tab/>
      </w:r>
      <w:r w:rsidRPr="00DD1E83">
        <w:rPr>
          <w:rFonts w:cs="Arial"/>
          <w:bCs/>
        </w:rPr>
        <w:tab/>
      </w:r>
    </w:p>
    <w:p w:rsidR="004640E0" w:rsidRPr="00DD1E83" w:rsidRDefault="004640E0" w:rsidP="001D3718">
      <w:pPr>
        <w:pStyle w:val="BodyTextIndent"/>
        <w:tabs>
          <w:tab w:val="left" w:pos="720"/>
          <w:tab w:val="left" w:leader="dot" w:pos="5103"/>
          <w:tab w:val="left" w:pos="5400"/>
          <w:tab w:val="right" w:leader="dot" w:pos="9000"/>
        </w:tabs>
        <w:ind w:left="0"/>
        <w:rPr>
          <w:rFonts w:cs="Arial"/>
          <w:bCs/>
        </w:rPr>
      </w:pPr>
      <w:r w:rsidRPr="00DD1E83">
        <w:rPr>
          <w:rFonts w:cs="Arial"/>
          <w:bCs/>
        </w:rPr>
        <w:t>Name(s)</w:t>
      </w:r>
      <w:r w:rsidRPr="00DD1E83">
        <w:rPr>
          <w:rFonts w:cs="Arial"/>
          <w:bCs/>
        </w:rPr>
        <w:tab/>
      </w:r>
      <w:r w:rsidRPr="00DD1E83">
        <w:rPr>
          <w:rFonts w:cs="Arial"/>
          <w:bCs/>
        </w:rPr>
        <w:tab/>
      </w:r>
      <w:r w:rsidRPr="00DD1E83">
        <w:rPr>
          <w:rFonts w:cs="Arial"/>
          <w:bCs/>
        </w:rPr>
        <w:tab/>
      </w:r>
      <w:r w:rsidRPr="00DD1E83">
        <w:rPr>
          <w:rFonts w:cs="Arial"/>
          <w:bCs/>
        </w:rPr>
        <w:tab/>
      </w:r>
    </w:p>
    <w:p w:rsidR="004640E0" w:rsidRPr="00DD1E83" w:rsidRDefault="004640E0" w:rsidP="001D3718">
      <w:pPr>
        <w:pStyle w:val="BodyTextIndent"/>
        <w:tabs>
          <w:tab w:val="left" w:pos="720"/>
          <w:tab w:val="left" w:leader="dot" w:pos="5103"/>
          <w:tab w:val="left" w:pos="5400"/>
          <w:tab w:val="right" w:leader="dot" w:pos="9000"/>
        </w:tabs>
        <w:ind w:left="0"/>
        <w:rPr>
          <w:rFonts w:cs="Arial"/>
          <w:bCs/>
        </w:rPr>
      </w:pPr>
      <w:r w:rsidRPr="00DD1E83">
        <w:rPr>
          <w:rFonts w:cs="Arial"/>
          <w:bCs/>
        </w:rPr>
        <w:t>Capacity</w:t>
      </w:r>
      <w:r w:rsidRPr="00DD1E83">
        <w:rPr>
          <w:rFonts w:cs="Arial"/>
          <w:bCs/>
        </w:rPr>
        <w:tab/>
      </w:r>
      <w:r w:rsidRPr="00DD1E83">
        <w:rPr>
          <w:rFonts w:cs="Arial"/>
          <w:bCs/>
        </w:rPr>
        <w:tab/>
      </w:r>
      <w:r w:rsidRPr="00DD1E83">
        <w:rPr>
          <w:rFonts w:cs="Arial"/>
          <w:bCs/>
        </w:rPr>
        <w:tab/>
      </w:r>
      <w:r w:rsidRPr="00DD1E83">
        <w:rPr>
          <w:rFonts w:cs="Arial"/>
          <w:bCs/>
        </w:rPr>
        <w:tab/>
      </w:r>
    </w:p>
    <w:p w:rsidR="004640E0" w:rsidRPr="00DD1E83" w:rsidRDefault="004640E0" w:rsidP="004640E0">
      <w:pPr>
        <w:pStyle w:val="BodyTextIndent"/>
        <w:tabs>
          <w:tab w:val="left" w:pos="720"/>
          <w:tab w:val="right" w:leader="dot" w:pos="9000"/>
        </w:tabs>
        <w:ind w:left="0"/>
        <w:rPr>
          <w:rFonts w:cs="Arial"/>
          <w:bCs/>
        </w:rPr>
      </w:pPr>
      <w:r w:rsidRPr="00DD1E83">
        <w:rPr>
          <w:rFonts w:cs="Arial"/>
          <w:bCs/>
        </w:rPr>
        <w:tab/>
      </w:r>
      <w:r w:rsidRPr="00DD1E83">
        <w:rPr>
          <w:rFonts w:cs="Arial"/>
          <w:bCs/>
        </w:rPr>
        <w:tab/>
      </w:r>
      <w:r w:rsidRPr="00DD1E83">
        <w:rPr>
          <w:rFonts w:cs="Arial"/>
          <w:bCs/>
        </w:rPr>
        <w:tab/>
      </w:r>
      <w:r w:rsidRPr="00DD1E83">
        <w:rPr>
          <w:rFonts w:cs="Arial"/>
          <w:bCs/>
        </w:rPr>
        <w:br/>
      </w:r>
      <w:r w:rsidRPr="00DD1E83">
        <w:rPr>
          <w:rFonts w:cs="Arial"/>
          <w:bCs/>
        </w:rPr>
        <w:tab/>
      </w:r>
      <w:r w:rsidRPr="00DD1E83">
        <w:rPr>
          <w:rFonts w:cs="Arial"/>
          <w:bCs/>
        </w:rPr>
        <w:tab/>
        <w:t>(Name and address of organization)</w:t>
      </w:r>
    </w:p>
    <w:p w:rsidR="004C53D1" w:rsidRPr="00DD1E83" w:rsidRDefault="004740DF" w:rsidP="004740DF">
      <w:pPr>
        <w:pStyle w:val="BodyTextIndent"/>
        <w:tabs>
          <w:tab w:val="left" w:pos="720"/>
          <w:tab w:val="left" w:leader="dot" w:pos="5103"/>
          <w:tab w:val="left" w:pos="5400"/>
          <w:tab w:val="right" w:leader="dot" w:pos="9000"/>
        </w:tabs>
        <w:ind w:left="0"/>
        <w:jc w:val="left"/>
        <w:rPr>
          <w:rFonts w:cs="Arial"/>
          <w:bCs/>
        </w:rPr>
      </w:pPr>
      <w:r w:rsidRPr="00DD1E83">
        <w:rPr>
          <w:rFonts w:cs="Arial"/>
          <w:bCs/>
        </w:rPr>
        <w:t>Name and</w:t>
      </w:r>
      <w:r w:rsidRPr="00DD1E83">
        <w:rPr>
          <w:rFonts w:cs="Arial"/>
          <w:bCs/>
        </w:rPr>
        <w:br/>
        <w:t>signature of</w:t>
      </w:r>
      <w:r w:rsidRPr="00DD1E83">
        <w:rPr>
          <w:rFonts w:cs="Arial"/>
          <w:bCs/>
        </w:rPr>
        <w:br/>
        <w:t>witness</w:t>
      </w:r>
      <w:r w:rsidRPr="00DD1E83">
        <w:rPr>
          <w:rFonts w:cs="Arial"/>
          <w:bCs/>
        </w:rPr>
        <w:tab/>
      </w:r>
      <w:r w:rsidRPr="00DD1E83">
        <w:rPr>
          <w:rFonts w:cs="Arial"/>
          <w:bCs/>
        </w:rPr>
        <w:tab/>
      </w:r>
      <w:r w:rsidRPr="00DD1E83">
        <w:rPr>
          <w:rFonts w:cs="Arial"/>
          <w:bCs/>
        </w:rPr>
        <w:tab/>
        <w:t xml:space="preserve">Date:  </w:t>
      </w:r>
      <w:r w:rsidRPr="00DD1E83">
        <w:rPr>
          <w:rFonts w:cs="Arial"/>
          <w:bCs/>
        </w:rPr>
        <w:tab/>
      </w:r>
    </w:p>
    <w:p w:rsidR="004740DF" w:rsidRPr="00DD1E83" w:rsidRDefault="004740DF" w:rsidP="004740DF">
      <w:pPr>
        <w:pStyle w:val="BodyTextIndent"/>
        <w:tabs>
          <w:tab w:val="left" w:pos="720"/>
          <w:tab w:val="left" w:leader="dot" w:pos="5103"/>
          <w:tab w:val="left" w:pos="5400"/>
          <w:tab w:val="right" w:leader="dot" w:pos="9000"/>
        </w:tabs>
        <w:ind w:left="0"/>
        <w:jc w:val="left"/>
        <w:rPr>
          <w:rFonts w:cs="Arial"/>
          <w:bCs/>
        </w:rPr>
      </w:pPr>
      <w:r w:rsidRPr="00DD1E83">
        <w:rPr>
          <w:rFonts w:cs="Arial"/>
          <w:b/>
          <w:bCs/>
        </w:rPr>
        <w:t>For the Employer:</w:t>
      </w:r>
    </w:p>
    <w:p w:rsidR="004740DF" w:rsidRPr="00DD1E83" w:rsidRDefault="004740DF" w:rsidP="004740DF">
      <w:pPr>
        <w:pStyle w:val="BodyTextIndent"/>
        <w:tabs>
          <w:tab w:val="left" w:pos="720"/>
          <w:tab w:val="left" w:leader="dot" w:pos="5103"/>
          <w:tab w:val="left" w:pos="5400"/>
          <w:tab w:val="right" w:leader="dot" w:pos="9000"/>
        </w:tabs>
        <w:ind w:left="0"/>
        <w:rPr>
          <w:rFonts w:cs="Arial"/>
          <w:bCs/>
        </w:rPr>
      </w:pPr>
      <w:r w:rsidRPr="00DD1E83">
        <w:rPr>
          <w:rFonts w:cs="Arial"/>
          <w:bCs/>
        </w:rPr>
        <w:t>Signature(s)</w:t>
      </w:r>
      <w:r w:rsidRPr="00DD1E83">
        <w:rPr>
          <w:rFonts w:cs="Arial"/>
          <w:bCs/>
        </w:rPr>
        <w:tab/>
      </w:r>
      <w:r w:rsidRPr="00DD1E83">
        <w:rPr>
          <w:rFonts w:cs="Arial"/>
          <w:bCs/>
        </w:rPr>
        <w:tab/>
      </w:r>
      <w:r w:rsidRPr="00DD1E83">
        <w:rPr>
          <w:rFonts w:cs="Arial"/>
          <w:bCs/>
        </w:rPr>
        <w:tab/>
      </w:r>
      <w:r w:rsidRPr="00DD1E83">
        <w:rPr>
          <w:rFonts w:cs="Arial"/>
          <w:bCs/>
        </w:rPr>
        <w:tab/>
      </w:r>
    </w:p>
    <w:p w:rsidR="004740DF" w:rsidRPr="00DD1E83" w:rsidRDefault="004740DF" w:rsidP="004740DF">
      <w:pPr>
        <w:pStyle w:val="BodyTextIndent"/>
        <w:tabs>
          <w:tab w:val="left" w:pos="720"/>
          <w:tab w:val="left" w:leader="dot" w:pos="5103"/>
          <w:tab w:val="left" w:pos="5400"/>
          <w:tab w:val="right" w:leader="dot" w:pos="9000"/>
        </w:tabs>
        <w:ind w:left="0"/>
        <w:rPr>
          <w:rFonts w:cs="Arial"/>
          <w:bCs/>
        </w:rPr>
      </w:pPr>
      <w:r w:rsidRPr="00DD1E83">
        <w:rPr>
          <w:rFonts w:cs="Arial"/>
          <w:bCs/>
        </w:rPr>
        <w:t>Name(s)</w:t>
      </w:r>
      <w:r w:rsidRPr="00DD1E83">
        <w:rPr>
          <w:rFonts w:cs="Arial"/>
          <w:bCs/>
        </w:rPr>
        <w:tab/>
      </w:r>
      <w:r w:rsidRPr="00DD1E83">
        <w:rPr>
          <w:rFonts w:cs="Arial"/>
          <w:bCs/>
        </w:rPr>
        <w:tab/>
      </w:r>
      <w:r w:rsidRPr="00DD1E83">
        <w:rPr>
          <w:rFonts w:cs="Arial"/>
          <w:bCs/>
        </w:rPr>
        <w:tab/>
      </w:r>
      <w:r w:rsidRPr="00DD1E83">
        <w:rPr>
          <w:rFonts w:cs="Arial"/>
          <w:bCs/>
        </w:rPr>
        <w:tab/>
      </w:r>
    </w:p>
    <w:p w:rsidR="004740DF" w:rsidRPr="00DD1E83" w:rsidRDefault="004740DF" w:rsidP="004740DF">
      <w:pPr>
        <w:pStyle w:val="BodyTextIndent"/>
        <w:tabs>
          <w:tab w:val="left" w:pos="720"/>
          <w:tab w:val="left" w:leader="dot" w:pos="5103"/>
          <w:tab w:val="left" w:pos="5400"/>
          <w:tab w:val="right" w:leader="dot" w:pos="9000"/>
        </w:tabs>
        <w:ind w:left="0"/>
        <w:rPr>
          <w:rFonts w:cs="Arial"/>
          <w:bCs/>
        </w:rPr>
      </w:pPr>
      <w:r w:rsidRPr="00DD1E83">
        <w:rPr>
          <w:rFonts w:cs="Arial"/>
          <w:bCs/>
        </w:rPr>
        <w:t>Capacity</w:t>
      </w:r>
      <w:r w:rsidRPr="00DD1E83">
        <w:rPr>
          <w:rFonts w:cs="Arial"/>
          <w:bCs/>
        </w:rPr>
        <w:tab/>
      </w:r>
      <w:r w:rsidRPr="00DD1E83">
        <w:rPr>
          <w:rFonts w:cs="Arial"/>
          <w:bCs/>
        </w:rPr>
        <w:tab/>
      </w:r>
      <w:r w:rsidRPr="00DD1E83">
        <w:rPr>
          <w:rFonts w:cs="Arial"/>
          <w:bCs/>
        </w:rPr>
        <w:tab/>
      </w:r>
      <w:r w:rsidRPr="00DD1E83">
        <w:rPr>
          <w:rFonts w:cs="Arial"/>
          <w:bCs/>
        </w:rPr>
        <w:tab/>
      </w:r>
    </w:p>
    <w:p w:rsidR="004740DF" w:rsidRPr="00DD1E83" w:rsidRDefault="004740DF" w:rsidP="004740DF">
      <w:pPr>
        <w:pStyle w:val="BodyTextIndent"/>
        <w:tabs>
          <w:tab w:val="left" w:pos="720"/>
          <w:tab w:val="right" w:leader="dot" w:pos="9000"/>
        </w:tabs>
        <w:ind w:left="0"/>
        <w:rPr>
          <w:rFonts w:cs="Arial"/>
          <w:bCs/>
        </w:rPr>
      </w:pPr>
      <w:r w:rsidRPr="00DD1E83">
        <w:rPr>
          <w:rFonts w:cs="Arial"/>
          <w:bCs/>
        </w:rPr>
        <w:tab/>
      </w:r>
      <w:r w:rsidRPr="00DD1E83">
        <w:rPr>
          <w:rFonts w:cs="Arial"/>
          <w:bCs/>
        </w:rPr>
        <w:tab/>
      </w:r>
      <w:r w:rsidRPr="00DD1E83">
        <w:rPr>
          <w:rFonts w:cs="Arial"/>
          <w:bCs/>
        </w:rPr>
        <w:tab/>
      </w:r>
      <w:r w:rsidRPr="00DD1E83">
        <w:rPr>
          <w:rFonts w:cs="Arial"/>
          <w:bCs/>
        </w:rPr>
        <w:br/>
      </w:r>
      <w:r w:rsidRPr="00DD1E83">
        <w:rPr>
          <w:rFonts w:cs="Arial"/>
          <w:bCs/>
        </w:rPr>
        <w:tab/>
      </w:r>
      <w:r w:rsidRPr="00DD1E83">
        <w:rPr>
          <w:rFonts w:cs="Arial"/>
          <w:bCs/>
        </w:rPr>
        <w:tab/>
        <w:t>(Name and address of organization)</w:t>
      </w:r>
    </w:p>
    <w:p w:rsidR="002571C0" w:rsidRPr="00DD1E83" w:rsidRDefault="004740DF" w:rsidP="00FE78F1">
      <w:pPr>
        <w:pStyle w:val="BodyTextIndent"/>
        <w:tabs>
          <w:tab w:val="left" w:pos="720"/>
          <w:tab w:val="left" w:leader="dot" w:pos="5103"/>
          <w:tab w:val="left" w:pos="5400"/>
          <w:tab w:val="right" w:leader="dot" w:pos="9000"/>
        </w:tabs>
        <w:ind w:left="0"/>
        <w:jc w:val="left"/>
        <w:rPr>
          <w:rFonts w:cs="Arial"/>
          <w:bCs/>
        </w:rPr>
        <w:sectPr w:rsidR="002571C0" w:rsidRPr="00DD1E83" w:rsidSect="00F500B5">
          <w:headerReference w:type="even" r:id="rId49"/>
          <w:headerReference w:type="first" r:id="rId50"/>
          <w:pgSz w:w="11907" w:h="16840" w:code="9"/>
          <w:pgMar w:top="1134" w:right="1440" w:bottom="851" w:left="1440" w:header="567" w:footer="454" w:gutter="0"/>
          <w:pgNumType w:chapStyle="2" w:chapSep="period"/>
          <w:cols w:space="720"/>
          <w:docGrid w:linePitch="299"/>
        </w:sectPr>
      </w:pPr>
      <w:r w:rsidRPr="00DD1E83">
        <w:rPr>
          <w:rFonts w:cs="Arial"/>
          <w:bCs/>
        </w:rPr>
        <w:t>Name and</w:t>
      </w:r>
      <w:r w:rsidRPr="00DD1E83">
        <w:rPr>
          <w:rFonts w:cs="Arial"/>
          <w:bCs/>
        </w:rPr>
        <w:br/>
        <w:t>signature of</w:t>
      </w:r>
      <w:r w:rsidRPr="00DD1E83">
        <w:rPr>
          <w:rFonts w:cs="Arial"/>
          <w:bCs/>
        </w:rPr>
        <w:br/>
        <w:t>witness</w:t>
      </w:r>
      <w:r w:rsidRPr="00DD1E83">
        <w:rPr>
          <w:rFonts w:cs="Arial"/>
          <w:bCs/>
        </w:rPr>
        <w:tab/>
      </w:r>
      <w:r w:rsidRPr="00DD1E83">
        <w:rPr>
          <w:rFonts w:cs="Arial"/>
          <w:bCs/>
        </w:rPr>
        <w:tab/>
      </w:r>
      <w:r w:rsidRPr="00DD1E83">
        <w:rPr>
          <w:rFonts w:cs="Arial"/>
          <w:bCs/>
        </w:rPr>
        <w:tab/>
        <w:t>Date:</w:t>
      </w:r>
      <w:r w:rsidR="006E48AB">
        <w:rPr>
          <w:rFonts w:cs="Arial"/>
          <w:bCs/>
        </w:rPr>
        <w:t>..................................................</w:t>
      </w:r>
    </w:p>
    <w:p w:rsidR="00E13832" w:rsidRPr="00DD1E83" w:rsidRDefault="00E13832" w:rsidP="00E13832">
      <w:pPr>
        <w:pStyle w:val="C1"/>
        <w:ind w:left="1134" w:hanging="1134"/>
        <w:rPr>
          <w:rFonts w:ascii="Arial" w:hAnsi="Arial" w:cs="Arial"/>
        </w:rPr>
      </w:pPr>
      <w:bookmarkStart w:id="93" w:name="_Toc294691698"/>
      <w:bookmarkStart w:id="94" w:name="_Toc294693198"/>
      <w:bookmarkStart w:id="95" w:name="_Toc7083830"/>
      <w:r w:rsidRPr="00DD1E83">
        <w:rPr>
          <w:rFonts w:ascii="Arial" w:hAnsi="Arial" w:cs="Arial"/>
        </w:rPr>
        <w:lastRenderedPageBreak/>
        <w:t>AGREEMENT IN TERMS OF THE OCCUPATIONAL HEALTH AND SAFETY ACT 85 of 1993 AND APPOINTMENT AS MINE MANAGER IN TERMS OF SECTION 3(1)(a) OF MINE HEALTH AND SAFETY ACT 29 of 1996.</w:t>
      </w:r>
      <w:bookmarkEnd w:id="93"/>
      <w:bookmarkEnd w:id="94"/>
      <w:bookmarkEnd w:id="95"/>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 xml:space="preserve">This AGREEMENT made at …………………………… on this ……. day of ………………. in the year …………. between </w:t>
      </w:r>
      <w:proofErr w:type="spellStart"/>
      <w:r w:rsidRPr="00DD1E83">
        <w:rPr>
          <w:rFonts w:cs="Arial"/>
          <w:szCs w:val="22"/>
        </w:rPr>
        <w:t>Makhuduthamaga</w:t>
      </w:r>
      <w:proofErr w:type="spellEnd"/>
      <w:r w:rsidRPr="00DD1E83">
        <w:rPr>
          <w:rFonts w:cs="Arial"/>
          <w:szCs w:val="22"/>
        </w:rPr>
        <w:t xml:space="preserve"> Local Municipality (hereinafter called “the Employer” on the one part, herein represented by ………………………………………. in his capacity as ……………………………………. and delegate of the Employer and …………………………………………………………… (herein</w:t>
      </w:r>
      <w:r w:rsidR="00C93A2C" w:rsidRPr="00DD1E83">
        <w:rPr>
          <w:rFonts w:cs="Arial"/>
          <w:szCs w:val="22"/>
        </w:rPr>
        <w:t xml:space="preserve"> </w:t>
      </w:r>
      <w:r w:rsidRPr="00DD1E83">
        <w:rPr>
          <w:rFonts w:cs="Arial"/>
          <w:szCs w:val="22"/>
        </w:rPr>
        <w:t>after called “the Principal Contractor”) of the other part, herein represented by ……………………………………………………………………………………..in his capacity as …………………………………………………………………………………………………………</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WHEREAS the Employer is desirous that certain works be constructed, as stated for in Contract No.:…………../……………/……..……for (description of contract)..............................................…………………………………………….……………………………………………………………..……………………………………………………… in the …………………………………District of Limpopo Province and has accepted a tender by the Principal Contractor for the construction, completion and maintenance of such works and whereas the Employer and the Principal Contractor have agreed to certain arrangements and procedures to be followed in order to ensure compliance by the Principal Contractor with the provisions of the Occupational Health and Safety Act 1993(Act 85 of 1993 and the Construction Regulation, July 2003):</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NOW THE</w:t>
      </w:r>
      <w:r w:rsidR="00205D77">
        <w:rPr>
          <w:rFonts w:cs="Arial"/>
          <w:szCs w:val="22"/>
        </w:rPr>
        <w:t>REFORE THIS AGREEMENT WITNESS</w:t>
      </w:r>
      <w:r w:rsidRPr="00DD1E83">
        <w:rPr>
          <w:rFonts w:cs="Arial"/>
          <w:szCs w:val="22"/>
        </w:rPr>
        <w:t xml:space="preserve"> AS FOLLOWS:</w:t>
      </w:r>
    </w:p>
    <w:p w:rsidR="00E13832" w:rsidRPr="00DD1E83" w:rsidRDefault="00E13832" w:rsidP="00397879">
      <w:pPr>
        <w:numPr>
          <w:ilvl w:val="0"/>
          <w:numId w:val="54"/>
        </w:numPr>
        <w:tabs>
          <w:tab w:val="num" w:pos="709"/>
          <w:tab w:val="left" w:pos="1584"/>
          <w:tab w:val="left" w:pos="1872"/>
          <w:tab w:val="left" w:pos="2160"/>
          <w:tab w:val="left" w:pos="2448"/>
        </w:tabs>
        <w:ind w:left="709" w:hanging="709"/>
        <w:rPr>
          <w:rFonts w:cs="Arial"/>
          <w:szCs w:val="22"/>
        </w:rPr>
      </w:pPr>
      <w:r w:rsidRPr="00DD1E83">
        <w:rPr>
          <w:rFonts w:cs="Arial"/>
          <w:szCs w:val="22"/>
        </w:rPr>
        <w:t>The Principal Contractor shall execute the work in accordance with the contract documents pertaining to this contract.</w:t>
      </w:r>
    </w:p>
    <w:p w:rsidR="00E13832" w:rsidRPr="00DD1E83" w:rsidRDefault="00E13832" w:rsidP="00397879">
      <w:pPr>
        <w:numPr>
          <w:ilvl w:val="0"/>
          <w:numId w:val="54"/>
        </w:numPr>
        <w:tabs>
          <w:tab w:val="num" w:pos="709"/>
          <w:tab w:val="left" w:pos="1584"/>
          <w:tab w:val="left" w:pos="1872"/>
          <w:tab w:val="left" w:pos="2160"/>
          <w:tab w:val="left" w:pos="2448"/>
        </w:tabs>
        <w:ind w:left="709" w:hanging="709"/>
        <w:rPr>
          <w:rFonts w:cs="Arial"/>
          <w:szCs w:val="22"/>
        </w:rPr>
      </w:pPr>
      <w:r w:rsidRPr="00DD1E83">
        <w:rPr>
          <w:rFonts w:cs="Arial"/>
          <w:szCs w:val="22"/>
        </w:rPr>
        <w:t xml:space="preserve">This Agreement shall hold good from its commencement date, which shall be the date of a written notice from the employer or </w:t>
      </w:r>
      <w:r w:rsidR="00D15EF9">
        <w:rPr>
          <w:rFonts w:cs="Arial"/>
          <w:szCs w:val="22"/>
        </w:rPr>
        <w:t>Employer’s Agent</w:t>
      </w:r>
      <w:r w:rsidRPr="00DD1E83">
        <w:rPr>
          <w:rFonts w:cs="Arial"/>
          <w:szCs w:val="22"/>
        </w:rPr>
        <w:t xml:space="preserve"> requiring him to commence the execution of the Works, to either:</w:t>
      </w:r>
    </w:p>
    <w:p w:rsidR="00E13832" w:rsidRPr="00DD1E83" w:rsidRDefault="00E13832" w:rsidP="00397879">
      <w:pPr>
        <w:numPr>
          <w:ilvl w:val="0"/>
          <w:numId w:val="55"/>
        </w:numPr>
        <w:tabs>
          <w:tab w:val="left" w:pos="360"/>
          <w:tab w:val="left" w:pos="1872"/>
          <w:tab w:val="left" w:pos="2160"/>
          <w:tab w:val="left" w:pos="2448"/>
        </w:tabs>
        <w:ind w:hanging="720"/>
        <w:rPr>
          <w:rFonts w:cs="Arial"/>
          <w:szCs w:val="22"/>
        </w:rPr>
      </w:pPr>
      <w:r w:rsidRPr="00DD1E83">
        <w:rPr>
          <w:rFonts w:cs="Arial"/>
          <w:szCs w:val="22"/>
        </w:rPr>
        <w:t>the date of the final certificate issued in terms of clause 49 of the General Conditions of Contract for Construction Works 201</w:t>
      </w:r>
      <w:r w:rsidR="00205D77">
        <w:rPr>
          <w:rFonts w:cs="Arial"/>
          <w:szCs w:val="22"/>
        </w:rPr>
        <w:t>5</w:t>
      </w:r>
      <w:r w:rsidRPr="00DD1E83">
        <w:rPr>
          <w:rFonts w:cs="Arial"/>
          <w:szCs w:val="22"/>
        </w:rPr>
        <w:t xml:space="preserve"> (Second Edition) as issued </w:t>
      </w:r>
      <w:proofErr w:type="spellStart"/>
      <w:r w:rsidRPr="00DD1E83">
        <w:rPr>
          <w:rFonts w:cs="Arial"/>
          <w:szCs w:val="22"/>
        </w:rPr>
        <w:t>b</w:t>
      </w:r>
      <w:proofErr w:type="spellEnd"/>
      <w:r w:rsidRPr="00DD1E83">
        <w:rPr>
          <w:rFonts w:cs="Arial"/>
          <w:szCs w:val="22"/>
        </w:rPr>
        <w:t xml:space="preserve"> the South African Institution of Civil </w:t>
      </w:r>
      <w:r w:rsidR="00D15EF9">
        <w:rPr>
          <w:rFonts w:cs="Arial"/>
          <w:szCs w:val="22"/>
        </w:rPr>
        <w:t xml:space="preserve">Employer’s </w:t>
      </w:r>
      <w:proofErr w:type="spellStart"/>
      <w:r w:rsidR="00D15EF9">
        <w:rPr>
          <w:rFonts w:cs="Arial"/>
          <w:szCs w:val="22"/>
        </w:rPr>
        <w:t>Agent</w:t>
      </w:r>
      <w:r w:rsidRPr="00DD1E83">
        <w:rPr>
          <w:rFonts w:cs="Arial"/>
          <w:szCs w:val="22"/>
        </w:rPr>
        <w:t>ing</w:t>
      </w:r>
      <w:proofErr w:type="spellEnd"/>
      <w:r w:rsidRPr="00DD1E83">
        <w:rPr>
          <w:rFonts w:cs="Arial"/>
          <w:szCs w:val="22"/>
        </w:rPr>
        <w:t xml:space="preserve"> (hereinafter referred to as “the GCC 201</w:t>
      </w:r>
      <w:r w:rsidR="00205D77">
        <w:rPr>
          <w:rFonts w:cs="Arial"/>
          <w:szCs w:val="22"/>
        </w:rPr>
        <w:t>5</w:t>
      </w:r>
      <w:r w:rsidRPr="00DD1E83">
        <w:rPr>
          <w:rFonts w:cs="Arial"/>
          <w:szCs w:val="22"/>
        </w:rPr>
        <w:t>”), as contained in the contract documents pertaining to this contract, or</w:t>
      </w:r>
    </w:p>
    <w:p w:rsidR="00E13832" w:rsidRPr="00DD1E83" w:rsidRDefault="00E13832" w:rsidP="00397879">
      <w:pPr>
        <w:numPr>
          <w:ilvl w:val="0"/>
          <w:numId w:val="55"/>
        </w:numPr>
        <w:tabs>
          <w:tab w:val="left" w:pos="360"/>
          <w:tab w:val="left" w:pos="1872"/>
          <w:tab w:val="left" w:pos="2160"/>
          <w:tab w:val="left" w:pos="2448"/>
        </w:tabs>
        <w:ind w:hanging="720"/>
        <w:rPr>
          <w:rFonts w:cs="Arial"/>
          <w:szCs w:val="22"/>
        </w:rPr>
      </w:pPr>
      <w:r w:rsidRPr="00DD1E83">
        <w:rPr>
          <w:rFonts w:cs="Arial"/>
          <w:szCs w:val="22"/>
        </w:rPr>
        <w:t>the date of termination of the contract in terms of clause 9.19.2 or 9.3 of the GCC 201</w:t>
      </w:r>
      <w:r w:rsidR="00205D77">
        <w:rPr>
          <w:rFonts w:cs="Arial"/>
          <w:szCs w:val="22"/>
        </w:rPr>
        <w:t>5</w:t>
      </w:r>
      <w:r w:rsidRPr="00DD1E83">
        <w:rPr>
          <w:rFonts w:cs="Arial"/>
          <w:szCs w:val="22"/>
        </w:rPr>
        <w:t>.</w:t>
      </w:r>
    </w:p>
    <w:p w:rsidR="00E13832" w:rsidRPr="00DD1E83" w:rsidRDefault="00E13832" w:rsidP="00397879">
      <w:pPr>
        <w:numPr>
          <w:ilvl w:val="0"/>
          <w:numId w:val="54"/>
        </w:numPr>
        <w:tabs>
          <w:tab w:val="num" w:pos="709"/>
          <w:tab w:val="left" w:pos="1584"/>
          <w:tab w:val="left" w:pos="1872"/>
          <w:tab w:val="left" w:pos="2160"/>
          <w:tab w:val="left" w:pos="2448"/>
        </w:tabs>
        <w:ind w:left="709" w:hanging="709"/>
        <w:rPr>
          <w:rFonts w:cs="Arial"/>
          <w:szCs w:val="22"/>
        </w:rPr>
      </w:pPr>
      <w:r w:rsidRPr="00DD1E83">
        <w:rPr>
          <w:rFonts w:cs="Arial"/>
          <w:szCs w:val="22"/>
        </w:rPr>
        <w:t>The Principal Contractor declares himself to be conversant with the following:-</w:t>
      </w:r>
    </w:p>
    <w:p w:rsidR="00E13832" w:rsidRPr="00DD1E83" w:rsidRDefault="00E13832" w:rsidP="00397879">
      <w:pPr>
        <w:numPr>
          <w:ilvl w:val="1"/>
          <w:numId w:val="56"/>
        </w:numPr>
        <w:tabs>
          <w:tab w:val="left" w:pos="360"/>
          <w:tab w:val="num" w:pos="720"/>
          <w:tab w:val="left" w:pos="1440"/>
          <w:tab w:val="left" w:pos="2160"/>
          <w:tab w:val="left" w:pos="2448"/>
        </w:tabs>
        <w:ind w:hanging="720"/>
        <w:rPr>
          <w:rFonts w:cs="Arial"/>
          <w:szCs w:val="22"/>
        </w:rPr>
      </w:pPr>
      <w:r w:rsidRPr="00DD1E83">
        <w:rPr>
          <w:rFonts w:cs="Arial"/>
          <w:szCs w:val="22"/>
        </w:rPr>
        <w:t>All requirements, regulations and standards of the Occupational Health and Safety Act (Act 85 of 1993), hereinafter referred to as “The Act”, together with its amendments and with special reference to the following Sections of The Act.</w:t>
      </w:r>
    </w:p>
    <w:p w:rsidR="00AC3D91" w:rsidRDefault="00AC3D91" w:rsidP="00AC3D91">
      <w:pPr>
        <w:tabs>
          <w:tab w:val="left" w:pos="360"/>
          <w:tab w:val="left" w:pos="1985"/>
        </w:tabs>
        <w:ind w:left="1985"/>
        <w:rPr>
          <w:rFonts w:cs="Arial"/>
          <w:szCs w:val="22"/>
        </w:rPr>
      </w:pPr>
    </w:p>
    <w:p w:rsidR="00E13832" w:rsidRPr="00DD1E83" w:rsidRDefault="00E13832" w:rsidP="00397879">
      <w:pPr>
        <w:numPr>
          <w:ilvl w:val="0"/>
          <w:numId w:val="57"/>
        </w:numPr>
        <w:tabs>
          <w:tab w:val="clear" w:pos="720"/>
          <w:tab w:val="left" w:pos="360"/>
          <w:tab w:val="left" w:pos="1985"/>
        </w:tabs>
        <w:ind w:left="1985" w:hanging="425"/>
        <w:rPr>
          <w:rFonts w:cs="Arial"/>
          <w:szCs w:val="22"/>
        </w:rPr>
      </w:pPr>
      <w:r w:rsidRPr="00DD1E83">
        <w:rPr>
          <w:rFonts w:cs="Arial"/>
          <w:szCs w:val="22"/>
        </w:rPr>
        <w:lastRenderedPageBreak/>
        <w:t xml:space="preserve"> Section 8: General duties of employers to their employees.</w:t>
      </w:r>
    </w:p>
    <w:p w:rsidR="00E13832" w:rsidRPr="00DD1E83" w:rsidRDefault="00E13832" w:rsidP="00397879">
      <w:pPr>
        <w:numPr>
          <w:ilvl w:val="0"/>
          <w:numId w:val="57"/>
        </w:numPr>
        <w:tabs>
          <w:tab w:val="clear" w:pos="720"/>
          <w:tab w:val="left" w:pos="360"/>
          <w:tab w:val="left" w:pos="1985"/>
        </w:tabs>
        <w:ind w:left="1985" w:hanging="425"/>
        <w:rPr>
          <w:rFonts w:cs="Arial"/>
          <w:szCs w:val="22"/>
        </w:rPr>
      </w:pPr>
      <w:r w:rsidRPr="00DD1E83">
        <w:rPr>
          <w:rFonts w:cs="Arial"/>
          <w:szCs w:val="22"/>
        </w:rPr>
        <w:t xml:space="preserve"> Section 9: General duties of employers and self-employed persons to      persons other than employees</w:t>
      </w:r>
    </w:p>
    <w:p w:rsidR="00E13832" w:rsidRPr="00DD1E83" w:rsidRDefault="00E13832" w:rsidP="00397879">
      <w:pPr>
        <w:numPr>
          <w:ilvl w:val="0"/>
          <w:numId w:val="57"/>
        </w:numPr>
        <w:tabs>
          <w:tab w:val="clear" w:pos="720"/>
          <w:tab w:val="left" w:pos="360"/>
          <w:tab w:val="left" w:pos="1985"/>
          <w:tab w:val="left" w:pos="2160"/>
        </w:tabs>
        <w:ind w:left="1985" w:hanging="425"/>
        <w:rPr>
          <w:rFonts w:cs="Arial"/>
          <w:szCs w:val="22"/>
        </w:rPr>
      </w:pPr>
      <w:r w:rsidRPr="00DD1E83">
        <w:rPr>
          <w:rFonts w:cs="Arial"/>
          <w:szCs w:val="22"/>
        </w:rPr>
        <w:t>Section 37: Acts or omissions by employees or mandatories and</w:t>
      </w:r>
    </w:p>
    <w:p w:rsidR="00E13832" w:rsidRPr="00DD1E83" w:rsidRDefault="00E13832" w:rsidP="00397879">
      <w:pPr>
        <w:numPr>
          <w:ilvl w:val="0"/>
          <w:numId w:val="57"/>
        </w:numPr>
        <w:tabs>
          <w:tab w:val="clear" w:pos="720"/>
          <w:tab w:val="left" w:pos="360"/>
          <w:tab w:val="left" w:pos="1985"/>
          <w:tab w:val="left" w:pos="2160"/>
        </w:tabs>
        <w:ind w:left="1985" w:hanging="425"/>
        <w:rPr>
          <w:rFonts w:cs="Arial"/>
          <w:szCs w:val="22"/>
        </w:rPr>
      </w:pPr>
      <w:r w:rsidRPr="00DD1E83">
        <w:rPr>
          <w:rFonts w:cs="Arial"/>
          <w:szCs w:val="22"/>
        </w:rPr>
        <w:t>Sub-section 37(2) relating to the purpose and meaning of this Agreement.</w:t>
      </w:r>
    </w:p>
    <w:p w:rsidR="00E13832" w:rsidRPr="00DD1E83" w:rsidRDefault="00E13832" w:rsidP="00397879">
      <w:pPr>
        <w:numPr>
          <w:ilvl w:val="0"/>
          <w:numId w:val="57"/>
        </w:numPr>
        <w:tabs>
          <w:tab w:val="clear" w:pos="720"/>
          <w:tab w:val="left" w:pos="360"/>
          <w:tab w:val="left" w:pos="1985"/>
          <w:tab w:val="left" w:pos="2160"/>
        </w:tabs>
        <w:ind w:left="1985" w:hanging="425"/>
        <w:rPr>
          <w:rFonts w:cs="Arial"/>
          <w:szCs w:val="22"/>
        </w:rPr>
      </w:pPr>
      <w:r w:rsidRPr="00DD1E83">
        <w:rPr>
          <w:rFonts w:cs="Arial"/>
          <w:szCs w:val="22"/>
        </w:rPr>
        <w:t>Construction Regulations 2003, and other safety regulations, as applicable.</w:t>
      </w:r>
    </w:p>
    <w:p w:rsidR="00E13832" w:rsidRPr="00DD1E83" w:rsidRDefault="00E13832" w:rsidP="00397879">
      <w:pPr>
        <w:numPr>
          <w:ilvl w:val="0"/>
          <w:numId w:val="58"/>
        </w:numPr>
        <w:tabs>
          <w:tab w:val="left" w:pos="360"/>
          <w:tab w:val="num" w:pos="1440"/>
        </w:tabs>
        <w:ind w:left="1440" w:hanging="720"/>
        <w:rPr>
          <w:rFonts w:cs="Arial"/>
          <w:szCs w:val="22"/>
        </w:rPr>
      </w:pPr>
      <w:r w:rsidRPr="00DD1E83">
        <w:rPr>
          <w:rFonts w:cs="Arial"/>
          <w:szCs w:val="22"/>
        </w:rPr>
        <w:t>The procedures and safety rules of the employer as pertaining to the Principal Contractor and to his subcontractors.</w:t>
      </w:r>
    </w:p>
    <w:p w:rsidR="00E13832" w:rsidRPr="00DD1E83" w:rsidRDefault="00E13832" w:rsidP="00397879">
      <w:pPr>
        <w:numPr>
          <w:ilvl w:val="0"/>
          <w:numId w:val="54"/>
        </w:numPr>
        <w:tabs>
          <w:tab w:val="num" w:pos="709"/>
          <w:tab w:val="left" w:pos="1584"/>
          <w:tab w:val="left" w:pos="1872"/>
          <w:tab w:val="left" w:pos="2160"/>
          <w:tab w:val="left" w:pos="2448"/>
        </w:tabs>
        <w:ind w:left="709" w:hanging="709"/>
        <w:rPr>
          <w:rFonts w:cs="Arial"/>
          <w:szCs w:val="22"/>
        </w:rPr>
      </w:pPr>
      <w:r w:rsidRPr="00DD1E83">
        <w:rPr>
          <w:rFonts w:cs="Arial"/>
          <w:szCs w:val="22"/>
        </w:rPr>
        <w:t>The Principal Contractor is responsible for the compliance with the Act by his sub-contractors, whether or not selected and/or approved by the employer.</w:t>
      </w:r>
    </w:p>
    <w:p w:rsidR="00E13832" w:rsidRPr="00DD1E83" w:rsidRDefault="00E13832" w:rsidP="00397879">
      <w:pPr>
        <w:numPr>
          <w:ilvl w:val="0"/>
          <w:numId w:val="54"/>
        </w:numPr>
        <w:tabs>
          <w:tab w:val="num" w:pos="709"/>
          <w:tab w:val="left" w:pos="1584"/>
          <w:tab w:val="left" w:pos="1872"/>
          <w:tab w:val="left" w:pos="2160"/>
          <w:tab w:val="left" w:pos="2448"/>
        </w:tabs>
        <w:ind w:left="709" w:hanging="709"/>
        <w:rPr>
          <w:rFonts w:cs="Arial"/>
          <w:szCs w:val="22"/>
        </w:rPr>
      </w:pPr>
      <w:r w:rsidRPr="00DD1E83">
        <w:rPr>
          <w:rFonts w:cs="Arial"/>
          <w:szCs w:val="22"/>
        </w:rPr>
        <w:t>The Principal Contractor warrants that all his and his sub-contractors’ employees (permanent and temporary) are covered in terms of the Compensation for Occupational Injuries and Diseases Act 1993 which cover shall remain in force whilst any such employees are present on site. The Principal Contractor shall submit a written report to this effect at each Progress Site Meeting.</w:t>
      </w:r>
    </w:p>
    <w:p w:rsidR="00E13832" w:rsidRPr="00DD1E83" w:rsidRDefault="00E13832" w:rsidP="00397879">
      <w:pPr>
        <w:numPr>
          <w:ilvl w:val="0"/>
          <w:numId w:val="54"/>
        </w:numPr>
        <w:tabs>
          <w:tab w:val="num" w:pos="709"/>
          <w:tab w:val="left" w:pos="1584"/>
          <w:tab w:val="left" w:pos="1872"/>
          <w:tab w:val="left" w:pos="2160"/>
          <w:tab w:val="left" w:pos="2448"/>
        </w:tabs>
        <w:ind w:left="709" w:hanging="709"/>
        <w:rPr>
          <w:rFonts w:cs="Arial"/>
          <w:szCs w:val="22"/>
        </w:rPr>
      </w:pPr>
      <w:r w:rsidRPr="00DD1E83">
        <w:rPr>
          <w:rFonts w:cs="Arial"/>
          <w:szCs w:val="22"/>
        </w:rPr>
        <w:t>The Principal Contractor undertakes to ensure that he and/or his sub-contractors and/or their respective employees will at all times comply with the following conditions:</w:t>
      </w:r>
    </w:p>
    <w:p w:rsidR="00E13832" w:rsidRPr="00DD1E83" w:rsidRDefault="00E13832" w:rsidP="00397879">
      <w:pPr>
        <w:numPr>
          <w:ilvl w:val="1"/>
          <w:numId w:val="59"/>
        </w:numPr>
        <w:tabs>
          <w:tab w:val="left" w:pos="360"/>
        </w:tabs>
        <w:ind w:hanging="720"/>
        <w:rPr>
          <w:rFonts w:cs="Arial"/>
          <w:szCs w:val="22"/>
        </w:rPr>
      </w:pPr>
      <w:r w:rsidRPr="00DD1E83">
        <w:rPr>
          <w:rFonts w:cs="Arial"/>
          <w:szCs w:val="22"/>
        </w:rPr>
        <w:t>The Principal Contractor shall assume the responsibility in terms of Section 16.1 of the Occupational Health and Safety Act. The Principal contractor shall not delegate any duty in terms of Section 16.2 of this Act without the prior written approval of the Employer. If the Principal contractor obtains such approval and delegates any duty in terms of Section 16.2  a copy of such written delegation shall immediately be forwarded to the Employer.</w:t>
      </w:r>
    </w:p>
    <w:p w:rsidR="00E13832" w:rsidRPr="00DD1E83" w:rsidRDefault="00E13832" w:rsidP="00397879">
      <w:pPr>
        <w:numPr>
          <w:ilvl w:val="0"/>
          <w:numId w:val="60"/>
        </w:numPr>
        <w:tabs>
          <w:tab w:val="left" w:pos="360"/>
        </w:tabs>
        <w:ind w:hanging="720"/>
        <w:rPr>
          <w:rFonts w:cs="Arial"/>
          <w:szCs w:val="22"/>
        </w:rPr>
      </w:pPr>
      <w:r w:rsidRPr="00DD1E83">
        <w:rPr>
          <w:rFonts w:cs="Arial"/>
          <w:szCs w:val="22"/>
        </w:rPr>
        <w:t>All incidents referred to in the Occupational Health and Safety Act shall be reported by the Principal Contractor to the Department of Labour as well as to the Employer. The Employer will further be provided with copies of all written documentation relating to any incident.</w:t>
      </w:r>
    </w:p>
    <w:p w:rsidR="00E13832" w:rsidRPr="00DD1E83" w:rsidRDefault="00E13832" w:rsidP="00397879">
      <w:pPr>
        <w:numPr>
          <w:ilvl w:val="0"/>
          <w:numId w:val="60"/>
        </w:numPr>
        <w:tabs>
          <w:tab w:val="left" w:pos="360"/>
        </w:tabs>
        <w:ind w:hanging="720"/>
        <w:rPr>
          <w:rFonts w:cs="Arial"/>
          <w:szCs w:val="22"/>
        </w:rPr>
      </w:pPr>
      <w:r w:rsidRPr="00DD1E83">
        <w:rPr>
          <w:rFonts w:cs="Arial"/>
          <w:szCs w:val="22"/>
        </w:rPr>
        <w:t>The Employer hereby obtains an interest in the issues of any formal enquiry conducted in terms of Section 32 of the Occupational Health and Safety Act into any incident involving the Principal Contractor and/or his employees and/or his sub-contractors.</w:t>
      </w:r>
    </w:p>
    <w:p w:rsidR="00E13832" w:rsidRPr="00DD1E83" w:rsidRDefault="00E13832" w:rsidP="00E13832">
      <w:pPr>
        <w:tabs>
          <w:tab w:val="left" w:pos="360"/>
        </w:tabs>
        <w:rPr>
          <w:rFonts w:cs="Arial"/>
          <w:szCs w:val="22"/>
        </w:rPr>
      </w:pPr>
      <w:r w:rsidRPr="00DD1E83">
        <w:rPr>
          <w:rFonts w:cs="Arial"/>
          <w:szCs w:val="22"/>
        </w:rPr>
        <w:t>Further to the abovementioned, where contracts involve quarries or borrow pits, the following shall be applicable:-</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In terms of Section 3(1)(a) of the Mine Health and Safety Act of 1996, The Department of Roads and Transport. shall appoint a manager for its mine/s.</w:t>
      </w:r>
    </w:p>
    <w:p w:rsidR="00AC3D91" w:rsidRDefault="00AC3D91" w:rsidP="00E13832">
      <w:pPr>
        <w:tabs>
          <w:tab w:val="left" w:pos="1584"/>
          <w:tab w:val="left" w:pos="1872"/>
          <w:tab w:val="left" w:pos="2160"/>
          <w:tab w:val="left" w:pos="2448"/>
        </w:tabs>
        <w:rPr>
          <w:rFonts w:cs="Arial"/>
          <w:szCs w:val="22"/>
        </w:rPr>
      </w:pP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lastRenderedPageBreak/>
        <w:t>You are hereby appointed as the mine manager for………………………………………..………………………………………………………., with effect from ……………………. until further notice.</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In terms of this appointment you are charged with the functions, duties and responsibilities imposed by the aforementioned Act and its regulations.  Without derogating from the duties, functions and responsibilities imposed by this legislation, you are to:</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Control, manage and direct employees at the Mine (borrow pit or quarry).</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Take all reasonable measures to ensure the health and safety of employees and proper discipline at the Mine.</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Take all reasonable measures to ensure that the provisions of the Mine Health and Safety Act and its regulations (as may be amended from time to time) are implemented and adhered to at the Mine.</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Ensure and maintain a healthy and safe mine environment for all persons.</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Ensure an adequate supply of health and safety equipment and facilities.</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Staff the Mine, with due regard to health and safety.</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Provide health and safety training as far as reasonably practicable to all employees.</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 xml:space="preserve">Initiate, prepare and implement codes of practice, relating to health and safety. </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Maintain an effective risk identification and management system.</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 xml:space="preserve">Ensure the effective maintenance of hazard identification and medical monitoring records. </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Prepare and or review the Health and Safety Policy for the Mine.</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rPr>
        <w:t>Ensure that an annual medical report is compiled at the Mine, and forwarded to the owner or the appointed owner representative of the Mine.</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lang w:val="en-ZA"/>
        </w:rPr>
        <w:t>Ensure compliance with relevant environmental legislation.</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lang w:val="en-ZA"/>
        </w:rPr>
        <w:t>Assist with implementation and maintenance of the Department of Roads and Transport SHE Management Standards, the Contractor’s Compliance Pack and operational procedures.</w:t>
      </w:r>
    </w:p>
    <w:p w:rsidR="00E13832" w:rsidRPr="00DD1E83" w:rsidRDefault="00E13832" w:rsidP="00397879">
      <w:pPr>
        <w:numPr>
          <w:ilvl w:val="0"/>
          <w:numId w:val="53"/>
        </w:numPr>
        <w:tabs>
          <w:tab w:val="clear" w:pos="1080"/>
        </w:tabs>
        <w:ind w:left="567" w:hanging="567"/>
        <w:rPr>
          <w:rFonts w:cs="Arial"/>
          <w:szCs w:val="22"/>
        </w:rPr>
      </w:pPr>
      <w:r w:rsidRPr="00DD1E83">
        <w:rPr>
          <w:rFonts w:cs="Arial"/>
          <w:szCs w:val="22"/>
          <w:lang w:val="en-ZA"/>
        </w:rPr>
        <w:t>Enhance a culture of high performance in safety and health.</w:t>
      </w:r>
    </w:p>
    <w:p w:rsidR="00553D01" w:rsidRDefault="00E13832" w:rsidP="00E13832">
      <w:pPr>
        <w:tabs>
          <w:tab w:val="left" w:pos="1584"/>
          <w:tab w:val="left" w:pos="1872"/>
          <w:tab w:val="left" w:pos="2160"/>
          <w:tab w:val="left" w:pos="2448"/>
        </w:tabs>
        <w:rPr>
          <w:rFonts w:cs="Arial"/>
          <w:szCs w:val="22"/>
        </w:rPr>
      </w:pPr>
      <w:r w:rsidRPr="00DD1E83">
        <w:rPr>
          <w:rFonts w:cs="Arial"/>
          <w:szCs w:val="22"/>
        </w:rPr>
        <w:t>You are to appoint the prescribed persons to assist you in your duties and functions, and you are hereby authorised and obliged to take all reasonable measures to comply with legislative requirements.  You are to ensure that an acting mine manager is appointed when you are to be absent, or on leave</w:t>
      </w:r>
      <w:r w:rsidRPr="00DD1E83">
        <w:rPr>
          <w:rFonts w:cs="Arial"/>
          <w:szCs w:val="22"/>
          <w:lang w:val="en-ZA"/>
        </w:rPr>
        <w:t xml:space="preserve"> for a period longer than five (5) days</w:t>
      </w:r>
      <w:r w:rsidRPr="00DD1E83">
        <w:rPr>
          <w:rFonts w:cs="Arial"/>
          <w:szCs w:val="22"/>
        </w:rPr>
        <w:t>.</w:t>
      </w:r>
    </w:p>
    <w:p w:rsidR="00AC3D91" w:rsidRDefault="00E13832" w:rsidP="00E13832">
      <w:pPr>
        <w:tabs>
          <w:tab w:val="left" w:pos="1584"/>
          <w:tab w:val="left" w:pos="1872"/>
          <w:tab w:val="left" w:pos="2160"/>
          <w:tab w:val="left" w:pos="2448"/>
        </w:tabs>
        <w:rPr>
          <w:rFonts w:cs="Arial"/>
          <w:szCs w:val="22"/>
        </w:rPr>
      </w:pPr>
      <w:r w:rsidRPr="00DD1E83">
        <w:rPr>
          <w:rFonts w:cs="Arial"/>
          <w:szCs w:val="22"/>
        </w:rPr>
        <w:t>Instructions and procedures are from time to time issued by the board t</w:t>
      </w:r>
      <w:r w:rsidRPr="00DD1E83">
        <w:rPr>
          <w:rFonts w:cs="Arial"/>
          <w:szCs w:val="22"/>
          <w:lang w:val="en-ZA"/>
        </w:rPr>
        <w:t>he Department of Roads and Transport</w:t>
      </w:r>
      <w:r w:rsidRPr="00DD1E83">
        <w:rPr>
          <w:rFonts w:cs="Arial"/>
          <w:szCs w:val="22"/>
        </w:rPr>
        <w:t>, and it will be your responsibility to ensure the implementation and adherence to these instructions and procedures at the Mine.</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lastRenderedPageBreak/>
        <w:t>You are further responsible to ensure that relevant environmental legislative requirements are complied with, including the implementation of all internal procedures and systems to ensure compliance with such legislation.</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It would be the responsibility of yourself to report any shortcomings, in relation to the implementation of applicable legislation which you are unable to rectify, immediately in writing to the appointed owner representative.</w:t>
      </w:r>
      <w:r w:rsidR="002C0650">
        <w:rPr>
          <w:rFonts w:cs="Arial"/>
          <w:szCs w:val="22"/>
        </w:rPr>
        <w:t xml:space="preserve"> </w:t>
      </w:r>
      <w:r w:rsidRPr="00DD1E83">
        <w:rPr>
          <w:rFonts w:cs="Arial"/>
          <w:szCs w:val="22"/>
        </w:rPr>
        <w:t>In witness thereof the parties have set their signatures heron in the presence of the subscribing witnesses:</w:t>
      </w:r>
    </w:p>
    <w:p w:rsidR="00E13832" w:rsidRPr="00DD1E83" w:rsidRDefault="00E13832" w:rsidP="00E13832">
      <w:pPr>
        <w:tabs>
          <w:tab w:val="left" w:pos="1584"/>
          <w:tab w:val="left" w:pos="1872"/>
          <w:tab w:val="left" w:pos="2160"/>
          <w:tab w:val="left" w:pos="2448"/>
        </w:tabs>
        <w:rPr>
          <w:rFonts w:cs="Arial"/>
          <w:szCs w:val="22"/>
        </w:rPr>
      </w:pPr>
    </w:p>
    <w:p w:rsidR="00E13832" w:rsidRPr="006E48AB" w:rsidRDefault="00E13832" w:rsidP="00E13832">
      <w:pPr>
        <w:tabs>
          <w:tab w:val="left" w:pos="1584"/>
          <w:tab w:val="left" w:pos="1872"/>
          <w:tab w:val="left" w:pos="2160"/>
          <w:tab w:val="left" w:pos="2448"/>
        </w:tabs>
        <w:rPr>
          <w:rFonts w:cs="Arial"/>
          <w:b/>
          <w:szCs w:val="22"/>
        </w:rPr>
      </w:pPr>
      <w:r w:rsidRPr="00DD1E83">
        <w:rPr>
          <w:rFonts w:cs="Arial"/>
          <w:b/>
          <w:szCs w:val="22"/>
        </w:rPr>
        <w:t>SIGNED FOR ON BEHALF OF THE EMPLOYER/SECTION 4.1 APPOINTEE</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w:t>
      </w:r>
    </w:p>
    <w:p w:rsidR="00E13832" w:rsidRPr="00DD1E83" w:rsidRDefault="00E13832" w:rsidP="00E13832">
      <w:pPr>
        <w:tabs>
          <w:tab w:val="left" w:pos="1584"/>
          <w:tab w:val="left" w:pos="1872"/>
          <w:tab w:val="left" w:pos="2160"/>
          <w:tab w:val="left" w:pos="2448"/>
        </w:tabs>
        <w:rPr>
          <w:rFonts w:cs="Arial"/>
          <w:szCs w:val="22"/>
        </w:rPr>
      </w:pP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WITNESS:</w:t>
      </w:r>
      <w:r w:rsidRPr="00DD1E83">
        <w:rPr>
          <w:rFonts w:cs="Arial"/>
          <w:szCs w:val="22"/>
        </w:rPr>
        <w:tab/>
        <w:t>1………………………………….    2……………………………….</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NAME</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(IN CAPITALS) 1………………………………….   2………………………………</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 xml:space="preserve">DATE:  </w:t>
      </w:r>
      <w:r w:rsidRPr="00DD1E83">
        <w:rPr>
          <w:rFonts w:cs="Arial"/>
          <w:szCs w:val="22"/>
        </w:rPr>
        <w:tab/>
        <w:t>……………………………………</w:t>
      </w:r>
    </w:p>
    <w:p w:rsidR="00E13832" w:rsidRPr="00DD1E83" w:rsidRDefault="00E13832" w:rsidP="00E13832">
      <w:pPr>
        <w:tabs>
          <w:tab w:val="left" w:pos="1584"/>
          <w:tab w:val="left" w:pos="1872"/>
          <w:tab w:val="left" w:pos="2160"/>
          <w:tab w:val="left" w:pos="2448"/>
        </w:tabs>
        <w:rPr>
          <w:rFonts w:cs="Arial"/>
          <w:szCs w:val="22"/>
        </w:rPr>
      </w:pPr>
    </w:p>
    <w:p w:rsidR="00E13832" w:rsidRPr="00DD1E83" w:rsidRDefault="00E13832" w:rsidP="00E13832">
      <w:pPr>
        <w:tabs>
          <w:tab w:val="left" w:pos="1584"/>
          <w:tab w:val="left" w:pos="1872"/>
          <w:tab w:val="left" w:pos="2160"/>
          <w:tab w:val="left" w:pos="2448"/>
        </w:tabs>
        <w:rPr>
          <w:rFonts w:cs="Arial"/>
          <w:b/>
          <w:szCs w:val="22"/>
        </w:rPr>
      </w:pPr>
      <w:r w:rsidRPr="00DD1E83">
        <w:rPr>
          <w:rFonts w:cs="Arial"/>
          <w:b/>
          <w:szCs w:val="22"/>
        </w:rPr>
        <w:t>SIGNED FOR AND ON BEHALF OF THE PRINCIPAL CONTRACTOR/MINE MANAGER</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w:t>
      </w:r>
    </w:p>
    <w:p w:rsidR="00E13832" w:rsidRPr="00DD1E83" w:rsidRDefault="00E13832" w:rsidP="00E13832">
      <w:pPr>
        <w:tabs>
          <w:tab w:val="left" w:pos="1584"/>
          <w:tab w:val="left" w:pos="1872"/>
          <w:tab w:val="left" w:pos="2160"/>
          <w:tab w:val="left" w:pos="2448"/>
        </w:tabs>
        <w:rPr>
          <w:rFonts w:cs="Arial"/>
          <w:szCs w:val="22"/>
        </w:rPr>
      </w:pP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WITNESS:</w:t>
      </w:r>
      <w:r w:rsidRPr="00DD1E83">
        <w:rPr>
          <w:rFonts w:cs="Arial"/>
          <w:szCs w:val="22"/>
        </w:rPr>
        <w:tab/>
        <w:t xml:space="preserve">1……………………………….  </w:t>
      </w:r>
      <w:r w:rsidRPr="00DD1E83">
        <w:rPr>
          <w:rFonts w:cs="Arial"/>
          <w:szCs w:val="22"/>
        </w:rPr>
        <w:tab/>
        <w:t>2………………………………….</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NAME</w:t>
      </w: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 xml:space="preserve">(IN CAPITALS) 1………………………………  </w:t>
      </w:r>
      <w:r w:rsidRPr="00DD1E83">
        <w:rPr>
          <w:rFonts w:cs="Arial"/>
          <w:szCs w:val="22"/>
        </w:rPr>
        <w:tab/>
        <w:t>2………………………………….</w:t>
      </w:r>
    </w:p>
    <w:p w:rsidR="00E13832" w:rsidRPr="00DD1E83" w:rsidRDefault="00E13832" w:rsidP="00E13832">
      <w:pPr>
        <w:tabs>
          <w:tab w:val="left" w:pos="1584"/>
          <w:tab w:val="left" w:pos="1872"/>
          <w:tab w:val="left" w:pos="2160"/>
          <w:tab w:val="left" w:pos="2448"/>
        </w:tabs>
        <w:rPr>
          <w:rFonts w:cs="Arial"/>
          <w:szCs w:val="22"/>
        </w:rPr>
      </w:pPr>
    </w:p>
    <w:p w:rsidR="00E13832" w:rsidRPr="00DD1E83" w:rsidRDefault="00E13832" w:rsidP="00E13832">
      <w:pPr>
        <w:tabs>
          <w:tab w:val="left" w:pos="1584"/>
          <w:tab w:val="left" w:pos="1872"/>
          <w:tab w:val="left" w:pos="2160"/>
          <w:tab w:val="left" w:pos="2448"/>
        </w:tabs>
        <w:rPr>
          <w:rFonts w:cs="Arial"/>
          <w:szCs w:val="22"/>
        </w:rPr>
      </w:pPr>
      <w:r w:rsidRPr="00DD1E83">
        <w:rPr>
          <w:rFonts w:cs="Arial"/>
          <w:szCs w:val="22"/>
        </w:rPr>
        <w:t xml:space="preserve">DATE:      </w:t>
      </w:r>
      <w:r w:rsidR="007C44D0">
        <w:rPr>
          <w:rFonts w:cs="Arial"/>
          <w:szCs w:val="22"/>
        </w:rPr>
        <w:t>……...</w:t>
      </w:r>
      <w:r w:rsidRPr="00DD1E83">
        <w:rPr>
          <w:rFonts w:cs="Arial"/>
          <w:szCs w:val="22"/>
        </w:rPr>
        <w:t>……………………………….</w:t>
      </w:r>
      <w:r w:rsidRPr="00DD1E83">
        <w:rPr>
          <w:rFonts w:cs="Arial"/>
          <w:szCs w:val="22"/>
        </w:rPr>
        <w:tab/>
        <w:t>DATE:…………………………...</w:t>
      </w:r>
    </w:p>
    <w:p w:rsidR="00E13832" w:rsidRPr="00DD1E83" w:rsidRDefault="00E13832" w:rsidP="00E13832">
      <w:pPr>
        <w:rPr>
          <w:rFonts w:cs="Arial"/>
          <w:b/>
          <w:szCs w:val="22"/>
        </w:rPr>
        <w:sectPr w:rsidR="00E13832" w:rsidRPr="00DD1E83" w:rsidSect="00F500B5">
          <w:pgSz w:w="11907" w:h="16840" w:code="9"/>
          <w:pgMar w:top="1134" w:right="1440" w:bottom="851" w:left="1440" w:header="567" w:footer="454" w:gutter="0"/>
          <w:pgNumType w:chapStyle="2" w:chapSep="period"/>
          <w:cols w:space="720"/>
          <w:docGrid w:linePitch="299"/>
        </w:sectPr>
      </w:pPr>
      <w:r w:rsidRPr="00DD1E83">
        <w:rPr>
          <w:rFonts w:cs="Arial"/>
          <w:b/>
          <w:szCs w:val="22"/>
        </w:rPr>
        <w:t>Copy to:</w:t>
      </w:r>
      <w:r w:rsidRPr="00DD1E83">
        <w:rPr>
          <w:rFonts w:cs="Arial"/>
          <w:b/>
          <w:szCs w:val="22"/>
        </w:rPr>
        <w:tab/>
        <w:t>The Chief Inspector - D</w:t>
      </w:r>
      <w:r w:rsidR="0010655D" w:rsidRPr="00DD1E83">
        <w:rPr>
          <w:rFonts w:cs="Arial"/>
          <w:b/>
          <w:szCs w:val="22"/>
        </w:rPr>
        <w:t>epartment of Minerals and Ener</w:t>
      </w:r>
      <w:r w:rsidR="00C23CE0" w:rsidRPr="00DD1E83">
        <w:rPr>
          <w:rFonts w:cs="Arial"/>
          <w:b/>
          <w:szCs w:val="22"/>
        </w:rPr>
        <w:t>gy</w:t>
      </w:r>
    </w:p>
    <w:p w:rsidR="008A3408" w:rsidRPr="00DD1E83" w:rsidRDefault="00BD6DD7" w:rsidP="00C23CE0">
      <w:pPr>
        <w:pStyle w:val="C1"/>
        <w:spacing w:before="0"/>
        <w:rPr>
          <w:rFonts w:ascii="Arial" w:hAnsi="Arial" w:cs="Arial"/>
        </w:rPr>
      </w:pPr>
      <w:bookmarkStart w:id="96" w:name="_Toc121632738"/>
      <w:bookmarkStart w:id="97" w:name="_Toc7083831"/>
      <w:r w:rsidRPr="00DD1E83">
        <w:rPr>
          <w:rFonts w:ascii="Arial" w:hAnsi="Arial" w:cs="Arial"/>
        </w:rPr>
        <w:lastRenderedPageBreak/>
        <w:t xml:space="preserve">PERFORMANCE </w:t>
      </w:r>
      <w:r w:rsidR="008A3408" w:rsidRPr="00DD1E83">
        <w:rPr>
          <w:rFonts w:ascii="Arial" w:hAnsi="Arial" w:cs="Arial"/>
        </w:rPr>
        <w:t>GUARANTEE</w:t>
      </w:r>
      <w:bookmarkEnd w:id="96"/>
      <w:bookmarkEnd w:id="97"/>
    </w:p>
    <w:p w:rsidR="00840DBB" w:rsidRPr="00DD1E83" w:rsidRDefault="00840DBB" w:rsidP="00840DBB">
      <w:pPr>
        <w:spacing w:before="0" w:after="0" w:line="240" w:lineRule="auto"/>
        <w:rPr>
          <w:rFonts w:cs="Arial"/>
          <w:b/>
        </w:rPr>
      </w:pPr>
      <w:r w:rsidRPr="00DD1E83">
        <w:rPr>
          <w:rFonts w:cs="Arial"/>
          <w:b/>
        </w:rPr>
        <w:t>MUNICIPAL MANAGER</w:t>
      </w:r>
    </w:p>
    <w:p w:rsidR="00840DBB" w:rsidRPr="00DD1E83" w:rsidRDefault="00B732A8" w:rsidP="00840DBB">
      <w:pPr>
        <w:spacing w:before="0" w:after="0" w:line="240" w:lineRule="auto"/>
        <w:rPr>
          <w:rFonts w:cs="Arial"/>
          <w:b/>
        </w:rPr>
      </w:pPr>
      <w:r w:rsidRPr="00DD1E83">
        <w:rPr>
          <w:rFonts w:cs="Arial"/>
          <w:b/>
        </w:rPr>
        <w:t>MAKHUDUTHAMAGA MUNICIPALITY</w:t>
      </w:r>
    </w:p>
    <w:p w:rsidR="00840DBB" w:rsidRPr="00DD1E83" w:rsidRDefault="00B732A8" w:rsidP="00840DBB">
      <w:pPr>
        <w:spacing w:before="0" w:after="0" w:line="240" w:lineRule="auto"/>
        <w:rPr>
          <w:rFonts w:cs="Arial"/>
          <w:b/>
        </w:rPr>
      </w:pPr>
      <w:r w:rsidRPr="00DD1E83">
        <w:rPr>
          <w:rFonts w:cs="Arial"/>
          <w:b/>
        </w:rPr>
        <w:t>PRIVATE BAG X434</w:t>
      </w:r>
    </w:p>
    <w:p w:rsidR="00840DBB" w:rsidRPr="00DD1E83" w:rsidRDefault="00B732A8" w:rsidP="00840DBB">
      <w:pPr>
        <w:spacing w:before="0" w:after="0" w:line="240" w:lineRule="auto"/>
        <w:rPr>
          <w:rFonts w:cs="Arial"/>
          <w:b/>
        </w:rPr>
      </w:pPr>
      <w:r w:rsidRPr="00DD1E83">
        <w:rPr>
          <w:rFonts w:cs="Arial"/>
          <w:b/>
        </w:rPr>
        <w:t>JANE FURSE</w:t>
      </w:r>
    </w:p>
    <w:p w:rsidR="00840DBB" w:rsidRPr="00DD1E83" w:rsidRDefault="00B732A8" w:rsidP="00840DBB">
      <w:pPr>
        <w:spacing w:before="0" w:after="0" w:line="240" w:lineRule="auto"/>
        <w:rPr>
          <w:rFonts w:cs="Arial"/>
          <w:b/>
        </w:rPr>
      </w:pPr>
      <w:r w:rsidRPr="00DD1E83">
        <w:rPr>
          <w:rFonts w:cs="Arial"/>
          <w:b/>
        </w:rPr>
        <w:t>1085</w:t>
      </w:r>
    </w:p>
    <w:p w:rsidR="008A3408" w:rsidRPr="00DD1E83" w:rsidRDefault="008A3408" w:rsidP="008A3408">
      <w:pPr>
        <w:pStyle w:val="enkel"/>
        <w:rPr>
          <w:rFonts w:cs="Arial"/>
          <w:sz w:val="20"/>
        </w:rPr>
      </w:pPr>
    </w:p>
    <w:p w:rsidR="008A3408" w:rsidRPr="00DD1E83" w:rsidRDefault="008A3408" w:rsidP="008A3408">
      <w:pPr>
        <w:pStyle w:val="enkel"/>
        <w:rPr>
          <w:rFonts w:cs="Arial"/>
          <w:sz w:val="20"/>
        </w:rPr>
      </w:pPr>
    </w:p>
    <w:p w:rsidR="008A3408" w:rsidRPr="00DD1E83" w:rsidRDefault="008A3408" w:rsidP="008A3408">
      <w:pPr>
        <w:pStyle w:val="enkel"/>
        <w:tabs>
          <w:tab w:val="right" w:leader="dot" w:pos="9015"/>
        </w:tabs>
        <w:spacing w:line="360" w:lineRule="auto"/>
        <w:rPr>
          <w:rFonts w:cs="Arial"/>
          <w:szCs w:val="22"/>
        </w:rPr>
      </w:pPr>
      <w:r w:rsidRPr="00DD1E83">
        <w:rPr>
          <w:rFonts w:cs="Arial"/>
          <w:szCs w:val="22"/>
        </w:rPr>
        <w:t>CONTRACT</w:t>
      </w:r>
      <w:r w:rsidRPr="00DD1E83">
        <w:rPr>
          <w:rFonts w:cs="Arial"/>
          <w:szCs w:val="22"/>
        </w:rPr>
        <w:tab/>
      </w:r>
    </w:p>
    <w:p w:rsidR="008A3408" w:rsidRPr="00DD1E83" w:rsidRDefault="008A3408" w:rsidP="008A3408">
      <w:pPr>
        <w:pStyle w:val="enkel"/>
        <w:tabs>
          <w:tab w:val="right" w:leader="dot" w:pos="9015"/>
        </w:tabs>
        <w:spacing w:line="360" w:lineRule="auto"/>
        <w:rPr>
          <w:rFonts w:cs="Arial"/>
          <w:szCs w:val="22"/>
        </w:rPr>
      </w:pPr>
      <w:r w:rsidRPr="00DD1E83">
        <w:rPr>
          <w:rFonts w:cs="Arial"/>
          <w:szCs w:val="22"/>
        </w:rPr>
        <w:t xml:space="preserve">I/We, the undersigned, </w:t>
      </w:r>
      <w:r w:rsidRPr="00DD1E83">
        <w:rPr>
          <w:rFonts w:cs="Arial"/>
          <w:szCs w:val="22"/>
        </w:rPr>
        <w:tab/>
      </w:r>
    </w:p>
    <w:p w:rsidR="008A3408" w:rsidRPr="00DD1E83" w:rsidRDefault="008A3408" w:rsidP="008A3408">
      <w:pPr>
        <w:pStyle w:val="enkel"/>
        <w:tabs>
          <w:tab w:val="left" w:pos="567"/>
          <w:tab w:val="left" w:leader="dot" w:pos="4536"/>
          <w:tab w:val="left" w:pos="5670"/>
          <w:tab w:val="right" w:leader="dot" w:pos="9015"/>
          <w:tab w:val="left" w:pos="10773"/>
        </w:tabs>
        <w:spacing w:line="360" w:lineRule="auto"/>
        <w:rPr>
          <w:rFonts w:cs="Arial"/>
          <w:szCs w:val="22"/>
        </w:rPr>
      </w:pPr>
      <w:r w:rsidRPr="00DD1E83">
        <w:rPr>
          <w:rFonts w:cs="Arial"/>
          <w:szCs w:val="22"/>
        </w:rPr>
        <w:t>....................................................................................................................................................................................</w:t>
      </w:r>
    </w:p>
    <w:p w:rsidR="008A3408" w:rsidRPr="00DD1E83" w:rsidRDefault="008A3408" w:rsidP="008A3408">
      <w:pPr>
        <w:pStyle w:val="enkel"/>
        <w:tabs>
          <w:tab w:val="left" w:pos="567"/>
          <w:tab w:val="left" w:leader="dot" w:pos="4536"/>
          <w:tab w:val="left" w:pos="5670"/>
          <w:tab w:val="right" w:leader="dot" w:pos="9015"/>
          <w:tab w:val="left" w:pos="10773"/>
        </w:tabs>
        <w:spacing w:line="360" w:lineRule="auto"/>
        <w:rPr>
          <w:rFonts w:cs="Arial"/>
          <w:szCs w:val="22"/>
        </w:rPr>
      </w:pPr>
      <w:r w:rsidRPr="00DD1E83">
        <w:rPr>
          <w:rFonts w:cs="Arial"/>
          <w:szCs w:val="22"/>
        </w:rPr>
        <w:t>acting herein in my/our capacity as ...........................................................................................................................</w:t>
      </w:r>
    </w:p>
    <w:p w:rsidR="008A3408" w:rsidRPr="00DD1E83" w:rsidRDefault="008A3408" w:rsidP="008A3408">
      <w:pPr>
        <w:pStyle w:val="enkel"/>
        <w:tabs>
          <w:tab w:val="left" w:pos="567"/>
          <w:tab w:val="left" w:leader="dot" w:pos="4536"/>
          <w:tab w:val="left" w:pos="5670"/>
          <w:tab w:val="right" w:leader="dot" w:pos="9015"/>
          <w:tab w:val="left" w:pos="10773"/>
        </w:tabs>
        <w:spacing w:line="360" w:lineRule="auto"/>
        <w:rPr>
          <w:rFonts w:cs="Arial"/>
          <w:szCs w:val="22"/>
        </w:rPr>
      </w:pPr>
      <w:r w:rsidRPr="00DD1E83">
        <w:rPr>
          <w:rFonts w:cs="Arial"/>
          <w:szCs w:val="22"/>
        </w:rPr>
        <w:t>...................................................................…........................................... and as such duly authorized to represent</w:t>
      </w:r>
    </w:p>
    <w:p w:rsidR="008A3408" w:rsidRPr="00DD1E83" w:rsidRDefault="008A3408" w:rsidP="008A3408">
      <w:pPr>
        <w:pStyle w:val="enkel"/>
        <w:tabs>
          <w:tab w:val="left" w:pos="567"/>
          <w:tab w:val="left" w:leader="dot" w:pos="4536"/>
          <w:tab w:val="left" w:pos="5670"/>
          <w:tab w:val="right" w:leader="dot" w:pos="9015"/>
          <w:tab w:val="left" w:pos="10773"/>
        </w:tabs>
        <w:spacing w:line="360" w:lineRule="auto"/>
        <w:rPr>
          <w:rFonts w:cs="Arial"/>
          <w:szCs w:val="22"/>
        </w:rPr>
      </w:pPr>
      <w:r w:rsidRPr="00DD1E83">
        <w:rPr>
          <w:rFonts w:cs="Arial"/>
          <w:szCs w:val="22"/>
        </w:rPr>
        <w:t xml:space="preserve">..................................................................................................................................(Hereinafter referred to as "the </w:t>
      </w:r>
    </w:p>
    <w:p w:rsidR="008A3408" w:rsidRPr="00DD1E83" w:rsidRDefault="008A3408" w:rsidP="008A3408">
      <w:pPr>
        <w:pStyle w:val="enkel"/>
        <w:tabs>
          <w:tab w:val="right" w:leader="dot" w:pos="9015"/>
        </w:tabs>
        <w:rPr>
          <w:rFonts w:cs="Arial"/>
          <w:szCs w:val="22"/>
        </w:rPr>
      </w:pPr>
      <w:r w:rsidRPr="00DD1E83">
        <w:rPr>
          <w:rFonts w:cs="Arial"/>
          <w:szCs w:val="22"/>
        </w:rPr>
        <w:t>Guarantor") (in the case of a Company a resolution to be attached) do hereby bind the said Guarantor for the</w:t>
      </w:r>
    </w:p>
    <w:p w:rsidR="008A3408" w:rsidRPr="00DD1E83" w:rsidRDefault="008A3408" w:rsidP="008A3408">
      <w:pPr>
        <w:pStyle w:val="enkel"/>
        <w:tabs>
          <w:tab w:val="right" w:leader="dot" w:pos="9015"/>
        </w:tabs>
        <w:rPr>
          <w:rFonts w:cs="Arial"/>
          <w:szCs w:val="22"/>
        </w:rPr>
      </w:pPr>
    </w:p>
    <w:p w:rsidR="008A3408" w:rsidRPr="00DD1E83" w:rsidRDefault="008A3408" w:rsidP="008A3408">
      <w:pPr>
        <w:pStyle w:val="enkel"/>
        <w:tabs>
          <w:tab w:val="right" w:leader="dot" w:pos="9015"/>
        </w:tabs>
        <w:rPr>
          <w:rFonts w:cs="Arial"/>
          <w:szCs w:val="22"/>
        </w:rPr>
      </w:pPr>
      <w:r w:rsidRPr="00DD1E83">
        <w:rPr>
          <w:rFonts w:cs="Arial"/>
          <w:szCs w:val="22"/>
        </w:rPr>
        <w:t>obligations of</w:t>
      </w:r>
      <w:r w:rsidRPr="00DD1E83">
        <w:rPr>
          <w:rFonts w:cs="Arial"/>
          <w:szCs w:val="22"/>
        </w:rPr>
        <w:tab/>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 xml:space="preserve"> (hereinafter referred to as "the Contractor") in terms of the above-mentioned Contract between the </w:t>
      </w:r>
      <w:r w:rsidR="008F0091" w:rsidRPr="00DD1E83">
        <w:rPr>
          <w:rFonts w:cs="Arial"/>
          <w:szCs w:val="22"/>
        </w:rPr>
        <w:t xml:space="preserve">Municipal Manager </w:t>
      </w:r>
      <w:r w:rsidR="00B85A24" w:rsidRPr="00DD1E83">
        <w:rPr>
          <w:rFonts w:cs="Arial"/>
          <w:szCs w:val="22"/>
        </w:rPr>
        <w:t xml:space="preserve">of </w:t>
      </w:r>
      <w:proofErr w:type="spellStart"/>
      <w:r w:rsidR="00BD6DD7" w:rsidRPr="00DD1E83">
        <w:rPr>
          <w:rFonts w:cs="Arial"/>
          <w:szCs w:val="22"/>
        </w:rPr>
        <w:t>Makhuduthamaga</w:t>
      </w:r>
      <w:proofErr w:type="spellEnd"/>
      <w:r w:rsidR="00C93A2C" w:rsidRPr="00DD1E83">
        <w:rPr>
          <w:rFonts w:cs="Arial"/>
          <w:szCs w:val="22"/>
        </w:rPr>
        <w:t xml:space="preserve"> </w:t>
      </w:r>
      <w:r w:rsidR="008F0091" w:rsidRPr="00DD1E83">
        <w:rPr>
          <w:rFonts w:cs="Arial"/>
          <w:szCs w:val="22"/>
        </w:rPr>
        <w:t>Municipality a</w:t>
      </w:r>
      <w:r w:rsidRPr="00DD1E83">
        <w:rPr>
          <w:rFonts w:cs="Arial"/>
          <w:szCs w:val="22"/>
        </w:rPr>
        <w:t>nd the said Contractor, and\or for the refund by the Contractor of any excess payments to the Contractor not due and which cannot be recovered from the amount of the retention money to the credit of the Con</w:t>
      </w:r>
      <w:r w:rsidR="00E13832" w:rsidRPr="00DD1E83">
        <w:rPr>
          <w:rFonts w:cs="Arial"/>
          <w:szCs w:val="22"/>
        </w:rPr>
        <w:t>tractor in terms of Clauses 6.2 and 6.10.1</w:t>
      </w:r>
      <w:r w:rsidRPr="00DD1E83">
        <w:rPr>
          <w:rFonts w:cs="Arial"/>
          <w:szCs w:val="22"/>
        </w:rPr>
        <w:t xml:space="preserve"> of the Gen</w:t>
      </w:r>
      <w:r w:rsidR="00E13832" w:rsidRPr="00DD1E83">
        <w:rPr>
          <w:rFonts w:cs="Arial"/>
          <w:szCs w:val="22"/>
        </w:rPr>
        <w:t>eral Conditions of Contract 2010</w:t>
      </w:r>
      <w:r w:rsidRPr="00DD1E83">
        <w:rPr>
          <w:rFonts w:cs="Arial"/>
          <w:szCs w:val="22"/>
        </w:rPr>
        <w:t xml:space="preserve">, and do further bind the Guarantor as surety and co-principal debtor with the Contractor for any other amounts which may become payable to the said </w:t>
      </w:r>
      <w:r w:rsidR="008F0091" w:rsidRPr="00DD1E83">
        <w:rPr>
          <w:rFonts w:cs="Arial"/>
          <w:szCs w:val="22"/>
        </w:rPr>
        <w:t>Municipal Manager</w:t>
      </w:r>
      <w:r w:rsidRPr="00DD1E83">
        <w:rPr>
          <w:rFonts w:cs="Arial"/>
          <w:szCs w:val="22"/>
        </w:rPr>
        <w:t xml:space="preserve"> from any cause whatsoever arising from the insolvency of the Contractor.</w:t>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 xml:space="preserve">The Guarantor's liability in terms hereof shall be limited to the sum of R </w:t>
      </w:r>
      <w:r w:rsidRPr="00DD1E83">
        <w:rPr>
          <w:rFonts w:cs="Arial"/>
          <w:szCs w:val="22"/>
        </w:rPr>
        <w:tab/>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w:t>
      </w:r>
      <w:r w:rsidR="00212126" w:rsidRPr="00DD1E83">
        <w:rPr>
          <w:rFonts w:cs="Arial"/>
          <w:szCs w:val="22"/>
        </w:rPr>
        <w:t>..... %) of the contract amount</w:t>
      </w:r>
      <w:r w:rsidRPr="00DD1E83">
        <w:rPr>
          <w:rFonts w:cs="Arial"/>
          <w:szCs w:val="22"/>
        </w:rPr>
        <w:t xml:space="preserve"> which amount I/we agree to hold at your disposal.</w:t>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I/we declare that I/we on behalf of the Guarantor am/are fully acquainted with the terms and conditions of the said contract</w:t>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and the Guarantor undertakes to pay the said amount of R …...................................................................................</w:t>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or such portion thereof as may be demanded immediately on receipt of a written dema</w:t>
      </w:r>
      <w:r w:rsidR="004D3B2C" w:rsidRPr="00DD1E83">
        <w:rPr>
          <w:rFonts w:cs="Arial"/>
          <w:szCs w:val="22"/>
        </w:rPr>
        <w:t>nd from you in terms of Clause 6.2</w:t>
      </w:r>
      <w:r w:rsidRPr="00DD1E83">
        <w:rPr>
          <w:rFonts w:cs="Arial"/>
          <w:szCs w:val="22"/>
        </w:rPr>
        <w:t xml:space="preserve"> of the Gen</w:t>
      </w:r>
      <w:r w:rsidR="004D3B2C" w:rsidRPr="00DD1E83">
        <w:rPr>
          <w:rFonts w:cs="Arial"/>
          <w:szCs w:val="22"/>
        </w:rPr>
        <w:t>eral Conditions of Contract 2010</w:t>
      </w:r>
      <w:r w:rsidRPr="00DD1E83">
        <w:rPr>
          <w:rFonts w:cs="Arial"/>
          <w:szCs w:val="22"/>
        </w:rPr>
        <w:t>. A certificate under your hand shall be sufficient and satisfactory evidence as to the amount of the Guarantor's liability for the purpose of enabling provisional sentence or any similar relief to be obtained against the Guarantor.</w:t>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p>
    <w:p w:rsidR="00AC3D91"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 xml:space="preserve">It is recorded that this guarantee shall remain in force until all moneys which might become due and payable by the Contractor to the </w:t>
      </w:r>
      <w:r w:rsidR="008F0091" w:rsidRPr="00DD1E83">
        <w:rPr>
          <w:rFonts w:cs="Arial"/>
          <w:szCs w:val="22"/>
        </w:rPr>
        <w:t>Municipal Manager</w:t>
      </w:r>
      <w:r w:rsidRPr="00DD1E83">
        <w:rPr>
          <w:rFonts w:cs="Arial"/>
          <w:szCs w:val="22"/>
        </w:rPr>
        <w:t xml:space="preserve"> have been paid and you or the </w:t>
      </w:r>
    </w:p>
    <w:p w:rsidR="00AC3D91" w:rsidRDefault="00AC3D91" w:rsidP="008A3408">
      <w:pPr>
        <w:pStyle w:val="enkel"/>
        <w:tabs>
          <w:tab w:val="left" w:pos="567"/>
          <w:tab w:val="left" w:leader="dot" w:pos="4536"/>
          <w:tab w:val="left" w:pos="5670"/>
          <w:tab w:val="right" w:leader="dot" w:pos="9015"/>
          <w:tab w:val="left" w:pos="10773"/>
        </w:tabs>
        <w:rPr>
          <w:rFonts w:cs="Arial"/>
          <w:szCs w:val="22"/>
        </w:rPr>
      </w:pP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 xml:space="preserve">said </w:t>
      </w:r>
      <w:r w:rsidR="008F0091" w:rsidRPr="00DD1E83">
        <w:rPr>
          <w:rFonts w:cs="Arial"/>
          <w:szCs w:val="22"/>
        </w:rPr>
        <w:t>Municipal Manager</w:t>
      </w:r>
      <w:r w:rsidR="00C93A2C" w:rsidRPr="00DD1E83">
        <w:rPr>
          <w:rFonts w:cs="Arial"/>
          <w:szCs w:val="22"/>
        </w:rPr>
        <w:t xml:space="preserve"> </w:t>
      </w:r>
      <w:r w:rsidRPr="00DD1E83">
        <w:rPr>
          <w:rFonts w:cs="Arial"/>
          <w:szCs w:val="22"/>
        </w:rPr>
        <w:t xml:space="preserve">shall always be entitled without your or the </w:t>
      </w:r>
      <w:r w:rsidR="008F0091" w:rsidRPr="00DD1E83">
        <w:rPr>
          <w:rFonts w:cs="Arial"/>
          <w:szCs w:val="22"/>
        </w:rPr>
        <w:t>Municipal Manager</w:t>
      </w:r>
      <w:r w:rsidRPr="00DD1E83">
        <w:rPr>
          <w:rFonts w:cs="Arial"/>
          <w:szCs w:val="22"/>
        </w:rPr>
        <w:t>'s rights being affected, to release securities, to give time, to compound or to make any other arrangements with the Contractor, and any alteration or variation of the said Contract shall in no way release the Guarantor from liability in terms of this Guarantee.</w:t>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 xml:space="preserve">This Guarantee is neither negotiable nor transferable, and must be surrendered to the Guarantor in the event of the full amount of the Guarantee being paid to your </w:t>
      </w:r>
      <w:r w:rsidR="008A12CB" w:rsidRPr="00DD1E83">
        <w:rPr>
          <w:rFonts w:cs="Arial"/>
          <w:szCs w:val="22"/>
        </w:rPr>
        <w:t>Agency</w:t>
      </w:r>
      <w:r w:rsidRPr="00DD1E83">
        <w:rPr>
          <w:rFonts w:cs="Arial"/>
          <w:szCs w:val="22"/>
        </w:rPr>
        <w:t>.</w:t>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This Guarantee shall lapse upon the issue of the Completion Cert</w:t>
      </w:r>
      <w:r w:rsidR="004D3B2C" w:rsidRPr="00DD1E83">
        <w:rPr>
          <w:rFonts w:cs="Arial"/>
          <w:szCs w:val="22"/>
        </w:rPr>
        <w:t>ificate in terms of Clause 5.14.4</w:t>
      </w:r>
      <w:r w:rsidRPr="00DD1E83">
        <w:rPr>
          <w:rFonts w:cs="Arial"/>
          <w:szCs w:val="22"/>
        </w:rPr>
        <w:t xml:space="preserve"> of the Gen</w:t>
      </w:r>
      <w:r w:rsidR="00553D01">
        <w:rPr>
          <w:rFonts w:cs="Arial"/>
          <w:szCs w:val="22"/>
        </w:rPr>
        <w:t>eral Conditions of Contract 2015</w:t>
      </w:r>
      <w:r w:rsidRPr="00DD1E83">
        <w:rPr>
          <w:rFonts w:cs="Arial"/>
          <w:szCs w:val="22"/>
        </w:rPr>
        <w:t>.</w:t>
      </w: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p>
    <w:p w:rsidR="008A3408" w:rsidRPr="00DD1E83" w:rsidRDefault="008A3408" w:rsidP="008A3408">
      <w:pPr>
        <w:pStyle w:val="enkel"/>
        <w:rPr>
          <w:rFonts w:cs="Arial"/>
          <w:szCs w:val="22"/>
        </w:rPr>
      </w:pPr>
      <w:r w:rsidRPr="00DD1E83">
        <w:rPr>
          <w:rFonts w:cs="Arial"/>
          <w:szCs w:val="22"/>
        </w:rPr>
        <w:t>SIGNED at ………..……………….. on this ………</w:t>
      </w:r>
      <w:r w:rsidR="00553D01">
        <w:rPr>
          <w:rFonts w:cs="Arial"/>
          <w:szCs w:val="22"/>
        </w:rPr>
        <w:t>..……… day of ………………</w:t>
      </w:r>
      <w:r w:rsidRPr="00DD1E83">
        <w:rPr>
          <w:rFonts w:cs="Arial"/>
          <w:szCs w:val="22"/>
        </w:rPr>
        <w:t>…. 20……….</w:t>
      </w:r>
    </w:p>
    <w:p w:rsidR="008A3408" w:rsidRPr="00DD1E83" w:rsidRDefault="008A3408" w:rsidP="008A3408">
      <w:pPr>
        <w:pStyle w:val="enkel"/>
        <w:rPr>
          <w:rFonts w:cs="Arial"/>
          <w:szCs w:val="22"/>
        </w:rPr>
      </w:pPr>
    </w:p>
    <w:p w:rsidR="008A3408" w:rsidRPr="00DD1E83" w:rsidRDefault="008A3408" w:rsidP="008A3408">
      <w:pPr>
        <w:pStyle w:val="enkel"/>
        <w:tabs>
          <w:tab w:val="left" w:pos="5670"/>
          <w:tab w:val="right" w:leader="dot" w:pos="9015"/>
        </w:tabs>
        <w:rPr>
          <w:rFonts w:cs="Arial"/>
          <w:szCs w:val="22"/>
        </w:rPr>
      </w:pPr>
      <w:r w:rsidRPr="00DD1E83">
        <w:rPr>
          <w:rFonts w:cs="Arial"/>
          <w:szCs w:val="22"/>
        </w:rPr>
        <w:t>AS WITNESSES:</w:t>
      </w:r>
    </w:p>
    <w:p w:rsidR="008A3408" w:rsidRPr="00DD1E83" w:rsidRDefault="008A3408" w:rsidP="008A3408">
      <w:pPr>
        <w:pStyle w:val="enkel"/>
        <w:rPr>
          <w:rFonts w:cs="Arial"/>
          <w:szCs w:val="22"/>
        </w:rPr>
      </w:pPr>
    </w:p>
    <w:p w:rsidR="008A3408" w:rsidRPr="00DD1E83" w:rsidRDefault="008A3408" w:rsidP="008A3408">
      <w:pPr>
        <w:pStyle w:val="enkel"/>
        <w:tabs>
          <w:tab w:val="left" w:pos="567"/>
          <w:tab w:val="left" w:leader="dot" w:pos="4536"/>
          <w:tab w:val="left" w:pos="5670"/>
          <w:tab w:val="right" w:leader="dot" w:pos="9015"/>
          <w:tab w:val="left" w:pos="10773"/>
        </w:tabs>
        <w:rPr>
          <w:rFonts w:cs="Arial"/>
          <w:szCs w:val="22"/>
        </w:rPr>
      </w:pPr>
      <w:r w:rsidRPr="00DD1E83">
        <w:rPr>
          <w:rFonts w:cs="Arial"/>
          <w:szCs w:val="22"/>
        </w:rPr>
        <w:t xml:space="preserve">1.  </w:t>
      </w:r>
      <w:r w:rsidRPr="00DD1E83">
        <w:rPr>
          <w:rFonts w:cs="Arial"/>
          <w:szCs w:val="22"/>
        </w:rPr>
        <w:tab/>
      </w:r>
      <w:r w:rsidRPr="00DD1E83">
        <w:rPr>
          <w:rFonts w:cs="Arial"/>
          <w:szCs w:val="22"/>
        </w:rPr>
        <w:tab/>
      </w:r>
      <w:r w:rsidRPr="00DD1E83">
        <w:rPr>
          <w:rFonts w:cs="Arial"/>
          <w:szCs w:val="22"/>
        </w:rPr>
        <w:tab/>
      </w:r>
      <w:r w:rsidRPr="00DD1E83">
        <w:rPr>
          <w:rFonts w:cs="Arial"/>
          <w:szCs w:val="22"/>
        </w:rPr>
        <w:tab/>
      </w:r>
    </w:p>
    <w:p w:rsidR="008A3408" w:rsidRPr="00DD1E83" w:rsidRDefault="008A3408" w:rsidP="008A3408">
      <w:pPr>
        <w:pStyle w:val="enkel"/>
        <w:rPr>
          <w:rFonts w:cs="Arial"/>
          <w:szCs w:val="22"/>
        </w:rPr>
      </w:pP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r>
      <w:r w:rsidRPr="00DD1E83">
        <w:rPr>
          <w:rFonts w:cs="Arial"/>
          <w:szCs w:val="22"/>
        </w:rPr>
        <w:tab/>
        <w:t>GUARANTOR</w:t>
      </w:r>
    </w:p>
    <w:p w:rsidR="008A3408" w:rsidRPr="00DD1E83" w:rsidRDefault="008A3408" w:rsidP="008A3408">
      <w:pPr>
        <w:pStyle w:val="enkel"/>
        <w:tabs>
          <w:tab w:val="left" w:pos="567"/>
          <w:tab w:val="left" w:leader="dot" w:pos="4536"/>
          <w:tab w:val="left" w:pos="5670"/>
          <w:tab w:val="right" w:leader="dot" w:pos="9015"/>
          <w:tab w:val="left" w:pos="10773"/>
        </w:tabs>
        <w:spacing w:line="360" w:lineRule="auto"/>
        <w:rPr>
          <w:rFonts w:cs="Arial"/>
          <w:szCs w:val="22"/>
        </w:rPr>
      </w:pPr>
      <w:r w:rsidRPr="00DD1E83">
        <w:rPr>
          <w:rFonts w:cs="Arial"/>
          <w:szCs w:val="22"/>
        </w:rPr>
        <w:t>ADDRESS:</w:t>
      </w:r>
      <w:r w:rsidRPr="00DD1E83">
        <w:rPr>
          <w:rFonts w:cs="Arial"/>
          <w:szCs w:val="22"/>
        </w:rPr>
        <w:tab/>
      </w:r>
    </w:p>
    <w:p w:rsidR="008A3408" w:rsidRPr="00DD1E83" w:rsidRDefault="008A3408" w:rsidP="008A3408">
      <w:pPr>
        <w:pStyle w:val="enkel"/>
        <w:tabs>
          <w:tab w:val="left" w:pos="567"/>
          <w:tab w:val="left" w:leader="dot" w:pos="4536"/>
          <w:tab w:val="left" w:pos="5670"/>
          <w:tab w:val="right" w:leader="dot" w:pos="9015"/>
          <w:tab w:val="left" w:pos="10773"/>
        </w:tabs>
        <w:spacing w:line="360" w:lineRule="auto"/>
        <w:rPr>
          <w:rFonts w:cs="Arial"/>
          <w:szCs w:val="22"/>
        </w:rPr>
      </w:pPr>
      <w:r w:rsidRPr="00DD1E83">
        <w:rPr>
          <w:rFonts w:cs="Arial"/>
          <w:szCs w:val="22"/>
        </w:rPr>
        <w:tab/>
      </w:r>
      <w:r w:rsidRPr="00DD1E83">
        <w:rPr>
          <w:rFonts w:cs="Arial"/>
          <w:szCs w:val="22"/>
        </w:rPr>
        <w:tab/>
      </w:r>
    </w:p>
    <w:p w:rsidR="008A3408" w:rsidRPr="00DD1E83" w:rsidRDefault="008A3408" w:rsidP="008A3408">
      <w:pPr>
        <w:pStyle w:val="enkel"/>
        <w:tabs>
          <w:tab w:val="left" w:pos="567"/>
          <w:tab w:val="left" w:leader="dot" w:pos="4536"/>
          <w:tab w:val="left" w:pos="5670"/>
          <w:tab w:val="right" w:leader="dot" w:pos="9015"/>
          <w:tab w:val="left" w:pos="10773"/>
        </w:tabs>
        <w:spacing w:line="360" w:lineRule="auto"/>
        <w:rPr>
          <w:rFonts w:cs="Arial"/>
          <w:szCs w:val="22"/>
        </w:rPr>
      </w:pPr>
      <w:r w:rsidRPr="00DD1E83">
        <w:rPr>
          <w:rFonts w:cs="Arial"/>
          <w:szCs w:val="22"/>
        </w:rPr>
        <w:t xml:space="preserve">2. </w:t>
      </w:r>
      <w:r w:rsidRPr="00DD1E83">
        <w:rPr>
          <w:rFonts w:cs="Arial"/>
          <w:szCs w:val="22"/>
        </w:rPr>
        <w:tab/>
      </w:r>
      <w:r w:rsidRPr="00DD1E83">
        <w:rPr>
          <w:rFonts w:cs="Arial"/>
          <w:szCs w:val="22"/>
        </w:rPr>
        <w:tab/>
      </w:r>
    </w:p>
    <w:p w:rsidR="008A3408" w:rsidRPr="00DD1E83" w:rsidRDefault="008A3408" w:rsidP="008A3408">
      <w:pPr>
        <w:pStyle w:val="enkel"/>
        <w:tabs>
          <w:tab w:val="left" w:pos="567"/>
          <w:tab w:val="left" w:leader="dot" w:pos="4536"/>
          <w:tab w:val="left" w:pos="5670"/>
          <w:tab w:val="right" w:leader="dot" w:pos="9015"/>
          <w:tab w:val="left" w:pos="10773"/>
        </w:tabs>
        <w:spacing w:line="360" w:lineRule="auto"/>
        <w:rPr>
          <w:rFonts w:cs="Arial"/>
          <w:szCs w:val="22"/>
        </w:rPr>
      </w:pPr>
      <w:r w:rsidRPr="00DD1E83">
        <w:rPr>
          <w:rFonts w:cs="Arial"/>
          <w:szCs w:val="22"/>
        </w:rPr>
        <w:t>ADDRESS:</w:t>
      </w:r>
      <w:r w:rsidRPr="00DD1E83">
        <w:rPr>
          <w:rFonts w:cs="Arial"/>
          <w:szCs w:val="22"/>
        </w:rPr>
        <w:tab/>
      </w:r>
    </w:p>
    <w:p w:rsidR="008A3408" w:rsidRPr="00DD1E83" w:rsidRDefault="008A3408" w:rsidP="008A3408">
      <w:pPr>
        <w:pStyle w:val="enkel"/>
        <w:tabs>
          <w:tab w:val="left" w:pos="567"/>
          <w:tab w:val="left" w:leader="dot" w:pos="4536"/>
          <w:tab w:val="left" w:pos="5670"/>
          <w:tab w:val="right" w:leader="dot" w:pos="9015"/>
          <w:tab w:val="left" w:pos="10773"/>
        </w:tabs>
        <w:spacing w:line="360" w:lineRule="auto"/>
        <w:rPr>
          <w:rFonts w:cs="Arial"/>
          <w:szCs w:val="22"/>
        </w:rPr>
      </w:pPr>
      <w:r w:rsidRPr="00DD1E83">
        <w:rPr>
          <w:rFonts w:cs="Arial"/>
          <w:szCs w:val="22"/>
        </w:rPr>
        <w:tab/>
      </w:r>
      <w:r w:rsidRPr="00DD1E83">
        <w:rPr>
          <w:rFonts w:cs="Arial"/>
          <w:szCs w:val="22"/>
        </w:rPr>
        <w:tab/>
      </w:r>
    </w:p>
    <w:p w:rsidR="008A3408" w:rsidRPr="00DD1E83" w:rsidRDefault="008A3408" w:rsidP="008A3408">
      <w:pPr>
        <w:rPr>
          <w:rFonts w:cs="Arial"/>
          <w:szCs w:val="22"/>
        </w:rPr>
      </w:pPr>
    </w:p>
    <w:p w:rsidR="00EC6203" w:rsidRPr="00DD1E83" w:rsidRDefault="00EC6203" w:rsidP="00EC6203">
      <w:pPr>
        <w:rPr>
          <w:rFonts w:cs="Arial"/>
          <w:szCs w:val="22"/>
        </w:rPr>
      </w:pPr>
    </w:p>
    <w:p w:rsidR="00553D01" w:rsidRDefault="00553D01" w:rsidP="006B769B">
      <w:pPr>
        <w:jc w:val="center"/>
        <w:rPr>
          <w:rFonts w:cs="Arial"/>
          <w:szCs w:val="22"/>
        </w:rPr>
      </w:pPr>
    </w:p>
    <w:p w:rsidR="00553D01" w:rsidRPr="00553D01" w:rsidRDefault="00553D01" w:rsidP="00553D01">
      <w:pPr>
        <w:pStyle w:val="C1"/>
        <w:numPr>
          <w:ilvl w:val="0"/>
          <w:numId w:val="0"/>
        </w:numPr>
        <w:spacing w:before="0"/>
        <w:rPr>
          <w:rFonts w:cs="Arial"/>
          <w:b w:val="0"/>
          <w:sz w:val="26"/>
          <w:szCs w:val="26"/>
          <w:lang w:val="en-ZA"/>
        </w:rPr>
      </w:pPr>
      <w:r>
        <w:rPr>
          <w:rFonts w:cs="Arial"/>
        </w:rPr>
        <w:br w:type="page"/>
      </w:r>
    </w:p>
    <w:p w:rsidR="006B769B" w:rsidRPr="005161D8" w:rsidRDefault="006B769B" w:rsidP="00553D01">
      <w:pPr>
        <w:pStyle w:val="C1"/>
        <w:spacing w:before="0"/>
        <w:rPr>
          <w:rFonts w:cs="Arial"/>
          <w:b w:val="0"/>
          <w:sz w:val="26"/>
          <w:szCs w:val="26"/>
          <w:lang w:val="en-ZA"/>
        </w:rPr>
      </w:pPr>
      <w:bookmarkStart w:id="98" w:name="_Toc7083832"/>
      <w:r w:rsidRPr="005161D8">
        <w:rPr>
          <w:rFonts w:ascii="Arial" w:hAnsi="Arial" w:cs="Arial"/>
        </w:rPr>
        <w:lastRenderedPageBreak/>
        <w:t xml:space="preserve">CONTRACT </w:t>
      </w:r>
      <w:smartTag w:uri="urn:schemas-microsoft-com:office:smarttags" w:element="stockticker">
        <w:r w:rsidRPr="005161D8">
          <w:rPr>
            <w:rFonts w:ascii="Arial" w:hAnsi="Arial" w:cs="Arial"/>
          </w:rPr>
          <w:t>DATA</w:t>
        </w:r>
      </w:smartTag>
      <w:bookmarkEnd w:id="98"/>
    </w:p>
    <w:p w:rsidR="006B769B" w:rsidRPr="005161D8" w:rsidRDefault="006B769B" w:rsidP="00553D01">
      <w:pPr>
        <w:spacing w:line="312" w:lineRule="auto"/>
        <w:rPr>
          <w:rFonts w:cs="Arial"/>
          <w:b/>
          <w:sz w:val="18"/>
          <w:szCs w:val="18"/>
        </w:rPr>
      </w:pPr>
    </w:p>
    <w:p w:rsidR="006B769B" w:rsidRPr="005161D8" w:rsidRDefault="006B769B" w:rsidP="006B769B">
      <w:pPr>
        <w:rPr>
          <w:rFonts w:cs="Arial"/>
          <w:b/>
        </w:rPr>
      </w:pPr>
      <w:bookmarkStart w:id="99" w:name="_Toc108336639"/>
      <w:r w:rsidRPr="005161D8">
        <w:rPr>
          <w:rFonts w:cs="Arial"/>
          <w:b/>
        </w:rPr>
        <w:t>GENERAL</w:t>
      </w:r>
      <w:bookmarkEnd w:id="99"/>
      <w:r w:rsidRPr="005161D8">
        <w:rPr>
          <w:rFonts w:cs="Arial"/>
          <w:b/>
        </w:rPr>
        <w:t xml:space="preserve"> CONDITIONS OF CONTRACT</w:t>
      </w:r>
    </w:p>
    <w:p w:rsidR="006B769B" w:rsidRPr="005161D8" w:rsidRDefault="006B769B" w:rsidP="006B769B">
      <w:pPr>
        <w:rPr>
          <w:rFonts w:cs="Arial"/>
        </w:rPr>
      </w:pPr>
    </w:p>
    <w:p w:rsidR="006B769B" w:rsidRPr="005161D8" w:rsidRDefault="006B769B" w:rsidP="006B769B">
      <w:pPr>
        <w:rPr>
          <w:rFonts w:cs="Arial"/>
        </w:rPr>
      </w:pPr>
      <w:r w:rsidRPr="005161D8">
        <w:rPr>
          <w:rFonts w:cs="Arial"/>
        </w:rPr>
        <w:t>The General Conditions of Contract (GCC) for Construction Works, 3</w:t>
      </w:r>
      <w:r w:rsidRPr="005161D8">
        <w:rPr>
          <w:rFonts w:cs="Arial"/>
          <w:vertAlign w:val="superscript"/>
        </w:rPr>
        <w:t>rd</w:t>
      </w:r>
      <w:r w:rsidRPr="005161D8">
        <w:rPr>
          <w:rFonts w:cs="Arial"/>
        </w:rPr>
        <w:t xml:space="preserve"> Edition (2015), (displaying “2</w:t>
      </w:r>
      <w:r w:rsidRPr="005161D8">
        <w:rPr>
          <w:rFonts w:cs="Arial"/>
          <w:vertAlign w:val="superscript"/>
        </w:rPr>
        <w:t>nd</w:t>
      </w:r>
      <w:r w:rsidRPr="005161D8">
        <w:rPr>
          <w:rFonts w:cs="Arial"/>
        </w:rPr>
        <w:t xml:space="preserve"> Print” on the frontispiece); and published by the South African Institution of Civil Engineering, are applicable to this Contract.</w:t>
      </w:r>
    </w:p>
    <w:p w:rsidR="006B769B" w:rsidRPr="005161D8" w:rsidRDefault="006B769B" w:rsidP="006B769B">
      <w:pPr>
        <w:rPr>
          <w:rFonts w:cs="Arial"/>
        </w:rPr>
      </w:pPr>
    </w:p>
    <w:p w:rsidR="00553D01" w:rsidRPr="005161D8" w:rsidRDefault="006B769B" w:rsidP="00553D01">
      <w:pPr>
        <w:rPr>
          <w:rFonts w:cs="Arial"/>
          <w:lang w:val="en-ZA"/>
        </w:rPr>
      </w:pPr>
      <w:r w:rsidRPr="005161D8">
        <w:rPr>
          <w:rFonts w:cs="Arial"/>
        </w:rPr>
        <w:t xml:space="preserve">The General Conditions of Contract, hereinafter referred to as GCC 2015, are not bound into this document, but are available at the Contractor’s expense from the Secretary of the South African Institution of Civil Engineering, Private Bag X200, Halfway House, </w:t>
      </w:r>
      <w:proofErr w:type="spellStart"/>
      <w:r w:rsidRPr="005161D8">
        <w:rPr>
          <w:rFonts w:cs="Arial"/>
        </w:rPr>
        <w:t>Midrand</w:t>
      </w:r>
      <w:proofErr w:type="spellEnd"/>
      <w:r w:rsidRPr="005161D8">
        <w:rPr>
          <w:rFonts w:cs="Arial"/>
        </w:rPr>
        <w:t xml:space="preserve">, 1685. </w:t>
      </w:r>
      <w:r w:rsidRPr="005161D8">
        <w:rPr>
          <w:rFonts w:cs="Arial"/>
          <w:lang w:val="en-ZA"/>
        </w:rPr>
        <w:t>Each party to the Contract shall purchase its own copy of the correct print edition of the GCC 2015 that applies to this Contract (see Note</w:t>
      </w:r>
      <w:r w:rsidRPr="005161D8">
        <w:rPr>
          <w:rFonts w:cs="Arial"/>
          <w:bCs/>
          <w:lang w:val="en-ZA"/>
        </w:rPr>
        <w:t>s</w:t>
      </w:r>
      <w:r w:rsidRPr="005161D8">
        <w:rPr>
          <w:rFonts w:cs="Arial"/>
          <w:lang w:val="en-ZA"/>
        </w:rPr>
        <w:t xml:space="preserve"> on the next page).</w:t>
      </w:r>
    </w:p>
    <w:p w:rsidR="006B769B" w:rsidRPr="005161D8" w:rsidRDefault="006B769B" w:rsidP="00553D01">
      <w:pPr>
        <w:rPr>
          <w:rFonts w:cs="Arial"/>
        </w:rPr>
      </w:pPr>
      <w:r w:rsidRPr="005161D8">
        <w:rPr>
          <w:sz w:val="20"/>
          <w:lang w:val="en-ZA"/>
        </w:rPr>
        <w:t>NOTES</w:t>
      </w:r>
    </w:p>
    <w:p w:rsidR="006B769B" w:rsidRPr="005161D8" w:rsidRDefault="006B769B" w:rsidP="006B769B">
      <w:pPr>
        <w:rPr>
          <w:rFonts w:cs="Arial"/>
          <w:lang w:val="en-ZA"/>
        </w:rPr>
      </w:pPr>
    </w:p>
    <w:p w:rsidR="006B769B" w:rsidRPr="005161D8" w:rsidRDefault="006B769B" w:rsidP="006B769B">
      <w:pPr>
        <w:keepNext/>
        <w:rPr>
          <w:rFonts w:cs="Arial"/>
          <w:b/>
          <w:bCs/>
          <w:iCs/>
          <w:lang w:val="en-ZA"/>
        </w:rPr>
      </w:pPr>
      <w:r w:rsidRPr="005161D8">
        <w:rPr>
          <w:rFonts w:cs="Arial"/>
          <w:b/>
          <w:lang w:val="en-ZA"/>
        </w:rPr>
        <w:t>Note 1</w:t>
      </w:r>
    </w:p>
    <w:p w:rsidR="006B769B" w:rsidRPr="005161D8" w:rsidRDefault="006B769B" w:rsidP="00C00C5A">
      <w:pPr>
        <w:ind w:left="720"/>
        <w:rPr>
          <w:b/>
          <w:bCs/>
          <w:i/>
          <w:iCs/>
          <w:lang w:val="en-ZA"/>
        </w:rPr>
      </w:pPr>
      <w:r w:rsidRPr="005161D8">
        <w:rPr>
          <w:b/>
          <w:lang w:val="en-ZA"/>
        </w:rPr>
        <w:t>Each item of data below is cross-referenced to the clause in the Conditions of Contract to which it applies.</w:t>
      </w:r>
    </w:p>
    <w:p w:rsidR="006B769B" w:rsidRPr="005161D8" w:rsidRDefault="006B769B" w:rsidP="006B769B">
      <w:pPr>
        <w:keepNext/>
        <w:rPr>
          <w:rFonts w:cs="Arial"/>
          <w:b/>
          <w:lang w:val="en-ZA"/>
        </w:rPr>
      </w:pPr>
      <w:r w:rsidRPr="005161D8">
        <w:rPr>
          <w:rFonts w:cs="Arial"/>
          <w:b/>
          <w:lang w:val="en-ZA"/>
        </w:rPr>
        <w:t>Note 2</w:t>
      </w:r>
    </w:p>
    <w:p w:rsidR="006B769B" w:rsidRPr="005161D8" w:rsidRDefault="006B769B" w:rsidP="006B769B">
      <w:pPr>
        <w:keepNext/>
        <w:rPr>
          <w:rFonts w:cs="Arial"/>
          <w:lang w:val="en-ZA"/>
        </w:rPr>
      </w:pPr>
    </w:p>
    <w:p w:rsidR="006B769B" w:rsidRPr="005161D8" w:rsidRDefault="006B769B" w:rsidP="006B769B">
      <w:pPr>
        <w:rPr>
          <w:rFonts w:cs="Arial"/>
          <w:lang w:val="en-ZA"/>
        </w:rPr>
      </w:pPr>
      <w:r w:rsidRPr="005161D8">
        <w:rPr>
          <w:rFonts w:cs="Arial"/>
          <w:bCs/>
          <w:iCs/>
        </w:rPr>
        <w:t>Certain pro-forma forms and pro-forma agreements contained in the GCC 2015 have been adapted for this particular contract.  Those pro-forma forms and pro-forma agreements contained in the GCC 2015 do not apply where replaced by similar pro-forma forms and pro-forma agreements in this procurement document.</w:t>
      </w:r>
    </w:p>
    <w:p w:rsidR="006B769B" w:rsidRPr="005161D8" w:rsidRDefault="006B769B" w:rsidP="006B769B">
      <w:pPr>
        <w:rPr>
          <w:rFonts w:cs="Arial"/>
        </w:rPr>
      </w:pPr>
    </w:p>
    <w:p w:rsidR="009A5A5E" w:rsidRPr="005161D8" w:rsidRDefault="006B769B" w:rsidP="006B769B">
      <w:pPr>
        <w:rPr>
          <w:rFonts w:cs="Arial"/>
          <w:b/>
        </w:rPr>
      </w:pPr>
      <w:r w:rsidRPr="005161D8">
        <w:rPr>
          <w:rFonts w:cs="Arial"/>
          <w:b/>
        </w:rPr>
        <w:br w:type="page"/>
      </w:r>
    </w:p>
    <w:p w:rsidR="006B769B" w:rsidRPr="005161D8" w:rsidRDefault="006B769B" w:rsidP="006B769B">
      <w:pPr>
        <w:rPr>
          <w:rFonts w:cs="Arial"/>
          <w:b/>
        </w:rPr>
      </w:pPr>
      <w:r w:rsidRPr="005161D8">
        <w:rPr>
          <w:rFonts w:cs="Arial"/>
          <w:b/>
        </w:rPr>
        <w:lastRenderedPageBreak/>
        <w:t>CONTRACT DATA</w:t>
      </w:r>
    </w:p>
    <w:p w:rsidR="006B769B" w:rsidRPr="005161D8" w:rsidRDefault="006B769B" w:rsidP="006B769B">
      <w:pPr>
        <w:rPr>
          <w:rFonts w:cs="Arial"/>
        </w:rPr>
      </w:pPr>
      <w:r w:rsidRPr="005161D8">
        <w:rPr>
          <w:rFonts w:cs="Arial"/>
        </w:rPr>
        <w:t>In terms of Clause 1.1.7 of the General Conditions of Contract for Construction Works, 3</w:t>
      </w:r>
      <w:r w:rsidRPr="005161D8">
        <w:rPr>
          <w:rFonts w:cs="Arial"/>
          <w:vertAlign w:val="superscript"/>
        </w:rPr>
        <w:t>rd</w:t>
      </w:r>
      <w:r w:rsidRPr="005161D8">
        <w:rPr>
          <w:rFonts w:cs="Arial"/>
        </w:rPr>
        <w:t xml:space="preserve"> Edition (2015), the following Contract Data apply to this Contract.</w:t>
      </w:r>
    </w:p>
    <w:p w:rsidR="006B769B" w:rsidRPr="005161D8" w:rsidRDefault="006B769B" w:rsidP="006B769B">
      <w:pPr>
        <w:rPr>
          <w:rFonts w:cs="Arial"/>
        </w:rPr>
      </w:pPr>
    </w:p>
    <w:p w:rsidR="006B769B" w:rsidRPr="005161D8" w:rsidRDefault="006B769B" w:rsidP="006B769B">
      <w:pPr>
        <w:rPr>
          <w:rFonts w:cs="Arial"/>
        </w:rPr>
      </w:pPr>
      <w:r w:rsidRPr="005161D8">
        <w:rPr>
          <w:rFonts w:cs="Arial"/>
        </w:rPr>
        <w:t>The Contract Data consists of two parts.  Part 1 contains information provided by the Employer, while Part 2 contains information to be provided by the Contractor.</w:t>
      </w:r>
    </w:p>
    <w:p w:rsidR="006B769B" w:rsidRPr="005161D8" w:rsidRDefault="006B769B" w:rsidP="006B769B">
      <w:pPr>
        <w:spacing w:line="312" w:lineRule="auto"/>
        <w:rPr>
          <w:rFonts w:cs="Arial"/>
          <w:lang w:val="en-ZA"/>
        </w:rPr>
      </w:pPr>
    </w:p>
    <w:p w:rsidR="006B769B" w:rsidRPr="005161D8" w:rsidRDefault="006B769B" w:rsidP="006B769B">
      <w:pPr>
        <w:spacing w:line="312" w:lineRule="auto"/>
        <w:jc w:val="center"/>
        <w:rPr>
          <w:rFonts w:cs="Arial"/>
          <w:b/>
          <w:lang w:val="en-ZA"/>
        </w:rPr>
      </w:pPr>
      <w:r w:rsidRPr="005161D8">
        <w:rPr>
          <w:rFonts w:cs="Arial"/>
          <w:b/>
          <w:lang w:val="en-ZA"/>
        </w:rPr>
        <w:t>Part 1: Data provided by the Employer</w:t>
      </w:r>
    </w:p>
    <w:p w:rsidR="006B769B" w:rsidRPr="005161D8" w:rsidRDefault="006B769B" w:rsidP="006B769B">
      <w:pPr>
        <w:spacing w:line="312" w:lineRule="auto"/>
        <w:jc w:val="center"/>
        <w:rPr>
          <w:rFonts w:cs="Arial"/>
          <w:b/>
          <w:lang w:val="en-ZA"/>
        </w:rPr>
      </w:pPr>
    </w:p>
    <w:tbl>
      <w:tblPr>
        <w:tblW w:w="494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7820"/>
      </w:tblGrid>
      <w:tr w:rsidR="006B769B" w:rsidRPr="005161D8" w:rsidTr="000235C9">
        <w:trPr>
          <w:tblHeader/>
        </w:trPr>
        <w:tc>
          <w:tcPr>
            <w:tcW w:w="611" w:type="pct"/>
            <w:shd w:val="clear" w:color="auto" w:fill="A6A6A6"/>
          </w:tcPr>
          <w:p w:rsidR="006B769B" w:rsidRPr="005161D8" w:rsidRDefault="006B769B" w:rsidP="000235C9">
            <w:pPr>
              <w:spacing w:before="0" w:after="0" w:line="264" w:lineRule="auto"/>
              <w:jc w:val="center"/>
              <w:rPr>
                <w:rFonts w:cs="Arial"/>
                <w:b/>
                <w:sz w:val="20"/>
                <w:lang w:val="en-ZA"/>
              </w:rPr>
            </w:pPr>
            <w:r w:rsidRPr="005161D8">
              <w:rPr>
                <w:rFonts w:cs="Arial"/>
                <w:b/>
                <w:sz w:val="20"/>
                <w:lang w:val="en-ZA"/>
              </w:rPr>
              <w:t>Clause</w:t>
            </w:r>
          </w:p>
        </w:tc>
        <w:tc>
          <w:tcPr>
            <w:tcW w:w="4389" w:type="pct"/>
            <w:shd w:val="clear" w:color="auto" w:fill="A6A6A6"/>
          </w:tcPr>
          <w:p w:rsidR="006B769B" w:rsidRPr="005161D8" w:rsidRDefault="006B769B" w:rsidP="000235C9">
            <w:pPr>
              <w:spacing w:before="0" w:after="0" w:line="264" w:lineRule="auto"/>
              <w:jc w:val="center"/>
              <w:rPr>
                <w:rFonts w:cs="Arial"/>
                <w:b/>
                <w:sz w:val="20"/>
                <w:lang w:val="en-ZA"/>
              </w:rPr>
            </w:pPr>
            <w:r w:rsidRPr="005161D8">
              <w:rPr>
                <w:rFonts w:cs="Arial"/>
                <w:b/>
                <w:sz w:val="20"/>
                <w:lang w:val="en-ZA"/>
              </w:rPr>
              <w:t>Contract Data</w:t>
            </w:r>
          </w:p>
        </w:tc>
      </w:tr>
      <w:tr w:rsidR="006B769B" w:rsidRPr="005161D8" w:rsidTr="000235C9">
        <w:tc>
          <w:tcPr>
            <w:tcW w:w="611" w:type="pct"/>
          </w:tcPr>
          <w:p w:rsidR="006B769B" w:rsidRPr="005161D8" w:rsidRDefault="006B769B" w:rsidP="000235C9">
            <w:pPr>
              <w:spacing w:before="0" w:after="0"/>
              <w:rPr>
                <w:rFonts w:cs="Arial"/>
                <w:sz w:val="20"/>
              </w:rPr>
            </w:pPr>
            <w:r w:rsidRPr="005161D8">
              <w:rPr>
                <w:rFonts w:cs="Arial"/>
                <w:sz w:val="20"/>
              </w:rPr>
              <w:t>1.1.1.5</w:t>
            </w:r>
          </w:p>
        </w:tc>
        <w:tc>
          <w:tcPr>
            <w:tcW w:w="4389" w:type="pct"/>
          </w:tcPr>
          <w:p w:rsidR="006B769B" w:rsidRPr="005161D8" w:rsidRDefault="006B769B" w:rsidP="000235C9">
            <w:pPr>
              <w:spacing w:before="0" w:after="0"/>
              <w:rPr>
                <w:rFonts w:cs="Arial"/>
                <w:sz w:val="20"/>
              </w:rPr>
            </w:pPr>
            <w:r w:rsidRPr="005161D8">
              <w:rPr>
                <w:rFonts w:cs="Arial"/>
                <w:sz w:val="20"/>
              </w:rPr>
              <w:t>Add the following to the Clause after the last sentence.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i/>
                <w:sz w:val="20"/>
              </w:rPr>
            </w:pPr>
            <w:r w:rsidRPr="005161D8">
              <w:rPr>
                <w:rFonts w:cs="Arial"/>
                <w:sz w:val="20"/>
              </w:rPr>
              <w:t>“The contact shall come into effect when the employer issues a letter to the contractor stating that his tender has been accepted / the contract has been awarded to the contractor, or upon receipt of the signed contract document by the contractor from the employer.”</w:t>
            </w: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1.1.1.12</w:t>
            </w:r>
          </w:p>
        </w:tc>
        <w:tc>
          <w:tcPr>
            <w:tcW w:w="4389" w:type="pct"/>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special non-working days are all South African statutory holidays and as further defined in Clause 5.8.1.”</w:t>
            </w:r>
          </w:p>
          <w:p w:rsidR="006B769B" w:rsidRPr="005161D8" w:rsidRDefault="006B769B" w:rsidP="000235C9">
            <w:pPr>
              <w:spacing w:before="0" w:after="0"/>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1.1.1.14</w:t>
            </w:r>
          </w:p>
        </w:tc>
        <w:tc>
          <w:tcPr>
            <w:tcW w:w="4389" w:type="pct"/>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THE END OF THIS DEFINITION:</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“This Clause shall apply mutatis mutandis to any portion or phase of the Works that may be described in the Scope of Works or in the Contract Data, or agreed subsequently between the Contractor and the Employer, and committed to writing.</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time for completion of the Works is indicated in Clause 5.5.1. Th</w:t>
            </w:r>
            <w:r w:rsidR="001C5CCF">
              <w:rPr>
                <w:rFonts w:cs="Arial"/>
                <w:sz w:val="20"/>
              </w:rPr>
              <w:t xml:space="preserve">e Due Completion Date shall be </w:t>
            </w:r>
            <w:r w:rsidR="00EF7D86">
              <w:rPr>
                <w:rFonts w:cs="Arial"/>
                <w:sz w:val="20"/>
              </w:rPr>
              <w:t>10 months</w:t>
            </w:r>
            <w:r w:rsidRPr="005161D8">
              <w:rPr>
                <w:rFonts w:cs="Arial"/>
                <w:sz w:val="20"/>
              </w:rPr>
              <w:t>”</w:t>
            </w:r>
          </w:p>
          <w:p w:rsidR="006B769B" w:rsidRPr="005161D8" w:rsidRDefault="006B769B" w:rsidP="000235C9">
            <w:pPr>
              <w:spacing w:before="0" w:after="0"/>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1.1.1.15</w:t>
            </w:r>
          </w:p>
        </w:tc>
        <w:tc>
          <w:tcPr>
            <w:tcW w:w="4389" w:type="pct"/>
            <w:vAlign w:val="bottom"/>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 xml:space="preserve">The Employer is </w:t>
            </w:r>
            <w:proofErr w:type="spellStart"/>
            <w:r w:rsidR="00684BCF" w:rsidRPr="00B732A8">
              <w:rPr>
                <w:rFonts w:cs="Arial"/>
                <w:b/>
                <w:sz w:val="20"/>
              </w:rPr>
              <w:t>Makhuduthamaga</w:t>
            </w:r>
            <w:proofErr w:type="spellEnd"/>
            <w:r w:rsidRPr="00B732A8">
              <w:rPr>
                <w:rFonts w:cs="Arial"/>
                <w:b/>
                <w:sz w:val="20"/>
              </w:rPr>
              <w:t xml:space="preserve"> Local Municipality</w:t>
            </w:r>
            <w:r w:rsidRPr="005161D8">
              <w:rPr>
                <w:rFonts w:cs="Arial"/>
                <w:sz w:val="20"/>
              </w:rPr>
              <w:t>.</w:t>
            </w:r>
          </w:p>
          <w:p w:rsidR="006B769B" w:rsidRPr="005161D8" w:rsidRDefault="006B769B" w:rsidP="000235C9">
            <w:pPr>
              <w:spacing w:before="0" w:after="0"/>
              <w:rPr>
                <w:rFonts w:cs="Arial"/>
                <w:sz w:val="20"/>
              </w:rPr>
            </w:pPr>
          </w:p>
        </w:tc>
      </w:tr>
      <w:tr w:rsidR="006B769B" w:rsidRPr="005161D8" w:rsidTr="000235C9">
        <w:tc>
          <w:tcPr>
            <w:tcW w:w="611" w:type="pct"/>
            <w:tcBorders>
              <w:bottom w:val="single" w:sz="4" w:space="0" w:color="auto"/>
            </w:tcBorders>
          </w:tcPr>
          <w:p w:rsidR="006B769B" w:rsidRPr="005161D8" w:rsidRDefault="006B769B" w:rsidP="000235C9">
            <w:pPr>
              <w:spacing w:before="0" w:after="0"/>
              <w:rPr>
                <w:rFonts w:cs="Arial"/>
                <w:sz w:val="20"/>
              </w:rPr>
            </w:pPr>
            <w:r w:rsidRPr="005161D8">
              <w:rPr>
                <w:rFonts w:cs="Arial"/>
                <w:sz w:val="20"/>
              </w:rPr>
              <w:t>1.1.1.16</w:t>
            </w:r>
          </w:p>
        </w:tc>
        <w:tc>
          <w:tcPr>
            <w:tcW w:w="4389" w:type="pct"/>
            <w:tcBorders>
              <w:bottom w:val="single" w:sz="4" w:space="0" w:color="auto"/>
            </w:tcBorders>
            <w:vAlign w:val="center"/>
          </w:tcPr>
          <w:p w:rsidR="006B769B" w:rsidRPr="005161D8" w:rsidRDefault="006B769B" w:rsidP="002F59E0">
            <w:pPr>
              <w:spacing w:before="0" w:after="0"/>
              <w:rPr>
                <w:rFonts w:cs="Arial"/>
                <w:sz w:val="20"/>
              </w:rPr>
            </w:pPr>
          </w:p>
        </w:tc>
      </w:tr>
      <w:tr w:rsidR="006B769B" w:rsidRPr="005161D8" w:rsidTr="000235C9">
        <w:tc>
          <w:tcPr>
            <w:tcW w:w="611" w:type="pct"/>
            <w:tcBorders>
              <w:top w:val="single" w:sz="4" w:space="0" w:color="auto"/>
              <w:left w:val="single" w:sz="4" w:space="0" w:color="auto"/>
              <w:bottom w:val="single" w:sz="4" w:space="0" w:color="auto"/>
              <w:right w:val="single" w:sz="4" w:space="0" w:color="auto"/>
            </w:tcBorders>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1.2</w:t>
            </w:r>
          </w:p>
          <w:p w:rsidR="006B769B" w:rsidRPr="005161D8" w:rsidRDefault="006B769B" w:rsidP="000235C9">
            <w:pPr>
              <w:spacing w:before="0" w:after="0"/>
              <w:rPr>
                <w:rFonts w:cs="Arial"/>
                <w:sz w:val="20"/>
              </w:rPr>
            </w:pPr>
          </w:p>
        </w:tc>
        <w:tc>
          <w:tcPr>
            <w:tcW w:w="4389" w:type="pct"/>
            <w:tcBorders>
              <w:top w:val="single" w:sz="4" w:space="0" w:color="auto"/>
              <w:left w:val="single" w:sz="4" w:space="0" w:color="auto"/>
              <w:bottom w:val="single" w:sz="4" w:space="0" w:color="auto"/>
              <w:right w:val="single" w:sz="4" w:space="0" w:color="auto"/>
            </w:tcBorders>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ind w:left="862" w:hangingChars="431" w:hanging="862"/>
              <w:rPr>
                <w:rFonts w:cs="Arial"/>
                <w:sz w:val="20"/>
              </w:rPr>
            </w:pPr>
            <w:r w:rsidRPr="005161D8">
              <w:rPr>
                <w:rFonts w:cs="Arial"/>
                <w:sz w:val="20"/>
              </w:rPr>
              <w:t>“1.2.1.3</w:t>
            </w:r>
            <w:r w:rsidRPr="005161D8">
              <w:rPr>
                <w:rFonts w:cs="Arial"/>
                <w:sz w:val="20"/>
              </w:rPr>
              <w:tab/>
              <w:t>Sent by facsimile, electronic or any like communication irrespective of it being during office hours or otherwise.</w:t>
            </w:r>
          </w:p>
          <w:p w:rsidR="006B769B" w:rsidRPr="005161D8" w:rsidRDefault="006B769B" w:rsidP="000235C9">
            <w:pPr>
              <w:spacing w:before="0" w:after="0"/>
              <w:ind w:left="862" w:hangingChars="431" w:hanging="862"/>
              <w:rPr>
                <w:rFonts w:cs="Arial"/>
                <w:sz w:val="20"/>
              </w:rPr>
            </w:pPr>
          </w:p>
          <w:p w:rsidR="006B769B" w:rsidRPr="005161D8" w:rsidRDefault="006B769B" w:rsidP="000235C9">
            <w:pPr>
              <w:spacing w:before="0" w:after="0"/>
              <w:ind w:left="862" w:hangingChars="431" w:hanging="862"/>
              <w:rPr>
                <w:rFonts w:cs="Arial"/>
                <w:sz w:val="20"/>
              </w:rPr>
            </w:pPr>
            <w:r w:rsidRPr="005161D8">
              <w:rPr>
                <w:rFonts w:cs="Arial"/>
                <w:sz w:val="20"/>
              </w:rPr>
              <w:t>1.2.1.4</w:t>
            </w:r>
            <w:r w:rsidRPr="005161D8">
              <w:rPr>
                <w:rFonts w:cs="Arial"/>
                <w:sz w:val="20"/>
              </w:rPr>
              <w:tab/>
              <w:t>Posted to the Contractor’s address, and delivered by the postal authorities.</w:t>
            </w:r>
          </w:p>
          <w:p w:rsidR="006B769B" w:rsidRPr="005161D8" w:rsidRDefault="006B769B" w:rsidP="000235C9">
            <w:pPr>
              <w:spacing w:before="0" w:after="0"/>
              <w:ind w:left="862" w:hangingChars="431" w:hanging="862"/>
              <w:rPr>
                <w:rFonts w:cs="Arial"/>
                <w:sz w:val="20"/>
              </w:rPr>
            </w:pPr>
          </w:p>
          <w:p w:rsidR="006B769B" w:rsidRPr="005161D8" w:rsidRDefault="006B769B" w:rsidP="000235C9">
            <w:pPr>
              <w:spacing w:before="0" w:after="0"/>
              <w:ind w:left="862" w:hangingChars="431" w:hanging="862"/>
              <w:rPr>
                <w:rFonts w:cs="Arial"/>
                <w:sz w:val="20"/>
              </w:rPr>
            </w:pPr>
            <w:r w:rsidRPr="005161D8">
              <w:rPr>
                <w:rFonts w:cs="Arial"/>
                <w:sz w:val="20"/>
              </w:rPr>
              <w:lastRenderedPageBreak/>
              <w:t>1.2.1.5</w:t>
            </w:r>
            <w:r w:rsidRPr="005161D8">
              <w:rPr>
                <w:rFonts w:cs="Arial"/>
                <w:sz w:val="20"/>
              </w:rPr>
              <w:tab/>
              <w:t>Delivered by a courier service, and signed for by the recipient or his representative.</w:t>
            </w:r>
          </w:p>
          <w:p w:rsidR="006B769B" w:rsidRPr="005161D8" w:rsidRDefault="006B769B" w:rsidP="000235C9">
            <w:pPr>
              <w:spacing w:before="0" w:after="0"/>
              <w:ind w:left="862" w:hangingChars="431" w:hanging="862"/>
              <w:rPr>
                <w:rFonts w:cs="Arial"/>
                <w:sz w:val="20"/>
              </w:rPr>
            </w:pPr>
          </w:p>
          <w:p w:rsidR="006B769B" w:rsidRPr="005161D8" w:rsidRDefault="006B769B" w:rsidP="000235C9">
            <w:pPr>
              <w:spacing w:before="0" w:after="0"/>
              <w:ind w:left="674" w:hangingChars="337" w:hanging="674"/>
              <w:rPr>
                <w:rFonts w:cs="Arial"/>
                <w:sz w:val="20"/>
              </w:rPr>
            </w:pPr>
          </w:p>
        </w:tc>
      </w:tr>
      <w:tr w:rsidR="006B769B" w:rsidRPr="005161D8" w:rsidTr="000235C9">
        <w:trPr>
          <w:cantSplit/>
        </w:trPr>
        <w:tc>
          <w:tcPr>
            <w:tcW w:w="611" w:type="pct"/>
            <w:tcBorders>
              <w:top w:val="single" w:sz="4" w:space="0" w:color="auto"/>
              <w:left w:val="single" w:sz="4" w:space="0" w:color="auto"/>
              <w:bottom w:val="single" w:sz="4" w:space="0" w:color="auto"/>
              <w:right w:val="single" w:sz="4" w:space="0" w:color="auto"/>
            </w:tcBorders>
          </w:tcPr>
          <w:p w:rsidR="006B769B" w:rsidRPr="005161D8" w:rsidRDefault="006B769B" w:rsidP="000235C9">
            <w:pPr>
              <w:spacing w:before="0" w:after="0"/>
              <w:rPr>
                <w:rFonts w:cs="Arial"/>
                <w:sz w:val="20"/>
              </w:rPr>
            </w:pPr>
          </w:p>
        </w:tc>
        <w:tc>
          <w:tcPr>
            <w:tcW w:w="4389" w:type="pct"/>
            <w:tcBorders>
              <w:top w:val="single" w:sz="4" w:space="0" w:color="auto"/>
              <w:left w:val="single" w:sz="4" w:space="0" w:color="auto"/>
              <w:bottom w:val="single" w:sz="4" w:space="0" w:color="auto"/>
              <w:right w:val="single" w:sz="4" w:space="0" w:color="auto"/>
            </w:tcBorders>
            <w:shd w:val="clear" w:color="auto" w:fill="FFFFFF"/>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address of the Employer is:</w:t>
            </w:r>
          </w:p>
          <w:p w:rsidR="006B769B" w:rsidRPr="005161D8" w:rsidRDefault="006B769B" w:rsidP="000235C9">
            <w:pPr>
              <w:spacing w:before="0" w:after="0"/>
              <w:ind w:left="863"/>
              <w:rPr>
                <w:rFonts w:cs="Arial"/>
                <w:sz w:val="20"/>
              </w:rPr>
            </w:pPr>
          </w:p>
          <w:p w:rsidR="006B769B" w:rsidRPr="005161D8" w:rsidRDefault="00684BCF" w:rsidP="000235C9">
            <w:pPr>
              <w:shd w:val="clear" w:color="auto" w:fill="FFFFFF"/>
              <w:spacing w:before="0" w:after="0"/>
              <w:ind w:left="863"/>
              <w:rPr>
                <w:rFonts w:cs="Arial"/>
                <w:sz w:val="20"/>
              </w:rPr>
            </w:pPr>
            <w:proofErr w:type="spellStart"/>
            <w:r w:rsidRPr="005161D8">
              <w:rPr>
                <w:rFonts w:cs="Arial"/>
                <w:sz w:val="20"/>
              </w:rPr>
              <w:t>Makhuduthamaga</w:t>
            </w:r>
            <w:proofErr w:type="spellEnd"/>
            <w:r w:rsidR="006B769B" w:rsidRPr="005161D8">
              <w:rPr>
                <w:rFonts w:cs="Arial"/>
                <w:sz w:val="20"/>
              </w:rPr>
              <w:t xml:space="preserve"> Local Municipality</w:t>
            </w:r>
          </w:p>
          <w:p w:rsidR="006B769B" w:rsidRPr="005161D8" w:rsidRDefault="006B769B" w:rsidP="000235C9">
            <w:pPr>
              <w:shd w:val="clear" w:color="auto" w:fill="FFFFFF"/>
              <w:spacing w:before="0" w:after="0"/>
              <w:ind w:left="863"/>
              <w:rPr>
                <w:rFonts w:cs="Arial"/>
                <w:sz w:val="20"/>
              </w:rPr>
            </w:pPr>
            <w:r w:rsidRPr="005161D8">
              <w:rPr>
                <w:rFonts w:cs="Arial"/>
                <w:sz w:val="20"/>
              </w:rPr>
              <w:t>The Municipal Manager</w:t>
            </w:r>
          </w:p>
          <w:p w:rsidR="0078216E" w:rsidRPr="005161D8" w:rsidRDefault="0078216E" w:rsidP="000235C9">
            <w:pPr>
              <w:shd w:val="clear" w:color="auto" w:fill="FFFFFF"/>
              <w:spacing w:before="0" w:after="0"/>
              <w:ind w:left="863"/>
              <w:rPr>
                <w:rFonts w:cs="Arial"/>
                <w:sz w:val="20"/>
              </w:rPr>
            </w:pPr>
            <w:r w:rsidRPr="005161D8">
              <w:rPr>
                <w:rFonts w:cs="Arial"/>
                <w:sz w:val="20"/>
              </w:rPr>
              <w:t>Private Bag X434</w:t>
            </w:r>
          </w:p>
          <w:p w:rsidR="0078216E" w:rsidRPr="005161D8" w:rsidRDefault="0078216E" w:rsidP="000235C9">
            <w:pPr>
              <w:shd w:val="clear" w:color="auto" w:fill="FFFFFF"/>
              <w:spacing w:before="0" w:after="0"/>
              <w:ind w:left="863"/>
              <w:rPr>
                <w:rFonts w:cs="Arial"/>
                <w:sz w:val="20"/>
              </w:rPr>
            </w:pPr>
            <w:r w:rsidRPr="005161D8">
              <w:rPr>
                <w:rFonts w:cs="Arial"/>
                <w:sz w:val="20"/>
              </w:rPr>
              <w:t xml:space="preserve">Jane </w:t>
            </w:r>
            <w:proofErr w:type="spellStart"/>
            <w:r w:rsidRPr="005161D8">
              <w:rPr>
                <w:rFonts w:cs="Arial"/>
                <w:sz w:val="20"/>
              </w:rPr>
              <w:t>Furse</w:t>
            </w:r>
            <w:proofErr w:type="spellEnd"/>
          </w:p>
          <w:p w:rsidR="0078216E" w:rsidRPr="005161D8" w:rsidRDefault="0078216E" w:rsidP="000235C9">
            <w:pPr>
              <w:shd w:val="clear" w:color="auto" w:fill="FFFFFF"/>
              <w:spacing w:before="0" w:after="0"/>
              <w:ind w:left="863"/>
              <w:rPr>
                <w:rFonts w:cs="Arial"/>
                <w:sz w:val="20"/>
              </w:rPr>
            </w:pPr>
            <w:r w:rsidRPr="005161D8">
              <w:rPr>
                <w:rFonts w:cs="Arial"/>
                <w:sz w:val="20"/>
              </w:rPr>
              <w:t>1085</w:t>
            </w:r>
          </w:p>
          <w:p w:rsidR="006B769B" w:rsidRPr="005161D8" w:rsidRDefault="006B769B" w:rsidP="002F59E0">
            <w:pPr>
              <w:spacing w:before="0" w:after="0"/>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1.3.5</w:t>
            </w:r>
          </w:p>
        </w:tc>
        <w:tc>
          <w:tcPr>
            <w:tcW w:w="4389" w:type="pct"/>
            <w:tcBorders>
              <w:bottom w:val="single" w:sz="4" w:space="0" w:color="auto"/>
            </w:tcBorders>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copyright in all documents, drawings and records (prepared by the Engineer) related in any manner to the Works shall vest in the Employer or the Engineer or both (according to the dictates of the Contract that has been entered into by the Engineer and the Employer for the Works and as accorded by law), and the Contractor shall not furnish any information in connection with the Works to any person or organisation without the prior approval of the Employer to this effect.”</w:t>
            </w:r>
          </w:p>
          <w:p w:rsidR="006B769B" w:rsidRPr="005161D8" w:rsidRDefault="006B769B" w:rsidP="000235C9">
            <w:pPr>
              <w:spacing w:before="0" w:after="0"/>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3.2.3</w:t>
            </w:r>
          </w:p>
        </w:tc>
        <w:tc>
          <w:tcPr>
            <w:tcW w:w="4389" w:type="pct"/>
            <w:tcBorders>
              <w:bottom w:val="single" w:sz="4" w:space="0" w:color="auto"/>
            </w:tcBorders>
          </w:tcPr>
          <w:p w:rsidR="006B769B" w:rsidRPr="005161D8" w:rsidRDefault="006B769B" w:rsidP="000235C9">
            <w:pPr>
              <w:keepNext/>
              <w:spacing w:before="0" w:after="0"/>
              <w:rPr>
                <w:rFonts w:cs="Arial"/>
                <w:sz w:val="20"/>
                <w:lang w:val="en-ZA"/>
              </w:rPr>
            </w:pPr>
          </w:p>
          <w:p w:rsidR="006B769B" w:rsidRPr="005161D8" w:rsidRDefault="006B769B" w:rsidP="000235C9">
            <w:pPr>
              <w:keepNext/>
              <w:spacing w:before="0" w:after="0"/>
              <w:rPr>
                <w:rFonts w:cs="Arial"/>
                <w:sz w:val="20"/>
                <w:lang w:val="en-ZA"/>
              </w:rPr>
            </w:pPr>
            <w:r w:rsidRPr="005161D8">
              <w:rPr>
                <w:rFonts w:cs="Arial"/>
                <w:sz w:val="20"/>
                <w:lang w:val="en-ZA"/>
              </w:rPr>
              <w:t>The Engineer shall obtain the specific approval of the Employer before executing any of his</w:t>
            </w:r>
            <w:r w:rsidR="00EF7D86">
              <w:rPr>
                <w:rFonts w:cs="Arial"/>
                <w:sz w:val="20"/>
                <w:lang w:val="en-ZA"/>
              </w:rPr>
              <w:t xml:space="preserve"> </w:t>
            </w:r>
            <w:r w:rsidRPr="005161D8">
              <w:rPr>
                <w:rFonts w:cs="Arial"/>
                <w:sz w:val="20"/>
                <w:lang w:val="en-ZA"/>
              </w:rPr>
              <w:t>functions or duties according to the following table:</w:t>
            </w:r>
          </w:p>
          <w:p w:rsidR="006B769B" w:rsidRPr="005161D8" w:rsidRDefault="006B769B" w:rsidP="000235C9">
            <w:pPr>
              <w:keepNext/>
              <w:spacing w:before="0" w:after="0"/>
              <w:rPr>
                <w:rFonts w:cs="Arial"/>
                <w:sz w:val="20"/>
                <w:lang w:val="en-Z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1077"/>
              <w:gridCol w:w="987"/>
              <w:gridCol w:w="807"/>
              <w:gridCol w:w="3535"/>
              <w:gridCol w:w="1188"/>
            </w:tblGrid>
            <w:tr w:rsidR="006B769B" w:rsidRPr="005161D8" w:rsidTr="00170776">
              <w:trPr>
                <w:cantSplit/>
                <w:tblHeader/>
              </w:trPr>
              <w:tc>
                <w:tcPr>
                  <w:tcW w:w="709" w:type="pct"/>
                  <w:vAlign w:val="center"/>
                </w:tcPr>
                <w:p w:rsidR="006B769B" w:rsidRPr="005161D8" w:rsidRDefault="006B769B" w:rsidP="000235C9">
                  <w:pPr>
                    <w:keepNext/>
                    <w:spacing w:before="0" w:after="0"/>
                    <w:jc w:val="center"/>
                    <w:rPr>
                      <w:rFonts w:cs="Arial"/>
                      <w:b/>
                      <w:sz w:val="18"/>
                      <w:szCs w:val="18"/>
                      <w:lang w:val="en-ZA"/>
                    </w:rPr>
                  </w:pPr>
                  <w:r w:rsidRPr="005161D8">
                    <w:rPr>
                      <w:rFonts w:cs="Arial"/>
                      <w:b/>
                      <w:sz w:val="18"/>
                      <w:szCs w:val="18"/>
                      <w:lang w:val="en-ZA"/>
                    </w:rPr>
                    <w:t>Delegated to ER*</w:t>
                  </w:r>
                </w:p>
              </w:tc>
              <w:tc>
                <w:tcPr>
                  <w:tcW w:w="650" w:type="pct"/>
                  <w:vAlign w:val="center"/>
                </w:tcPr>
                <w:p w:rsidR="006B769B" w:rsidRPr="005161D8" w:rsidRDefault="006B769B" w:rsidP="000235C9">
                  <w:pPr>
                    <w:spacing w:before="0" w:after="0"/>
                    <w:jc w:val="center"/>
                    <w:rPr>
                      <w:rFonts w:cs="Arial"/>
                      <w:b/>
                      <w:sz w:val="18"/>
                      <w:szCs w:val="18"/>
                      <w:lang w:val="en-ZA"/>
                    </w:rPr>
                  </w:pPr>
                  <w:r w:rsidRPr="005161D8">
                    <w:rPr>
                      <w:rFonts w:cs="Arial"/>
                      <w:b/>
                      <w:sz w:val="18"/>
                      <w:szCs w:val="18"/>
                      <w:lang w:val="en-ZA"/>
                    </w:rPr>
                    <w:t>Requires EWA*</w:t>
                  </w:r>
                </w:p>
              </w:tc>
              <w:tc>
                <w:tcPr>
                  <w:tcW w:w="531" w:type="pct"/>
                  <w:vAlign w:val="center"/>
                </w:tcPr>
                <w:p w:rsidR="006B769B" w:rsidRPr="005161D8" w:rsidRDefault="006B769B" w:rsidP="000235C9">
                  <w:pPr>
                    <w:spacing w:before="0" w:after="0"/>
                    <w:jc w:val="center"/>
                    <w:rPr>
                      <w:rFonts w:cs="Arial"/>
                      <w:b/>
                      <w:sz w:val="18"/>
                      <w:szCs w:val="18"/>
                      <w:lang w:val="en-ZA"/>
                    </w:rPr>
                  </w:pPr>
                  <w:r w:rsidRPr="005161D8">
                    <w:rPr>
                      <w:rFonts w:cs="Arial"/>
                      <w:b/>
                      <w:sz w:val="18"/>
                      <w:szCs w:val="18"/>
                      <w:lang w:val="en-ZA"/>
                    </w:rPr>
                    <w:t>GCC Clause No</w:t>
                  </w:r>
                </w:p>
              </w:tc>
              <w:tc>
                <w:tcPr>
                  <w:tcW w:w="2328" w:type="pct"/>
                  <w:vAlign w:val="center"/>
                </w:tcPr>
                <w:p w:rsidR="006B769B" w:rsidRPr="005161D8" w:rsidRDefault="006B769B" w:rsidP="000235C9">
                  <w:pPr>
                    <w:spacing w:before="0" w:after="0"/>
                    <w:rPr>
                      <w:rFonts w:cs="Arial"/>
                      <w:b/>
                      <w:sz w:val="18"/>
                      <w:szCs w:val="18"/>
                      <w:lang w:val="en-ZA"/>
                    </w:rPr>
                  </w:pPr>
                  <w:r w:rsidRPr="005161D8">
                    <w:rPr>
                      <w:rFonts w:cs="Arial"/>
                      <w:b/>
                      <w:sz w:val="18"/>
                      <w:szCs w:val="18"/>
                      <w:lang w:val="en-ZA"/>
                    </w:rPr>
                    <w:t>Description</w:t>
                  </w:r>
                </w:p>
              </w:tc>
              <w:tc>
                <w:tcPr>
                  <w:tcW w:w="782" w:type="pct"/>
                  <w:vAlign w:val="center"/>
                </w:tcPr>
                <w:p w:rsidR="006B769B" w:rsidRPr="005161D8" w:rsidRDefault="006B769B" w:rsidP="000235C9">
                  <w:pPr>
                    <w:spacing w:before="0" w:after="0"/>
                    <w:jc w:val="center"/>
                    <w:rPr>
                      <w:rFonts w:cs="Arial"/>
                      <w:b/>
                      <w:sz w:val="18"/>
                      <w:szCs w:val="18"/>
                      <w:lang w:val="en-ZA"/>
                    </w:rPr>
                  </w:pPr>
                  <w:r w:rsidRPr="005161D8">
                    <w:rPr>
                      <w:rFonts w:cs="Arial"/>
                      <w:b/>
                      <w:sz w:val="18"/>
                      <w:szCs w:val="18"/>
                      <w:lang w:val="en-ZA"/>
                    </w:rPr>
                    <w:t>Financial limit per occurrence</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1.2.1.2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Change of address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2.2.3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Adverse physical conditions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2.4.1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Ambiguity in or discrepancy between documents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3.3.1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Employer’s Agent's appointment and termination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3.3.4</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Employer’s Agent's acting on Employer’s Agent's behalf</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3.3.6</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Employer’s Agent's orders or instructions causing dissatisfaction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4.3.1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Proof of compliance with applicable laws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4.3.2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Proof of good standing with payments in terms of legislation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4.4.2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Subcontractor to be approved</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4.5.4</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Payment for notices and fees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4.7.1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Fossils, etc. on Site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4.8.2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Facilities for others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4.9.1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Removal of Construction Equipment from Site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4.10.1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Use of Site for Contractor's employees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4.10.2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Contractor's employee information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4.11.2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Removal of Contractor's employee from Works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4.11.2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Re-employment of Contractor's employee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4.12.2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Approval of Construction Manager</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5.3.1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Commencement of the Works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5.6.3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Approval of programme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5.6.4</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Adjustment of programme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5.7.1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Rate of progress falling behind programme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5.7.1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Steps taken to expedite progress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5.7.2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Work at night</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5.7.3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Acceleration of rate of progress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5.7.3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Payment for acceleration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5.8.1.1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Work during non-working times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5.9.1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Instructions and drawings on Commencement Date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5.9.2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Further instructions and drawings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5.9.3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Requested instructions and drawings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5.9.7</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Contractor's designs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5.9.7</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Departing from Contractor's designs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5.11.2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Suspension of the Works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5.11.6</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Proceeding with Works after suspension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5.12.4</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Acceleration instead of extension of time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5.13.2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Reduction in penalty</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5.14.1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Work to be completed for Practical Completion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5.14.2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Certificate of Practical Completion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5.14.4</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Certificate of Completion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5.16.1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Final Approval Certificate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6.3.1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Variation orders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6.3.2.1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Confirmation of a Variation Order</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6.4.1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Valuation of a Variation Order</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6.4.1.3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Consultation on valuation of a Variation Order</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6.4.1.4</w:t>
                  </w:r>
                </w:p>
              </w:tc>
              <w:tc>
                <w:tcPr>
                  <w:tcW w:w="2328" w:type="pct"/>
                </w:tcPr>
                <w:p w:rsidR="006B769B" w:rsidRPr="005161D8" w:rsidRDefault="006B769B" w:rsidP="000235C9">
                  <w:pPr>
                    <w:spacing w:before="0" w:after="0"/>
                    <w:rPr>
                      <w:rFonts w:cs="Arial"/>
                      <w:sz w:val="18"/>
                      <w:szCs w:val="18"/>
                      <w:lang w:val="en-ZA"/>
                    </w:rPr>
                  </w:pPr>
                  <w:proofErr w:type="spellStart"/>
                  <w:r w:rsidRPr="005161D8">
                    <w:rPr>
                      <w:rFonts w:cs="Arial"/>
                      <w:sz w:val="18"/>
                      <w:szCs w:val="18"/>
                      <w:lang w:val="en-ZA"/>
                    </w:rPr>
                    <w:t>Dayworks</w:t>
                  </w:r>
                  <w:proofErr w:type="spellEnd"/>
                  <w:r w:rsidRPr="005161D8">
                    <w:rPr>
                      <w:rFonts w:cs="Arial"/>
                      <w:sz w:val="18"/>
                      <w:szCs w:val="18"/>
                      <w:lang w:val="en-ZA"/>
                    </w:rPr>
                    <w:t xml:space="preserve"> as a Variation Order</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6.4.2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Delivering the valuation of a Variation Order</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6.5.1.3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 xml:space="preserve">Construction Equipment rates for </w:t>
                  </w:r>
                  <w:proofErr w:type="spellStart"/>
                  <w:r w:rsidRPr="005161D8">
                    <w:rPr>
                      <w:rFonts w:cs="Arial"/>
                      <w:sz w:val="18"/>
                      <w:szCs w:val="18"/>
                      <w:lang w:val="en-ZA"/>
                    </w:rPr>
                    <w:t>dayworks</w:t>
                  </w:r>
                  <w:proofErr w:type="spellEnd"/>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6.5.2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 xml:space="preserve">Materials for </w:t>
                  </w:r>
                  <w:proofErr w:type="spellStart"/>
                  <w:r w:rsidRPr="005161D8">
                    <w:rPr>
                      <w:rFonts w:cs="Arial"/>
                      <w:sz w:val="18"/>
                      <w:szCs w:val="18"/>
                      <w:lang w:val="en-ZA"/>
                    </w:rPr>
                    <w:t>dayworks</w:t>
                  </w:r>
                  <w:proofErr w:type="spellEnd"/>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6.5.3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 xml:space="preserve">Workmen, materials and Construction Equipment used for </w:t>
                  </w:r>
                  <w:proofErr w:type="spellStart"/>
                  <w:r w:rsidRPr="005161D8">
                    <w:rPr>
                      <w:rFonts w:cs="Arial"/>
                      <w:sz w:val="18"/>
                      <w:szCs w:val="18"/>
                      <w:lang w:val="en-ZA"/>
                    </w:rPr>
                    <w:t>dayworks</w:t>
                  </w:r>
                  <w:proofErr w:type="spellEnd"/>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6.6.1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Provisional sum work</w:t>
                  </w:r>
                </w:p>
              </w:tc>
              <w:tc>
                <w:tcPr>
                  <w:tcW w:w="782" w:type="pct"/>
                </w:tcPr>
                <w:p w:rsidR="006B769B" w:rsidRPr="005161D8" w:rsidRDefault="006B769B" w:rsidP="000235C9">
                  <w:pPr>
                    <w:spacing w:before="0" w:after="0"/>
                    <w:jc w:val="center"/>
                    <w:rPr>
                      <w:rFonts w:cs="Arial"/>
                      <w:sz w:val="18"/>
                      <w:szCs w:val="18"/>
                      <w:lang w:val="en-ZA"/>
                    </w:rPr>
                  </w:pP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6.6.3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Prime cost work</w:t>
                  </w:r>
                </w:p>
              </w:tc>
              <w:tc>
                <w:tcPr>
                  <w:tcW w:w="782" w:type="pct"/>
                </w:tcPr>
                <w:p w:rsidR="006B769B" w:rsidRPr="005161D8" w:rsidRDefault="006B769B" w:rsidP="000235C9">
                  <w:pPr>
                    <w:spacing w:before="0" w:after="0"/>
                    <w:jc w:val="center"/>
                    <w:rPr>
                      <w:rFonts w:cs="Arial"/>
                      <w:sz w:val="18"/>
                      <w:szCs w:val="18"/>
                      <w:lang w:val="en-ZA"/>
                    </w:rPr>
                  </w:pP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6.7.2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Valuation of the Works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6.7.3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Measurement of work</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6.8.4</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Costs due to changes in legislation</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6.9.3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Plant and materials becoming property of Employer</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6.10.1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Monthly payment certificate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6.10.4</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Delivery of payment certificate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6.10.7</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Correction of previous payment certificate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6.10.8</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Completion payment certificate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6.10.9</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Final payment certificate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6.11.1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Variations exceeding 15%</w:t>
                  </w:r>
                </w:p>
              </w:tc>
              <w:tc>
                <w:tcPr>
                  <w:tcW w:w="782" w:type="pct"/>
                </w:tcPr>
                <w:p w:rsidR="006B769B" w:rsidRPr="005161D8" w:rsidRDefault="006B769B" w:rsidP="000235C9">
                  <w:pPr>
                    <w:spacing w:before="0" w:after="0"/>
                    <w:jc w:val="center"/>
                    <w:rPr>
                      <w:rFonts w:cs="Arial"/>
                      <w:sz w:val="18"/>
                      <w:szCs w:val="18"/>
                      <w:lang w:val="en-ZA"/>
                    </w:rPr>
                  </w:pP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7.1.1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Unsuitable Construction Equipment</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7.4.1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Samples of materials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7.4.2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Test specimens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7.4.3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Tests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7.4.5</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Reports on tests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7.5.1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Covering up work</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7.5.2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Delivery of Plant to Site</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7.5.3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Testing and examining Plant and work</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7.5.5</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Uncovering work</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7.6.1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Making good and retesting of Plant</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7.6.2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Plant failing testing</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7.6.3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Removal of improper work</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7.7.1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Search for defects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7.8.1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Making good of defects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7.9.1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Work by others during emergency</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8.2.2.2</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Damage due to excepted risks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8.5.1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Reporting accidents</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p>
              </w:tc>
              <w:tc>
                <w:tcPr>
                  <w:tcW w:w="650" w:type="pct"/>
                </w:tcPr>
                <w:p w:rsidR="006B769B" w:rsidRPr="005161D8" w:rsidRDefault="006B769B" w:rsidP="000235C9">
                  <w:pPr>
                    <w:spacing w:before="0" w:after="0"/>
                    <w:jc w:val="center"/>
                    <w:rPr>
                      <w:rFonts w:cs="Arial"/>
                      <w:sz w:val="18"/>
                      <w:szCs w:val="18"/>
                      <w:lang w:val="en-ZA"/>
                    </w:rPr>
                  </w:pP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9.1.5</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Termination of Contract</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9.2.1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Consultation on breach of Contract by Contractor</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9.2.1</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Breach of Contract by Contractor</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10.1.3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Facts to assess Contractor's claim</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10.1.5</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Consultation on Contractor's claim</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10.1.5</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Ruling on Contractor's claim</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R……….…</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lastRenderedPageBreak/>
                    <w:t>N</w:t>
                  </w: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10.2.3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Consultation on dissatisfaction claim</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170776">
              <w:trPr>
                <w:cantSplit/>
              </w:trPr>
              <w:tc>
                <w:tcPr>
                  <w:tcW w:w="709"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w:t>
                  </w:r>
                </w:p>
              </w:tc>
              <w:tc>
                <w:tcPr>
                  <w:tcW w:w="650"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Y</w:t>
                  </w:r>
                </w:p>
              </w:tc>
              <w:tc>
                <w:tcPr>
                  <w:tcW w:w="531" w:type="pct"/>
                </w:tcPr>
                <w:p w:rsidR="006B769B" w:rsidRPr="005161D8" w:rsidRDefault="006B769B" w:rsidP="000235C9">
                  <w:pPr>
                    <w:spacing w:before="0" w:after="0"/>
                    <w:rPr>
                      <w:rFonts w:cs="Arial"/>
                      <w:sz w:val="18"/>
                      <w:szCs w:val="18"/>
                      <w:lang w:val="en-ZA"/>
                    </w:rPr>
                  </w:pPr>
                  <w:r w:rsidRPr="005161D8">
                    <w:rPr>
                      <w:rFonts w:cs="Arial"/>
                      <w:sz w:val="18"/>
                      <w:szCs w:val="18"/>
                      <w:lang w:val="en-ZA"/>
                    </w:rPr>
                    <w:t>10.2.3</w:t>
                  </w:r>
                </w:p>
              </w:tc>
              <w:tc>
                <w:tcPr>
                  <w:tcW w:w="2328" w:type="pct"/>
                </w:tcPr>
                <w:p w:rsidR="006B769B" w:rsidRPr="005161D8" w:rsidRDefault="006B769B" w:rsidP="000235C9">
                  <w:pPr>
                    <w:spacing w:before="0" w:after="0"/>
                    <w:rPr>
                      <w:rFonts w:cs="Arial"/>
                      <w:sz w:val="18"/>
                      <w:szCs w:val="18"/>
                      <w:lang w:val="en-ZA"/>
                    </w:rPr>
                  </w:pPr>
                  <w:r w:rsidRPr="005161D8">
                    <w:rPr>
                      <w:rFonts w:cs="Arial"/>
                      <w:sz w:val="18"/>
                      <w:szCs w:val="18"/>
                      <w:lang w:val="en-ZA"/>
                    </w:rPr>
                    <w:t>Ruling on dissatisfaction claim</w:t>
                  </w:r>
                </w:p>
              </w:tc>
              <w:tc>
                <w:tcPr>
                  <w:tcW w:w="782" w:type="pct"/>
                </w:tcPr>
                <w:p w:rsidR="006B769B" w:rsidRPr="005161D8" w:rsidRDefault="006B769B" w:rsidP="000235C9">
                  <w:pPr>
                    <w:spacing w:before="0" w:after="0"/>
                    <w:jc w:val="center"/>
                    <w:rPr>
                      <w:rFonts w:cs="Arial"/>
                      <w:sz w:val="18"/>
                      <w:szCs w:val="18"/>
                      <w:lang w:val="en-ZA"/>
                    </w:rPr>
                  </w:pPr>
                  <w:r w:rsidRPr="005161D8">
                    <w:rPr>
                      <w:rFonts w:cs="Arial"/>
                      <w:sz w:val="18"/>
                      <w:szCs w:val="18"/>
                      <w:lang w:val="en-ZA"/>
                    </w:rPr>
                    <w:t>NA</w:t>
                  </w:r>
                </w:p>
              </w:tc>
            </w:tr>
            <w:tr w:rsidR="006B769B" w:rsidRPr="005161D8" w:rsidTr="000235C9">
              <w:trPr>
                <w:cantSplit/>
              </w:trPr>
              <w:tc>
                <w:tcPr>
                  <w:tcW w:w="5000" w:type="pct"/>
                  <w:gridSpan w:val="5"/>
                  <w:vAlign w:val="center"/>
                </w:tcPr>
                <w:p w:rsidR="006B769B" w:rsidRPr="005161D8" w:rsidRDefault="006B769B" w:rsidP="000235C9">
                  <w:pPr>
                    <w:spacing w:before="0" w:after="0"/>
                    <w:rPr>
                      <w:rFonts w:cs="Arial"/>
                      <w:sz w:val="18"/>
                      <w:szCs w:val="18"/>
                      <w:lang w:val="en-ZA"/>
                    </w:rPr>
                  </w:pPr>
                  <w:r w:rsidRPr="005161D8">
                    <w:rPr>
                      <w:rFonts w:cs="Arial"/>
                      <w:sz w:val="18"/>
                      <w:szCs w:val="18"/>
                      <w:lang w:val="en-ZA"/>
                    </w:rPr>
                    <w:t>TOTAL FOR CONTRACT</w:t>
                  </w:r>
                </w:p>
              </w:tc>
            </w:tr>
          </w:tbl>
          <w:p w:rsidR="006B769B" w:rsidRPr="005161D8" w:rsidRDefault="006B769B" w:rsidP="000235C9">
            <w:pPr>
              <w:spacing w:before="0" w:after="0"/>
              <w:rPr>
                <w:rFonts w:cs="Arial"/>
                <w:sz w:val="20"/>
                <w:lang w:val="en-ZA"/>
              </w:rPr>
            </w:pPr>
          </w:p>
          <w:p w:rsidR="006B769B" w:rsidRPr="005161D8" w:rsidRDefault="006B769B" w:rsidP="000235C9">
            <w:pPr>
              <w:keepNext/>
              <w:spacing w:before="0" w:after="0"/>
              <w:rPr>
                <w:rFonts w:cs="Arial"/>
                <w:sz w:val="20"/>
                <w:lang w:val="en-ZA"/>
              </w:rPr>
            </w:pPr>
            <w:r w:rsidRPr="005161D8">
              <w:rPr>
                <w:rFonts w:cs="Arial"/>
                <w:sz w:val="20"/>
                <w:lang w:val="en-ZA"/>
              </w:rPr>
              <w:t>*The following abbreviations apply to the above table:</w:t>
            </w:r>
          </w:p>
          <w:p w:rsidR="006B769B" w:rsidRPr="005161D8" w:rsidRDefault="006B769B" w:rsidP="000235C9">
            <w:pPr>
              <w:keepNext/>
              <w:spacing w:before="0" w:after="0"/>
              <w:rPr>
                <w:rFonts w:cs="Arial"/>
                <w:sz w:val="20"/>
                <w:lang w:val="en-ZA"/>
              </w:rPr>
            </w:pPr>
            <w:r w:rsidRPr="005161D8">
              <w:rPr>
                <w:rFonts w:cs="Arial"/>
                <w:sz w:val="20"/>
                <w:lang w:val="en-ZA"/>
              </w:rPr>
              <w:t>ER</w:t>
            </w:r>
            <w:r w:rsidRPr="005161D8">
              <w:rPr>
                <w:rFonts w:cs="Arial"/>
                <w:sz w:val="20"/>
                <w:lang w:val="en-ZA"/>
              </w:rPr>
              <w:tab/>
              <w:t>Engineer’s Representative</w:t>
            </w:r>
          </w:p>
          <w:p w:rsidR="006B769B" w:rsidRPr="005161D8" w:rsidRDefault="006B769B" w:rsidP="000235C9">
            <w:pPr>
              <w:keepNext/>
              <w:spacing w:before="0" w:after="0"/>
              <w:rPr>
                <w:rFonts w:cs="Arial"/>
                <w:sz w:val="20"/>
                <w:lang w:val="en-ZA"/>
              </w:rPr>
            </w:pPr>
            <w:r w:rsidRPr="005161D8">
              <w:rPr>
                <w:rFonts w:cs="Arial"/>
                <w:sz w:val="20"/>
                <w:lang w:val="en-ZA"/>
              </w:rPr>
              <w:t>EWA</w:t>
            </w:r>
            <w:r w:rsidRPr="005161D8">
              <w:rPr>
                <w:rFonts w:cs="Arial"/>
                <w:sz w:val="20"/>
                <w:lang w:val="en-ZA"/>
              </w:rPr>
              <w:tab/>
              <w:t>Engineer’s Written Action</w:t>
            </w:r>
          </w:p>
          <w:p w:rsidR="006B769B" w:rsidRPr="005161D8" w:rsidRDefault="006B769B" w:rsidP="000235C9">
            <w:pPr>
              <w:keepNext/>
              <w:spacing w:before="0" w:after="0"/>
              <w:rPr>
                <w:rFonts w:cs="Arial"/>
                <w:sz w:val="20"/>
                <w:lang w:val="en-ZA"/>
              </w:rPr>
            </w:pPr>
            <w:r w:rsidRPr="005161D8">
              <w:rPr>
                <w:rFonts w:cs="Arial"/>
                <w:sz w:val="20"/>
                <w:lang w:val="en-ZA"/>
              </w:rPr>
              <w:t>N</w:t>
            </w:r>
            <w:r w:rsidRPr="005161D8">
              <w:rPr>
                <w:rFonts w:cs="Arial"/>
                <w:sz w:val="20"/>
                <w:lang w:val="en-ZA"/>
              </w:rPr>
              <w:tab/>
              <w:t>No</w:t>
            </w:r>
          </w:p>
          <w:p w:rsidR="006B769B" w:rsidRPr="005161D8" w:rsidRDefault="006B769B" w:rsidP="000235C9">
            <w:pPr>
              <w:keepNext/>
              <w:spacing w:before="0" w:after="0"/>
              <w:rPr>
                <w:rFonts w:cs="Arial"/>
                <w:sz w:val="20"/>
                <w:lang w:val="en-ZA"/>
              </w:rPr>
            </w:pPr>
            <w:r w:rsidRPr="005161D8">
              <w:rPr>
                <w:rFonts w:cs="Arial"/>
                <w:sz w:val="20"/>
                <w:lang w:val="en-ZA"/>
              </w:rPr>
              <w:t>NA</w:t>
            </w:r>
            <w:r w:rsidRPr="005161D8">
              <w:rPr>
                <w:rFonts w:cs="Arial"/>
                <w:sz w:val="20"/>
                <w:lang w:val="en-ZA"/>
              </w:rPr>
              <w:tab/>
              <w:t>Not Applicable</w:t>
            </w:r>
          </w:p>
          <w:p w:rsidR="006B769B" w:rsidRPr="005161D8" w:rsidRDefault="006B769B" w:rsidP="000235C9">
            <w:pPr>
              <w:spacing w:before="0" w:after="0"/>
              <w:rPr>
                <w:rFonts w:cs="Arial"/>
                <w:sz w:val="20"/>
              </w:rPr>
            </w:pPr>
            <w:r w:rsidRPr="005161D8">
              <w:rPr>
                <w:rFonts w:cs="Arial"/>
                <w:sz w:val="20"/>
                <w:lang w:val="en-ZA"/>
              </w:rPr>
              <w:t>Y</w:t>
            </w:r>
            <w:r w:rsidRPr="005161D8">
              <w:rPr>
                <w:rFonts w:cs="Arial"/>
                <w:sz w:val="20"/>
                <w:lang w:val="en-ZA"/>
              </w:rPr>
              <w:tab/>
              <w:t>Yes</w:t>
            </w:r>
          </w:p>
          <w:p w:rsidR="006B769B" w:rsidRPr="005161D8" w:rsidRDefault="006B769B" w:rsidP="000235C9">
            <w:pPr>
              <w:spacing w:before="0" w:after="0"/>
              <w:rPr>
                <w:rFonts w:cs="Arial"/>
                <w:sz w:val="20"/>
              </w:rPr>
            </w:pPr>
          </w:p>
          <w:p w:rsidR="006B769B" w:rsidRPr="005161D8" w:rsidRDefault="006B769B" w:rsidP="000235C9">
            <w:pPr>
              <w:tabs>
                <w:tab w:val="left" w:pos="953"/>
              </w:tabs>
              <w:spacing w:before="0" w:after="0"/>
              <w:ind w:left="952" w:hangingChars="476" w:hanging="952"/>
              <w:rPr>
                <w:rFonts w:cs="Arial"/>
                <w:sz w:val="20"/>
              </w:rPr>
            </w:pPr>
          </w:p>
        </w:tc>
      </w:tr>
      <w:tr w:rsidR="006B769B" w:rsidRPr="005161D8" w:rsidTr="000235C9">
        <w:tc>
          <w:tcPr>
            <w:tcW w:w="611" w:type="pct"/>
            <w:tcBorders>
              <w:bottom w:val="single" w:sz="4" w:space="0" w:color="auto"/>
            </w:tcBorders>
          </w:tcPr>
          <w:p w:rsidR="006B769B" w:rsidRPr="005161D8" w:rsidRDefault="006B769B" w:rsidP="000235C9">
            <w:pPr>
              <w:keepNext/>
              <w:keepLines/>
              <w:spacing w:before="0" w:after="0"/>
              <w:rPr>
                <w:rFonts w:cs="Arial"/>
                <w:sz w:val="20"/>
              </w:rPr>
            </w:pPr>
          </w:p>
          <w:p w:rsidR="006B769B" w:rsidRPr="005161D8" w:rsidRDefault="006B769B" w:rsidP="000235C9">
            <w:pPr>
              <w:keepNext/>
              <w:keepLines/>
              <w:spacing w:before="0" w:after="0"/>
              <w:rPr>
                <w:rFonts w:cs="Arial"/>
                <w:sz w:val="20"/>
              </w:rPr>
            </w:pPr>
            <w:r w:rsidRPr="005161D8">
              <w:rPr>
                <w:rFonts w:cs="Arial"/>
                <w:sz w:val="20"/>
              </w:rPr>
              <w:t>4.1.2</w:t>
            </w:r>
          </w:p>
        </w:tc>
        <w:tc>
          <w:tcPr>
            <w:tcW w:w="4389" w:type="pct"/>
            <w:tcBorders>
              <w:bottom w:val="single" w:sz="4" w:space="0" w:color="auto"/>
            </w:tcBorders>
            <w:shd w:val="clear" w:color="auto" w:fill="auto"/>
          </w:tcPr>
          <w:p w:rsidR="006B769B" w:rsidRPr="005161D8" w:rsidRDefault="006B769B" w:rsidP="000235C9">
            <w:pPr>
              <w:keepNext/>
              <w:keepLines/>
              <w:spacing w:before="0" w:after="0"/>
              <w:rPr>
                <w:rFonts w:cs="Arial"/>
                <w:i/>
                <w:sz w:val="20"/>
              </w:rPr>
            </w:pPr>
          </w:p>
          <w:p w:rsidR="006B769B" w:rsidRPr="005161D8" w:rsidRDefault="006B769B" w:rsidP="000235C9">
            <w:pPr>
              <w:keepNext/>
              <w:keepLines/>
              <w:spacing w:before="0" w:after="0"/>
              <w:rPr>
                <w:rFonts w:cs="Arial"/>
                <w:i/>
                <w:sz w:val="20"/>
              </w:rPr>
            </w:pPr>
            <w:r w:rsidRPr="005161D8">
              <w:rPr>
                <w:rFonts w:cs="Arial"/>
                <w:i/>
                <w:sz w:val="20"/>
              </w:rPr>
              <w:t>ADD THE FOLLOWING TO THIS CLAUSE:</w:t>
            </w:r>
          </w:p>
          <w:p w:rsidR="006B769B" w:rsidRPr="005161D8" w:rsidRDefault="006B769B" w:rsidP="000235C9">
            <w:pPr>
              <w:keepNext/>
              <w:keepLines/>
              <w:spacing w:before="0" w:after="0"/>
              <w:rPr>
                <w:rFonts w:cs="Arial"/>
                <w:sz w:val="20"/>
              </w:rPr>
            </w:pPr>
          </w:p>
          <w:p w:rsidR="006B769B" w:rsidRPr="005161D8" w:rsidRDefault="006B769B" w:rsidP="000235C9">
            <w:pPr>
              <w:keepNext/>
              <w:keepLines/>
              <w:spacing w:before="0" w:after="0"/>
              <w:rPr>
                <w:rFonts w:cs="Arial"/>
                <w:sz w:val="20"/>
              </w:rPr>
            </w:pPr>
            <w:r w:rsidRPr="005161D8">
              <w:rPr>
                <w:rFonts w:cs="Arial"/>
                <w:sz w:val="20"/>
              </w:rPr>
              <w:t>“The Contractor shall provide the following to the Engineer for retention by the Employer or his/her assignee in respect of all works designed by the Contractor:</w:t>
            </w:r>
          </w:p>
          <w:p w:rsidR="006B769B" w:rsidRPr="005161D8" w:rsidRDefault="006B769B" w:rsidP="000235C9">
            <w:pPr>
              <w:keepNext/>
              <w:keepLines/>
              <w:spacing w:before="0" w:after="0"/>
              <w:rPr>
                <w:rFonts w:cs="Arial"/>
                <w:sz w:val="20"/>
              </w:rPr>
            </w:pPr>
          </w:p>
          <w:p w:rsidR="006B769B" w:rsidRPr="005161D8" w:rsidRDefault="006B769B" w:rsidP="000235C9">
            <w:pPr>
              <w:keepNext/>
              <w:keepLines/>
              <w:tabs>
                <w:tab w:val="left" w:pos="953"/>
              </w:tabs>
              <w:spacing w:before="0" w:after="0"/>
              <w:ind w:left="952" w:hangingChars="476" w:hanging="952"/>
              <w:rPr>
                <w:rFonts w:cs="Arial"/>
                <w:sz w:val="20"/>
              </w:rPr>
            </w:pPr>
            <w:r w:rsidRPr="005161D8">
              <w:rPr>
                <w:rFonts w:cs="Arial"/>
                <w:sz w:val="20"/>
              </w:rPr>
              <w:t>4.1.2.1</w:t>
            </w:r>
            <w:r w:rsidRPr="005161D8">
              <w:rPr>
                <w:rFonts w:cs="Arial"/>
                <w:sz w:val="20"/>
              </w:rPr>
              <w:tab/>
              <w:t>A Certificate of Stability of the Works signed by a registered Professional</w:t>
            </w:r>
            <w:r w:rsidRPr="005161D8">
              <w:rPr>
                <w:rFonts w:cs="Arial"/>
                <w:sz w:val="20"/>
              </w:rPr>
              <w:tab/>
              <w:t>Engineer  confirming that all such works have been designed in accordance with the appropriate codes of practice.</w:t>
            </w:r>
          </w:p>
          <w:p w:rsidR="006B769B" w:rsidRPr="005161D8" w:rsidRDefault="006B769B" w:rsidP="000235C9">
            <w:pPr>
              <w:keepNext/>
              <w:keepLines/>
              <w:tabs>
                <w:tab w:val="left" w:pos="953"/>
              </w:tabs>
              <w:spacing w:before="0" w:after="0"/>
              <w:ind w:left="952" w:hangingChars="476" w:hanging="952"/>
              <w:rPr>
                <w:rFonts w:cs="Arial"/>
                <w:sz w:val="20"/>
              </w:rPr>
            </w:pPr>
          </w:p>
          <w:p w:rsidR="006B769B" w:rsidRPr="005161D8" w:rsidRDefault="006B769B" w:rsidP="000235C9">
            <w:pPr>
              <w:keepNext/>
              <w:keepLines/>
              <w:tabs>
                <w:tab w:val="left" w:pos="953"/>
              </w:tabs>
              <w:spacing w:before="0" w:after="0"/>
              <w:ind w:left="952" w:hangingChars="476" w:hanging="952"/>
              <w:rPr>
                <w:rFonts w:cs="Arial"/>
                <w:sz w:val="20"/>
              </w:rPr>
            </w:pPr>
            <w:r w:rsidRPr="005161D8">
              <w:rPr>
                <w:rFonts w:cs="Arial"/>
                <w:sz w:val="20"/>
              </w:rPr>
              <w:t>4.1.2.2</w:t>
            </w:r>
            <w:r w:rsidRPr="005161D8">
              <w:rPr>
                <w:rFonts w:cs="Arial"/>
                <w:sz w:val="20"/>
              </w:rPr>
              <w:tab/>
              <w:t>Proof of registration and of adequate and current professional indemnity insurance cover held by the designer(s).</w:t>
            </w:r>
          </w:p>
          <w:p w:rsidR="006B769B" w:rsidRPr="005161D8" w:rsidRDefault="006B769B" w:rsidP="000235C9">
            <w:pPr>
              <w:keepNext/>
              <w:keepLines/>
              <w:tabs>
                <w:tab w:val="left" w:pos="953"/>
              </w:tabs>
              <w:spacing w:before="0" w:after="0"/>
              <w:ind w:left="952" w:hangingChars="476" w:hanging="952"/>
              <w:rPr>
                <w:rFonts w:cs="Arial"/>
                <w:sz w:val="20"/>
              </w:rPr>
            </w:pPr>
          </w:p>
          <w:p w:rsidR="006B769B" w:rsidRPr="005161D8" w:rsidRDefault="006B769B" w:rsidP="000235C9">
            <w:pPr>
              <w:keepNext/>
              <w:keepLines/>
              <w:tabs>
                <w:tab w:val="left" w:pos="953"/>
              </w:tabs>
              <w:spacing w:before="0" w:after="0"/>
              <w:ind w:left="952" w:hangingChars="476" w:hanging="952"/>
              <w:rPr>
                <w:rFonts w:cs="Arial"/>
                <w:sz w:val="20"/>
              </w:rPr>
            </w:pPr>
            <w:r w:rsidRPr="005161D8">
              <w:rPr>
                <w:rFonts w:cs="Arial"/>
                <w:sz w:val="20"/>
              </w:rPr>
              <w:t>4.1.2.3</w:t>
            </w:r>
            <w:r w:rsidRPr="005161D8">
              <w:rPr>
                <w:rFonts w:cs="Arial"/>
                <w:sz w:val="20"/>
              </w:rPr>
              <w:tab/>
              <w:t>Design calculations should the Engineer request a copy thereof.</w:t>
            </w:r>
          </w:p>
          <w:p w:rsidR="006B769B" w:rsidRPr="005161D8" w:rsidRDefault="006B769B" w:rsidP="000235C9">
            <w:pPr>
              <w:keepNext/>
              <w:keepLines/>
              <w:tabs>
                <w:tab w:val="left" w:pos="953"/>
              </w:tabs>
              <w:spacing w:before="0" w:after="0"/>
              <w:ind w:left="952" w:hangingChars="476" w:hanging="952"/>
              <w:rPr>
                <w:rFonts w:cs="Arial"/>
                <w:sz w:val="20"/>
              </w:rPr>
            </w:pPr>
          </w:p>
          <w:p w:rsidR="006B769B" w:rsidRPr="005161D8" w:rsidRDefault="006B769B" w:rsidP="000235C9">
            <w:pPr>
              <w:keepNext/>
              <w:keepLines/>
              <w:tabs>
                <w:tab w:val="left" w:pos="953"/>
              </w:tabs>
              <w:spacing w:before="0" w:after="0"/>
              <w:ind w:left="952" w:hangingChars="476" w:hanging="952"/>
              <w:rPr>
                <w:rFonts w:cs="Arial"/>
                <w:sz w:val="20"/>
              </w:rPr>
            </w:pPr>
            <w:r w:rsidRPr="005161D8">
              <w:rPr>
                <w:rFonts w:cs="Arial"/>
                <w:sz w:val="20"/>
              </w:rPr>
              <w:t>4.1.2.4</w:t>
            </w:r>
            <w:r w:rsidRPr="005161D8">
              <w:rPr>
                <w:rFonts w:cs="Arial"/>
                <w:sz w:val="20"/>
              </w:rPr>
              <w:tab/>
              <w:t>Engineering drawings and workshop details (both signed by the relevant professional engineer), in order to allow the Engineer to compare the design with the specified requirements and to record any comments he may have with respect thereto.</w:t>
            </w:r>
          </w:p>
          <w:p w:rsidR="006B769B" w:rsidRPr="005161D8" w:rsidRDefault="006B769B" w:rsidP="000235C9">
            <w:pPr>
              <w:keepNext/>
              <w:keepLines/>
              <w:tabs>
                <w:tab w:val="left" w:pos="953"/>
              </w:tabs>
              <w:spacing w:before="0" w:after="0"/>
              <w:ind w:left="952" w:hangingChars="476" w:hanging="952"/>
              <w:rPr>
                <w:rFonts w:cs="Arial"/>
                <w:sz w:val="20"/>
              </w:rPr>
            </w:pPr>
          </w:p>
          <w:p w:rsidR="006B769B" w:rsidRPr="005161D8" w:rsidRDefault="006B769B" w:rsidP="000235C9">
            <w:pPr>
              <w:keepNext/>
              <w:keepLines/>
              <w:tabs>
                <w:tab w:val="left" w:pos="953"/>
              </w:tabs>
              <w:spacing w:before="0" w:after="0"/>
              <w:ind w:left="952" w:hangingChars="476" w:hanging="952"/>
              <w:rPr>
                <w:rFonts w:cs="Arial"/>
                <w:sz w:val="20"/>
              </w:rPr>
            </w:pPr>
            <w:r w:rsidRPr="005161D8">
              <w:rPr>
                <w:rFonts w:cs="Arial"/>
                <w:sz w:val="20"/>
              </w:rPr>
              <w:t>4.1.2.5</w:t>
            </w:r>
            <w:r w:rsidRPr="005161D8">
              <w:rPr>
                <w:rFonts w:cs="Arial"/>
                <w:sz w:val="20"/>
              </w:rPr>
              <w:tab/>
              <w:t>’As-Built’ drawings in DXF electronic format after completion of the Works.</w:t>
            </w:r>
          </w:p>
          <w:p w:rsidR="006B769B" w:rsidRPr="005161D8" w:rsidRDefault="006B769B" w:rsidP="000235C9">
            <w:pPr>
              <w:keepNext/>
              <w:keepLines/>
              <w:tabs>
                <w:tab w:val="left" w:pos="743"/>
              </w:tabs>
              <w:spacing w:before="0" w:after="0"/>
              <w:ind w:left="674" w:hangingChars="337" w:hanging="674"/>
              <w:rPr>
                <w:rFonts w:cs="Arial"/>
                <w:sz w:val="20"/>
              </w:rPr>
            </w:pPr>
          </w:p>
          <w:p w:rsidR="006B769B" w:rsidRPr="005161D8" w:rsidRDefault="006B769B" w:rsidP="000235C9">
            <w:pPr>
              <w:keepNext/>
              <w:keepLines/>
              <w:tabs>
                <w:tab w:val="left" w:pos="743"/>
              </w:tabs>
              <w:spacing w:before="0" w:after="0"/>
              <w:ind w:left="674" w:hangingChars="337" w:hanging="674"/>
              <w:rPr>
                <w:rFonts w:cs="Arial"/>
                <w:sz w:val="20"/>
              </w:rPr>
            </w:pPr>
            <w:r w:rsidRPr="005161D8">
              <w:rPr>
                <w:rFonts w:cs="Arial"/>
                <w:sz w:val="20"/>
              </w:rPr>
              <w:t>The Contractor shall be responsible for the design of the Temporary Works.”</w:t>
            </w:r>
          </w:p>
          <w:p w:rsidR="006B769B" w:rsidRPr="005161D8" w:rsidRDefault="006B769B" w:rsidP="000235C9">
            <w:pPr>
              <w:keepNext/>
              <w:keepLines/>
              <w:tabs>
                <w:tab w:val="left" w:pos="743"/>
              </w:tabs>
              <w:spacing w:before="0" w:after="0"/>
              <w:ind w:left="674" w:hangingChars="337" w:hanging="674"/>
              <w:rPr>
                <w:rFonts w:cs="Arial"/>
                <w:sz w:val="20"/>
              </w:rPr>
            </w:pPr>
          </w:p>
        </w:tc>
      </w:tr>
      <w:tr w:rsidR="006B769B" w:rsidRPr="005161D8" w:rsidTr="000235C9">
        <w:tc>
          <w:tcPr>
            <w:tcW w:w="611" w:type="pct"/>
            <w:tcBorders>
              <w:bottom w:val="nil"/>
            </w:tcBorders>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4.3.1</w:t>
            </w:r>
          </w:p>
        </w:tc>
        <w:tc>
          <w:tcPr>
            <w:tcW w:w="4389" w:type="pct"/>
            <w:tcBorders>
              <w:bottom w:val="nil"/>
            </w:tcBorders>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sz w:val="20"/>
              </w:rPr>
            </w:pPr>
            <w:r w:rsidRPr="005161D8">
              <w:rPr>
                <w:rFonts w:cs="Arial"/>
                <w:sz w:val="20"/>
              </w:rPr>
              <w:t>Compliance with applicable laws.</w:t>
            </w:r>
          </w:p>
          <w:p w:rsidR="006B769B" w:rsidRPr="005161D8" w:rsidRDefault="006B769B" w:rsidP="000235C9">
            <w:pPr>
              <w:spacing w:before="0" w:after="0"/>
              <w:rPr>
                <w:rFonts w:cs="Arial"/>
                <w:i/>
                <w:sz w:val="20"/>
              </w:rPr>
            </w:pPr>
          </w:p>
        </w:tc>
      </w:tr>
      <w:tr w:rsidR="006B769B" w:rsidRPr="005161D8" w:rsidTr="000235C9">
        <w:tc>
          <w:tcPr>
            <w:tcW w:w="611" w:type="pct"/>
            <w:tcBorders>
              <w:top w:val="nil"/>
              <w:bottom w:val="nil"/>
            </w:tcBorders>
          </w:tcPr>
          <w:p w:rsidR="006B769B" w:rsidRPr="005161D8" w:rsidRDefault="006B769B" w:rsidP="000235C9">
            <w:pPr>
              <w:spacing w:before="0" w:after="0"/>
              <w:rPr>
                <w:rFonts w:cs="Arial"/>
                <w:sz w:val="20"/>
              </w:rPr>
            </w:pPr>
          </w:p>
        </w:tc>
        <w:tc>
          <w:tcPr>
            <w:tcW w:w="4389" w:type="pct"/>
            <w:tcBorders>
              <w:top w:val="nil"/>
              <w:bottom w:val="nil"/>
            </w:tcBorders>
            <w:shd w:val="clear" w:color="auto" w:fill="auto"/>
          </w:tcPr>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tabs>
                <w:tab w:val="left" w:pos="948"/>
              </w:tabs>
              <w:spacing w:before="0" w:after="0"/>
              <w:ind w:left="948" w:hanging="948"/>
              <w:rPr>
                <w:rFonts w:cs="Arial"/>
                <w:sz w:val="20"/>
              </w:rPr>
            </w:pPr>
            <w:r w:rsidRPr="005161D8">
              <w:rPr>
                <w:rFonts w:cs="Arial"/>
                <w:sz w:val="20"/>
              </w:rPr>
              <w:t>“4.3.1.1</w:t>
            </w:r>
            <w:r w:rsidRPr="005161D8">
              <w:rPr>
                <w:rFonts w:cs="Arial"/>
                <w:sz w:val="20"/>
              </w:rPr>
              <w:tab/>
              <w:t>The Ministerial Determination, Special Public Works Programmes, issued in terms of the Basic Conditions of Employment Act of 1977 by the Minister of Labour in Government Notice No R63 of 25 January 2002, as appended to these Contract Data as Annexure B, shall apply to works described in the Scope of Work as being labour intensive and which are undertaken by unskilled or semi-skilled workers.</w:t>
            </w:r>
          </w:p>
          <w:p w:rsidR="006B769B" w:rsidRPr="005161D8" w:rsidRDefault="006B769B" w:rsidP="000235C9">
            <w:pPr>
              <w:spacing w:before="0" w:after="0"/>
              <w:rPr>
                <w:rFonts w:cs="Arial"/>
                <w:sz w:val="20"/>
              </w:rPr>
            </w:pPr>
          </w:p>
        </w:tc>
      </w:tr>
      <w:tr w:rsidR="006B769B" w:rsidRPr="005161D8" w:rsidTr="000235C9">
        <w:tc>
          <w:tcPr>
            <w:tcW w:w="611" w:type="pct"/>
            <w:tcBorders>
              <w:top w:val="nil"/>
              <w:bottom w:val="single" w:sz="4" w:space="0" w:color="auto"/>
            </w:tcBorders>
          </w:tcPr>
          <w:p w:rsidR="006B769B" w:rsidRPr="005161D8" w:rsidRDefault="006B769B" w:rsidP="000235C9">
            <w:pPr>
              <w:spacing w:before="0" w:after="0"/>
              <w:rPr>
                <w:rFonts w:cs="Arial"/>
                <w:sz w:val="20"/>
              </w:rPr>
            </w:pPr>
          </w:p>
        </w:tc>
        <w:tc>
          <w:tcPr>
            <w:tcW w:w="4389" w:type="pct"/>
            <w:tcBorders>
              <w:top w:val="nil"/>
              <w:bottom w:val="single" w:sz="4" w:space="0" w:color="auto"/>
            </w:tcBorders>
            <w:shd w:val="clear" w:color="auto" w:fill="auto"/>
          </w:tcPr>
          <w:p w:rsidR="006B769B" w:rsidRPr="005161D8" w:rsidRDefault="006B769B" w:rsidP="000235C9">
            <w:pPr>
              <w:tabs>
                <w:tab w:val="left" w:pos="948"/>
              </w:tabs>
              <w:spacing w:before="0" w:after="0"/>
              <w:ind w:left="948" w:hanging="948"/>
              <w:rPr>
                <w:rFonts w:cs="Arial"/>
                <w:sz w:val="20"/>
              </w:rPr>
            </w:pPr>
            <w:r w:rsidRPr="005161D8">
              <w:rPr>
                <w:rFonts w:cs="Arial"/>
                <w:sz w:val="20"/>
              </w:rPr>
              <w:t>4.3.1.2</w:t>
            </w:r>
            <w:r w:rsidRPr="005161D8">
              <w:rPr>
                <w:rFonts w:cs="Arial"/>
                <w:sz w:val="20"/>
              </w:rPr>
              <w:tab/>
              <w:t>OHS requirements</w:t>
            </w:r>
          </w:p>
          <w:p w:rsidR="006B769B" w:rsidRPr="005161D8" w:rsidRDefault="006B769B" w:rsidP="000235C9">
            <w:pPr>
              <w:tabs>
                <w:tab w:val="left" w:pos="948"/>
              </w:tabs>
              <w:spacing w:before="0" w:after="0"/>
              <w:ind w:left="948" w:hanging="948"/>
              <w:rPr>
                <w:rFonts w:cs="Arial"/>
                <w:sz w:val="20"/>
              </w:rPr>
            </w:pPr>
          </w:p>
          <w:p w:rsidR="006B769B" w:rsidRPr="005161D8" w:rsidRDefault="006B769B" w:rsidP="000235C9">
            <w:pPr>
              <w:tabs>
                <w:tab w:val="left" w:pos="948"/>
              </w:tabs>
              <w:spacing w:before="0" w:after="0"/>
              <w:ind w:left="948" w:hanging="948"/>
              <w:rPr>
                <w:rFonts w:cs="Arial"/>
                <w:sz w:val="20"/>
              </w:rPr>
            </w:pPr>
            <w:r w:rsidRPr="005161D8">
              <w:rPr>
                <w:rFonts w:cs="Arial"/>
                <w:sz w:val="20"/>
              </w:rPr>
              <w:tab/>
              <w:t>The Contractor shall comply with the Occupational Health and Safety Specification prepared by the Employer in terms of the Construction Regulations, 2003 promulgated in terms of Section 43 of the Occupational Health and Safety Act (Act No. 85 of 1993).</w:t>
            </w:r>
          </w:p>
          <w:p w:rsidR="006B769B" w:rsidRPr="005161D8" w:rsidRDefault="006B769B" w:rsidP="000235C9">
            <w:pPr>
              <w:tabs>
                <w:tab w:val="left" w:pos="948"/>
              </w:tabs>
              <w:spacing w:before="0" w:after="0"/>
              <w:ind w:left="948" w:hanging="948"/>
              <w:rPr>
                <w:rFonts w:cs="Arial"/>
                <w:sz w:val="20"/>
              </w:rPr>
            </w:pPr>
          </w:p>
          <w:p w:rsidR="006B769B" w:rsidRPr="005161D8" w:rsidRDefault="006B769B" w:rsidP="000235C9">
            <w:pPr>
              <w:tabs>
                <w:tab w:val="left" w:pos="948"/>
              </w:tabs>
              <w:spacing w:before="0" w:after="0"/>
              <w:ind w:left="948" w:hanging="948"/>
              <w:rPr>
                <w:rFonts w:cs="Arial"/>
                <w:sz w:val="20"/>
              </w:rPr>
            </w:pPr>
            <w:r w:rsidRPr="005161D8">
              <w:rPr>
                <w:rFonts w:cs="Arial"/>
                <w:sz w:val="20"/>
              </w:rPr>
              <w:tab/>
              <w:t>Without limiting the Contractor’s obligations in terms of the Contract, the Contractor shall before commencement of the Works or any part thereof, be in the possession of an approved Health and Safety Plan.  The Contractor shall submit an approved Health and Safety Plan to the Engineer within 14 days of the Commencement Date.</w:t>
            </w:r>
          </w:p>
          <w:p w:rsidR="006B769B" w:rsidRPr="005161D8" w:rsidRDefault="006B769B" w:rsidP="000235C9">
            <w:pPr>
              <w:spacing w:before="0" w:after="0"/>
              <w:rPr>
                <w:rFonts w:cs="Arial"/>
                <w:sz w:val="20"/>
              </w:rPr>
            </w:pPr>
          </w:p>
        </w:tc>
      </w:tr>
      <w:tr w:rsidR="006B769B" w:rsidRPr="005161D8" w:rsidTr="000235C9">
        <w:tc>
          <w:tcPr>
            <w:tcW w:w="611" w:type="pct"/>
            <w:tcBorders>
              <w:top w:val="single" w:sz="4" w:space="0" w:color="auto"/>
              <w:bottom w:val="nil"/>
            </w:tcBorders>
          </w:tcPr>
          <w:p w:rsidR="006B769B" w:rsidRPr="005161D8" w:rsidRDefault="006B769B" w:rsidP="000235C9">
            <w:pPr>
              <w:keepNext/>
              <w:spacing w:before="0" w:after="0"/>
              <w:rPr>
                <w:rFonts w:cs="Arial"/>
                <w:sz w:val="20"/>
              </w:rPr>
            </w:pPr>
          </w:p>
        </w:tc>
        <w:tc>
          <w:tcPr>
            <w:tcW w:w="4389" w:type="pct"/>
            <w:tcBorders>
              <w:top w:val="single" w:sz="4" w:space="0" w:color="auto"/>
              <w:bottom w:val="nil"/>
            </w:tcBorders>
            <w:shd w:val="clear" w:color="auto" w:fill="auto"/>
          </w:tcPr>
          <w:p w:rsidR="006B769B" w:rsidRPr="005161D8" w:rsidRDefault="006B769B" w:rsidP="000235C9">
            <w:pPr>
              <w:keepNext/>
              <w:tabs>
                <w:tab w:val="left" w:pos="948"/>
              </w:tabs>
              <w:spacing w:before="0" w:after="0"/>
              <w:ind w:left="948" w:hanging="948"/>
              <w:rPr>
                <w:rFonts w:cs="Arial"/>
                <w:sz w:val="20"/>
              </w:rPr>
            </w:pPr>
            <w:r w:rsidRPr="005161D8">
              <w:rPr>
                <w:rFonts w:cs="Arial"/>
                <w:sz w:val="20"/>
              </w:rPr>
              <w:t>4.3.1.3</w:t>
            </w:r>
            <w:r w:rsidRPr="005161D8">
              <w:rPr>
                <w:rFonts w:cs="Arial"/>
                <w:sz w:val="20"/>
              </w:rPr>
              <w:tab/>
              <w:t>Contractor’s liability as mandatory</w:t>
            </w:r>
          </w:p>
          <w:p w:rsidR="006B769B" w:rsidRPr="005161D8" w:rsidRDefault="006B769B" w:rsidP="000235C9">
            <w:pPr>
              <w:keepNext/>
              <w:tabs>
                <w:tab w:val="left" w:pos="948"/>
              </w:tabs>
              <w:spacing w:before="0" w:after="0"/>
              <w:ind w:left="948" w:hanging="948"/>
              <w:rPr>
                <w:rFonts w:cs="Arial"/>
                <w:sz w:val="20"/>
              </w:rPr>
            </w:pPr>
          </w:p>
          <w:p w:rsidR="006B769B" w:rsidRPr="005161D8" w:rsidRDefault="006B769B" w:rsidP="000235C9">
            <w:pPr>
              <w:keepNext/>
              <w:tabs>
                <w:tab w:val="left" w:pos="948"/>
              </w:tabs>
              <w:spacing w:before="0" w:after="0"/>
              <w:ind w:left="948" w:hanging="948"/>
              <w:rPr>
                <w:rFonts w:cs="Arial"/>
                <w:sz w:val="20"/>
              </w:rPr>
            </w:pPr>
            <w:r w:rsidRPr="005161D8">
              <w:rPr>
                <w:rFonts w:cs="Arial"/>
                <w:sz w:val="20"/>
              </w:rPr>
              <w:tab/>
              <w:t xml:space="preserve">Notwithstanding any actions which the Employer may take, the Contractor accepts sole liability for due compliance with the relevant duties, obligations, prohibitions, arrangements and procedures imposed by the Occupational Health and Safety Act, 1993 (Act 85 of 1993), and all its regulations, including the Construction Regulations, 2003, for which he is liable as mandatory.  By entering into this Contract it shall be deemed that the parties have agreed in writing to the above provisions in terms of Section 37 (2) of the Act.  </w:t>
            </w:r>
          </w:p>
        </w:tc>
      </w:tr>
      <w:tr w:rsidR="006B769B" w:rsidRPr="005161D8" w:rsidTr="000235C9">
        <w:tc>
          <w:tcPr>
            <w:tcW w:w="611" w:type="pct"/>
            <w:tcBorders>
              <w:top w:val="nil"/>
              <w:bottom w:val="nil"/>
            </w:tcBorders>
          </w:tcPr>
          <w:p w:rsidR="006B769B" w:rsidRPr="005161D8" w:rsidRDefault="006B769B" w:rsidP="000235C9">
            <w:pPr>
              <w:spacing w:before="0" w:after="0"/>
              <w:rPr>
                <w:rFonts w:cs="Arial"/>
                <w:sz w:val="20"/>
              </w:rPr>
            </w:pPr>
          </w:p>
        </w:tc>
        <w:tc>
          <w:tcPr>
            <w:tcW w:w="4389" w:type="pct"/>
            <w:tcBorders>
              <w:top w:val="nil"/>
              <w:bottom w:val="nil"/>
            </w:tcBorders>
            <w:shd w:val="clear" w:color="auto" w:fill="auto"/>
          </w:tcPr>
          <w:p w:rsidR="006B769B" w:rsidRPr="005161D8" w:rsidRDefault="006B769B" w:rsidP="000235C9">
            <w:pPr>
              <w:tabs>
                <w:tab w:val="left" w:pos="948"/>
              </w:tabs>
              <w:spacing w:before="0" w:after="0"/>
              <w:ind w:left="948" w:hanging="948"/>
              <w:rPr>
                <w:rFonts w:cs="Arial"/>
                <w:sz w:val="20"/>
              </w:rPr>
            </w:pPr>
          </w:p>
          <w:p w:rsidR="006B769B" w:rsidRPr="005161D8" w:rsidRDefault="006B769B" w:rsidP="000235C9">
            <w:pPr>
              <w:tabs>
                <w:tab w:val="left" w:pos="948"/>
              </w:tabs>
              <w:spacing w:before="0" w:after="0"/>
              <w:ind w:left="948" w:hanging="948"/>
              <w:rPr>
                <w:rFonts w:cs="Arial"/>
                <w:sz w:val="20"/>
              </w:rPr>
            </w:pPr>
            <w:r w:rsidRPr="005161D8">
              <w:rPr>
                <w:rFonts w:cs="Arial"/>
                <w:sz w:val="20"/>
              </w:rPr>
              <w:t>4.3.1.4</w:t>
            </w:r>
            <w:r w:rsidRPr="005161D8">
              <w:rPr>
                <w:rFonts w:cs="Arial"/>
                <w:sz w:val="20"/>
              </w:rPr>
              <w:tab/>
              <w:t>Contractor to notify Employer</w:t>
            </w:r>
          </w:p>
          <w:p w:rsidR="006B769B" w:rsidRPr="005161D8" w:rsidRDefault="006B769B" w:rsidP="000235C9">
            <w:pPr>
              <w:tabs>
                <w:tab w:val="left" w:pos="948"/>
              </w:tabs>
              <w:spacing w:before="0" w:after="0"/>
              <w:ind w:left="948" w:hanging="948"/>
              <w:rPr>
                <w:rFonts w:cs="Arial"/>
                <w:sz w:val="20"/>
              </w:rPr>
            </w:pPr>
          </w:p>
          <w:p w:rsidR="006B769B" w:rsidRPr="005161D8" w:rsidRDefault="006B769B" w:rsidP="000235C9">
            <w:pPr>
              <w:tabs>
                <w:tab w:val="left" w:pos="948"/>
              </w:tabs>
              <w:spacing w:before="0" w:after="0"/>
              <w:ind w:left="948" w:hanging="948"/>
              <w:rPr>
                <w:rFonts w:cs="Arial"/>
                <w:sz w:val="20"/>
              </w:rPr>
            </w:pPr>
            <w:r w:rsidRPr="005161D8">
              <w:rPr>
                <w:rFonts w:cs="Arial"/>
                <w:sz w:val="20"/>
              </w:rPr>
              <w:tab/>
              <w:t>The Employer retains an interest in all inquiries conducted under this Contract in terms of Section 31 and/or 32 of the Occupational Health and Safety Act, 1993 (Act 85 of 1993) and its Regulations following any incident involving the Contractor and/or Sub-Contractor and/or their employees. The Contractor shall notify the Employer in writing of all investigations, complaints or criminal charges which may arise pursuant to work performed under this Contract in terms of the Occupational Health and Safety Act, 1993 (Act 85 of 1993) and Regulations.</w:t>
            </w:r>
          </w:p>
          <w:p w:rsidR="006B769B" w:rsidRPr="005161D8" w:rsidRDefault="006B769B" w:rsidP="000235C9">
            <w:pPr>
              <w:tabs>
                <w:tab w:val="left" w:pos="948"/>
              </w:tabs>
              <w:spacing w:before="0" w:after="0"/>
              <w:ind w:left="948" w:hanging="948"/>
              <w:rPr>
                <w:rFonts w:cs="Arial"/>
                <w:sz w:val="20"/>
              </w:rPr>
            </w:pPr>
          </w:p>
        </w:tc>
      </w:tr>
      <w:tr w:rsidR="006B769B" w:rsidRPr="005161D8" w:rsidTr="000235C9">
        <w:tc>
          <w:tcPr>
            <w:tcW w:w="611" w:type="pct"/>
            <w:tcBorders>
              <w:top w:val="nil"/>
            </w:tcBorders>
          </w:tcPr>
          <w:p w:rsidR="006B769B" w:rsidRPr="005161D8" w:rsidRDefault="006B769B" w:rsidP="000235C9">
            <w:pPr>
              <w:spacing w:before="0" w:after="0"/>
              <w:rPr>
                <w:rFonts w:cs="Arial"/>
                <w:sz w:val="20"/>
              </w:rPr>
            </w:pPr>
          </w:p>
        </w:tc>
        <w:tc>
          <w:tcPr>
            <w:tcW w:w="4389" w:type="pct"/>
            <w:tcBorders>
              <w:top w:val="nil"/>
            </w:tcBorders>
            <w:shd w:val="clear" w:color="auto" w:fill="auto"/>
          </w:tcPr>
          <w:p w:rsidR="006B769B" w:rsidRPr="005161D8" w:rsidRDefault="006B769B" w:rsidP="000235C9">
            <w:pPr>
              <w:tabs>
                <w:tab w:val="left" w:pos="948"/>
              </w:tabs>
              <w:spacing w:before="0" w:after="0"/>
              <w:ind w:left="948" w:hanging="948"/>
              <w:rPr>
                <w:rFonts w:cs="Arial"/>
                <w:sz w:val="20"/>
              </w:rPr>
            </w:pPr>
            <w:r w:rsidRPr="005161D8">
              <w:rPr>
                <w:rFonts w:cs="Arial"/>
                <w:sz w:val="20"/>
              </w:rPr>
              <w:t>4.3.1.5</w:t>
            </w:r>
            <w:r w:rsidRPr="005161D8">
              <w:rPr>
                <w:rFonts w:cs="Arial"/>
                <w:sz w:val="20"/>
              </w:rPr>
              <w:tab/>
              <w:t>Contractor’s Designer</w:t>
            </w:r>
          </w:p>
          <w:p w:rsidR="006B769B" w:rsidRPr="005161D8" w:rsidRDefault="006B769B" w:rsidP="000235C9">
            <w:pPr>
              <w:tabs>
                <w:tab w:val="left" w:pos="948"/>
              </w:tabs>
              <w:spacing w:before="0" w:after="0"/>
              <w:ind w:left="948" w:hanging="948"/>
              <w:rPr>
                <w:rFonts w:cs="Arial"/>
                <w:sz w:val="20"/>
              </w:rPr>
            </w:pPr>
          </w:p>
          <w:p w:rsidR="006B769B" w:rsidRPr="005161D8" w:rsidRDefault="006B769B" w:rsidP="000235C9">
            <w:pPr>
              <w:tabs>
                <w:tab w:val="left" w:pos="948"/>
              </w:tabs>
              <w:spacing w:before="0" w:after="0"/>
              <w:ind w:left="948" w:hanging="948"/>
              <w:rPr>
                <w:rFonts w:cs="Arial"/>
                <w:sz w:val="20"/>
              </w:rPr>
            </w:pPr>
            <w:r w:rsidRPr="005161D8">
              <w:rPr>
                <w:rFonts w:cs="Arial"/>
                <w:sz w:val="20"/>
              </w:rPr>
              <w:tab/>
              <w:t>The Contractor and his/her designer shall accept full responsibility and liability to comply with the Occupational Health and Safety Act, 1993 (Act 85 of 1993) and the Construction Regulations, 2003 for the design of the Temporary Works and those part of the Permanent Works which the Contractor is responsible to design in terms of the Contract.”</w:t>
            </w:r>
          </w:p>
          <w:p w:rsidR="006B769B" w:rsidRPr="005161D8" w:rsidRDefault="006B769B" w:rsidP="000235C9">
            <w:pPr>
              <w:tabs>
                <w:tab w:val="left" w:pos="948"/>
              </w:tabs>
              <w:spacing w:before="0" w:after="0"/>
              <w:ind w:left="948" w:hanging="948"/>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4.4.4</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lastRenderedPageBreak/>
              <w:t>“The Engineer’s consent in respect of any particular subcontractor may be withdrawn at any time should reasonable grounds be given therefore in writing to the Contractor by the Engineer, in which event the Contractor shall forthwith terminate the engagement of that subcontractor on the Works.</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withdrawal by the Engineer of his consent in respect of any particular sub-contractor that is engaged in the execution of any portion of the works, including any portions of the Works which are sub-let by the Contractor in accordance with Clause 4.4.3 shall not relieve the Contractor of any of his obligations under the Contract, nor of any of his obligations to sub-let the particular portions of the Works concerned.”</w:t>
            </w:r>
          </w:p>
          <w:p w:rsidR="006B769B" w:rsidRPr="005161D8" w:rsidRDefault="006B769B" w:rsidP="000235C9">
            <w:pPr>
              <w:spacing w:before="0" w:after="0"/>
              <w:rPr>
                <w:rFonts w:cs="Arial"/>
                <w:sz w:val="20"/>
              </w:rPr>
            </w:pPr>
          </w:p>
        </w:tc>
      </w:tr>
      <w:tr w:rsidR="006B769B" w:rsidRPr="005161D8" w:rsidTr="000235C9">
        <w:trPr>
          <w:trHeight w:val="872"/>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4.10</w:t>
            </w:r>
          </w:p>
        </w:tc>
        <w:tc>
          <w:tcPr>
            <w:tcW w:w="4389" w:type="pct"/>
            <w:shd w:val="clear" w:color="auto" w:fill="auto"/>
          </w:tcPr>
          <w:p w:rsidR="006B769B" w:rsidRPr="005161D8" w:rsidRDefault="006B769B" w:rsidP="000235C9">
            <w:pPr>
              <w:tabs>
                <w:tab w:val="left" w:pos="948"/>
              </w:tabs>
              <w:spacing w:before="0" w:after="0"/>
              <w:ind w:left="948" w:hanging="948"/>
              <w:rPr>
                <w:rFonts w:cs="Arial"/>
                <w:sz w:val="20"/>
              </w:rPr>
            </w:pPr>
          </w:p>
          <w:p w:rsidR="006B769B" w:rsidRPr="005161D8" w:rsidRDefault="006B769B" w:rsidP="000235C9">
            <w:pPr>
              <w:tabs>
                <w:tab w:val="left" w:pos="948"/>
              </w:tabs>
              <w:spacing w:before="0" w:after="0"/>
              <w:ind w:left="948" w:hanging="948"/>
              <w:rPr>
                <w:rFonts w:cs="Arial"/>
                <w:i/>
                <w:sz w:val="20"/>
              </w:rPr>
            </w:pPr>
            <w:r w:rsidRPr="005161D8">
              <w:rPr>
                <w:rFonts w:cs="Arial"/>
                <w:i/>
                <w:sz w:val="20"/>
              </w:rPr>
              <w:t>ADD THE FOLLOWING TO THIS CLAUSE:</w:t>
            </w:r>
          </w:p>
          <w:p w:rsidR="006B769B" w:rsidRPr="005161D8" w:rsidRDefault="006B769B" w:rsidP="000235C9">
            <w:pPr>
              <w:tabs>
                <w:tab w:val="left" w:pos="948"/>
              </w:tabs>
              <w:spacing w:before="0" w:after="0"/>
              <w:ind w:left="948" w:hanging="948"/>
              <w:rPr>
                <w:rFonts w:cs="Arial"/>
                <w:sz w:val="20"/>
              </w:rPr>
            </w:pPr>
          </w:p>
          <w:p w:rsidR="006B769B" w:rsidRPr="005161D8" w:rsidRDefault="006B769B" w:rsidP="000235C9">
            <w:pPr>
              <w:tabs>
                <w:tab w:val="left" w:pos="948"/>
              </w:tabs>
              <w:spacing w:before="0" w:after="0"/>
              <w:ind w:left="948" w:hanging="948"/>
              <w:rPr>
                <w:rFonts w:cs="Arial"/>
                <w:sz w:val="20"/>
              </w:rPr>
            </w:pPr>
            <w:r w:rsidRPr="005161D8">
              <w:rPr>
                <w:rFonts w:cs="Arial"/>
                <w:sz w:val="20"/>
              </w:rPr>
              <w:t>“4.10.3</w:t>
            </w:r>
            <w:r w:rsidRPr="005161D8">
              <w:rPr>
                <w:rFonts w:cs="Arial"/>
                <w:sz w:val="20"/>
              </w:rPr>
              <w:tab/>
              <w:t>The Contractor shall use local labour in accordance with the requirements contained within the Scope of Work.”</w:t>
            </w:r>
          </w:p>
          <w:p w:rsidR="006B769B" w:rsidRPr="005161D8" w:rsidRDefault="006B769B" w:rsidP="000235C9">
            <w:pPr>
              <w:tabs>
                <w:tab w:val="left" w:pos="948"/>
              </w:tabs>
              <w:spacing w:before="0" w:after="0"/>
              <w:ind w:left="948" w:hanging="948"/>
              <w:rPr>
                <w:rFonts w:cs="Arial"/>
                <w:sz w:val="20"/>
              </w:rPr>
            </w:pPr>
          </w:p>
        </w:tc>
      </w:tr>
      <w:tr w:rsidR="006B769B" w:rsidRPr="005161D8" w:rsidTr="000235C9">
        <w:trPr>
          <w:trHeight w:val="872"/>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5.3.1</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Contractor shall commence executing the works within a period of 22 working days from the date of the written instruction by the Engineer unless otherwise agreed.</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lang w:val="en-ZA"/>
              </w:rPr>
            </w:pPr>
            <w:r w:rsidRPr="005161D8">
              <w:rPr>
                <w:rFonts w:cs="Arial"/>
                <w:sz w:val="20"/>
                <w:lang w:val="en-ZA"/>
              </w:rPr>
              <w:t>The documentation required before commencement with Works execution are:</w:t>
            </w:r>
          </w:p>
          <w:p w:rsidR="006B769B" w:rsidRPr="005161D8" w:rsidRDefault="006B769B" w:rsidP="000235C9">
            <w:pPr>
              <w:spacing w:before="0" w:after="0"/>
              <w:rPr>
                <w:rFonts w:cs="Arial"/>
                <w:sz w:val="20"/>
                <w:lang w:val="en-ZA"/>
              </w:rPr>
            </w:pPr>
          </w:p>
          <w:p w:rsidR="006B769B" w:rsidRPr="005161D8" w:rsidRDefault="006B769B" w:rsidP="00397879">
            <w:pPr>
              <w:numPr>
                <w:ilvl w:val="0"/>
                <w:numId w:val="99"/>
              </w:numPr>
              <w:spacing w:before="0" w:after="0" w:line="240" w:lineRule="auto"/>
              <w:ind w:left="360"/>
              <w:rPr>
                <w:rFonts w:cs="Arial"/>
                <w:sz w:val="20"/>
                <w:lang w:val="en-ZA"/>
              </w:rPr>
            </w:pPr>
            <w:r w:rsidRPr="005161D8">
              <w:rPr>
                <w:rFonts w:cs="Arial"/>
                <w:sz w:val="20"/>
                <w:lang w:val="en-ZA"/>
              </w:rPr>
              <w:t>Health and Safety Plan (Refer to Clause 4.3)</w:t>
            </w:r>
          </w:p>
          <w:p w:rsidR="006B769B" w:rsidRPr="005161D8" w:rsidRDefault="006B769B" w:rsidP="00397879">
            <w:pPr>
              <w:numPr>
                <w:ilvl w:val="0"/>
                <w:numId w:val="99"/>
              </w:numPr>
              <w:spacing w:before="0" w:after="0" w:line="240" w:lineRule="auto"/>
              <w:ind w:left="360"/>
              <w:rPr>
                <w:rFonts w:cs="Arial"/>
                <w:sz w:val="20"/>
              </w:rPr>
            </w:pPr>
            <w:r w:rsidRPr="005161D8">
              <w:rPr>
                <w:rFonts w:cs="Arial"/>
                <w:sz w:val="20"/>
              </w:rPr>
              <w:t>A signed Agreement between the Employer and the Contractor for the Works to be completed by the Contractor in terms of the provisions of Section 37(2) of the Occupational Health and Safety Act (Act No 85 of 1993) and the Construction Regulations promulgated thereunder (Refer to Clause 4.3).</w:t>
            </w:r>
          </w:p>
          <w:p w:rsidR="006B769B" w:rsidRPr="005161D8" w:rsidRDefault="006B769B" w:rsidP="00397879">
            <w:pPr>
              <w:numPr>
                <w:ilvl w:val="0"/>
                <w:numId w:val="99"/>
              </w:numPr>
              <w:spacing w:before="0" w:after="0" w:line="240" w:lineRule="auto"/>
              <w:ind w:left="360"/>
              <w:rPr>
                <w:rFonts w:cs="Arial"/>
                <w:sz w:val="20"/>
              </w:rPr>
            </w:pPr>
            <w:r w:rsidRPr="005161D8">
              <w:rPr>
                <w:rFonts w:cs="Arial"/>
                <w:sz w:val="20"/>
              </w:rPr>
              <w:t>Proof of payment to the Employer, that the Contractor has paid all contributions required in terms of the Compensation for Occupational Injuries and Diseases Act, No 130 of 1993 (Refer to Clause 4.3).</w:t>
            </w:r>
          </w:p>
          <w:p w:rsidR="006B769B" w:rsidRPr="005161D8" w:rsidRDefault="006B769B" w:rsidP="00397879">
            <w:pPr>
              <w:numPr>
                <w:ilvl w:val="0"/>
                <w:numId w:val="99"/>
              </w:numPr>
              <w:spacing w:before="0" w:after="0" w:line="240" w:lineRule="auto"/>
              <w:ind w:left="360"/>
              <w:rPr>
                <w:rFonts w:cs="Arial"/>
                <w:sz w:val="20"/>
                <w:lang w:val="en-ZA"/>
              </w:rPr>
            </w:pPr>
            <w:r w:rsidRPr="005161D8">
              <w:rPr>
                <w:rFonts w:cs="Arial"/>
                <w:sz w:val="20"/>
                <w:lang w:val="en-ZA"/>
              </w:rPr>
              <w:t>Initial programme (Refer to Clause 5.6)</w:t>
            </w:r>
          </w:p>
          <w:p w:rsidR="006B769B" w:rsidRPr="005161D8" w:rsidRDefault="006B769B" w:rsidP="00397879">
            <w:pPr>
              <w:numPr>
                <w:ilvl w:val="0"/>
                <w:numId w:val="99"/>
              </w:numPr>
              <w:spacing w:before="0" w:after="0" w:line="240" w:lineRule="auto"/>
              <w:ind w:left="360"/>
              <w:rPr>
                <w:rFonts w:cs="Arial"/>
                <w:sz w:val="20"/>
                <w:lang w:val="en-ZA"/>
              </w:rPr>
            </w:pPr>
            <w:r w:rsidRPr="005161D8">
              <w:rPr>
                <w:rFonts w:cs="Arial"/>
                <w:sz w:val="20"/>
                <w:lang w:val="en-ZA"/>
              </w:rPr>
              <w:t>Security (Refer to Clause 6.2)</w:t>
            </w:r>
          </w:p>
          <w:p w:rsidR="006B769B" w:rsidRPr="005161D8" w:rsidRDefault="006B769B" w:rsidP="00397879">
            <w:pPr>
              <w:numPr>
                <w:ilvl w:val="0"/>
                <w:numId w:val="99"/>
              </w:numPr>
              <w:spacing w:before="0" w:after="0" w:line="240" w:lineRule="auto"/>
              <w:ind w:left="360"/>
              <w:rPr>
                <w:rFonts w:cs="Arial"/>
                <w:sz w:val="20"/>
                <w:lang w:val="en-ZA"/>
              </w:rPr>
            </w:pPr>
            <w:r w:rsidRPr="005161D8">
              <w:rPr>
                <w:rFonts w:cs="Arial"/>
                <w:sz w:val="20"/>
                <w:lang w:val="en-ZA"/>
              </w:rPr>
              <w:t>Insurance (Refer to Clause 8.6)</w:t>
            </w:r>
          </w:p>
          <w:p w:rsidR="006B769B" w:rsidRPr="005161D8" w:rsidRDefault="00B732A8" w:rsidP="00397879">
            <w:pPr>
              <w:numPr>
                <w:ilvl w:val="0"/>
                <w:numId w:val="99"/>
              </w:numPr>
              <w:spacing w:before="0" w:after="0" w:line="240" w:lineRule="auto"/>
              <w:ind w:left="360"/>
              <w:rPr>
                <w:rFonts w:cs="Arial"/>
                <w:sz w:val="20"/>
                <w:lang w:val="en-ZA"/>
              </w:rPr>
            </w:pPr>
            <w:r w:rsidRPr="005161D8">
              <w:rPr>
                <w:rFonts w:cs="Arial"/>
                <w:sz w:val="20"/>
                <w:lang w:val="en-ZA"/>
              </w:rPr>
              <w:t>Cash flow</w:t>
            </w:r>
            <w:r w:rsidR="006B769B" w:rsidRPr="005161D8">
              <w:rPr>
                <w:rFonts w:cs="Arial"/>
                <w:sz w:val="20"/>
                <w:lang w:val="en-ZA"/>
              </w:rPr>
              <w:t>”</w:t>
            </w:r>
          </w:p>
        </w:tc>
      </w:tr>
      <w:tr w:rsidR="006B769B" w:rsidRPr="005161D8" w:rsidTr="000235C9">
        <w:trPr>
          <w:trHeight w:val="872"/>
        </w:trPr>
        <w:tc>
          <w:tcPr>
            <w:tcW w:w="611" w:type="pct"/>
          </w:tcPr>
          <w:p w:rsidR="006B769B" w:rsidRPr="005161D8" w:rsidRDefault="006B769B" w:rsidP="000235C9">
            <w:pPr>
              <w:spacing w:before="0" w:after="0"/>
              <w:rPr>
                <w:rFonts w:cs="Arial"/>
                <w:sz w:val="20"/>
              </w:rPr>
            </w:pPr>
            <w:r w:rsidRPr="005161D8">
              <w:rPr>
                <w:rFonts w:cs="Arial"/>
                <w:sz w:val="20"/>
              </w:rPr>
              <w:t>5.3.3</w:t>
            </w:r>
          </w:p>
        </w:tc>
        <w:tc>
          <w:tcPr>
            <w:tcW w:w="4389" w:type="pct"/>
            <w:shd w:val="clear" w:color="auto" w:fill="auto"/>
          </w:tcPr>
          <w:p w:rsidR="006B769B" w:rsidRPr="005161D8" w:rsidRDefault="006B769B" w:rsidP="000235C9">
            <w:pPr>
              <w:spacing w:before="0" w:after="0"/>
              <w:rPr>
                <w:rFonts w:cs="Arial"/>
                <w:sz w:val="20"/>
              </w:rPr>
            </w:pPr>
            <w:r w:rsidRPr="005161D8">
              <w:rPr>
                <w:rFonts w:cs="Arial"/>
                <w:sz w:val="20"/>
              </w:rPr>
              <w:t>Add the following to Clause 5.3.3 after the last sentence: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Contractor shall not commence with the Works until they have an approved project specific health and safety plan in terms of the Occupational Health and Safety Act 1993: Construction Regulations 2003 and complied with the initial requirements thereof."</w:t>
            </w:r>
          </w:p>
        </w:tc>
      </w:tr>
      <w:tr w:rsidR="006B769B" w:rsidRPr="005161D8" w:rsidTr="000235C9">
        <w:trPr>
          <w:trHeight w:val="872"/>
        </w:trPr>
        <w:tc>
          <w:tcPr>
            <w:tcW w:w="611" w:type="pct"/>
          </w:tcPr>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r w:rsidRPr="005161D8">
              <w:rPr>
                <w:rFonts w:cs="Arial"/>
                <w:sz w:val="20"/>
                <w:lang w:val="en-ZA"/>
              </w:rPr>
              <w:t>5.5.1</w:t>
            </w:r>
          </w:p>
        </w:tc>
        <w:tc>
          <w:tcPr>
            <w:tcW w:w="4389" w:type="pct"/>
            <w:shd w:val="clear" w:color="auto" w:fill="auto"/>
          </w:tcPr>
          <w:p w:rsidR="006B769B" w:rsidRPr="005161D8" w:rsidRDefault="006B769B" w:rsidP="000235C9">
            <w:pPr>
              <w:spacing w:before="0" w:after="0"/>
              <w:rPr>
                <w:rFonts w:cs="Arial"/>
                <w:i/>
                <w:sz w:val="20"/>
                <w:lang w:val="en-ZA"/>
              </w:rPr>
            </w:pPr>
          </w:p>
          <w:p w:rsidR="006B769B" w:rsidRPr="005161D8" w:rsidRDefault="006B769B" w:rsidP="000235C9">
            <w:pPr>
              <w:spacing w:before="0" w:after="0"/>
              <w:rPr>
                <w:rFonts w:cs="Arial"/>
                <w:i/>
                <w:sz w:val="20"/>
              </w:rPr>
            </w:pPr>
            <w:r w:rsidRPr="005161D8">
              <w:rPr>
                <w:rFonts w:cs="Arial"/>
                <w:i/>
                <w:sz w:val="20"/>
                <w:lang w:val="en-ZA"/>
              </w:rPr>
              <w:t xml:space="preserve">ADD THE FOLLOWING TO </w:t>
            </w:r>
            <w:r w:rsidRPr="005161D8">
              <w:rPr>
                <w:rFonts w:cs="Arial"/>
                <w:i/>
                <w:sz w:val="20"/>
              </w:rPr>
              <w:t>THIS CLAUSE:</w:t>
            </w:r>
          </w:p>
          <w:p w:rsidR="006B769B" w:rsidRPr="005161D8" w:rsidRDefault="006B769B" w:rsidP="000235C9">
            <w:pPr>
              <w:spacing w:before="0" w:after="0"/>
              <w:rPr>
                <w:rFonts w:cs="Arial"/>
                <w:sz w:val="20"/>
              </w:rPr>
            </w:pPr>
          </w:p>
          <w:p w:rsidR="006B769B" w:rsidRPr="005161D8" w:rsidRDefault="006B769B" w:rsidP="00205D77">
            <w:pPr>
              <w:spacing w:before="0" w:after="0"/>
              <w:rPr>
                <w:rFonts w:cs="Arial"/>
                <w:sz w:val="20"/>
              </w:rPr>
            </w:pPr>
            <w:r w:rsidRPr="005161D8">
              <w:rPr>
                <w:rFonts w:cs="Arial"/>
                <w:sz w:val="20"/>
              </w:rPr>
              <w:t xml:space="preserve">“The time for Completion shall be </w:t>
            </w:r>
            <w:r w:rsidR="00170776">
              <w:rPr>
                <w:rFonts w:cs="Arial"/>
                <w:b/>
                <w:bCs/>
                <w:sz w:val="20"/>
              </w:rPr>
              <w:t>6</w:t>
            </w:r>
            <w:r w:rsidR="00EF7D86" w:rsidRPr="00EF7D86">
              <w:rPr>
                <w:rFonts w:cs="Arial"/>
                <w:b/>
                <w:bCs/>
                <w:sz w:val="20"/>
              </w:rPr>
              <w:t xml:space="preserve"> months</w:t>
            </w:r>
            <w:r w:rsidRPr="00BE04FF">
              <w:rPr>
                <w:rFonts w:cs="Arial"/>
                <w:color w:val="FF0000"/>
                <w:sz w:val="20"/>
              </w:rPr>
              <w:t xml:space="preserve"> </w:t>
            </w:r>
            <w:r w:rsidRPr="005161D8">
              <w:rPr>
                <w:rFonts w:cs="Arial"/>
                <w:sz w:val="20"/>
              </w:rPr>
              <w:t>from Commencement Date, including year-end break/s.”</w:t>
            </w:r>
          </w:p>
        </w:tc>
      </w:tr>
      <w:tr w:rsidR="006B769B" w:rsidRPr="005161D8" w:rsidTr="000235C9">
        <w:trPr>
          <w:trHeight w:val="872"/>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5.6.2.6</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“Commencement date after all documents after all documents are submitted</w:t>
            </w:r>
          </w:p>
          <w:p w:rsidR="006B769B" w:rsidRPr="005161D8" w:rsidRDefault="006B769B" w:rsidP="000235C9">
            <w:pPr>
              <w:spacing w:before="0" w:after="0"/>
              <w:rPr>
                <w:rFonts w:cs="Arial"/>
                <w:sz w:val="20"/>
              </w:rPr>
            </w:pPr>
          </w:p>
        </w:tc>
      </w:tr>
      <w:tr w:rsidR="006B769B" w:rsidRPr="005161D8" w:rsidTr="000235C9">
        <w:trPr>
          <w:trHeight w:val="602"/>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5.7.1</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“No such instruction by the Engineer to expedite progress shall be the subject of additional compensation to the Contractor unless the instruction explicitly states that the Contractor is entitled to additional compensation, and cites the amount of such compensation or the basis upon which it is to be determined.”</w:t>
            </w:r>
          </w:p>
        </w:tc>
      </w:tr>
      <w:tr w:rsidR="006B769B" w:rsidRPr="005161D8" w:rsidTr="000235C9">
        <w:trPr>
          <w:trHeight w:val="872"/>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5.8.1</w:t>
            </w:r>
          </w:p>
        </w:tc>
        <w:tc>
          <w:tcPr>
            <w:tcW w:w="4389" w:type="pct"/>
            <w:shd w:val="clear" w:color="auto" w:fill="auto"/>
          </w:tcPr>
          <w:p w:rsidR="006B769B" w:rsidRPr="005161D8" w:rsidRDefault="006B769B" w:rsidP="000235C9">
            <w:pPr>
              <w:tabs>
                <w:tab w:val="left" w:pos="602"/>
              </w:tabs>
              <w:spacing w:before="0" w:after="0"/>
              <w:rPr>
                <w:rFonts w:cs="Arial"/>
                <w:sz w:val="20"/>
                <w:lang w:val="en-ZA"/>
              </w:rPr>
            </w:pPr>
          </w:p>
          <w:p w:rsidR="006B769B" w:rsidRPr="005161D8" w:rsidRDefault="006B769B" w:rsidP="000235C9">
            <w:pPr>
              <w:tabs>
                <w:tab w:val="left" w:pos="602"/>
              </w:tabs>
              <w:spacing w:before="0" w:after="0"/>
              <w:rPr>
                <w:rFonts w:cs="Arial"/>
                <w:sz w:val="20"/>
                <w:lang w:val="en-ZA"/>
              </w:rPr>
            </w:pPr>
            <w:r w:rsidRPr="005161D8">
              <w:rPr>
                <w:rFonts w:cs="Arial"/>
                <w:sz w:val="20"/>
                <w:lang w:val="en-ZA"/>
              </w:rPr>
              <w:t>The non-working Days are Sundays</w:t>
            </w:r>
          </w:p>
          <w:p w:rsidR="006B769B" w:rsidRPr="005161D8" w:rsidRDefault="006B769B" w:rsidP="000235C9">
            <w:pPr>
              <w:spacing w:before="0" w:after="0"/>
              <w:rPr>
                <w:rFonts w:cs="Arial"/>
                <w:sz w:val="20"/>
              </w:rPr>
            </w:pPr>
          </w:p>
          <w:p w:rsidR="006B769B" w:rsidRPr="005161D8" w:rsidRDefault="006B769B" w:rsidP="000235C9">
            <w:pPr>
              <w:tabs>
                <w:tab w:val="left" w:pos="602"/>
              </w:tabs>
              <w:spacing w:before="0" w:after="0"/>
              <w:rPr>
                <w:rFonts w:cs="Arial"/>
                <w:sz w:val="20"/>
                <w:lang w:val="en-ZA"/>
              </w:rPr>
            </w:pPr>
            <w:r w:rsidRPr="005161D8">
              <w:rPr>
                <w:rFonts w:cs="Arial"/>
                <w:sz w:val="20"/>
                <w:lang w:val="en-ZA"/>
              </w:rPr>
              <w:t>The special non-working Days are:</w:t>
            </w:r>
          </w:p>
          <w:p w:rsidR="006B769B" w:rsidRPr="005161D8" w:rsidRDefault="006B769B" w:rsidP="000235C9">
            <w:pPr>
              <w:tabs>
                <w:tab w:val="left" w:pos="602"/>
              </w:tabs>
              <w:spacing w:before="0" w:after="0"/>
              <w:ind w:left="623" w:hanging="623"/>
              <w:rPr>
                <w:rFonts w:cs="Arial"/>
                <w:sz w:val="20"/>
                <w:lang w:val="en-ZA"/>
              </w:rPr>
            </w:pPr>
          </w:p>
          <w:p w:rsidR="006B769B" w:rsidRPr="005161D8" w:rsidRDefault="006B769B" w:rsidP="000235C9">
            <w:pPr>
              <w:tabs>
                <w:tab w:val="left" w:pos="602"/>
              </w:tabs>
              <w:spacing w:before="0" w:after="0"/>
              <w:ind w:left="623" w:hanging="623"/>
              <w:rPr>
                <w:rFonts w:cs="Arial"/>
                <w:sz w:val="20"/>
                <w:lang w:val="en-ZA"/>
              </w:rPr>
            </w:pPr>
            <w:r w:rsidRPr="005161D8">
              <w:rPr>
                <w:rFonts w:cs="Arial"/>
                <w:sz w:val="20"/>
                <w:lang w:val="en-ZA"/>
              </w:rPr>
              <w:t>Statutory public holidays; and</w:t>
            </w:r>
          </w:p>
          <w:p w:rsidR="006B769B" w:rsidRPr="005161D8" w:rsidRDefault="006B769B" w:rsidP="000235C9">
            <w:pPr>
              <w:tabs>
                <w:tab w:val="left" w:pos="602"/>
              </w:tabs>
              <w:spacing w:before="0" w:after="0"/>
              <w:ind w:left="623" w:hanging="623"/>
              <w:rPr>
                <w:rFonts w:cs="Arial"/>
                <w:sz w:val="20"/>
                <w:lang w:val="en-ZA"/>
              </w:rPr>
            </w:pPr>
          </w:p>
          <w:p w:rsidR="006B769B" w:rsidRPr="005161D8" w:rsidRDefault="006B769B" w:rsidP="000235C9">
            <w:pPr>
              <w:spacing w:before="0" w:after="0"/>
              <w:rPr>
                <w:rFonts w:cs="Arial"/>
                <w:sz w:val="20"/>
                <w:lang w:val="en-ZA"/>
              </w:rPr>
            </w:pPr>
            <w:r w:rsidRPr="005161D8">
              <w:rPr>
                <w:rFonts w:cs="Arial"/>
                <w:sz w:val="20"/>
                <w:lang w:val="en-ZA"/>
              </w:rPr>
              <w:t>All annual year-end shutdown periods as recommended by the South African Federation of Civil Engineering Contractors (SAFCEC), and which commence after the Commencement Date and which commence before the Due Completion Date.</w:t>
            </w:r>
          </w:p>
        </w:tc>
      </w:tr>
      <w:tr w:rsidR="006B769B" w:rsidRPr="005161D8" w:rsidTr="000235C9">
        <w:trPr>
          <w:trHeight w:val="872"/>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5.13.1</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205D77" w:rsidP="000235C9">
            <w:pPr>
              <w:spacing w:before="0" w:after="0"/>
              <w:rPr>
                <w:rFonts w:cs="Arial"/>
                <w:sz w:val="20"/>
              </w:rPr>
            </w:pPr>
            <w:r>
              <w:rPr>
                <w:rFonts w:cs="Arial"/>
                <w:sz w:val="20"/>
              </w:rPr>
              <w:t>“Penalty per day shall be R</w:t>
            </w:r>
            <w:r w:rsidR="00BE04FF">
              <w:rPr>
                <w:rFonts w:cs="Arial"/>
                <w:sz w:val="20"/>
              </w:rPr>
              <w:t>10</w:t>
            </w:r>
            <w:r w:rsidR="006B769B" w:rsidRPr="005161D8">
              <w:rPr>
                <w:rFonts w:cs="Arial"/>
                <w:sz w:val="20"/>
              </w:rPr>
              <w:t xml:space="preserve"> 000,00 per day.”</w:t>
            </w:r>
          </w:p>
          <w:p w:rsidR="006B769B" w:rsidRPr="005161D8" w:rsidRDefault="006B769B" w:rsidP="000235C9">
            <w:pPr>
              <w:spacing w:before="0" w:after="0"/>
              <w:rPr>
                <w:rFonts w:cs="Arial"/>
                <w:i/>
                <w:sz w:val="20"/>
              </w:rPr>
            </w:pPr>
          </w:p>
        </w:tc>
      </w:tr>
      <w:tr w:rsidR="006B769B" w:rsidRPr="005161D8" w:rsidTr="000235C9">
        <w:trPr>
          <w:trHeight w:val="872"/>
        </w:trPr>
        <w:tc>
          <w:tcPr>
            <w:tcW w:w="611" w:type="pct"/>
          </w:tcPr>
          <w:p w:rsidR="006B769B" w:rsidRPr="005161D8" w:rsidRDefault="006B769B" w:rsidP="000235C9">
            <w:pPr>
              <w:spacing w:before="0" w:after="0"/>
              <w:rPr>
                <w:rFonts w:cs="Arial"/>
                <w:sz w:val="20"/>
              </w:rPr>
            </w:pPr>
            <w:r w:rsidRPr="005161D8">
              <w:rPr>
                <w:rFonts w:cs="Arial"/>
                <w:sz w:val="20"/>
              </w:rPr>
              <w:t>5.14.1</w:t>
            </w:r>
          </w:p>
        </w:tc>
        <w:tc>
          <w:tcPr>
            <w:tcW w:w="4389" w:type="pct"/>
            <w:shd w:val="clear" w:color="auto" w:fill="auto"/>
          </w:tcPr>
          <w:p w:rsidR="006B769B" w:rsidRPr="005161D8" w:rsidRDefault="006B769B" w:rsidP="000235C9">
            <w:pPr>
              <w:spacing w:before="0" w:after="0"/>
              <w:rPr>
                <w:rFonts w:cs="Arial"/>
                <w:sz w:val="20"/>
              </w:rPr>
            </w:pPr>
            <w:r w:rsidRPr="005161D8">
              <w:rPr>
                <w:rFonts w:cs="Arial"/>
                <w:sz w:val="20"/>
              </w:rPr>
              <w:t>Practical Completion</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 xml:space="preserve">Replace the last sentence of the second paragraph: </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"Should the Engineer … on the Due Completion Date."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with the following:</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"Should the Engineer not issue such a list within 14 days, Practical Completion shall be deemed to have been achieved on the said fourteenth day."</w:t>
            </w:r>
          </w:p>
        </w:tc>
      </w:tr>
      <w:tr w:rsidR="006B769B" w:rsidRPr="005161D8" w:rsidTr="000235C9">
        <w:trPr>
          <w:trHeight w:val="872"/>
        </w:trPr>
        <w:tc>
          <w:tcPr>
            <w:tcW w:w="611" w:type="pct"/>
          </w:tcPr>
          <w:p w:rsidR="006B769B" w:rsidRPr="005161D8" w:rsidRDefault="006B769B" w:rsidP="000235C9">
            <w:pPr>
              <w:spacing w:before="0" w:after="0"/>
              <w:rPr>
                <w:rFonts w:cs="Arial"/>
                <w:sz w:val="20"/>
              </w:rPr>
            </w:pPr>
            <w:r w:rsidRPr="005161D8">
              <w:rPr>
                <w:rFonts w:cs="Arial"/>
                <w:sz w:val="20"/>
              </w:rPr>
              <w:t>5.14.2</w:t>
            </w:r>
          </w:p>
        </w:tc>
        <w:tc>
          <w:tcPr>
            <w:tcW w:w="4389" w:type="pct"/>
            <w:shd w:val="clear" w:color="auto" w:fill="auto"/>
          </w:tcPr>
          <w:p w:rsidR="006B769B" w:rsidRPr="005161D8" w:rsidRDefault="006B769B" w:rsidP="000235C9">
            <w:pPr>
              <w:spacing w:before="0" w:after="0"/>
              <w:rPr>
                <w:rFonts w:cs="Arial"/>
                <w:sz w:val="20"/>
              </w:rPr>
            </w:pPr>
            <w:r w:rsidRPr="005161D8">
              <w:rPr>
                <w:rFonts w:cs="Arial"/>
                <w:sz w:val="20"/>
              </w:rPr>
              <w:t>Issue of Certificate of Practical Completion</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Replace "the Engineer" in the second line with the following:</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 the Contractor shall notify the Engineer, who shall inspect the works and the Engineer"</w:t>
            </w:r>
          </w:p>
        </w:tc>
      </w:tr>
      <w:tr w:rsidR="006B769B" w:rsidRPr="005161D8" w:rsidTr="000235C9">
        <w:trPr>
          <w:trHeight w:val="872"/>
        </w:trPr>
        <w:tc>
          <w:tcPr>
            <w:tcW w:w="611" w:type="pct"/>
          </w:tcPr>
          <w:p w:rsidR="006B769B" w:rsidRPr="005161D8" w:rsidRDefault="006B769B" w:rsidP="000235C9">
            <w:pPr>
              <w:spacing w:before="0" w:after="0"/>
              <w:rPr>
                <w:rFonts w:cs="Arial"/>
                <w:sz w:val="20"/>
              </w:rPr>
            </w:pPr>
            <w:r w:rsidRPr="005161D8">
              <w:rPr>
                <w:rFonts w:cs="Arial"/>
                <w:sz w:val="20"/>
              </w:rPr>
              <w:t>5.14.4</w:t>
            </w:r>
          </w:p>
        </w:tc>
        <w:tc>
          <w:tcPr>
            <w:tcW w:w="4389" w:type="pct"/>
            <w:shd w:val="clear" w:color="auto" w:fill="auto"/>
          </w:tcPr>
          <w:p w:rsidR="006B769B" w:rsidRPr="005161D8" w:rsidRDefault="006B769B" w:rsidP="000235C9">
            <w:pPr>
              <w:spacing w:before="0" w:after="0"/>
              <w:rPr>
                <w:rFonts w:cs="Arial"/>
                <w:sz w:val="20"/>
              </w:rPr>
            </w:pPr>
            <w:r w:rsidRPr="005161D8">
              <w:rPr>
                <w:rFonts w:cs="Arial"/>
                <w:sz w:val="20"/>
              </w:rPr>
              <w:t>Certificate of Completion</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Replace "the Engineer" in the second line of the first paragraph with:</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lastRenderedPageBreak/>
              <w:t>", the Contractor shall notify the Engineer, who shall inspect the works and the Engineer"</w:t>
            </w:r>
          </w:p>
        </w:tc>
      </w:tr>
      <w:tr w:rsidR="006B769B" w:rsidRPr="005161D8" w:rsidTr="000235C9">
        <w:trPr>
          <w:trHeight w:val="872"/>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6.1</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 xml:space="preserve">“Payment for works identified in the Scope of Work as being labour-intensive shall only be made in accordance with the provisions of the Contract if the works are constructed strictly in accordance with the provisions of the Scope of Work.  Any non-payment for such works shall not relieve the Contractor in any way from his obligations either in contract or in </w:t>
            </w:r>
            <w:proofErr w:type="spellStart"/>
            <w:r w:rsidRPr="005161D8">
              <w:rPr>
                <w:rFonts w:cs="Arial"/>
                <w:sz w:val="20"/>
              </w:rPr>
              <w:t>delict</w:t>
            </w:r>
            <w:proofErr w:type="spellEnd"/>
            <w:r w:rsidRPr="005161D8">
              <w:rPr>
                <w:rFonts w:cs="Arial"/>
                <w:sz w:val="20"/>
              </w:rPr>
              <w:t>.”</w:t>
            </w:r>
          </w:p>
          <w:p w:rsidR="006B769B" w:rsidRPr="005161D8" w:rsidRDefault="006B769B" w:rsidP="000235C9">
            <w:pPr>
              <w:spacing w:before="0" w:after="0"/>
              <w:rPr>
                <w:rFonts w:cs="Arial"/>
                <w:sz w:val="20"/>
              </w:rPr>
            </w:pPr>
          </w:p>
        </w:tc>
      </w:tr>
      <w:tr w:rsidR="006B769B" w:rsidRPr="005161D8" w:rsidTr="000235C9">
        <w:trPr>
          <w:trHeight w:val="872"/>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6.2.1</w:t>
            </w:r>
          </w:p>
          <w:p w:rsidR="006B769B" w:rsidRPr="005161D8" w:rsidRDefault="006B769B" w:rsidP="000235C9">
            <w:pPr>
              <w:spacing w:before="0" w:after="0"/>
              <w:rPr>
                <w:rFonts w:cs="Arial"/>
                <w:sz w:val="20"/>
              </w:rPr>
            </w:pP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amount of the guarantee will be 10% of the Purchase Order as per Engineers instruction (including Value Added Tax) at the time that the Guarantee comes into effect.  The guarantee shall remain valid until the issue of the Certificate or Certificates of Completion in respect of the whole of the Purchase Order.  The Form of Guarantee is appended to the Contract Data as Annexure A.</w:t>
            </w:r>
          </w:p>
          <w:p w:rsidR="006B769B" w:rsidRPr="005161D8" w:rsidRDefault="006B769B" w:rsidP="000235C9">
            <w:pPr>
              <w:spacing w:before="0" w:after="0"/>
              <w:rPr>
                <w:rFonts w:cs="Arial"/>
                <w:sz w:val="20"/>
              </w:rPr>
            </w:pPr>
          </w:p>
          <w:p w:rsidR="006B769B" w:rsidRPr="005161D8" w:rsidRDefault="006B769B" w:rsidP="000235C9">
            <w:pPr>
              <w:keepLines/>
              <w:spacing w:before="0" w:after="0"/>
              <w:rPr>
                <w:rFonts w:cs="Arial"/>
                <w:sz w:val="20"/>
              </w:rPr>
            </w:pPr>
          </w:p>
          <w:p w:rsidR="006B769B" w:rsidRPr="005161D8" w:rsidRDefault="006B769B" w:rsidP="000235C9">
            <w:pPr>
              <w:keepLines/>
              <w:spacing w:before="0" w:after="0"/>
              <w:rPr>
                <w:rFonts w:cs="Arial"/>
                <w:sz w:val="20"/>
              </w:rPr>
            </w:pPr>
            <w:r w:rsidRPr="005161D8">
              <w:rPr>
                <w:rFonts w:cs="Arial"/>
                <w:sz w:val="20"/>
              </w:rPr>
              <w:t>The Guarantee shall be returned to the Contractor within 14 days after the issue of the Certificates or Certificates of Completion in respect of the whole of the Permanent Works as per Purchase Order.”</w:t>
            </w:r>
          </w:p>
          <w:p w:rsidR="006B769B" w:rsidRPr="005161D8" w:rsidRDefault="006B769B" w:rsidP="000235C9">
            <w:pPr>
              <w:spacing w:before="0" w:after="0"/>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6.2.2</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DELETE THIS CLAUSE.</w:t>
            </w:r>
          </w:p>
          <w:p w:rsidR="006B769B" w:rsidRPr="005161D8" w:rsidRDefault="006B769B" w:rsidP="000235C9">
            <w:pPr>
              <w:spacing w:before="0" w:after="0"/>
              <w:rPr>
                <w:rFonts w:cs="Arial"/>
                <w:i/>
                <w:sz w:val="20"/>
              </w:rPr>
            </w:pPr>
          </w:p>
        </w:tc>
      </w:tr>
      <w:tr w:rsidR="006B769B" w:rsidRPr="005161D8" w:rsidTr="000235C9">
        <w:tc>
          <w:tcPr>
            <w:tcW w:w="611" w:type="pct"/>
          </w:tcPr>
          <w:p w:rsidR="006B769B" w:rsidRPr="005161D8" w:rsidRDefault="006B769B" w:rsidP="000235C9">
            <w:pPr>
              <w:spacing w:before="0" w:after="0"/>
              <w:rPr>
                <w:rFonts w:cs="Arial"/>
                <w:sz w:val="20"/>
              </w:rPr>
            </w:pPr>
            <w:r w:rsidRPr="005161D8">
              <w:rPr>
                <w:rFonts w:cs="Arial"/>
                <w:sz w:val="20"/>
              </w:rPr>
              <w:t>6.8.2</w:t>
            </w:r>
          </w:p>
        </w:tc>
        <w:tc>
          <w:tcPr>
            <w:tcW w:w="4389" w:type="pct"/>
            <w:shd w:val="clear" w:color="auto" w:fill="auto"/>
          </w:tcPr>
          <w:p w:rsidR="006B769B" w:rsidRPr="005161D8" w:rsidRDefault="006B769B" w:rsidP="000235C9">
            <w:pPr>
              <w:spacing w:before="0" w:after="0"/>
              <w:rPr>
                <w:rFonts w:cs="Arial"/>
                <w:sz w:val="20"/>
              </w:rPr>
            </w:pPr>
            <w:r w:rsidRPr="005161D8">
              <w:rPr>
                <w:rFonts w:cs="Arial"/>
                <w:sz w:val="20"/>
              </w:rPr>
              <w:t>The application of a contract price adjustment will apply to this Contract.</w:t>
            </w:r>
          </w:p>
          <w:p w:rsidR="006B769B" w:rsidRPr="005161D8" w:rsidRDefault="006B769B" w:rsidP="000235C9">
            <w:pPr>
              <w:spacing w:before="0" w:after="0"/>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r w:rsidRPr="005161D8">
              <w:rPr>
                <w:rFonts w:cs="Arial"/>
                <w:sz w:val="20"/>
              </w:rPr>
              <w:t>6.3.3</w:t>
            </w:r>
          </w:p>
        </w:tc>
        <w:tc>
          <w:tcPr>
            <w:tcW w:w="4389" w:type="pct"/>
            <w:shd w:val="clear" w:color="auto" w:fill="auto"/>
          </w:tcPr>
          <w:p w:rsidR="006B769B" w:rsidRPr="005161D8" w:rsidRDefault="006B769B" w:rsidP="000235C9">
            <w:pPr>
              <w:spacing w:before="0" w:after="0"/>
              <w:rPr>
                <w:rFonts w:cs="Arial"/>
                <w:sz w:val="20"/>
              </w:rPr>
            </w:pPr>
            <w:r w:rsidRPr="005161D8">
              <w:rPr>
                <w:rFonts w:cs="Arial"/>
                <w:sz w:val="20"/>
              </w:rPr>
              <w:t>Price adjustment for variations in the cost of special materials is NOT allowed.</w:t>
            </w:r>
          </w:p>
          <w:p w:rsidR="006B769B" w:rsidRPr="005161D8" w:rsidRDefault="006B769B" w:rsidP="000235C9">
            <w:pPr>
              <w:spacing w:before="0" w:after="0"/>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6.8.4</w:t>
            </w:r>
          </w:p>
        </w:tc>
        <w:tc>
          <w:tcPr>
            <w:tcW w:w="4389" w:type="pct"/>
            <w:shd w:val="clear" w:color="auto" w:fill="auto"/>
            <w:vAlign w:val="center"/>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i/>
                <w:sz w:val="20"/>
              </w:rPr>
              <w:t>DELETE THE WORDS</w:t>
            </w:r>
            <w:r w:rsidRPr="005161D8">
              <w:rPr>
                <w:rFonts w:cs="Arial"/>
                <w:sz w:val="20"/>
              </w:rPr>
              <w:t xml:space="preserve"> “between the Employer and the Contractor”.</w:t>
            </w:r>
          </w:p>
          <w:p w:rsidR="006B769B" w:rsidRPr="005161D8" w:rsidRDefault="006B769B" w:rsidP="000235C9">
            <w:pPr>
              <w:spacing w:before="0" w:after="0"/>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6.10.1.5</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percentage limit for materials not yet built into the Permanent Works is 80%.”</w:t>
            </w:r>
          </w:p>
          <w:p w:rsidR="006B769B" w:rsidRPr="005161D8" w:rsidRDefault="006B769B" w:rsidP="000235C9">
            <w:pPr>
              <w:spacing w:before="0" w:after="0"/>
              <w:rPr>
                <w:rFonts w:cs="Arial"/>
                <w:sz w:val="20"/>
              </w:rPr>
            </w:pPr>
          </w:p>
        </w:tc>
      </w:tr>
      <w:tr w:rsidR="006B769B" w:rsidRPr="005161D8" w:rsidTr="000235C9">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6.10.3</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percentage retention is 10%.  The limit of retention money is 5% of the Contract Price at the time of the Guarantee made in terms of the Form of Offer and Acceptance coming into effect.”</w:t>
            </w:r>
          </w:p>
          <w:p w:rsidR="006B769B" w:rsidRPr="005161D8" w:rsidRDefault="006B769B" w:rsidP="000235C9">
            <w:pPr>
              <w:spacing w:before="0" w:after="0"/>
              <w:rPr>
                <w:rFonts w:cs="Arial"/>
                <w:sz w:val="20"/>
              </w:rPr>
            </w:pPr>
          </w:p>
        </w:tc>
      </w:tr>
      <w:tr w:rsidR="006B769B" w:rsidRPr="005161D8" w:rsidTr="000235C9">
        <w:trPr>
          <w:trHeight w:val="275"/>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6.10.4</w:t>
            </w:r>
          </w:p>
        </w:tc>
        <w:tc>
          <w:tcPr>
            <w:tcW w:w="4389" w:type="pct"/>
            <w:shd w:val="clear" w:color="auto" w:fill="auto"/>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i/>
                <w:sz w:val="20"/>
              </w:rPr>
              <w:t>IN LINE 3 DELETE THE WORD</w:t>
            </w:r>
            <w:r w:rsidRPr="005161D8">
              <w:rPr>
                <w:rFonts w:cs="Arial"/>
                <w:sz w:val="20"/>
              </w:rPr>
              <w:t xml:space="preserve"> “said” </w:t>
            </w:r>
            <w:r w:rsidRPr="005161D8">
              <w:rPr>
                <w:rFonts w:cs="Arial"/>
                <w:i/>
                <w:sz w:val="20"/>
              </w:rPr>
              <w:t>AND INSERT THE WORD</w:t>
            </w:r>
            <w:r w:rsidRPr="005161D8">
              <w:rPr>
                <w:rFonts w:cs="Arial"/>
                <w:sz w:val="20"/>
              </w:rPr>
              <w:t xml:space="preserve"> “correct”.</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In the third sentence replace “28” with “35”.</w:t>
            </w:r>
          </w:p>
          <w:p w:rsidR="006B769B" w:rsidRPr="005161D8" w:rsidRDefault="006B769B" w:rsidP="000235C9">
            <w:pPr>
              <w:spacing w:before="0" w:after="0"/>
              <w:rPr>
                <w:rFonts w:cs="Arial"/>
                <w:sz w:val="20"/>
              </w:rPr>
            </w:pPr>
          </w:p>
        </w:tc>
      </w:tr>
      <w:tr w:rsidR="006B769B" w:rsidRPr="005161D8" w:rsidTr="000235C9">
        <w:trPr>
          <w:trHeight w:val="275"/>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6.10.5.3</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“Defects Liability Period will be 12 months.”</w:t>
            </w:r>
          </w:p>
          <w:p w:rsidR="006B769B" w:rsidRPr="005161D8" w:rsidRDefault="006B769B" w:rsidP="000235C9">
            <w:pPr>
              <w:spacing w:before="0" w:after="0"/>
              <w:rPr>
                <w:rFonts w:cs="Arial"/>
                <w:sz w:val="20"/>
              </w:rPr>
            </w:pPr>
          </w:p>
        </w:tc>
      </w:tr>
      <w:tr w:rsidR="006B769B" w:rsidRPr="005161D8" w:rsidTr="000235C9">
        <w:trPr>
          <w:trHeight w:val="279"/>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6.11.1.3</w:t>
            </w:r>
          </w:p>
        </w:tc>
        <w:tc>
          <w:tcPr>
            <w:tcW w:w="4389" w:type="pct"/>
            <w:shd w:val="clear" w:color="auto" w:fill="auto"/>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i/>
                <w:sz w:val="20"/>
              </w:rPr>
              <w:t>IN LINE 2 OF THE SECOND PARAGRAPH DELETE</w:t>
            </w:r>
            <w:r w:rsidRPr="005161D8">
              <w:rPr>
                <w:rFonts w:cs="Arial"/>
                <w:sz w:val="20"/>
              </w:rPr>
              <w:t xml:space="preserve"> “15 %” </w:t>
            </w:r>
            <w:r w:rsidRPr="005161D8">
              <w:rPr>
                <w:rFonts w:cs="Arial"/>
                <w:i/>
                <w:sz w:val="20"/>
              </w:rPr>
              <w:t>AND REPLACE IT WITH</w:t>
            </w:r>
            <w:r w:rsidRPr="005161D8">
              <w:rPr>
                <w:rFonts w:cs="Arial"/>
                <w:sz w:val="20"/>
              </w:rPr>
              <w:t xml:space="preserve"> “25 %”.</w:t>
            </w:r>
          </w:p>
          <w:p w:rsidR="006B769B" w:rsidRPr="005161D8" w:rsidRDefault="006B769B" w:rsidP="000235C9">
            <w:pPr>
              <w:spacing w:before="0" w:after="0"/>
              <w:rPr>
                <w:rFonts w:cs="Arial"/>
                <w:sz w:val="20"/>
              </w:rPr>
            </w:pPr>
          </w:p>
        </w:tc>
      </w:tr>
      <w:tr w:rsidR="006B769B" w:rsidRPr="005161D8" w:rsidTr="000235C9">
        <w:trPr>
          <w:trHeight w:val="279"/>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8.6.1.3</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“Limit of indemnity shall be R2 million per event, the number of events being unlimited.”</w:t>
            </w:r>
          </w:p>
          <w:p w:rsidR="006B769B" w:rsidRPr="005161D8" w:rsidRDefault="006B769B" w:rsidP="000235C9">
            <w:pPr>
              <w:spacing w:before="0" w:after="0"/>
              <w:rPr>
                <w:rFonts w:cs="Arial"/>
                <w:sz w:val="20"/>
              </w:rPr>
            </w:pPr>
          </w:p>
        </w:tc>
      </w:tr>
      <w:tr w:rsidR="006B769B" w:rsidRPr="005161D8" w:rsidTr="000235C9">
        <w:trPr>
          <w:trHeight w:val="279"/>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8.6.1.5</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“In addition to the insurance required in terms of General Conditions of Contract Clause 8.6.1.1 to 8.6.1.3 the following insurance is also required:</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Insurance cover against any damages or loss against production due to political unrest. The Employer shall not be held responsible for such damages or losses.”</w:t>
            </w:r>
          </w:p>
          <w:p w:rsidR="006B769B" w:rsidRPr="005161D8" w:rsidRDefault="006B769B" w:rsidP="000235C9">
            <w:pPr>
              <w:spacing w:before="0" w:after="0"/>
              <w:rPr>
                <w:rFonts w:cs="Arial"/>
                <w:sz w:val="20"/>
              </w:rPr>
            </w:pPr>
          </w:p>
        </w:tc>
      </w:tr>
      <w:tr w:rsidR="006B769B" w:rsidRPr="005161D8" w:rsidTr="000235C9">
        <w:trPr>
          <w:trHeight w:val="279"/>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8.6.6</w:t>
            </w:r>
          </w:p>
          <w:p w:rsidR="006B769B" w:rsidRPr="005161D8" w:rsidRDefault="006B769B" w:rsidP="000235C9">
            <w:pPr>
              <w:spacing w:before="0" w:after="0"/>
              <w:rPr>
                <w:rFonts w:cs="Arial"/>
                <w:sz w:val="20"/>
              </w:rPr>
            </w:pP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ADD THE FOLLOWING TO THIS CLAUSE: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“Proof of insurance shall be submitted to the Employer prior to Commencement of the Works (Clause 5.3.1), and copies of the policies and proof of due payment of all premiums shall be presented to the Employer.”</w:t>
            </w:r>
          </w:p>
          <w:p w:rsidR="006B769B" w:rsidRPr="005161D8" w:rsidRDefault="006B769B" w:rsidP="000235C9">
            <w:pPr>
              <w:spacing w:before="0" w:after="0"/>
              <w:rPr>
                <w:rFonts w:cs="Arial"/>
                <w:sz w:val="20"/>
              </w:rPr>
            </w:pPr>
          </w:p>
        </w:tc>
      </w:tr>
      <w:tr w:rsidR="006B769B" w:rsidRPr="005161D8" w:rsidTr="000235C9">
        <w:trPr>
          <w:trHeight w:val="255"/>
        </w:trPr>
        <w:tc>
          <w:tcPr>
            <w:tcW w:w="611"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9.2.1.3.7</w:t>
            </w:r>
          </w:p>
        </w:tc>
        <w:tc>
          <w:tcPr>
            <w:tcW w:w="4389" w:type="pct"/>
            <w:shd w:val="clear" w:color="auto" w:fill="auto"/>
          </w:tcPr>
          <w:p w:rsidR="006B769B" w:rsidRPr="005161D8" w:rsidRDefault="006B769B" w:rsidP="000235C9">
            <w:pPr>
              <w:spacing w:before="0" w:after="0"/>
              <w:rPr>
                <w:rFonts w:cs="Arial"/>
                <w:i/>
                <w:sz w:val="20"/>
              </w:rPr>
            </w:pPr>
          </w:p>
          <w:p w:rsidR="006B769B" w:rsidRPr="005161D8" w:rsidRDefault="006B769B" w:rsidP="000235C9">
            <w:pPr>
              <w:spacing w:before="0" w:after="0"/>
              <w:rPr>
                <w:rFonts w:cs="Arial"/>
                <w:i/>
                <w:sz w:val="20"/>
              </w:rPr>
            </w:pPr>
            <w:r w:rsidRPr="005161D8">
              <w:rPr>
                <w:rFonts w:cs="Arial"/>
                <w:i/>
                <w:sz w:val="20"/>
              </w:rPr>
              <w:t>DELETE THE FIRST TWO LINES OF THE CLAUSE AND INSERT THE FOLLOWING:</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Contractor furnished inaccurate information in the Returnable Documents or Returnable Schedules forming part of the Contract,”</w:t>
            </w:r>
          </w:p>
          <w:p w:rsidR="006B769B" w:rsidRPr="005161D8" w:rsidRDefault="006B769B" w:rsidP="000235C9">
            <w:pPr>
              <w:spacing w:before="0" w:after="0"/>
              <w:rPr>
                <w:rFonts w:cs="Arial"/>
                <w:sz w:val="20"/>
              </w:rPr>
            </w:pPr>
          </w:p>
        </w:tc>
      </w:tr>
      <w:tr w:rsidR="006B769B" w:rsidRPr="005161D8" w:rsidTr="000235C9">
        <w:trPr>
          <w:trHeight w:val="255"/>
        </w:trPr>
        <w:tc>
          <w:tcPr>
            <w:tcW w:w="611" w:type="pct"/>
          </w:tcPr>
          <w:p w:rsidR="006B769B" w:rsidRPr="005161D8" w:rsidRDefault="006B769B" w:rsidP="000235C9">
            <w:pPr>
              <w:keepNext/>
              <w:spacing w:before="0" w:after="0"/>
              <w:rPr>
                <w:rFonts w:cs="Arial"/>
                <w:sz w:val="20"/>
              </w:rPr>
            </w:pPr>
          </w:p>
          <w:p w:rsidR="006B769B" w:rsidRPr="005161D8" w:rsidRDefault="006B769B" w:rsidP="000235C9">
            <w:pPr>
              <w:keepNext/>
              <w:spacing w:before="0" w:after="0"/>
              <w:rPr>
                <w:rFonts w:cs="Arial"/>
                <w:sz w:val="20"/>
              </w:rPr>
            </w:pPr>
            <w:r w:rsidRPr="005161D8">
              <w:rPr>
                <w:rFonts w:cs="Arial"/>
                <w:sz w:val="20"/>
              </w:rPr>
              <w:t>10.7.1</w:t>
            </w:r>
          </w:p>
        </w:tc>
        <w:tc>
          <w:tcPr>
            <w:tcW w:w="4389" w:type="pct"/>
            <w:shd w:val="clear" w:color="auto" w:fill="auto"/>
          </w:tcPr>
          <w:p w:rsidR="006B769B" w:rsidRPr="005161D8" w:rsidRDefault="006B769B" w:rsidP="000235C9">
            <w:pPr>
              <w:keepNext/>
              <w:spacing w:before="0" w:after="0"/>
              <w:rPr>
                <w:rFonts w:cs="Arial"/>
                <w:i/>
                <w:sz w:val="20"/>
              </w:rPr>
            </w:pPr>
          </w:p>
          <w:p w:rsidR="006B769B" w:rsidRPr="005161D8" w:rsidRDefault="006B769B" w:rsidP="000235C9">
            <w:pPr>
              <w:keepNext/>
              <w:spacing w:before="0" w:after="0"/>
              <w:rPr>
                <w:rFonts w:cs="Arial"/>
                <w:i/>
                <w:sz w:val="20"/>
              </w:rPr>
            </w:pPr>
            <w:r w:rsidRPr="005161D8">
              <w:rPr>
                <w:rFonts w:cs="Arial"/>
                <w:i/>
                <w:sz w:val="20"/>
              </w:rPr>
              <w:t>CHANGE THE WORDING OF THE FIRST SENTENCE OF THIS CLAUSE TO READ AS FOLLOWS:</w:t>
            </w:r>
          </w:p>
          <w:p w:rsidR="006B769B" w:rsidRPr="005161D8" w:rsidRDefault="006B769B" w:rsidP="000235C9">
            <w:pPr>
              <w:keepNext/>
              <w:spacing w:before="0" w:after="0"/>
              <w:rPr>
                <w:rFonts w:cs="Arial"/>
                <w:i/>
                <w:sz w:val="20"/>
              </w:rPr>
            </w:pPr>
          </w:p>
          <w:p w:rsidR="006B769B" w:rsidRPr="005161D8" w:rsidRDefault="006B769B" w:rsidP="000235C9">
            <w:pPr>
              <w:spacing w:before="0" w:after="0"/>
              <w:rPr>
                <w:rFonts w:cs="Arial"/>
                <w:sz w:val="20"/>
              </w:rPr>
            </w:pPr>
            <w:r w:rsidRPr="005161D8">
              <w:rPr>
                <w:rFonts w:cs="Arial"/>
                <w:sz w:val="20"/>
              </w:rPr>
              <w:t xml:space="preserve">This Contract provides for the determination of disputes by arbitration. </w:t>
            </w:r>
          </w:p>
        </w:tc>
      </w:tr>
    </w:tbl>
    <w:p w:rsidR="006B769B" w:rsidRPr="005161D8" w:rsidRDefault="006B769B" w:rsidP="006B769B">
      <w:pPr>
        <w:jc w:val="center"/>
        <w:rPr>
          <w:rFonts w:cs="Arial"/>
          <w:b/>
        </w:rPr>
      </w:pPr>
      <w:r w:rsidRPr="005161D8">
        <w:rPr>
          <w:rFonts w:cs="Arial"/>
          <w:b/>
        </w:rPr>
        <w:br w:type="page"/>
      </w:r>
    </w:p>
    <w:p w:rsidR="006B769B" w:rsidRPr="005161D8" w:rsidRDefault="006B769B" w:rsidP="006B769B">
      <w:pPr>
        <w:jc w:val="center"/>
        <w:rPr>
          <w:rFonts w:cs="Arial"/>
          <w:b/>
        </w:rPr>
      </w:pPr>
      <w:r w:rsidRPr="005161D8">
        <w:rPr>
          <w:rFonts w:cs="Arial"/>
          <w:b/>
        </w:rPr>
        <w:lastRenderedPageBreak/>
        <w:t>Part 2: Data provided by the Contractor</w:t>
      </w:r>
    </w:p>
    <w:p w:rsidR="006B769B" w:rsidRPr="005161D8" w:rsidRDefault="006B769B" w:rsidP="006B769B">
      <w:pPr>
        <w:jc w:val="center"/>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8031"/>
      </w:tblGrid>
      <w:tr w:rsidR="006B769B" w:rsidRPr="005161D8" w:rsidTr="006B769B">
        <w:tc>
          <w:tcPr>
            <w:tcW w:w="878" w:type="pct"/>
            <w:tcBorders>
              <w:bottom w:val="single" w:sz="4" w:space="0" w:color="auto"/>
            </w:tcBorders>
            <w:shd w:val="clear" w:color="auto" w:fill="BFBFBF"/>
          </w:tcPr>
          <w:p w:rsidR="006B769B" w:rsidRPr="005161D8" w:rsidRDefault="006B769B" w:rsidP="000235C9">
            <w:pPr>
              <w:spacing w:before="0" w:after="0"/>
              <w:rPr>
                <w:rFonts w:cs="Arial"/>
                <w:b/>
                <w:sz w:val="20"/>
              </w:rPr>
            </w:pPr>
            <w:r w:rsidRPr="005161D8">
              <w:rPr>
                <w:rFonts w:cs="Arial"/>
                <w:b/>
                <w:sz w:val="20"/>
              </w:rPr>
              <w:t>Clause</w:t>
            </w:r>
          </w:p>
        </w:tc>
        <w:tc>
          <w:tcPr>
            <w:tcW w:w="4122" w:type="pct"/>
            <w:tcBorders>
              <w:bottom w:val="single" w:sz="4" w:space="0" w:color="auto"/>
            </w:tcBorders>
            <w:shd w:val="clear" w:color="auto" w:fill="BFBFBF"/>
          </w:tcPr>
          <w:p w:rsidR="006B769B" w:rsidRPr="005161D8" w:rsidRDefault="006B769B" w:rsidP="000235C9">
            <w:pPr>
              <w:spacing w:before="0" w:after="0"/>
              <w:rPr>
                <w:rFonts w:cs="Arial"/>
                <w:b/>
                <w:sz w:val="20"/>
              </w:rPr>
            </w:pPr>
            <w:r w:rsidRPr="005161D8">
              <w:rPr>
                <w:rFonts w:cs="Arial"/>
                <w:b/>
                <w:sz w:val="20"/>
              </w:rPr>
              <w:t>Contract Data</w:t>
            </w:r>
          </w:p>
        </w:tc>
      </w:tr>
      <w:tr w:rsidR="006B769B" w:rsidRPr="005161D8" w:rsidTr="006B769B">
        <w:tc>
          <w:tcPr>
            <w:tcW w:w="878"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1.1.1.9</w:t>
            </w:r>
          </w:p>
        </w:tc>
        <w:tc>
          <w:tcPr>
            <w:tcW w:w="4122"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name of the Contractor is:</w:t>
            </w:r>
          </w:p>
          <w:p w:rsidR="006B769B" w:rsidRPr="005161D8" w:rsidRDefault="006B769B" w:rsidP="000235C9">
            <w:pPr>
              <w:spacing w:before="0" w:after="0"/>
              <w:rPr>
                <w:rFonts w:cs="Arial"/>
                <w:sz w:val="20"/>
              </w:rPr>
            </w:pPr>
          </w:p>
          <w:p w:rsidR="006B769B" w:rsidRPr="005161D8" w:rsidRDefault="006B769B" w:rsidP="000235C9">
            <w:pPr>
              <w:tabs>
                <w:tab w:val="right" w:leader="dot" w:pos="7908"/>
              </w:tabs>
              <w:spacing w:before="0" w:after="0"/>
              <w:rPr>
                <w:rFonts w:cs="Arial"/>
                <w:sz w:val="20"/>
              </w:rPr>
            </w:pPr>
            <w:r w:rsidRPr="005161D8">
              <w:rPr>
                <w:rFonts w:cs="Arial"/>
                <w:sz w:val="20"/>
              </w:rPr>
              <w:tab/>
            </w:r>
          </w:p>
          <w:p w:rsidR="006B769B" w:rsidRPr="005161D8" w:rsidRDefault="006B769B" w:rsidP="000235C9">
            <w:pPr>
              <w:spacing w:before="0" w:after="0"/>
              <w:rPr>
                <w:rFonts w:cs="Arial"/>
                <w:sz w:val="20"/>
              </w:rPr>
            </w:pPr>
          </w:p>
        </w:tc>
      </w:tr>
      <w:tr w:rsidR="006B769B" w:rsidRPr="005161D8" w:rsidTr="006B769B">
        <w:tc>
          <w:tcPr>
            <w:tcW w:w="878"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1.2.1.2</w:t>
            </w:r>
          </w:p>
        </w:tc>
        <w:tc>
          <w:tcPr>
            <w:tcW w:w="4122"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Contractor’s address for receipt of communications is:</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lang w:val="en-ZA"/>
              </w:rPr>
            </w:pPr>
            <w:r w:rsidRPr="005161D8">
              <w:rPr>
                <w:rFonts w:cs="Arial"/>
                <w:sz w:val="20"/>
                <w:lang w:val="en-ZA"/>
              </w:rPr>
              <w:t>Physical address:</w:t>
            </w: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r w:rsidRPr="005161D8">
              <w:rPr>
                <w:rFonts w:cs="Arial"/>
                <w:sz w:val="20"/>
                <w:lang w:val="en-ZA"/>
              </w:rPr>
              <w:t>Postal address:</w:t>
            </w: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r w:rsidRPr="005161D8">
              <w:rPr>
                <w:rFonts w:cs="Arial"/>
                <w:sz w:val="20"/>
                <w:lang w:val="en-ZA"/>
              </w:rPr>
              <w:tab/>
            </w: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r w:rsidRPr="005161D8">
              <w:rPr>
                <w:rFonts w:cs="Arial"/>
                <w:sz w:val="20"/>
                <w:lang w:val="en-ZA"/>
              </w:rPr>
              <w:t>e-mail address:</w:t>
            </w: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p>
          <w:p w:rsidR="006B769B" w:rsidRPr="005161D8" w:rsidRDefault="006B769B" w:rsidP="000235C9">
            <w:pPr>
              <w:spacing w:before="0" w:after="0"/>
              <w:rPr>
                <w:rFonts w:cs="Arial"/>
                <w:sz w:val="20"/>
                <w:lang w:val="en-ZA"/>
              </w:rPr>
            </w:pPr>
            <w:r w:rsidRPr="005161D8">
              <w:rPr>
                <w:rFonts w:cs="Arial"/>
                <w:sz w:val="20"/>
                <w:lang w:val="en-ZA"/>
              </w:rPr>
              <w:t>Contact numbers:</w:t>
            </w:r>
          </w:p>
          <w:p w:rsidR="006B769B" w:rsidRPr="005161D8" w:rsidRDefault="006B769B" w:rsidP="000235C9">
            <w:pPr>
              <w:tabs>
                <w:tab w:val="left" w:pos="714"/>
                <w:tab w:val="left" w:pos="1727"/>
              </w:tabs>
              <w:spacing w:before="0" w:after="0"/>
              <w:rPr>
                <w:rFonts w:cs="Arial"/>
                <w:sz w:val="20"/>
                <w:lang w:val="en-ZA"/>
              </w:rPr>
            </w:pPr>
            <w:r w:rsidRPr="005161D8">
              <w:rPr>
                <w:rFonts w:cs="Arial"/>
                <w:sz w:val="20"/>
                <w:lang w:val="en-ZA"/>
              </w:rPr>
              <w:tab/>
            </w:r>
          </w:p>
          <w:p w:rsidR="006B769B" w:rsidRPr="005161D8" w:rsidRDefault="006B769B" w:rsidP="000235C9">
            <w:pPr>
              <w:tabs>
                <w:tab w:val="left" w:pos="714"/>
                <w:tab w:val="left" w:pos="1727"/>
              </w:tabs>
              <w:spacing w:before="0" w:after="0"/>
              <w:rPr>
                <w:rFonts w:cs="Arial"/>
                <w:sz w:val="20"/>
                <w:lang w:val="en-ZA"/>
              </w:rPr>
            </w:pPr>
          </w:p>
          <w:p w:rsidR="006B769B" w:rsidRPr="005161D8" w:rsidRDefault="006B769B" w:rsidP="000235C9">
            <w:pPr>
              <w:tabs>
                <w:tab w:val="left" w:pos="714"/>
                <w:tab w:val="left" w:pos="1727"/>
              </w:tabs>
              <w:spacing w:before="0" w:after="0"/>
              <w:rPr>
                <w:rFonts w:cs="Arial"/>
                <w:sz w:val="20"/>
                <w:lang w:val="en-ZA"/>
              </w:rPr>
            </w:pPr>
          </w:p>
          <w:p w:rsidR="006B769B" w:rsidRPr="005161D8" w:rsidRDefault="006B769B" w:rsidP="000235C9">
            <w:pPr>
              <w:tabs>
                <w:tab w:val="left" w:pos="714"/>
                <w:tab w:val="left" w:pos="1727"/>
              </w:tabs>
              <w:spacing w:before="0" w:after="0"/>
              <w:rPr>
                <w:rFonts w:cs="Arial"/>
                <w:sz w:val="20"/>
                <w:lang w:val="en-ZA"/>
              </w:rPr>
            </w:pPr>
          </w:p>
          <w:p w:rsidR="006B769B" w:rsidRPr="005161D8" w:rsidRDefault="006B769B" w:rsidP="000235C9">
            <w:pPr>
              <w:tabs>
                <w:tab w:val="left" w:pos="714"/>
                <w:tab w:val="left" w:pos="1727"/>
              </w:tabs>
              <w:spacing w:before="0" w:after="0"/>
              <w:rPr>
                <w:rFonts w:cs="Arial"/>
                <w:sz w:val="20"/>
              </w:rPr>
            </w:pPr>
          </w:p>
        </w:tc>
      </w:tr>
      <w:tr w:rsidR="006B769B" w:rsidRPr="005161D8" w:rsidTr="006B769B">
        <w:tc>
          <w:tcPr>
            <w:tcW w:w="878"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1.2.1</w:t>
            </w:r>
          </w:p>
        </w:tc>
        <w:tc>
          <w:tcPr>
            <w:tcW w:w="4122"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security to be provided by the Contractor shall be:</w:t>
            </w:r>
          </w:p>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Performance guarantee of 10% of the Contract Sum.</w:t>
            </w:r>
          </w:p>
        </w:tc>
      </w:tr>
      <w:tr w:rsidR="006B769B" w:rsidRPr="005161D8" w:rsidTr="006B769B">
        <w:tc>
          <w:tcPr>
            <w:tcW w:w="878"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6.5.1.2.3</w:t>
            </w:r>
          </w:p>
        </w:tc>
        <w:tc>
          <w:tcPr>
            <w:tcW w:w="4122"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The percentage allowance to cover overhead charges is ………. %.</w:t>
            </w:r>
          </w:p>
        </w:tc>
      </w:tr>
      <w:tr w:rsidR="006B769B" w:rsidRPr="000235C9" w:rsidTr="006B769B">
        <w:tc>
          <w:tcPr>
            <w:tcW w:w="878" w:type="pct"/>
          </w:tcPr>
          <w:p w:rsidR="006B769B" w:rsidRPr="005161D8" w:rsidRDefault="006B769B" w:rsidP="000235C9">
            <w:pPr>
              <w:spacing w:before="0" w:after="0"/>
              <w:rPr>
                <w:rFonts w:cs="Arial"/>
                <w:sz w:val="20"/>
              </w:rPr>
            </w:pPr>
          </w:p>
          <w:p w:rsidR="006B769B" w:rsidRPr="005161D8" w:rsidRDefault="006B769B" w:rsidP="000235C9">
            <w:pPr>
              <w:spacing w:before="0" w:after="0"/>
              <w:rPr>
                <w:rFonts w:cs="Arial"/>
                <w:sz w:val="20"/>
              </w:rPr>
            </w:pPr>
            <w:r w:rsidRPr="005161D8">
              <w:rPr>
                <w:rFonts w:cs="Arial"/>
                <w:sz w:val="20"/>
              </w:rPr>
              <w:t>6.8.3</w:t>
            </w:r>
          </w:p>
        </w:tc>
        <w:tc>
          <w:tcPr>
            <w:tcW w:w="4122" w:type="pct"/>
          </w:tcPr>
          <w:p w:rsidR="006B769B" w:rsidRPr="005161D8" w:rsidRDefault="006B769B" w:rsidP="000235C9">
            <w:pPr>
              <w:spacing w:before="0" w:after="0"/>
              <w:rPr>
                <w:rFonts w:cs="Arial"/>
                <w:sz w:val="20"/>
              </w:rPr>
            </w:pPr>
          </w:p>
          <w:p w:rsidR="006B769B" w:rsidRPr="000235C9" w:rsidRDefault="006B769B" w:rsidP="000235C9">
            <w:pPr>
              <w:spacing w:before="0" w:after="0"/>
              <w:rPr>
                <w:rFonts w:cs="Arial"/>
                <w:sz w:val="20"/>
              </w:rPr>
            </w:pPr>
            <w:r w:rsidRPr="005161D8">
              <w:rPr>
                <w:rFonts w:cs="Arial"/>
                <w:sz w:val="20"/>
              </w:rPr>
              <w:t>The variation in cost of special materials is as per Form T2.2.18</w:t>
            </w:r>
          </w:p>
        </w:tc>
      </w:tr>
    </w:tbl>
    <w:p w:rsidR="007B7BDD" w:rsidRPr="006E48AB" w:rsidRDefault="006B769B" w:rsidP="006E48AB">
      <w:pPr>
        <w:jc w:val="center"/>
        <w:rPr>
          <w:rFonts w:cs="Arial"/>
          <w:szCs w:val="22"/>
        </w:rPr>
        <w:sectPr w:rsidR="007B7BDD" w:rsidRPr="006E48AB" w:rsidSect="00F500B5">
          <w:pgSz w:w="11907" w:h="16840" w:code="9"/>
          <w:pgMar w:top="1134" w:right="1440" w:bottom="851" w:left="1440" w:header="567" w:footer="454" w:gutter="0"/>
          <w:pgNumType w:chapStyle="2" w:chapSep="period"/>
          <w:cols w:space="720"/>
          <w:docGrid w:linePitch="299"/>
        </w:sectPr>
      </w:pPr>
      <w:r w:rsidRPr="007C0E19">
        <w:rPr>
          <w:rFonts w:cs="Arial"/>
          <w:b/>
        </w:rPr>
        <w:t>END OF SECTIO</w:t>
      </w:r>
      <w:r w:rsidR="00C4445F">
        <w:rPr>
          <w:rFonts w:cs="Arial"/>
          <w:b/>
        </w:rPr>
        <w:t>N</w:t>
      </w:r>
    </w:p>
    <w:p w:rsidR="00AC3D91" w:rsidRDefault="00AC3D91" w:rsidP="00AC3D91">
      <w:pPr>
        <w:pStyle w:val="C1"/>
        <w:numPr>
          <w:ilvl w:val="0"/>
          <w:numId w:val="0"/>
        </w:numPr>
        <w:ind w:left="1134"/>
        <w:rPr>
          <w:rFonts w:ascii="Arial" w:hAnsi="Arial" w:cs="Arial"/>
        </w:rPr>
      </w:pPr>
      <w:smartTag w:uri="urn:schemas-microsoft-com:office:smarttags" w:element="stockticker"/>
      <w:bookmarkStart w:id="100" w:name="_Toc121632739"/>
    </w:p>
    <w:p w:rsidR="004E09A7" w:rsidRPr="00205D77" w:rsidRDefault="004E09A7" w:rsidP="004E09A7">
      <w:pPr>
        <w:pStyle w:val="C1"/>
        <w:ind w:left="1134" w:hanging="1134"/>
        <w:rPr>
          <w:rFonts w:ascii="Arial" w:hAnsi="Arial" w:cs="Arial"/>
        </w:rPr>
      </w:pPr>
      <w:bookmarkStart w:id="101" w:name="_Toc7083833"/>
      <w:r w:rsidRPr="00205D77">
        <w:rPr>
          <w:rFonts w:ascii="Arial" w:hAnsi="Arial" w:cs="Arial"/>
        </w:rPr>
        <w:t xml:space="preserve">FORM AGREEMENT IN TERMS OF THE MINE HEALTH </w:t>
      </w:r>
      <w:smartTag w:uri="urn:schemas-microsoft-com:office:smarttags" w:element="stockticker">
        <w:r w:rsidRPr="00205D77">
          <w:rPr>
            <w:rFonts w:ascii="Arial" w:hAnsi="Arial" w:cs="Arial"/>
          </w:rPr>
          <w:t>AND</w:t>
        </w:r>
      </w:smartTag>
      <w:r w:rsidRPr="00205D77">
        <w:rPr>
          <w:rFonts w:ascii="Arial" w:hAnsi="Arial" w:cs="Arial"/>
        </w:rPr>
        <w:t xml:space="preserve"> SAFET</w:t>
      </w:r>
      <w:r w:rsidR="00306F02" w:rsidRPr="00205D77">
        <w:rPr>
          <w:rFonts w:ascii="Arial" w:hAnsi="Arial" w:cs="Arial"/>
        </w:rPr>
        <w:t>Y</w:t>
      </w:r>
      <w:r w:rsidRPr="00205D77">
        <w:rPr>
          <w:rFonts w:ascii="Arial" w:hAnsi="Arial" w:cs="Arial"/>
        </w:rPr>
        <w:t xml:space="preserve"> ACT, (ACT No. 29 OF 1996) AS AMENDED BY THE MINE HEALTH </w:t>
      </w:r>
      <w:smartTag w:uri="urn:schemas-microsoft-com:office:smarttags" w:element="stockticker">
        <w:r w:rsidRPr="00205D77">
          <w:rPr>
            <w:rFonts w:ascii="Arial" w:hAnsi="Arial" w:cs="Arial"/>
          </w:rPr>
          <w:t>AND</w:t>
        </w:r>
      </w:smartTag>
      <w:r w:rsidRPr="00205D77">
        <w:rPr>
          <w:rFonts w:ascii="Arial" w:hAnsi="Arial" w:cs="Arial"/>
        </w:rPr>
        <w:t xml:space="preserve"> SAFETY AMENDMENT ACT (ACT No. 72 OF 1997)</w:t>
      </w:r>
      <w:bookmarkEnd w:id="100"/>
      <w:bookmarkEnd w:id="101"/>
    </w:p>
    <w:p w:rsidR="00707DB6" w:rsidRPr="00DD1E83" w:rsidRDefault="00707DB6" w:rsidP="00707DB6">
      <w:pPr>
        <w:pStyle w:val="Header"/>
        <w:rPr>
          <w:rFonts w:cs="Arial"/>
          <w:lang w:val="en-GB"/>
        </w:rPr>
      </w:pPr>
      <w:r w:rsidRPr="00DD1E83">
        <w:rPr>
          <w:rFonts w:cs="Arial"/>
          <w:lang w:val="en-GB"/>
        </w:rPr>
        <w:t xml:space="preserve">THIS AGREEMENT made at …………………………………….on this the ………………..day of ………………………………….in the year………….. between </w:t>
      </w:r>
      <w:r w:rsidR="0020337C" w:rsidRPr="00DD1E83">
        <w:rPr>
          <w:rFonts w:cs="Arial"/>
          <w:lang w:val="en-GB"/>
        </w:rPr>
        <w:t>MAKHUDUTHAMAGA</w:t>
      </w:r>
      <w:r w:rsidR="00205D77">
        <w:rPr>
          <w:rFonts w:cs="Arial"/>
          <w:lang w:val="en-GB"/>
        </w:rPr>
        <w:t xml:space="preserve"> LOCAL </w:t>
      </w:r>
      <w:r w:rsidR="001B067F" w:rsidRPr="00DD1E83">
        <w:rPr>
          <w:rFonts w:cs="Arial"/>
          <w:lang w:val="en-GB"/>
        </w:rPr>
        <w:t>MUNICIPALITY</w:t>
      </w:r>
      <w:r w:rsidRPr="00DD1E83">
        <w:rPr>
          <w:rFonts w:cs="Arial"/>
          <w:lang w:val="en-GB"/>
        </w:rPr>
        <w:t xml:space="preserve"> (hereinafter) called “the Employer”) of the one part, herein represented by …………..……………………………… in his capacity as ……………………………………..and delegate of the Employer in terms of the Employer’s standard powers of delegation pursuant to the provisions of Act No. 7 of 1998 and ……………………………………in his capacity as …………………………………………….. and being duly authorised by virtue of a resolution appended hereto as</w:t>
      </w:r>
      <w:r w:rsidR="009C5908" w:rsidRPr="00DD1E83">
        <w:rPr>
          <w:rFonts w:cs="Arial"/>
          <w:lang w:val="en-GB"/>
        </w:rPr>
        <w:t xml:space="preserve"> Annexure A.</w:t>
      </w:r>
    </w:p>
    <w:p w:rsidR="00707DB6" w:rsidRPr="00DD1E83" w:rsidRDefault="00707DB6" w:rsidP="00707DB6">
      <w:pPr>
        <w:pStyle w:val="Header"/>
        <w:rPr>
          <w:rFonts w:cs="Arial"/>
          <w:lang w:val="en-GB"/>
        </w:rPr>
      </w:pPr>
      <w:r w:rsidRPr="00DD1E83">
        <w:rPr>
          <w:rFonts w:cs="Arial"/>
          <w:lang w:val="en-GB"/>
        </w:rPr>
        <w:t>WHEREAS the Employer is desirous that certain works be constructed</w:t>
      </w:r>
      <w:r w:rsidR="0020337C" w:rsidRPr="00DD1E83">
        <w:rPr>
          <w:rFonts w:cs="Arial"/>
          <w:lang w:val="en-GB"/>
        </w:rPr>
        <w:t xml:space="preserve"> as stated above </w:t>
      </w:r>
      <w:r w:rsidRPr="00DD1E83">
        <w:rPr>
          <w:rFonts w:cs="Arial"/>
          <w:lang w:val="en-GB"/>
        </w:rPr>
        <w:t>and has accepted a tender by the Contractor for the construction, completion and maintenance of such works and whereas the Employer and the contract have agreed to certain arrangements and procedures to be followed in order to ensure compliance by the Contractor with the provisions of the Mine Health and Safety Act (Act 29 of 1996); as amended by the Mine Health and Safety Amendment Act (Act No. 27 of 1997)</w:t>
      </w:r>
      <w:r w:rsidR="0020337C" w:rsidRPr="00DD1E83">
        <w:rPr>
          <w:rFonts w:cs="Arial"/>
          <w:lang w:val="en-GB"/>
        </w:rPr>
        <w:t xml:space="preserve"> ), the Mineral Resources and Petroleum Development Act (Act No. 28 of 2002) and all the applicable Regulations of the said Acts.</w:t>
      </w:r>
    </w:p>
    <w:p w:rsidR="0020337C" w:rsidRPr="00DD1E83" w:rsidRDefault="0020337C" w:rsidP="0020337C">
      <w:pPr>
        <w:pStyle w:val="Header"/>
        <w:ind w:left="1134" w:hanging="1134"/>
        <w:rPr>
          <w:rFonts w:cs="Arial"/>
          <w:lang w:val="en-GB"/>
        </w:rPr>
      </w:pPr>
      <w:smartTag w:uri="urn:schemas-microsoft-com:office:smarttags" w:element="stockticker">
        <w:r w:rsidRPr="00DD1E83">
          <w:rPr>
            <w:rFonts w:cs="Arial"/>
            <w:lang w:val="en-GB"/>
          </w:rPr>
          <w:t>NOW</w:t>
        </w:r>
      </w:smartTag>
      <w:r w:rsidRPr="00DD1E83">
        <w:rPr>
          <w:rFonts w:cs="Arial"/>
          <w:lang w:val="en-GB"/>
        </w:rPr>
        <w:t xml:space="preserve"> THE</w:t>
      </w:r>
      <w:r w:rsidR="00205D77">
        <w:rPr>
          <w:rFonts w:cs="Arial"/>
          <w:lang w:val="en-GB"/>
        </w:rPr>
        <w:t>REFORE THIS AGREEMENT WITNESS</w:t>
      </w:r>
      <w:r w:rsidRPr="00DD1E83">
        <w:rPr>
          <w:rFonts w:cs="Arial"/>
          <w:lang w:val="en-GB"/>
        </w:rPr>
        <w:t xml:space="preserve"> AS FOLLOWS:</w:t>
      </w:r>
    </w:p>
    <w:p w:rsidR="0020337C" w:rsidRPr="00DD1E83" w:rsidRDefault="0020337C" w:rsidP="0020337C">
      <w:pPr>
        <w:pStyle w:val="Header"/>
        <w:ind w:left="1134" w:hanging="1134"/>
        <w:rPr>
          <w:rFonts w:cs="Arial"/>
          <w:lang w:val="en-GB"/>
        </w:rPr>
      </w:pPr>
      <w:r w:rsidRPr="00DD1E83">
        <w:rPr>
          <w:rFonts w:cs="Arial"/>
          <w:lang w:val="en-GB"/>
        </w:rPr>
        <w:t>1.</w:t>
      </w:r>
      <w:r w:rsidRPr="00DD1E83">
        <w:rPr>
          <w:rFonts w:cs="Arial"/>
          <w:lang w:val="en-GB"/>
        </w:rPr>
        <w:tab/>
        <w:t>The Contractor declares himself conversant with all the requirements, regulations and standards of the said Acts and Amendments of the Acts, as well as with the procedures and safety rules of the Employer as pertaining to the Contractor and all his Sub-contractors.</w:t>
      </w:r>
    </w:p>
    <w:p w:rsidR="0020337C" w:rsidRPr="00DD1E83" w:rsidRDefault="0020337C" w:rsidP="0020337C">
      <w:pPr>
        <w:pStyle w:val="Header"/>
        <w:ind w:left="1134" w:hanging="1134"/>
        <w:rPr>
          <w:rFonts w:cs="Arial"/>
          <w:lang w:val="en-GB"/>
        </w:rPr>
      </w:pPr>
      <w:r w:rsidRPr="00DD1E83">
        <w:rPr>
          <w:rFonts w:cs="Arial"/>
          <w:lang w:val="en-GB"/>
        </w:rPr>
        <w:t>2.</w:t>
      </w:r>
      <w:r w:rsidRPr="00DD1E83">
        <w:rPr>
          <w:rFonts w:cs="Arial"/>
          <w:lang w:val="en-GB"/>
        </w:rPr>
        <w:tab/>
        <w:t>The Contractor accepts responsibility for compliance with all the requirements, regulations and standards of the Acts and Amendments of the Acts, as well as with the procedures and safety rules of the Employer as pertaining to the Contractor and all his Sub-contractors.</w:t>
      </w:r>
    </w:p>
    <w:p w:rsidR="0020337C" w:rsidRPr="00DD1E83" w:rsidRDefault="0020337C" w:rsidP="0020337C">
      <w:pPr>
        <w:pStyle w:val="Header"/>
        <w:ind w:left="1134" w:hanging="1134"/>
        <w:rPr>
          <w:rFonts w:cs="Arial"/>
          <w:lang w:val="en-GB"/>
        </w:rPr>
      </w:pPr>
      <w:r w:rsidRPr="00DD1E83">
        <w:rPr>
          <w:rFonts w:cs="Arial"/>
          <w:lang w:val="en-GB"/>
        </w:rPr>
        <w:t>3.</w:t>
      </w:r>
      <w:r w:rsidRPr="00DD1E83">
        <w:rPr>
          <w:rFonts w:cs="Arial"/>
          <w:lang w:val="en-GB"/>
        </w:rPr>
        <w:tab/>
        <w:t>The Contractor, as the appointed Mine Manager of the Employer (Owner of the mine / borrow pit / quarry), shall undertake all the duties and accept all the responsibilities of the owner in compliance with the said Acts, Amendments and its Regulations.</w:t>
      </w:r>
    </w:p>
    <w:p w:rsidR="0020337C" w:rsidRPr="00DD1E83" w:rsidRDefault="0020337C" w:rsidP="0020337C">
      <w:pPr>
        <w:pStyle w:val="Header"/>
        <w:ind w:left="1134" w:hanging="1134"/>
        <w:rPr>
          <w:rFonts w:cs="Arial"/>
          <w:lang w:val="en-GB"/>
        </w:rPr>
      </w:pPr>
    </w:p>
    <w:p w:rsidR="0020337C" w:rsidRPr="00DD1E83" w:rsidRDefault="0020337C" w:rsidP="0020337C">
      <w:pPr>
        <w:pStyle w:val="Header"/>
        <w:ind w:left="1134" w:hanging="1134"/>
        <w:rPr>
          <w:rFonts w:cs="Arial"/>
          <w:lang w:val="en-GB"/>
        </w:rPr>
      </w:pPr>
      <w:r w:rsidRPr="00DD1E83">
        <w:rPr>
          <w:rFonts w:cs="Arial"/>
          <w:lang w:val="en-GB"/>
        </w:rPr>
        <w:t>4.</w:t>
      </w:r>
      <w:r w:rsidRPr="00DD1E83">
        <w:rPr>
          <w:rFonts w:cs="Arial"/>
          <w:lang w:val="en-GB"/>
        </w:rPr>
        <w:tab/>
        <w:t>The Contractor, as the appointed Mine Manager of the Owner, shall in turn appoint a Sub-Ordinate Mine Manager, a Responsible Mine Surveyor/ Competent Person and a Competent Person in Charge of Machinery who shall undertake the duties as delegated to them in terms of their appointments.</w:t>
      </w:r>
    </w:p>
    <w:p w:rsidR="0020337C" w:rsidRPr="00DD1E83" w:rsidRDefault="0020337C" w:rsidP="0020337C">
      <w:pPr>
        <w:pStyle w:val="Header"/>
        <w:ind w:left="1134" w:hanging="1134"/>
        <w:rPr>
          <w:rFonts w:cs="Arial"/>
          <w:lang w:val="en-GB"/>
        </w:rPr>
      </w:pPr>
      <w:r w:rsidRPr="00DD1E83">
        <w:rPr>
          <w:rFonts w:cs="Arial"/>
          <w:lang w:val="en-GB"/>
        </w:rPr>
        <w:t>5.</w:t>
      </w:r>
      <w:r w:rsidRPr="00DD1E83">
        <w:rPr>
          <w:rFonts w:cs="Arial"/>
          <w:lang w:val="en-GB"/>
        </w:rPr>
        <w:tab/>
        <w:t>The Contractor shall himself obtain the necessary authorisation for mining, quarrying, blasting and crushing for all the borrow pit sites.</w:t>
      </w:r>
    </w:p>
    <w:p w:rsidR="00AC3D91" w:rsidRDefault="00AC3D91" w:rsidP="0020337C">
      <w:pPr>
        <w:pStyle w:val="Header"/>
        <w:ind w:left="1134" w:hanging="1134"/>
        <w:rPr>
          <w:rFonts w:cs="Arial"/>
          <w:lang w:val="en-GB"/>
        </w:rPr>
      </w:pPr>
    </w:p>
    <w:p w:rsidR="0020337C" w:rsidRPr="00DD1E83" w:rsidRDefault="0020337C" w:rsidP="0020337C">
      <w:pPr>
        <w:pStyle w:val="Header"/>
        <w:ind w:left="1134" w:hanging="1134"/>
        <w:rPr>
          <w:rFonts w:cs="Arial"/>
          <w:lang w:val="en-GB"/>
        </w:rPr>
      </w:pPr>
      <w:r w:rsidRPr="00DD1E83">
        <w:rPr>
          <w:rFonts w:cs="Arial"/>
          <w:lang w:val="en-GB"/>
        </w:rPr>
        <w:t>6.</w:t>
      </w:r>
      <w:r w:rsidRPr="00DD1E83">
        <w:rPr>
          <w:rFonts w:cs="Arial"/>
          <w:lang w:val="en-GB"/>
        </w:rPr>
        <w:tab/>
        <w:t>The Contractor shall assume responsibility for the Environmental Management Programme (</w:t>
      </w:r>
      <w:smartTag w:uri="urn:schemas-microsoft-com:office:smarttags" w:element="stockticker">
        <w:r w:rsidRPr="00DD1E83">
          <w:rPr>
            <w:rFonts w:cs="Arial"/>
            <w:lang w:val="en-GB"/>
          </w:rPr>
          <w:t>EMP</w:t>
        </w:r>
      </w:smartTag>
      <w:r w:rsidRPr="00DD1E83">
        <w:rPr>
          <w:rFonts w:cs="Arial"/>
          <w:lang w:val="en-GB"/>
        </w:rPr>
        <w:t xml:space="preserve">) in respect of all the borrow pit sites and </w:t>
      </w:r>
      <w:r w:rsidRPr="00DD1E83">
        <w:rPr>
          <w:rFonts w:cs="Arial"/>
          <w:lang w:val="en-GB"/>
        </w:rPr>
        <w:tab/>
        <w:t>quarries (mines) and shall ensure that the sites are rehabilitated at the conclusion of the contract.</w:t>
      </w:r>
    </w:p>
    <w:p w:rsidR="0020337C" w:rsidRPr="00DD1E83" w:rsidRDefault="0020337C" w:rsidP="0020337C">
      <w:pPr>
        <w:pStyle w:val="Header"/>
        <w:ind w:left="1134" w:hanging="1134"/>
        <w:rPr>
          <w:rFonts w:cs="Arial"/>
          <w:lang w:val="en-GB"/>
        </w:rPr>
      </w:pPr>
      <w:r w:rsidRPr="00DD1E83">
        <w:rPr>
          <w:rFonts w:cs="Arial"/>
          <w:lang w:val="en-GB"/>
        </w:rPr>
        <w:t>7.</w:t>
      </w:r>
      <w:r w:rsidRPr="00DD1E83">
        <w:rPr>
          <w:rFonts w:cs="Arial"/>
          <w:lang w:val="en-GB"/>
        </w:rPr>
        <w:tab/>
        <w:t xml:space="preserve">The Contractor shall comply with all the provisions and requirements as set out in the </w:t>
      </w:r>
      <w:smartTag w:uri="urn:schemas-microsoft-com:office:smarttags" w:element="stockticker">
        <w:r w:rsidRPr="00DD1E83">
          <w:rPr>
            <w:rFonts w:cs="Arial"/>
            <w:lang w:val="en-GB"/>
          </w:rPr>
          <w:t>EMP</w:t>
        </w:r>
      </w:smartTag>
      <w:r w:rsidRPr="00DD1E83">
        <w:rPr>
          <w:rFonts w:cs="Arial"/>
          <w:lang w:val="en-GB"/>
        </w:rPr>
        <w:t xml:space="preserve"> and in the said Acts, Amendments and its Regulations.</w:t>
      </w:r>
    </w:p>
    <w:p w:rsidR="00707DB6" w:rsidRPr="00DD1E83" w:rsidRDefault="0020337C" w:rsidP="0020337C">
      <w:pPr>
        <w:pStyle w:val="Header"/>
        <w:ind w:left="1170" w:hanging="1170"/>
        <w:rPr>
          <w:rFonts w:cs="Arial"/>
          <w:lang w:val="en-GB"/>
        </w:rPr>
      </w:pPr>
      <w:r w:rsidRPr="00DD1E83">
        <w:rPr>
          <w:rFonts w:cs="Arial"/>
          <w:lang w:val="en-GB"/>
        </w:rPr>
        <w:t>8.</w:t>
      </w:r>
      <w:r w:rsidRPr="00DD1E83">
        <w:rPr>
          <w:rFonts w:cs="Arial"/>
          <w:lang w:val="en-GB"/>
        </w:rPr>
        <w:tab/>
        <w:t>This Agreements shall hold good from the date of signature until the date on which a Closure Certificate is issued by the Mining Authority (Department of Minerals and Energy)</w:t>
      </w:r>
    </w:p>
    <w:p w:rsidR="00707DB6" w:rsidRPr="00DD1E83" w:rsidRDefault="00707DB6" w:rsidP="0020337C">
      <w:pPr>
        <w:pStyle w:val="Header"/>
        <w:ind w:left="1170"/>
        <w:rPr>
          <w:rFonts w:cs="Arial"/>
          <w:lang w:val="en-GB"/>
        </w:rPr>
      </w:pPr>
      <w:r w:rsidRPr="00DD1E83">
        <w:rPr>
          <w:rFonts w:cs="Arial"/>
          <w:lang w:val="en-GB"/>
        </w:rPr>
        <w:t>In witness thereof the parties have set their signatures hereon in the presence of the subscribing witnesses:</w:t>
      </w:r>
    </w:p>
    <w:p w:rsidR="00CA5E30" w:rsidRPr="00DD1E83" w:rsidRDefault="00CA5E30" w:rsidP="008E5CC9">
      <w:pPr>
        <w:pStyle w:val="Header"/>
        <w:tabs>
          <w:tab w:val="clear" w:pos="1985"/>
          <w:tab w:val="left" w:leader="dot" w:pos="3375"/>
          <w:tab w:val="right" w:leader="dot" w:pos="9015"/>
        </w:tabs>
        <w:rPr>
          <w:rFonts w:cs="Arial"/>
        </w:rPr>
      </w:pPr>
    </w:p>
    <w:p w:rsidR="008E5CC9" w:rsidRPr="00DD1E83" w:rsidRDefault="00CA5E30" w:rsidP="008E5CC9">
      <w:pPr>
        <w:pStyle w:val="Header"/>
        <w:tabs>
          <w:tab w:val="clear" w:pos="1985"/>
          <w:tab w:val="left" w:leader="dot" w:pos="3375"/>
          <w:tab w:val="right" w:leader="dot" w:pos="9015"/>
        </w:tabs>
        <w:rPr>
          <w:rFonts w:cs="Arial"/>
        </w:rPr>
      </w:pPr>
      <w:r w:rsidRPr="00DD1E83">
        <w:rPr>
          <w:rFonts w:cs="Arial"/>
        </w:rPr>
        <w:t>SIGNED ON BEHALF OF THE EMPLOYER</w:t>
      </w:r>
      <w:r w:rsidR="008E5CC9" w:rsidRPr="00DD1E83">
        <w:rPr>
          <w:rFonts w:cs="Arial"/>
        </w:rPr>
        <w:tab/>
      </w:r>
    </w:p>
    <w:p w:rsidR="008E5CC9" w:rsidRPr="00DD1E83" w:rsidRDefault="008E5CC9" w:rsidP="008E5CC9">
      <w:pPr>
        <w:pStyle w:val="Header"/>
        <w:rPr>
          <w:rFonts w:cs="Arial"/>
        </w:rPr>
      </w:pPr>
      <w:r w:rsidRPr="00DD1E83">
        <w:rPr>
          <w:rFonts w:cs="Arial"/>
        </w:rPr>
        <w:t>AS WITNESS:</w:t>
      </w:r>
    </w:p>
    <w:p w:rsidR="008E5CC9" w:rsidRPr="00DD1E83" w:rsidRDefault="008E5CC9" w:rsidP="008E5CC9">
      <w:pPr>
        <w:pStyle w:val="Header"/>
        <w:tabs>
          <w:tab w:val="clear" w:pos="1985"/>
          <w:tab w:val="right" w:leader="dot" w:pos="4275"/>
          <w:tab w:val="left" w:pos="4575"/>
          <w:tab w:val="left" w:pos="5100"/>
          <w:tab w:val="right" w:leader="dot" w:pos="9015"/>
        </w:tabs>
        <w:rPr>
          <w:rFonts w:cs="Arial"/>
        </w:rPr>
      </w:pPr>
      <w:r w:rsidRPr="00DD1E83">
        <w:rPr>
          <w:rFonts w:cs="Arial"/>
        </w:rPr>
        <w:t>1.</w:t>
      </w:r>
      <w:r w:rsidRPr="00DD1E83">
        <w:rPr>
          <w:rFonts w:cs="Arial"/>
        </w:rPr>
        <w:tab/>
      </w:r>
      <w:r w:rsidRPr="00DD1E83">
        <w:rPr>
          <w:rFonts w:cs="Arial"/>
        </w:rPr>
        <w:tab/>
      </w:r>
      <w:r w:rsidRPr="00DD1E83">
        <w:rPr>
          <w:rFonts w:cs="Arial"/>
        </w:rPr>
        <w:tab/>
        <w:t>2.</w:t>
      </w:r>
      <w:r w:rsidRPr="00DD1E83">
        <w:rPr>
          <w:rFonts w:cs="Arial"/>
        </w:rPr>
        <w:tab/>
      </w:r>
      <w:r w:rsidRPr="00DD1E83">
        <w:rPr>
          <w:rFonts w:cs="Arial"/>
        </w:rPr>
        <w:tab/>
      </w:r>
    </w:p>
    <w:p w:rsidR="008E5CC9" w:rsidRPr="00DD1E83" w:rsidRDefault="008E5CC9" w:rsidP="008E5CC9">
      <w:pPr>
        <w:pStyle w:val="Header"/>
        <w:tabs>
          <w:tab w:val="clear" w:pos="1985"/>
          <w:tab w:val="right" w:leader="dot" w:pos="4275"/>
          <w:tab w:val="left" w:pos="4575"/>
          <w:tab w:val="left" w:pos="5100"/>
          <w:tab w:val="right" w:leader="dot" w:pos="9015"/>
        </w:tabs>
        <w:rPr>
          <w:rFonts w:cs="Arial"/>
        </w:rPr>
      </w:pPr>
      <w:r w:rsidRPr="00DD1E83">
        <w:rPr>
          <w:rFonts w:cs="Arial"/>
        </w:rPr>
        <w:t>NAME</w:t>
      </w:r>
      <w:r w:rsidR="00C23CE0" w:rsidRPr="00DD1E83">
        <w:rPr>
          <w:rFonts w:cs="Arial"/>
        </w:rPr>
        <w:t xml:space="preserve"> </w:t>
      </w:r>
      <w:r w:rsidR="00F00CB5" w:rsidRPr="00DD1E83">
        <w:rPr>
          <w:rFonts w:cs="Arial"/>
          <w:sz w:val="16"/>
          <w:szCs w:val="16"/>
        </w:rPr>
        <w:t>(Print)</w:t>
      </w:r>
      <w:r w:rsidRPr="00DD1E83">
        <w:rPr>
          <w:rFonts w:cs="Arial"/>
        </w:rPr>
        <w:t xml:space="preserve">: </w:t>
      </w:r>
      <w:r w:rsidRPr="00DD1E83">
        <w:rPr>
          <w:rFonts w:cs="Arial"/>
        </w:rPr>
        <w:tab/>
      </w:r>
      <w:r w:rsidRPr="00DD1E83">
        <w:rPr>
          <w:rFonts w:cs="Arial"/>
        </w:rPr>
        <w:tab/>
        <w:t>NAME</w:t>
      </w:r>
      <w:r w:rsidR="00C23CE0" w:rsidRPr="00DD1E83">
        <w:rPr>
          <w:rFonts w:cs="Arial"/>
        </w:rPr>
        <w:t xml:space="preserve"> </w:t>
      </w:r>
      <w:r w:rsidR="00F00CB5" w:rsidRPr="00DD1E83">
        <w:rPr>
          <w:rFonts w:cs="Arial"/>
          <w:sz w:val="16"/>
          <w:szCs w:val="16"/>
        </w:rPr>
        <w:t>(Print)</w:t>
      </w:r>
      <w:r w:rsidRPr="00DD1E83">
        <w:rPr>
          <w:rFonts w:cs="Arial"/>
        </w:rPr>
        <w:t>:</w:t>
      </w:r>
      <w:r w:rsidRPr="00DD1E83">
        <w:rPr>
          <w:rFonts w:cs="Arial"/>
        </w:rPr>
        <w:tab/>
      </w:r>
    </w:p>
    <w:p w:rsidR="00707DB6" w:rsidRPr="00DD1E83" w:rsidRDefault="00707DB6" w:rsidP="00707DB6">
      <w:pPr>
        <w:pStyle w:val="Header"/>
        <w:rPr>
          <w:rFonts w:cs="Arial"/>
          <w:lang w:val="en-GB"/>
        </w:rPr>
      </w:pPr>
    </w:p>
    <w:p w:rsidR="00CA5E30" w:rsidRPr="00DD1E83" w:rsidRDefault="00CA5E30" w:rsidP="00CA5E30">
      <w:pPr>
        <w:pStyle w:val="Header"/>
        <w:tabs>
          <w:tab w:val="clear" w:pos="1985"/>
          <w:tab w:val="left" w:leader="dot" w:pos="3375"/>
          <w:tab w:val="right" w:leader="dot" w:pos="9015"/>
        </w:tabs>
        <w:rPr>
          <w:rFonts w:cs="Arial"/>
        </w:rPr>
      </w:pPr>
      <w:r w:rsidRPr="00DD1E83">
        <w:rPr>
          <w:rFonts w:cs="Arial"/>
        </w:rPr>
        <w:t xml:space="preserve">SIGNED ON BEHALF OF THE CONTRACTOR </w:t>
      </w:r>
      <w:r w:rsidRPr="00DD1E83">
        <w:rPr>
          <w:rFonts w:cs="Arial"/>
        </w:rPr>
        <w:tab/>
      </w:r>
    </w:p>
    <w:p w:rsidR="00CA5E30" w:rsidRPr="00DD1E83" w:rsidRDefault="00CA5E30" w:rsidP="00CA5E30">
      <w:pPr>
        <w:pStyle w:val="Header"/>
        <w:rPr>
          <w:rFonts w:cs="Arial"/>
        </w:rPr>
      </w:pPr>
      <w:r w:rsidRPr="00DD1E83">
        <w:rPr>
          <w:rFonts w:cs="Arial"/>
        </w:rPr>
        <w:t>AS WITNESS:</w:t>
      </w:r>
    </w:p>
    <w:p w:rsidR="00CA5E30" w:rsidRPr="00DD1E83" w:rsidRDefault="00CA5E30" w:rsidP="00CA5E30">
      <w:pPr>
        <w:pStyle w:val="Header"/>
        <w:tabs>
          <w:tab w:val="clear" w:pos="1985"/>
          <w:tab w:val="right" w:leader="dot" w:pos="4275"/>
          <w:tab w:val="left" w:pos="4575"/>
          <w:tab w:val="left" w:pos="5100"/>
          <w:tab w:val="right" w:leader="dot" w:pos="9015"/>
        </w:tabs>
        <w:rPr>
          <w:rFonts w:cs="Arial"/>
        </w:rPr>
      </w:pPr>
      <w:r w:rsidRPr="00DD1E83">
        <w:rPr>
          <w:rFonts w:cs="Arial"/>
        </w:rPr>
        <w:t>1.</w:t>
      </w:r>
      <w:r w:rsidRPr="00DD1E83">
        <w:rPr>
          <w:rFonts w:cs="Arial"/>
        </w:rPr>
        <w:tab/>
      </w:r>
      <w:r w:rsidRPr="00DD1E83">
        <w:rPr>
          <w:rFonts w:cs="Arial"/>
        </w:rPr>
        <w:tab/>
      </w:r>
      <w:r w:rsidRPr="00DD1E83">
        <w:rPr>
          <w:rFonts w:cs="Arial"/>
        </w:rPr>
        <w:tab/>
        <w:t>2.</w:t>
      </w:r>
      <w:r w:rsidRPr="00DD1E83">
        <w:rPr>
          <w:rFonts w:cs="Arial"/>
        </w:rPr>
        <w:tab/>
      </w:r>
      <w:r w:rsidRPr="00DD1E83">
        <w:rPr>
          <w:rFonts w:cs="Arial"/>
        </w:rPr>
        <w:tab/>
      </w:r>
    </w:p>
    <w:p w:rsidR="00CA5E30" w:rsidRPr="00DD1E83" w:rsidRDefault="00CA5E30" w:rsidP="00CA5E30">
      <w:pPr>
        <w:pStyle w:val="Header"/>
        <w:tabs>
          <w:tab w:val="clear" w:pos="1985"/>
          <w:tab w:val="right" w:leader="dot" w:pos="4275"/>
          <w:tab w:val="left" w:pos="4575"/>
          <w:tab w:val="left" w:pos="5100"/>
          <w:tab w:val="right" w:leader="dot" w:pos="9015"/>
        </w:tabs>
        <w:rPr>
          <w:rFonts w:cs="Arial"/>
        </w:rPr>
      </w:pPr>
      <w:r w:rsidRPr="00DD1E83">
        <w:rPr>
          <w:rFonts w:cs="Arial"/>
        </w:rPr>
        <w:t>NAME</w:t>
      </w:r>
      <w:r w:rsidR="00C23CE0" w:rsidRPr="00DD1E83">
        <w:rPr>
          <w:rFonts w:cs="Arial"/>
        </w:rPr>
        <w:t xml:space="preserve"> </w:t>
      </w:r>
      <w:r w:rsidR="00F00CB5" w:rsidRPr="00DD1E83">
        <w:rPr>
          <w:rFonts w:cs="Arial"/>
          <w:sz w:val="16"/>
          <w:szCs w:val="16"/>
        </w:rPr>
        <w:t>(Print)</w:t>
      </w:r>
      <w:r w:rsidRPr="00DD1E83">
        <w:rPr>
          <w:rFonts w:cs="Arial"/>
        </w:rPr>
        <w:t xml:space="preserve">: </w:t>
      </w:r>
      <w:r w:rsidRPr="00DD1E83">
        <w:rPr>
          <w:rFonts w:cs="Arial"/>
        </w:rPr>
        <w:tab/>
      </w:r>
      <w:r w:rsidRPr="00DD1E83">
        <w:rPr>
          <w:rFonts w:cs="Arial"/>
        </w:rPr>
        <w:tab/>
        <w:t>NAME</w:t>
      </w:r>
      <w:r w:rsidR="00C23CE0" w:rsidRPr="00DD1E83">
        <w:rPr>
          <w:rFonts w:cs="Arial"/>
        </w:rPr>
        <w:t xml:space="preserve"> </w:t>
      </w:r>
      <w:r w:rsidR="00F00CB5" w:rsidRPr="00DD1E83">
        <w:rPr>
          <w:rFonts w:cs="Arial"/>
          <w:sz w:val="16"/>
          <w:szCs w:val="16"/>
        </w:rPr>
        <w:t>(Print)</w:t>
      </w:r>
      <w:r w:rsidRPr="00DD1E83">
        <w:rPr>
          <w:rFonts w:cs="Arial"/>
        </w:rPr>
        <w:t>:</w:t>
      </w:r>
      <w:r w:rsidRPr="00DD1E83">
        <w:rPr>
          <w:rFonts w:cs="Arial"/>
        </w:rPr>
        <w:tab/>
      </w:r>
    </w:p>
    <w:p w:rsidR="00707DB6" w:rsidRPr="00DD1E83" w:rsidRDefault="00707DB6" w:rsidP="00707DB6">
      <w:pPr>
        <w:pStyle w:val="Header"/>
        <w:rPr>
          <w:rFonts w:cs="Arial"/>
          <w:lang w:val="en-GB"/>
        </w:rPr>
      </w:pPr>
    </w:p>
    <w:p w:rsidR="00707DB6" w:rsidRPr="00DD1E83" w:rsidRDefault="00707DB6" w:rsidP="00707DB6">
      <w:pPr>
        <w:pStyle w:val="Header"/>
        <w:rPr>
          <w:rFonts w:cs="Arial"/>
          <w:lang w:val="en-GB"/>
        </w:rPr>
      </w:pPr>
    </w:p>
    <w:p w:rsidR="008E5D88" w:rsidRPr="00DD1E83" w:rsidRDefault="008E5D88" w:rsidP="00707DB6">
      <w:pPr>
        <w:pStyle w:val="Header"/>
        <w:rPr>
          <w:rFonts w:cs="Arial"/>
          <w:lang w:val="en-GB"/>
        </w:rPr>
      </w:pPr>
    </w:p>
    <w:p w:rsidR="004E09A7" w:rsidRPr="00DD1E83" w:rsidRDefault="004E09A7" w:rsidP="00707DB6">
      <w:pPr>
        <w:pStyle w:val="Header"/>
        <w:rPr>
          <w:rFonts w:cs="Arial"/>
          <w:lang w:val="en-GB"/>
        </w:rPr>
      </w:pPr>
    </w:p>
    <w:p w:rsidR="00AF701F" w:rsidRPr="00AF701F" w:rsidRDefault="00AF701F" w:rsidP="00AF701F">
      <w:pPr>
        <w:pStyle w:val="C1"/>
        <w:numPr>
          <w:ilvl w:val="0"/>
          <w:numId w:val="0"/>
        </w:numPr>
        <w:rPr>
          <w:rFonts w:ascii="Arial" w:hAnsi="Arial" w:cs="Arial"/>
        </w:rPr>
      </w:pPr>
    </w:p>
    <w:p w:rsidR="006B769B" w:rsidRPr="000235C9" w:rsidRDefault="006B769B" w:rsidP="000235C9">
      <w:pPr>
        <w:pStyle w:val="Header"/>
        <w:rPr>
          <w:lang w:val="en-GB"/>
        </w:rPr>
        <w:sectPr w:rsidR="006B769B" w:rsidRPr="000235C9" w:rsidSect="00F500B5">
          <w:headerReference w:type="first" r:id="rId51"/>
          <w:pgSz w:w="11907" w:h="16840" w:code="9"/>
          <w:pgMar w:top="1134" w:right="1440" w:bottom="851" w:left="1440" w:header="567" w:footer="454" w:gutter="0"/>
          <w:pgNumType w:chapStyle="2" w:chapSep="period"/>
          <w:cols w:space="720"/>
          <w:docGrid w:linePitch="299"/>
        </w:sectPr>
      </w:pPr>
    </w:p>
    <w:p w:rsidR="00306F02" w:rsidRPr="00DD1E83" w:rsidRDefault="00306F02" w:rsidP="00306F02">
      <w:pPr>
        <w:pStyle w:val="C1"/>
        <w:ind w:left="1134" w:hanging="1134"/>
        <w:rPr>
          <w:rFonts w:ascii="Arial" w:hAnsi="Arial" w:cs="Arial"/>
        </w:rPr>
      </w:pPr>
      <w:bookmarkStart w:id="102" w:name="_Toc121632740"/>
      <w:bookmarkStart w:id="103" w:name="_Toc7083834"/>
      <w:r w:rsidRPr="00DD1E83">
        <w:rPr>
          <w:rFonts w:ascii="Arial" w:hAnsi="Arial" w:cs="Arial"/>
        </w:rPr>
        <w:lastRenderedPageBreak/>
        <w:t xml:space="preserve">APPOINTMENT IN TERMS OF SECTION 4 OF THE MINE HEALTH </w:t>
      </w:r>
      <w:smartTag w:uri="urn:schemas-microsoft-com:office:smarttags" w:element="stockticker">
        <w:r w:rsidRPr="00DD1E83">
          <w:rPr>
            <w:rFonts w:ascii="Arial" w:hAnsi="Arial" w:cs="Arial"/>
          </w:rPr>
          <w:t>AND</w:t>
        </w:r>
      </w:smartTag>
      <w:r w:rsidRPr="00DD1E83">
        <w:rPr>
          <w:rFonts w:ascii="Arial" w:hAnsi="Arial" w:cs="Arial"/>
        </w:rPr>
        <w:t xml:space="preserve"> SAFETY ACT, (ACT No. 29 OF 1996) AS AMENDED BY THE MINE HEALTH </w:t>
      </w:r>
      <w:smartTag w:uri="urn:schemas-microsoft-com:office:smarttags" w:element="stockticker">
        <w:r w:rsidRPr="00DD1E83">
          <w:rPr>
            <w:rFonts w:ascii="Arial" w:hAnsi="Arial" w:cs="Arial"/>
          </w:rPr>
          <w:t>AND</w:t>
        </w:r>
      </w:smartTag>
      <w:r w:rsidRPr="00DD1E83">
        <w:rPr>
          <w:rFonts w:ascii="Arial" w:hAnsi="Arial" w:cs="Arial"/>
        </w:rPr>
        <w:t xml:space="preserve"> SAFETY AMENDMENT ACT (ACT No. 72 OF 1997)</w:t>
      </w:r>
      <w:bookmarkEnd w:id="102"/>
      <w:bookmarkEnd w:id="103"/>
    </w:p>
    <w:p w:rsidR="007477BE" w:rsidRPr="00DD1E83" w:rsidRDefault="007477BE" w:rsidP="007477BE">
      <w:pPr>
        <w:pStyle w:val="Header"/>
        <w:rPr>
          <w:rFonts w:cs="Arial"/>
          <w:lang w:val="en-GB"/>
        </w:rPr>
      </w:pPr>
      <w:r w:rsidRPr="00DD1E83">
        <w:rPr>
          <w:rFonts w:cs="Arial"/>
          <w:lang w:val="en-GB"/>
        </w:rPr>
        <w:t xml:space="preserve">I,  ……………………………………………………...…………………………… in my capacity as </w:t>
      </w:r>
      <w:r w:rsidR="009C5908" w:rsidRPr="00DD1E83">
        <w:rPr>
          <w:rFonts w:cs="Arial"/>
          <w:lang w:val="en-GB"/>
        </w:rPr>
        <w:t>Municipal Manager</w:t>
      </w:r>
      <w:r w:rsidR="008D0C63" w:rsidRPr="00DD1E83">
        <w:rPr>
          <w:rFonts w:cs="Arial"/>
          <w:lang w:val="en-GB"/>
        </w:rPr>
        <w:t xml:space="preserve"> of the Employer, </w:t>
      </w:r>
      <w:proofErr w:type="spellStart"/>
      <w:r w:rsidR="00653625" w:rsidRPr="00653625">
        <w:rPr>
          <w:rFonts w:cs="Arial"/>
          <w:b/>
          <w:bCs/>
          <w:lang w:val="en-GB"/>
        </w:rPr>
        <w:t>Makhuduthamaga</w:t>
      </w:r>
      <w:proofErr w:type="spellEnd"/>
      <w:r w:rsidR="00653625" w:rsidRPr="00653625">
        <w:rPr>
          <w:rFonts w:cs="Arial"/>
          <w:b/>
          <w:bCs/>
          <w:lang w:val="en-GB"/>
        </w:rPr>
        <w:t xml:space="preserve"> Local Municipality</w:t>
      </w:r>
      <w:r w:rsidR="00653625" w:rsidRPr="00DD1E83">
        <w:rPr>
          <w:rFonts w:cs="Arial"/>
          <w:lang w:val="en-GB"/>
        </w:rPr>
        <w:t xml:space="preserve"> </w:t>
      </w:r>
      <w:r w:rsidR="00FE3DFF" w:rsidRPr="00DD1E83">
        <w:rPr>
          <w:rFonts w:cs="Arial"/>
          <w:lang w:val="en-GB"/>
        </w:rPr>
        <w:t xml:space="preserve">who is </w:t>
      </w:r>
      <w:r w:rsidRPr="00DD1E83">
        <w:rPr>
          <w:rFonts w:cs="Arial"/>
          <w:lang w:val="en-GB"/>
        </w:rPr>
        <w:t>the owner of the Mine(s) state name(s) or state “to be worked under the requirements of the above mentioned</w:t>
      </w:r>
      <w:r w:rsidR="008D0C63" w:rsidRPr="00DD1E83">
        <w:rPr>
          <w:rFonts w:cs="Arial"/>
          <w:lang w:val="en-GB"/>
        </w:rPr>
        <w:t xml:space="preserve"> Acts</w:t>
      </w:r>
      <w:r w:rsidRPr="00DD1E83">
        <w:rPr>
          <w:rFonts w:cs="Arial"/>
          <w:lang w:val="en-GB"/>
        </w:rPr>
        <w:t>, hereby</w:t>
      </w:r>
      <w:r w:rsidR="008D0C63" w:rsidRPr="00DD1E83">
        <w:rPr>
          <w:rFonts w:cs="Arial"/>
          <w:lang w:val="en-GB"/>
        </w:rPr>
        <w:t>, in terms of Section3(1) of the Act (as amended)</w:t>
      </w:r>
      <w:r w:rsidRPr="00DD1E83">
        <w:rPr>
          <w:rFonts w:cs="Arial"/>
          <w:lang w:val="en-GB"/>
        </w:rPr>
        <w:t xml:space="preserve"> appoint …………………………….………in his capacity as …………………………………….. of the Contractor</w:t>
      </w:r>
      <w:r w:rsidR="008D0C63" w:rsidRPr="00DD1E83">
        <w:rPr>
          <w:rFonts w:cs="Arial"/>
          <w:lang w:val="en-GB"/>
        </w:rPr>
        <w:t>, …………………………………….. of address:…………………………………… and contact number:………………………………</w:t>
      </w:r>
      <w:r w:rsidRPr="00DD1E83">
        <w:rPr>
          <w:rFonts w:cs="Arial"/>
          <w:lang w:val="en-GB"/>
        </w:rPr>
        <w:t xml:space="preserve"> to perform all functions entrusted to the Employer </w:t>
      </w:r>
      <w:r w:rsidR="008D0C63" w:rsidRPr="00DD1E83">
        <w:rPr>
          <w:rFonts w:cs="Arial"/>
          <w:lang w:val="en-GB"/>
        </w:rPr>
        <w:t>by Sections 2 and 3 of the Act (</w:t>
      </w:r>
      <w:r w:rsidRPr="00DD1E83">
        <w:rPr>
          <w:rFonts w:cs="Arial"/>
          <w:lang w:val="en-GB"/>
        </w:rPr>
        <w:t>as amended</w:t>
      </w:r>
      <w:r w:rsidR="008D0C63" w:rsidRPr="00DD1E83">
        <w:rPr>
          <w:rFonts w:cs="Arial"/>
          <w:lang w:val="en-GB"/>
        </w:rPr>
        <w:t>) for all the borrow pits on the project no.:……………………………………………………………………………….for ………………………………………………………………………………………………………………………………………………………………………………………………………………………</w:t>
      </w:r>
    </w:p>
    <w:p w:rsidR="007477BE" w:rsidRPr="00DD1E83" w:rsidRDefault="007477BE" w:rsidP="004F2A32">
      <w:pPr>
        <w:pStyle w:val="Header"/>
        <w:tabs>
          <w:tab w:val="clear" w:pos="1985"/>
          <w:tab w:val="right" w:leader="dot" w:pos="9015"/>
        </w:tabs>
        <w:rPr>
          <w:rFonts w:cs="Arial"/>
          <w:lang w:val="en-GB"/>
        </w:rPr>
      </w:pPr>
      <w:r w:rsidRPr="00DD1E83">
        <w:rPr>
          <w:rFonts w:cs="Arial"/>
          <w:lang w:val="en-GB"/>
        </w:rPr>
        <w:t>SIGNED:</w:t>
      </w:r>
      <w:r w:rsidRPr="00DD1E83">
        <w:rPr>
          <w:rFonts w:cs="Arial"/>
          <w:lang w:val="en-GB"/>
        </w:rPr>
        <w:tab/>
      </w:r>
      <w:r w:rsidR="004F2A32" w:rsidRPr="00DD1E83">
        <w:rPr>
          <w:rFonts w:cs="Arial"/>
          <w:lang w:val="en-GB"/>
        </w:rPr>
        <w:tab/>
      </w:r>
    </w:p>
    <w:p w:rsidR="007477BE" w:rsidRPr="00DD1E83" w:rsidRDefault="007477BE" w:rsidP="004F2A32">
      <w:pPr>
        <w:pStyle w:val="Header"/>
        <w:tabs>
          <w:tab w:val="clear" w:pos="1985"/>
          <w:tab w:val="right" w:leader="dot" w:pos="9015"/>
        </w:tabs>
        <w:rPr>
          <w:rFonts w:cs="Arial"/>
          <w:lang w:val="en-GB"/>
        </w:rPr>
      </w:pPr>
      <w:r w:rsidRPr="00DD1E83">
        <w:rPr>
          <w:rFonts w:cs="Arial"/>
          <w:lang w:val="en-GB"/>
        </w:rPr>
        <w:t>DATE:</w:t>
      </w:r>
      <w:r w:rsidRPr="00DD1E83">
        <w:rPr>
          <w:rFonts w:cs="Arial"/>
          <w:lang w:val="en-GB"/>
        </w:rPr>
        <w:tab/>
      </w:r>
      <w:r w:rsidR="004F2A32" w:rsidRPr="00DD1E83">
        <w:rPr>
          <w:rFonts w:cs="Arial"/>
          <w:lang w:val="en-GB"/>
        </w:rPr>
        <w:tab/>
      </w:r>
    </w:p>
    <w:p w:rsidR="007477BE" w:rsidRPr="00DD1E83" w:rsidRDefault="007477BE" w:rsidP="004F2A32">
      <w:pPr>
        <w:pStyle w:val="Header"/>
        <w:tabs>
          <w:tab w:val="clear" w:pos="1985"/>
          <w:tab w:val="left" w:pos="1425"/>
          <w:tab w:val="right" w:leader="dot" w:pos="4875"/>
          <w:tab w:val="left" w:pos="5100"/>
          <w:tab w:val="left" w:pos="5475"/>
          <w:tab w:val="right" w:leader="dot" w:pos="9015"/>
        </w:tabs>
        <w:rPr>
          <w:rFonts w:cs="Arial"/>
          <w:lang w:val="en-GB"/>
        </w:rPr>
      </w:pPr>
      <w:r w:rsidRPr="00DD1E83">
        <w:rPr>
          <w:rFonts w:cs="Arial"/>
          <w:lang w:val="en-GB"/>
        </w:rPr>
        <w:t>WITNESS:</w:t>
      </w:r>
      <w:r w:rsidRPr="00DD1E83">
        <w:rPr>
          <w:rFonts w:cs="Arial"/>
          <w:lang w:val="en-GB"/>
        </w:rPr>
        <w:tab/>
        <w:t>1.</w:t>
      </w:r>
      <w:r w:rsidR="004F2A32" w:rsidRPr="00DD1E83">
        <w:rPr>
          <w:rFonts w:cs="Arial"/>
          <w:lang w:val="en-GB"/>
        </w:rPr>
        <w:tab/>
      </w:r>
      <w:r w:rsidR="004F2A32" w:rsidRPr="00DD1E83">
        <w:rPr>
          <w:rFonts w:cs="Arial"/>
          <w:lang w:val="en-GB"/>
        </w:rPr>
        <w:tab/>
      </w:r>
      <w:r w:rsidR="004F2A32" w:rsidRPr="00DD1E83">
        <w:rPr>
          <w:rFonts w:cs="Arial"/>
          <w:lang w:val="en-GB"/>
        </w:rPr>
        <w:tab/>
      </w:r>
      <w:r w:rsidRPr="00DD1E83">
        <w:rPr>
          <w:rFonts w:cs="Arial"/>
          <w:lang w:val="en-GB"/>
        </w:rPr>
        <w:t>2</w:t>
      </w:r>
      <w:r w:rsidR="004F2A32" w:rsidRPr="00DD1E83">
        <w:rPr>
          <w:rFonts w:cs="Arial"/>
          <w:lang w:val="en-GB"/>
        </w:rPr>
        <w:t>.</w:t>
      </w:r>
      <w:r w:rsidR="004F2A32" w:rsidRPr="00DD1E83">
        <w:rPr>
          <w:rFonts w:cs="Arial"/>
          <w:lang w:val="en-GB"/>
        </w:rPr>
        <w:tab/>
      </w:r>
      <w:r w:rsidR="004F2A32" w:rsidRPr="00DD1E83">
        <w:rPr>
          <w:rFonts w:cs="Arial"/>
          <w:lang w:val="en-GB"/>
        </w:rPr>
        <w:tab/>
      </w:r>
    </w:p>
    <w:p w:rsidR="007477BE" w:rsidRPr="00DD1E83" w:rsidRDefault="007477BE" w:rsidP="009818EE">
      <w:pPr>
        <w:pStyle w:val="Header"/>
        <w:tabs>
          <w:tab w:val="clear" w:pos="1985"/>
          <w:tab w:val="left" w:pos="1425"/>
          <w:tab w:val="right" w:leader="dot" w:pos="4875"/>
          <w:tab w:val="left" w:pos="5100"/>
          <w:tab w:val="left" w:pos="5475"/>
          <w:tab w:val="right" w:leader="dot" w:pos="9015"/>
        </w:tabs>
        <w:rPr>
          <w:rFonts w:cs="Arial"/>
          <w:lang w:val="en-GB"/>
        </w:rPr>
      </w:pPr>
      <w:r w:rsidRPr="00DD1E83">
        <w:rPr>
          <w:rFonts w:cs="Arial"/>
          <w:lang w:val="en-GB"/>
        </w:rPr>
        <w:t>NAME</w:t>
      </w:r>
      <w:r w:rsidR="00F00CB5" w:rsidRPr="00DD1E83">
        <w:rPr>
          <w:rFonts w:cs="Arial"/>
          <w:sz w:val="16"/>
          <w:szCs w:val="16"/>
        </w:rPr>
        <w:t>(Print)</w:t>
      </w:r>
      <w:r w:rsidRPr="00DD1E83">
        <w:rPr>
          <w:rFonts w:cs="Arial"/>
          <w:lang w:val="en-GB"/>
        </w:rPr>
        <w:t>:</w:t>
      </w:r>
      <w:r w:rsidR="009818EE" w:rsidRPr="00DD1E83">
        <w:rPr>
          <w:rFonts w:cs="Arial"/>
          <w:lang w:val="en-GB"/>
        </w:rPr>
        <w:tab/>
      </w:r>
      <w:r w:rsidRPr="00DD1E83">
        <w:rPr>
          <w:rFonts w:cs="Arial"/>
          <w:lang w:val="en-GB"/>
        </w:rPr>
        <w:t>1.</w:t>
      </w:r>
      <w:r w:rsidR="009818EE" w:rsidRPr="00DD1E83">
        <w:rPr>
          <w:rFonts w:cs="Arial"/>
          <w:lang w:val="en-GB"/>
        </w:rPr>
        <w:tab/>
      </w:r>
      <w:r w:rsidR="009818EE" w:rsidRPr="00DD1E83">
        <w:rPr>
          <w:rFonts w:cs="Arial"/>
          <w:lang w:val="en-GB"/>
        </w:rPr>
        <w:tab/>
      </w:r>
      <w:r w:rsidR="009818EE" w:rsidRPr="00DD1E83">
        <w:rPr>
          <w:rFonts w:cs="Arial"/>
          <w:lang w:val="en-GB"/>
        </w:rPr>
        <w:tab/>
      </w:r>
      <w:r w:rsidRPr="00DD1E83">
        <w:rPr>
          <w:rFonts w:cs="Arial"/>
          <w:lang w:val="en-GB"/>
        </w:rPr>
        <w:t>2.</w:t>
      </w:r>
      <w:r w:rsidR="009818EE" w:rsidRPr="00DD1E83">
        <w:rPr>
          <w:rFonts w:cs="Arial"/>
          <w:lang w:val="en-GB"/>
        </w:rPr>
        <w:tab/>
      </w:r>
      <w:r w:rsidR="009818EE" w:rsidRPr="00DD1E83">
        <w:rPr>
          <w:rFonts w:cs="Arial"/>
          <w:lang w:val="en-GB"/>
        </w:rPr>
        <w:tab/>
      </w:r>
    </w:p>
    <w:p w:rsidR="007477BE" w:rsidRPr="00DD1E83" w:rsidRDefault="007477BE" w:rsidP="007477BE">
      <w:pPr>
        <w:pStyle w:val="Header"/>
        <w:rPr>
          <w:rFonts w:cs="Arial"/>
          <w:lang w:val="en-GB"/>
        </w:rPr>
      </w:pPr>
      <w:r w:rsidRPr="00DD1E83">
        <w:rPr>
          <w:rFonts w:cs="Arial"/>
          <w:lang w:val="en-GB"/>
        </w:rPr>
        <w:t>I,……………………………………………….. having been appointed in terms of Section 4 of the Act, as amended to perform all functions entrusted to the Employer by Sections 2 and 3 of the act, as amended, hereby appoint ……………………………………… in his capacity as ……………………………of the Contractor……………………………..as Manager, who, in terms of Section 3 of the Act, as amended, will be responsible for the day to day management and operation of the mine(s).</w:t>
      </w:r>
    </w:p>
    <w:p w:rsidR="00861A6F" w:rsidRPr="00DD1E83" w:rsidRDefault="00861A6F" w:rsidP="00861A6F">
      <w:pPr>
        <w:pStyle w:val="Header"/>
        <w:tabs>
          <w:tab w:val="clear" w:pos="1985"/>
          <w:tab w:val="right" w:leader="dot" w:pos="9015"/>
        </w:tabs>
        <w:rPr>
          <w:rFonts w:cs="Arial"/>
          <w:lang w:val="en-GB"/>
        </w:rPr>
      </w:pPr>
      <w:r w:rsidRPr="00DD1E83">
        <w:rPr>
          <w:rFonts w:cs="Arial"/>
          <w:lang w:val="en-GB"/>
        </w:rPr>
        <w:t>SIGNED:</w:t>
      </w:r>
      <w:r w:rsidRPr="00DD1E83">
        <w:rPr>
          <w:rFonts w:cs="Arial"/>
          <w:lang w:val="en-GB"/>
        </w:rPr>
        <w:tab/>
      </w:r>
      <w:r w:rsidRPr="00DD1E83">
        <w:rPr>
          <w:rFonts w:cs="Arial"/>
          <w:lang w:val="en-GB"/>
        </w:rPr>
        <w:tab/>
      </w:r>
    </w:p>
    <w:p w:rsidR="00861A6F" w:rsidRPr="00DD1E83" w:rsidRDefault="00861A6F" w:rsidP="00861A6F">
      <w:pPr>
        <w:pStyle w:val="Header"/>
        <w:tabs>
          <w:tab w:val="clear" w:pos="1985"/>
          <w:tab w:val="right" w:leader="dot" w:pos="9015"/>
        </w:tabs>
        <w:rPr>
          <w:rFonts w:cs="Arial"/>
          <w:lang w:val="en-GB"/>
        </w:rPr>
      </w:pPr>
      <w:r w:rsidRPr="00DD1E83">
        <w:rPr>
          <w:rFonts w:cs="Arial"/>
          <w:lang w:val="en-GB"/>
        </w:rPr>
        <w:t>DATE:</w:t>
      </w:r>
      <w:r w:rsidRPr="00DD1E83">
        <w:rPr>
          <w:rFonts w:cs="Arial"/>
          <w:lang w:val="en-GB"/>
        </w:rPr>
        <w:tab/>
      </w:r>
      <w:r w:rsidRPr="00DD1E83">
        <w:rPr>
          <w:rFonts w:cs="Arial"/>
          <w:lang w:val="en-GB"/>
        </w:rPr>
        <w:tab/>
      </w:r>
    </w:p>
    <w:p w:rsidR="00861A6F" w:rsidRPr="00DD1E83" w:rsidRDefault="00861A6F" w:rsidP="00861A6F">
      <w:pPr>
        <w:pStyle w:val="Header"/>
        <w:tabs>
          <w:tab w:val="clear" w:pos="1985"/>
          <w:tab w:val="left" w:pos="1425"/>
          <w:tab w:val="right" w:leader="dot" w:pos="4875"/>
          <w:tab w:val="left" w:pos="5100"/>
          <w:tab w:val="left" w:pos="5475"/>
          <w:tab w:val="right" w:leader="dot" w:pos="9015"/>
        </w:tabs>
        <w:rPr>
          <w:rFonts w:cs="Arial"/>
          <w:lang w:val="en-GB"/>
        </w:rPr>
      </w:pPr>
      <w:r w:rsidRPr="00DD1E83">
        <w:rPr>
          <w:rFonts w:cs="Arial"/>
          <w:lang w:val="en-GB"/>
        </w:rPr>
        <w:t>WITNESS:</w:t>
      </w:r>
      <w:r w:rsidRPr="00DD1E83">
        <w:rPr>
          <w:rFonts w:cs="Arial"/>
          <w:lang w:val="en-GB"/>
        </w:rPr>
        <w:tab/>
        <w:t>1.</w:t>
      </w:r>
      <w:r w:rsidRPr="00DD1E83">
        <w:rPr>
          <w:rFonts w:cs="Arial"/>
          <w:lang w:val="en-GB"/>
        </w:rPr>
        <w:tab/>
      </w:r>
      <w:r w:rsidRPr="00DD1E83">
        <w:rPr>
          <w:rFonts w:cs="Arial"/>
          <w:lang w:val="en-GB"/>
        </w:rPr>
        <w:tab/>
      </w:r>
      <w:r w:rsidRPr="00DD1E83">
        <w:rPr>
          <w:rFonts w:cs="Arial"/>
          <w:lang w:val="en-GB"/>
        </w:rPr>
        <w:tab/>
        <w:t>2.</w:t>
      </w:r>
      <w:r w:rsidRPr="00DD1E83">
        <w:rPr>
          <w:rFonts w:cs="Arial"/>
          <w:lang w:val="en-GB"/>
        </w:rPr>
        <w:tab/>
      </w:r>
      <w:r w:rsidRPr="00DD1E83">
        <w:rPr>
          <w:rFonts w:cs="Arial"/>
          <w:lang w:val="en-GB"/>
        </w:rPr>
        <w:tab/>
      </w:r>
    </w:p>
    <w:p w:rsidR="007477BE" w:rsidRPr="00DD1E83" w:rsidRDefault="00861A6F" w:rsidP="008D0C63">
      <w:pPr>
        <w:pStyle w:val="Header"/>
        <w:tabs>
          <w:tab w:val="clear" w:pos="1985"/>
          <w:tab w:val="left" w:pos="1425"/>
          <w:tab w:val="right" w:leader="dot" w:pos="4875"/>
          <w:tab w:val="left" w:pos="5100"/>
          <w:tab w:val="left" w:pos="5475"/>
          <w:tab w:val="right" w:leader="dot" w:pos="9015"/>
        </w:tabs>
        <w:rPr>
          <w:rFonts w:cs="Arial"/>
          <w:lang w:val="en-GB"/>
        </w:rPr>
      </w:pPr>
      <w:r w:rsidRPr="00DD1E83">
        <w:rPr>
          <w:rFonts w:cs="Arial"/>
          <w:lang w:val="en-GB"/>
        </w:rPr>
        <w:t>NAME</w:t>
      </w:r>
      <w:r w:rsidR="00C23CE0" w:rsidRPr="00DD1E83">
        <w:rPr>
          <w:rFonts w:cs="Arial"/>
          <w:lang w:val="en-GB"/>
        </w:rPr>
        <w:t xml:space="preserve"> </w:t>
      </w:r>
      <w:r w:rsidR="00F00CB5" w:rsidRPr="00DD1E83">
        <w:rPr>
          <w:rFonts w:cs="Arial"/>
          <w:sz w:val="16"/>
          <w:szCs w:val="16"/>
        </w:rPr>
        <w:t>(Print)</w:t>
      </w:r>
      <w:r w:rsidRPr="00DD1E83">
        <w:rPr>
          <w:rFonts w:cs="Arial"/>
          <w:lang w:val="en-GB"/>
        </w:rPr>
        <w:t>:1.</w:t>
      </w:r>
      <w:r w:rsidRPr="00DD1E83">
        <w:rPr>
          <w:rFonts w:cs="Arial"/>
          <w:lang w:val="en-GB"/>
        </w:rPr>
        <w:tab/>
      </w:r>
      <w:r w:rsidRPr="00DD1E83">
        <w:rPr>
          <w:rFonts w:cs="Arial"/>
          <w:lang w:val="en-GB"/>
        </w:rPr>
        <w:tab/>
      </w:r>
      <w:r w:rsidRPr="00DD1E83">
        <w:rPr>
          <w:rFonts w:cs="Arial"/>
          <w:lang w:val="en-GB"/>
        </w:rPr>
        <w:tab/>
        <w:t>2.</w:t>
      </w:r>
      <w:r w:rsidRPr="00DD1E83">
        <w:rPr>
          <w:rFonts w:cs="Arial"/>
          <w:lang w:val="en-GB"/>
        </w:rPr>
        <w:tab/>
      </w:r>
      <w:r w:rsidRPr="00DD1E83">
        <w:rPr>
          <w:rFonts w:cs="Arial"/>
          <w:lang w:val="en-GB"/>
        </w:rPr>
        <w:tab/>
      </w:r>
    </w:p>
    <w:p w:rsidR="009E514D" w:rsidRPr="00DD1E83" w:rsidRDefault="009E514D" w:rsidP="009E514D">
      <w:pPr>
        <w:pStyle w:val="C1"/>
        <w:ind w:left="1134" w:hanging="1134"/>
        <w:rPr>
          <w:rFonts w:ascii="Arial" w:hAnsi="Arial" w:cs="Arial"/>
        </w:rPr>
        <w:sectPr w:rsidR="009E514D" w:rsidRPr="00DD1E83" w:rsidSect="004C3866">
          <w:pgSz w:w="11907" w:h="16840" w:code="9"/>
          <w:pgMar w:top="1134" w:right="1440" w:bottom="851" w:left="1440" w:header="567" w:footer="454" w:gutter="0"/>
          <w:pgNumType w:chapStyle="2" w:chapSep="period"/>
          <w:cols w:space="720"/>
          <w:titlePg/>
          <w:docGrid w:linePitch="204"/>
        </w:sectPr>
      </w:pPr>
    </w:p>
    <w:p w:rsidR="009E514D" w:rsidRPr="00DD1E83" w:rsidRDefault="009E514D" w:rsidP="009E514D">
      <w:pPr>
        <w:pStyle w:val="C1"/>
        <w:ind w:left="1134" w:hanging="1134"/>
        <w:rPr>
          <w:rFonts w:ascii="Arial" w:hAnsi="Arial" w:cs="Arial"/>
        </w:rPr>
      </w:pPr>
      <w:bookmarkStart w:id="104" w:name="_Toc121632741"/>
      <w:bookmarkStart w:id="105" w:name="_Toc7083835"/>
      <w:r w:rsidRPr="00DD1E83">
        <w:rPr>
          <w:rFonts w:ascii="Arial" w:hAnsi="Arial" w:cs="Arial"/>
        </w:rPr>
        <w:lastRenderedPageBreak/>
        <w:t xml:space="preserve">MINE HEALTH </w:t>
      </w:r>
      <w:smartTag w:uri="urn:schemas-microsoft-com:office:smarttags" w:element="stockticker">
        <w:r w:rsidRPr="00DD1E83">
          <w:rPr>
            <w:rFonts w:ascii="Arial" w:hAnsi="Arial" w:cs="Arial"/>
          </w:rPr>
          <w:t>AND</w:t>
        </w:r>
      </w:smartTag>
      <w:r w:rsidRPr="00DD1E83">
        <w:rPr>
          <w:rFonts w:ascii="Arial" w:hAnsi="Arial" w:cs="Arial"/>
        </w:rPr>
        <w:t xml:space="preserve"> SAFETY ACT No. 29 OF 1996 </w:t>
      </w:r>
      <w:smartTag w:uri="urn:schemas-microsoft-com:office:smarttags" w:element="stockticker">
        <w:r w:rsidRPr="00DD1E83">
          <w:rPr>
            <w:rFonts w:ascii="Arial" w:hAnsi="Arial" w:cs="Arial"/>
          </w:rPr>
          <w:t>AND</w:t>
        </w:r>
      </w:smartTag>
      <w:r w:rsidRPr="00DD1E83">
        <w:rPr>
          <w:rFonts w:ascii="Arial" w:hAnsi="Arial" w:cs="Arial"/>
        </w:rPr>
        <w:t xml:space="preserve"> AMENDMENT ACT No. 72 OF 1997</w:t>
      </w:r>
      <w:bookmarkEnd w:id="104"/>
      <w:bookmarkEnd w:id="105"/>
    </w:p>
    <w:p w:rsidR="00C042BC" w:rsidRPr="00DD1E83" w:rsidRDefault="00AA2AB9" w:rsidP="00AA2AB9">
      <w:pPr>
        <w:pStyle w:val="Header"/>
        <w:rPr>
          <w:rFonts w:cs="Arial"/>
          <w:b/>
          <w:lang w:val="en-GB"/>
        </w:rPr>
      </w:pPr>
      <w:r w:rsidRPr="00DD1E83">
        <w:rPr>
          <w:rFonts w:cs="Arial"/>
          <w:b/>
          <w:lang w:val="en-GB"/>
        </w:rPr>
        <w:t>DEFINITIONS:</w:t>
      </w:r>
    </w:p>
    <w:p w:rsidR="00C042BC" w:rsidRPr="00DD1E83" w:rsidRDefault="00AA2AB9" w:rsidP="00AA2AB9">
      <w:pPr>
        <w:pStyle w:val="Header"/>
        <w:rPr>
          <w:rFonts w:cs="Arial"/>
          <w:b/>
          <w:lang w:val="en-GB"/>
        </w:rPr>
      </w:pPr>
      <w:r w:rsidRPr="00DD1E83">
        <w:rPr>
          <w:rFonts w:cs="Arial"/>
          <w:lang w:val="en-GB"/>
        </w:rPr>
        <w:t>Section 102 of the Mine Health and Safety Act refers.</w:t>
      </w:r>
    </w:p>
    <w:p w:rsidR="00C042BC" w:rsidRPr="00DD1E83" w:rsidRDefault="00AA2AB9" w:rsidP="00AA2AB9">
      <w:pPr>
        <w:pStyle w:val="Header"/>
        <w:rPr>
          <w:rFonts w:cs="Arial"/>
          <w:lang w:val="en-GB"/>
        </w:rPr>
      </w:pPr>
      <w:r w:rsidRPr="00DD1E83">
        <w:rPr>
          <w:rFonts w:cs="Arial"/>
          <w:lang w:val="en-GB"/>
        </w:rPr>
        <w:t>“mine” means, when –</w:t>
      </w:r>
    </w:p>
    <w:p w:rsidR="00AA2AB9" w:rsidRPr="00DD1E83" w:rsidRDefault="00AA2AB9" w:rsidP="00AA2AB9">
      <w:pPr>
        <w:pStyle w:val="Header"/>
        <w:rPr>
          <w:rFonts w:cs="Arial"/>
          <w:lang w:val="en-GB"/>
        </w:rPr>
      </w:pPr>
      <w:r w:rsidRPr="00DD1E83">
        <w:rPr>
          <w:rFonts w:cs="Arial"/>
          <w:lang w:val="en-GB"/>
        </w:rPr>
        <w:t>(a)</w:t>
      </w:r>
      <w:r w:rsidRPr="00DD1E83">
        <w:rPr>
          <w:rFonts w:cs="Arial"/>
          <w:lang w:val="en-GB"/>
        </w:rPr>
        <w:tab/>
        <w:t>“used as a noun-</w:t>
      </w:r>
    </w:p>
    <w:p w:rsidR="00AA2AB9" w:rsidRPr="00DD1E83" w:rsidRDefault="00AA2AB9" w:rsidP="00AA2AB9">
      <w:pPr>
        <w:pStyle w:val="Header"/>
        <w:ind w:left="1985" w:hanging="1985"/>
        <w:rPr>
          <w:rFonts w:cs="Arial"/>
          <w:lang w:val="en-GB"/>
        </w:rPr>
      </w:pPr>
      <w:r w:rsidRPr="00DD1E83">
        <w:rPr>
          <w:rFonts w:cs="Arial"/>
          <w:lang w:val="en-GB"/>
        </w:rPr>
        <w:tab/>
        <w:t>(</w:t>
      </w:r>
      <w:proofErr w:type="spellStart"/>
      <w:r w:rsidRPr="00DD1E83">
        <w:rPr>
          <w:rFonts w:cs="Arial"/>
          <w:lang w:val="en-GB"/>
        </w:rPr>
        <w:t>i</w:t>
      </w:r>
      <w:proofErr w:type="spellEnd"/>
      <w:r w:rsidRPr="00DD1E83">
        <w:rPr>
          <w:rFonts w:cs="Arial"/>
          <w:lang w:val="en-GB"/>
        </w:rPr>
        <w:t>)</w:t>
      </w:r>
      <w:r w:rsidRPr="00DD1E83">
        <w:rPr>
          <w:rFonts w:cs="Arial"/>
          <w:lang w:val="en-GB"/>
        </w:rPr>
        <w:tab/>
        <w:t>any borehole, or excavation, in any tailing or in the earth, including the portion of the earth that is under the sea or other water, made for the purpose of searching for or winning a mineral, whether is being worked or not, or</w:t>
      </w:r>
    </w:p>
    <w:p w:rsidR="00AA2AB9" w:rsidRPr="00DD1E83" w:rsidRDefault="00AA2AB9" w:rsidP="00AA2AB9">
      <w:pPr>
        <w:pStyle w:val="Header"/>
        <w:ind w:left="1985" w:hanging="1985"/>
        <w:rPr>
          <w:rFonts w:cs="Arial"/>
          <w:lang w:val="en-GB"/>
        </w:rPr>
      </w:pPr>
      <w:r w:rsidRPr="00DD1E83">
        <w:rPr>
          <w:rFonts w:cs="Arial"/>
          <w:lang w:val="en-GB"/>
        </w:rPr>
        <w:tab/>
        <w:t>(ii)</w:t>
      </w:r>
      <w:r w:rsidRPr="00DD1E83">
        <w:rPr>
          <w:rFonts w:cs="Arial"/>
          <w:lang w:val="en-GB"/>
        </w:rPr>
        <w:tab/>
        <w:t>any other place where a mineral deposit is being exploited, including the mining area and all buildings, structures, machinery, mine dumps, access roads or objects situated on or in that area that are used or intended to be used in connection with searching, winning, exploiting or processing of a mineral, or for health and safety purposes.  But, if two or more excavations, boreholes or places are being worked in conjunction with one another</w:t>
      </w:r>
    </w:p>
    <w:p w:rsidR="00AA2AB9" w:rsidRPr="00DD1E83" w:rsidRDefault="00AA2AB9" w:rsidP="00AA2AB9">
      <w:pPr>
        <w:pStyle w:val="Header"/>
        <w:rPr>
          <w:rFonts w:cs="Arial"/>
          <w:lang w:val="en-GB"/>
        </w:rPr>
      </w:pPr>
      <w:r w:rsidRPr="00DD1E83">
        <w:rPr>
          <w:rFonts w:cs="Arial"/>
          <w:lang w:val="en-GB"/>
        </w:rPr>
        <w:tab/>
        <w:t>(iii)</w:t>
      </w:r>
      <w:r w:rsidRPr="00DD1E83">
        <w:rPr>
          <w:rFonts w:cs="Arial"/>
          <w:lang w:val="en-GB"/>
        </w:rPr>
        <w:tab/>
        <w:t>a works; and</w:t>
      </w:r>
    </w:p>
    <w:p w:rsidR="00AA2AB9" w:rsidRPr="00DD1E83" w:rsidRDefault="00AA2AB9" w:rsidP="00AA2AB9">
      <w:pPr>
        <w:pStyle w:val="Header"/>
        <w:ind w:left="1134" w:hanging="1134"/>
        <w:rPr>
          <w:rFonts w:cs="Arial"/>
          <w:lang w:val="en-GB"/>
        </w:rPr>
      </w:pPr>
      <w:r w:rsidRPr="00DD1E83">
        <w:rPr>
          <w:rFonts w:cs="Arial"/>
          <w:lang w:val="en-GB"/>
        </w:rPr>
        <w:t>b)</w:t>
      </w:r>
      <w:r w:rsidRPr="00DD1E83">
        <w:rPr>
          <w:rFonts w:cs="Arial"/>
          <w:lang w:val="en-GB"/>
        </w:rPr>
        <w:tab/>
        <w:t>used as a verb, the making of any excavation or borehole referred to in paragraph (a) (</w:t>
      </w:r>
      <w:proofErr w:type="spellStart"/>
      <w:r w:rsidRPr="00DD1E83">
        <w:rPr>
          <w:rFonts w:cs="Arial"/>
          <w:lang w:val="en-GB"/>
        </w:rPr>
        <w:t>i</w:t>
      </w:r>
      <w:proofErr w:type="spellEnd"/>
      <w:r w:rsidRPr="00DD1E83">
        <w:rPr>
          <w:rFonts w:cs="Arial"/>
          <w:lang w:val="en-GB"/>
        </w:rPr>
        <w:t>), or the exploitation of any mineral deposit in any other manner, for the purpose of winning a mineral including prospecting in connection with the winning of a mineral.</w:t>
      </w:r>
    </w:p>
    <w:p w:rsidR="00AA2AB9" w:rsidRPr="00DD1E83" w:rsidRDefault="00AA2AB9" w:rsidP="00AA2AB9">
      <w:pPr>
        <w:pStyle w:val="Header"/>
        <w:rPr>
          <w:rFonts w:cs="Arial"/>
          <w:lang w:val="en-GB"/>
        </w:rPr>
      </w:pPr>
      <w:r w:rsidRPr="00DD1E83">
        <w:rPr>
          <w:rFonts w:cs="Arial"/>
          <w:lang w:val="en-GB"/>
        </w:rPr>
        <w:tab/>
        <w:t>a)</w:t>
      </w:r>
      <w:r w:rsidRPr="00DD1E83">
        <w:rPr>
          <w:rFonts w:cs="Arial"/>
          <w:lang w:val="en-GB"/>
        </w:rPr>
        <w:tab/>
        <w:t>whether that substance is in solid, liquid or gaseous form;</w:t>
      </w:r>
    </w:p>
    <w:p w:rsidR="00AA2AB9" w:rsidRPr="00DD1E83" w:rsidRDefault="00AA2AB9" w:rsidP="00AA2AB9">
      <w:pPr>
        <w:pStyle w:val="Header"/>
        <w:ind w:left="1985" w:hanging="1985"/>
        <w:rPr>
          <w:rFonts w:cs="Arial"/>
          <w:lang w:val="en-GB"/>
        </w:rPr>
      </w:pPr>
      <w:r w:rsidRPr="00DD1E83">
        <w:rPr>
          <w:rFonts w:cs="Arial"/>
          <w:lang w:val="en-GB"/>
        </w:rPr>
        <w:tab/>
        <w:t>b)</w:t>
      </w:r>
      <w:r w:rsidRPr="00DD1E83">
        <w:rPr>
          <w:rFonts w:cs="Arial"/>
          <w:lang w:val="en-GB"/>
        </w:rPr>
        <w:tab/>
        <w:t>that occurs naturally in or on the earth, in or under water or in tailings, and</w:t>
      </w:r>
    </w:p>
    <w:p w:rsidR="000E1956" w:rsidRPr="00DD1E83" w:rsidRDefault="00AA2AB9" w:rsidP="00C042BC">
      <w:pPr>
        <w:pStyle w:val="Header"/>
        <w:rPr>
          <w:rFonts w:cs="Arial"/>
          <w:lang w:val="en-GB"/>
        </w:rPr>
      </w:pPr>
      <w:r w:rsidRPr="00DD1E83">
        <w:rPr>
          <w:rFonts w:cs="Arial"/>
          <w:lang w:val="en-GB"/>
        </w:rPr>
        <w:tab/>
        <w:t>c)</w:t>
      </w:r>
      <w:r w:rsidRPr="00DD1E83">
        <w:rPr>
          <w:rFonts w:cs="Arial"/>
          <w:lang w:val="en-GB"/>
        </w:rPr>
        <w:tab/>
        <w:t>that has been formed by or subjected to a geological process.</w:t>
      </w:r>
      <w:r w:rsidRPr="00DD1E83">
        <w:rPr>
          <w:rFonts w:cs="Arial"/>
          <w:lang w:val="en-GB"/>
        </w:rPr>
        <w:tab/>
      </w:r>
    </w:p>
    <w:p w:rsidR="00AA2AB9" w:rsidRPr="00DD1E83" w:rsidRDefault="00AA2AB9" w:rsidP="00AA2AB9">
      <w:pPr>
        <w:pStyle w:val="Header"/>
        <w:ind w:left="1134" w:hanging="1134"/>
        <w:rPr>
          <w:rFonts w:cs="Arial"/>
          <w:lang w:val="en-GB"/>
        </w:rPr>
      </w:pPr>
      <w:r w:rsidRPr="00DD1E83">
        <w:rPr>
          <w:rFonts w:cs="Arial"/>
          <w:lang w:val="en-GB"/>
        </w:rPr>
        <w:t>“processing” means the recovering, extracting, concentrating, refining, calcimining, classifying, crushing, milling, screening, washing, reduction, smelting or gasification or any mineral, and “process” has a similar meaning</w:t>
      </w:r>
    </w:p>
    <w:p w:rsidR="00AA2AB9" w:rsidRPr="00DD1E83" w:rsidRDefault="00AA2AB9" w:rsidP="00AA2AB9">
      <w:pPr>
        <w:pStyle w:val="Header"/>
        <w:rPr>
          <w:rFonts w:cs="Arial"/>
          <w:lang w:val="en-GB"/>
        </w:rPr>
      </w:pPr>
      <w:r w:rsidRPr="00DD1E83">
        <w:rPr>
          <w:rFonts w:cs="Arial"/>
          <w:lang w:val="en-GB"/>
        </w:rPr>
        <w:t>“works” means any place, excluding a mine, where any person carries out-</w:t>
      </w:r>
    </w:p>
    <w:p w:rsidR="00AA2AB9" w:rsidRPr="00DD1E83" w:rsidRDefault="00AA2AB9" w:rsidP="00AA2AB9">
      <w:pPr>
        <w:pStyle w:val="Header"/>
        <w:ind w:left="1985" w:hanging="1985"/>
        <w:rPr>
          <w:rFonts w:cs="Arial"/>
          <w:lang w:val="en-GB"/>
        </w:rPr>
      </w:pPr>
      <w:r w:rsidRPr="00DD1E83">
        <w:rPr>
          <w:rFonts w:cs="Arial"/>
          <w:lang w:val="en-GB"/>
        </w:rPr>
        <w:tab/>
        <w:t>a)</w:t>
      </w:r>
      <w:r w:rsidRPr="00DD1E83">
        <w:rPr>
          <w:rFonts w:cs="Arial"/>
          <w:lang w:val="en-GB"/>
        </w:rPr>
        <w:tab/>
        <w:t>The transmitting and distributing to another consumer of any form of power from a mine, by the owner thereof, to the terminal point of bulk, to the power supply meter on any such other consumer’s premises, or</w:t>
      </w:r>
    </w:p>
    <w:p w:rsidR="00AA2AB9" w:rsidRPr="00DD1E83" w:rsidRDefault="00AA2AB9" w:rsidP="00AA2AB9">
      <w:pPr>
        <w:pStyle w:val="Header"/>
        <w:rPr>
          <w:rFonts w:cs="Arial"/>
          <w:lang w:val="en-GB"/>
        </w:rPr>
      </w:pPr>
      <w:r w:rsidRPr="00DD1E83">
        <w:rPr>
          <w:rFonts w:cs="Arial"/>
          <w:lang w:val="en-GB"/>
        </w:rPr>
        <w:tab/>
        <w:t>b)</w:t>
      </w:r>
      <w:r w:rsidRPr="00DD1E83">
        <w:rPr>
          <w:rFonts w:cs="Arial"/>
          <w:lang w:val="en-GB"/>
        </w:rPr>
        <w:tab/>
        <w:t>Training at any central rescue station, or</w:t>
      </w:r>
    </w:p>
    <w:p w:rsidR="00AA2AB9" w:rsidRPr="00DD1E83" w:rsidRDefault="00AA2AB9" w:rsidP="00AA2AB9">
      <w:pPr>
        <w:pStyle w:val="Header"/>
        <w:ind w:left="1985" w:hanging="1985"/>
        <w:rPr>
          <w:rFonts w:cs="Arial"/>
          <w:lang w:val="en-GB"/>
        </w:rPr>
      </w:pPr>
      <w:r w:rsidRPr="00DD1E83">
        <w:rPr>
          <w:rFonts w:cs="Arial"/>
          <w:lang w:val="en-GB"/>
        </w:rPr>
        <w:tab/>
        <w:t>c)</w:t>
      </w:r>
      <w:r w:rsidRPr="00DD1E83">
        <w:rPr>
          <w:rFonts w:cs="Arial"/>
          <w:lang w:val="en-GB"/>
        </w:rPr>
        <w:tab/>
        <w:t>The making, repairing, re-opening or closing of any subterranean tunnel, or</w:t>
      </w:r>
    </w:p>
    <w:p w:rsidR="00AC3D91" w:rsidRPr="00EB13B0" w:rsidRDefault="00AA2AB9" w:rsidP="00EB13B0">
      <w:pPr>
        <w:pStyle w:val="Header"/>
        <w:ind w:left="1985" w:hanging="1985"/>
        <w:rPr>
          <w:rFonts w:cs="Arial"/>
          <w:lang w:val="en-GB"/>
        </w:rPr>
      </w:pPr>
      <w:r w:rsidRPr="00DD1E83">
        <w:rPr>
          <w:rFonts w:cs="Arial"/>
          <w:lang w:val="en-GB"/>
        </w:rPr>
        <w:tab/>
        <w:t>d)</w:t>
      </w:r>
      <w:r w:rsidRPr="00DD1E83">
        <w:rPr>
          <w:rFonts w:cs="Arial"/>
          <w:lang w:val="en-GB"/>
        </w:rPr>
        <w:tab/>
        <w:t>Any operations necessary in connection with any of the operational listed in this paragraph.</w:t>
      </w:r>
      <w:bookmarkStart w:id="106" w:name="_Toc121632742"/>
    </w:p>
    <w:p w:rsidR="005969F1" w:rsidRPr="00DD1E83" w:rsidRDefault="00DB06E5" w:rsidP="005969F1">
      <w:pPr>
        <w:pStyle w:val="C1"/>
        <w:ind w:left="1134" w:hanging="1134"/>
        <w:rPr>
          <w:rFonts w:ascii="Arial" w:hAnsi="Arial" w:cs="Arial"/>
        </w:rPr>
      </w:pPr>
      <w:bookmarkStart w:id="107" w:name="_Toc7083836"/>
      <w:r w:rsidRPr="00DD1E83">
        <w:rPr>
          <w:rFonts w:ascii="Arial" w:hAnsi="Arial" w:cs="Arial"/>
        </w:rPr>
        <w:lastRenderedPageBreak/>
        <w:t xml:space="preserve">AGREEMENT IN TERMS OF THE </w:t>
      </w:r>
      <w:r w:rsidR="005969F1" w:rsidRPr="00DD1E83">
        <w:rPr>
          <w:rFonts w:ascii="Arial" w:hAnsi="Arial" w:cs="Arial"/>
        </w:rPr>
        <w:t xml:space="preserve">MINE HEALTH </w:t>
      </w:r>
      <w:smartTag w:uri="urn:schemas-microsoft-com:office:smarttags" w:element="stockticker">
        <w:r w:rsidR="005969F1" w:rsidRPr="00DD1E83">
          <w:rPr>
            <w:rFonts w:ascii="Arial" w:hAnsi="Arial" w:cs="Arial"/>
          </w:rPr>
          <w:t>AND</w:t>
        </w:r>
      </w:smartTag>
      <w:r w:rsidR="005969F1" w:rsidRPr="00DD1E83">
        <w:rPr>
          <w:rFonts w:ascii="Arial" w:hAnsi="Arial" w:cs="Arial"/>
        </w:rPr>
        <w:t xml:space="preserve"> SAFETY </w:t>
      </w:r>
      <w:r w:rsidRPr="00DD1E83">
        <w:rPr>
          <w:rFonts w:ascii="Arial" w:hAnsi="Arial" w:cs="Arial"/>
        </w:rPr>
        <w:t>ACT, (</w:t>
      </w:r>
      <w:r w:rsidR="005969F1" w:rsidRPr="00DD1E83">
        <w:rPr>
          <w:rFonts w:ascii="Arial" w:hAnsi="Arial" w:cs="Arial"/>
        </w:rPr>
        <w:t>ACT No. 29 OF 1996</w:t>
      </w:r>
      <w:r w:rsidRPr="00DD1E83">
        <w:rPr>
          <w:rFonts w:ascii="Arial" w:hAnsi="Arial" w:cs="Arial"/>
        </w:rPr>
        <w:t xml:space="preserve">) AS AMENDED BY THE MINE HEALTH </w:t>
      </w:r>
      <w:smartTag w:uri="urn:schemas-microsoft-com:office:smarttags" w:element="stockticker">
        <w:r w:rsidRPr="00DD1E83">
          <w:rPr>
            <w:rFonts w:ascii="Arial" w:hAnsi="Arial" w:cs="Arial"/>
          </w:rPr>
          <w:t>AND</w:t>
        </w:r>
      </w:smartTag>
      <w:r w:rsidRPr="00DD1E83">
        <w:rPr>
          <w:rFonts w:ascii="Arial" w:hAnsi="Arial" w:cs="Arial"/>
        </w:rPr>
        <w:t xml:space="preserve"> SAFETY</w:t>
      </w:r>
      <w:r w:rsidR="005969F1" w:rsidRPr="00DD1E83">
        <w:rPr>
          <w:rFonts w:ascii="Arial" w:hAnsi="Arial" w:cs="Arial"/>
        </w:rPr>
        <w:t xml:space="preserve"> AMENDMENT </w:t>
      </w:r>
      <w:r w:rsidRPr="00DD1E83">
        <w:rPr>
          <w:rFonts w:ascii="Arial" w:hAnsi="Arial" w:cs="Arial"/>
        </w:rPr>
        <w:t>ACT (</w:t>
      </w:r>
      <w:r w:rsidR="005969F1" w:rsidRPr="00DD1E83">
        <w:rPr>
          <w:rFonts w:ascii="Arial" w:hAnsi="Arial" w:cs="Arial"/>
        </w:rPr>
        <w:t>ACT No. 72 OF 1997</w:t>
      </w:r>
      <w:r w:rsidRPr="00DD1E83">
        <w:rPr>
          <w:rFonts w:ascii="Arial" w:hAnsi="Arial" w:cs="Arial"/>
        </w:rPr>
        <w:t>)</w:t>
      </w:r>
      <w:bookmarkEnd w:id="106"/>
      <w:bookmarkEnd w:id="107"/>
    </w:p>
    <w:p w:rsidR="00B76D1D" w:rsidRPr="00DD1E83" w:rsidRDefault="00B76D1D" w:rsidP="00B76D1D">
      <w:pPr>
        <w:pStyle w:val="Header"/>
        <w:rPr>
          <w:rFonts w:cs="Arial"/>
          <w:lang w:val="en-GB"/>
        </w:rPr>
      </w:pPr>
      <w:r w:rsidRPr="00DD1E83">
        <w:rPr>
          <w:rFonts w:cs="Arial"/>
          <w:lang w:val="en-GB"/>
        </w:rPr>
        <w:t>THIS AGREEMENT made at ……………………………….on this the …………………..day of ……………………</w:t>
      </w:r>
      <w:r w:rsidR="00674706" w:rsidRPr="00DD1E83">
        <w:rPr>
          <w:rFonts w:cs="Arial"/>
          <w:lang w:val="en-GB"/>
        </w:rPr>
        <w:t>…………….in the year………….. between</w:t>
      </w:r>
      <w:r w:rsidR="00DF7507" w:rsidRPr="00DD1E83">
        <w:rPr>
          <w:rFonts w:cs="Arial"/>
          <w:lang w:val="en-GB"/>
        </w:rPr>
        <w:t xml:space="preserve"> </w:t>
      </w:r>
      <w:proofErr w:type="spellStart"/>
      <w:r w:rsidR="006F72BB" w:rsidRPr="006F72BB">
        <w:rPr>
          <w:rFonts w:cs="Arial"/>
          <w:b/>
          <w:bCs/>
          <w:lang w:val="en-GB"/>
        </w:rPr>
        <w:t>Makhuduthamaga</w:t>
      </w:r>
      <w:proofErr w:type="spellEnd"/>
      <w:r w:rsidR="006F72BB" w:rsidRPr="006F72BB">
        <w:rPr>
          <w:rFonts w:cs="Arial"/>
          <w:b/>
          <w:bCs/>
          <w:lang w:val="en-GB"/>
        </w:rPr>
        <w:t xml:space="preserve"> Local Municipality</w:t>
      </w:r>
      <w:r w:rsidR="00A03015" w:rsidRPr="00DD1E83">
        <w:rPr>
          <w:rFonts w:cs="Arial"/>
          <w:lang w:val="en-GB"/>
        </w:rPr>
        <w:t xml:space="preserve"> </w:t>
      </w:r>
      <w:r w:rsidRPr="00DD1E83">
        <w:rPr>
          <w:rFonts w:cs="Arial"/>
          <w:lang w:val="en-GB"/>
        </w:rPr>
        <w:t xml:space="preserve">(hereinafter) called “the Employer”) of the one part, </w:t>
      </w:r>
    </w:p>
    <w:p w:rsidR="00B76D1D" w:rsidRPr="00DD1E83" w:rsidRDefault="00B76D1D" w:rsidP="00B76D1D">
      <w:pPr>
        <w:pStyle w:val="Header"/>
        <w:rPr>
          <w:rFonts w:cs="Arial"/>
          <w:lang w:val="en-GB"/>
        </w:rPr>
      </w:pPr>
      <w:r w:rsidRPr="00DD1E83">
        <w:rPr>
          <w:rFonts w:cs="Arial"/>
          <w:lang w:val="en-GB"/>
        </w:rPr>
        <w:t>herein represented by ……………………………………...……………………….. in his capacity as……………………………………..and delegate of the Employer in terms of the Employer’s standard powers of delegation pursuant to the provisions of Act No. 7 of 1998 and ……………………………………in his capacity as …………………………………………….. and being duly authorised by virtue of a resolution appended hereto as</w:t>
      </w:r>
      <w:r w:rsidR="00DF7507" w:rsidRPr="00DD1E83">
        <w:rPr>
          <w:rFonts w:cs="Arial"/>
          <w:lang w:val="en-GB"/>
        </w:rPr>
        <w:t xml:space="preserve"> </w:t>
      </w:r>
      <w:r w:rsidRPr="00DD1E83">
        <w:rPr>
          <w:rFonts w:cs="Arial"/>
          <w:lang w:val="en-GB"/>
        </w:rPr>
        <w:t>a resolutio</w:t>
      </w:r>
      <w:r w:rsidR="008D0C63" w:rsidRPr="00DD1E83">
        <w:rPr>
          <w:rFonts w:cs="Arial"/>
          <w:lang w:val="en-GB"/>
        </w:rPr>
        <w:t>n appended hereto as Annexure A.</w:t>
      </w:r>
    </w:p>
    <w:p w:rsidR="00B76D1D" w:rsidRPr="00DD1E83" w:rsidRDefault="00B76D1D" w:rsidP="00B76D1D">
      <w:pPr>
        <w:pStyle w:val="Header"/>
        <w:rPr>
          <w:rFonts w:cs="Arial"/>
          <w:lang w:val="en-GB"/>
        </w:rPr>
      </w:pPr>
      <w:r w:rsidRPr="00DD1E83">
        <w:rPr>
          <w:rFonts w:cs="Arial"/>
          <w:lang w:val="en-GB"/>
        </w:rPr>
        <w:t>WHEREAS the Employer is desirous that certain works be constructed, (insert contract title) and has accepted a tender by the Contractor for the construction, completion and maintenance of such works and whereas the Employer and the contract have agreed to certain arrangements and procedures to be followed in order to ensure compliance by the Contractor with the provisions of the Mine Health and Safety Act (Act 29 of 1996); as amended by the Mine Health and Safety Amendment Act (Act No. 27 of 1997).</w:t>
      </w:r>
    </w:p>
    <w:p w:rsidR="00B76D1D" w:rsidRPr="00DD1E83" w:rsidRDefault="00B76D1D" w:rsidP="00B76D1D">
      <w:pPr>
        <w:pStyle w:val="Header"/>
        <w:rPr>
          <w:rFonts w:cs="Arial"/>
          <w:lang w:val="en-GB"/>
        </w:rPr>
      </w:pPr>
      <w:smartTag w:uri="urn:schemas-microsoft-com:office:smarttags" w:element="stockticker">
        <w:r w:rsidRPr="00DD1E83">
          <w:rPr>
            <w:rFonts w:cs="Arial"/>
            <w:lang w:val="en-GB"/>
          </w:rPr>
          <w:t>NOW</w:t>
        </w:r>
      </w:smartTag>
      <w:r w:rsidRPr="00DD1E83">
        <w:rPr>
          <w:rFonts w:cs="Arial"/>
          <w:lang w:val="en-GB"/>
        </w:rPr>
        <w:t xml:space="preserve"> THE</w:t>
      </w:r>
      <w:r w:rsidR="00205D77">
        <w:rPr>
          <w:rFonts w:cs="Arial"/>
          <w:lang w:val="en-GB"/>
        </w:rPr>
        <w:t>REFORE THIS AGREEMENT WITNESS</w:t>
      </w:r>
      <w:r w:rsidRPr="00DD1E83">
        <w:rPr>
          <w:rFonts w:cs="Arial"/>
          <w:lang w:val="en-GB"/>
        </w:rPr>
        <w:t xml:space="preserve"> AS FOLLOWS:</w:t>
      </w:r>
    </w:p>
    <w:p w:rsidR="00B76D1D" w:rsidRPr="00DD1E83" w:rsidRDefault="00B76D1D" w:rsidP="000D541B">
      <w:pPr>
        <w:pStyle w:val="Header"/>
        <w:ind w:left="1134" w:hanging="1134"/>
        <w:rPr>
          <w:rFonts w:cs="Arial"/>
          <w:lang w:val="en-GB"/>
        </w:rPr>
      </w:pPr>
      <w:r w:rsidRPr="00DD1E83">
        <w:rPr>
          <w:rFonts w:cs="Arial"/>
          <w:lang w:val="en-GB"/>
        </w:rPr>
        <w:t>1.</w:t>
      </w:r>
      <w:r w:rsidRPr="00DD1E83">
        <w:rPr>
          <w:rFonts w:cs="Arial"/>
          <w:lang w:val="en-GB"/>
        </w:rPr>
        <w:tab/>
        <w:t>The contractor shall obtain the Mining Authorisation for the particular site where mining activities, as defined in the Mine Health and Safety Act, No. 29 of 1996 as amended, are to be conducted.</w:t>
      </w:r>
    </w:p>
    <w:p w:rsidR="00B76D1D" w:rsidRPr="00DD1E83" w:rsidRDefault="00B76D1D" w:rsidP="000D541B">
      <w:pPr>
        <w:pStyle w:val="Header"/>
        <w:ind w:left="1134" w:hanging="1134"/>
        <w:rPr>
          <w:rFonts w:cs="Arial"/>
          <w:lang w:val="en-GB"/>
        </w:rPr>
      </w:pPr>
      <w:r w:rsidRPr="00DD1E83">
        <w:rPr>
          <w:rFonts w:cs="Arial"/>
          <w:lang w:val="en-GB"/>
        </w:rPr>
        <w:t>2.</w:t>
      </w:r>
      <w:r w:rsidRPr="00DD1E83">
        <w:rPr>
          <w:rFonts w:cs="Arial"/>
          <w:lang w:val="en-GB"/>
        </w:rPr>
        <w:tab/>
        <w:t>The contractor shall assume responsibility for the Environmental Management Programme (EMPR) in respect of the site and shall ensure that the site is rehabilitated at the conclusion of the contract.</w:t>
      </w:r>
    </w:p>
    <w:p w:rsidR="00B76D1D" w:rsidRPr="00DD1E83" w:rsidRDefault="00B76D1D" w:rsidP="00B76D1D">
      <w:pPr>
        <w:pStyle w:val="Header"/>
        <w:rPr>
          <w:rFonts w:cs="Arial"/>
          <w:lang w:val="en-GB"/>
        </w:rPr>
      </w:pPr>
      <w:r w:rsidRPr="00DD1E83">
        <w:rPr>
          <w:rFonts w:cs="Arial"/>
          <w:lang w:val="en-GB"/>
        </w:rPr>
        <w:t>3.</w:t>
      </w:r>
      <w:r w:rsidRPr="00DD1E83">
        <w:rPr>
          <w:rFonts w:cs="Arial"/>
          <w:lang w:val="en-GB"/>
        </w:rPr>
        <w:tab/>
        <w:t>The contractor declares himself to be conversant with:</w:t>
      </w:r>
    </w:p>
    <w:p w:rsidR="00B76D1D" w:rsidRPr="00DD1E83" w:rsidRDefault="000D541B" w:rsidP="005A6729">
      <w:pPr>
        <w:pStyle w:val="Header"/>
        <w:tabs>
          <w:tab w:val="clear" w:pos="1985"/>
          <w:tab w:val="left" w:pos="1500"/>
        </w:tabs>
        <w:ind w:left="1425" w:hanging="1425"/>
        <w:rPr>
          <w:rFonts w:cs="Arial"/>
          <w:lang w:val="en-GB"/>
        </w:rPr>
      </w:pPr>
      <w:r w:rsidRPr="00DD1E83">
        <w:rPr>
          <w:rFonts w:cs="Arial"/>
          <w:lang w:val="en-GB"/>
        </w:rPr>
        <w:tab/>
      </w:r>
      <w:r w:rsidR="00674706" w:rsidRPr="00DD1E83">
        <w:rPr>
          <w:rFonts w:cs="Arial"/>
          <w:lang w:val="en-GB"/>
        </w:rPr>
        <w:t xml:space="preserve">a) </w:t>
      </w:r>
      <w:r w:rsidR="00B76D1D" w:rsidRPr="00DD1E83">
        <w:rPr>
          <w:rFonts w:cs="Arial"/>
          <w:lang w:val="en-GB"/>
        </w:rPr>
        <w:t>all the requirements, regulations and standards of the Act, together with its amendments.</w:t>
      </w:r>
    </w:p>
    <w:p w:rsidR="00A03015" w:rsidRPr="00DD1E83" w:rsidRDefault="000D541B" w:rsidP="00B03B14">
      <w:pPr>
        <w:pStyle w:val="Header"/>
        <w:tabs>
          <w:tab w:val="clear" w:pos="1985"/>
          <w:tab w:val="left" w:pos="1425"/>
        </w:tabs>
        <w:ind w:left="1425" w:hanging="1985"/>
        <w:rPr>
          <w:rFonts w:cs="Arial"/>
          <w:lang w:val="en-GB"/>
        </w:rPr>
      </w:pPr>
      <w:r w:rsidRPr="00DD1E83">
        <w:rPr>
          <w:rFonts w:cs="Arial"/>
          <w:lang w:val="en-GB"/>
        </w:rPr>
        <w:tab/>
      </w:r>
      <w:r w:rsidR="00B76D1D" w:rsidRPr="00DD1E83">
        <w:rPr>
          <w:rFonts w:cs="Arial"/>
          <w:lang w:val="en-GB"/>
        </w:rPr>
        <w:t>b)</w:t>
      </w:r>
      <w:r w:rsidR="00B76D1D" w:rsidRPr="00DD1E83">
        <w:rPr>
          <w:rFonts w:cs="Arial"/>
          <w:lang w:val="en-GB"/>
        </w:rPr>
        <w:tab/>
        <w:t>the procedures and safety rules of the Employer as pertaining to the Contractor and to all his sub-contractors.</w:t>
      </w:r>
    </w:p>
    <w:p w:rsidR="00B03B14" w:rsidRPr="00DD1E83" w:rsidRDefault="00B03B14" w:rsidP="00B03B14">
      <w:pPr>
        <w:pStyle w:val="Header"/>
        <w:tabs>
          <w:tab w:val="clear" w:pos="1985"/>
          <w:tab w:val="left" w:pos="1425"/>
        </w:tabs>
        <w:ind w:left="1425" w:hanging="1985"/>
        <w:rPr>
          <w:rFonts w:cs="Arial"/>
          <w:lang w:val="en-GB"/>
        </w:rPr>
      </w:pPr>
    </w:p>
    <w:p w:rsidR="00B76D1D" w:rsidRPr="00DD1E83" w:rsidRDefault="00B76D1D" w:rsidP="00397879">
      <w:pPr>
        <w:pStyle w:val="Header"/>
        <w:numPr>
          <w:ilvl w:val="1"/>
          <w:numId w:val="58"/>
        </w:numPr>
        <w:tabs>
          <w:tab w:val="clear" w:pos="1134"/>
          <w:tab w:val="clear" w:pos="1985"/>
          <w:tab w:val="left" w:pos="1125"/>
        </w:tabs>
        <w:rPr>
          <w:rFonts w:cs="Arial"/>
          <w:lang w:val="en-GB"/>
        </w:rPr>
      </w:pPr>
      <w:r w:rsidRPr="00DD1E83">
        <w:rPr>
          <w:rFonts w:cs="Arial"/>
          <w:lang w:val="en-GB"/>
        </w:rPr>
        <w:t xml:space="preserve">The contractor is responsible for the </w:t>
      </w:r>
      <w:r w:rsidR="00A03015" w:rsidRPr="00DD1E83">
        <w:rPr>
          <w:rFonts w:cs="Arial"/>
          <w:lang w:val="en-GB"/>
        </w:rPr>
        <w:t xml:space="preserve">compliance with the Act and its </w:t>
      </w:r>
      <w:r w:rsidRPr="00DD1E83">
        <w:rPr>
          <w:rFonts w:cs="Arial"/>
          <w:lang w:val="en-GB"/>
        </w:rPr>
        <w:t>amendments by all his subcontractors, whether or not selected and/or approved by the Employer.</w:t>
      </w:r>
    </w:p>
    <w:p w:rsidR="00F25A5F" w:rsidRPr="00DD1E83" w:rsidRDefault="00F25A5F" w:rsidP="00F25A5F">
      <w:pPr>
        <w:pStyle w:val="Header"/>
        <w:tabs>
          <w:tab w:val="clear" w:pos="1134"/>
          <w:tab w:val="clear" w:pos="1985"/>
          <w:tab w:val="left" w:pos="1125"/>
        </w:tabs>
        <w:rPr>
          <w:rFonts w:cs="Arial"/>
          <w:lang w:val="en-GB"/>
        </w:rPr>
      </w:pPr>
    </w:p>
    <w:p w:rsidR="00F25A5F" w:rsidRPr="00DD1E83" w:rsidRDefault="00F25A5F" w:rsidP="00F25A5F">
      <w:pPr>
        <w:pStyle w:val="Header"/>
        <w:tabs>
          <w:tab w:val="clear" w:pos="1134"/>
          <w:tab w:val="clear" w:pos="1985"/>
          <w:tab w:val="left" w:pos="1125"/>
        </w:tabs>
        <w:rPr>
          <w:rFonts w:cs="Arial"/>
          <w:lang w:val="en-GB"/>
        </w:rPr>
      </w:pPr>
    </w:p>
    <w:p w:rsidR="00C23CE0" w:rsidRPr="00DD1E83" w:rsidRDefault="00C23CE0" w:rsidP="00F25A5F">
      <w:pPr>
        <w:pStyle w:val="Header"/>
        <w:tabs>
          <w:tab w:val="clear" w:pos="1985"/>
          <w:tab w:val="left" w:leader="dot" w:pos="3375"/>
          <w:tab w:val="right" w:leader="dot" w:pos="9015"/>
        </w:tabs>
        <w:rPr>
          <w:rFonts w:cs="Arial"/>
        </w:rPr>
      </w:pPr>
    </w:p>
    <w:p w:rsidR="00D868AE" w:rsidRPr="00DD1E83" w:rsidRDefault="000D541B" w:rsidP="00F25A5F">
      <w:pPr>
        <w:pStyle w:val="Header"/>
        <w:tabs>
          <w:tab w:val="clear" w:pos="1985"/>
          <w:tab w:val="left" w:leader="dot" w:pos="3375"/>
          <w:tab w:val="right" w:leader="dot" w:pos="9015"/>
        </w:tabs>
        <w:rPr>
          <w:rFonts w:cs="Arial"/>
        </w:rPr>
      </w:pPr>
      <w:r w:rsidRPr="00DD1E83">
        <w:rPr>
          <w:rFonts w:cs="Arial"/>
        </w:rPr>
        <w:t xml:space="preserve">SIGNED ON BEHALF OF THE EMPLOYER </w:t>
      </w:r>
      <w:r w:rsidRPr="00DD1E83">
        <w:rPr>
          <w:rFonts w:cs="Arial"/>
        </w:rPr>
        <w:tab/>
      </w:r>
    </w:p>
    <w:p w:rsidR="00D868AE" w:rsidRPr="00DD1E83" w:rsidRDefault="00D868AE" w:rsidP="000D541B">
      <w:pPr>
        <w:pStyle w:val="Header"/>
        <w:rPr>
          <w:rFonts w:cs="Arial"/>
        </w:rPr>
      </w:pPr>
    </w:p>
    <w:p w:rsidR="000D541B" w:rsidRPr="00DD1E83" w:rsidRDefault="000D541B" w:rsidP="000D541B">
      <w:pPr>
        <w:pStyle w:val="Header"/>
        <w:rPr>
          <w:rFonts w:cs="Arial"/>
        </w:rPr>
      </w:pPr>
      <w:r w:rsidRPr="00DD1E83">
        <w:rPr>
          <w:rFonts w:cs="Arial"/>
        </w:rPr>
        <w:lastRenderedPageBreak/>
        <w:t>AS WITNESS:</w:t>
      </w:r>
    </w:p>
    <w:p w:rsidR="000D541B" w:rsidRPr="00DD1E83" w:rsidRDefault="000D541B" w:rsidP="000D541B">
      <w:pPr>
        <w:pStyle w:val="Header"/>
        <w:tabs>
          <w:tab w:val="clear" w:pos="1985"/>
          <w:tab w:val="right" w:leader="dot" w:pos="4275"/>
          <w:tab w:val="left" w:pos="4575"/>
          <w:tab w:val="left" w:pos="5100"/>
          <w:tab w:val="right" w:leader="dot" w:pos="9015"/>
        </w:tabs>
        <w:rPr>
          <w:rFonts w:cs="Arial"/>
        </w:rPr>
      </w:pPr>
      <w:r w:rsidRPr="00DD1E83">
        <w:rPr>
          <w:rFonts w:cs="Arial"/>
        </w:rPr>
        <w:t>1.</w:t>
      </w:r>
      <w:r w:rsidRPr="00DD1E83">
        <w:rPr>
          <w:rFonts w:cs="Arial"/>
        </w:rPr>
        <w:tab/>
      </w:r>
      <w:r w:rsidRPr="00DD1E83">
        <w:rPr>
          <w:rFonts w:cs="Arial"/>
        </w:rPr>
        <w:tab/>
      </w:r>
      <w:r w:rsidRPr="00DD1E83">
        <w:rPr>
          <w:rFonts w:cs="Arial"/>
        </w:rPr>
        <w:tab/>
        <w:t>2.</w:t>
      </w:r>
      <w:r w:rsidRPr="00DD1E83">
        <w:rPr>
          <w:rFonts w:cs="Arial"/>
        </w:rPr>
        <w:tab/>
      </w:r>
      <w:r w:rsidRPr="00DD1E83">
        <w:rPr>
          <w:rFonts w:cs="Arial"/>
        </w:rPr>
        <w:tab/>
      </w:r>
    </w:p>
    <w:p w:rsidR="000D541B" w:rsidRPr="00DD1E83" w:rsidRDefault="000D541B" w:rsidP="000D541B">
      <w:pPr>
        <w:pStyle w:val="Header"/>
        <w:tabs>
          <w:tab w:val="clear" w:pos="1985"/>
          <w:tab w:val="right" w:leader="dot" w:pos="4275"/>
          <w:tab w:val="left" w:pos="4575"/>
          <w:tab w:val="left" w:pos="5100"/>
          <w:tab w:val="right" w:leader="dot" w:pos="9015"/>
        </w:tabs>
        <w:rPr>
          <w:rFonts w:cs="Arial"/>
        </w:rPr>
      </w:pPr>
      <w:r w:rsidRPr="00DD1E83">
        <w:rPr>
          <w:rFonts w:cs="Arial"/>
        </w:rPr>
        <w:t>NAME</w:t>
      </w:r>
      <w:r w:rsidR="00C23CE0" w:rsidRPr="00DD1E83">
        <w:rPr>
          <w:rFonts w:cs="Arial"/>
        </w:rPr>
        <w:t xml:space="preserve"> </w:t>
      </w:r>
      <w:r w:rsidR="00F00CB5" w:rsidRPr="00DD1E83">
        <w:rPr>
          <w:rFonts w:cs="Arial"/>
          <w:sz w:val="16"/>
          <w:szCs w:val="16"/>
        </w:rPr>
        <w:t>(Print)</w:t>
      </w:r>
      <w:r w:rsidRPr="00DD1E83">
        <w:rPr>
          <w:rFonts w:cs="Arial"/>
        </w:rPr>
        <w:t xml:space="preserve">: </w:t>
      </w:r>
      <w:r w:rsidRPr="00DD1E83">
        <w:rPr>
          <w:rFonts w:cs="Arial"/>
        </w:rPr>
        <w:tab/>
      </w:r>
      <w:r w:rsidRPr="00DD1E83">
        <w:rPr>
          <w:rFonts w:cs="Arial"/>
        </w:rPr>
        <w:tab/>
        <w:t>NAME</w:t>
      </w:r>
      <w:r w:rsidR="00C23CE0" w:rsidRPr="00DD1E83">
        <w:rPr>
          <w:rFonts w:cs="Arial"/>
        </w:rPr>
        <w:t xml:space="preserve"> </w:t>
      </w:r>
      <w:r w:rsidR="00F00CB5" w:rsidRPr="00DD1E83">
        <w:rPr>
          <w:rFonts w:cs="Arial"/>
          <w:sz w:val="16"/>
          <w:szCs w:val="16"/>
        </w:rPr>
        <w:t>(Print)</w:t>
      </w:r>
      <w:r w:rsidRPr="00DD1E83">
        <w:rPr>
          <w:rFonts w:cs="Arial"/>
        </w:rPr>
        <w:t>:</w:t>
      </w:r>
      <w:r w:rsidRPr="00DD1E83">
        <w:rPr>
          <w:rFonts w:cs="Arial"/>
        </w:rPr>
        <w:tab/>
      </w:r>
    </w:p>
    <w:p w:rsidR="000D541B" w:rsidRPr="00DD1E83" w:rsidRDefault="000D541B" w:rsidP="000D541B">
      <w:pPr>
        <w:pStyle w:val="Header"/>
        <w:rPr>
          <w:rFonts w:cs="Arial"/>
          <w:lang w:val="en-GB"/>
        </w:rPr>
      </w:pPr>
    </w:p>
    <w:p w:rsidR="000D541B" w:rsidRPr="00DD1E83" w:rsidRDefault="000D541B" w:rsidP="000D541B">
      <w:pPr>
        <w:pStyle w:val="Header"/>
        <w:tabs>
          <w:tab w:val="clear" w:pos="1985"/>
          <w:tab w:val="left" w:leader="dot" w:pos="3375"/>
          <w:tab w:val="right" w:leader="dot" w:pos="9015"/>
        </w:tabs>
        <w:rPr>
          <w:rFonts w:cs="Arial"/>
        </w:rPr>
      </w:pPr>
      <w:r w:rsidRPr="00DD1E83">
        <w:rPr>
          <w:rFonts w:cs="Arial"/>
        </w:rPr>
        <w:t xml:space="preserve">SIGNED ON BEHALF OF THE CONTRACTOR </w:t>
      </w:r>
      <w:r w:rsidRPr="00DD1E83">
        <w:rPr>
          <w:rFonts w:cs="Arial"/>
        </w:rPr>
        <w:tab/>
      </w:r>
    </w:p>
    <w:p w:rsidR="000D541B" w:rsidRPr="00DD1E83" w:rsidRDefault="000D541B" w:rsidP="000D541B">
      <w:pPr>
        <w:pStyle w:val="Header"/>
        <w:rPr>
          <w:rFonts w:cs="Arial"/>
        </w:rPr>
      </w:pPr>
      <w:r w:rsidRPr="00DD1E83">
        <w:rPr>
          <w:rFonts w:cs="Arial"/>
        </w:rPr>
        <w:t>AS WITNESS:</w:t>
      </w:r>
    </w:p>
    <w:p w:rsidR="000D541B" w:rsidRPr="00DD1E83" w:rsidRDefault="000D541B" w:rsidP="000D541B">
      <w:pPr>
        <w:pStyle w:val="Header"/>
        <w:tabs>
          <w:tab w:val="clear" w:pos="1985"/>
          <w:tab w:val="right" w:leader="dot" w:pos="4275"/>
          <w:tab w:val="left" w:pos="4575"/>
          <w:tab w:val="left" w:pos="5100"/>
          <w:tab w:val="right" w:leader="dot" w:pos="9015"/>
        </w:tabs>
        <w:rPr>
          <w:rFonts w:cs="Arial"/>
        </w:rPr>
      </w:pPr>
      <w:r w:rsidRPr="00DD1E83">
        <w:rPr>
          <w:rFonts w:cs="Arial"/>
        </w:rPr>
        <w:t>1.</w:t>
      </w:r>
      <w:r w:rsidRPr="00DD1E83">
        <w:rPr>
          <w:rFonts w:cs="Arial"/>
        </w:rPr>
        <w:tab/>
      </w:r>
      <w:r w:rsidRPr="00DD1E83">
        <w:rPr>
          <w:rFonts w:cs="Arial"/>
        </w:rPr>
        <w:tab/>
      </w:r>
      <w:r w:rsidRPr="00DD1E83">
        <w:rPr>
          <w:rFonts w:cs="Arial"/>
        </w:rPr>
        <w:tab/>
        <w:t>2.</w:t>
      </w:r>
      <w:r w:rsidRPr="00DD1E83">
        <w:rPr>
          <w:rFonts w:cs="Arial"/>
        </w:rPr>
        <w:tab/>
      </w:r>
      <w:r w:rsidRPr="00DD1E83">
        <w:rPr>
          <w:rFonts w:cs="Arial"/>
        </w:rPr>
        <w:tab/>
      </w:r>
    </w:p>
    <w:p w:rsidR="000D541B" w:rsidRPr="00DD1E83" w:rsidRDefault="000D541B" w:rsidP="000D541B">
      <w:pPr>
        <w:pStyle w:val="Header"/>
        <w:tabs>
          <w:tab w:val="clear" w:pos="1985"/>
          <w:tab w:val="right" w:leader="dot" w:pos="4275"/>
          <w:tab w:val="left" w:pos="4575"/>
          <w:tab w:val="left" w:pos="5100"/>
          <w:tab w:val="right" w:leader="dot" w:pos="9015"/>
        </w:tabs>
        <w:rPr>
          <w:rFonts w:cs="Arial"/>
        </w:rPr>
      </w:pPr>
      <w:r w:rsidRPr="00DD1E83">
        <w:rPr>
          <w:rFonts w:cs="Arial"/>
        </w:rPr>
        <w:t>NAME</w:t>
      </w:r>
      <w:r w:rsidR="00C23CE0" w:rsidRPr="00DD1E83">
        <w:rPr>
          <w:rFonts w:cs="Arial"/>
        </w:rPr>
        <w:t xml:space="preserve"> </w:t>
      </w:r>
      <w:r w:rsidR="00F00CB5" w:rsidRPr="00DD1E83">
        <w:rPr>
          <w:rFonts w:cs="Arial"/>
          <w:sz w:val="16"/>
          <w:szCs w:val="16"/>
        </w:rPr>
        <w:t>(Print)</w:t>
      </w:r>
      <w:r w:rsidRPr="00DD1E83">
        <w:rPr>
          <w:rFonts w:cs="Arial"/>
        </w:rPr>
        <w:t xml:space="preserve">: </w:t>
      </w:r>
      <w:r w:rsidRPr="00DD1E83">
        <w:rPr>
          <w:rFonts w:cs="Arial"/>
        </w:rPr>
        <w:tab/>
      </w:r>
      <w:r w:rsidRPr="00DD1E83">
        <w:rPr>
          <w:rFonts w:cs="Arial"/>
        </w:rPr>
        <w:tab/>
        <w:t>NAME</w:t>
      </w:r>
      <w:r w:rsidR="00C23CE0" w:rsidRPr="00DD1E83">
        <w:rPr>
          <w:rFonts w:cs="Arial"/>
        </w:rPr>
        <w:t xml:space="preserve"> </w:t>
      </w:r>
      <w:r w:rsidR="00F00CB5" w:rsidRPr="00DD1E83">
        <w:rPr>
          <w:rFonts w:cs="Arial"/>
          <w:sz w:val="16"/>
          <w:szCs w:val="16"/>
        </w:rPr>
        <w:t>(Print)</w:t>
      </w:r>
      <w:r w:rsidRPr="00DD1E83">
        <w:rPr>
          <w:rFonts w:cs="Arial"/>
        </w:rPr>
        <w:t>:</w:t>
      </w:r>
      <w:r w:rsidRPr="00DD1E83">
        <w:rPr>
          <w:rFonts w:cs="Arial"/>
        </w:rPr>
        <w:tab/>
      </w:r>
    </w:p>
    <w:p w:rsidR="00AA2AB9" w:rsidRPr="00DD1E83" w:rsidRDefault="00AA2AB9" w:rsidP="00B76D1D">
      <w:pPr>
        <w:pStyle w:val="Header"/>
        <w:rPr>
          <w:rFonts w:cs="Arial"/>
          <w:lang w:val="en-GB"/>
        </w:rPr>
      </w:pPr>
    </w:p>
    <w:p w:rsidR="00483F6E" w:rsidRPr="00DD1E83" w:rsidRDefault="00483F6E" w:rsidP="00AA2AB9">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8D0C63" w:rsidRPr="00DD1E83" w:rsidRDefault="008D0C63" w:rsidP="008D0C63">
      <w:pPr>
        <w:pStyle w:val="Header"/>
        <w:rPr>
          <w:rFonts w:cs="Arial"/>
          <w:lang w:val="en-GB"/>
        </w:rPr>
      </w:pPr>
    </w:p>
    <w:p w:rsidR="00516356" w:rsidRPr="00DD1E83" w:rsidRDefault="00516356" w:rsidP="008D0C63">
      <w:pPr>
        <w:pStyle w:val="Header"/>
        <w:rPr>
          <w:rFonts w:cs="Arial"/>
          <w:lang w:val="en-GB"/>
        </w:rPr>
      </w:pPr>
    </w:p>
    <w:p w:rsidR="00516356" w:rsidRPr="00DD1E83" w:rsidRDefault="00516356" w:rsidP="008D0C63">
      <w:pPr>
        <w:pStyle w:val="Header"/>
        <w:rPr>
          <w:rFonts w:cs="Arial"/>
          <w:lang w:val="en-GB"/>
        </w:rPr>
      </w:pPr>
    </w:p>
    <w:p w:rsidR="00516356" w:rsidRPr="00DD1E83" w:rsidRDefault="00516356" w:rsidP="008D0C63">
      <w:pPr>
        <w:pStyle w:val="Header"/>
        <w:rPr>
          <w:rFonts w:cs="Arial"/>
          <w:lang w:val="en-GB"/>
        </w:rPr>
      </w:pPr>
    </w:p>
    <w:p w:rsidR="00516356" w:rsidRDefault="00516356" w:rsidP="008D0C63">
      <w:pPr>
        <w:pStyle w:val="Header"/>
        <w:rPr>
          <w:rFonts w:cs="Arial"/>
          <w:lang w:val="en-GB"/>
        </w:rPr>
      </w:pPr>
    </w:p>
    <w:p w:rsidR="00BE04FF" w:rsidRDefault="00BE04FF" w:rsidP="008D0C63">
      <w:pPr>
        <w:pStyle w:val="Header"/>
        <w:rPr>
          <w:rFonts w:cs="Arial"/>
          <w:lang w:val="en-GB"/>
        </w:rPr>
      </w:pPr>
    </w:p>
    <w:p w:rsidR="00BE04FF" w:rsidRDefault="00BE04FF" w:rsidP="008D0C63">
      <w:pPr>
        <w:pStyle w:val="Header"/>
        <w:rPr>
          <w:rFonts w:cs="Arial"/>
          <w:lang w:val="en-GB"/>
        </w:rPr>
      </w:pPr>
    </w:p>
    <w:p w:rsidR="00BE04FF" w:rsidRDefault="00BE04FF" w:rsidP="008D0C63">
      <w:pPr>
        <w:pStyle w:val="Header"/>
        <w:rPr>
          <w:rFonts w:cs="Arial"/>
          <w:lang w:val="en-GB"/>
        </w:rPr>
      </w:pPr>
    </w:p>
    <w:p w:rsidR="00C47B25" w:rsidRDefault="00C47B25" w:rsidP="008D0C63">
      <w:pPr>
        <w:pStyle w:val="Header"/>
        <w:rPr>
          <w:rFonts w:cs="Arial"/>
          <w:lang w:val="en-GB"/>
        </w:rPr>
      </w:pPr>
    </w:p>
    <w:p w:rsidR="00516356" w:rsidRDefault="00516356" w:rsidP="008D0C63">
      <w:pPr>
        <w:pStyle w:val="Header"/>
        <w:rPr>
          <w:rFonts w:cs="Arial"/>
          <w:lang w:val="en-GB"/>
        </w:rPr>
      </w:pPr>
    </w:p>
    <w:p w:rsidR="005D4686" w:rsidRDefault="005D4686" w:rsidP="008D0C63">
      <w:pPr>
        <w:pStyle w:val="Header"/>
        <w:rPr>
          <w:rFonts w:cs="Arial"/>
          <w:lang w:val="en-GB"/>
        </w:rPr>
      </w:pPr>
    </w:p>
    <w:p w:rsidR="00C4445F" w:rsidRDefault="00C4445F" w:rsidP="006F72BB">
      <w:pPr>
        <w:pStyle w:val="Header"/>
        <w:rPr>
          <w:rFonts w:cs="Arial"/>
          <w:lang w:val="en-GB"/>
        </w:rPr>
      </w:pPr>
    </w:p>
    <w:p w:rsidR="00B9529B" w:rsidRPr="00DD1E83" w:rsidRDefault="00B9529B" w:rsidP="00AC3D91">
      <w:pPr>
        <w:pStyle w:val="Header"/>
        <w:jc w:val="center"/>
        <w:rPr>
          <w:rFonts w:cs="Arial"/>
          <w:b/>
          <w:lang w:val="en-GB"/>
        </w:rPr>
      </w:pPr>
      <w:r w:rsidRPr="00DD1E83">
        <w:rPr>
          <w:rFonts w:cs="Arial"/>
          <w:b/>
          <w:lang w:val="en-GB"/>
        </w:rPr>
        <w:lastRenderedPageBreak/>
        <w:t xml:space="preserve">EXAMPLE FOR USE BY CONTRACTOR WHEN APPOINTING </w:t>
      </w:r>
      <w:smartTag w:uri="urn:schemas-microsoft-com:office:smarttags" w:element="stockticker">
        <w:r w:rsidRPr="00DD1E83">
          <w:rPr>
            <w:rFonts w:cs="Arial"/>
            <w:b/>
            <w:lang w:val="en-GB"/>
          </w:rPr>
          <w:t>SUB</w:t>
        </w:r>
      </w:smartTag>
      <w:r w:rsidRPr="00DD1E83">
        <w:rPr>
          <w:rFonts w:cs="Arial"/>
          <w:b/>
          <w:lang w:val="en-GB"/>
        </w:rPr>
        <w:t xml:space="preserve">-ORDINATES IN TERMS OF THE MINE HEALTH </w:t>
      </w:r>
      <w:smartTag w:uri="urn:schemas-microsoft-com:office:smarttags" w:element="stockticker">
        <w:r w:rsidRPr="00DD1E83">
          <w:rPr>
            <w:rFonts w:cs="Arial"/>
            <w:b/>
            <w:lang w:val="en-GB"/>
          </w:rPr>
          <w:t>AND</w:t>
        </w:r>
      </w:smartTag>
      <w:r w:rsidRPr="00DD1E83">
        <w:rPr>
          <w:rFonts w:cs="Arial"/>
          <w:b/>
          <w:lang w:val="en-GB"/>
        </w:rPr>
        <w:t xml:space="preserve"> SAFETY ACT (1996) AS AMENDED.</w:t>
      </w:r>
      <w:r w:rsidRPr="00DD1E83">
        <w:rPr>
          <w:rFonts w:cs="Arial"/>
          <w:b/>
          <w:lang w:val="en-GB"/>
        </w:rPr>
        <w:br/>
        <w:t>(To be printed on Contractors letter head)</w:t>
      </w:r>
    </w:p>
    <w:p w:rsidR="00B9529B" w:rsidRPr="00DD1E83" w:rsidRDefault="00B9529B" w:rsidP="00B9529B">
      <w:pPr>
        <w:pStyle w:val="Header"/>
        <w:rPr>
          <w:rFonts w:cs="Arial"/>
          <w:b/>
          <w:lang w:val="en-GB"/>
        </w:rPr>
      </w:pPr>
      <w:r w:rsidRPr="00DD1E83">
        <w:rPr>
          <w:rFonts w:cs="Arial"/>
          <w:b/>
          <w:lang w:val="en-GB"/>
        </w:rPr>
        <w:t xml:space="preserve">APPOINTMENT IN TERMS OF </w:t>
      </w:r>
      <w:smartTag w:uri="urn:schemas-microsoft-com:office:smarttags" w:element="stockticker">
        <w:r w:rsidRPr="00DD1E83">
          <w:rPr>
            <w:rFonts w:cs="Arial"/>
            <w:b/>
            <w:lang w:val="en-GB"/>
          </w:rPr>
          <w:t>SUB</w:t>
        </w:r>
      </w:smartTag>
      <w:r w:rsidRPr="00DD1E83">
        <w:rPr>
          <w:rFonts w:cs="Arial"/>
          <w:b/>
          <w:lang w:val="en-GB"/>
        </w:rPr>
        <w:t xml:space="preserve">-ORDINATE MANAGER: REGULATION 2.6.1 IN FORCE IN TERMS OF SCHEDULE 4 OF THE MINE HEALTH </w:t>
      </w:r>
      <w:smartTag w:uri="urn:schemas-microsoft-com:office:smarttags" w:element="stockticker">
        <w:r w:rsidRPr="00DD1E83">
          <w:rPr>
            <w:rFonts w:cs="Arial"/>
            <w:b/>
            <w:lang w:val="en-GB"/>
          </w:rPr>
          <w:t>AND</w:t>
        </w:r>
      </w:smartTag>
      <w:r w:rsidRPr="00DD1E83">
        <w:rPr>
          <w:rFonts w:cs="Arial"/>
          <w:b/>
          <w:lang w:val="en-GB"/>
        </w:rPr>
        <w:t xml:space="preserve"> SAFETY ACT (ACT NO. 29 OF 1996) AS AMENDED BY THE HEALTH SAFETY </w:t>
      </w:r>
      <w:r w:rsidR="00205D77" w:rsidRPr="00DD1E83">
        <w:rPr>
          <w:rFonts w:cs="Arial"/>
          <w:b/>
          <w:lang w:val="en-GB"/>
        </w:rPr>
        <w:t>AMENDMENT</w:t>
      </w:r>
      <w:r w:rsidRPr="00DD1E83">
        <w:rPr>
          <w:rFonts w:cs="Arial"/>
          <w:b/>
          <w:lang w:val="en-GB"/>
        </w:rPr>
        <w:t xml:space="preserve"> ACT (ACT NO. 72 OF 1997)</w:t>
      </w:r>
    </w:p>
    <w:p w:rsidR="00B9529B" w:rsidRPr="00DD1E83" w:rsidRDefault="00B9529B" w:rsidP="00B9529B">
      <w:pPr>
        <w:pStyle w:val="Header"/>
        <w:rPr>
          <w:rFonts w:cs="Arial"/>
          <w:b/>
          <w:lang w:val="en-GB"/>
        </w:rPr>
      </w:pPr>
      <w:r w:rsidRPr="00DD1E83">
        <w:rPr>
          <w:rFonts w:cs="Arial"/>
          <w:lang w:val="en-GB"/>
        </w:rPr>
        <w:t>I, ……………….. in my capacity as ………………………., having been appointed in terms of</w:t>
      </w:r>
      <w:r w:rsidRPr="00DD1E83">
        <w:rPr>
          <w:rFonts w:cs="Arial"/>
          <w:b/>
          <w:lang w:val="en-GB"/>
        </w:rPr>
        <w:t xml:space="preserve"> Section 3(1)</w:t>
      </w:r>
      <w:r w:rsidRPr="00DD1E83">
        <w:rPr>
          <w:rFonts w:cs="Arial"/>
          <w:lang w:val="en-GB"/>
        </w:rPr>
        <w:t xml:space="preserve"> of the Act (as amended), by the Municipal Manager who is our client, ‘</w:t>
      </w:r>
      <w:proofErr w:type="spellStart"/>
      <w:r w:rsidRPr="006F72BB">
        <w:rPr>
          <w:rFonts w:cs="Arial"/>
          <w:b/>
          <w:bCs/>
          <w:lang w:val="en-GB"/>
        </w:rPr>
        <w:t>Makhuduthamaga</w:t>
      </w:r>
      <w:proofErr w:type="spellEnd"/>
      <w:r w:rsidR="006F72BB">
        <w:rPr>
          <w:rFonts w:cs="Arial"/>
          <w:b/>
          <w:bCs/>
          <w:lang w:val="en-GB"/>
        </w:rPr>
        <w:t xml:space="preserve"> Local</w:t>
      </w:r>
      <w:r w:rsidRPr="006F72BB">
        <w:rPr>
          <w:rFonts w:cs="Arial"/>
          <w:b/>
          <w:bCs/>
          <w:lang w:val="en-GB"/>
        </w:rPr>
        <w:t xml:space="preserve"> Municipality’</w:t>
      </w:r>
      <w:r w:rsidRPr="00DD1E83">
        <w:rPr>
          <w:rFonts w:cs="Arial"/>
          <w:lang w:val="en-GB"/>
        </w:rPr>
        <w:t xml:space="preserve"> and owner of the Mine(s) to be worked under the requirements of the above mentioned Acts hereby, in terms of </w:t>
      </w:r>
      <w:r w:rsidRPr="00DD1E83">
        <w:rPr>
          <w:rFonts w:cs="Arial"/>
          <w:b/>
          <w:lang w:val="en-GB"/>
        </w:rPr>
        <w:t>Regulation 2.6.1</w:t>
      </w:r>
      <w:r w:rsidRPr="00DD1E83">
        <w:rPr>
          <w:rFonts w:cs="Arial"/>
          <w:lang w:val="en-GB"/>
        </w:rPr>
        <w:t xml:space="preserve"> of the Act as amended, appoint …………………………………..  as Sub-Ordinate Manager of the Contractor, …………………………………………………………………..  of address, ………………………….. and contact number, …………………………... on contract no </w:t>
      </w:r>
      <w:r w:rsidRPr="00DD1E83">
        <w:rPr>
          <w:rFonts w:cs="Arial"/>
          <w:b/>
          <w:lang w:val="en-GB"/>
        </w:rPr>
        <w:t>…. for the ……………………………………….. ……………………………</w:t>
      </w:r>
    </w:p>
    <w:p w:rsidR="00B9529B" w:rsidRPr="00DD1E83" w:rsidRDefault="00B9529B" w:rsidP="00B9529B">
      <w:pPr>
        <w:pStyle w:val="Header"/>
        <w:rPr>
          <w:rFonts w:cs="Arial"/>
          <w:lang w:val="en-GB"/>
        </w:rPr>
      </w:pPr>
      <w:r w:rsidRPr="00DD1E83">
        <w:rPr>
          <w:rFonts w:cs="Arial"/>
          <w:lang w:val="en-GB"/>
        </w:rPr>
        <w:t>In accordance with the provisions of the Mine Health and Safety Act, 1996 (Act 29 of 1996), you are also appointed in terms of Section 7(2) of the Mine Health and Safety Act, 1996 to perform the following functions, assigned to the Mine Manager in terms of Section 7(1), 10(2) (b) and (c) and 11 (1) in so far as your area of responsibilities are concerned:-</w:t>
      </w:r>
    </w:p>
    <w:p w:rsidR="00B9529B" w:rsidRPr="00DD1E83" w:rsidRDefault="00B9529B" w:rsidP="00B9529B">
      <w:pPr>
        <w:pStyle w:val="Header"/>
        <w:ind w:left="1134" w:hanging="1134"/>
        <w:rPr>
          <w:rFonts w:cs="Arial"/>
          <w:lang w:val="en-GB"/>
        </w:rPr>
      </w:pPr>
      <w:r w:rsidRPr="00DD1E83">
        <w:rPr>
          <w:rFonts w:cs="Arial"/>
          <w:lang w:val="en-GB"/>
        </w:rPr>
        <w:t>1.</w:t>
      </w:r>
      <w:r w:rsidRPr="00DD1E83">
        <w:rPr>
          <w:rFonts w:cs="Arial"/>
          <w:lang w:val="en-GB"/>
        </w:rPr>
        <w:tab/>
        <w:t xml:space="preserve">You must identify the hazards, assess the risk and record the </w:t>
      </w:r>
      <w:r w:rsidRPr="00DD1E83">
        <w:rPr>
          <w:rFonts w:cs="Arial"/>
          <w:lang w:val="en-GB"/>
        </w:rPr>
        <w:tab/>
        <w:t xml:space="preserve">hazards to health and safety to which employees may be exposed while they are at work, and </w:t>
      </w:r>
    </w:p>
    <w:p w:rsidR="00B9529B" w:rsidRPr="00DD1E83" w:rsidRDefault="00B9529B" w:rsidP="00B9529B">
      <w:pPr>
        <w:pStyle w:val="Header"/>
        <w:ind w:left="1134" w:hanging="1134"/>
        <w:rPr>
          <w:rFonts w:cs="Arial"/>
          <w:lang w:val="en-GB"/>
        </w:rPr>
      </w:pPr>
      <w:r w:rsidRPr="00DD1E83">
        <w:rPr>
          <w:rFonts w:cs="Arial"/>
          <w:lang w:val="en-GB"/>
        </w:rPr>
        <w:t>2.</w:t>
      </w:r>
      <w:r w:rsidRPr="00DD1E83">
        <w:rPr>
          <w:rFonts w:cs="Arial"/>
          <w:lang w:val="en-GB"/>
        </w:rPr>
        <w:tab/>
        <w:t>To the extent that is reasonable, you must ensure that every employee is properly trained:</w:t>
      </w:r>
    </w:p>
    <w:p w:rsidR="00B9529B" w:rsidRPr="00DD1E83" w:rsidRDefault="00B9529B" w:rsidP="00B9529B">
      <w:pPr>
        <w:pStyle w:val="Header"/>
        <w:ind w:left="1985" w:hanging="1985"/>
        <w:rPr>
          <w:rFonts w:cs="Arial"/>
          <w:lang w:val="en-GB"/>
        </w:rPr>
      </w:pPr>
      <w:r w:rsidRPr="00DD1E83">
        <w:rPr>
          <w:rFonts w:cs="Arial"/>
          <w:lang w:val="en-GB"/>
        </w:rPr>
        <w:tab/>
        <w:t>a.</w:t>
      </w:r>
      <w:r w:rsidRPr="00DD1E83">
        <w:rPr>
          <w:rFonts w:cs="Arial"/>
          <w:lang w:val="en-GB"/>
        </w:rPr>
        <w:tab/>
        <w:t>In the measures necessary to eliminate, control and minimise those risks to health and safety.</w:t>
      </w:r>
    </w:p>
    <w:p w:rsidR="00B9529B" w:rsidRPr="00DD1E83" w:rsidRDefault="00B9529B" w:rsidP="00B9529B">
      <w:pPr>
        <w:pStyle w:val="Header"/>
        <w:rPr>
          <w:rFonts w:cs="Arial"/>
          <w:lang w:val="en-GB"/>
        </w:rPr>
      </w:pPr>
      <w:r w:rsidRPr="00DD1E83">
        <w:rPr>
          <w:rFonts w:cs="Arial"/>
          <w:lang w:val="en-GB"/>
        </w:rPr>
        <w:tab/>
        <w:t>b.</w:t>
      </w:r>
      <w:r w:rsidRPr="00DD1E83">
        <w:rPr>
          <w:rFonts w:cs="Arial"/>
          <w:lang w:val="en-GB"/>
        </w:rPr>
        <w:tab/>
        <w:t>In the procedures to be followed to perform the employee’s work.</w:t>
      </w:r>
    </w:p>
    <w:p w:rsidR="00B9529B" w:rsidRPr="00DD1E83" w:rsidRDefault="00B9529B" w:rsidP="00B9529B">
      <w:pPr>
        <w:pStyle w:val="Header"/>
        <w:rPr>
          <w:rFonts w:cs="Arial"/>
          <w:lang w:val="en-GB"/>
        </w:rPr>
      </w:pPr>
      <w:r w:rsidRPr="00DD1E83">
        <w:rPr>
          <w:rFonts w:cs="Arial"/>
          <w:lang w:val="en-GB"/>
        </w:rPr>
        <w:t>3.</w:t>
      </w:r>
      <w:r w:rsidRPr="00DD1E83">
        <w:rPr>
          <w:rFonts w:cs="Arial"/>
          <w:lang w:val="en-GB"/>
        </w:rPr>
        <w:tab/>
        <w:t>To the extent that is reasonably practical, you must:-</w:t>
      </w:r>
    </w:p>
    <w:p w:rsidR="00B9529B" w:rsidRPr="00DD1E83" w:rsidRDefault="00B9529B" w:rsidP="00B9529B">
      <w:pPr>
        <w:pStyle w:val="Header"/>
        <w:ind w:left="1134" w:hanging="1134"/>
        <w:rPr>
          <w:rFonts w:cs="Arial"/>
          <w:lang w:val="en-GB"/>
        </w:rPr>
      </w:pPr>
      <w:r w:rsidRPr="00DD1E83">
        <w:rPr>
          <w:rFonts w:cs="Arial"/>
          <w:lang w:val="en-GB"/>
        </w:rPr>
        <w:tab/>
        <w:t>Ensure that every employee becomes familiar with the work-related hazards and risk and the measures that must be taken to eliminate, control and minimise those hazards and risks.</w:t>
      </w:r>
    </w:p>
    <w:p w:rsidR="00B9529B" w:rsidRPr="00DD1E83" w:rsidRDefault="00B9529B" w:rsidP="00B9529B">
      <w:pPr>
        <w:pStyle w:val="Header"/>
        <w:rPr>
          <w:rFonts w:cs="Arial"/>
          <w:lang w:val="en-GB"/>
        </w:rPr>
      </w:pPr>
      <w:r w:rsidRPr="00DD1E83">
        <w:rPr>
          <w:rFonts w:cs="Arial"/>
          <w:lang w:val="en-GB"/>
        </w:rPr>
        <w:t>4.</w:t>
      </w:r>
      <w:r w:rsidRPr="00DD1E83">
        <w:rPr>
          <w:rFonts w:cs="Arial"/>
          <w:lang w:val="en-GB"/>
        </w:rPr>
        <w:tab/>
        <w:t>To the extent that is reasonably practical, you must:-</w:t>
      </w:r>
    </w:p>
    <w:p w:rsidR="00B9529B" w:rsidRPr="00DD1E83" w:rsidRDefault="00B9529B" w:rsidP="00B9529B">
      <w:pPr>
        <w:pStyle w:val="Header"/>
        <w:ind w:left="1134" w:hanging="1134"/>
        <w:rPr>
          <w:rFonts w:cs="Arial"/>
          <w:lang w:val="en-GB"/>
        </w:rPr>
      </w:pPr>
      <w:r w:rsidRPr="00DD1E83">
        <w:rPr>
          <w:rFonts w:cs="Arial"/>
          <w:lang w:val="en-GB"/>
        </w:rPr>
        <w:tab/>
        <w:t>Ensure that every employee under your control complies with the requirements of the Act.</w:t>
      </w:r>
    </w:p>
    <w:p w:rsidR="00B9529B" w:rsidRPr="00DD1E83" w:rsidRDefault="00B9529B" w:rsidP="00B9529B">
      <w:pPr>
        <w:pStyle w:val="Header"/>
        <w:ind w:left="1134" w:hanging="1134"/>
        <w:rPr>
          <w:rFonts w:cs="Arial"/>
          <w:lang w:val="en-GB"/>
        </w:rPr>
      </w:pPr>
      <w:r w:rsidRPr="00DD1E83">
        <w:rPr>
          <w:rFonts w:cs="Arial"/>
          <w:lang w:val="en-GB"/>
        </w:rPr>
        <w:tab/>
        <w:t>Institutes the measures necessary to secure, maintain and enhance health and safety.</w:t>
      </w:r>
    </w:p>
    <w:p w:rsidR="00B9529B" w:rsidRPr="00DD1E83" w:rsidRDefault="00B9529B" w:rsidP="00B9529B">
      <w:pPr>
        <w:pStyle w:val="Header"/>
        <w:ind w:left="1134" w:hanging="1134"/>
        <w:rPr>
          <w:rFonts w:cs="Arial"/>
          <w:lang w:val="en-GB"/>
        </w:rPr>
      </w:pPr>
      <w:r w:rsidRPr="00DD1E83">
        <w:rPr>
          <w:rFonts w:cs="Arial"/>
          <w:lang w:val="en-GB"/>
        </w:rPr>
        <w:tab/>
        <w:t>Considers and employees training and capabilities in respect of health and safety before assigning a task to that employee.</w:t>
      </w:r>
    </w:p>
    <w:p w:rsidR="00B9529B" w:rsidRPr="00DD1E83" w:rsidRDefault="00B9529B" w:rsidP="00B9529B">
      <w:pPr>
        <w:pStyle w:val="Header"/>
        <w:ind w:left="1134" w:hanging="1134"/>
        <w:rPr>
          <w:rFonts w:cs="Arial"/>
          <w:lang w:val="en-GB"/>
        </w:rPr>
      </w:pPr>
      <w:r w:rsidRPr="00DD1E83">
        <w:rPr>
          <w:rFonts w:cs="Arial"/>
          <w:lang w:val="en-GB"/>
        </w:rPr>
        <w:tab/>
        <w:t xml:space="preserve">Ensure that work is performed under the general supervision of a person trained </w:t>
      </w:r>
      <w:r w:rsidRPr="00DD1E83">
        <w:rPr>
          <w:rFonts w:cs="Arial"/>
          <w:lang w:val="en-GB"/>
        </w:rPr>
        <w:lastRenderedPageBreak/>
        <w:t>to understand the hazards associated with the work, and who has the authority to ensure that the precautionary measures laid down by the Manager are implemented.</w:t>
      </w:r>
    </w:p>
    <w:p w:rsidR="00B9529B" w:rsidRPr="00DD1E83" w:rsidRDefault="00B9529B" w:rsidP="00B9529B">
      <w:pPr>
        <w:pStyle w:val="Header"/>
        <w:ind w:left="1134" w:hanging="1134"/>
        <w:rPr>
          <w:rFonts w:cs="Arial"/>
          <w:lang w:val="en-GB"/>
        </w:rPr>
      </w:pPr>
      <w:r w:rsidRPr="00DD1E83">
        <w:rPr>
          <w:rFonts w:cs="Arial"/>
          <w:lang w:val="en-GB"/>
        </w:rPr>
        <w:tab/>
        <w:t>You will be responsible for the control, management and direction of all the activities and employees connected with work and you are required to ensure that all such activities take place in accordance with the provisions of the Mine Health and Safety Act and the Regulations are complied with.</w:t>
      </w:r>
    </w:p>
    <w:p w:rsidR="00B9529B" w:rsidRPr="00DD1E83" w:rsidRDefault="00B9529B" w:rsidP="00B9529B">
      <w:pPr>
        <w:pStyle w:val="Header"/>
        <w:ind w:left="1134" w:hanging="1134"/>
        <w:rPr>
          <w:rFonts w:cs="Arial"/>
          <w:lang w:val="en-GB"/>
        </w:rPr>
      </w:pPr>
      <w:r w:rsidRPr="00DD1E83">
        <w:rPr>
          <w:rFonts w:cs="Arial"/>
          <w:lang w:val="en-GB"/>
        </w:rPr>
        <w:tab/>
        <w:t xml:space="preserve">You are further required to inform the Manager, …………………… as soon as practicable, of any breach of any provision of these </w:t>
      </w:r>
      <w:r w:rsidRPr="00DD1E83">
        <w:rPr>
          <w:rFonts w:cs="Arial"/>
          <w:lang w:val="en-GB"/>
        </w:rPr>
        <w:tab/>
        <w:t xml:space="preserve">Regulation, to enable him to inform the Principal Inspector of </w:t>
      </w:r>
      <w:r w:rsidRPr="00DD1E83">
        <w:rPr>
          <w:rFonts w:cs="Arial"/>
          <w:lang w:val="en-GB"/>
        </w:rPr>
        <w:tab/>
        <w:t>Mines, Department of Minerals and Energy, or take such steps as may be necessary.</w:t>
      </w:r>
    </w:p>
    <w:p w:rsidR="00B9529B" w:rsidRPr="00DD1E83" w:rsidRDefault="00B9529B" w:rsidP="00B9529B">
      <w:pPr>
        <w:pStyle w:val="Header"/>
        <w:ind w:left="1134" w:hanging="1134"/>
        <w:rPr>
          <w:rFonts w:cs="Arial"/>
          <w:lang w:val="en-GB"/>
        </w:rPr>
      </w:pPr>
      <w:r w:rsidRPr="00DD1E83">
        <w:rPr>
          <w:rFonts w:cs="Arial"/>
          <w:lang w:val="en-GB"/>
        </w:rPr>
        <w:tab/>
        <w:t>Please acquaint yourself with the relevant Regulations, Standards and Procedures, which have a bearing on your appointment. You must ensure that you are fully conversant with the requirements of the Procedures for Reporting Accidents.</w:t>
      </w:r>
    </w:p>
    <w:p w:rsidR="00B9529B" w:rsidRPr="00DD1E83" w:rsidRDefault="00B9529B" w:rsidP="00B9529B">
      <w:pPr>
        <w:pStyle w:val="Header"/>
        <w:rPr>
          <w:rFonts w:cs="Arial"/>
          <w:lang w:val="en-GB"/>
        </w:rPr>
      </w:pPr>
    </w:p>
    <w:p w:rsidR="00B9529B" w:rsidRPr="00DD1E83" w:rsidRDefault="00B9529B" w:rsidP="00B9529B">
      <w:pPr>
        <w:pStyle w:val="Header"/>
        <w:tabs>
          <w:tab w:val="clear" w:pos="1985"/>
          <w:tab w:val="right" w:leader="dot" w:pos="9015"/>
        </w:tabs>
        <w:rPr>
          <w:rFonts w:cs="Arial"/>
          <w:lang w:val="en-GB"/>
        </w:rPr>
      </w:pPr>
      <w:r w:rsidRPr="00DD1E83">
        <w:rPr>
          <w:rFonts w:cs="Arial"/>
          <w:lang w:val="en-GB"/>
        </w:rPr>
        <w:t>SIGNED:</w:t>
      </w:r>
      <w:r w:rsidRPr="00DD1E83">
        <w:rPr>
          <w:rFonts w:cs="Arial"/>
          <w:lang w:val="en-GB"/>
        </w:rPr>
        <w:tab/>
      </w:r>
      <w:r w:rsidRPr="00DD1E83">
        <w:rPr>
          <w:rFonts w:cs="Arial"/>
          <w:lang w:val="en-GB"/>
        </w:rPr>
        <w:tab/>
      </w:r>
    </w:p>
    <w:p w:rsidR="00B9529B" w:rsidRPr="00DD1E83" w:rsidRDefault="00B9529B" w:rsidP="00B9529B">
      <w:pPr>
        <w:pStyle w:val="Header"/>
        <w:tabs>
          <w:tab w:val="clear" w:pos="1985"/>
          <w:tab w:val="right" w:leader="dot" w:pos="9015"/>
        </w:tabs>
        <w:rPr>
          <w:rFonts w:cs="Arial"/>
          <w:lang w:val="en-GB"/>
        </w:rPr>
      </w:pPr>
      <w:r w:rsidRPr="00DD1E83">
        <w:rPr>
          <w:rFonts w:cs="Arial"/>
          <w:lang w:val="en-GB"/>
        </w:rPr>
        <w:t>DATE:</w:t>
      </w:r>
      <w:r w:rsidRPr="00DD1E83">
        <w:rPr>
          <w:rFonts w:cs="Arial"/>
          <w:lang w:val="en-GB"/>
        </w:rPr>
        <w:tab/>
      </w:r>
      <w:r w:rsidRPr="00DD1E83">
        <w:rPr>
          <w:rFonts w:cs="Arial"/>
          <w:lang w:val="en-GB"/>
        </w:rPr>
        <w:tab/>
      </w:r>
    </w:p>
    <w:p w:rsidR="00B9529B" w:rsidRPr="00DD1E83" w:rsidRDefault="00B9529B" w:rsidP="00B9529B">
      <w:pPr>
        <w:pStyle w:val="Header"/>
        <w:tabs>
          <w:tab w:val="clear" w:pos="1985"/>
          <w:tab w:val="left" w:pos="1425"/>
          <w:tab w:val="right" w:leader="dot" w:pos="4875"/>
          <w:tab w:val="left" w:pos="5100"/>
          <w:tab w:val="left" w:pos="5475"/>
          <w:tab w:val="right" w:leader="dot" w:pos="9015"/>
        </w:tabs>
        <w:rPr>
          <w:rFonts w:cs="Arial"/>
          <w:lang w:val="en-GB"/>
        </w:rPr>
      </w:pPr>
      <w:r w:rsidRPr="00DD1E83">
        <w:rPr>
          <w:rFonts w:cs="Arial"/>
          <w:lang w:val="en-GB"/>
        </w:rPr>
        <w:t>WITNESS:</w:t>
      </w:r>
      <w:r w:rsidRPr="00DD1E83">
        <w:rPr>
          <w:rFonts w:cs="Arial"/>
          <w:lang w:val="en-GB"/>
        </w:rPr>
        <w:tab/>
        <w:t>1.</w:t>
      </w:r>
      <w:r w:rsidRPr="00DD1E83">
        <w:rPr>
          <w:rFonts w:cs="Arial"/>
          <w:lang w:val="en-GB"/>
        </w:rPr>
        <w:tab/>
      </w:r>
      <w:r w:rsidRPr="00DD1E83">
        <w:rPr>
          <w:rFonts w:cs="Arial"/>
          <w:lang w:val="en-GB"/>
        </w:rPr>
        <w:tab/>
      </w:r>
      <w:r w:rsidRPr="00DD1E83">
        <w:rPr>
          <w:rFonts w:cs="Arial"/>
          <w:lang w:val="en-GB"/>
        </w:rPr>
        <w:tab/>
        <w:t>2.</w:t>
      </w:r>
      <w:r w:rsidRPr="00DD1E83">
        <w:rPr>
          <w:rFonts w:cs="Arial"/>
          <w:lang w:val="en-GB"/>
        </w:rPr>
        <w:tab/>
      </w:r>
      <w:r w:rsidRPr="00DD1E83">
        <w:rPr>
          <w:rFonts w:cs="Arial"/>
          <w:lang w:val="en-GB"/>
        </w:rPr>
        <w:tab/>
      </w:r>
    </w:p>
    <w:p w:rsidR="00B9529B" w:rsidRPr="00DD1E83" w:rsidRDefault="00B9529B" w:rsidP="00B9529B">
      <w:pPr>
        <w:pStyle w:val="Header"/>
        <w:tabs>
          <w:tab w:val="clear" w:pos="1985"/>
          <w:tab w:val="left" w:pos="1425"/>
          <w:tab w:val="right" w:leader="dot" w:pos="4875"/>
          <w:tab w:val="left" w:pos="5100"/>
          <w:tab w:val="left" w:pos="5475"/>
          <w:tab w:val="right" w:leader="dot" w:pos="9015"/>
        </w:tabs>
        <w:rPr>
          <w:rFonts w:cs="Arial"/>
          <w:lang w:val="en-GB"/>
        </w:rPr>
      </w:pPr>
      <w:r w:rsidRPr="00DD1E83">
        <w:rPr>
          <w:rFonts w:cs="Arial"/>
          <w:lang w:val="en-GB"/>
        </w:rPr>
        <w:t>NAME</w:t>
      </w:r>
      <w:r w:rsidR="00C23CE0" w:rsidRPr="00DD1E83">
        <w:rPr>
          <w:rFonts w:cs="Arial"/>
          <w:lang w:val="en-GB"/>
        </w:rPr>
        <w:t xml:space="preserve"> </w:t>
      </w:r>
      <w:r w:rsidRPr="00DD1E83">
        <w:rPr>
          <w:rFonts w:cs="Arial"/>
          <w:sz w:val="16"/>
          <w:szCs w:val="16"/>
        </w:rPr>
        <w:t>(Print)</w:t>
      </w:r>
      <w:r w:rsidRPr="00DD1E83">
        <w:rPr>
          <w:rFonts w:cs="Arial"/>
          <w:lang w:val="en-GB"/>
        </w:rPr>
        <w:t>:</w:t>
      </w:r>
      <w:r w:rsidRPr="00DD1E83">
        <w:rPr>
          <w:rFonts w:cs="Arial"/>
          <w:lang w:val="en-GB"/>
        </w:rPr>
        <w:tab/>
        <w:t>1.</w:t>
      </w:r>
      <w:r w:rsidRPr="00DD1E83">
        <w:rPr>
          <w:rFonts w:cs="Arial"/>
          <w:lang w:val="en-GB"/>
        </w:rPr>
        <w:tab/>
      </w:r>
      <w:r w:rsidRPr="00DD1E83">
        <w:rPr>
          <w:rFonts w:cs="Arial"/>
          <w:lang w:val="en-GB"/>
        </w:rPr>
        <w:tab/>
      </w:r>
      <w:r w:rsidRPr="00DD1E83">
        <w:rPr>
          <w:rFonts w:cs="Arial"/>
          <w:lang w:val="en-GB"/>
        </w:rPr>
        <w:tab/>
        <w:t>2.</w:t>
      </w:r>
      <w:r w:rsidRPr="00DD1E83">
        <w:rPr>
          <w:rFonts w:cs="Arial"/>
          <w:lang w:val="en-GB"/>
        </w:rPr>
        <w:tab/>
      </w:r>
      <w:r w:rsidRPr="00DD1E83">
        <w:rPr>
          <w:rFonts w:cs="Arial"/>
          <w:lang w:val="en-GB"/>
        </w:rPr>
        <w:tab/>
      </w:r>
    </w:p>
    <w:p w:rsidR="00B9529B" w:rsidRPr="00DD1E83" w:rsidRDefault="00B9529B" w:rsidP="00B9529B">
      <w:pPr>
        <w:pStyle w:val="Header"/>
        <w:rPr>
          <w:rFonts w:cs="Arial"/>
          <w:lang w:val="en-GB"/>
        </w:rPr>
      </w:pPr>
    </w:p>
    <w:p w:rsidR="00B9529B" w:rsidRPr="00DD1E83" w:rsidRDefault="00B9529B" w:rsidP="00B9529B">
      <w:pPr>
        <w:pStyle w:val="Header"/>
        <w:rPr>
          <w:rFonts w:cs="Arial"/>
          <w:lang w:val="en-GB"/>
        </w:rPr>
      </w:pPr>
      <w:r w:rsidRPr="00DD1E83">
        <w:rPr>
          <w:rFonts w:cs="Arial"/>
          <w:lang w:val="en-GB"/>
        </w:rPr>
        <w:t>I, ……………………………….., having been appointed in terms of Regulation 2.6.1 of the act (as amended) to perform all functions entrusted to………………In terms of the Act (as amended) hereby accept the above appointment.</w:t>
      </w:r>
    </w:p>
    <w:p w:rsidR="00B9529B" w:rsidRPr="00DD1E83" w:rsidRDefault="00B9529B" w:rsidP="00B9529B">
      <w:pPr>
        <w:pStyle w:val="Header"/>
        <w:rPr>
          <w:rFonts w:cs="Arial"/>
          <w:lang w:val="en-GB"/>
        </w:rPr>
      </w:pPr>
    </w:p>
    <w:p w:rsidR="00B9529B" w:rsidRPr="00DD1E83" w:rsidRDefault="00B9529B" w:rsidP="00B9529B">
      <w:pPr>
        <w:pStyle w:val="Header"/>
        <w:tabs>
          <w:tab w:val="clear" w:pos="1985"/>
          <w:tab w:val="right" w:leader="dot" w:pos="9015"/>
        </w:tabs>
        <w:rPr>
          <w:rFonts w:cs="Arial"/>
          <w:lang w:val="en-GB"/>
        </w:rPr>
      </w:pPr>
      <w:r w:rsidRPr="00DD1E83">
        <w:rPr>
          <w:rFonts w:cs="Arial"/>
          <w:lang w:val="en-GB"/>
        </w:rPr>
        <w:t>SIGNED:</w:t>
      </w:r>
      <w:r w:rsidRPr="00DD1E83">
        <w:rPr>
          <w:rFonts w:cs="Arial"/>
          <w:lang w:val="en-GB"/>
        </w:rPr>
        <w:tab/>
      </w:r>
      <w:r w:rsidRPr="00DD1E83">
        <w:rPr>
          <w:rFonts w:cs="Arial"/>
          <w:lang w:val="en-GB"/>
        </w:rPr>
        <w:tab/>
      </w:r>
    </w:p>
    <w:p w:rsidR="00B9529B" w:rsidRPr="00DD1E83" w:rsidRDefault="00B9529B" w:rsidP="00B9529B">
      <w:pPr>
        <w:pStyle w:val="Header"/>
        <w:tabs>
          <w:tab w:val="clear" w:pos="1985"/>
          <w:tab w:val="right" w:leader="dot" w:pos="9015"/>
        </w:tabs>
        <w:rPr>
          <w:rFonts w:cs="Arial"/>
          <w:lang w:val="en-GB"/>
        </w:rPr>
      </w:pPr>
      <w:r w:rsidRPr="00DD1E83">
        <w:rPr>
          <w:rFonts w:cs="Arial"/>
          <w:lang w:val="en-GB"/>
        </w:rPr>
        <w:t>DATE:</w:t>
      </w:r>
      <w:r w:rsidRPr="00DD1E83">
        <w:rPr>
          <w:rFonts w:cs="Arial"/>
          <w:lang w:val="en-GB"/>
        </w:rPr>
        <w:tab/>
      </w:r>
      <w:r w:rsidRPr="00DD1E83">
        <w:rPr>
          <w:rFonts w:cs="Arial"/>
          <w:lang w:val="en-GB"/>
        </w:rPr>
        <w:tab/>
      </w:r>
    </w:p>
    <w:p w:rsidR="00B9529B" w:rsidRPr="00DD1E83" w:rsidRDefault="00B9529B" w:rsidP="00B9529B">
      <w:pPr>
        <w:pStyle w:val="Header"/>
        <w:tabs>
          <w:tab w:val="clear" w:pos="1985"/>
          <w:tab w:val="left" w:pos="1425"/>
          <w:tab w:val="right" w:leader="dot" w:pos="4875"/>
          <w:tab w:val="left" w:pos="5100"/>
          <w:tab w:val="left" w:pos="5475"/>
          <w:tab w:val="right" w:leader="dot" w:pos="9015"/>
        </w:tabs>
        <w:rPr>
          <w:rFonts w:cs="Arial"/>
          <w:lang w:val="en-GB"/>
        </w:rPr>
      </w:pPr>
      <w:r w:rsidRPr="00DD1E83">
        <w:rPr>
          <w:rFonts w:cs="Arial"/>
          <w:lang w:val="en-GB"/>
        </w:rPr>
        <w:t>WITNESS:</w:t>
      </w:r>
      <w:r w:rsidRPr="00DD1E83">
        <w:rPr>
          <w:rFonts w:cs="Arial"/>
          <w:lang w:val="en-GB"/>
        </w:rPr>
        <w:tab/>
        <w:t>1.</w:t>
      </w:r>
      <w:r w:rsidRPr="00DD1E83">
        <w:rPr>
          <w:rFonts w:cs="Arial"/>
          <w:lang w:val="en-GB"/>
        </w:rPr>
        <w:tab/>
      </w:r>
      <w:r w:rsidRPr="00DD1E83">
        <w:rPr>
          <w:rFonts w:cs="Arial"/>
          <w:lang w:val="en-GB"/>
        </w:rPr>
        <w:tab/>
      </w:r>
      <w:r w:rsidRPr="00DD1E83">
        <w:rPr>
          <w:rFonts w:cs="Arial"/>
          <w:lang w:val="en-GB"/>
        </w:rPr>
        <w:tab/>
        <w:t>2.</w:t>
      </w:r>
      <w:r w:rsidRPr="00DD1E83">
        <w:rPr>
          <w:rFonts w:cs="Arial"/>
          <w:lang w:val="en-GB"/>
        </w:rPr>
        <w:tab/>
      </w:r>
      <w:r w:rsidRPr="00DD1E83">
        <w:rPr>
          <w:rFonts w:cs="Arial"/>
          <w:lang w:val="en-GB"/>
        </w:rPr>
        <w:tab/>
      </w:r>
    </w:p>
    <w:p w:rsidR="00B9529B" w:rsidRPr="00DD1E83" w:rsidRDefault="00B9529B" w:rsidP="00B9529B">
      <w:pPr>
        <w:pStyle w:val="Header"/>
        <w:tabs>
          <w:tab w:val="clear" w:pos="1985"/>
          <w:tab w:val="left" w:pos="1425"/>
          <w:tab w:val="right" w:leader="dot" w:pos="4875"/>
          <w:tab w:val="left" w:pos="5100"/>
          <w:tab w:val="left" w:pos="5475"/>
          <w:tab w:val="right" w:leader="dot" w:pos="9015"/>
        </w:tabs>
        <w:rPr>
          <w:rFonts w:cs="Arial"/>
          <w:lang w:val="en-GB"/>
        </w:rPr>
      </w:pPr>
      <w:r w:rsidRPr="00DD1E83">
        <w:rPr>
          <w:rFonts w:cs="Arial"/>
          <w:lang w:val="en-GB"/>
        </w:rPr>
        <w:t>NAME</w:t>
      </w:r>
      <w:r w:rsidR="00C23CE0" w:rsidRPr="00DD1E83">
        <w:rPr>
          <w:rFonts w:cs="Arial"/>
          <w:lang w:val="en-GB"/>
        </w:rPr>
        <w:t xml:space="preserve"> </w:t>
      </w:r>
      <w:r w:rsidRPr="00DD1E83">
        <w:rPr>
          <w:rFonts w:cs="Arial"/>
          <w:sz w:val="16"/>
          <w:szCs w:val="16"/>
        </w:rPr>
        <w:t>(Print)</w:t>
      </w:r>
      <w:r w:rsidRPr="00DD1E83">
        <w:rPr>
          <w:rFonts w:cs="Arial"/>
          <w:lang w:val="en-GB"/>
        </w:rPr>
        <w:t>:</w:t>
      </w:r>
      <w:r w:rsidRPr="00DD1E83">
        <w:rPr>
          <w:rFonts w:cs="Arial"/>
          <w:lang w:val="en-GB"/>
        </w:rPr>
        <w:tab/>
        <w:t>1.</w:t>
      </w:r>
      <w:r w:rsidRPr="00DD1E83">
        <w:rPr>
          <w:rFonts w:cs="Arial"/>
          <w:lang w:val="en-GB"/>
        </w:rPr>
        <w:tab/>
      </w:r>
      <w:r w:rsidRPr="00DD1E83">
        <w:rPr>
          <w:rFonts w:cs="Arial"/>
          <w:lang w:val="en-GB"/>
        </w:rPr>
        <w:tab/>
        <w:t>2.</w:t>
      </w:r>
      <w:r w:rsidRPr="00DD1E83">
        <w:rPr>
          <w:rFonts w:cs="Arial"/>
          <w:lang w:val="en-GB"/>
        </w:rPr>
        <w:tab/>
      </w:r>
      <w:r w:rsidRPr="00DD1E83">
        <w:rPr>
          <w:rFonts w:cs="Arial"/>
          <w:lang w:val="en-GB"/>
        </w:rPr>
        <w:tab/>
      </w:r>
    </w:p>
    <w:p w:rsidR="00B9529B" w:rsidRPr="00DD1E83" w:rsidRDefault="00B9529B" w:rsidP="00B9529B">
      <w:pPr>
        <w:pStyle w:val="Header"/>
        <w:rPr>
          <w:rFonts w:cs="Arial"/>
          <w:lang w:val="en-GB"/>
        </w:rPr>
      </w:pPr>
    </w:p>
    <w:p w:rsidR="00B9529B" w:rsidRPr="00DD1E83" w:rsidRDefault="00B9529B" w:rsidP="00B9529B">
      <w:pPr>
        <w:pStyle w:val="Header"/>
        <w:rPr>
          <w:rFonts w:cs="Arial"/>
          <w:lang w:val="en-GB"/>
        </w:rPr>
      </w:pPr>
    </w:p>
    <w:p w:rsidR="00AC3D91" w:rsidRDefault="00B9529B" w:rsidP="00AC3D91">
      <w:pPr>
        <w:pStyle w:val="Header"/>
        <w:jc w:val="left"/>
        <w:rPr>
          <w:rFonts w:cs="Arial"/>
          <w:b/>
          <w:lang w:val="en-GB"/>
        </w:rPr>
      </w:pPr>
      <w:r w:rsidRPr="00DD1E83">
        <w:rPr>
          <w:rFonts w:cs="Arial"/>
          <w:b/>
          <w:lang w:val="en-GB"/>
        </w:rPr>
        <w:br w:type="page"/>
      </w:r>
    </w:p>
    <w:p w:rsidR="00B9529B" w:rsidRPr="00DD1E83" w:rsidRDefault="00B9529B" w:rsidP="00AC3D91">
      <w:pPr>
        <w:pStyle w:val="Header"/>
        <w:jc w:val="center"/>
        <w:rPr>
          <w:rFonts w:cs="Arial"/>
          <w:b/>
          <w:lang w:val="en-GB"/>
        </w:rPr>
      </w:pPr>
      <w:r w:rsidRPr="00DD1E83">
        <w:rPr>
          <w:rFonts w:cs="Arial"/>
          <w:b/>
          <w:lang w:val="en-GB"/>
        </w:rPr>
        <w:lastRenderedPageBreak/>
        <w:t xml:space="preserve">EXAMPLE FOR USE BY CONTRACTOR WHEN APPOINTING </w:t>
      </w:r>
      <w:smartTag w:uri="urn:schemas-microsoft-com:office:smarttags" w:element="stockticker">
        <w:r w:rsidRPr="00DD1E83">
          <w:rPr>
            <w:rFonts w:cs="Arial"/>
            <w:b/>
            <w:lang w:val="en-GB"/>
          </w:rPr>
          <w:t>SUB</w:t>
        </w:r>
      </w:smartTag>
      <w:r w:rsidRPr="00DD1E83">
        <w:rPr>
          <w:rFonts w:cs="Arial"/>
          <w:b/>
          <w:lang w:val="en-GB"/>
        </w:rPr>
        <w:t xml:space="preserve">-ORDINATES IN TERMS OF THE MINE HEALTH </w:t>
      </w:r>
      <w:smartTag w:uri="urn:schemas-microsoft-com:office:smarttags" w:element="stockticker">
        <w:r w:rsidRPr="00DD1E83">
          <w:rPr>
            <w:rFonts w:cs="Arial"/>
            <w:b/>
            <w:lang w:val="en-GB"/>
          </w:rPr>
          <w:t>AND</w:t>
        </w:r>
      </w:smartTag>
      <w:r w:rsidRPr="00DD1E83">
        <w:rPr>
          <w:rFonts w:cs="Arial"/>
          <w:b/>
          <w:lang w:val="en-GB"/>
        </w:rPr>
        <w:t xml:space="preserve"> SAFETY ACT (1996) AS AMENDED.</w:t>
      </w:r>
      <w:r w:rsidRPr="00DD1E83">
        <w:rPr>
          <w:rFonts w:cs="Arial"/>
          <w:b/>
          <w:lang w:val="en-GB"/>
        </w:rPr>
        <w:br/>
        <w:t>(To be printed on Contractors letter head)</w:t>
      </w:r>
    </w:p>
    <w:p w:rsidR="00B9529B" w:rsidRPr="00DD1E83" w:rsidRDefault="00B9529B" w:rsidP="00B9529B">
      <w:pPr>
        <w:pStyle w:val="Header"/>
        <w:rPr>
          <w:rFonts w:cs="Arial"/>
          <w:b/>
          <w:lang w:val="en-GB"/>
        </w:rPr>
      </w:pPr>
      <w:r w:rsidRPr="00DD1E83">
        <w:rPr>
          <w:rFonts w:cs="Arial"/>
          <w:b/>
          <w:lang w:val="en-GB"/>
        </w:rPr>
        <w:t xml:space="preserve">APPOINTMENT OF RESPONSIBLE MINE SURVEYOR / </w:t>
      </w:r>
      <w:r w:rsidR="00205D77" w:rsidRPr="00DD1E83">
        <w:rPr>
          <w:rFonts w:cs="Arial"/>
          <w:b/>
          <w:lang w:val="en-GB"/>
        </w:rPr>
        <w:t>COMPETENT</w:t>
      </w:r>
      <w:r w:rsidRPr="00DD1E83">
        <w:rPr>
          <w:rFonts w:cs="Arial"/>
          <w:b/>
          <w:lang w:val="en-GB"/>
        </w:rPr>
        <w:t xml:space="preserve"> PERSON: REGULATION 2.12.2 </w:t>
      </w:r>
      <w:smartTag w:uri="urn:schemas-microsoft-com:office:smarttags" w:element="stockticker">
        <w:r w:rsidRPr="00DD1E83">
          <w:rPr>
            <w:rFonts w:cs="Arial"/>
            <w:b/>
            <w:lang w:val="en-GB"/>
          </w:rPr>
          <w:t>AND</w:t>
        </w:r>
      </w:smartTag>
      <w:r w:rsidRPr="00DD1E83">
        <w:rPr>
          <w:rFonts w:cs="Arial"/>
          <w:b/>
          <w:lang w:val="en-GB"/>
        </w:rPr>
        <w:t xml:space="preserve"> 2.12.6 IN FORCE IN TERMS OF SCHEDULE 4 OF THE MINE HEALTH </w:t>
      </w:r>
      <w:smartTag w:uri="urn:schemas-microsoft-com:office:smarttags" w:element="stockticker">
        <w:r w:rsidRPr="00DD1E83">
          <w:rPr>
            <w:rFonts w:cs="Arial"/>
            <w:b/>
            <w:lang w:val="en-GB"/>
          </w:rPr>
          <w:t>AND</w:t>
        </w:r>
      </w:smartTag>
      <w:r w:rsidRPr="00DD1E83">
        <w:rPr>
          <w:rFonts w:cs="Arial"/>
          <w:b/>
          <w:lang w:val="en-GB"/>
        </w:rPr>
        <w:t xml:space="preserve"> SAFETY ACT, (ACT NO.29 OF 1996) AS AMENDED BY THE HEALTH </w:t>
      </w:r>
      <w:smartTag w:uri="urn:schemas-microsoft-com:office:smarttags" w:element="stockticker">
        <w:r w:rsidRPr="00DD1E83">
          <w:rPr>
            <w:rFonts w:cs="Arial"/>
            <w:b/>
            <w:lang w:val="en-GB"/>
          </w:rPr>
          <w:t>AND</w:t>
        </w:r>
      </w:smartTag>
      <w:r w:rsidRPr="00DD1E83">
        <w:rPr>
          <w:rFonts w:cs="Arial"/>
          <w:b/>
          <w:lang w:val="en-GB"/>
        </w:rPr>
        <w:t xml:space="preserve"> SAFETY </w:t>
      </w:r>
      <w:r w:rsidR="00205D77" w:rsidRPr="00DD1E83">
        <w:rPr>
          <w:rFonts w:cs="Arial"/>
          <w:b/>
          <w:lang w:val="en-GB"/>
        </w:rPr>
        <w:t>AMENDMENT</w:t>
      </w:r>
      <w:r w:rsidRPr="00DD1E83">
        <w:rPr>
          <w:rFonts w:cs="Arial"/>
          <w:b/>
          <w:lang w:val="en-GB"/>
        </w:rPr>
        <w:t xml:space="preserve"> ACT (ACT NO. 72 OF 1997)</w:t>
      </w:r>
    </w:p>
    <w:p w:rsidR="00B9529B" w:rsidRPr="00DD1E83" w:rsidRDefault="00B9529B" w:rsidP="00B9529B">
      <w:pPr>
        <w:pStyle w:val="Header"/>
        <w:rPr>
          <w:rFonts w:cs="Arial"/>
          <w:lang w:val="en-GB"/>
        </w:rPr>
      </w:pPr>
      <w:r w:rsidRPr="00DD1E83">
        <w:rPr>
          <w:rFonts w:cs="Arial"/>
          <w:lang w:val="en-GB"/>
        </w:rPr>
        <w:t>I, …………………………  in my capacity as ……………………………., having been appointed in terms of Section 3(1) of the Act (as amended), by the Director: Infrastructure and Planning, who is our client, ‘</w:t>
      </w:r>
      <w:proofErr w:type="spellStart"/>
      <w:r w:rsidRPr="006F72BB">
        <w:rPr>
          <w:rFonts w:cs="Arial"/>
          <w:b/>
          <w:bCs/>
          <w:lang w:val="en-GB"/>
        </w:rPr>
        <w:t>Makhuduthamaga</w:t>
      </w:r>
      <w:proofErr w:type="spellEnd"/>
      <w:r w:rsidRPr="006F72BB">
        <w:rPr>
          <w:rFonts w:cs="Arial"/>
          <w:b/>
          <w:bCs/>
          <w:lang w:val="en-GB"/>
        </w:rPr>
        <w:t xml:space="preserve"> </w:t>
      </w:r>
      <w:r w:rsidR="006F72BB" w:rsidRPr="006F72BB">
        <w:rPr>
          <w:rFonts w:cs="Arial"/>
          <w:b/>
          <w:bCs/>
          <w:lang w:val="en-GB"/>
        </w:rPr>
        <w:t xml:space="preserve">Local </w:t>
      </w:r>
      <w:r w:rsidRPr="006F72BB">
        <w:rPr>
          <w:rFonts w:cs="Arial"/>
          <w:b/>
          <w:bCs/>
          <w:lang w:val="en-GB"/>
        </w:rPr>
        <w:t>Municipality’</w:t>
      </w:r>
      <w:r w:rsidRPr="00DD1E83">
        <w:rPr>
          <w:rFonts w:cs="Arial"/>
          <w:lang w:val="en-GB"/>
        </w:rPr>
        <w:t xml:space="preserve"> and owner of the Mine(s) to be worked under the requirements of the above mentioned Acts hereby, in terms of Regulations 2.12.2 and 2.12.6 of the Act as amended, appoint ………………………………………………….. as Competent Person responsible for mine survey for the Contractor, ……………..</w:t>
      </w:r>
    </w:p>
    <w:p w:rsidR="00B9529B" w:rsidRPr="00DD1E83" w:rsidRDefault="00B9529B" w:rsidP="00B9529B">
      <w:pPr>
        <w:pStyle w:val="Header"/>
        <w:rPr>
          <w:rFonts w:cs="Arial"/>
          <w:lang w:val="en-GB"/>
        </w:rPr>
      </w:pPr>
      <w:r w:rsidRPr="00DD1E83">
        <w:rPr>
          <w:rFonts w:cs="Arial"/>
          <w:lang w:val="en-GB"/>
        </w:rPr>
        <w:t>…..………..……………………………..  of address …………………………………</w:t>
      </w:r>
    </w:p>
    <w:p w:rsidR="00B9529B" w:rsidRPr="00DD1E83" w:rsidRDefault="00B9529B" w:rsidP="00B9529B">
      <w:pPr>
        <w:pStyle w:val="Header"/>
        <w:rPr>
          <w:rFonts w:cs="Arial"/>
          <w:lang w:val="en-GB"/>
        </w:rPr>
      </w:pPr>
      <w:r w:rsidRPr="00DD1E83">
        <w:rPr>
          <w:rFonts w:cs="Arial"/>
          <w:lang w:val="en-GB"/>
        </w:rPr>
        <w:t>and contact number, ……………………… on all contracts in the Limpopo</w:t>
      </w:r>
      <w:r w:rsidR="00DF7507" w:rsidRPr="00DD1E83">
        <w:rPr>
          <w:rFonts w:cs="Arial"/>
          <w:lang w:val="en-GB"/>
        </w:rPr>
        <w:t xml:space="preserve"> </w:t>
      </w:r>
      <w:r w:rsidRPr="00DD1E83">
        <w:rPr>
          <w:rFonts w:cs="Arial"/>
          <w:lang w:val="en-GB"/>
        </w:rPr>
        <w:t>Province that are undertaken by the contractor.</w:t>
      </w:r>
    </w:p>
    <w:p w:rsidR="00B9529B" w:rsidRPr="00DD1E83" w:rsidRDefault="00B9529B" w:rsidP="00B9529B">
      <w:pPr>
        <w:pStyle w:val="Header"/>
        <w:rPr>
          <w:rFonts w:cs="Arial"/>
          <w:lang w:val="en-GB"/>
        </w:rPr>
      </w:pPr>
      <w:r w:rsidRPr="00DD1E83">
        <w:rPr>
          <w:rFonts w:cs="Arial"/>
          <w:lang w:val="en-GB"/>
        </w:rPr>
        <w:t>Please confirm this appointment by signing at the bottom.</w:t>
      </w:r>
    </w:p>
    <w:p w:rsidR="00B9529B" w:rsidRPr="00DD1E83" w:rsidRDefault="00B9529B" w:rsidP="00B9529B">
      <w:pPr>
        <w:pStyle w:val="Header"/>
        <w:rPr>
          <w:rFonts w:cs="Arial"/>
          <w:lang w:val="en-GB"/>
        </w:rPr>
      </w:pPr>
    </w:p>
    <w:p w:rsidR="00B9529B" w:rsidRPr="00DD1E83" w:rsidRDefault="00B9529B" w:rsidP="00B9529B">
      <w:pPr>
        <w:pStyle w:val="Header"/>
        <w:tabs>
          <w:tab w:val="clear" w:pos="1985"/>
          <w:tab w:val="left" w:leader="dot" w:pos="4875"/>
          <w:tab w:val="left" w:pos="5400"/>
          <w:tab w:val="right" w:leader="dot" w:pos="9015"/>
        </w:tabs>
        <w:rPr>
          <w:rFonts w:cs="Arial"/>
          <w:lang w:val="en-GB"/>
        </w:rPr>
      </w:pPr>
      <w:r w:rsidRPr="00DD1E83">
        <w:rPr>
          <w:rFonts w:cs="Arial"/>
          <w:lang w:val="en-GB"/>
        </w:rPr>
        <w:t>SIGNED:</w:t>
      </w:r>
      <w:r w:rsidRPr="00DD1E83">
        <w:rPr>
          <w:rFonts w:cs="Arial"/>
          <w:lang w:val="en-GB"/>
        </w:rPr>
        <w:tab/>
      </w:r>
      <w:r w:rsidRPr="00DD1E83">
        <w:rPr>
          <w:rFonts w:cs="Arial"/>
          <w:lang w:val="en-GB"/>
        </w:rPr>
        <w:tab/>
      </w:r>
      <w:r w:rsidRPr="00DD1E83">
        <w:rPr>
          <w:rFonts w:cs="Arial"/>
          <w:lang w:val="en-GB"/>
        </w:rPr>
        <w:tab/>
        <w:t>DATE:</w:t>
      </w:r>
      <w:r w:rsidRPr="00DD1E83">
        <w:rPr>
          <w:rFonts w:cs="Arial"/>
          <w:lang w:val="en-GB"/>
        </w:rPr>
        <w:tab/>
      </w:r>
    </w:p>
    <w:p w:rsidR="00B9529B" w:rsidRPr="00DD1E83" w:rsidRDefault="00B9529B" w:rsidP="00B9529B">
      <w:pPr>
        <w:pStyle w:val="Header"/>
        <w:tabs>
          <w:tab w:val="clear" w:pos="1985"/>
          <w:tab w:val="left" w:leader="dot" w:pos="4875"/>
          <w:tab w:val="left" w:pos="5400"/>
          <w:tab w:val="right" w:leader="dot" w:pos="9015"/>
        </w:tabs>
        <w:rPr>
          <w:rFonts w:cs="Arial"/>
          <w:lang w:val="en-GB"/>
        </w:rPr>
      </w:pPr>
      <w:r w:rsidRPr="00DD1E83">
        <w:rPr>
          <w:rFonts w:cs="Arial"/>
          <w:lang w:val="en-GB"/>
        </w:rPr>
        <w:t>NAME:</w:t>
      </w:r>
      <w:r w:rsidRPr="00DD1E83">
        <w:rPr>
          <w:rFonts w:cs="Arial"/>
          <w:lang w:val="en-GB"/>
        </w:rPr>
        <w:tab/>
      </w:r>
      <w:r w:rsidRPr="00DD1E83">
        <w:rPr>
          <w:rFonts w:cs="Arial"/>
          <w:lang w:val="en-GB"/>
        </w:rPr>
        <w:tab/>
      </w:r>
    </w:p>
    <w:p w:rsidR="00B9529B" w:rsidRPr="00DD1E83" w:rsidRDefault="00B9529B" w:rsidP="00B9529B">
      <w:pPr>
        <w:pStyle w:val="Header"/>
        <w:tabs>
          <w:tab w:val="clear" w:pos="1985"/>
          <w:tab w:val="left" w:leader="dot" w:pos="4875"/>
          <w:tab w:val="left" w:pos="5400"/>
          <w:tab w:val="right" w:leader="dot" w:pos="9015"/>
        </w:tabs>
        <w:rPr>
          <w:rFonts w:cs="Arial"/>
          <w:lang w:val="en-GB"/>
        </w:rPr>
      </w:pPr>
    </w:p>
    <w:p w:rsidR="00B9529B" w:rsidRPr="00DD1E83" w:rsidRDefault="00B9529B" w:rsidP="00B9529B">
      <w:pPr>
        <w:pStyle w:val="Header"/>
        <w:tabs>
          <w:tab w:val="clear" w:pos="1985"/>
          <w:tab w:val="left" w:leader="dot" w:pos="4875"/>
          <w:tab w:val="left" w:pos="5400"/>
          <w:tab w:val="right" w:leader="dot" w:pos="9015"/>
        </w:tabs>
        <w:rPr>
          <w:rFonts w:cs="Arial"/>
          <w:lang w:val="en-GB"/>
        </w:rPr>
      </w:pPr>
      <w:r w:rsidRPr="00DD1E83">
        <w:rPr>
          <w:rFonts w:cs="Arial"/>
          <w:lang w:val="en-GB"/>
        </w:rPr>
        <w:t>SIGNED:</w:t>
      </w:r>
      <w:r w:rsidRPr="00DD1E83">
        <w:rPr>
          <w:rFonts w:cs="Arial"/>
          <w:lang w:val="en-GB"/>
        </w:rPr>
        <w:tab/>
      </w:r>
      <w:r w:rsidRPr="00DD1E83">
        <w:rPr>
          <w:rFonts w:cs="Arial"/>
          <w:lang w:val="en-GB"/>
        </w:rPr>
        <w:tab/>
      </w:r>
      <w:r w:rsidRPr="00DD1E83">
        <w:rPr>
          <w:rFonts w:cs="Arial"/>
          <w:lang w:val="en-GB"/>
        </w:rPr>
        <w:tab/>
        <w:t>DATE:</w:t>
      </w:r>
      <w:r w:rsidRPr="00DD1E83">
        <w:rPr>
          <w:rFonts w:cs="Arial"/>
          <w:lang w:val="en-GB"/>
        </w:rPr>
        <w:tab/>
      </w:r>
    </w:p>
    <w:p w:rsidR="00B9529B" w:rsidRPr="00DD1E83" w:rsidRDefault="00B9529B" w:rsidP="00B9529B">
      <w:pPr>
        <w:pStyle w:val="Header"/>
        <w:tabs>
          <w:tab w:val="clear" w:pos="1985"/>
          <w:tab w:val="left" w:leader="dot" w:pos="4875"/>
          <w:tab w:val="left" w:pos="5400"/>
          <w:tab w:val="right" w:leader="dot" w:pos="9015"/>
        </w:tabs>
        <w:rPr>
          <w:rFonts w:cs="Arial"/>
          <w:lang w:val="en-GB"/>
        </w:rPr>
      </w:pPr>
      <w:r w:rsidRPr="00DD1E83">
        <w:rPr>
          <w:rFonts w:cs="Arial"/>
          <w:lang w:val="en-GB"/>
        </w:rPr>
        <w:t>NAME:</w:t>
      </w:r>
      <w:r w:rsidRPr="00DD1E83">
        <w:rPr>
          <w:rFonts w:cs="Arial"/>
          <w:lang w:val="en-GB"/>
        </w:rPr>
        <w:tab/>
      </w:r>
      <w:r w:rsidRPr="00DD1E83">
        <w:rPr>
          <w:rFonts w:cs="Arial"/>
          <w:lang w:val="en-GB"/>
        </w:rPr>
        <w:tab/>
      </w:r>
    </w:p>
    <w:p w:rsidR="00B9529B" w:rsidRPr="00DD1E83" w:rsidRDefault="00B9529B" w:rsidP="00B9529B">
      <w:pPr>
        <w:pStyle w:val="Header"/>
        <w:rPr>
          <w:rFonts w:cs="Arial"/>
          <w:lang w:val="en-GB"/>
        </w:rPr>
      </w:pPr>
    </w:p>
    <w:p w:rsidR="00B9529B" w:rsidRPr="00DD1E83" w:rsidRDefault="00B9529B" w:rsidP="00B9529B">
      <w:pPr>
        <w:pStyle w:val="Header"/>
        <w:rPr>
          <w:rFonts w:cs="Arial"/>
          <w:lang w:val="en-GB"/>
        </w:rPr>
      </w:pPr>
    </w:p>
    <w:p w:rsidR="00AC3D91" w:rsidRDefault="00B9529B" w:rsidP="00B9529B">
      <w:pPr>
        <w:pStyle w:val="Header"/>
        <w:jc w:val="center"/>
        <w:rPr>
          <w:rFonts w:cs="Arial"/>
          <w:lang w:val="en-GB"/>
        </w:rPr>
      </w:pPr>
      <w:r w:rsidRPr="00DD1E83">
        <w:rPr>
          <w:rFonts w:cs="Arial"/>
          <w:lang w:val="en-GB"/>
        </w:rPr>
        <w:br w:type="page"/>
      </w:r>
    </w:p>
    <w:p w:rsidR="00B9529B" w:rsidRPr="00DD1E83" w:rsidRDefault="00B9529B" w:rsidP="00AC3D91">
      <w:pPr>
        <w:pStyle w:val="Header"/>
        <w:jc w:val="center"/>
        <w:rPr>
          <w:rFonts w:cs="Arial"/>
          <w:b/>
          <w:lang w:val="en-GB"/>
        </w:rPr>
      </w:pPr>
      <w:r w:rsidRPr="00DD1E83">
        <w:rPr>
          <w:rFonts w:cs="Arial"/>
          <w:b/>
          <w:lang w:val="en-GB"/>
        </w:rPr>
        <w:lastRenderedPageBreak/>
        <w:t xml:space="preserve">EXAMPLE FOR USE BY CONTRACTOR WHEN APPOINTING </w:t>
      </w:r>
      <w:smartTag w:uri="urn:schemas-microsoft-com:office:smarttags" w:element="stockticker">
        <w:r w:rsidRPr="00DD1E83">
          <w:rPr>
            <w:rFonts w:cs="Arial"/>
            <w:b/>
            <w:lang w:val="en-GB"/>
          </w:rPr>
          <w:t>SUB</w:t>
        </w:r>
      </w:smartTag>
      <w:r w:rsidRPr="00DD1E83">
        <w:rPr>
          <w:rFonts w:cs="Arial"/>
          <w:b/>
          <w:lang w:val="en-GB"/>
        </w:rPr>
        <w:t xml:space="preserve">-ORDINATES IN TERMS OF THE MINE HEALTH </w:t>
      </w:r>
      <w:smartTag w:uri="urn:schemas-microsoft-com:office:smarttags" w:element="stockticker">
        <w:r w:rsidRPr="00DD1E83">
          <w:rPr>
            <w:rFonts w:cs="Arial"/>
            <w:b/>
            <w:lang w:val="en-GB"/>
          </w:rPr>
          <w:t>AND</w:t>
        </w:r>
      </w:smartTag>
      <w:r w:rsidRPr="00DD1E83">
        <w:rPr>
          <w:rFonts w:cs="Arial"/>
          <w:b/>
          <w:lang w:val="en-GB"/>
        </w:rPr>
        <w:t xml:space="preserve"> SAFETY ACT (1996) AS AMENDED.</w:t>
      </w:r>
      <w:r w:rsidRPr="00DD1E83">
        <w:rPr>
          <w:rFonts w:cs="Arial"/>
          <w:b/>
          <w:lang w:val="en-GB"/>
        </w:rPr>
        <w:br/>
        <w:t>(To be printed on Contractors letter head)</w:t>
      </w:r>
    </w:p>
    <w:p w:rsidR="00B9529B" w:rsidRPr="00DD1E83" w:rsidRDefault="00B9529B" w:rsidP="00B9529B">
      <w:pPr>
        <w:pStyle w:val="Header"/>
        <w:rPr>
          <w:rFonts w:cs="Arial"/>
          <w:b/>
          <w:lang w:val="en-GB"/>
        </w:rPr>
      </w:pPr>
      <w:r w:rsidRPr="00DD1E83">
        <w:rPr>
          <w:rFonts w:cs="Arial"/>
          <w:b/>
          <w:lang w:val="en-GB"/>
        </w:rPr>
        <w:t xml:space="preserve">APPOINTMENT AS </w:t>
      </w:r>
      <w:r w:rsidR="00205D77" w:rsidRPr="00DD1E83">
        <w:rPr>
          <w:rFonts w:cs="Arial"/>
          <w:b/>
          <w:lang w:val="en-GB"/>
        </w:rPr>
        <w:t>COMPETENT</w:t>
      </w:r>
      <w:r w:rsidRPr="00DD1E83">
        <w:rPr>
          <w:rFonts w:cs="Arial"/>
          <w:b/>
          <w:lang w:val="en-GB"/>
        </w:rPr>
        <w:t xml:space="preserve"> PERSON IN CHARGE OF MACHINERY IN TERMS OF REGULATION 2.13.2 IN FORCE IN TERMS OF SCHEDULE 4 OF THE MINE HEALTH </w:t>
      </w:r>
      <w:smartTag w:uri="urn:schemas-microsoft-com:office:smarttags" w:element="stockticker">
        <w:r w:rsidRPr="00DD1E83">
          <w:rPr>
            <w:rFonts w:cs="Arial"/>
            <w:b/>
            <w:lang w:val="en-GB"/>
          </w:rPr>
          <w:t>AND</w:t>
        </w:r>
      </w:smartTag>
      <w:r w:rsidRPr="00DD1E83">
        <w:rPr>
          <w:rFonts w:cs="Arial"/>
          <w:b/>
          <w:lang w:val="en-GB"/>
        </w:rPr>
        <w:t xml:space="preserve"> SAFETY ACT (ACT NO. 29 OF 1996) AS AMENDED BY THE HEALTH </w:t>
      </w:r>
      <w:smartTag w:uri="urn:schemas-microsoft-com:office:smarttags" w:element="stockticker">
        <w:r w:rsidRPr="00DD1E83">
          <w:rPr>
            <w:rFonts w:cs="Arial"/>
            <w:b/>
            <w:lang w:val="en-GB"/>
          </w:rPr>
          <w:t>AND</w:t>
        </w:r>
      </w:smartTag>
      <w:r w:rsidRPr="00DD1E83">
        <w:rPr>
          <w:rFonts w:cs="Arial"/>
          <w:b/>
          <w:lang w:val="en-GB"/>
        </w:rPr>
        <w:t xml:space="preserve"> SAFETY </w:t>
      </w:r>
      <w:r w:rsidR="00205D77" w:rsidRPr="00DD1E83">
        <w:rPr>
          <w:rFonts w:cs="Arial"/>
          <w:b/>
          <w:lang w:val="en-GB"/>
        </w:rPr>
        <w:t>AMENDMENT</w:t>
      </w:r>
      <w:r w:rsidRPr="00DD1E83">
        <w:rPr>
          <w:rFonts w:cs="Arial"/>
          <w:b/>
          <w:lang w:val="en-GB"/>
        </w:rPr>
        <w:t xml:space="preserve"> ACT (ACT NO. 72 OF 1997)</w:t>
      </w:r>
    </w:p>
    <w:p w:rsidR="00B9529B" w:rsidRPr="00DD1E83" w:rsidRDefault="00B9529B" w:rsidP="00B9529B">
      <w:pPr>
        <w:pStyle w:val="Header"/>
        <w:rPr>
          <w:rFonts w:cs="Arial"/>
          <w:lang w:val="en-GB"/>
        </w:rPr>
      </w:pPr>
      <w:r w:rsidRPr="00DD1E83">
        <w:rPr>
          <w:rFonts w:cs="Arial"/>
          <w:lang w:val="en-GB"/>
        </w:rPr>
        <w:t xml:space="preserve">I, …………………………  in my capacity as ………………………………., having been appointed in terms of </w:t>
      </w:r>
      <w:r w:rsidRPr="00DD1E83">
        <w:rPr>
          <w:rFonts w:cs="Arial"/>
          <w:b/>
          <w:lang w:val="en-GB"/>
        </w:rPr>
        <w:t>Section 3(1)</w:t>
      </w:r>
      <w:r w:rsidRPr="00DD1E83">
        <w:rPr>
          <w:rFonts w:cs="Arial"/>
          <w:lang w:val="en-GB"/>
        </w:rPr>
        <w:t xml:space="preserve"> of the Act (as amended), by the Director: Infrastructure and Planning, who is our client, ‘</w:t>
      </w:r>
      <w:proofErr w:type="spellStart"/>
      <w:r w:rsidRPr="006F72BB">
        <w:rPr>
          <w:rFonts w:cs="Arial"/>
          <w:b/>
          <w:bCs/>
          <w:lang w:val="en-GB"/>
        </w:rPr>
        <w:t>Makhuduthamaga</w:t>
      </w:r>
      <w:proofErr w:type="spellEnd"/>
      <w:r w:rsidRPr="006F72BB">
        <w:rPr>
          <w:rFonts w:cs="Arial"/>
          <w:b/>
          <w:bCs/>
          <w:lang w:val="en-GB"/>
        </w:rPr>
        <w:t xml:space="preserve"> </w:t>
      </w:r>
      <w:r w:rsidR="006F72BB" w:rsidRPr="006F72BB">
        <w:rPr>
          <w:rFonts w:cs="Arial"/>
          <w:b/>
          <w:bCs/>
          <w:lang w:val="en-GB"/>
        </w:rPr>
        <w:t xml:space="preserve">Local </w:t>
      </w:r>
      <w:r w:rsidRPr="006F72BB">
        <w:rPr>
          <w:rFonts w:cs="Arial"/>
          <w:b/>
          <w:bCs/>
          <w:lang w:val="en-GB"/>
        </w:rPr>
        <w:t>Municipality’</w:t>
      </w:r>
      <w:r w:rsidRPr="00DD1E83">
        <w:rPr>
          <w:rFonts w:cs="Arial"/>
          <w:lang w:val="en-GB"/>
        </w:rPr>
        <w:t xml:space="preserve"> and owner of the Mine(s) to be worked under the requirements of the above mentioned Acts hereby, in terms of </w:t>
      </w:r>
      <w:r w:rsidRPr="00DD1E83">
        <w:rPr>
          <w:rFonts w:cs="Arial"/>
          <w:b/>
          <w:lang w:val="en-GB"/>
        </w:rPr>
        <w:t>Regulations 2.13.2</w:t>
      </w:r>
      <w:r w:rsidRPr="00DD1E83">
        <w:rPr>
          <w:rFonts w:cs="Arial"/>
          <w:lang w:val="en-GB"/>
        </w:rPr>
        <w:t xml:space="preserve"> of the Act as amended, appoint …………………………………………….. as Competent Person in charge of machinery for the Contractor, ……………………………. …..………..……………………………..  of address ……………………………………………. and contact number, ……………………… on all contracts in the Limpopo</w:t>
      </w:r>
      <w:r w:rsidR="00DF7507" w:rsidRPr="00DD1E83">
        <w:rPr>
          <w:rFonts w:cs="Arial"/>
          <w:lang w:val="en-GB"/>
        </w:rPr>
        <w:t xml:space="preserve"> </w:t>
      </w:r>
      <w:r w:rsidRPr="00DD1E83">
        <w:rPr>
          <w:rFonts w:cs="Arial"/>
          <w:lang w:val="en-GB"/>
        </w:rPr>
        <w:t>Province that are undertaken by the contractor.</w:t>
      </w:r>
    </w:p>
    <w:p w:rsidR="00B9529B" w:rsidRPr="00DD1E83" w:rsidRDefault="00B9529B" w:rsidP="00B9529B">
      <w:pPr>
        <w:pStyle w:val="Header"/>
        <w:rPr>
          <w:rFonts w:cs="Arial"/>
          <w:lang w:val="en-GB"/>
        </w:rPr>
      </w:pPr>
      <w:r w:rsidRPr="00DD1E83">
        <w:rPr>
          <w:rFonts w:cs="Arial"/>
          <w:lang w:val="en-GB"/>
        </w:rPr>
        <w:t>You are to report any accident to the mine manager immediately and personally visit the scene of the accident without delay.</w:t>
      </w:r>
    </w:p>
    <w:p w:rsidR="00B9529B" w:rsidRPr="00DD1E83" w:rsidRDefault="00B9529B" w:rsidP="00B9529B">
      <w:pPr>
        <w:pStyle w:val="Header"/>
        <w:rPr>
          <w:rFonts w:cs="Arial"/>
          <w:lang w:val="en-GB"/>
        </w:rPr>
      </w:pPr>
      <w:r w:rsidRPr="00DD1E83">
        <w:rPr>
          <w:rFonts w:cs="Arial"/>
          <w:lang w:val="en-GB"/>
        </w:rPr>
        <w:t>You must familiarise yourself with the Mine Health and Safety Act and the Minerals Act and the Regulations and ensure that you have a copy in your possession and you must take all reasonable measures to ensure that the provisions of this Act are complied with.</w:t>
      </w:r>
    </w:p>
    <w:p w:rsidR="00B9529B" w:rsidRPr="00DD1E83" w:rsidRDefault="00B9529B" w:rsidP="00B9529B">
      <w:pPr>
        <w:pStyle w:val="Header"/>
        <w:rPr>
          <w:rFonts w:cs="Arial"/>
          <w:lang w:val="en-GB"/>
        </w:rPr>
      </w:pPr>
      <w:r w:rsidRPr="00DD1E83">
        <w:rPr>
          <w:rFonts w:cs="Arial"/>
          <w:lang w:val="en-GB"/>
        </w:rPr>
        <w:t>Your attention are further drawn to Regulation 2.13.4.1 as well as the requirements of Chapter 18</w:t>
      </w:r>
      <w:r w:rsidR="00D83B22" w:rsidRPr="00DD1E83">
        <w:rPr>
          <w:rFonts w:cs="Arial"/>
          <w:lang w:val="en-GB"/>
        </w:rPr>
        <w:t>, 20</w:t>
      </w:r>
      <w:r w:rsidRPr="00DD1E83">
        <w:rPr>
          <w:rFonts w:cs="Arial"/>
          <w:lang w:val="en-GB"/>
        </w:rPr>
        <w:t xml:space="preserve"> and 21.</w:t>
      </w:r>
    </w:p>
    <w:p w:rsidR="00B9529B" w:rsidRPr="00DD1E83" w:rsidRDefault="00B9529B" w:rsidP="00B9529B">
      <w:pPr>
        <w:pStyle w:val="Header"/>
        <w:rPr>
          <w:rFonts w:cs="Arial"/>
          <w:lang w:val="en-GB"/>
        </w:rPr>
      </w:pPr>
      <w:r w:rsidRPr="00DD1E83">
        <w:rPr>
          <w:rFonts w:cs="Arial"/>
          <w:lang w:val="en-GB"/>
        </w:rPr>
        <w:t>Please confirm this appointment by signing at the bottom.</w:t>
      </w:r>
    </w:p>
    <w:p w:rsidR="00B9529B" w:rsidRPr="00DD1E83" w:rsidRDefault="00B9529B" w:rsidP="00B9529B">
      <w:pPr>
        <w:pStyle w:val="Header"/>
        <w:rPr>
          <w:rFonts w:cs="Arial"/>
          <w:lang w:val="en-GB"/>
        </w:rPr>
      </w:pPr>
    </w:p>
    <w:p w:rsidR="00B9529B" w:rsidRPr="00DD1E83" w:rsidRDefault="00B9529B" w:rsidP="00B9529B">
      <w:pPr>
        <w:pStyle w:val="Header"/>
        <w:tabs>
          <w:tab w:val="clear" w:pos="1985"/>
          <w:tab w:val="left" w:leader="dot" w:pos="4875"/>
          <w:tab w:val="left" w:pos="5400"/>
          <w:tab w:val="right" w:leader="dot" w:pos="9015"/>
        </w:tabs>
        <w:rPr>
          <w:rFonts w:cs="Arial"/>
          <w:lang w:val="en-GB"/>
        </w:rPr>
      </w:pPr>
      <w:r w:rsidRPr="00DD1E83">
        <w:rPr>
          <w:rFonts w:cs="Arial"/>
          <w:lang w:val="en-GB"/>
        </w:rPr>
        <w:t>SIGNED:</w:t>
      </w:r>
      <w:r w:rsidRPr="00DD1E83">
        <w:rPr>
          <w:rFonts w:cs="Arial"/>
          <w:lang w:val="en-GB"/>
        </w:rPr>
        <w:tab/>
      </w:r>
      <w:r w:rsidRPr="00DD1E83">
        <w:rPr>
          <w:rFonts w:cs="Arial"/>
          <w:lang w:val="en-GB"/>
        </w:rPr>
        <w:tab/>
      </w:r>
      <w:r w:rsidRPr="00DD1E83">
        <w:rPr>
          <w:rFonts w:cs="Arial"/>
          <w:lang w:val="en-GB"/>
        </w:rPr>
        <w:tab/>
        <w:t>DATE:</w:t>
      </w:r>
      <w:r w:rsidRPr="00DD1E83">
        <w:rPr>
          <w:rFonts w:cs="Arial"/>
          <w:lang w:val="en-GB"/>
        </w:rPr>
        <w:tab/>
      </w:r>
    </w:p>
    <w:p w:rsidR="00B9529B" w:rsidRPr="00DD1E83" w:rsidRDefault="00B9529B" w:rsidP="00B9529B">
      <w:pPr>
        <w:pStyle w:val="Header"/>
        <w:tabs>
          <w:tab w:val="clear" w:pos="1985"/>
          <w:tab w:val="left" w:leader="dot" w:pos="4875"/>
          <w:tab w:val="left" w:pos="5400"/>
          <w:tab w:val="right" w:leader="dot" w:pos="9015"/>
        </w:tabs>
        <w:rPr>
          <w:rFonts w:cs="Arial"/>
          <w:lang w:val="en-GB"/>
        </w:rPr>
      </w:pPr>
      <w:r w:rsidRPr="00DD1E83">
        <w:rPr>
          <w:rFonts w:cs="Arial"/>
          <w:lang w:val="en-GB"/>
        </w:rPr>
        <w:t>NAME:</w:t>
      </w:r>
      <w:r w:rsidRPr="00DD1E83">
        <w:rPr>
          <w:rFonts w:cs="Arial"/>
          <w:lang w:val="en-GB"/>
        </w:rPr>
        <w:tab/>
      </w:r>
      <w:r w:rsidRPr="00DD1E83">
        <w:rPr>
          <w:rFonts w:cs="Arial"/>
          <w:lang w:val="en-GB"/>
        </w:rPr>
        <w:tab/>
      </w:r>
    </w:p>
    <w:p w:rsidR="00B9529B" w:rsidRPr="00DD1E83" w:rsidRDefault="00B9529B" w:rsidP="00B9529B">
      <w:pPr>
        <w:pStyle w:val="Header"/>
        <w:tabs>
          <w:tab w:val="clear" w:pos="1985"/>
          <w:tab w:val="left" w:leader="dot" w:pos="4875"/>
          <w:tab w:val="left" w:pos="5400"/>
          <w:tab w:val="right" w:leader="dot" w:pos="9015"/>
        </w:tabs>
        <w:rPr>
          <w:rFonts w:cs="Arial"/>
          <w:lang w:val="en-GB"/>
        </w:rPr>
      </w:pPr>
    </w:p>
    <w:p w:rsidR="00B9529B" w:rsidRPr="00DD1E83" w:rsidRDefault="00B9529B" w:rsidP="00B9529B">
      <w:pPr>
        <w:pStyle w:val="Header"/>
        <w:tabs>
          <w:tab w:val="clear" w:pos="1985"/>
          <w:tab w:val="left" w:leader="dot" w:pos="4875"/>
          <w:tab w:val="left" w:pos="5400"/>
          <w:tab w:val="right" w:leader="dot" w:pos="9015"/>
        </w:tabs>
        <w:rPr>
          <w:rFonts w:cs="Arial"/>
          <w:lang w:val="en-GB"/>
        </w:rPr>
      </w:pPr>
      <w:r w:rsidRPr="00DD1E83">
        <w:rPr>
          <w:rFonts w:cs="Arial"/>
          <w:lang w:val="en-GB"/>
        </w:rPr>
        <w:t>SIGNED:</w:t>
      </w:r>
      <w:r w:rsidRPr="00DD1E83">
        <w:rPr>
          <w:rFonts w:cs="Arial"/>
          <w:lang w:val="en-GB"/>
        </w:rPr>
        <w:tab/>
      </w:r>
      <w:r w:rsidRPr="00DD1E83">
        <w:rPr>
          <w:rFonts w:cs="Arial"/>
          <w:lang w:val="en-GB"/>
        </w:rPr>
        <w:tab/>
      </w:r>
      <w:r w:rsidRPr="00DD1E83">
        <w:rPr>
          <w:rFonts w:cs="Arial"/>
          <w:lang w:val="en-GB"/>
        </w:rPr>
        <w:tab/>
        <w:t>DATE:</w:t>
      </w:r>
      <w:r w:rsidRPr="00DD1E83">
        <w:rPr>
          <w:rFonts w:cs="Arial"/>
          <w:lang w:val="en-GB"/>
        </w:rPr>
        <w:tab/>
      </w:r>
    </w:p>
    <w:p w:rsidR="00B9529B" w:rsidRPr="00DD1E83" w:rsidRDefault="00B9529B" w:rsidP="00B9529B">
      <w:pPr>
        <w:pStyle w:val="Header"/>
        <w:tabs>
          <w:tab w:val="clear" w:pos="1985"/>
          <w:tab w:val="left" w:leader="dot" w:pos="4875"/>
          <w:tab w:val="left" w:pos="5400"/>
          <w:tab w:val="right" w:leader="dot" w:pos="9015"/>
        </w:tabs>
        <w:rPr>
          <w:rFonts w:cs="Arial"/>
          <w:lang w:val="en-GB"/>
        </w:rPr>
      </w:pPr>
      <w:r w:rsidRPr="00DD1E83">
        <w:rPr>
          <w:rFonts w:cs="Arial"/>
          <w:lang w:val="en-GB"/>
        </w:rPr>
        <w:t>NAME:</w:t>
      </w:r>
      <w:r w:rsidRPr="00DD1E83">
        <w:rPr>
          <w:rFonts w:cs="Arial"/>
          <w:lang w:val="en-GB"/>
        </w:rPr>
        <w:tab/>
      </w:r>
      <w:r w:rsidRPr="00DD1E83">
        <w:rPr>
          <w:rFonts w:cs="Arial"/>
          <w:lang w:val="en-GB"/>
        </w:rPr>
        <w:tab/>
      </w:r>
    </w:p>
    <w:p w:rsidR="00B9529B" w:rsidRPr="00DD1E83" w:rsidRDefault="00B9529B" w:rsidP="00B9529B">
      <w:pPr>
        <w:pStyle w:val="Header"/>
        <w:rPr>
          <w:rFonts w:cs="Arial"/>
          <w:lang w:val="en-GB"/>
        </w:rPr>
      </w:pPr>
    </w:p>
    <w:p w:rsidR="008D0C63" w:rsidRPr="00DD1E83" w:rsidRDefault="008D0C63" w:rsidP="008D0C63">
      <w:pPr>
        <w:pStyle w:val="Header"/>
        <w:rPr>
          <w:rFonts w:cs="Arial"/>
          <w:lang w:val="en-GB"/>
        </w:rPr>
        <w:sectPr w:rsidR="008D0C63" w:rsidRPr="00DD1E83" w:rsidSect="00F500B5">
          <w:pgSz w:w="11907" w:h="16840" w:code="9"/>
          <w:pgMar w:top="1134" w:right="1440" w:bottom="851" w:left="1440" w:header="567" w:footer="454" w:gutter="0"/>
          <w:pgNumType w:chapStyle="2" w:chapSep="period"/>
          <w:cols w:space="720"/>
          <w:titlePg/>
          <w:docGrid w:linePitch="204"/>
        </w:sectPr>
      </w:pPr>
    </w:p>
    <w:p w:rsidR="004178B9" w:rsidRPr="00D52267" w:rsidRDefault="004178B9" w:rsidP="00F25A5F">
      <w:pPr>
        <w:rPr>
          <w:rFonts w:cs="Arial"/>
          <w:b/>
          <w:sz w:val="28"/>
          <w:szCs w:val="28"/>
        </w:rPr>
      </w:pPr>
      <w:bookmarkStart w:id="108" w:name="_Toc62971523"/>
    </w:p>
    <w:p w:rsidR="00BB2D64" w:rsidRPr="00D52267" w:rsidRDefault="0037137C" w:rsidP="00BB2D64">
      <w:pPr>
        <w:jc w:val="center"/>
        <w:rPr>
          <w:rFonts w:cs="Arial"/>
          <w:b/>
          <w:sz w:val="28"/>
          <w:szCs w:val="28"/>
        </w:rPr>
      </w:pPr>
      <w:r w:rsidRPr="00D52267">
        <w:rPr>
          <w:rFonts w:cs="Arial"/>
          <w:b/>
          <w:sz w:val="28"/>
          <w:szCs w:val="28"/>
        </w:rPr>
        <w:t xml:space="preserve">PART </w:t>
      </w:r>
      <w:r w:rsidR="005023A2" w:rsidRPr="00D52267">
        <w:rPr>
          <w:rFonts w:cs="Arial"/>
          <w:b/>
          <w:sz w:val="28"/>
          <w:szCs w:val="28"/>
        </w:rPr>
        <w:t>C</w:t>
      </w:r>
      <w:r w:rsidRPr="00D52267">
        <w:rPr>
          <w:rFonts w:cs="Arial"/>
          <w:b/>
          <w:sz w:val="28"/>
          <w:szCs w:val="28"/>
        </w:rPr>
        <w:t>2</w:t>
      </w:r>
      <w:r w:rsidR="00BB2D64" w:rsidRPr="00D52267">
        <w:rPr>
          <w:rFonts w:cs="Arial"/>
          <w:b/>
          <w:sz w:val="28"/>
          <w:szCs w:val="28"/>
        </w:rPr>
        <w:t xml:space="preserve">: PRICING </w:t>
      </w:r>
      <w:smartTag w:uri="urn:schemas-microsoft-com:office:smarttags" w:element="stockticker">
        <w:r w:rsidR="00BB2D64" w:rsidRPr="00D52267">
          <w:rPr>
            <w:rFonts w:cs="Arial"/>
            <w:b/>
            <w:sz w:val="28"/>
            <w:szCs w:val="28"/>
          </w:rPr>
          <w:t>DATA</w:t>
        </w:r>
      </w:smartTag>
    </w:p>
    <w:p w:rsidR="005023A2" w:rsidRPr="00D52267" w:rsidRDefault="005023A2" w:rsidP="005023A2">
      <w:pPr>
        <w:jc w:val="left"/>
        <w:rPr>
          <w:rFonts w:cs="Arial"/>
          <w:b/>
          <w:szCs w:val="22"/>
        </w:rPr>
      </w:pPr>
    </w:p>
    <w:p w:rsidR="00F500B5" w:rsidRPr="00610E84" w:rsidRDefault="008F3BA1">
      <w:pPr>
        <w:pStyle w:val="TOC1"/>
        <w:rPr>
          <w:rFonts w:ascii="Calibri" w:hAnsi="Calibri"/>
          <w:bCs w:val="0"/>
          <w:caps w:val="0"/>
          <w:szCs w:val="22"/>
          <w:lang w:val="en-ZA" w:eastAsia="en-ZA"/>
        </w:rPr>
      </w:pPr>
      <w:r w:rsidRPr="00D52267">
        <w:rPr>
          <w:rFonts w:cs="Arial"/>
          <w:b/>
          <w:szCs w:val="22"/>
        </w:rPr>
        <w:fldChar w:fldCharType="begin"/>
      </w:r>
      <w:r w:rsidR="00801B98" w:rsidRPr="00D52267">
        <w:rPr>
          <w:rFonts w:cs="Arial"/>
          <w:b/>
          <w:szCs w:val="22"/>
        </w:rPr>
        <w:instrText xml:space="preserve"> TOC \h \z \t "C2,1" </w:instrText>
      </w:r>
      <w:r w:rsidRPr="00D52267">
        <w:rPr>
          <w:rFonts w:cs="Arial"/>
          <w:b/>
          <w:szCs w:val="22"/>
        </w:rPr>
        <w:fldChar w:fldCharType="separate"/>
      </w:r>
      <w:hyperlink w:anchor="_Toc1074283" w:history="1">
        <w:r w:rsidR="00F500B5" w:rsidRPr="00EF386C">
          <w:rPr>
            <w:rStyle w:val="Hyperlink"/>
            <w:rFonts w:cs="Arial"/>
          </w:rPr>
          <w:t>c2.1</w:t>
        </w:r>
        <w:r w:rsidR="00F500B5" w:rsidRPr="00610E84">
          <w:rPr>
            <w:rFonts w:ascii="Calibri" w:hAnsi="Calibri"/>
            <w:bCs w:val="0"/>
            <w:caps w:val="0"/>
            <w:szCs w:val="22"/>
            <w:lang w:val="en-ZA" w:eastAsia="en-ZA"/>
          </w:rPr>
          <w:tab/>
        </w:r>
        <w:r w:rsidR="00F500B5" w:rsidRPr="00EF386C">
          <w:rPr>
            <w:rStyle w:val="Hyperlink"/>
            <w:rFonts w:cs="Arial"/>
          </w:rPr>
          <w:t>PRICING INSTRUCTIONS</w:t>
        </w:r>
        <w:r w:rsidR="00F500B5">
          <w:rPr>
            <w:webHidden/>
          </w:rPr>
          <w:tab/>
        </w:r>
        <w:r>
          <w:rPr>
            <w:webHidden/>
          </w:rPr>
          <w:fldChar w:fldCharType="begin"/>
        </w:r>
        <w:r w:rsidR="00F500B5">
          <w:rPr>
            <w:webHidden/>
          </w:rPr>
          <w:instrText xml:space="preserve"> PAGEREF _Toc1074283 \h </w:instrText>
        </w:r>
        <w:r>
          <w:rPr>
            <w:webHidden/>
          </w:rPr>
        </w:r>
        <w:r>
          <w:rPr>
            <w:webHidden/>
          </w:rPr>
          <w:fldChar w:fldCharType="separate"/>
        </w:r>
        <w:r w:rsidR="00480C45">
          <w:rPr>
            <w:webHidden/>
          </w:rPr>
          <w:t>C.36</w:t>
        </w:r>
        <w:r>
          <w:rPr>
            <w:webHidden/>
          </w:rPr>
          <w:fldChar w:fldCharType="end"/>
        </w:r>
      </w:hyperlink>
    </w:p>
    <w:p w:rsidR="00F500B5" w:rsidRPr="00610E84" w:rsidRDefault="00B47C58">
      <w:pPr>
        <w:pStyle w:val="TOC1"/>
        <w:rPr>
          <w:rFonts w:ascii="Calibri" w:hAnsi="Calibri"/>
          <w:bCs w:val="0"/>
          <w:caps w:val="0"/>
          <w:szCs w:val="22"/>
          <w:lang w:val="en-ZA" w:eastAsia="en-ZA"/>
        </w:rPr>
      </w:pPr>
      <w:hyperlink w:anchor="_Toc1074286" w:history="1">
        <w:r w:rsidR="00F500B5" w:rsidRPr="00EF386C">
          <w:rPr>
            <w:rStyle w:val="Hyperlink"/>
            <w:rFonts w:cs="Arial"/>
          </w:rPr>
          <w:t>c2.2</w:t>
        </w:r>
        <w:r w:rsidR="00F500B5" w:rsidRPr="00610E84">
          <w:rPr>
            <w:rFonts w:ascii="Calibri" w:hAnsi="Calibri"/>
            <w:bCs w:val="0"/>
            <w:caps w:val="0"/>
            <w:szCs w:val="22"/>
            <w:lang w:val="en-ZA" w:eastAsia="en-ZA"/>
          </w:rPr>
          <w:tab/>
        </w:r>
        <w:r w:rsidR="00F500B5" w:rsidRPr="00EF386C">
          <w:rPr>
            <w:rStyle w:val="Hyperlink"/>
            <w:rFonts w:cs="Arial"/>
          </w:rPr>
          <w:t>BILL OF QUANTITIES</w:t>
        </w:r>
        <w:r w:rsidR="00F500B5">
          <w:rPr>
            <w:webHidden/>
          </w:rPr>
          <w:tab/>
        </w:r>
        <w:r w:rsidR="008F3BA1">
          <w:rPr>
            <w:webHidden/>
          </w:rPr>
          <w:fldChar w:fldCharType="begin"/>
        </w:r>
        <w:r w:rsidR="00F500B5">
          <w:rPr>
            <w:webHidden/>
          </w:rPr>
          <w:instrText xml:space="preserve"> PAGEREF _Toc1074286 \h </w:instrText>
        </w:r>
        <w:r w:rsidR="008F3BA1">
          <w:rPr>
            <w:webHidden/>
          </w:rPr>
        </w:r>
        <w:r w:rsidR="008F3BA1">
          <w:rPr>
            <w:webHidden/>
          </w:rPr>
          <w:fldChar w:fldCharType="separate"/>
        </w:r>
        <w:r w:rsidR="00480C45">
          <w:rPr>
            <w:webHidden/>
          </w:rPr>
          <w:t>C.40</w:t>
        </w:r>
        <w:r w:rsidR="008F3BA1">
          <w:rPr>
            <w:webHidden/>
          </w:rPr>
          <w:fldChar w:fldCharType="end"/>
        </w:r>
      </w:hyperlink>
    </w:p>
    <w:p w:rsidR="00F500B5" w:rsidRDefault="00B47C58">
      <w:pPr>
        <w:pStyle w:val="TOC1"/>
        <w:rPr>
          <w:rStyle w:val="Hyperlink"/>
        </w:rPr>
      </w:pPr>
      <w:hyperlink w:anchor="_Toc1074287" w:history="1">
        <w:r w:rsidR="00F500B5" w:rsidRPr="00EF386C">
          <w:rPr>
            <w:rStyle w:val="Hyperlink"/>
            <w:rFonts w:cs="Arial"/>
          </w:rPr>
          <w:t>c2.3</w:t>
        </w:r>
        <w:r w:rsidR="00F500B5" w:rsidRPr="00610E84">
          <w:rPr>
            <w:rFonts w:ascii="Calibri" w:hAnsi="Calibri"/>
            <w:bCs w:val="0"/>
            <w:caps w:val="0"/>
            <w:szCs w:val="22"/>
            <w:lang w:val="en-ZA" w:eastAsia="en-ZA"/>
          </w:rPr>
          <w:tab/>
        </w:r>
        <w:r w:rsidR="009A0C88">
          <w:rPr>
            <w:rStyle w:val="Hyperlink"/>
            <w:rFonts w:cs="Arial"/>
          </w:rPr>
          <w:t>SUMMARY OF BILL OF QUANTITIES</w:t>
        </w:r>
        <w:r w:rsidR="00F500B5">
          <w:rPr>
            <w:webHidden/>
          </w:rPr>
          <w:tab/>
        </w:r>
        <w:r w:rsidR="008F3BA1">
          <w:rPr>
            <w:webHidden/>
          </w:rPr>
          <w:fldChar w:fldCharType="begin"/>
        </w:r>
        <w:r w:rsidR="00F500B5">
          <w:rPr>
            <w:webHidden/>
          </w:rPr>
          <w:instrText xml:space="preserve"> PAGEREF _Toc1074287 \h </w:instrText>
        </w:r>
        <w:r w:rsidR="008F3BA1">
          <w:rPr>
            <w:webHidden/>
          </w:rPr>
        </w:r>
        <w:r w:rsidR="008F3BA1">
          <w:rPr>
            <w:webHidden/>
          </w:rPr>
          <w:fldChar w:fldCharType="separate"/>
        </w:r>
        <w:r w:rsidR="00480C45">
          <w:rPr>
            <w:webHidden/>
          </w:rPr>
          <w:t>C.75</w:t>
        </w:r>
        <w:r w:rsidR="008F3BA1">
          <w:rPr>
            <w:webHidden/>
          </w:rPr>
          <w:fldChar w:fldCharType="end"/>
        </w:r>
      </w:hyperlink>
    </w:p>
    <w:p w:rsidR="009A0C88" w:rsidRPr="009A0C88" w:rsidRDefault="009A0C88" w:rsidP="009A0C88">
      <w:pPr>
        <w:ind w:left="1134" w:hanging="1134"/>
        <w:rPr>
          <w:noProof/>
        </w:rPr>
      </w:pPr>
      <w:r>
        <w:rPr>
          <w:noProof/>
        </w:rPr>
        <w:t>C2.4</w:t>
      </w:r>
      <w:r>
        <w:rPr>
          <w:noProof/>
        </w:rPr>
        <w:tab/>
        <w:t xml:space="preserve">CALCULATION OF </w:t>
      </w:r>
      <w:r w:rsidR="00985968">
        <w:rPr>
          <w:noProof/>
        </w:rPr>
        <w:t>TENDER SUM………………………………………………C.75</w:t>
      </w:r>
    </w:p>
    <w:p w:rsidR="005023A2" w:rsidRPr="00C4445F" w:rsidRDefault="008F3BA1" w:rsidP="00C4445F">
      <w:pPr>
        <w:pStyle w:val="TOC1"/>
        <w:rPr>
          <w:rFonts w:cs="Arial"/>
          <w:b/>
          <w:szCs w:val="22"/>
        </w:rPr>
        <w:sectPr w:rsidR="005023A2" w:rsidRPr="00C4445F" w:rsidSect="00F500B5">
          <w:headerReference w:type="first" r:id="rId52"/>
          <w:pgSz w:w="11907" w:h="16840" w:code="9"/>
          <w:pgMar w:top="1134" w:right="1440" w:bottom="851" w:left="1440" w:header="567" w:footer="454" w:gutter="0"/>
          <w:pgNumType w:chapStyle="2" w:chapSep="period"/>
          <w:cols w:space="720"/>
          <w:docGrid w:linePitch="299"/>
        </w:sectPr>
      </w:pPr>
      <w:r w:rsidRPr="00D52267">
        <w:rPr>
          <w:rFonts w:cs="Arial"/>
          <w:b/>
          <w:szCs w:val="22"/>
        </w:rPr>
        <w:fldChar w:fldCharType="end"/>
      </w:r>
    </w:p>
    <w:p w:rsidR="00071E0B" w:rsidRPr="00D52267" w:rsidRDefault="00801B98" w:rsidP="009A7938">
      <w:pPr>
        <w:pStyle w:val="C2"/>
        <w:rPr>
          <w:rFonts w:ascii="Arial" w:hAnsi="Arial" w:cs="Arial"/>
        </w:rPr>
      </w:pPr>
      <w:bookmarkStart w:id="109" w:name="_Toc90111004"/>
      <w:bookmarkStart w:id="110" w:name="_Toc90111005"/>
      <w:bookmarkStart w:id="111" w:name="_Toc90111006"/>
      <w:bookmarkStart w:id="112" w:name="_Toc90111007"/>
      <w:bookmarkStart w:id="113" w:name="_Toc90111008"/>
      <w:bookmarkStart w:id="114" w:name="_Toc90111009"/>
      <w:bookmarkStart w:id="115" w:name="_Toc104178676"/>
      <w:bookmarkStart w:id="116" w:name="_Toc121633389"/>
      <w:bookmarkStart w:id="117" w:name="_Toc1074283"/>
      <w:bookmarkEnd w:id="108"/>
      <w:bookmarkEnd w:id="109"/>
      <w:bookmarkEnd w:id="110"/>
      <w:bookmarkEnd w:id="111"/>
      <w:bookmarkEnd w:id="112"/>
      <w:bookmarkEnd w:id="113"/>
      <w:bookmarkEnd w:id="114"/>
      <w:r w:rsidRPr="00D52267">
        <w:rPr>
          <w:rFonts w:ascii="Arial" w:hAnsi="Arial" w:cs="Arial"/>
        </w:rPr>
        <w:lastRenderedPageBreak/>
        <w:t>P</w:t>
      </w:r>
      <w:r w:rsidR="00AA0758" w:rsidRPr="00D52267">
        <w:rPr>
          <w:rFonts w:ascii="Arial" w:hAnsi="Arial" w:cs="Arial"/>
        </w:rPr>
        <w:t>RICING INSTRUCTIONS</w:t>
      </w:r>
      <w:bookmarkEnd w:id="115"/>
      <w:bookmarkEnd w:id="116"/>
      <w:bookmarkEnd w:id="117"/>
    </w:p>
    <w:p w:rsidR="00420B8E" w:rsidRPr="00D52267" w:rsidRDefault="00420B8E" w:rsidP="00420B8E">
      <w:pPr>
        <w:pStyle w:val="List2"/>
        <w:rPr>
          <w:rFonts w:cs="Arial"/>
        </w:rPr>
      </w:pPr>
      <w:r w:rsidRPr="00D52267">
        <w:rPr>
          <w:rFonts w:cs="Arial"/>
        </w:rPr>
        <w:t>1</w:t>
      </w:r>
      <w:r w:rsidRPr="00D52267">
        <w:rPr>
          <w:rFonts w:cs="Arial"/>
        </w:rPr>
        <w:tab/>
        <w:t xml:space="preserve">For the purposes of this </w:t>
      </w:r>
      <w:r w:rsidR="007C09B0" w:rsidRPr="00D52267">
        <w:rPr>
          <w:rFonts w:cs="Arial"/>
        </w:rPr>
        <w:t>bill</w:t>
      </w:r>
      <w:r w:rsidRPr="00D52267">
        <w:rPr>
          <w:rFonts w:cs="Arial"/>
        </w:rPr>
        <w:t xml:space="preserve"> of quantities, the following words shall have the meanings hereby assigned to them:</w:t>
      </w:r>
    </w:p>
    <w:p w:rsidR="00420B8E" w:rsidRPr="00D52267" w:rsidRDefault="00420B8E" w:rsidP="004407EC">
      <w:pPr>
        <w:pStyle w:val="List2"/>
        <w:ind w:left="2025" w:hanging="1305"/>
        <w:rPr>
          <w:rFonts w:cs="Arial"/>
        </w:rPr>
      </w:pPr>
      <w:r w:rsidRPr="00D52267">
        <w:rPr>
          <w:rFonts w:cs="Arial"/>
        </w:rPr>
        <w:t>Unit:</w:t>
      </w:r>
      <w:r w:rsidRPr="00D52267">
        <w:rPr>
          <w:rFonts w:cs="Arial"/>
        </w:rPr>
        <w:tab/>
        <w:t>The unit of measurement for each item of work as defined in the standard specifications or the project specifications.</w:t>
      </w:r>
    </w:p>
    <w:p w:rsidR="00420B8E" w:rsidRPr="00D52267" w:rsidRDefault="00420B8E" w:rsidP="004407EC">
      <w:pPr>
        <w:pStyle w:val="List2"/>
        <w:ind w:left="2025" w:hanging="1305"/>
        <w:rPr>
          <w:rFonts w:cs="Arial"/>
        </w:rPr>
      </w:pPr>
      <w:r w:rsidRPr="00D52267">
        <w:rPr>
          <w:rFonts w:cs="Arial"/>
        </w:rPr>
        <w:t>Quantity:</w:t>
      </w:r>
      <w:r w:rsidRPr="00D52267">
        <w:rPr>
          <w:rFonts w:cs="Arial"/>
        </w:rPr>
        <w:tab/>
        <w:t>The number of units of work for each item.</w:t>
      </w:r>
    </w:p>
    <w:p w:rsidR="00420B8E" w:rsidRPr="00D52267" w:rsidRDefault="00420B8E" w:rsidP="004407EC">
      <w:pPr>
        <w:pStyle w:val="List2"/>
        <w:ind w:left="2025" w:hanging="1305"/>
        <w:rPr>
          <w:rFonts w:cs="Arial"/>
        </w:rPr>
      </w:pPr>
      <w:r w:rsidRPr="00D52267">
        <w:rPr>
          <w:rFonts w:cs="Arial"/>
        </w:rPr>
        <w:t>Rate:</w:t>
      </w:r>
      <w:r w:rsidRPr="00D52267">
        <w:rPr>
          <w:rFonts w:cs="Arial"/>
        </w:rPr>
        <w:tab/>
        <w:t>The payment per unit of work for which the tenderer tenders to do the work.</w:t>
      </w:r>
    </w:p>
    <w:p w:rsidR="00420B8E" w:rsidRPr="00D52267" w:rsidRDefault="00420B8E" w:rsidP="004407EC">
      <w:pPr>
        <w:pStyle w:val="List2"/>
        <w:ind w:left="2025" w:hanging="1305"/>
        <w:rPr>
          <w:rFonts w:cs="Arial"/>
        </w:rPr>
      </w:pPr>
      <w:r w:rsidRPr="00D52267">
        <w:rPr>
          <w:rFonts w:cs="Arial"/>
        </w:rPr>
        <w:t>Amount:</w:t>
      </w:r>
      <w:r w:rsidRPr="00D52267">
        <w:rPr>
          <w:rFonts w:cs="Arial"/>
        </w:rPr>
        <w:tab/>
        <w:t>The product of the quantity and the rate tendered for an item.</w:t>
      </w:r>
    </w:p>
    <w:p w:rsidR="00420B8E" w:rsidRPr="00D52267" w:rsidRDefault="00420B8E" w:rsidP="004407EC">
      <w:pPr>
        <w:pStyle w:val="List2"/>
        <w:ind w:left="2025" w:hanging="1305"/>
        <w:rPr>
          <w:rFonts w:cs="Arial"/>
        </w:rPr>
      </w:pPr>
      <w:r w:rsidRPr="00D52267">
        <w:rPr>
          <w:rFonts w:cs="Arial"/>
        </w:rPr>
        <w:t>Lump Sum:</w:t>
      </w:r>
      <w:r w:rsidRPr="00D52267">
        <w:rPr>
          <w:rFonts w:cs="Arial"/>
        </w:rPr>
        <w:tab/>
        <w:t xml:space="preserve">An amount tendered for an item, the extent of which is described in the </w:t>
      </w:r>
      <w:r w:rsidR="007C09B0" w:rsidRPr="00D52267">
        <w:rPr>
          <w:rFonts w:cs="Arial"/>
        </w:rPr>
        <w:t>bill</w:t>
      </w:r>
      <w:r w:rsidRPr="00D52267">
        <w:rPr>
          <w:rFonts w:cs="Arial"/>
        </w:rPr>
        <w:t xml:space="preserve"> of quantities, the specifications or elsewhere, but of which the quantity of work is not measured in units.</w:t>
      </w:r>
    </w:p>
    <w:p w:rsidR="00420B8E" w:rsidRPr="00D52267" w:rsidRDefault="00420B8E" w:rsidP="00420B8E">
      <w:pPr>
        <w:pStyle w:val="List2"/>
        <w:rPr>
          <w:rFonts w:cs="Arial"/>
        </w:rPr>
      </w:pPr>
      <w:r w:rsidRPr="00D52267">
        <w:rPr>
          <w:rFonts w:cs="Arial"/>
        </w:rPr>
        <w:t>2</w:t>
      </w:r>
      <w:r w:rsidRPr="00D52267">
        <w:rPr>
          <w:rFonts w:cs="Arial"/>
        </w:rPr>
        <w:tab/>
        <w:t xml:space="preserve">This </w:t>
      </w:r>
      <w:r w:rsidR="007C09B0" w:rsidRPr="00D52267">
        <w:rPr>
          <w:rFonts w:cs="Arial"/>
        </w:rPr>
        <w:t>bill</w:t>
      </w:r>
      <w:r w:rsidRPr="00D52267">
        <w:rPr>
          <w:rFonts w:cs="Arial"/>
        </w:rPr>
        <w:t xml:space="preserve"> of quantities forms part of the contract documents and must be read in conjunction with all the other documents comprising the contract documents.</w:t>
      </w:r>
    </w:p>
    <w:p w:rsidR="00420B8E" w:rsidRPr="00D52267" w:rsidRDefault="00420B8E" w:rsidP="00420B8E">
      <w:pPr>
        <w:pStyle w:val="List2"/>
        <w:rPr>
          <w:rFonts w:cs="Arial"/>
        </w:rPr>
      </w:pPr>
      <w:r w:rsidRPr="00D52267">
        <w:rPr>
          <w:rFonts w:cs="Arial"/>
        </w:rPr>
        <w:t>3</w:t>
      </w:r>
      <w:r w:rsidRPr="00D52267">
        <w:rPr>
          <w:rFonts w:cs="Arial"/>
        </w:rPr>
        <w:tab/>
        <w:t xml:space="preserve">The quantities set out in the </w:t>
      </w:r>
      <w:r w:rsidR="007C09B0" w:rsidRPr="00D52267">
        <w:rPr>
          <w:rFonts w:cs="Arial"/>
        </w:rPr>
        <w:t>bill</w:t>
      </w:r>
      <w:r w:rsidRPr="00D52267">
        <w:rPr>
          <w:rFonts w:cs="Arial"/>
        </w:rPr>
        <w:t xml:space="preserve"> of quantities are only approximate quantities.   The quantities of work finally accepted and certified for payment, and not the quantities given in the </w:t>
      </w:r>
      <w:r w:rsidR="007C09B0" w:rsidRPr="00D52267">
        <w:rPr>
          <w:rFonts w:cs="Arial"/>
        </w:rPr>
        <w:t>bill</w:t>
      </w:r>
      <w:r w:rsidRPr="00D52267">
        <w:rPr>
          <w:rFonts w:cs="Arial"/>
        </w:rPr>
        <w:t xml:space="preserve"> of quantities, will be used to determine payments to the contractor.</w:t>
      </w:r>
    </w:p>
    <w:p w:rsidR="00420B8E" w:rsidRPr="00D52267" w:rsidRDefault="004407EC" w:rsidP="00420B8E">
      <w:pPr>
        <w:pStyle w:val="List2"/>
        <w:rPr>
          <w:rFonts w:cs="Arial"/>
        </w:rPr>
      </w:pPr>
      <w:r w:rsidRPr="00D52267">
        <w:rPr>
          <w:rFonts w:cs="Arial"/>
        </w:rPr>
        <w:tab/>
      </w:r>
      <w:r w:rsidR="00420B8E" w:rsidRPr="00D52267">
        <w:rPr>
          <w:rFonts w:cs="Arial"/>
        </w:rPr>
        <w:t xml:space="preserve">The validity of the contract shall in no way be affected by differences between the quantities in the </w:t>
      </w:r>
      <w:r w:rsidR="007C09B0" w:rsidRPr="00D52267">
        <w:rPr>
          <w:rFonts w:cs="Arial"/>
        </w:rPr>
        <w:t>bill</w:t>
      </w:r>
      <w:r w:rsidR="00420B8E" w:rsidRPr="00D52267">
        <w:rPr>
          <w:rFonts w:cs="Arial"/>
        </w:rPr>
        <w:t xml:space="preserve"> of quantities and the quantities finally certified for payment. Work is valued at the rates or lump sums tendered, subject only to the provisions of sub-clause 1209 (a) of the standard specifications.</w:t>
      </w:r>
    </w:p>
    <w:p w:rsidR="00420B8E" w:rsidRPr="00D52267" w:rsidRDefault="00420B8E" w:rsidP="00420B8E">
      <w:pPr>
        <w:pStyle w:val="List2"/>
        <w:rPr>
          <w:rFonts w:cs="Arial"/>
        </w:rPr>
      </w:pPr>
      <w:r w:rsidRPr="00D52267">
        <w:rPr>
          <w:rFonts w:cs="Arial"/>
        </w:rPr>
        <w:t>4</w:t>
      </w:r>
      <w:r w:rsidRPr="00D52267">
        <w:rPr>
          <w:rFonts w:cs="Arial"/>
        </w:rPr>
        <w:tab/>
        <w:t xml:space="preserve">Rates and lump sums shall include full compensation for overheads, profits, incidentals, tax (other than VAT), </w:t>
      </w:r>
      <w:proofErr w:type="spellStart"/>
      <w:r w:rsidRPr="00D52267">
        <w:rPr>
          <w:rFonts w:cs="Arial"/>
        </w:rPr>
        <w:t>etc</w:t>
      </w:r>
      <w:proofErr w:type="spellEnd"/>
      <w:r w:rsidRPr="00D52267">
        <w:rPr>
          <w:rFonts w:cs="Arial"/>
        </w:rPr>
        <w:t xml:space="preserve">, and for the completed items of work as specified, all in accordance with sub-clause 1209 (b) of the standard specifications.  Full compensation for completing and maintaining, during the defects liability period,  all the work shown on the drawings and specified in the standard specifications and project specifications and for all the risks, obligations and responsibilities specified in the general conditions of contract, special conditions of contract, standard specifications and project specifications shall be considered as provided for collectively in the items of payment given in the </w:t>
      </w:r>
      <w:r w:rsidR="007C09B0" w:rsidRPr="00D52267">
        <w:rPr>
          <w:rFonts w:cs="Arial"/>
        </w:rPr>
        <w:t>bill</w:t>
      </w:r>
      <w:r w:rsidRPr="00D52267">
        <w:rPr>
          <w:rFonts w:cs="Arial"/>
        </w:rPr>
        <w:t xml:space="preserve"> of quantities, except in so far as the quantities given in the </w:t>
      </w:r>
      <w:r w:rsidR="007C09B0" w:rsidRPr="00D52267">
        <w:rPr>
          <w:rFonts w:cs="Arial"/>
        </w:rPr>
        <w:t>bill</w:t>
      </w:r>
      <w:r w:rsidRPr="00D52267">
        <w:rPr>
          <w:rFonts w:cs="Arial"/>
        </w:rPr>
        <w:t xml:space="preserve"> of quantities are only approximate.</w:t>
      </w:r>
    </w:p>
    <w:p w:rsidR="00420B8E" w:rsidRPr="00D52267" w:rsidRDefault="00420B8E" w:rsidP="00420B8E">
      <w:pPr>
        <w:pStyle w:val="List2"/>
        <w:rPr>
          <w:rFonts w:cs="Arial"/>
        </w:rPr>
      </w:pPr>
      <w:r w:rsidRPr="00D52267">
        <w:rPr>
          <w:rFonts w:cs="Arial"/>
        </w:rPr>
        <w:t>5</w:t>
      </w:r>
      <w:r w:rsidRPr="00D52267">
        <w:rPr>
          <w:rFonts w:cs="Arial"/>
        </w:rPr>
        <w:tab/>
        <w:t xml:space="preserve">The tenderer shall fill in a rate or a lump sum for each item where provision is made for it even where no quantities are given.  Items against which no rate or lump sum has been entered in the tender will not be paid for when the work is executed, as payment for such work will be regarded as being covered by other rates or lump sums in the </w:t>
      </w:r>
      <w:r w:rsidR="007C09B0" w:rsidRPr="00D52267">
        <w:rPr>
          <w:rFonts w:cs="Arial"/>
        </w:rPr>
        <w:t>bill</w:t>
      </w:r>
      <w:r w:rsidRPr="00D52267">
        <w:rPr>
          <w:rFonts w:cs="Arial"/>
        </w:rPr>
        <w:t xml:space="preserve"> </w:t>
      </w:r>
      <w:r w:rsidRPr="00D52267">
        <w:rPr>
          <w:rFonts w:cs="Arial"/>
        </w:rPr>
        <w:lastRenderedPageBreak/>
        <w:t>of quantities.</w:t>
      </w:r>
    </w:p>
    <w:p w:rsidR="00420B8E" w:rsidRPr="00D52267" w:rsidRDefault="004407EC" w:rsidP="00420B8E">
      <w:pPr>
        <w:pStyle w:val="List2"/>
        <w:rPr>
          <w:rFonts w:cs="Arial"/>
        </w:rPr>
      </w:pPr>
      <w:r w:rsidRPr="00D52267">
        <w:rPr>
          <w:rFonts w:cs="Arial"/>
        </w:rPr>
        <w:tab/>
      </w:r>
      <w:r w:rsidR="00420B8E" w:rsidRPr="00D52267">
        <w:rPr>
          <w:rFonts w:cs="Arial"/>
        </w:rPr>
        <w:t>The tenderer shall fill in a rate against all items where the words “rate only” appear in the amount column.  Although no work is foreseen under such item and no quantities are consequently given in the quantity column, the tendered rate shall apply should work under this item actually be required.  Tenders should note the provisions of  paragraph 12 of this preamble.</w:t>
      </w:r>
    </w:p>
    <w:p w:rsidR="00420B8E" w:rsidRPr="00D52267" w:rsidRDefault="004407EC" w:rsidP="00420B8E">
      <w:pPr>
        <w:pStyle w:val="List2"/>
        <w:rPr>
          <w:rFonts w:cs="Arial"/>
        </w:rPr>
      </w:pPr>
      <w:r w:rsidRPr="00D52267">
        <w:rPr>
          <w:rFonts w:cs="Arial"/>
        </w:rPr>
        <w:tab/>
      </w:r>
      <w:r w:rsidR="00420B8E" w:rsidRPr="00D52267">
        <w:rPr>
          <w:rFonts w:cs="Arial"/>
        </w:rPr>
        <w:t>If the tender should group a number of items together and tender one lump sum for each group of items, this single tendered lump sum shall apply to that group of items and not to each individual item, or should he indicate that full compensation for any item has been included in the rate for another item, the rate for the item included in another item shall be deemed to be nil.</w:t>
      </w:r>
    </w:p>
    <w:p w:rsidR="00420B8E" w:rsidRPr="00D52267" w:rsidRDefault="004407EC" w:rsidP="00420B8E">
      <w:pPr>
        <w:pStyle w:val="List2"/>
        <w:rPr>
          <w:rFonts w:cs="Arial"/>
        </w:rPr>
      </w:pPr>
      <w:r w:rsidRPr="00D52267">
        <w:rPr>
          <w:rFonts w:cs="Arial"/>
        </w:rPr>
        <w:tab/>
      </w:r>
      <w:r w:rsidR="00420B8E" w:rsidRPr="00D52267">
        <w:rPr>
          <w:rFonts w:cs="Arial"/>
        </w:rPr>
        <w:t>The tendered lump sums and rates shall be valid irrespective of any change in the quantities during the execution of the contract.</w:t>
      </w:r>
    </w:p>
    <w:p w:rsidR="00420B8E" w:rsidRPr="00D52267" w:rsidRDefault="00420B8E" w:rsidP="00420B8E">
      <w:pPr>
        <w:pStyle w:val="List2"/>
        <w:rPr>
          <w:rFonts w:cs="Arial"/>
        </w:rPr>
      </w:pPr>
      <w:r w:rsidRPr="00D52267">
        <w:rPr>
          <w:rFonts w:cs="Arial"/>
        </w:rPr>
        <w:t>6</w:t>
      </w:r>
      <w:r w:rsidRPr="00D52267">
        <w:rPr>
          <w:rFonts w:cs="Arial"/>
        </w:rPr>
        <w:tab/>
        <w:t xml:space="preserve">The works executed are measured for payment in accordance with the methods described in the contract documents under the various payment items, notwithstanding any custom to the contrary.  Attention is directed to the provisions of clause 1220 of the standard specifications regarding the measurements of quantities for payment.  Except where specified otherwise than in clause 1220, the </w:t>
      </w:r>
      <w:proofErr w:type="spellStart"/>
      <w:r w:rsidRPr="00D52267">
        <w:rPr>
          <w:rFonts w:cs="Arial"/>
        </w:rPr>
        <w:t>nett</w:t>
      </w:r>
      <w:proofErr w:type="spellEnd"/>
      <w:r w:rsidRPr="00D52267">
        <w:rPr>
          <w:rFonts w:cs="Arial"/>
        </w:rPr>
        <w:t xml:space="preserve"> measurement or mass of the finished work in place shall be taken for payment, and any volume or mass of work in excess of that prescribed, shall be excluded.</w:t>
      </w:r>
    </w:p>
    <w:p w:rsidR="00420B8E" w:rsidRPr="00D52267" w:rsidRDefault="00420B8E" w:rsidP="00420B8E">
      <w:pPr>
        <w:pStyle w:val="List2"/>
        <w:rPr>
          <w:rFonts w:cs="Arial"/>
        </w:rPr>
      </w:pPr>
      <w:r w:rsidRPr="00D52267">
        <w:rPr>
          <w:rFonts w:cs="Arial"/>
        </w:rPr>
        <w:t>7</w:t>
      </w:r>
      <w:r w:rsidRPr="00D52267">
        <w:rPr>
          <w:rFonts w:cs="Arial"/>
        </w:rPr>
        <w:tab/>
        <w:t xml:space="preserve">The amount of work or the quantities of material stated in the </w:t>
      </w:r>
      <w:r w:rsidR="007C09B0" w:rsidRPr="00D52267">
        <w:rPr>
          <w:rFonts w:cs="Arial"/>
        </w:rPr>
        <w:t>bill</w:t>
      </w:r>
      <w:r w:rsidRPr="00D52267">
        <w:rPr>
          <w:rFonts w:cs="Arial"/>
        </w:rPr>
        <w:t xml:space="preserve"> of quantities shall not be considered as restricting or extending the amount of work to be done or quantity of material to be supplied by the contractor.</w:t>
      </w:r>
    </w:p>
    <w:p w:rsidR="00420B8E" w:rsidRPr="00D52267" w:rsidRDefault="00420B8E" w:rsidP="00420B8E">
      <w:pPr>
        <w:pStyle w:val="List2"/>
        <w:rPr>
          <w:rFonts w:cs="Arial"/>
        </w:rPr>
      </w:pPr>
      <w:r w:rsidRPr="00D52267">
        <w:rPr>
          <w:rFonts w:cs="Arial"/>
        </w:rPr>
        <w:t>8</w:t>
      </w:r>
      <w:r w:rsidRPr="00D52267">
        <w:rPr>
          <w:rFonts w:cs="Arial"/>
        </w:rPr>
        <w:tab/>
        <w:t xml:space="preserve">The statement of quantities of material or the amount of work in the </w:t>
      </w:r>
      <w:r w:rsidR="007C09B0" w:rsidRPr="00D52267">
        <w:rPr>
          <w:rFonts w:cs="Arial"/>
        </w:rPr>
        <w:t>bill</w:t>
      </w:r>
      <w:r w:rsidRPr="00D52267">
        <w:rPr>
          <w:rFonts w:cs="Arial"/>
        </w:rPr>
        <w:t xml:space="preserve"> of quantities shall not be regarded as authorisation for the contractor to order material or to execute work.  The contractor shall obtain the </w:t>
      </w:r>
      <w:r w:rsidR="00D15EF9">
        <w:rPr>
          <w:rFonts w:cs="Arial"/>
        </w:rPr>
        <w:t>Employer’s Agent</w:t>
      </w:r>
      <w:r w:rsidRPr="00D52267">
        <w:rPr>
          <w:rFonts w:cs="Arial"/>
        </w:rPr>
        <w:t>’s detailed instructions for all work before ordering any materials or executing work or making arrangements in this regard.</w:t>
      </w:r>
    </w:p>
    <w:p w:rsidR="00420B8E" w:rsidRPr="00D52267" w:rsidRDefault="00420B8E" w:rsidP="00420B8E">
      <w:pPr>
        <w:pStyle w:val="List2"/>
        <w:rPr>
          <w:rFonts w:cs="Arial"/>
        </w:rPr>
      </w:pPr>
      <w:r w:rsidRPr="00D52267">
        <w:rPr>
          <w:rFonts w:cs="Arial"/>
        </w:rPr>
        <w:t>9</w:t>
      </w:r>
      <w:r w:rsidRPr="00D52267">
        <w:rPr>
          <w:rFonts w:cs="Arial"/>
        </w:rPr>
        <w:tab/>
        <w:t xml:space="preserve">The short descriptions of the payment items in the </w:t>
      </w:r>
      <w:r w:rsidR="007C09B0" w:rsidRPr="00D52267">
        <w:rPr>
          <w:rFonts w:cs="Arial"/>
        </w:rPr>
        <w:t>bill</w:t>
      </w:r>
      <w:r w:rsidRPr="00D52267">
        <w:rPr>
          <w:rFonts w:cs="Arial"/>
        </w:rPr>
        <w:t xml:space="preserve"> of quantities are only given to identify the items and to provide specific details.  Reference shall, inter alia, be made to the drawings, standard specifications, project specifications, general conditions of contract and special conditions of contract for more detailed information regarding the extent of work entailed under each item.</w:t>
      </w:r>
    </w:p>
    <w:p w:rsidR="00420B8E" w:rsidRPr="00D52267" w:rsidRDefault="00B37B52" w:rsidP="00420B8E">
      <w:pPr>
        <w:pStyle w:val="List2"/>
        <w:rPr>
          <w:rFonts w:cs="Arial"/>
        </w:rPr>
      </w:pPr>
      <w:r w:rsidRPr="00D52267">
        <w:rPr>
          <w:rFonts w:cs="Arial"/>
        </w:rPr>
        <w:t>10</w:t>
      </w:r>
      <w:r w:rsidRPr="00D52267">
        <w:rPr>
          <w:rFonts w:cs="Arial"/>
        </w:rPr>
        <w:tab/>
        <w:t>The provisions of clause 45</w:t>
      </w:r>
      <w:r w:rsidR="00420B8E" w:rsidRPr="00D52267">
        <w:rPr>
          <w:rFonts w:cs="Arial"/>
        </w:rPr>
        <w:t xml:space="preserve"> of the general conditions of contract shall apply to provisional sums and prime cost sums.</w:t>
      </w:r>
    </w:p>
    <w:p w:rsidR="00420B8E" w:rsidRPr="00D52267" w:rsidRDefault="00420B8E" w:rsidP="00420B8E">
      <w:pPr>
        <w:pStyle w:val="List2"/>
        <w:rPr>
          <w:rFonts w:cs="Arial"/>
        </w:rPr>
      </w:pPr>
      <w:r w:rsidRPr="00D52267">
        <w:rPr>
          <w:rFonts w:cs="Arial"/>
        </w:rPr>
        <w:t>11</w:t>
      </w:r>
      <w:r w:rsidRPr="00D52267">
        <w:rPr>
          <w:rFonts w:cs="Arial"/>
        </w:rPr>
        <w:tab/>
        <w:t xml:space="preserve">Subject to the conditions stated in paragraph 12 below, the rates and lump sums filled in by the tenderer in the </w:t>
      </w:r>
      <w:r w:rsidR="007C09B0" w:rsidRPr="00D52267">
        <w:rPr>
          <w:rFonts w:cs="Arial"/>
        </w:rPr>
        <w:t>bill</w:t>
      </w:r>
      <w:r w:rsidRPr="00D52267">
        <w:rPr>
          <w:rFonts w:cs="Arial"/>
        </w:rPr>
        <w:t xml:space="preserve"> of quantities shall be final and binding with regard to </w:t>
      </w:r>
      <w:r w:rsidRPr="00D52267">
        <w:rPr>
          <w:rFonts w:cs="Arial"/>
        </w:rPr>
        <w:lastRenderedPageBreak/>
        <w:t xml:space="preserve">submitting the tender, and may not be adjusted should there be any mistakes in the extensions thereof and in the total sums appearing in the tender.  Should there be any discrepancies between the tender sum and the correctly extended and totalled </w:t>
      </w:r>
      <w:r w:rsidR="007C09B0" w:rsidRPr="00D52267">
        <w:rPr>
          <w:rFonts w:cs="Arial"/>
        </w:rPr>
        <w:t>bill</w:t>
      </w:r>
      <w:r w:rsidRPr="00D52267">
        <w:rPr>
          <w:rFonts w:cs="Arial"/>
        </w:rPr>
        <w:t xml:space="preserve"> of quantities, the rates will be regarded as being correct, and the employer shall have the right to make adjustments to the tender sum to reconcile the tender sum with the total of the </w:t>
      </w:r>
      <w:r w:rsidR="007C09B0" w:rsidRPr="00D52267">
        <w:rPr>
          <w:rFonts w:cs="Arial"/>
        </w:rPr>
        <w:t>bill</w:t>
      </w:r>
      <w:r w:rsidRPr="00D52267">
        <w:rPr>
          <w:rFonts w:cs="Arial"/>
        </w:rPr>
        <w:t xml:space="preserve"> of quantities.  In such an event the contractor will be consulted but, failing agreement between the parties, the decision of the employer shall be final and binding.  Adjustment of the tender sum will take place prior to the signing of the contract.  In their own interest tenderers must make doubly sure of the correctness of their tendered rates, the extensions and the tender sum.</w:t>
      </w:r>
    </w:p>
    <w:p w:rsidR="00420B8E" w:rsidRPr="00D52267" w:rsidRDefault="00420B8E" w:rsidP="00420B8E">
      <w:pPr>
        <w:pStyle w:val="List2"/>
        <w:rPr>
          <w:rFonts w:cs="Arial"/>
        </w:rPr>
      </w:pPr>
      <w:r w:rsidRPr="00D52267">
        <w:rPr>
          <w:rFonts w:cs="Arial"/>
        </w:rPr>
        <w:t>12</w:t>
      </w:r>
      <w:r w:rsidRPr="00D52267">
        <w:rPr>
          <w:rFonts w:cs="Arial"/>
        </w:rPr>
        <w:tab/>
        <w:t xml:space="preserve">A tender may be rejected if the unit rates or lump sums for some of the items in the </w:t>
      </w:r>
      <w:r w:rsidR="007C09B0" w:rsidRPr="00D52267">
        <w:rPr>
          <w:rFonts w:cs="Arial"/>
        </w:rPr>
        <w:t>bill</w:t>
      </w:r>
      <w:r w:rsidRPr="00D52267">
        <w:rPr>
          <w:rFonts w:cs="Arial"/>
        </w:rPr>
        <w:t xml:space="preserve"> of quantities are, in the opinion of the employer, unreasonable or out of proportion, and if the tenderer fails, within a period of seven (7) days of having been notified in writing by the employer to adjust the unit rates or lump sums for such items, to make such adjustments.</w:t>
      </w:r>
    </w:p>
    <w:p w:rsidR="00420B8E" w:rsidRPr="00D52267" w:rsidRDefault="00420B8E" w:rsidP="00420B8E">
      <w:pPr>
        <w:pStyle w:val="List2"/>
        <w:rPr>
          <w:rFonts w:cs="Arial"/>
        </w:rPr>
      </w:pPr>
      <w:r w:rsidRPr="00D52267">
        <w:rPr>
          <w:rFonts w:cs="Arial"/>
        </w:rPr>
        <w:t>13</w:t>
      </w:r>
      <w:r w:rsidRPr="00D52267">
        <w:rPr>
          <w:rFonts w:cs="Arial"/>
        </w:rPr>
        <w:tab/>
        <w:t xml:space="preserve">The units of measurement indicated in the </w:t>
      </w:r>
      <w:r w:rsidR="007C09B0" w:rsidRPr="00D52267">
        <w:rPr>
          <w:rFonts w:cs="Arial"/>
        </w:rPr>
        <w:t>bill</w:t>
      </w:r>
      <w:r w:rsidRPr="00D52267">
        <w:rPr>
          <w:rFonts w:cs="Arial"/>
        </w:rPr>
        <w:t xml:space="preserve"> of quantities are metric units</w:t>
      </w:r>
    </w:p>
    <w:p w:rsidR="00420B8E" w:rsidRPr="00D52267" w:rsidRDefault="004407EC" w:rsidP="00420B8E">
      <w:pPr>
        <w:pStyle w:val="List2"/>
        <w:rPr>
          <w:rFonts w:cs="Arial"/>
        </w:rPr>
      </w:pPr>
      <w:r w:rsidRPr="00D52267">
        <w:rPr>
          <w:rFonts w:cs="Arial"/>
        </w:rPr>
        <w:tab/>
      </w:r>
      <w:r w:rsidR="00420B8E" w:rsidRPr="00D52267">
        <w:rPr>
          <w:rFonts w:cs="Arial"/>
        </w:rPr>
        <w:t xml:space="preserve">The following abbreviations are used in the </w:t>
      </w:r>
      <w:r w:rsidR="007C09B0" w:rsidRPr="00D52267">
        <w:rPr>
          <w:rFonts w:cs="Arial"/>
        </w:rPr>
        <w:t>bill</w:t>
      </w:r>
      <w:r w:rsidR="00420B8E" w:rsidRPr="00D52267">
        <w:rPr>
          <w:rFonts w:cs="Arial"/>
        </w:rPr>
        <w:t xml:space="preserve"> of quantities:</w:t>
      </w:r>
    </w:p>
    <w:p w:rsidR="00DB4831" w:rsidRPr="00D52267" w:rsidRDefault="00DB4831" w:rsidP="00DB4831">
      <w:pPr>
        <w:pStyle w:val="List2"/>
        <w:spacing w:before="0" w:after="0"/>
        <w:rPr>
          <w:rFonts w:cs="Arial"/>
        </w:rPr>
      </w:pPr>
      <w:r w:rsidRPr="00D52267">
        <w:rPr>
          <w:rFonts w:cs="Arial"/>
        </w:rPr>
        <w:tab/>
        <w:t>mm</w:t>
      </w:r>
      <w:r w:rsidRPr="00D52267">
        <w:rPr>
          <w:rFonts w:cs="Arial"/>
        </w:rPr>
        <w:tab/>
      </w:r>
      <w:r w:rsidRPr="00D52267">
        <w:rPr>
          <w:rFonts w:cs="Arial"/>
        </w:rPr>
        <w:tab/>
        <w:t>=</w:t>
      </w:r>
      <w:r w:rsidRPr="00D52267">
        <w:rPr>
          <w:rFonts w:cs="Arial"/>
        </w:rPr>
        <w:tab/>
        <w:t>millimetre</w:t>
      </w:r>
    </w:p>
    <w:p w:rsidR="00DB4831" w:rsidRPr="00D52267" w:rsidRDefault="00DB4831" w:rsidP="00DB4831">
      <w:pPr>
        <w:pStyle w:val="List2"/>
        <w:spacing w:before="0" w:after="0"/>
        <w:rPr>
          <w:rFonts w:cs="Arial"/>
        </w:rPr>
      </w:pPr>
      <w:r w:rsidRPr="00D52267">
        <w:rPr>
          <w:rFonts w:cs="Arial"/>
        </w:rPr>
        <w:tab/>
        <w:t>m</w:t>
      </w:r>
      <w:r w:rsidRPr="00D52267">
        <w:rPr>
          <w:rFonts w:cs="Arial"/>
        </w:rPr>
        <w:tab/>
      </w:r>
      <w:r w:rsidRPr="00D52267">
        <w:rPr>
          <w:rFonts w:cs="Arial"/>
        </w:rPr>
        <w:tab/>
        <w:t>=</w:t>
      </w:r>
      <w:r w:rsidRPr="00D52267">
        <w:rPr>
          <w:rFonts w:cs="Arial"/>
        </w:rPr>
        <w:tab/>
        <w:t>metre</w:t>
      </w:r>
    </w:p>
    <w:p w:rsidR="00DB4831" w:rsidRPr="00D52267" w:rsidRDefault="00DB4831" w:rsidP="00DB4831">
      <w:pPr>
        <w:pStyle w:val="List2"/>
        <w:spacing w:before="0" w:after="0"/>
        <w:rPr>
          <w:rFonts w:cs="Arial"/>
        </w:rPr>
      </w:pPr>
      <w:r w:rsidRPr="00D52267">
        <w:rPr>
          <w:rFonts w:cs="Arial"/>
        </w:rPr>
        <w:tab/>
        <w:t>km</w:t>
      </w:r>
      <w:r w:rsidRPr="00D52267">
        <w:rPr>
          <w:rFonts w:cs="Arial"/>
        </w:rPr>
        <w:tab/>
      </w:r>
      <w:r w:rsidRPr="00D52267">
        <w:rPr>
          <w:rFonts w:cs="Arial"/>
        </w:rPr>
        <w:tab/>
        <w:t>=</w:t>
      </w:r>
      <w:r w:rsidRPr="00D52267">
        <w:rPr>
          <w:rFonts w:cs="Arial"/>
        </w:rPr>
        <w:tab/>
        <w:t>kilometre</w:t>
      </w:r>
    </w:p>
    <w:p w:rsidR="00DB4831" w:rsidRPr="00D52267" w:rsidRDefault="00DB4831" w:rsidP="00DB4831">
      <w:pPr>
        <w:pStyle w:val="List2"/>
        <w:spacing w:before="0" w:after="0"/>
        <w:rPr>
          <w:rFonts w:cs="Arial"/>
        </w:rPr>
      </w:pPr>
      <w:r w:rsidRPr="00D52267">
        <w:rPr>
          <w:rFonts w:cs="Arial"/>
        </w:rPr>
        <w:tab/>
        <w:t>km-pass</w:t>
      </w:r>
      <w:r w:rsidRPr="00D52267">
        <w:rPr>
          <w:rFonts w:cs="Arial"/>
        </w:rPr>
        <w:tab/>
        <w:t>=</w:t>
      </w:r>
      <w:r w:rsidRPr="00D52267">
        <w:rPr>
          <w:rFonts w:cs="Arial"/>
        </w:rPr>
        <w:tab/>
        <w:t>kilometre-pass</w:t>
      </w:r>
    </w:p>
    <w:p w:rsidR="00DB4831" w:rsidRPr="00D52267" w:rsidRDefault="00DB4831" w:rsidP="00DB4831">
      <w:pPr>
        <w:pStyle w:val="List2"/>
        <w:spacing w:before="0" w:after="0"/>
        <w:rPr>
          <w:rFonts w:cs="Arial"/>
        </w:rPr>
      </w:pPr>
      <w:r w:rsidRPr="00D52267">
        <w:rPr>
          <w:rFonts w:cs="Arial"/>
        </w:rPr>
        <w:tab/>
        <w:t>m²</w:t>
      </w:r>
      <w:r w:rsidRPr="00D52267">
        <w:rPr>
          <w:rFonts w:cs="Arial"/>
        </w:rPr>
        <w:tab/>
      </w:r>
      <w:r w:rsidRPr="00D52267">
        <w:rPr>
          <w:rFonts w:cs="Arial"/>
        </w:rPr>
        <w:tab/>
        <w:t>=</w:t>
      </w:r>
      <w:r w:rsidRPr="00D52267">
        <w:rPr>
          <w:rFonts w:cs="Arial"/>
        </w:rPr>
        <w:tab/>
        <w:t>square metre</w:t>
      </w:r>
    </w:p>
    <w:p w:rsidR="00DB4831" w:rsidRPr="00D52267" w:rsidRDefault="00DB4831" w:rsidP="00DB4831">
      <w:pPr>
        <w:pStyle w:val="List2"/>
        <w:spacing w:before="0" w:after="0"/>
        <w:rPr>
          <w:rFonts w:cs="Arial"/>
        </w:rPr>
      </w:pPr>
      <w:r w:rsidRPr="00D52267">
        <w:rPr>
          <w:rFonts w:cs="Arial"/>
        </w:rPr>
        <w:tab/>
        <w:t>m²-pass</w:t>
      </w:r>
      <w:r w:rsidRPr="00D52267">
        <w:rPr>
          <w:rFonts w:cs="Arial"/>
        </w:rPr>
        <w:tab/>
        <w:t>=</w:t>
      </w:r>
      <w:r w:rsidRPr="00D52267">
        <w:rPr>
          <w:rFonts w:cs="Arial"/>
        </w:rPr>
        <w:tab/>
        <w:t>square metre pass</w:t>
      </w:r>
    </w:p>
    <w:p w:rsidR="00DB4831" w:rsidRPr="00D52267" w:rsidRDefault="00DB4831" w:rsidP="00DB4831">
      <w:pPr>
        <w:pStyle w:val="List2"/>
        <w:spacing w:before="0" w:after="0"/>
        <w:rPr>
          <w:rFonts w:cs="Arial"/>
        </w:rPr>
      </w:pPr>
      <w:r w:rsidRPr="00D52267">
        <w:rPr>
          <w:rFonts w:cs="Arial"/>
        </w:rPr>
        <w:tab/>
        <w:t>ha</w:t>
      </w:r>
      <w:r w:rsidRPr="00D52267">
        <w:rPr>
          <w:rFonts w:cs="Arial"/>
        </w:rPr>
        <w:tab/>
      </w:r>
      <w:r w:rsidRPr="00D52267">
        <w:rPr>
          <w:rFonts w:cs="Arial"/>
        </w:rPr>
        <w:tab/>
        <w:t>=</w:t>
      </w:r>
      <w:r w:rsidRPr="00D52267">
        <w:rPr>
          <w:rFonts w:cs="Arial"/>
        </w:rPr>
        <w:tab/>
        <w:t>hectare</w:t>
      </w:r>
    </w:p>
    <w:p w:rsidR="00DB4831" w:rsidRPr="00D52267" w:rsidRDefault="00DB4831" w:rsidP="00DB4831">
      <w:pPr>
        <w:pStyle w:val="List2"/>
        <w:spacing w:before="0" w:after="0"/>
        <w:rPr>
          <w:rFonts w:cs="Arial"/>
        </w:rPr>
      </w:pPr>
      <w:r w:rsidRPr="00D52267">
        <w:rPr>
          <w:rFonts w:cs="Arial"/>
        </w:rPr>
        <w:tab/>
        <w:t>m³</w:t>
      </w:r>
      <w:r w:rsidRPr="00D52267">
        <w:rPr>
          <w:rFonts w:cs="Arial"/>
        </w:rPr>
        <w:tab/>
      </w:r>
      <w:r w:rsidRPr="00D52267">
        <w:rPr>
          <w:rFonts w:cs="Arial"/>
        </w:rPr>
        <w:tab/>
        <w:t>=</w:t>
      </w:r>
      <w:r w:rsidRPr="00D52267">
        <w:rPr>
          <w:rFonts w:cs="Arial"/>
        </w:rPr>
        <w:tab/>
        <w:t>cubic metre</w:t>
      </w:r>
    </w:p>
    <w:p w:rsidR="00DB4831" w:rsidRPr="00D52267" w:rsidRDefault="00DB4831" w:rsidP="00DB4831">
      <w:pPr>
        <w:pStyle w:val="List2"/>
        <w:spacing w:before="0" w:after="0"/>
        <w:rPr>
          <w:rFonts w:cs="Arial"/>
        </w:rPr>
      </w:pPr>
      <w:r w:rsidRPr="00D52267">
        <w:rPr>
          <w:rFonts w:cs="Arial"/>
        </w:rPr>
        <w:tab/>
        <w:t>m³km</w:t>
      </w:r>
      <w:r w:rsidRPr="00D52267">
        <w:rPr>
          <w:rFonts w:cs="Arial"/>
        </w:rPr>
        <w:tab/>
      </w:r>
      <w:r w:rsidRPr="00D52267">
        <w:rPr>
          <w:rFonts w:cs="Arial"/>
        </w:rPr>
        <w:tab/>
        <w:t>=</w:t>
      </w:r>
      <w:r w:rsidRPr="00D52267">
        <w:rPr>
          <w:rFonts w:cs="Arial"/>
        </w:rPr>
        <w:tab/>
        <w:t>cubic metre kilometre</w:t>
      </w:r>
    </w:p>
    <w:p w:rsidR="00DB4831" w:rsidRPr="00D52267" w:rsidRDefault="00DB4831" w:rsidP="00DB4831">
      <w:pPr>
        <w:pStyle w:val="List2"/>
        <w:spacing w:before="0" w:after="0"/>
        <w:rPr>
          <w:rFonts w:cs="Arial"/>
        </w:rPr>
      </w:pPr>
      <w:r w:rsidRPr="00D52267">
        <w:rPr>
          <w:rFonts w:cs="Arial"/>
        </w:rPr>
        <w:tab/>
        <w:t>l</w:t>
      </w:r>
      <w:r w:rsidRPr="00D52267">
        <w:rPr>
          <w:rFonts w:cs="Arial"/>
        </w:rPr>
        <w:tab/>
      </w:r>
      <w:r w:rsidRPr="00D52267">
        <w:rPr>
          <w:rFonts w:cs="Arial"/>
        </w:rPr>
        <w:tab/>
        <w:t>=</w:t>
      </w:r>
      <w:r w:rsidRPr="00D52267">
        <w:rPr>
          <w:rFonts w:cs="Arial"/>
        </w:rPr>
        <w:tab/>
        <w:t>litre</w:t>
      </w:r>
    </w:p>
    <w:p w:rsidR="00DB4831" w:rsidRPr="00D52267" w:rsidRDefault="00DB4831" w:rsidP="00DB4831">
      <w:pPr>
        <w:pStyle w:val="List2"/>
        <w:spacing w:before="0" w:after="0"/>
        <w:rPr>
          <w:rFonts w:cs="Arial"/>
        </w:rPr>
      </w:pPr>
      <w:r w:rsidRPr="00D52267">
        <w:rPr>
          <w:rFonts w:cs="Arial"/>
        </w:rPr>
        <w:tab/>
        <w:t>kl</w:t>
      </w:r>
      <w:r w:rsidRPr="00D52267">
        <w:rPr>
          <w:rFonts w:cs="Arial"/>
        </w:rPr>
        <w:tab/>
      </w:r>
      <w:r w:rsidRPr="00D52267">
        <w:rPr>
          <w:rFonts w:cs="Arial"/>
        </w:rPr>
        <w:tab/>
        <w:t>=</w:t>
      </w:r>
      <w:r w:rsidRPr="00D52267">
        <w:rPr>
          <w:rFonts w:cs="Arial"/>
        </w:rPr>
        <w:tab/>
        <w:t>kilolitre</w:t>
      </w:r>
    </w:p>
    <w:p w:rsidR="00DB4831" w:rsidRPr="00D52267" w:rsidRDefault="00DB4831" w:rsidP="00DB4831">
      <w:pPr>
        <w:pStyle w:val="List2"/>
        <w:spacing w:before="0" w:after="0"/>
        <w:rPr>
          <w:rFonts w:cs="Arial"/>
        </w:rPr>
      </w:pPr>
      <w:r w:rsidRPr="00D52267">
        <w:rPr>
          <w:rFonts w:cs="Arial"/>
        </w:rPr>
        <w:tab/>
        <w:t>kg</w:t>
      </w:r>
      <w:r w:rsidRPr="00D52267">
        <w:rPr>
          <w:rFonts w:cs="Arial"/>
        </w:rPr>
        <w:tab/>
      </w:r>
      <w:r w:rsidRPr="00D52267">
        <w:rPr>
          <w:rFonts w:cs="Arial"/>
        </w:rPr>
        <w:tab/>
        <w:t>=</w:t>
      </w:r>
      <w:r w:rsidRPr="00D52267">
        <w:rPr>
          <w:rFonts w:cs="Arial"/>
        </w:rPr>
        <w:tab/>
        <w:t>kilogram</w:t>
      </w:r>
    </w:p>
    <w:p w:rsidR="00DB4831" w:rsidRPr="00D52267" w:rsidRDefault="00DB4831" w:rsidP="00DB4831">
      <w:pPr>
        <w:pStyle w:val="List2"/>
        <w:spacing w:before="0" w:after="0"/>
        <w:rPr>
          <w:rFonts w:cs="Arial"/>
        </w:rPr>
      </w:pPr>
      <w:r w:rsidRPr="00D52267">
        <w:rPr>
          <w:rFonts w:cs="Arial"/>
        </w:rPr>
        <w:tab/>
        <w:t>t</w:t>
      </w:r>
      <w:r w:rsidRPr="00D52267">
        <w:rPr>
          <w:rFonts w:cs="Arial"/>
        </w:rPr>
        <w:tab/>
      </w:r>
      <w:r w:rsidRPr="00D52267">
        <w:rPr>
          <w:rFonts w:cs="Arial"/>
        </w:rPr>
        <w:tab/>
        <w:t>=</w:t>
      </w:r>
      <w:r w:rsidRPr="00D52267">
        <w:rPr>
          <w:rFonts w:cs="Arial"/>
        </w:rPr>
        <w:tab/>
        <w:t>ton (1000 kg)</w:t>
      </w:r>
    </w:p>
    <w:p w:rsidR="00DB4831" w:rsidRPr="00D52267" w:rsidRDefault="00DB4831" w:rsidP="00DB4831">
      <w:pPr>
        <w:pStyle w:val="List2"/>
        <w:spacing w:before="0" w:after="0"/>
        <w:rPr>
          <w:rFonts w:cs="Arial"/>
        </w:rPr>
      </w:pPr>
      <w:r w:rsidRPr="00D52267">
        <w:rPr>
          <w:rFonts w:cs="Arial"/>
        </w:rPr>
        <w:tab/>
        <w:t>No</w:t>
      </w:r>
      <w:r w:rsidRPr="00D52267">
        <w:rPr>
          <w:rFonts w:cs="Arial"/>
        </w:rPr>
        <w:tab/>
      </w:r>
      <w:r w:rsidRPr="00D52267">
        <w:rPr>
          <w:rFonts w:cs="Arial"/>
        </w:rPr>
        <w:tab/>
        <w:t>=</w:t>
      </w:r>
      <w:r w:rsidRPr="00D52267">
        <w:rPr>
          <w:rFonts w:cs="Arial"/>
        </w:rPr>
        <w:tab/>
        <w:t>number</w:t>
      </w:r>
    </w:p>
    <w:p w:rsidR="00944F79" w:rsidRPr="00D52267" w:rsidRDefault="00944F79" w:rsidP="00DB4831">
      <w:pPr>
        <w:pStyle w:val="List2"/>
        <w:spacing w:before="0" w:after="0"/>
        <w:rPr>
          <w:rFonts w:cs="Arial"/>
        </w:rPr>
      </w:pPr>
    </w:p>
    <w:p w:rsidR="00DB4831" w:rsidRPr="00D52267" w:rsidRDefault="00DB4831" w:rsidP="00DB4831">
      <w:pPr>
        <w:pStyle w:val="List2"/>
        <w:spacing w:before="0" w:after="0"/>
        <w:rPr>
          <w:rFonts w:cs="Arial"/>
        </w:rPr>
      </w:pPr>
      <w:r w:rsidRPr="00D52267">
        <w:rPr>
          <w:rFonts w:cs="Arial"/>
        </w:rPr>
        <w:tab/>
      </w:r>
      <w:proofErr w:type="spellStart"/>
      <w:r w:rsidRPr="00D52267">
        <w:rPr>
          <w:rFonts w:cs="Arial"/>
        </w:rPr>
        <w:t>mn</w:t>
      </w:r>
      <w:proofErr w:type="spellEnd"/>
      <w:r w:rsidRPr="00D52267">
        <w:rPr>
          <w:rFonts w:cs="Arial"/>
        </w:rPr>
        <w:tab/>
      </w:r>
      <w:r w:rsidRPr="00D52267">
        <w:rPr>
          <w:rFonts w:cs="Arial"/>
        </w:rPr>
        <w:tab/>
        <w:t>=</w:t>
      </w:r>
      <w:r w:rsidRPr="00D52267">
        <w:rPr>
          <w:rFonts w:cs="Arial"/>
        </w:rPr>
        <w:tab/>
      </w:r>
      <w:proofErr w:type="spellStart"/>
      <w:r w:rsidRPr="00D52267">
        <w:rPr>
          <w:rFonts w:cs="Arial"/>
        </w:rPr>
        <w:t>meganewton</w:t>
      </w:r>
      <w:proofErr w:type="spellEnd"/>
    </w:p>
    <w:p w:rsidR="00DB4831" w:rsidRPr="00D52267" w:rsidRDefault="00DB4831" w:rsidP="00DB4831">
      <w:pPr>
        <w:pStyle w:val="List2"/>
        <w:spacing w:before="0" w:after="0"/>
        <w:rPr>
          <w:rFonts w:cs="Arial"/>
        </w:rPr>
      </w:pPr>
      <w:r w:rsidRPr="00D52267">
        <w:rPr>
          <w:rFonts w:cs="Arial"/>
        </w:rPr>
        <w:tab/>
      </w:r>
      <w:proofErr w:type="spellStart"/>
      <w:r w:rsidRPr="00D52267">
        <w:rPr>
          <w:rFonts w:cs="Arial"/>
        </w:rPr>
        <w:t>mn</w:t>
      </w:r>
      <w:proofErr w:type="spellEnd"/>
      <w:r w:rsidRPr="00D52267">
        <w:rPr>
          <w:rFonts w:cs="Arial"/>
        </w:rPr>
        <w:t>-m</w:t>
      </w:r>
      <w:r w:rsidRPr="00D52267">
        <w:rPr>
          <w:rFonts w:cs="Arial"/>
        </w:rPr>
        <w:tab/>
      </w:r>
      <w:r w:rsidRPr="00D52267">
        <w:rPr>
          <w:rFonts w:cs="Arial"/>
        </w:rPr>
        <w:tab/>
        <w:t>=</w:t>
      </w:r>
      <w:r w:rsidRPr="00D52267">
        <w:rPr>
          <w:rFonts w:cs="Arial"/>
        </w:rPr>
        <w:tab/>
      </w:r>
      <w:proofErr w:type="spellStart"/>
      <w:r w:rsidRPr="00D52267">
        <w:rPr>
          <w:rFonts w:cs="Arial"/>
        </w:rPr>
        <w:t>meganewton</w:t>
      </w:r>
      <w:proofErr w:type="spellEnd"/>
      <w:r w:rsidRPr="00D52267">
        <w:rPr>
          <w:rFonts w:cs="Arial"/>
        </w:rPr>
        <w:t>-metre</w:t>
      </w:r>
    </w:p>
    <w:p w:rsidR="00DB4831" w:rsidRPr="00D52267" w:rsidRDefault="00DB4831" w:rsidP="00DB4831">
      <w:pPr>
        <w:pStyle w:val="List2"/>
        <w:spacing w:before="0" w:after="0"/>
        <w:rPr>
          <w:rFonts w:cs="Arial"/>
        </w:rPr>
      </w:pPr>
      <w:r w:rsidRPr="00D52267">
        <w:rPr>
          <w:rFonts w:cs="Arial"/>
        </w:rPr>
        <w:tab/>
        <w:t>%</w:t>
      </w:r>
      <w:r w:rsidRPr="00D52267">
        <w:rPr>
          <w:rFonts w:cs="Arial"/>
        </w:rPr>
        <w:tab/>
      </w:r>
      <w:r w:rsidRPr="00D52267">
        <w:rPr>
          <w:rFonts w:cs="Arial"/>
        </w:rPr>
        <w:tab/>
        <w:t>=</w:t>
      </w:r>
      <w:r w:rsidRPr="00D52267">
        <w:rPr>
          <w:rFonts w:cs="Arial"/>
        </w:rPr>
        <w:tab/>
        <w:t>per cent</w:t>
      </w:r>
    </w:p>
    <w:p w:rsidR="00944F79" w:rsidRPr="00D52267" w:rsidRDefault="00DB4831" w:rsidP="00DB4831">
      <w:pPr>
        <w:pStyle w:val="List2"/>
        <w:spacing w:before="0" w:after="0"/>
        <w:rPr>
          <w:rFonts w:cs="Arial"/>
        </w:rPr>
      </w:pPr>
      <w:r w:rsidRPr="00D52267">
        <w:rPr>
          <w:rFonts w:cs="Arial"/>
        </w:rPr>
        <w:tab/>
        <w:t>kW</w:t>
      </w:r>
      <w:r w:rsidRPr="00D52267">
        <w:rPr>
          <w:rFonts w:cs="Arial"/>
        </w:rPr>
        <w:tab/>
      </w:r>
      <w:r w:rsidRPr="00D52267">
        <w:rPr>
          <w:rFonts w:cs="Arial"/>
        </w:rPr>
        <w:tab/>
        <w:t>=</w:t>
      </w:r>
      <w:r w:rsidRPr="00D52267">
        <w:rPr>
          <w:rFonts w:cs="Arial"/>
        </w:rPr>
        <w:tab/>
        <w:t>kilowatt</w:t>
      </w:r>
    </w:p>
    <w:p w:rsidR="00DB4831" w:rsidRPr="00D52267" w:rsidRDefault="00DB4831" w:rsidP="00DB4831">
      <w:pPr>
        <w:pStyle w:val="List2"/>
        <w:spacing w:before="0" w:after="0"/>
        <w:rPr>
          <w:rFonts w:cs="Arial"/>
        </w:rPr>
      </w:pPr>
      <w:r w:rsidRPr="00D52267">
        <w:rPr>
          <w:rFonts w:cs="Arial"/>
        </w:rPr>
        <w:tab/>
      </w:r>
      <w:proofErr w:type="spellStart"/>
      <w:r w:rsidRPr="00D52267">
        <w:rPr>
          <w:rFonts w:cs="Arial"/>
        </w:rPr>
        <w:t>Kn</w:t>
      </w:r>
      <w:proofErr w:type="spellEnd"/>
      <w:r w:rsidRPr="00D52267">
        <w:rPr>
          <w:rFonts w:cs="Arial"/>
        </w:rPr>
        <w:tab/>
      </w:r>
      <w:r w:rsidRPr="00D52267">
        <w:rPr>
          <w:rFonts w:cs="Arial"/>
        </w:rPr>
        <w:tab/>
        <w:t>=</w:t>
      </w:r>
      <w:r w:rsidRPr="00D52267">
        <w:rPr>
          <w:rFonts w:cs="Arial"/>
        </w:rPr>
        <w:tab/>
      </w:r>
      <w:proofErr w:type="spellStart"/>
      <w:r w:rsidRPr="00D52267">
        <w:rPr>
          <w:rFonts w:cs="Arial"/>
        </w:rPr>
        <w:t>kilonewton</w:t>
      </w:r>
      <w:proofErr w:type="spellEnd"/>
    </w:p>
    <w:p w:rsidR="00DB4831" w:rsidRPr="00D52267" w:rsidRDefault="00DB4831" w:rsidP="00DB4831">
      <w:pPr>
        <w:pStyle w:val="List2"/>
        <w:spacing w:before="0" w:after="0"/>
        <w:rPr>
          <w:rFonts w:cs="Arial"/>
        </w:rPr>
      </w:pPr>
      <w:r w:rsidRPr="00D52267">
        <w:rPr>
          <w:rFonts w:cs="Arial"/>
        </w:rPr>
        <w:tab/>
        <w:t>PC sum</w:t>
      </w:r>
      <w:r w:rsidRPr="00D52267">
        <w:rPr>
          <w:rFonts w:cs="Arial"/>
        </w:rPr>
        <w:tab/>
        <w:t>=</w:t>
      </w:r>
      <w:r w:rsidRPr="00D52267">
        <w:rPr>
          <w:rFonts w:cs="Arial"/>
        </w:rPr>
        <w:tab/>
        <w:t>prime cost sum</w:t>
      </w:r>
    </w:p>
    <w:p w:rsidR="00DB4831" w:rsidRPr="00D52267" w:rsidRDefault="00DB4831" w:rsidP="00DB4831">
      <w:pPr>
        <w:pStyle w:val="List2"/>
        <w:spacing w:before="0"/>
        <w:rPr>
          <w:rFonts w:cs="Arial"/>
        </w:rPr>
      </w:pPr>
      <w:r w:rsidRPr="00D52267">
        <w:rPr>
          <w:rFonts w:cs="Arial"/>
        </w:rPr>
        <w:tab/>
      </w:r>
      <w:proofErr w:type="spellStart"/>
      <w:r w:rsidRPr="00D52267">
        <w:rPr>
          <w:rFonts w:cs="Arial"/>
        </w:rPr>
        <w:t>Prov</w:t>
      </w:r>
      <w:proofErr w:type="spellEnd"/>
      <w:r w:rsidRPr="00D52267">
        <w:rPr>
          <w:rFonts w:cs="Arial"/>
        </w:rPr>
        <w:t xml:space="preserve"> sum</w:t>
      </w:r>
      <w:r w:rsidRPr="00D52267">
        <w:rPr>
          <w:rFonts w:cs="Arial"/>
        </w:rPr>
        <w:tab/>
        <w:t>=</w:t>
      </w:r>
      <w:r w:rsidRPr="00D52267">
        <w:rPr>
          <w:rFonts w:cs="Arial"/>
        </w:rPr>
        <w:tab/>
        <w:t>provisional sum</w:t>
      </w:r>
    </w:p>
    <w:p w:rsidR="00420B8E" w:rsidRPr="00D52267" w:rsidRDefault="00420B8E" w:rsidP="00420B8E">
      <w:pPr>
        <w:pStyle w:val="List2"/>
        <w:rPr>
          <w:rFonts w:cs="Arial"/>
        </w:rPr>
      </w:pPr>
      <w:r w:rsidRPr="00D52267">
        <w:rPr>
          <w:rFonts w:cs="Arial"/>
        </w:rPr>
        <w:t>14</w:t>
      </w:r>
      <w:r w:rsidRPr="00D52267">
        <w:rPr>
          <w:rFonts w:cs="Arial"/>
        </w:rPr>
        <w:tab/>
        <w:t xml:space="preserve">All rates and sums of money quoted in the </w:t>
      </w:r>
      <w:r w:rsidR="007C09B0" w:rsidRPr="00D52267">
        <w:rPr>
          <w:rFonts w:cs="Arial"/>
        </w:rPr>
        <w:t>bill</w:t>
      </w:r>
      <w:r w:rsidRPr="00D52267">
        <w:rPr>
          <w:rFonts w:cs="Arial"/>
        </w:rPr>
        <w:t xml:space="preserve"> of quantities shall be in </w:t>
      </w:r>
      <w:proofErr w:type="spellStart"/>
      <w:r w:rsidRPr="00D52267">
        <w:rPr>
          <w:rFonts w:cs="Arial"/>
        </w:rPr>
        <w:t>rands</w:t>
      </w:r>
      <w:proofErr w:type="spellEnd"/>
      <w:r w:rsidRPr="00D52267">
        <w:rPr>
          <w:rFonts w:cs="Arial"/>
        </w:rPr>
        <w:t xml:space="preserve"> and whole </w:t>
      </w:r>
      <w:r w:rsidRPr="00D52267">
        <w:rPr>
          <w:rFonts w:cs="Arial"/>
        </w:rPr>
        <w:lastRenderedPageBreak/>
        <w:t>cents.  Fractions of a cent shall be discarded</w:t>
      </w:r>
    </w:p>
    <w:p w:rsidR="00420B8E" w:rsidRPr="00D52267" w:rsidRDefault="00420B8E" w:rsidP="00420B8E">
      <w:pPr>
        <w:pStyle w:val="List2"/>
        <w:rPr>
          <w:rFonts w:cs="Arial"/>
        </w:rPr>
      </w:pPr>
      <w:r w:rsidRPr="00D52267">
        <w:rPr>
          <w:rFonts w:cs="Arial"/>
        </w:rPr>
        <w:t>15</w:t>
      </w:r>
      <w:r w:rsidRPr="00D52267">
        <w:rPr>
          <w:rFonts w:cs="Arial"/>
        </w:rPr>
        <w:tab/>
        <w:t xml:space="preserve">The item numbers appearing in the </w:t>
      </w:r>
      <w:r w:rsidR="007C09B0" w:rsidRPr="00D52267">
        <w:rPr>
          <w:rFonts w:cs="Arial"/>
        </w:rPr>
        <w:t>bill</w:t>
      </w:r>
      <w:r w:rsidRPr="00D52267">
        <w:rPr>
          <w:rFonts w:cs="Arial"/>
        </w:rPr>
        <w:t xml:space="preserve"> of quantities refer to the corresponding item numbers in the standard specifications.  Item numbers prefixed by the letter B refer to payment items described under part B of the project specifications, those with C to payment items described under part C, and so on for further parts of the project specifications.</w:t>
      </w:r>
    </w:p>
    <w:p w:rsidR="00420B8E" w:rsidRPr="00D52267" w:rsidRDefault="004407EC" w:rsidP="00420B8E">
      <w:pPr>
        <w:pStyle w:val="List2"/>
        <w:rPr>
          <w:rFonts w:cs="Arial"/>
        </w:rPr>
      </w:pPr>
      <w:r w:rsidRPr="00D52267">
        <w:rPr>
          <w:rFonts w:cs="Arial"/>
        </w:rPr>
        <w:tab/>
      </w:r>
      <w:r w:rsidR="00420B8E" w:rsidRPr="00D52267">
        <w:rPr>
          <w:rFonts w:cs="Arial"/>
        </w:rPr>
        <w:t xml:space="preserve">Item numbers in schedule B of the </w:t>
      </w:r>
      <w:r w:rsidR="007C09B0" w:rsidRPr="00D52267">
        <w:rPr>
          <w:rFonts w:cs="Arial"/>
        </w:rPr>
        <w:t>bill</w:t>
      </w:r>
      <w:r w:rsidR="00420B8E" w:rsidRPr="00D52267">
        <w:rPr>
          <w:rFonts w:cs="Arial"/>
        </w:rPr>
        <w:t xml:space="preserve"> of quantities are, in addition, preceded by the number of each separate part of schedule B of the </w:t>
      </w:r>
      <w:r w:rsidR="007C09B0" w:rsidRPr="00D52267">
        <w:rPr>
          <w:rFonts w:cs="Arial"/>
        </w:rPr>
        <w:t>bill</w:t>
      </w:r>
      <w:r w:rsidR="00420B8E" w:rsidRPr="00D52267">
        <w:rPr>
          <w:rFonts w:cs="Arial"/>
        </w:rPr>
        <w:t xml:space="preserve"> of quantities, e.g. payment item 62.02 described in the standard specifications (clause 6210), when used in part 3 of schedule B of the </w:t>
      </w:r>
      <w:r w:rsidR="007C09B0" w:rsidRPr="00D52267">
        <w:rPr>
          <w:rFonts w:cs="Arial"/>
        </w:rPr>
        <w:t>bill</w:t>
      </w:r>
      <w:r w:rsidR="00420B8E" w:rsidRPr="00D52267">
        <w:rPr>
          <w:rFonts w:cs="Arial"/>
        </w:rPr>
        <w:t xml:space="preserve"> of quantities, would be numbered 3/62.02, and if this payment item had been amended in part B of the project specifications, the payment item would be indicated as 3/B62.02.</w:t>
      </w:r>
    </w:p>
    <w:p w:rsidR="00E46A2B" w:rsidRPr="00D52267" w:rsidRDefault="00E46A2B" w:rsidP="00420B8E">
      <w:pPr>
        <w:pStyle w:val="List2"/>
        <w:rPr>
          <w:rFonts w:cs="Arial"/>
        </w:rPr>
      </w:pPr>
    </w:p>
    <w:p w:rsidR="007B77A1" w:rsidRPr="00D52267" w:rsidRDefault="007B77A1" w:rsidP="009D5CE5">
      <w:pPr>
        <w:pStyle w:val="List2"/>
        <w:tabs>
          <w:tab w:val="clear" w:pos="720"/>
        </w:tabs>
        <w:ind w:left="0" w:firstLine="0"/>
        <w:rPr>
          <w:rFonts w:cs="Arial"/>
          <w:u w:val="single"/>
        </w:rPr>
      </w:pPr>
    </w:p>
    <w:p w:rsidR="00B97ED8" w:rsidRPr="00D52267" w:rsidRDefault="00B97ED8">
      <w:pPr>
        <w:pStyle w:val="Header"/>
        <w:rPr>
          <w:rFonts w:cs="Arial"/>
        </w:rPr>
        <w:sectPr w:rsidR="00B97ED8" w:rsidRPr="00D52267" w:rsidSect="00F500B5">
          <w:pgSz w:w="11907" w:h="16840" w:code="9"/>
          <w:pgMar w:top="1134" w:right="1440" w:bottom="851" w:left="1440" w:header="567" w:footer="454" w:gutter="0"/>
          <w:pgNumType w:chapStyle="2" w:chapSep="period"/>
          <w:cols w:space="720"/>
          <w:docGrid w:linePitch="299"/>
        </w:sectPr>
      </w:pPr>
    </w:p>
    <w:p w:rsidR="00663B6A" w:rsidRPr="00D52267" w:rsidRDefault="00663B6A" w:rsidP="00457BE0">
      <w:pPr>
        <w:pStyle w:val="C2"/>
        <w:numPr>
          <w:ilvl w:val="0"/>
          <w:numId w:val="0"/>
        </w:numPr>
        <w:ind w:left="1134"/>
        <w:rPr>
          <w:rFonts w:ascii="Arial" w:hAnsi="Arial" w:cs="Arial"/>
        </w:rPr>
      </w:pPr>
      <w:bookmarkStart w:id="118" w:name="_Toc90111011"/>
      <w:bookmarkStart w:id="119" w:name="_Toc90111012"/>
      <w:bookmarkStart w:id="120" w:name="_Toc90111013"/>
      <w:bookmarkStart w:id="121" w:name="_Toc90111014"/>
      <w:bookmarkStart w:id="122" w:name="_Toc104178677"/>
      <w:bookmarkStart w:id="123" w:name="_Toc121633390"/>
      <w:bookmarkEnd w:id="118"/>
      <w:bookmarkEnd w:id="119"/>
      <w:bookmarkEnd w:id="120"/>
      <w:bookmarkEnd w:id="121"/>
    </w:p>
    <w:p w:rsidR="00457BE0" w:rsidRPr="00D52267" w:rsidRDefault="00457BE0" w:rsidP="00457BE0">
      <w:pPr>
        <w:pStyle w:val="C2"/>
        <w:numPr>
          <w:ilvl w:val="0"/>
          <w:numId w:val="0"/>
        </w:numPr>
        <w:ind w:left="1134"/>
        <w:rPr>
          <w:rFonts w:ascii="Arial" w:hAnsi="Arial" w:cs="Arial"/>
        </w:rPr>
      </w:pPr>
      <w:bookmarkStart w:id="124" w:name="_Toc1074284"/>
      <w:r w:rsidRPr="00D52267">
        <w:rPr>
          <w:rFonts w:ascii="Arial" w:hAnsi="Arial" w:cs="Arial"/>
        </w:rPr>
        <w:t>CDS Supplier Number..........................................................................</w:t>
      </w:r>
      <w:bookmarkEnd w:id="124"/>
    </w:p>
    <w:p w:rsidR="00457BE0" w:rsidRPr="00D52267" w:rsidRDefault="00457BE0" w:rsidP="00457BE0">
      <w:pPr>
        <w:pStyle w:val="C2"/>
        <w:numPr>
          <w:ilvl w:val="0"/>
          <w:numId w:val="0"/>
        </w:numPr>
        <w:ind w:left="1134"/>
        <w:rPr>
          <w:rFonts w:ascii="Arial" w:hAnsi="Arial" w:cs="Arial"/>
        </w:rPr>
      </w:pPr>
      <w:bookmarkStart w:id="125" w:name="_Toc1074285"/>
      <w:r w:rsidRPr="00D52267">
        <w:rPr>
          <w:rFonts w:ascii="Arial" w:hAnsi="Arial" w:cs="Arial"/>
        </w:rPr>
        <w:t>CDS UNIQUE NUMBER........................................................................</w:t>
      </w:r>
      <w:bookmarkEnd w:id="125"/>
    </w:p>
    <w:p w:rsidR="00AA0758" w:rsidRPr="00D52267" w:rsidRDefault="00162A94" w:rsidP="00801B98">
      <w:pPr>
        <w:pStyle w:val="C2"/>
        <w:rPr>
          <w:rFonts w:ascii="Arial" w:hAnsi="Arial" w:cs="Arial"/>
        </w:rPr>
      </w:pPr>
      <w:bookmarkStart w:id="126" w:name="_Toc1074286"/>
      <w:smartTag w:uri="urn:schemas-microsoft-com:office:smarttags" w:element="stockticker">
        <w:r w:rsidRPr="00D52267">
          <w:rPr>
            <w:rFonts w:ascii="Arial" w:hAnsi="Arial" w:cs="Arial"/>
          </w:rPr>
          <w:t>BILL</w:t>
        </w:r>
      </w:smartTag>
      <w:r w:rsidR="00AA0758" w:rsidRPr="00D52267">
        <w:rPr>
          <w:rFonts w:ascii="Arial" w:hAnsi="Arial" w:cs="Arial"/>
        </w:rPr>
        <w:t xml:space="preserve"> OF QUANTITIES</w:t>
      </w:r>
      <w:bookmarkEnd w:id="122"/>
      <w:bookmarkEnd w:id="123"/>
      <w:bookmarkEnd w:id="126"/>
      <w:r w:rsidR="00C47B25">
        <w:rPr>
          <w:rFonts w:ascii="Arial" w:hAnsi="Arial" w:cs="Arial"/>
        </w:rPr>
        <w:t>(To be Provided by the Bidder)</w:t>
      </w:r>
    </w:p>
    <w:p w:rsidR="00985968" w:rsidRPr="00BB5F9A" w:rsidRDefault="004D51FF" w:rsidP="00BB5F9A">
      <w:pPr>
        <w:pStyle w:val="Header"/>
      </w:pPr>
      <w:r>
        <w:rPr>
          <w:rFonts w:cs="Arial"/>
          <w:lang w:val="en-GB"/>
        </w:rPr>
        <w:br w:type="page"/>
      </w:r>
    </w:p>
    <w:p w:rsidR="00505C89" w:rsidRPr="007A0DFB" w:rsidRDefault="00505C89" w:rsidP="00505C89">
      <w:pPr>
        <w:pStyle w:val="Header"/>
        <w:rPr>
          <w:rFonts w:cs="Arial"/>
          <w:b/>
          <w:sz w:val="24"/>
          <w:szCs w:val="24"/>
        </w:rPr>
      </w:pPr>
      <w:r w:rsidRPr="007A0DFB">
        <w:rPr>
          <w:rFonts w:cs="Arial"/>
          <w:b/>
          <w:sz w:val="24"/>
          <w:szCs w:val="24"/>
        </w:rPr>
        <w:lastRenderedPageBreak/>
        <w:t>C2.3 SUMMARY OF BILL OF QUANTITIES</w:t>
      </w:r>
    </w:p>
    <w:p w:rsidR="00505C89" w:rsidRPr="004D51FF" w:rsidRDefault="00505C89" w:rsidP="00505C89">
      <w:pPr>
        <w:tabs>
          <w:tab w:val="left" w:pos="1740"/>
        </w:tabs>
        <w:rPr>
          <w:rFonts w:cs="Arial"/>
          <w:sz w:val="2"/>
        </w:rPr>
      </w:pPr>
    </w:p>
    <w:p w:rsidR="00505C89" w:rsidRDefault="00505C89" w:rsidP="00505C89">
      <w:pPr>
        <w:tabs>
          <w:tab w:val="left" w:pos="720"/>
          <w:tab w:val="left" w:pos="900"/>
        </w:tabs>
        <w:rPr>
          <w:rFonts w:cs="Arial"/>
          <w:b/>
          <w:sz w:val="24"/>
          <w:szCs w:val="24"/>
        </w:rPr>
      </w:pPr>
      <w:r w:rsidRPr="00D52267">
        <w:rPr>
          <w:rFonts w:cs="Arial"/>
          <w:b/>
          <w:sz w:val="24"/>
          <w:szCs w:val="24"/>
        </w:rPr>
        <w:t>C2.3.1</w:t>
      </w:r>
      <w:r w:rsidRPr="00D52267">
        <w:rPr>
          <w:rFonts w:cs="Arial"/>
          <w:b/>
          <w:sz w:val="24"/>
          <w:szCs w:val="24"/>
        </w:rPr>
        <w:tab/>
        <w:t>Summary</w:t>
      </w:r>
    </w:p>
    <w:p w:rsidR="00985968" w:rsidRDefault="00985968" w:rsidP="004D51FF">
      <w:pPr>
        <w:pStyle w:val="Header"/>
        <w:rPr>
          <w:rFonts w:cs="Arial"/>
          <w:lang w:val="en-GB"/>
        </w:rPr>
      </w:pPr>
    </w:p>
    <w:p w:rsidR="00985968" w:rsidRDefault="00985968" w:rsidP="004D51FF">
      <w:pPr>
        <w:pStyle w:val="Header"/>
        <w:rPr>
          <w:rFonts w:cs="Arial"/>
          <w:lang w:val="en-GB"/>
        </w:rPr>
      </w:pPr>
    </w:p>
    <w:p w:rsidR="00505C89" w:rsidRPr="00D52267" w:rsidRDefault="00505C89" w:rsidP="00505C89">
      <w:pPr>
        <w:pStyle w:val="C2"/>
        <w:numPr>
          <w:ilvl w:val="0"/>
          <w:numId w:val="0"/>
        </w:numPr>
        <w:rPr>
          <w:rFonts w:ascii="Arial" w:hAnsi="Arial" w:cs="Arial"/>
        </w:rPr>
      </w:pPr>
      <w:bookmarkStart w:id="127" w:name="_Toc102985789"/>
      <w:bookmarkStart w:id="128" w:name="_Toc121187228"/>
      <w:bookmarkStart w:id="129" w:name="_Toc121633392"/>
      <w:bookmarkStart w:id="130" w:name="_Toc1074287"/>
      <w:r>
        <w:rPr>
          <w:rFonts w:ascii="Arial" w:hAnsi="Arial" w:cs="Arial"/>
        </w:rPr>
        <w:t>C2.4</w:t>
      </w:r>
      <w:r>
        <w:rPr>
          <w:rFonts w:ascii="Arial" w:hAnsi="Arial" w:cs="Arial"/>
        </w:rPr>
        <w:tab/>
      </w:r>
      <w:r w:rsidRPr="00D52267">
        <w:rPr>
          <w:rFonts w:ascii="Arial" w:hAnsi="Arial" w:cs="Arial"/>
        </w:rPr>
        <w:t>CALCULATION OF TENDER SUM</w:t>
      </w:r>
      <w:bookmarkEnd w:id="127"/>
      <w:bookmarkEnd w:id="128"/>
      <w:bookmarkEnd w:id="129"/>
      <w:bookmarkEnd w:id="130"/>
      <w:r w:rsidRPr="00D52267">
        <w:rPr>
          <w:rFonts w:ascii="Arial" w:hAnsi="Arial" w:cs="Arial"/>
        </w:rPr>
        <w:t xml:space="preserve"> </w:t>
      </w:r>
    </w:p>
    <w:p w:rsidR="00505C89" w:rsidRPr="00D52267" w:rsidRDefault="00505C89" w:rsidP="00505C89">
      <w:pPr>
        <w:pStyle w:val="Header"/>
        <w:rPr>
          <w:rFonts w:cs="Arial"/>
          <w:lang w:val="en-GB"/>
        </w:rPr>
      </w:pPr>
    </w:p>
    <w:tbl>
      <w:tblPr>
        <w:tblW w:w="9972" w:type="dxa"/>
        <w:tblInd w:w="-34" w:type="dxa"/>
        <w:tblLook w:val="04A0" w:firstRow="1" w:lastRow="0" w:firstColumn="1" w:lastColumn="0" w:noHBand="0" w:noVBand="1"/>
      </w:tblPr>
      <w:tblGrid>
        <w:gridCol w:w="7297"/>
        <w:gridCol w:w="375"/>
        <w:gridCol w:w="2300"/>
      </w:tblGrid>
      <w:tr w:rsidR="00505C89" w:rsidRPr="00D52267" w:rsidTr="00324969">
        <w:trPr>
          <w:trHeight w:val="255"/>
        </w:trPr>
        <w:tc>
          <w:tcPr>
            <w:tcW w:w="9972" w:type="dxa"/>
            <w:gridSpan w:val="3"/>
            <w:tcBorders>
              <w:top w:val="nil"/>
              <w:left w:val="nil"/>
              <w:bottom w:val="nil"/>
              <w:right w:val="nil"/>
            </w:tcBorders>
            <w:shd w:val="clear" w:color="auto" w:fill="auto"/>
            <w:noWrap/>
            <w:vAlign w:val="bottom"/>
            <w:hideMark/>
          </w:tcPr>
          <w:p w:rsidR="00505C89" w:rsidRPr="00D52267" w:rsidRDefault="00505C89" w:rsidP="00324969">
            <w:pPr>
              <w:spacing w:before="0" w:after="0" w:line="240" w:lineRule="auto"/>
              <w:jc w:val="left"/>
              <w:rPr>
                <w:rFonts w:cs="Arial"/>
                <w:b/>
                <w:bCs/>
                <w:sz w:val="20"/>
                <w:lang w:eastAsia="en-ZA"/>
              </w:rPr>
            </w:pPr>
            <w:r w:rsidRPr="00D52267">
              <w:rPr>
                <w:rFonts w:cs="Arial"/>
                <w:b/>
                <w:bCs/>
                <w:sz w:val="20"/>
                <w:lang w:eastAsia="en-ZA"/>
              </w:rPr>
              <w:t>Note :</w:t>
            </w:r>
            <w:r w:rsidRPr="00D52267">
              <w:rPr>
                <w:rFonts w:cs="Arial"/>
                <w:sz w:val="20"/>
                <w:lang w:eastAsia="en-ZA"/>
              </w:rPr>
              <w:t xml:space="preserve"> Tender sum is the value of the offered total of the prices exclusive of VAT, contingencies,</w:t>
            </w:r>
          </w:p>
        </w:tc>
      </w:tr>
      <w:tr w:rsidR="00505C89" w:rsidRPr="00D52267" w:rsidTr="00324969">
        <w:trPr>
          <w:trHeight w:val="255"/>
        </w:trPr>
        <w:tc>
          <w:tcPr>
            <w:tcW w:w="7297" w:type="dxa"/>
            <w:tcBorders>
              <w:top w:val="nil"/>
              <w:left w:val="nil"/>
              <w:bottom w:val="nil"/>
              <w:right w:val="nil"/>
            </w:tcBorders>
            <w:shd w:val="clear" w:color="auto" w:fill="auto"/>
            <w:noWrap/>
            <w:vAlign w:val="bottom"/>
            <w:hideMark/>
          </w:tcPr>
          <w:p w:rsidR="00505C89" w:rsidRPr="00D52267" w:rsidRDefault="00505C89" w:rsidP="00324969">
            <w:pPr>
              <w:spacing w:before="0" w:after="0" w:line="240" w:lineRule="auto"/>
              <w:jc w:val="left"/>
              <w:rPr>
                <w:rFonts w:cs="Arial"/>
                <w:sz w:val="20"/>
                <w:lang w:eastAsia="en-ZA"/>
              </w:rPr>
            </w:pPr>
            <w:r w:rsidRPr="00D52267">
              <w:rPr>
                <w:rFonts w:cs="Arial"/>
                <w:sz w:val="20"/>
                <w:lang w:eastAsia="en-ZA"/>
              </w:rPr>
              <w:t>CPA and special materials but including contractual variations.</w:t>
            </w:r>
          </w:p>
        </w:tc>
        <w:tc>
          <w:tcPr>
            <w:tcW w:w="375" w:type="dxa"/>
            <w:tcBorders>
              <w:top w:val="nil"/>
              <w:left w:val="nil"/>
              <w:bottom w:val="nil"/>
              <w:right w:val="nil"/>
            </w:tcBorders>
            <w:shd w:val="clear" w:color="auto" w:fill="auto"/>
            <w:noWrap/>
            <w:vAlign w:val="bottom"/>
            <w:hideMark/>
          </w:tcPr>
          <w:p w:rsidR="00505C89" w:rsidRPr="00D52267" w:rsidRDefault="00505C89" w:rsidP="00324969">
            <w:pPr>
              <w:spacing w:before="0" w:after="0" w:line="240" w:lineRule="auto"/>
              <w:jc w:val="left"/>
              <w:rPr>
                <w:rFonts w:cs="Arial"/>
                <w:sz w:val="20"/>
                <w:lang w:eastAsia="en-ZA"/>
              </w:rPr>
            </w:pPr>
          </w:p>
        </w:tc>
        <w:tc>
          <w:tcPr>
            <w:tcW w:w="2300" w:type="dxa"/>
            <w:tcBorders>
              <w:top w:val="nil"/>
              <w:left w:val="nil"/>
              <w:bottom w:val="nil"/>
              <w:right w:val="nil"/>
            </w:tcBorders>
            <w:shd w:val="clear" w:color="auto" w:fill="auto"/>
            <w:noWrap/>
            <w:vAlign w:val="bottom"/>
            <w:hideMark/>
          </w:tcPr>
          <w:p w:rsidR="00505C89" w:rsidRPr="00D52267" w:rsidRDefault="00505C89" w:rsidP="00324969">
            <w:pPr>
              <w:spacing w:before="0" w:after="0" w:line="240" w:lineRule="auto"/>
              <w:jc w:val="left"/>
              <w:rPr>
                <w:rFonts w:cs="Arial"/>
                <w:sz w:val="20"/>
                <w:lang w:eastAsia="en-ZA"/>
              </w:rPr>
            </w:pPr>
          </w:p>
        </w:tc>
      </w:tr>
    </w:tbl>
    <w:p w:rsidR="00505C89" w:rsidRPr="00D52267" w:rsidRDefault="00505C89" w:rsidP="00505C89">
      <w:pPr>
        <w:pStyle w:val="Header"/>
        <w:rPr>
          <w:rFonts w:cs="Arial"/>
        </w:rPr>
      </w:pPr>
    </w:p>
    <w:p w:rsidR="00505C89" w:rsidRPr="00D52267" w:rsidRDefault="00505C89" w:rsidP="00505C89">
      <w:pPr>
        <w:pStyle w:val="BodyTextIndent"/>
        <w:tabs>
          <w:tab w:val="left" w:pos="720"/>
          <w:tab w:val="left" w:leader="dot" w:pos="5103"/>
          <w:tab w:val="left" w:pos="5400"/>
          <w:tab w:val="right" w:leader="dot" w:pos="9000"/>
        </w:tabs>
        <w:ind w:left="0"/>
        <w:rPr>
          <w:rFonts w:cs="Arial"/>
          <w:bCs/>
        </w:rPr>
      </w:pPr>
    </w:p>
    <w:p w:rsidR="00985968" w:rsidRDefault="00985968" w:rsidP="004D51FF">
      <w:pPr>
        <w:pStyle w:val="Header"/>
        <w:rPr>
          <w:rFonts w:cs="Arial"/>
          <w:lang w:val="en-GB"/>
        </w:rPr>
      </w:pPr>
    </w:p>
    <w:p w:rsidR="00572316" w:rsidRPr="00985968" w:rsidRDefault="004D51FF" w:rsidP="00985968">
      <w:pPr>
        <w:spacing w:before="0" w:after="0" w:line="240" w:lineRule="auto"/>
        <w:jc w:val="left"/>
        <w:rPr>
          <w:rFonts w:cs="Arial"/>
          <w:b/>
          <w:sz w:val="24"/>
          <w:szCs w:val="24"/>
        </w:rPr>
      </w:pPr>
      <w:r>
        <w:rPr>
          <w:rFonts w:cs="Arial"/>
        </w:rPr>
        <w:br w:type="page"/>
      </w:r>
    </w:p>
    <w:p w:rsidR="00516356" w:rsidRPr="00D52267" w:rsidRDefault="00516356" w:rsidP="00516356">
      <w:pPr>
        <w:pStyle w:val="BodyTextIndent"/>
        <w:tabs>
          <w:tab w:val="left" w:pos="720"/>
          <w:tab w:val="left" w:leader="dot" w:pos="5103"/>
          <w:tab w:val="left" w:pos="5400"/>
          <w:tab w:val="right" w:leader="dot" w:pos="9000"/>
        </w:tabs>
        <w:ind w:left="0"/>
        <w:rPr>
          <w:rFonts w:cs="Arial"/>
          <w:bCs/>
        </w:rPr>
        <w:sectPr w:rsidR="00516356" w:rsidRPr="00D52267" w:rsidSect="0078768D">
          <w:headerReference w:type="default" r:id="rId53"/>
          <w:headerReference w:type="first" r:id="rId54"/>
          <w:pgSz w:w="11907" w:h="16840" w:code="9"/>
          <w:pgMar w:top="1134" w:right="1440" w:bottom="851" w:left="1440" w:header="567" w:footer="454" w:gutter="0"/>
          <w:pgNumType w:chapStyle="2" w:chapSep="period"/>
          <w:cols w:space="720"/>
          <w:docGrid w:linePitch="299"/>
        </w:sectPr>
      </w:pPr>
    </w:p>
    <w:p w:rsidR="00516356" w:rsidRPr="00D52267" w:rsidRDefault="00516356" w:rsidP="00516356">
      <w:pPr>
        <w:jc w:val="center"/>
        <w:rPr>
          <w:rFonts w:cs="Arial"/>
          <w:sz w:val="28"/>
          <w:szCs w:val="28"/>
        </w:rPr>
      </w:pPr>
    </w:p>
    <w:p w:rsidR="00516356" w:rsidRPr="00D52267" w:rsidRDefault="00516356" w:rsidP="00516356">
      <w:pPr>
        <w:jc w:val="center"/>
        <w:rPr>
          <w:rFonts w:cs="Arial"/>
          <w:b/>
          <w:sz w:val="28"/>
          <w:szCs w:val="28"/>
        </w:rPr>
      </w:pPr>
      <w:r w:rsidRPr="00D52267">
        <w:rPr>
          <w:rFonts w:cs="Arial"/>
          <w:b/>
          <w:sz w:val="28"/>
          <w:szCs w:val="28"/>
        </w:rPr>
        <w:t xml:space="preserve">PART C3:  SCOPE OF </w:t>
      </w:r>
      <w:smartTag w:uri="urn:schemas-microsoft-com:office:smarttags" w:element="stockticker">
        <w:r w:rsidRPr="00D52267">
          <w:rPr>
            <w:rFonts w:cs="Arial"/>
            <w:b/>
            <w:sz w:val="28"/>
            <w:szCs w:val="28"/>
          </w:rPr>
          <w:t>WORK</w:t>
        </w:r>
      </w:smartTag>
    </w:p>
    <w:p w:rsidR="00516356" w:rsidRPr="00D52267" w:rsidRDefault="00516356" w:rsidP="00516356">
      <w:pPr>
        <w:jc w:val="center"/>
        <w:rPr>
          <w:rFonts w:cs="Arial"/>
          <w:b/>
          <w:sz w:val="28"/>
          <w:szCs w:val="28"/>
        </w:rPr>
      </w:pPr>
    </w:p>
    <w:p w:rsidR="0078768D" w:rsidRPr="00610E84" w:rsidRDefault="008F3BA1">
      <w:pPr>
        <w:pStyle w:val="TOC1"/>
        <w:rPr>
          <w:rFonts w:ascii="Calibri" w:hAnsi="Calibri"/>
          <w:bCs w:val="0"/>
          <w:caps w:val="0"/>
          <w:szCs w:val="22"/>
          <w:lang w:val="en-ZA" w:eastAsia="en-ZA"/>
        </w:rPr>
      </w:pPr>
      <w:r w:rsidRPr="00D52267">
        <w:rPr>
          <w:rFonts w:cs="Arial"/>
          <w:b/>
        </w:rPr>
        <w:fldChar w:fldCharType="begin"/>
      </w:r>
      <w:r w:rsidR="00516356" w:rsidRPr="00D52267">
        <w:rPr>
          <w:rFonts w:cs="Arial"/>
          <w:b/>
        </w:rPr>
        <w:instrText xml:space="preserve"> TOC \h \z \t "HOOFSTUK,1,HOOFSTUK 4,1" </w:instrText>
      </w:r>
      <w:r w:rsidRPr="00D52267">
        <w:rPr>
          <w:rFonts w:cs="Arial"/>
          <w:b/>
        </w:rPr>
        <w:fldChar w:fldCharType="separate"/>
      </w:r>
      <w:hyperlink w:anchor="_Toc1074577" w:history="1">
        <w:r w:rsidR="0078768D" w:rsidRPr="00A0592B">
          <w:rPr>
            <w:rStyle w:val="Hyperlink"/>
            <w:rFonts w:cs="Arial"/>
          </w:rPr>
          <w:t>C3.1</w:t>
        </w:r>
        <w:r w:rsidR="0078768D" w:rsidRPr="00610E84">
          <w:rPr>
            <w:rFonts w:ascii="Calibri" w:hAnsi="Calibri"/>
            <w:bCs w:val="0"/>
            <w:caps w:val="0"/>
            <w:szCs w:val="22"/>
            <w:lang w:val="en-ZA" w:eastAsia="en-ZA"/>
          </w:rPr>
          <w:tab/>
        </w:r>
        <w:r w:rsidR="0078768D" w:rsidRPr="00A0592B">
          <w:rPr>
            <w:rStyle w:val="Hyperlink"/>
            <w:rFonts w:cs="Arial"/>
          </w:rPr>
          <w:t>Description of Works</w:t>
        </w:r>
        <w:r w:rsidR="0078768D">
          <w:rPr>
            <w:webHidden/>
          </w:rPr>
          <w:tab/>
        </w:r>
        <w:r>
          <w:rPr>
            <w:webHidden/>
          </w:rPr>
          <w:fldChar w:fldCharType="begin"/>
        </w:r>
        <w:r w:rsidR="0078768D">
          <w:rPr>
            <w:webHidden/>
          </w:rPr>
          <w:instrText xml:space="preserve"> PAGEREF _Toc1074577 \h </w:instrText>
        </w:r>
        <w:r>
          <w:rPr>
            <w:webHidden/>
          </w:rPr>
        </w:r>
        <w:r>
          <w:rPr>
            <w:webHidden/>
          </w:rPr>
          <w:fldChar w:fldCharType="separate"/>
        </w:r>
        <w:r w:rsidR="00505C89">
          <w:rPr>
            <w:webHidden/>
          </w:rPr>
          <w:t>C.79</w:t>
        </w:r>
        <w:r>
          <w:rPr>
            <w:webHidden/>
          </w:rPr>
          <w:fldChar w:fldCharType="end"/>
        </w:r>
      </w:hyperlink>
    </w:p>
    <w:p w:rsidR="0078768D" w:rsidRPr="00610E84" w:rsidRDefault="00B47C58">
      <w:pPr>
        <w:pStyle w:val="TOC1"/>
        <w:rPr>
          <w:rFonts w:ascii="Calibri" w:hAnsi="Calibri"/>
          <w:bCs w:val="0"/>
          <w:caps w:val="0"/>
          <w:szCs w:val="22"/>
          <w:lang w:val="en-ZA" w:eastAsia="en-ZA"/>
        </w:rPr>
      </w:pPr>
      <w:hyperlink w:anchor="_Toc1074578" w:history="1">
        <w:r w:rsidR="0078768D" w:rsidRPr="00A0592B">
          <w:rPr>
            <w:rStyle w:val="Hyperlink"/>
            <w:rFonts w:cs="Arial"/>
          </w:rPr>
          <w:t>C3.2</w:t>
        </w:r>
        <w:r w:rsidR="0078768D" w:rsidRPr="00610E84">
          <w:rPr>
            <w:rFonts w:ascii="Calibri" w:hAnsi="Calibri"/>
            <w:bCs w:val="0"/>
            <w:caps w:val="0"/>
            <w:szCs w:val="22"/>
            <w:lang w:val="en-ZA" w:eastAsia="en-ZA"/>
          </w:rPr>
          <w:tab/>
        </w:r>
        <w:r w:rsidR="0078768D" w:rsidRPr="00A0592B">
          <w:rPr>
            <w:rStyle w:val="Hyperlink"/>
            <w:rFonts w:cs="Arial"/>
          </w:rPr>
          <w:t>Employer’s Agenting</w:t>
        </w:r>
        <w:r w:rsidR="0078768D">
          <w:rPr>
            <w:webHidden/>
          </w:rPr>
          <w:tab/>
        </w:r>
        <w:r w:rsidR="008F3BA1">
          <w:rPr>
            <w:webHidden/>
          </w:rPr>
          <w:fldChar w:fldCharType="begin"/>
        </w:r>
        <w:r w:rsidR="0078768D">
          <w:rPr>
            <w:webHidden/>
          </w:rPr>
          <w:instrText xml:space="preserve"> PAGEREF _Toc1074578 \h </w:instrText>
        </w:r>
        <w:r w:rsidR="008F3BA1">
          <w:rPr>
            <w:webHidden/>
          </w:rPr>
        </w:r>
        <w:r w:rsidR="008F3BA1">
          <w:rPr>
            <w:webHidden/>
          </w:rPr>
          <w:fldChar w:fldCharType="separate"/>
        </w:r>
        <w:r w:rsidR="00505C89">
          <w:rPr>
            <w:webHidden/>
          </w:rPr>
          <w:t>C.85</w:t>
        </w:r>
        <w:r w:rsidR="008F3BA1">
          <w:rPr>
            <w:webHidden/>
          </w:rPr>
          <w:fldChar w:fldCharType="end"/>
        </w:r>
      </w:hyperlink>
    </w:p>
    <w:p w:rsidR="0078768D" w:rsidRPr="00610E84" w:rsidRDefault="00B47C58">
      <w:pPr>
        <w:pStyle w:val="TOC1"/>
        <w:rPr>
          <w:rFonts w:ascii="Calibri" w:hAnsi="Calibri"/>
          <w:bCs w:val="0"/>
          <w:caps w:val="0"/>
          <w:szCs w:val="22"/>
          <w:lang w:val="en-ZA" w:eastAsia="en-ZA"/>
        </w:rPr>
      </w:pPr>
      <w:hyperlink w:anchor="_Toc1074579" w:history="1">
        <w:r w:rsidR="0078768D" w:rsidRPr="00A0592B">
          <w:rPr>
            <w:rStyle w:val="Hyperlink"/>
            <w:rFonts w:cs="Arial"/>
          </w:rPr>
          <w:t>C3.3</w:t>
        </w:r>
        <w:r w:rsidR="0078768D" w:rsidRPr="00610E84">
          <w:rPr>
            <w:rFonts w:ascii="Calibri" w:hAnsi="Calibri"/>
            <w:bCs w:val="0"/>
            <w:caps w:val="0"/>
            <w:szCs w:val="22"/>
            <w:lang w:val="en-ZA" w:eastAsia="en-ZA"/>
          </w:rPr>
          <w:tab/>
        </w:r>
        <w:r w:rsidR="0078768D" w:rsidRPr="00A0592B">
          <w:rPr>
            <w:rStyle w:val="Hyperlink"/>
            <w:rFonts w:cs="Arial"/>
          </w:rPr>
          <w:t>PROCUREMENT</w:t>
        </w:r>
        <w:r w:rsidR="0078768D">
          <w:rPr>
            <w:webHidden/>
          </w:rPr>
          <w:tab/>
        </w:r>
        <w:r w:rsidR="008F3BA1">
          <w:rPr>
            <w:webHidden/>
          </w:rPr>
          <w:fldChar w:fldCharType="begin"/>
        </w:r>
        <w:r w:rsidR="0078768D">
          <w:rPr>
            <w:webHidden/>
          </w:rPr>
          <w:instrText xml:space="preserve"> PAGEREF _Toc1074579 \h </w:instrText>
        </w:r>
        <w:r w:rsidR="008F3BA1">
          <w:rPr>
            <w:webHidden/>
          </w:rPr>
        </w:r>
        <w:r w:rsidR="008F3BA1">
          <w:rPr>
            <w:webHidden/>
          </w:rPr>
          <w:fldChar w:fldCharType="separate"/>
        </w:r>
        <w:r w:rsidR="00505C89">
          <w:rPr>
            <w:webHidden/>
          </w:rPr>
          <w:t>C.86</w:t>
        </w:r>
        <w:r w:rsidR="008F3BA1">
          <w:rPr>
            <w:webHidden/>
          </w:rPr>
          <w:fldChar w:fldCharType="end"/>
        </w:r>
      </w:hyperlink>
    </w:p>
    <w:p w:rsidR="0078768D" w:rsidRPr="00610E84" w:rsidRDefault="00B47C58">
      <w:pPr>
        <w:pStyle w:val="TOC1"/>
        <w:rPr>
          <w:rFonts w:ascii="Calibri" w:hAnsi="Calibri"/>
          <w:bCs w:val="0"/>
          <w:caps w:val="0"/>
          <w:szCs w:val="22"/>
          <w:lang w:val="en-ZA" w:eastAsia="en-ZA"/>
        </w:rPr>
      </w:pPr>
      <w:hyperlink w:anchor="_Toc1074580" w:history="1">
        <w:r w:rsidR="0078768D" w:rsidRPr="00A0592B">
          <w:rPr>
            <w:rStyle w:val="Hyperlink"/>
            <w:rFonts w:cs="Arial"/>
          </w:rPr>
          <w:t>C3.4</w:t>
        </w:r>
        <w:r w:rsidR="0078768D" w:rsidRPr="00610E84">
          <w:rPr>
            <w:rFonts w:ascii="Calibri" w:hAnsi="Calibri"/>
            <w:bCs w:val="0"/>
            <w:caps w:val="0"/>
            <w:szCs w:val="22"/>
            <w:lang w:val="en-ZA" w:eastAsia="en-ZA"/>
          </w:rPr>
          <w:tab/>
        </w:r>
        <w:r w:rsidR="0078768D" w:rsidRPr="00A0592B">
          <w:rPr>
            <w:rStyle w:val="Hyperlink"/>
            <w:rFonts w:cs="Arial"/>
          </w:rPr>
          <w:t>CONSTRUCTION</w:t>
        </w:r>
        <w:r w:rsidR="0078768D">
          <w:rPr>
            <w:webHidden/>
          </w:rPr>
          <w:tab/>
        </w:r>
        <w:r w:rsidR="008F3BA1">
          <w:rPr>
            <w:webHidden/>
          </w:rPr>
          <w:fldChar w:fldCharType="begin"/>
        </w:r>
        <w:r w:rsidR="0078768D">
          <w:rPr>
            <w:webHidden/>
          </w:rPr>
          <w:instrText xml:space="preserve"> PAGEREF _Toc1074580 \h </w:instrText>
        </w:r>
        <w:r w:rsidR="008F3BA1">
          <w:rPr>
            <w:webHidden/>
          </w:rPr>
        </w:r>
        <w:r w:rsidR="008F3BA1">
          <w:rPr>
            <w:webHidden/>
          </w:rPr>
          <w:fldChar w:fldCharType="separate"/>
        </w:r>
        <w:r w:rsidR="00505C89">
          <w:rPr>
            <w:webHidden/>
          </w:rPr>
          <w:t>C.92</w:t>
        </w:r>
        <w:r w:rsidR="008F3BA1">
          <w:rPr>
            <w:webHidden/>
          </w:rPr>
          <w:fldChar w:fldCharType="end"/>
        </w:r>
      </w:hyperlink>
    </w:p>
    <w:p w:rsidR="00516356" w:rsidRPr="00D52267" w:rsidRDefault="008F3BA1" w:rsidP="00516356">
      <w:pPr>
        <w:pStyle w:val="Header"/>
        <w:tabs>
          <w:tab w:val="left" w:pos="720"/>
        </w:tabs>
        <w:rPr>
          <w:rFonts w:cs="Arial"/>
        </w:rPr>
      </w:pPr>
      <w:r w:rsidRPr="00D52267">
        <w:rPr>
          <w:rFonts w:cs="Arial"/>
          <w:b/>
        </w:rPr>
        <w:fldChar w:fldCharType="end"/>
      </w:r>
    </w:p>
    <w:p w:rsidR="00516356" w:rsidRPr="00D52267" w:rsidRDefault="00516356" w:rsidP="00516356">
      <w:pPr>
        <w:pStyle w:val="Header"/>
        <w:tabs>
          <w:tab w:val="left" w:pos="720"/>
        </w:tabs>
        <w:rPr>
          <w:rFonts w:cs="Arial"/>
        </w:rPr>
      </w:pPr>
    </w:p>
    <w:p w:rsidR="00516356" w:rsidRPr="00D52267" w:rsidRDefault="00516356" w:rsidP="00516356">
      <w:pPr>
        <w:pStyle w:val="Header"/>
        <w:tabs>
          <w:tab w:val="left" w:pos="720"/>
        </w:tabs>
        <w:rPr>
          <w:rFonts w:cs="Arial"/>
        </w:rPr>
      </w:pPr>
    </w:p>
    <w:p w:rsidR="00516356" w:rsidRPr="00D52267" w:rsidRDefault="00516356" w:rsidP="00516356">
      <w:pPr>
        <w:pStyle w:val="Header"/>
        <w:tabs>
          <w:tab w:val="left" w:pos="720"/>
        </w:tabs>
        <w:rPr>
          <w:rFonts w:cs="Arial"/>
          <w:b/>
        </w:rPr>
      </w:pPr>
    </w:p>
    <w:p w:rsidR="00516356" w:rsidRPr="00D52267" w:rsidRDefault="00516356" w:rsidP="00516356">
      <w:pPr>
        <w:pStyle w:val="Header"/>
        <w:tabs>
          <w:tab w:val="left" w:pos="720"/>
        </w:tabs>
        <w:rPr>
          <w:rFonts w:cs="Arial"/>
          <w:b/>
        </w:rPr>
      </w:pPr>
    </w:p>
    <w:p w:rsidR="00516356" w:rsidRPr="00D52267" w:rsidRDefault="00516356" w:rsidP="00516356">
      <w:pPr>
        <w:pStyle w:val="Header"/>
        <w:rPr>
          <w:rFonts w:cs="Arial"/>
        </w:rPr>
      </w:pPr>
    </w:p>
    <w:p w:rsidR="00516356" w:rsidRPr="00D52267" w:rsidRDefault="00516356" w:rsidP="00516356">
      <w:pPr>
        <w:pStyle w:val="Header"/>
        <w:rPr>
          <w:rFonts w:cs="Arial"/>
        </w:rPr>
      </w:pPr>
    </w:p>
    <w:p w:rsidR="00516356" w:rsidRPr="00D52267" w:rsidRDefault="00516356" w:rsidP="00516356">
      <w:pPr>
        <w:pStyle w:val="Header"/>
        <w:rPr>
          <w:rFonts w:cs="Arial"/>
        </w:rPr>
      </w:pPr>
    </w:p>
    <w:p w:rsidR="00516356" w:rsidRPr="00D52267" w:rsidRDefault="00516356"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940AE7" w:rsidRPr="00D52267" w:rsidRDefault="00940AE7" w:rsidP="00516356">
      <w:pPr>
        <w:pStyle w:val="Header"/>
        <w:rPr>
          <w:rFonts w:cs="Arial"/>
        </w:rPr>
      </w:pPr>
    </w:p>
    <w:p w:rsidR="008E058D" w:rsidRDefault="008E058D" w:rsidP="008E058D">
      <w:pPr>
        <w:pStyle w:val="BodyTextIndent"/>
        <w:rPr>
          <w:rFonts w:cs="Arial"/>
        </w:rPr>
      </w:pPr>
      <w:bookmarkStart w:id="131" w:name="_Toc199063479"/>
    </w:p>
    <w:p w:rsidR="00985968" w:rsidRDefault="00985968" w:rsidP="008E058D">
      <w:pPr>
        <w:pStyle w:val="BodyTextIndent"/>
        <w:rPr>
          <w:rFonts w:cs="Arial"/>
        </w:rPr>
      </w:pPr>
    </w:p>
    <w:p w:rsidR="00F500B5" w:rsidRDefault="00F500B5" w:rsidP="008E058D">
      <w:pPr>
        <w:pStyle w:val="BodyTextIndent"/>
        <w:rPr>
          <w:rFonts w:cs="Arial"/>
        </w:rPr>
      </w:pPr>
    </w:p>
    <w:p w:rsidR="000577C2" w:rsidRPr="00D52267" w:rsidRDefault="000577C2" w:rsidP="00C274E7">
      <w:pPr>
        <w:pStyle w:val="HOOFSTUK4"/>
        <w:ind w:hanging="1404"/>
        <w:rPr>
          <w:rFonts w:cs="Arial"/>
        </w:rPr>
      </w:pPr>
      <w:bookmarkStart w:id="132" w:name="_Toc315121099"/>
      <w:bookmarkStart w:id="133" w:name="_Toc1074577"/>
      <w:bookmarkEnd w:id="131"/>
      <w:r w:rsidRPr="00D52267">
        <w:rPr>
          <w:rFonts w:cs="Arial"/>
        </w:rPr>
        <w:lastRenderedPageBreak/>
        <w:t>Description of Works</w:t>
      </w:r>
      <w:bookmarkEnd w:id="132"/>
      <w:bookmarkEnd w:id="133"/>
    </w:p>
    <w:p w:rsidR="000577C2" w:rsidRPr="00D52267" w:rsidRDefault="000577C2" w:rsidP="008E058D">
      <w:pPr>
        <w:pStyle w:val="Header"/>
        <w:rPr>
          <w:rFonts w:cs="Arial"/>
        </w:rPr>
      </w:pPr>
      <w:r w:rsidRPr="00D52267">
        <w:rPr>
          <w:rFonts w:cs="Arial"/>
          <w:b/>
        </w:rPr>
        <w:t>C3.1.2</w:t>
      </w:r>
      <w:r w:rsidRPr="00D52267">
        <w:rPr>
          <w:rFonts w:cs="Arial"/>
          <w:b/>
        </w:rPr>
        <w:tab/>
        <w:t>Overview and Location of Works</w:t>
      </w:r>
    </w:p>
    <w:p w:rsidR="005F4DD9" w:rsidRPr="005F4DD9" w:rsidRDefault="005F4DD9" w:rsidP="005F4DD9">
      <w:pPr>
        <w:pStyle w:val="BodyTextIndent3"/>
        <w:ind w:left="720"/>
        <w:rPr>
          <w:rFonts w:cs="Arial"/>
        </w:rPr>
      </w:pPr>
      <w:r w:rsidRPr="003C71B7">
        <w:rPr>
          <w:rFonts w:cs="Arial"/>
        </w:rPr>
        <w:t xml:space="preserve">The proposed road works </w:t>
      </w:r>
      <w:r w:rsidR="00550FAD">
        <w:rPr>
          <w:rFonts w:cs="Arial"/>
        </w:rPr>
        <w:t>start at the coordinates stated above</w:t>
      </w:r>
      <w:r>
        <w:rPr>
          <w:rFonts w:cs="Arial"/>
        </w:rPr>
        <w:t xml:space="preserve">. </w:t>
      </w:r>
      <w:r w:rsidRPr="005F4DD9">
        <w:rPr>
          <w:rFonts w:cs="Arial"/>
        </w:rPr>
        <w:t>All works must be approved before the following activity can commence.  All Payment Certificates must be accompanied with measurements and test results.</w:t>
      </w:r>
    </w:p>
    <w:p w:rsidR="005F4DD9" w:rsidRPr="005F4DD9" w:rsidRDefault="005F4DD9" w:rsidP="005F4DD9">
      <w:pPr>
        <w:pStyle w:val="BodyTextIndent3"/>
        <w:ind w:left="720"/>
        <w:rPr>
          <w:rFonts w:cs="Arial"/>
        </w:rPr>
      </w:pPr>
      <w:r w:rsidRPr="005F4DD9">
        <w:rPr>
          <w:rFonts w:cs="Arial"/>
        </w:rPr>
        <w:t>In an endeavour to empower the community</w:t>
      </w:r>
      <w:r w:rsidR="007F1170">
        <w:rPr>
          <w:rFonts w:cs="Arial"/>
        </w:rPr>
        <w:t>,</w:t>
      </w:r>
      <w:r w:rsidRPr="005F4DD9">
        <w:rPr>
          <w:rFonts w:cs="Arial"/>
        </w:rPr>
        <w:t xml:space="preserve"> the works will be executed by employing labour intensive methods of construction wherever possible, using local labour as well as local subcontractors all sub-contractors must be approved by the Client. The Contractor’s attention is drawn with regard to GCC 2015 [3</w:t>
      </w:r>
      <w:r w:rsidRPr="005F4DD9">
        <w:rPr>
          <w:rFonts w:cs="Arial"/>
          <w:vertAlign w:val="superscript"/>
        </w:rPr>
        <w:t>rd</w:t>
      </w:r>
      <w:r w:rsidRPr="005F4DD9">
        <w:rPr>
          <w:rFonts w:cs="Arial"/>
        </w:rPr>
        <w:t xml:space="preserve"> Edition] Clause 4.4.3, 4.4.4 and 4.4.5; thus</w:t>
      </w:r>
    </w:p>
    <w:p w:rsidR="005F4DD9" w:rsidRPr="005F4DD9" w:rsidRDefault="005F4DD9" w:rsidP="00397879">
      <w:pPr>
        <w:pStyle w:val="BodyTextIndent3"/>
        <w:numPr>
          <w:ilvl w:val="0"/>
          <w:numId w:val="151"/>
        </w:numPr>
        <w:rPr>
          <w:rFonts w:cs="Arial"/>
        </w:rPr>
      </w:pPr>
      <w:r w:rsidRPr="005F4DD9">
        <w:rPr>
          <w:rFonts w:cs="Arial"/>
        </w:rPr>
        <w:t>The Contractor shall be liable for the acts, defaults or negligence of the Contractor</w:t>
      </w:r>
    </w:p>
    <w:p w:rsidR="005F4DD9" w:rsidRPr="005F4DD9" w:rsidRDefault="005F4DD9" w:rsidP="00397879">
      <w:pPr>
        <w:pStyle w:val="BodyTextIndent3"/>
        <w:numPr>
          <w:ilvl w:val="0"/>
          <w:numId w:val="151"/>
        </w:numPr>
        <w:rPr>
          <w:rFonts w:cs="Arial"/>
        </w:rPr>
      </w:pPr>
      <w:r w:rsidRPr="005F4DD9">
        <w:rPr>
          <w:rFonts w:cs="Arial"/>
        </w:rPr>
        <w:t xml:space="preserve">The contractual relationship between the Contractor and any Subcontractor selected by the Contractor in consultation with the Employer in accordance with the requirements of and a procedure set out in the Scope Of Works, shall be the same as if the Contractor had appointed the Subcontractor in terms of Clause 4.4.3; </w:t>
      </w:r>
      <w:r w:rsidR="00C3180A">
        <w:rPr>
          <w:rFonts w:cs="Arial"/>
        </w:rPr>
        <w:t>a</w:t>
      </w:r>
      <w:r w:rsidRPr="005F4DD9">
        <w:rPr>
          <w:rFonts w:cs="Arial"/>
        </w:rPr>
        <w:t>nd</w:t>
      </w:r>
    </w:p>
    <w:p w:rsidR="005F4DD9" w:rsidRDefault="005F4DD9" w:rsidP="00397879">
      <w:pPr>
        <w:pStyle w:val="BodyTextIndent3"/>
        <w:numPr>
          <w:ilvl w:val="0"/>
          <w:numId w:val="151"/>
        </w:numPr>
        <w:rPr>
          <w:rFonts w:cs="Arial"/>
        </w:rPr>
      </w:pPr>
      <w:r w:rsidRPr="005F4DD9">
        <w:rPr>
          <w:rFonts w:cs="Arial"/>
        </w:rPr>
        <w:t xml:space="preserve">Any appointment of a Subcontractor in accordance to Clause 4.4.4 shall not amount to contract between the Employer and the Subcontractor, or responsibility or liability on part of the Employer to the Subcontractor and shall not relieve the Contractor from any Liability or Obligations under the Contract.  </w:t>
      </w:r>
    </w:p>
    <w:p w:rsidR="00496330" w:rsidRPr="00795C72" w:rsidRDefault="00496330" w:rsidP="00496330">
      <w:pPr>
        <w:rPr>
          <w:rFonts w:cs="Arial"/>
          <w:b/>
          <w:sz w:val="32"/>
          <w:szCs w:val="32"/>
        </w:rPr>
      </w:pPr>
      <w:r w:rsidRPr="00795C72">
        <w:rPr>
          <w:rFonts w:cs="Arial"/>
          <w:b/>
          <w:sz w:val="32"/>
          <w:szCs w:val="32"/>
        </w:rPr>
        <w:t>C3</w:t>
      </w:r>
      <w:r w:rsidRPr="00795C72">
        <w:rPr>
          <w:rFonts w:cs="Arial"/>
          <w:b/>
          <w:sz w:val="32"/>
          <w:szCs w:val="32"/>
        </w:rPr>
        <w:tab/>
        <w:t>Scope of Work</w:t>
      </w:r>
    </w:p>
    <w:p w:rsidR="00496330" w:rsidRPr="00795C72" w:rsidRDefault="00496330" w:rsidP="00496330">
      <w:pPr>
        <w:keepNext/>
        <w:tabs>
          <w:tab w:val="num" w:pos="720"/>
        </w:tabs>
        <w:ind w:left="720" w:hanging="720"/>
        <w:outlineLvl w:val="0"/>
        <w:rPr>
          <w:rFonts w:cs="Arial"/>
          <w:b/>
          <w:caps/>
          <w:kern w:val="28"/>
          <w:szCs w:val="22"/>
          <w:lang w:val="en-ZA"/>
        </w:rPr>
      </w:pPr>
      <w:r w:rsidRPr="00795C72">
        <w:rPr>
          <w:rFonts w:cs="Arial"/>
          <w:b/>
          <w:caps/>
          <w:kern w:val="28"/>
          <w:szCs w:val="22"/>
          <w:lang w:val="en-ZA"/>
        </w:rPr>
        <w:t>C3.1</w:t>
      </w:r>
      <w:r w:rsidRPr="00795C72">
        <w:rPr>
          <w:rFonts w:cs="Arial"/>
          <w:b/>
          <w:caps/>
          <w:kern w:val="28"/>
          <w:szCs w:val="22"/>
          <w:lang w:val="en-ZA"/>
        </w:rPr>
        <w:tab/>
        <w:t>Background</w:t>
      </w:r>
    </w:p>
    <w:p w:rsidR="00496330" w:rsidRPr="00795C72" w:rsidRDefault="00496330" w:rsidP="00496330">
      <w:pPr>
        <w:rPr>
          <w:rFonts w:cs="Arial"/>
          <w:b/>
          <w:szCs w:val="22"/>
        </w:rPr>
      </w:pPr>
      <w:r w:rsidRPr="00795C72">
        <w:rPr>
          <w:rFonts w:cs="Arial"/>
          <w:szCs w:val="22"/>
          <w:lang w:val="x-none"/>
        </w:rPr>
        <w:t xml:space="preserve">The </w:t>
      </w:r>
      <w:proofErr w:type="spellStart"/>
      <w:r w:rsidRPr="00795C72">
        <w:rPr>
          <w:rFonts w:cs="Arial"/>
          <w:szCs w:val="22"/>
          <w:lang w:val="x-none"/>
        </w:rPr>
        <w:t>Makhuduthamaga</w:t>
      </w:r>
      <w:proofErr w:type="spellEnd"/>
      <w:r w:rsidRPr="00795C72">
        <w:rPr>
          <w:rFonts w:cs="Arial"/>
          <w:szCs w:val="22"/>
          <w:lang w:val="x-none"/>
        </w:rPr>
        <w:t xml:space="preserve"> Local Municipality is mandated in terms of the Municipal Systems Act and other legislation to provide infrastructure and services to all people in its area of jurisdiction. The provision thereof is enabled through various funding and implementation mechanisms. To enable the </w:t>
      </w:r>
      <w:proofErr w:type="spellStart"/>
      <w:r w:rsidRPr="00795C72">
        <w:rPr>
          <w:rFonts w:cs="Arial"/>
          <w:szCs w:val="22"/>
          <w:lang w:val="x-none"/>
        </w:rPr>
        <w:t>Makhuduthamaga</w:t>
      </w:r>
      <w:proofErr w:type="spellEnd"/>
      <w:r w:rsidRPr="00795C72">
        <w:rPr>
          <w:rFonts w:cs="Arial"/>
          <w:szCs w:val="22"/>
          <w:lang w:val="x-none"/>
        </w:rPr>
        <w:t xml:space="preserve"> Local Municipality to execute its mandate</w:t>
      </w:r>
      <w:r w:rsidRPr="00795C72">
        <w:rPr>
          <w:rFonts w:cs="Arial"/>
          <w:szCs w:val="22"/>
          <w:lang w:val="en-US"/>
        </w:rPr>
        <w:t>,</w:t>
      </w:r>
      <w:r w:rsidRPr="00795C72">
        <w:rPr>
          <w:rFonts w:cs="Arial"/>
          <w:szCs w:val="22"/>
          <w:lang w:val="x-none"/>
        </w:rPr>
        <w:t xml:space="preserve"> the Municipality intends to plan and execute the </w:t>
      </w:r>
      <w:r w:rsidRPr="00795C72">
        <w:rPr>
          <w:rFonts w:cs="Arial"/>
          <w:b/>
          <w:szCs w:val="22"/>
        </w:rPr>
        <w:t>Construction of Parking Bays  at Municipal Facilities</w:t>
      </w:r>
      <w:r w:rsidRPr="00795C72">
        <w:rPr>
          <w:rFonts w:cs="Arial"/>
          <w:szCs w:val="22"/>
        </w:rPr>
        <w:t xml:space="preserve"> </w:t>
      </w:r>
      <w:r w:rsidRPr="00795C72">
        <w:rPr>
          <w:rFonts w:cs="Arial"/>
          <w:szCs w:val="22"/>
          <w:lang w:val="x-none"/>
        </w:rPr>
        <w:t xml:space="preserve">thus requires </w:t>
      </w:r>
      <w:r w:rsidRPr="00795C72">
        <w:rPr>
          <w:rFonts w:cs="Arial"/>
          <w:szCs w:val="22"/>
        </w:rPr>
        <w:t xml:space="preserve">a </w:t>
      </w:r>
      <w:r w:rsidRPr="00795C72">
        <w:rPr>
          <w:rFonts w:cs="Arial"/>
          <w:szCs w:val="22"/>
          <w:lang w:val="x-none"/>
        </w:rPr>
        <w:t xml:space="preserve">professional service provider to assist with the Feasibility </w:t>
      </w:r>
      <w:r w:rsidRPr="00795C72">
        <w:rPr>
          <w:rFonts w:cs="Arial"/>
          <w:szCs w:val="22"/>
        </w:rPr>
        <w:t>Study</w:t>
      </w:r>
      <w:r w:rsidRPr="00795C72">
        <w:rPr>
          <w:rFonts w:cs="Arial"/>
          <w:szCs w:val="22"/>
          <w:lang w:val="x-none"/>
        </w:rPr>
        <w:t>, Designs</w:t>
      </w:r>
      <w:r w:rsidRPr="00795C72">
        <w:rPr>
          <w:rFonts w:cs="Arial"/>
          <w:szCs w:val="22"/>
        </w:rPr>
        <w:t>,</w:t>
      </w:r>
      <w:r w:rsidRPr="00795C72">
        <w:rPr>
          <w:rFonts w:cs="Arial"/>
          <w:szCs w:val="22"/>
          <w:lang w:val="x-none"/>
        </w:rPr>
        <w:t xml:space="preserve"> and implementation processes thereof</w:t>
      </w:r>
    </w:p>
    <w:p w:rsidR="00496330" w:rsidRPr="00795C72" w:rsidRDefault="00496330" w:rsidP="00496330">
      <w:pPr>
        <w:rPr>
          <w:rFonts w:cs="Arial"/>
          <w:szCs w:val="22"/>
          <w:lang w:val="x-none"/>
        </w:rPr>
      </w:pPr>
      <w:r w:rsidRPr="00795C72">
        <w:rPr>
          <w:rFonts w:cs="Arial"/>
          <w:szCs w:val="22"/>
          <w:lang w:val="x-none"/>
        </w:rPr>
        <w:t xml:space="preserve">The work to be carried out by the Contractor under this contract comprises mainly the following </w:t>
      </w:r>
    </w:p>
    <w:p w:rsidR="00496330" w:rsidRPr="00795C72" w:rsidRDefault="00496330" w:rsidP="00397879">
      <w:pPr>
        <w:numPr>
          <w:ilvl w:val="0"/>
          <w:numId w:val="187"/>
        </w:numPr>
        <w:spacing w:before="0" w:after="0" w:line="240" w:lineRule="auto"/>
        <w:jc w:val="left"/>
        <w:rPr>
          <w:rFonts w:cs="Arial"/>
          <w:lang w:val="en-ZA"/>
        </w:rPr>
      </w:pPr>
      <w:r w:rsidRPr="00795C72">
        <w:rPr>
          <w:rFonts w:cs="Arial"/>
          <w:lang w:val="en-ZA"/>
        </w:rPr>
        <w:t xml:space="preserve">Construction of the 35 new parking bays at several municipal facilities as follows; </w:t>
      </w:r>
    </w:p>
    <w:p w:rsidR="00496330" w:rsidRPr="00795C72" w:rsidRDefault="00496330" w:rsidP="00397879">
      <w:pPr>
        <w:numPr>
          <w:ilvl w:val="0"/>
          <w:numId w:val="188"/>
        </w:numPr>
        <w:spacing w:before="0" w:after="0" w:line="240" w:lineRule="auto"/>
        <w:jc w:val="left"/>
        <w:rPr>
          <w:rFonts w:cs="Arial"/>
          <w:lang w:val="en-ZA"/>
        </w:rPr>
      </w:pPr>
      <w:proofErr w:type="spellStart"/>
      <w:r w:rsidRPr="00795C72">
        <w:rPr>
          <w:rFonts w:cs="Arial"/>
          <w:lang w:val="en-ZA"/>
        </w:rPr>
        <w:t>Phatantshwane</w:t>
      </w:r>
      <w:proofErr w:type="spellEnd"/>
      <w:r w:rsidRPr="00795C72">
        <w:rPr>
          <w:rFonts w:cs="Arial"/>
          <w:lang w:val="en-ZA"/>
        </w:rPr>
        <w:t xml:space="preserve"> Library</w:t>
      </w:r>
      <w:r>
        <w:rPr>
          <w:rFonts w:cs="Arial"/>
          <w:lang w:val="en-ZA"/>
        </w:rPr>
        <w:tab/>
      </w:r>
      <w:r w:rsidRPr="00795C72">
        <w:rPr>
          <w:rFonts w:cs="Arial"/>
          <w:lang w:val="en-ZA"/>
        </w:rPr>
        <w:tab/>
        <w:t>=</w:t>
      </w:r>
      <w:r w:rsidRPr="00795C72">
        <w:rPr>
          <w:rFonts w:cs="Arial"/>
          <w:lang w:val="en-ZA"/>
        </w:rPr>
        <w:tab/>
        <w:t>5</w:t>
      </w:r>
    </w:p>
    <w:p w:rsidR="00496330" w:rsidRPr="00795C72" w:rsidRDefault="00496330" w:rsidP="00397879">
      <w:pPr>
        <w:numPr>
          <w:ilvl w:val="0"/>
          <w:numId w:val="188"/>
        </w:numPr>
        <w:spacing w:before="0" w:after="0" w:line="240" w:lineRule="auto"/>
        <w:jc w:val="left"/>
        <w:rPr>
          <w:rFonts w:cs="Arial"/>
          <w:lang w:val="en-ZA"/>
        </w:rPr>
      </w:pPr>
      <w:proofErr w:type="spellStart"/>
      <w:r w:rsidRPr="00795C72">
        <w:rPr>
          <w:rFonts w:cs="Arial"/>
          <w:lang w:val="en-ZA"/>
        </w:rPr>
        <w:t>PhokwaneLibrary</w:t>
      </w:r>
      <w:proofErr w:type="spellEnd"/>
      <w:r w:rsidRPr="00795C72">
        <w:rPr>
          <w:rFonts w:cs="Arial"/>
          <w:lang w:val="en-ZA"/>
        </w:rPr>
        <w:t xml:space="preserve"> </w:t>
      </w:r>
      <w:r w:rsidRPr="00795C72">
        <w:rPr>
          <w:rFonts w:cs="Arial"/>
          <w:lang w:val="en-ZA"/>
        </w:rPr>
        <w:tab/>
      </w:r>
      <w:r w:rsidRPr="00795C72">
        <w:rPr>
          <w:rFonts w:cs="Arial"/>
          <w:lang w:val="en-ZA"/>
        </w:rPr>
        <w:tab/>
        <w:t>=</w:t>
      </w:r>
      <w:r w:rsidRPr="00795C72">
        <w:rPr>
          <w:rFonts w:cs="Arial"/>
          <w:lang w:val="en-ZA"/>
        </w:rPr>
        <w:tab/>
        <w:t>5</w:t>
      </w:r>
    </w:p>
    <w:p w:rsidR="00496330" w:rsidRPr="00795C72" w:rsidRDefault="00496330" w:rsidP="00397879">
      <w:pPr>
        <w:numPr>
          <w:ilvl w:val="0"/>
          <w:numId w:val="188"/>
        </w:numPr>
        <w:spacing w:before="0" w:after="0" w:line="240" w:lineRule="auto"/>
        <w:jc w:val="left"/>
        <w:rPr>
          <w:rFonts w:cs="Arial"/>
          <w:lang w:val="en-ZA"/>
        </w:rPr>
      </w:pPr>
      <w:r w:rsidRPr="00795C72">
        <w:rPr>
          <w:rFonts w:cs="Arial"/>
          <w:lang w:val="en-ZA"/>
        </w:rPr>
        <w:t>Jane-</w:t>
      </w:r>
      <w:proofErr w:type="spellStart"/>
      <w:r w:rsidRPr="00795C72">
        <w:rPr>
          <w:rFonts w:cs="Arial"/>
          <w:lang w:val="en-ZA"/>
        </w:rPr>
        <w:t>Furse</w:t>
      </w:r>
      <w:proofErr w:type="spellEnd"/>
      <w:r w:rsidRPr="00795C72">
        <w:rPr>
          <w:rFonts w:cs="Arial"/>
          <w:lang w:val="en-ZA"/>
        </w:rPr>
        <w:t xml:space="preserve"> Library</w:t>
      </w:r>
      <w:r w:rsidRPr="00795C72">
        <w:rPr>
          <w:rFonts w:cs="Arial"/>
          <w:lang w:val="en-ZA"/>
        </w:rPr>
        <w:tab/>
      </w:r>
      <w:r w:rsidRPr="00795C72">
        <w:rPr>
          <w:rFonts w:cs="Arial"/>
          <w:lang w:val="en-ZA"/>
        </w:rPr>
        <w:tab/>
        <w:t>=</w:t>
      </w:r>
      <w:r w:rsidRPr="00795C72">
        <w:rPr>
          <w:rFonts w:cs="Arial"/>
          <w:lang w:val="en-ZA"/>
        </w:rPr>
        <w:tab/>
        <w:t>6</w:t>
      </w:r>
    </w:p>
    <w:p w:rsidR="00496330" w:rsidRPr="00795C72" w:rsidRDefault="00496330" w:rsidP="00397879">
      <w:pPr>
        <w:numPr>
          <w:ilvl w:val="0"/>
          <w:numId w:val="188"/>
        </w:numPr>
        <w:spacing w:before="0" w:after="0" w:line="240" w:lineRule="auto"/>
        <w:jc w:val="left"/>
        <w:rPr>
          <w:rFonts w:cs="Arial"/>
          <w:lang w:val="en-ZA"/>
        </w:rPr>
      </w:pPr>
      <w:proofErr w:type="spellStart"/>
      <w:r w:rsidRPr="00795C72">
        <w:rPr>
          <w:rFonts w:cs="Arial"/>
          <w:lang w:val="en-ZA"/>
        </w:rPr>
        <w:t>Phaahla</w:t>
      </w:r>
      <w:proofErr w:type="spellEnd"/>
      <w:r w:rsidRPr="00795C72">
        <w:rPr>
          <w:rFonts w:cs="Arial"/>
          <w:lang w:val="en-ZA"/>
        </w:rPr>
        <w:t xml:space="preserve"> Library</w:t>
      </w:r>
      <w:r w:rsidRPr="00795C72">
        <w:rPr>
          <w:rFonts w:cs="Arial"/>
          <w:lang w:val="en-ZA"/>
        </w:rPr>
        <w:tab/>
      </w:r>
      <w:r w:rsidRPr="00795C72">
        <w:rPr>
          <w:rFonts w:cs="Arial"/>
          <w:lang w:val="en-ZA"/>
        </w:rPr>
        <w:tab/>
      </w:r>
      <w:r>
        <w:rPr>
          <w:rFonts w:cs="Arial"/>
          <w:lang w:val="en-ZA"/>
        </w:rPr>
        <w:tab/>
      </w:r>
      <w:r w:rsidRPr="00795C72">
        <w:rPr>
          <w:rFonts w:cs="Arial"/>
          <w:lang w:val="en-ZA"/>
        </w:rPr>
        <w:t>=</w:t>
      </w:r>
      <w:r w:rsidRPr="00795C72">
        <w:rPr>
          <w:rFonts w:cs="Arial"/>
          <w:lang w:val="en-ZA"/>
        </w:rPr>
        <w:tab/>
        <w:t>5</w:t>
      </w:r>
    </w:p>
    <w:p w:rsidR="00496330" w:rsidRPr="00795C72" w:rsidRDefault="00496330" w:rsidP="00397879">
      <w:pPr>
        <w:numPr>
          <w:ilvl w:val="0"/>
          <w:numId w:val="188"/>
        </w:numPr>
        <w:spacing w:before="0" w:after="0" w:line="240" w:lineRule="auto"/>
        <w:jc w:val="left"/>
        <w:rPr>
          <w:rFonts w:cs="Arial"/>
          <w:lang w:val="en-ZA"/>
        </w:rPr>
      </w:pPr>
      <w:r w:rsidRPr="00795C72">
        <w:rPr>
          <w:rFonts w:cs="Arial"/>
          <w:lang w:val="en-ZA"/>
        </w:rPr>
        <w:t xml:space="preserve">Nebo </w:t>
      </w:r>
      <w:r w:rsidRPr="00795C72">
        <w:rPr>
          <w:rFonts w:cs="Arial"/>
          <w:lang w:val="en-ZA"/>
        </w:rPr>
        <w:tab/>
        <w:t>DLT</w:t>
      </w:r>
      <w:r w:rsidRPr="00795C72">
        <w:rPr>
          <w:rFonts w:cs="Arial"/>
          <w:lang w:val="en-ZA"/>
        </w:rPr>
        <w:tab/>
      </w:r>
      <w:r w:rsidRPr="00795C72">
        <w:rPr>
          <w:rFonts w:cs="Arial"/>
          <w:lang w:val="en-ZA"/>
        </w:rPr>
        <w:tab/>
      </w:r>
      <w:r w:rsidRPr="00795C72">
        <w:rPr>
          <w:rFonts w:cs="Arial"/>
          <w:lang w:val="en-ZA"/>
        </w:rPr>
        <w:tab/>
        <w:t>=</w:t>
      </w:r>
      <w:r w:rsidRPr="00795C72">
        <w:rPr>
          <w:rFonts w:cs="Arial"/>
          <w:lang w:val="en-ZA"/>
        </w:rPr>
        <w:tab/>
        <w:t>7</w:t>
      </w:r>
    </w:p>
    <w:p w:rsidR="00496330" w:rsidRPr="00795C72" w:rsidRDefault="00496330" w:rsidP="00397879">
      <w:pPr>
        <w:numPr>
          <w:ilvl w:val="0"/>
          <w:numId w:val="188"/>
        </w:numPr>
        <w:spacing w:before="0" w:after="0" w:line="240" w:lineRule="auto"/>
        <w:jc w:val="left"/>
        <w:rPr>
          <w:rFonts w:cs="Arial"/>
          <w:lang w:val="en-ZA"/>
        </w:rPr>
      </w:pPr>
      <w:r w:rsidRPr="00795C72">
        <w:rPr>
          <w:rFonts w:cs="Arial"/>
          <w:lang w:val="en-ZA"/>
        </w:rPr>
        <w:t>Sekhukhune DLTC</w:t>
      </w:r>
      <w:r w:rsidRPr="00795C72">
        <w:rPr>
          <w:rFonts w:cs="Arial"/>
          <w:lang w:val="en-ZA"/>
        </w:rPr>
        <w:tab/>
      </w:r>
      <w:r w:rsidRPr="00795C72">
        <w:rPr>
          <w:rFonts w:cs="Arial"/>
          <w:lang w:val="en-ZA"/>
        </w:rPr>
        <w:tab/>
        <w:t>=</w:t>
      </w:r>
      <w:r w:rsidRPr="00795C72">
        <w:rPr>
          <w:rFonts w:cs="Arial"/>
          <w:lang w:val="en-ZA"/>
        </w:rPr>
        <w:tab/>
        <w:t>7</w:t>
      </w:r>
    </w:p>
    <w:p w:rsidR="00496330" w:rsidRPr="00795C72" w:rsidRDefault="00496330" w:rsidP="00397879">
      <w:pPr>
        <w:numPr>
          <w:ilvl w:val="0"/>
          <w:numId w:val="187"/>
        </w:numPr>
        <w:spacing w:before="0" w:after="0" w:line="240" w:lineRule="auto"/>
        <w:jc w:val="left"/>
        <w:rPr>
          <w:rFonts w:cs="Arial"/>
          <w:lang w:val="en-ZA"/>
        </w:rPr>
      </w:pPr>
      <w:r w:rsidRPr="00795C72">
        <w:rPr>
          <w:rFonts w:cs="Arial"/>
          <w:lang w:val="en-ZA"/>
        </w:rPr>
        <w:t xml:space="preserve">Clearing and grubbing of the works area; </w:t>
      </w:r>
    </w:p>
    <w:p w:rsidR="00496330" w:rsidRPr="00795C72" w:rsidRDefault="00496330" w:rsidP="00397879">
      <w:pPr>
        <w:numPr>
          <w:ilvl w:val="0"/>
          <w:numId w:val="187"/>
        </w:numPr>
        <w:spacing w:before="0" w:after="0" w:line="240" w:lineRule="auto"/>
        <w:jc w:val="left"/>
        <w:rPr>
          <w:rFonts w:cs="Arial"/>
          <w:lang w:val="en-ZA"/>
        </w:rPr>
      </w:pPr>
      <w:r w:rsidRPr="00795C72">
        <w:rPr>
          <w:rFonts w:cs="Arial"/>
          <w:lang w:val="en-ZA"/>
        </w:rPr>
        <w:t xml:space="preserve">Removal of topsoil; </w:t>
      </w:r>
    </w:p>
    <w:p w:rsidR="00496330" w:rsidRPr="00795C72" w:rsidRDefault="00496330" w:rsidP="00397879">
      <w:pPr>
        <w:numPr>
          <w:ilvl w:val="0"/>
          <w:numId w:val="187"/>
        </w:numPr>
        <w:spacing w:before="0" w:after="0" w:line="240" w:lineRule="auto"/>
        <w:jc w:val="left"/>
        <w:rPr>
          <w:rFonts w:cs="Arial"/>
          <w:lang w:val="en-ZA"/>
        </w:rPr>
      </w:pPr>
      <w:r w:rsidRPr="00795C72">
        <w:rPr>
          <w:rFonts w:cs="Arial"/>
          <w:lang w:val="en-ZA"/>
        </w:rPr>
        <w:lastRenderedPageBreak/>
        <w:t xml:space="preserve">Sloping of the site to required levels; </w:t>
      </w:r>
    </w:p>
    <w:p w:rsidR="00496330" w:rsidRPr="00795C72" w:rsidRDefault="00496330" w:rsidP="00397879">
      <w:pPr>
        <w:numPr>
          <w:ilvl w:val="0"/>
          <w:numId w:val="187"/>
        </w:numPr>
        <w:spacing w:before="0" w:after="0" w:line="240" w:lineRule="auto"/>
        <w:jc w:val="left"/>
        <w:rPr>
          <w:rFonts w:cs="Arial"/>
          <w:lang w:val="en-ZA"/>
        </w:rPr>
      </w:pPr>
      <w:r w:rsidRPr="00795C72">
        <w:rPr>
          <w:rFonts w:cs="Arial"/>
          <w:lang w:val="en-ZA"/>
        </w:rPr>
        <w:t xml:space="preserve">Layer works (including backfilling and compaction); </w:t>
      </w:r>
    </w:p>
    <w:p w:rsidR="00496330" w:rsidRPr="00795C72" w:rsidRDefault="00496330" w:rsidP="00397879">
      <w:pPr>
        <w:numPr>
          <w:ilvl w:val="0"/>
          <w:numId w:val="187"/>
        </w:numPr>
        <w:spacing w:before="0" w:after="0" w:line="240" w:lineRule="auto"/>
        <w:jc w:val="left"/>
        <w:rPr>
          <w:rFonts w:cs="Arial"/>
          <w:lang w:val="en-ZA"/>
        </w:rPr>
      </w:pPr>
      <w:r w:rsidRPr="00795C72">
        <w:rPr>
          <w:rFonts w:cs="Arial"/>
          <w:lang w:val="en-ZA"/>
        </w:rPr>
        <w:t xml:space="preserve">Excavation of foundations </w:t>
      </w:r>
    </w:p>
    <w:p w:rsidR="00496330" w:rsidRPr="00795C72" w:rsidRDefault="00496330" w:rsidP="00397879">
      <w:pPr>
        <w:numPr>
          <w:ilvl w:val="0"/>
          <w:numId w:val="187"/>
        </w:numPr>
        <w:spacing w:before="0" w:after="0" w:line="240" w:lineRule="auto"/>
        <w:jc w:val="left"/>
        <w:rPr>
          <w:rFonts w:cs="Arial"/>
          <w:lang w:val="en-ZA"/>
        </w:rPr>
      </w:pPr>
      <w:r w:rsidRPr="00795C72">
        <w:rPr>
          <w:rFonts w:cs="Arial"/>
          <w:lang w:val="en-ZA"/>
        </w:rPr>
        <w:t xml:space="preserve">Concrete works; </w:t>
      </w:r>
    </w:p>
    <w:p w:rsidR="00496330" w:rsidRPr="00795C72" w:rsidRDefault="00496330" w:rsidP="00397879">
      <w:pPr>
        <w:numPr>
          <w:ilvl w:val="0"/>
          <w:numId w:val="187"/>
        </w:numPr>
        <w:spacing w:before="0" w:after="0" w:line="240" w:lineRule="auto"/>
        <w:jc w:val="left"/>
        <w:rPr>
          <w:rFonts w:cs="Arial"/>
          <w:lang w:val="en-ZA"/>
        </w:rPr>
      </w:pPr>
      <w:r w:rsidRPr="00795C72">
        <w:rPr>
          <w:rFonts w:cs="Arial"/>
          <w:lang w:val="en-ZA"/>
        </w:rPr>
        <w:t xml:space="preserve">The parking area of approximately 1120 m² is to be paved with class 25 interlocking concrete units as per SANS 1058; </w:t>
      </w:r>
    </w:p>
    <w:p w:rsidR="00496330" w:rsidRPr="00795C72" w:rsidRDefault="00496330" w:rsidP="00397879">
      <w:pPr>
        <w:numPr>
          <w:ilvl w:val="0"/>
          <w:numId w:val="187"/>
        </w:numPr>
        <w:spacing w:before="0" w:after="0" w:line="240" w:lineRule="auto"/>
        <w:jc w:val="left"/>
        <w:rPr>
          <w:rFonts w:cs="Arial"/>
          <w:lang w:val="en-ZA"/>
        </w:rPr>
      </w:pPr>
      <w:r w:rsidRPr="00795C72">
        <w:rPr>
          <w:rFonts w:cs="Arial"/>
          <w:lang w:val="en-ZA"/>
        </w:rPr>
        <w:t xml:space="preserve">Storm water drainage system to be provided; </w:t>
      </w:r>
    </w:p>
    <w:p w:rsidR="00496330" w:rsidRPr="00795C72" w:rsidRDefault="00496330" w:rsidP="00397879">
      <w:pPr>
        <w:numPr>
          <w:ilvl w:val="0"/>
          <w:numId w:val="187"/>
        </w:numPr>
        <w:spacing w:before="0" w:after="0" w:line="240" w:lineRule="auto"/>
        <w:jc w:val="left"/>
        <w:rPr>
          <w:rFonts w:cs="Arial"/>
          <w:lang w:val="en-ZA"/>
        </w:rPr>
      </w:pPr>
      <w:r w:rsidRPr="00795C72">
        <w:rPr>
          <w:rFonts w:cs="Arial"/>
          <w:lang w:val="en-ZA"/>
        </w:rPr>
        <w:t xml:space="preserve">Carports to be made of light structural steel covered with </w:t>
      </w:r>
      <w:proofErr w:type="spellStart"/>
      <w:r w:rsidRPr="00795C72">
        <w:rPr>
          <w:rFonts w:cs="Arial"/>
          <w:lang w:val="en-ZA"/>
        </w:rPr>
        <w:t>chromadeck</w:t>
      </w:r>
      <w:proofErr w:type="spellEnd"/>
      <w:r w:rsidRPr="00795C72">
        <w:rPr>
          <w:rFonts w:cs="Arial"/>
          <w:lang w:val="en-ZA"/>
        </w:rPr>
        <w:t xml:space="preserve"> IBR sheeting </w:t>
      </w:r>
    </w:p>
    <w:p w:rsidR="00496330" w:rsidRPr="00795C72" w:rsidRDefault="00496330" w:rsidP="00397879">
      <w:pPr>
        <w:numPr>
          <w:ilvl w:val="0"/>
          <w:numId w:val="187"/>
        </w:numPr>
        <w:spacing w:before="0" w:after="0" w:line="240" w:lineRule="auto"/>
        <w:jc w:val="left"/>
        <w:rPr>
          <w:rFonts w:cs="Arial"/>
          <w:lang w:val="en-ZA"/>
        </w:rPr>
      </w:pPr>
      <w:r w:rsidRPr="00795C72">
        <w:rPr>
          <w:rFonts w:cs="Arial"/>
          <w:lang w:val="en-ZA"/>
        </w:rPr>
        <w:t xml:space="preserve">Develop a skills transfer training schedule for EPWP LIC participants on the project. </w:t>
      </w:r>
    </w:p>
    <w:p w:rsidR="00496330" w:rsidRPr="00795C72" w:rsidRDefault="00496330" w:rsidP="00397879">
      <w:pPr>
        <w:numPr>
          <w:ilvl w:val="0"/>
          <w:numId w:val="187"/>
        </w:numPr>
        <w:spacing w:before="0" w:after="0" w:line="240" w:lineRule="auto"/>
        <w:jc w:val="left"/>
        <w:rPr>
          <w:rFonts w:cs="Arial"/>
          <w:lang w:val="en-ZA"/>
        </w:rPr>
      </w:pPr>
      <w:r w:rsidRPr="00795C72">
        <w:rPr>
          <w:rFonts w:cs="Arial"/>
          <w:lang w:val="en-ZA"/>
        </w:rPr>
        <w:t xml:space="preserve">Project management and fulltime supervision during construction stage. </w:t>
      </w:r>
    </w:p>
    <w:p w:rsidR="00496330" w:rsidRPr="00795C72" w:rsidRDefault="00496330" w:rsidP="00397879">
      <w:pPr>
        <w:numPr>
          <w:ilvl w:val="0"/>
          <w:numId w:val="187"/>
        </w:numPr>
        <w:spacing w:before="0" w:after="0" w:line="240" w:lineRule="auto"/>
        <w:jc w:val="left"/>
        <w:rPr>
          <w:rFonts w:cs="Arial"/>
          <w:lang w:val="en-ZA"/>
        </w:rPr>
      </w:pPr>
      <w:r w:rsidRPr="00795C72">
        <w:rPr>
          <w:rFonts w:cs="Arial"/>
          <w:lang w:val="en-ZA"/>
        </w:rPr>
        <w:t xml:space="preserve">Completion/Close-out Report and As-built drawings and maintenance plan </w:t>
      </w:r>
    </w:p>
    <w:p w:rsidR="00496330" w:rsidRPr="00795C72" w:rsidRDefault="00496330" w:rsidP="00397879">
      <w:pPr>
        <w:numPr>
          <w:ilvl w:val="0"/>
          <w:numId w:val="187"/>
        </w:numPr>
        <w:spacing w:before="0" w:after="0" w:line="240" w:lineRule="auto"/>
        <w:jc w:val="left"/>
        <w:rPr>
          <w:rFonts w:cs="Arial"/>
          <w:lang w:val="en-ZA"/>
        </w:rPr>
      </w:pPr>
      <w:r w:rsidRPr="00795C72">
        <w:rPr>
          <w:rFonts w:cs="Arial"/>
          <w:lang w:val="en-ZA"/>
        </w:rPr>
        <w:t xml:space="preserve">Unbundling report </w:t>
      </w:r>
    </w:p>
    <w:p w:rsidR="00496330" w:rsidRPr="00795C72" w:rsidRDefault="00496330" w:rsidP="00496330">
      <w:pPr>
        <w:rPr>
          <w:rFonts w:cs="Arial"/>
          <w:b/>
          <w:lang w:val="en-ZA"/>
        </w:rPr>
      </w:pPr>
      <w:r w:rsidRPr="00795C72">
        <w:rPr>
          <w:rFonts w:cs="Arial"/>
          <w:b/>
          <w:lang w:val="en-ZA"/>
        </w:rPr>
        <w:t xml:space="preserve">NB: The following parameters should be maintained in the proposal. </w:t>
      </w:r>
    </w:p>
    <w:p w:rsidR="00496330" w:rsidRPr="00795C72" w:rsidRDefault="00496330" w:rsidP="00397879">
      <w:pPr>
        <w:numPr>
          <w:ilvl w:val="0"/>
          <w:numId w:val="187"/>
        </w:numPr>
        <w:spacing w:before="0" w:after="0" w:line="240" w:lineRule="auto"/>
        <w:jc w:val="left"/>
        <w:rPr>
          <w:rFonts w:cs="Arial"/>
          <w:lang w:val="en-ZA"/>
        </w:rPr>
      </w:pPr>
      <w:r w:rsidRPr="00795C72">
        <w:rPr>
          <w:rFonts w:cs="Arial"/>
          <w:lang w:val="en-ZA"/>
        </w:rPr>
        <w:t xml:space="preserve">Appropriate form and function </w:t>
      </w:r>
    </w:p>
    <w:p w:rsidR="00496330" w:rsidRPr="00795C72" w:rsidRDefault="00496330" w:rsidP="00397879">
      <w:pPr>
        <w:numPr>
          <w:ilvl w:val="0"/>
          <w:numId w:val="187"/>
        </w:numPr>
        <w:spacing w:before="0" w:after="0" w:line="240" w:lineRule="auto"/>
        <w:jc w:val="left"/>
        <w:rPr>
          <w:rFonts w:cs="Arial"/>
          <w:lang w:val="en-ZA"/>
        </w:rPr>
      </w:pPr>
      <w:r w:rsidRPr="00795C72">
        <w:rPr>
          <w:rFonts w:cs="Arial"/>
          <w:lang w:val="en-ZA"/>
        </w:rPr>
        <w:t xml:space="preserve">The parking area should be clearly marked to designate parking spaces and to direct traffic flow. As specified in the Manual on Uniform Traffic Control Devices (MUTCD), parking on public streets should be marked out by using white traffic paint, except for dangerous areas, which should be marked in yellow. However, yellow lines are commonly used in off-street parking lots. </w:t>
      </w:r>
    </w:p>
    <w:p w:rsidR="00496330" w:rsidRPr="00795C72" w:rsidRDefault="00496330" w:rsidP="00397879">
      <w:pPr>
        <w:numPr>
          <w:ilvl w:val="0"/>
          <w:numId w:val="187"/>
        </w:numPr>
        <w:spacing w:before="0" w:after="0" w:line="240" w:lineRule="auto"/>
        <w:jc w:val="left"/>
        <w:rPr>
          <w:rFonts w:cs="Arial"/>
          <w:lang w:val="en-ZA"/>
        </w:rPr>
      </w:pPr>
      <w:r w:rsidRPr="00795C72">
        <w:rPr>
          <w:rFonts w:cs="Arial"/>
          <w:lang w:val="en-ZA"/>
        </w:rPr>
        <w:t xml:space="preserve">Suitable location </w:t>
      </w:r>
    </w:p>
    <w:p w:rsidR="00496330" w:rsidRPr="00795C72" w:rsidRDefault="00496330" w:rsidP="00397879">
      <w:pPr>
        <w:numPr>
          <w:ilvl w:val="0"/>
          <w:numId w:val="187"/>
        </w:numPr>
        <w:spacing w:before="0" w:after="0" w:line="240" w:lineRule="auto"/>
        <w:jc w:val="left"/>
        <w:rPr>
          <w:rFonts w:cs="Arial"/>
          <w:lang w:val="en-ZA"/>
        </w:rPr>
      </w:pPr>
      <w:r w:rsidRPr="00795C72">
        <w:rPr>
          <w:rFonts w:cs="Arial"/>
          <w:lang w:val="en-ZA"/>
        </w:rPr>
        <w:t>Cost-effectiveness</w:t>
      </w:r>
    </w:p>
    <w:p w:rsidR="000577C2" w:rsidRPr="00D52267" w:rsidRDefault="00496330" w:rsidP="00C3180A">
      <w:pPr>
        <w:pStyle w:val="Header"/>
        <w:tabs>
          <w:tab w:val="clear" w:pos="1134"/>
        </w:tabs>
        <w:rPr>
          <w:rFonts w:cs="Arial"/>
          <w:b/>
        </w:rPr>
      </w:pPr>
      <w:r>
        <w:rPr>
          <w:rFonts w:cs="Arial"/>
          <w:b/>
        </w:rPr>
        <w:t>C3.1.4</w:t>
      </w:r>
      <w:r w:rsidR="000577C2" w:rsidRPr="00D52267">
        <w:rPr>
          <w:rFonts w:cs="Arial"/>
          <w:b/>
        </w:rPr>
        <w:t>Location of the Works</w:t>
      </w:r>
    </w:p>
    <w:p w:rsidR="00E40FFF" w:rsidRPr="00E40FFF" w:rsidRDefault="000577C2" w:rsidP="00E40FFF">
      <w:pPr>
        <w:pStyle w:val="Header"/>
        <w:tabs>
          <w:tab w:val="clear" w:pos="1134"/>
          <w:tab w:val="clear" w:pos="1985"/>
        </w:tabs>
        <w:ind w:left="525"/>
        <w:rPr>
          <w:rFonts w:cs="Arial"/>
          <w:bCs/>
          <w:szCs w:val="22"/>
          <w:lang w:val="en-US"/>
        </w:rPr>
      </w:pPr>
      <w:r w:rsidRPr="00D52267">
        <w:rPr>
          <w:rFonts w:cs="Arial"/>
          <w:b/>
          <w:i/>
          <w:color w:val="FF0000"/>
        </w:rPr>
        <w:tab/>
      </w:r>
      <w:r w:rsidR="00AB5449" w:rsidRPr="00AB5449">
        <w:rPr>
          <w:rFonts w:cs="Arial"/>
          <w:bCs/>
          <w:szCs w:val="22"/>
          <w:lang w:val="en-US"/>
        </w:rPr>
        <w:t xml:space="preserve">The project is located </w:t>
      </w:r>
      <w:r w:rsidR="006048E6">
        <w:rPr>
          <w:rFonts w:cs="Arial"/>
          <w:bCs/>
          <w:szCs w:val="22"/>
          <w:lang w:val="en-US"/>
        </w:rPr>
        <w:t>in</w:t>
      </w:r>
      <w:r w:rsidR="00C3180A" w:rsidRPr="00721A0A">
        <w:rPr>
          <w:rFonts w:cs="Arial"/>
        </w:rPr>
        <w:t xml:space="preserve"> Jane </w:t>
      </w:r>
      <w:proofErr w:type="spellStart"/>
      <w:r w:rsidR="00C3180A" w:rsidRPr="00721A0A">
        <w:rPr>
          <w:rFonts w:cs="Arial"/>
        </w:rPr>
        <w:t>Furse</w:t>
      </w:r>
      <w:proofErr w:type="spellEnd"/>
      <w:r w:rsidR="00AB5449" w:rsidRPr="00AB5449">
        <w:rPr>
          <w:rFonts w:cs="Arial"/>
          <w:bCs/>
          <w:szCs w:val="22"/>
          <w:lang w:val="en-US"/>
        </w:rPr>
        <w:t xml:space="preserve">, within the jurisdiction of </w:t>
      </w:r>
      <w:proofErr w:type="spellStart"/>
      <w:r w:rsidR="00AB5449" w:rsidRPr="00AB5449">
        <w:rPr>
          <w:rFonts w:cs="Arial"/>
          <w:bCs/>
          <w:szCs w:val="22"/>
          <w:lang w:val="en-US"/>
        </w:rPr>
        <w:t>Makhuduthamaga</w:t>
      </w:r>
      <w:proofErr w:type="spellEnd"/>
      <w:r w:rsidR="00827101">
        <w:rPr>
          <w:rFonts w:cs="Arial"/>
          <w:bCs/>
          <w:szCs w:val="22"/>
          <w:lang w:val="en-US"/>
        </w:rPr>
        <w:t xml:space="preserve"> Local</w:t>
      </w:r>
      <w:r w:rsidR="00AB5449" w:rsidRPr="00AB5449">
        <w:rPr>
          <w:rFonts w:cs="Arial"/>
          <w:bCs/>
          <w:szCs w:val="22"/>
          <w:lang w:val="en-US"/>
        </w:rPr>
        <w:t xml:space="preserve"> Municipality</w:t>
      </w:r>
      <w:r w:rsidR="00E40FFF" w:rsidRPr="00E40FFF">
        <w:rPr>
          <w:rFonts w:cs="Arial"/>
          <w:bCs/>
          <w:szCs w:val="22"/>
          <w:lang w:val="en-US"/>
        </w:rPr>
        <w:t xml:space="preserve">. </w:t>
      </w:r>
    </w:p>
    <w:p w:rsidR="000577C2" w:rsidRPr="00D52267" w:rsidRDefault="000577C2" w:rsidP="00A936FF">
      <w:pPr>
        <w:pStyle w:val="Header"/>
        <w:spacing w:before="0" w:line="240" w:lineRule="auto"/>
        <w:rPr>
          <w:rFonts w:cs="Arial"/>
          <w:b/>
        </w:rPr>
      </w:pPr>
      <w:r w:rsidRPr="00D52267">
        <w:rPr>
          <w:rFonts w:cs="Arial"/>
          <w:b/>
        </w:rPr>
        <w:t>C3.1.5</w:t>
      </w:r>
      <w:r w:rsidRPr="00D52267">
        <w:rPr>
          <w:rFonts w:cs="Arial"/>
          <w:b/>
        </w:rPr>
        <w:tab/>
        <w:t>Temporary Works</w:t>
      </w:r>
    </w:p>
    <w:p w:rsidR="000577C2" w:rsidRPr="00D52267" w:rsidRDefault="000577C2" w:rsidP="000577C2">
      <w:pPr>
        <w:pStyle w:val="Header"/>
        <w:ind w:left="1134" w:hanging="1134"/>
        <w:rPr>
          <w:rFonts w:cs="Arial"/>
        </w:rPr>
      </w:pPr>
      <w:r w:rsidRPr="00D52267">
        <w:rPr>
          <w:rFonts w:cs="Arial"/>
          <w:b/>
        </w:rPr>
        <w:tab/>
      </w:r>
      <w:r w:rsidRPr="00D52267">
        <w:rPr>
          <w:rFonts w:cs="Arial"/>
        </w:rPr>
        <w:t xml:space="preserve">The Contractor is to set up a site office for his use as well as for the </w:t>
      </w:r>
      <w:r w:rsidR="00D15EF9">
        <w:rPr>
          <w:rFonts w:cs="Arial"/>
        </w:rPr>
        <w:t>Employer’s Agent</w:t>
      </w:r>
      <w:r w:rsidRPr="00D52267">
        <w:rPr>
          <w:rFonts w:cs="Arial"/>
        </w:rPr>
        <w:t xml:space="preserve">’s use. The contractor shall submit proposals relating to the site offices and infrastructure to </w:t>
      </w:r>
      <w:r w:rsidR="00D15EF9">
        <w:rPr>
          <w:rFonts w:cs="Arial"/>
        </w:rPr>
        <w:t>Employer’s Agent</w:t>
      </w:r>
      <w:r w:rsidRPr="00D52267">
        <w:rPr>
          <w:rFonts w:cs="Arial"/>
        </w:rPr>
        <w:t xml:space="preserve"> for approval. The site office to meet the relevant sanitation requirements.</w:t>
      </w:r>
    </w:p>
    <w:p w:rsidR="000577C2" w:rsidRPr="00D52267" w:rsidRDefault="000577C2" w:rsidP="000577C2">
      <w:pPr>
        <w:pStyle w:val="Header"/>
        <w:ind w:left="1134" w:hanging="1134"/>
        <w:rPr>
          <w:rFonts w:cs="Arial"/>
        </w:rPr>
      </w:pPr>
      <w:r w:rsidRPr="00D52267">
        <w:rPr>
          <w:rFonts w:cs="Arial"/>
        </w:rPr>
        <w:tab/>
        <w:t>At the end of construction, the temporary works to be dismantled and the site restored as far as possible to what it is.</w:t>
      </w:r>
    </w:p>
    <w:p w:rsidR="000577C2" w:rsidRPr="00D52267" w:rsidRDefault="000577C2" w:rsidP="000577C2">
      <w:pPr>
        <w:pStyle w:val="Header"/>
        <w:rPr>
          <w:rFonts w:cs="Arial"/>
        </w:rPr>
      </w:pPr>
      <w:r w:rsidRPr="00D52267">
        <w:rPr>
          <w:rFonts w:cs="Arial"/>
          <w:b/>
        </w:rPr>
        <w:t>C3.1.6</w:t>
      </w:r>
      <w:r w:rsidRPr="00D52267">
        <w:rPr>
          <w:rFonts w:cs="Arial"/>
          <w:b/>
        </w:rPr>
        <w:tab/>
        <w:t>General Information</w:t>
      </w:r>
    </w:p>
    <w:p w:rsidR="000577C2" w:rsidRPr="00D52267" w:rsidRDefault="000577C2" w:rsidP="000577C2">
      <w:pPr>
        <w:pStyle w:val="Header"/>
        <w:rPr>
          <w:rFonts w:cs="Arial"/>
        </w:rPr>
      </w:pPr>
      <w:r w:rsidRPr="00D52267">
        <w:rPr>
          <w:rFonts w:cs="Arial"/>
        </w:rPr>
        <w:t>C3.1.6.1</w:t>
      </w:r>
      <w:r w:rsidRPr="00D52267">
        <w:rPr>
          <w:rFonts w:cs="Arial"/>
        </w:rPr>
        <w:tab/>
        <w:t>Drawings</w:t>
      </w:r>
    </w:p>
    <w:p w:rsidR="000577C2" w:rsidRPr="00D52267" w:rsidRDefault="000577C2" w:rsidP="000577C2">
      <w:pPr>
        <w:pStyle w:val="Header"/>
        <w:ind w:left="1134" w:hanging="1134"/>
        <w:rPr>
          <w:rFonts w:cs="Arial"/>
        </w:rPr>
      </w:pPr>
      <w:r w:rsidRPr="00D52267">
        <w:rPr>
          <w:rFonts w:cs="Arial"/>
        </w:rPr>
        <w:tab/>
        <w:t xml:space="preserve">The reduced drawings contained in Annexure C5.2 that form part of the Tender document shall be used for Tender purposes only. Further drawings are to be provided on an on-going basis by the </w:t>
      </w:r>
      <w:r w:rsidR="00D15EF9">
        <w:rPr>
          <w:rFonts w:cs="Arial"/>
        </w:rPr>
        <w:t>Employer’s Agent</w:t>
      </w:r>
      <w:r w:rsidRPr="00D52267">
        <w:rPr>
          <w:rFonts w:cs="Arial"/>
        </w:rPr>
        <w:t>.</w:t>
      </w:r>
    </w:p>
    <w:p w:rsidR="000577C2" w:rsidRPr="00D52267" w:rsidRDefault="000577C2" w:rsidP="000577C2">
      <w:pPr>
        <w:pStyle w:val="Header"/>
        <w:ind w:left="1134" w:hanging="1134"/>
        <w:rPr>
          <w:rFonts w:cs="Arial"/>
        </w:rPr>
      </w:pPr>
      <w:r w:rsidRPr="00D52267">
        <w:rPr>
          <w:rFonts w:cs="Arial"/>
        </w:rPr>
        <w:tab/>
        <w:t xml:space="preserve">Any information in the possession of the contractor, which the resident </w:t>
      </w:r>
      <w:r w:rsidR="00D15EF9">
        <w:rPr>
          <w:rFonts w:cs="Arial"/>
        </w:rPr>
        <w:t>Employer’s Agent</w:t>
      </w:r>
      <w:r w:rsidRPr="00D52267">
        <w:rPr>
          <w:rFonts w:cs="Arial"/>
        </w:rPr>
        <w:t xml:space="preserve"> requires to complete the as-built drawings, shall be supplied to the resident </w:t>
      </w:r>
      <w:r w:rsidR="00D15EF9">
        <w:rPr>
          <w:rFonts w:cs="Arial"/>
        </w:rPr>
        <w:t>Employer’s Agent</w:t>
      </w:r>
      <w:r w:rsidRPr="00D52267">
        <w:rPr>
          <w:rFonts w:cs="Arial"/>
        </w:rPr>
        <w:t xml:space="preserve"> before a certificate of completion will be issued.</w:t>
      </w:r>
    </w:p>
    <w:p w:rsidR="000577C2" w:rsidRPr="00D52267" w:rsidRDefault="000577C2" w:rsidP="000577C2">
      <w:pPr>
        <w:pStyle w:val="Header"/>
        <w:ind w:left="1134" w:hanging="1134"/>
        <w:rPr>
          <w:rFonts w:cs="Arial"/>
        </w:rPr>
      </w:pPr>
      <w:r w:rsidRPr="00D52267">
        <w:rPr>
          <w:rFonts w:cs="Arial"/>
        </w:rPr>
        <w:tab/>
        <w:t xml:space="preserve">Only figured dimensions shall be used and drawings shall not be scaled unless so instructed by the </w:t>
      </w:r>
      <w:r w:rsidR="00D15EF9">
        <w:rPr>
          <w:rFonts w:cs="Arial"/>
        </w:rPr>
        <w:t>Employer’s Agent</w:t>
      </w:r>
      <w:r w:rsidRPr="00D52267">
        <w:rPr>
          <w:rFonts w:cs="Arial"/>
        </w:rPr>
        <w:t xml:space="preserve">. The </w:t>
      </w:r>
      <w:r w:rsidR="00D15EF9">
        <w:rPr>
          <w:rFonts w:cs="Arial"/>
        </w:rPr>
        <w:t>Employer’s Agent</w:t>
      </w:r>
      <w:r w:rsidRPr="00D52267">
        <w:rPr>
          <w:rFonts w:cs="Arial"/>
        </w:rPr>
        <w:t xml:space="preserve"> will supply all figured dimensions omitted from the drawings.</w:t>
      </w:r>
    </w:p>
    <w:p w:rsidR="000577C2" w:rsidRPr="00D52267" w:rsidRDefault="000577C2" w:rsidP="000577C2">
      <w:pPr>
        <w:pStyle w:val="Header"/>
        <w:rPr>
          <w:rFonts w:cs="Arial"/>
        </w:rPr>
      </w:pPr>
      <w:r w:rsidRPr="00D52267">
        <w:rPr>
          <w:rFonts w:cs="Arial"/>
        </w:rPr>
        <w:lastRenderedPageBreak/>
        <w:t>C3.1.6.2</w:t>
      </w:r>
      <w:r w:rsidRPr="00D52267">
        <w:rPr>
          <w:rFonts w:cs="Arial"/>
        </w:rPr>
        <w:tab/>
        <w:t>Power, Water Supply and Other Services</w:t>
      </w:r>
    </w:p>
    <w:p w:rsidR="000577C2" w:rsidRPr="00D52267" w:rsidRDefault="000577C2" w:rsidP="000577C2">
      <w:pPr>
        <w:pStyle w:val="Header"/>
        <w:spacing w:line="264" w:lineRule="auto"/>
        <w:ind w:left="1134" w:hanging="1134"/>
        <w:rPr>
          <w:rFonts w:cs="Arial"/>
        </w:rPr>
      </w:pPr>
      <w:r w:rsidRPr="00D52267">
        <w:rPr>
          <w:rFonts w:cs="Arial"/>
        </w:rPr>
        <w:tab/>
        <w:t>The contractor shall make his own arrangements concerning the supply of electrical power and all other services. No direct payment will be made for the provision of electrical and other services. The cost of providing these services will be deemed to be included in the rates and amounts Tendered for the various items of work for which these services are required.</w:t>
      </w:r>
    </w:p>
    <w:p w:rsidR="000577C2" w:rsidRPr="00D52267" w:rsidRDefault="000577C2" w:rsidP="000577C2">
      <w:pPr>
        <w:pStyle w:val="Header"/>
        <w:rPr>
          <w:rFonts w:cs="Arial"/>
        </w:rPr>
      </w:pPr>
      <w:r w:rsidRPr="00D52267">
        <w:rPr>
          <w:rFonts w:cs="Arial"/>
        </w:rPr>
        <w:t>C3.1.6.3</w:t>
      </w:r>
      <w:r w:rsidRPr="00D52267">
        <w:rPr>
          <w:rFonts w:cs="Arial"/>
        </w:rPr>
        <w:tab/>
        <w:t>Contractor’s Camp Site and Security</w:t>
      </w:r>
    </w:p>
    <w:p w:rsidR="000577C2" w:rsidRPr="00D52267" w:rsidRDefault="000577C2" w:rsidP="000577C2">
      <w:pPr>
        <w:pStyle w:val="Header"/>
        <w:ind w:left="1134" w:hanging="1134"/>
        <w:rPr>
          <w:rFonts w:cs="Arial"/>
        </w:rPr>
      </w:pPr>
      <w:r w:rsidRPr="00D52267">
        <w:rPr>
          <w:rFonts w:cs="Arial"/>
        </w:rPr>
        <w:tab/>
        <w:t>The contractor shall make his own arrangements regarding the establishment of a camp site and housing for his construction personnel and all regulations stipulated by the local authority shall be adhered to.</w:t>
      </w:r>
    </w:p>
    <w:p w:rsidR="000577C2" w:rsidRPr="00D52267" w:rsidRDefault="000577C2" w:rsidP="000577C2">
      <w:pPr>
        <w:pStyle w:val="Header"/>
        <w:ind w:left="1134" w:hanging="1134"/>
        <w:rPr>
          <w:rFonts w:cs="Arial"/>
        </w:rPr>
      </w:pPr>
      <w:r w:rsidRPr="00D52267">
        <w:rPr>
          <w:rFonts w:cs="Arial"/>
        </w:rPr>
        <w:tab/>
        <w:t>It is anticipated that the contractor’s choice of a camp site will be influenced by the availability of telephone and electrical connections as well as the supply of potable water.</w:t>
      </w:r>
    </w:p>
    <w:p w:rsidR="00C274E7" w:rsidRDefault="000577C2" w:rsidP="009073ED">
      <w:pPr>
        <w:pStyle w:val="Header"/>
        <w:ind w:left="1134" w:hanging="1134"/>
        <w:rPr>
          <w:rFonts w:cs="Arial"/>
        </w:rPr>
      </w:pPr>
      <w:r w:rsidRPr="00D52267">
        <w:rPr>
          <w:rFonts w:cs="Arial"/>
        </w:rPr>
        <w:tab/>
        <w:t>Provision is made in these specifications for the erection of a security fence around the site offices. The contractor shall be responsible for the security of his personnel and constructional plant on and around the site of the works and for the security of his camp, and the employer will consider no claims in this regard.</w:t>
      </w:r>
    </w:p>
    <w:p w:rsidR="000577C2" w:rsidRPr="00D52267" w:rsidRDefault="000577C2" w:rsidP="000577C2">
      <w:pPr>
        <w:pStyle w:val="Header"/>
        <w:rPr>
          <w:rFonts w:cs="Arial"/>
        </w:rPr>
      </w:pPr>
      <w:r w:rsidRPr="00D52267">
        <w:rPr>
          <w:rFonts w:cs="Arial"/>
        </w:rPr>
        <w:t>C3.1.6.4</w:t>
      </w:r>
      <w:r w:rsidRPr="00D52267">
        <w:rPr>
          <w:rFonts w:cs="Arial"/>
        </w:rPr>
        <w:tab/>
        <w:t>Additional Requirements for Construction Activities</w:t>
      </w:r>
    </w:p>
    <w:p w:rsidR="000577C2" w:rsidRPr="00D52267" w:rsidRDefault="000577C2" w:rsidP="000577C2">
      <w:pPr>
        <w:pStyle w:val="Header"/>
        <w:ind w:left="1134" w:hanging="1134"/>
        <w:rPr>
          <w:rFonts w:cs="Arial"/>
        </w:rPr>
      </w:pPr>
      <w:r w:rsidRPr="00D52267">
        <w:rPr>
          <w:rFonts w:cs="Arial"/>
        </w:rPr>
        <w:t>C3.1.6.4.1</w:t>
      </w:r>
      <w:r w:rsidRPr="00D52267">
        <w:rPr>
          <w:rFonts w:cs="Arial"/>
        </w:rPr>
        <w:tab/>
        <w:t>The contractor may not commence constructional activities before adequate provision has been made to accommodate traffic in accordance with the requirements of this document and the South African Road Traffic Signs Manual.</w:t>
      </w:r>
    </w:p>
    <w:p w:rsidR="000577C2" w:rsidRPr="00D52267" w:rsidRDefault="000577C2" w:rsidP="000577C2">
      <w:pPr>
        <w:pStyle w:val="Header"/>
        <w:ind w:left="1134" w:hanging="1134"/>
        <w:rPr>
          <w:rFonts w:cs="Arial"/>
        </w:rPr>
      </w:pPr>
      <w:r w:rsidRPr="00D52267">
        <w:rPr>
          <w:rFonts w:cs="Arial"/>
        </w:rPr>
        <w:t>C3.1.6.4.2</w:t>
      </w:r>
      <w:r w:rsidRPr="00D52267">
        <w:rPr>
          <w:rFonts w:cs="Arial"/>
        </w:rPr>
        <w:tab/>
        <w:t xml:space="preserve">The contractor shall submit proposals in connection with directional signs to the </w:t>
      </w:r>
      <w:r w:rsidR="00D15EF9">
        <w:rPr>
          <w:rFonts w:cs="Arial"/>
        </w:rPr>
        <w:t>Employer’s Agent</w:t>
      </w:r>
      <w:r w:rsidRPr="00D52267">
        <w:rPr>
          <w:rFonts w:cs="Arial"/>
        </w:rPr>
        <w:t xml:space="preserve"> for approval.</w:t>
      </w:r>
    </w:p>
    <w:p w:rsidR="000577C2" w:rsidRPr="00D52267" w:rsidRDefault="000577C2" w:rsidP="000577C2">
      <w:pPr>
        <w:pStyle w:val="Header"/>
        <w:rPr>
          <w:rFonts w:cs="Arial"/>
        </w:rPr>
      </w:pPr>
      <w:r w:rsidRPr="00D52267">
        <w:rPr>
          <w:rFonts w:cs="Arial"/>
        </w:rPr>
        <w:t>C3.1.6.5</w:t>
      </w:r>
      <w:r w:rsidRPr="00D52267">
        <w:rPr>
          <w:rFonts w:cs="Arial"/>
        </w:rPr>
        <w:tab/>
        <w:t>Programme Requirements for Construction Activities</w:t>
      </w:r>
    </w:p>
    <w:p w:rsidR="000577C2" w:rsidRPr="00D52267" w:rsidRDefault="000577C2" w:rsidP="000577C2">
      <w:pPr>
        <w:pStyle w:val="Header"/>
        <w:ind w:left="1134" w:hanging="1134"/>
        <w:rPr>
          <w:rFonts w:cs="Arial"/>
        </w:rPr>
      </w:pPr>
      <w:r w:rsidRPr="00D52267">
        <w:rPr>
          <w:rFonts w:cs="Arial"/>
        </w:rPr>
        <w:tab/>
        <w:t>The contractor shall programme his activities to be suitable in terms of his resources to complete the contract inside the stipulated time period.</w:t>
      </w:r>
    </w:p>
    <w:p w:rsidR="000577C2" w:rsidRPr="00D52267" w:rsidRDefault="000577C2" w:rsidP="000577C2">
      <w:pPr>
        <w:pStyle w:val="Header"/>
        <w:rPr>
          <w:rFonts w:cs="Arial"/>
        </w:rPr>
      </w:pPr>
      <w:r w:rsidRPr="00D52267">
        <w:rPr>
          <w:rFonts w:cs="Arial"/>
        </w:rPr>
        <w:t>C3.1.6.6</w:t>
      </w:r>
      <w:r w:rsidRPr="00D52267">
        <w:rPr>
          <w:rFonts w:cs="Arial"/>
        </w:rPr>
        <w:tab/>
        <w:t>Construction in Confined Areas</w:t>
      </w:r>
    </w:p>
    <w:p w:rsidR="00493BB1" w:rsidRDefault="000577C2" w:rsidP="000577C2">
      <w:pPr>
        <w:pStyle w:val="Header"/>
        <w:ind w:left="1134" w:hanging="1134"/>
        <w:rPr>
          <w:rFonts w:cs="Arial"/>
        </w:rPr>
      </w:pPr>
      <w:r w:rsidRPr="00D52267">
        <w:rPr>
          <w:rFonts w:cs="Arial"/>
        </w:rPr>
        <w:tab/>
        <w:t>It may be necessary for the contractor to work in confined areas. In certain areas the width of the fill material and pavement layers may reduce to zero and the working space may be confined. The method of construction in these confined areas depends on the contractor’s construction plant. However, the contractor must note that measurement and payment will be in accordance with the specified cross-sections and dimensions, irrespective of the method used to achieve these cross-sections and dimensions, and that the rates and amounts Tendered will be deemed to include full compensation for any special equipment or construction methods or for any difficulty encountered in working in confined areas and narrow widths, and at or around obstructions, and that no extra payment will be made nor will any claim for payment be considered on account of these difficulties.</w:t>
      </w:r>
    </w:p>
    <w:p w:rsidR="000577C2" w:rsidRPr="00D52267" w:rsidRDefault="00493BB1" w:rsidP="000577C2">
      <w:pPr>
        <w:pStyle w:val="Header"/>
        <w:ind w:left="1134" w:hanging="1134"/>
        <w:rPr>
          <w:rFonts w:cs="Arial"/>
        </w:rPr>
      </w:pPr>
      <w:r>
        <w:rPr>
          <w:rFonts w:cs="Arial"/>
        </w:rPr>
        <w:br w:type="page"/>
      </w:r>
    </w:p>
    <w:p w:rsidR="000577C2" w:rsidRPr="00D52267" w:rsidRDefault="000577C2" w:rsidP="000577C2">
      <w:pPr>
        <w:pStyle w:val="Header"/>
        <w:ind w:left="1134" w:hanging="1134"/>
        <w:rPr>
          <w:rFonts w:cs="Arial"/>
          <w:b/>
        </w:rPr>
      </w:pPr>
      <w:r w:rsidRPr="00D52267">
        <w:rPr>
          <w:rFonts w:cs="Arial"/>
          <w:b/>
        </w:rPr>
        <w:lastRenderedPageBreak/>
        <w:t>C3.1.7</w:t>
      </w:r>
      <w:r w:rsidRPr="00D52267">
        <w:rPr>
          <w:rFonts w:cs="Arial"/>
          <w:b/>
        </w:rPr>
        <w:tab/>
        <w:t>Labour Regulations</w:t>
      </w:r>
    </w:p>
    <w:p w:rsidR="000577C2" w:rsidRPr="00D52267" w:rsidRDefault="000577C2" w:rsidP="000577C2">
      <w:pPr>
        <w:pStyle w:val="Header"/>
        <w:rPr>
          <w:rFonts w:cs="Arial"/>
          <w:b/>
        </w:rPr>
      </w:pPr>
      <w:r w:rsidRPr="00D52267">
        <w:rPr>
          <w:rFonts w:cs="Arial"/>
        </w:rPr>
        <w:t>C3.1.7.1</w:t>
      </w:r>
      <w:r w:rsidRPr="00D52267">
        <w:rPr>
          <w:rFonts w:cs="Arial"/>
          <w:b/>
        </w:rPr>
        <w:tab/>
        <w:t>Payment for the labour-intensive component of the works</w:t>
      </w:r>
    </w:p>
    <w:p w:rsidR="000577C2" w:rsidRPr="00D52267" w:rsidRDefault="000577C2" w:rsidP="000577C2">
      <w:pPr>
        <w:pStyle w:val="Header"/>
        <w:ind w:left="1125"/>
        <w:rPr>
          <w:rFonts w:cs="Arial"/>
        </w:rPr>
      </w:pPr>
      <w:r w:rsidRPr="00D52267">
        <w:rPr>
          <w:rFonts w:cs="Arial"/>
        </w:rPr>
        <w:t xml:space="preserve">Payment for works identified in clause 2.3 “the Extent of the Project” in the Project Specifications as being labour-intensive shall only be made in accordance with the provisions of the Contract if the works are constructed strictly in accordance with the provisions of the scope of work. Any non-payment for such works shall not relieve the Contractor in any way from his obligations either in contract or in </w:t>
      </w:r>
      <w:proofErr w:type="spellStart"/>
      <w:r w:rsidRPr="00D52267">
        <w:rPr>
          <w:rFonts w:cs="Arial"/>
        </w:rPr>
        <w:t>delict</w:t>
      </w:r>
      <w:proofErr w:type="spellEnd"/>
      <w:r w:rsidRPr="00D52267">
        <w:rPr>
          <w:rFonts w:cs="Arial"/>
        </w:rPr>
        <w:t>.</w:t>
      </w:r>
    </w:p>
    <w:p w:rsidR="000577C2" w:rsidRPr="00D52267" w:rsidRDefault="000577C2" w:rsidP="000577C2">
      <w:pPr>
        <w:pStyle w:val="Header"/>
        <w:rPr>
          <w:rFonts w:cs="Arial"/>
          <w:b/>
        </w:rPr>
      </w:pPr>
      <w:r w:rsidRPr="00D52267">
        <w:rPr>
          <w:rFonts w:cs="Arial"/>
        </w:rPr>
        <w:t>C3.1.7.2</w:t>
      </w:r>
      <w:r w:rsidR="00763912" w:rsidRPr="00D52267">
        <w:rPr>
          <w:rFonts w:cs="Arial"/>
        </w:rPr>
        <w:t xml:space="preserve">     </w:t>
      </w:r>
      <w:r w:rsidRPr="00D52267">
        <w:rPr>
          <w:rFonts w:cs="Arial"/>
          <w:b/>
        </w:rPr>
        <w:t>Applicable labour laws</w:t>
      </w:r>
    </w:p>
    <w:p w:rsidR="000577C2" w:rsidRPr="00D52267" w:rsidRDefault="000577C2" w:rsidP="000577C2">
      <w:pPr>
        <w:pStyle w:val="Header"/>
        <w:tabs>
          <w:tab w:val="clear" w:pos="1134"/>
          <w:tab w:val="left" w:pos="1125"/>
        </w:tabs>
        <w:ind w:left="1050"/>
        <w:rPr>
          <w:rFonts w:cs="Arial"/>
          <w:b/>
        </w:rPr>
      </w:pPr>
      <w:r w:rsidRPr="00D52267">
        <w:rPr>
          <w:rFonts w:cs="Arial"/>
        </w:rPr>
        <w:t xml:space="preserve"> Sectorial determination 2: Civil </w:t>
      </w:r>
      <w:r w:rsidR="008E0036">
        <w:rPr>
          <w:rFonts w:cs="Arial"/>
        </w:rPr>
        <w:t>Engineering</w:t>
      </w:r>
      <w:r w:rsidRPr="00D52267">
        <w:rPr>
          <w:rFonts w:cs="Arial"/>
        </w:rPr>
        <w:t xml:space="preserve"> sector</w:t>
      </w:r>
    </w:p>
    <w:p w:rsidR="000577C2" w:rsidRPr="00D52267" w:rsidRDefault="00D15EF9" w:rsidP="00C274E7">
      <w:pPr>
        <w:pStyle w:val="HOOFSTUK4"/>
        <w:ind w:hanging="1404"/>
        <w:rPr>
          <w:rFonts w:cs="Arial"/>
        </w:rPr>
      </w:pPr>
      <w:bookmarkStart w:id="134" w:name="_Toc121210089"/>
      <w:bookmarkStart w:id="135" w:name="_Toc121633511"/>
      <w:bookmarkStart w:id="136" w:name="_Toc315121100"/>
      <w:bookmarkStart w:id="137" w:name="_Toc1074578"/>
      <w:r>
        <w:rPr>
          <w:rFonts w:cs="Arial"/>
        </w:rPr>
        <w:t>Employer’s Agent</w:t>
      </w:r>
      <w:r w:rsidR="000577C2" w:rsidRPr="00D52267">
        <w:rPr>
          <w:rFonts w:cs="Arial"/>
        </w:rPr>
        <w:t>ing</w:t>
      </w:r>
      <w:bookmarkEnd w:id="134"/>
      <w:bookmarkEnd w:id="135"/>
      <w:bookmarkEnd w:id="136"/>
      <w:bookmarkEnd w:id="137"/>
    </w:p>
    <w:p w:rsidR="000577C2" w:rsidRPr="00D52267" w:rsidRDefault="000577C2" w:rsidP="000577C2">
      <w:pPr>
        <w:pStyle w:val="Header"/>
        <w:rPr>
          <w:rFonts w:cs="Arial"/>
          <w:b/>
        </w:rPr>
      </w:pPr>
      <w:r w:rsidRPr="00D52267">
        <w:rPr>
          <w:rFonts w:cs="Arial"/>
          <w:b/>
        </w:rPr>
        <w:t>C3.2.1</w:t>
      </w:r>
      <w:r w:rsidRPr="00D52267">
        <w:rPr>
          <w:rFonts w:cs="Arial"/>
          <w:b/>
        </w:rPr>
        <w:tab/>
        <w:t>Design</w:t>
      </w:r>
    </w:p>
    <w:p w:rsidR="000577C2" w:rsidRPr="00D52267" w:rsidRDefault="000577C2" w:rsidP="000577C2">
      <w:pPr>
        <w:pStyle w:val="Header"/>
        <w:ind w:left="1985" w:hanging="1985"/>
        <w:rPr>
          <w:rFonts w:cs="Arial"/>
        </w:rPr>
      </w:pPr>
      <w:r w:rsidRPr="00D52267">
        <w:rPr>
          <w:rFonts w:cs="Arial"/>
        </w:rPr>
        <w:tab/>
        <w:t>(a)</w:t>
      </w:r>
      <w:r w:rsidRPr="00D52267">
        <w:rPr>
          <w:rFonts w:cs="Arial"/>
        </w:rPr>
        <w:tab/>
        <w:t xml:space="preserve">The </w:t>
      </w:r>
      <w:r w:rsidRPr="00D52267">
        <w:rPr>
          <w:rFonts w:cs="Arial"/>
          <w:b/>
        </w:rPr>
        <w:t>Employer</w:t>
      </w:r>
      <w:r w:rsidRPr="00D52267">
        <w:rPr>
          <w:rFonts w:cs="Arial"/>
        </w:rPr>
        <w:t xml:space="preserve"> is responsible for the design of the permanent Works as reflected in these Contract Documents unless otherwise stated.</w:t>
      </w:r>
    </w:p>
    <w:p w:rsidR="00C274E7" w:rsidRDefault="000577C2" w:rsidP="000235C9">
      <w:pPr>
        <w:pStyle w:val="Header"/>
        <w:ind w:left="1985" w:hanging="1985"/>
        <w:rPr>
          <w:rFonts w:cs="Arial"/>
        </w:rPr>
      </w:pPr>
      <w:r w:rsidRPr="00D52267">
        <w:rPr>
          <w:rFonts w:cs="Arial"/>
        </w:rPr>
        <w:tab/>
        <w:t>(b)</w:t>
      </w:r>
      <w:r w:rsidRPr="00D52267">
        <w:rPr>
          <w:rFonts w:cs="Arial"/>
        </w:rPr>
        <w:tab/>
        <w:t xml:space="preserve">The </w:t>
      </w:r>
      <w:r w:rsidRPr="00D52267">
        <w:rPr>
          <w:rFonts w:cs="Arial"/>
          <w:b/>
        </w:rPr>
        <w:t>Contractor</w:t>
      </w:r>
      <w:r w:rsidRPr="00D52267">
        <w:rPr>
          <w:rFonts w:cs="Arial"/>
        </w:rPr>
        <w:t xml:space="preserve"> is responsible for the design of the temporary Works and their compatibility with the permanent Works.</w:t>
      </w:r>
    </w:p>
    <w:p w:rsidR="000577C2" w:rsidRPr="00D52267" w:rsidRDefault="000577C2" w:rsidP="00C274E7">
      <w:pPr>
        <w:pStyle w:val="Header"/>
        <w:ind w:left="1985" w:hanging="815"/>
        <w:rPr>
          <w:rFonts w:cs="Arial"/>
        </w:rPr>
      </w:pPr>
      <w:r w:rsidRPr="00D52267">
        <w:rPr>
          <w:rFonts w:cs="Arial"/>
        </w:rPr>
        <w:t>(c)</w:t>
      </w:r>
      <w:r w:rsidRPr="00D52267">
        <w:rPr>
          <w:rFonts w:cs="Arial"/>
        </w:rPr>
        <w:tab/>
        <w:t xml:space="preserve">The </w:t>
      </w:r>
      <w:r w:rsidRPr="00D52267">
        <w:rPr>
          <w:rFonts w:cs="Arial"/>
          <w:b/>
        </w:rPr>
        <w:t>Contractor</w:t>
      </w:r>
      <w:r w:rsidRPr="00D52267">
        <w:rPr>
          <w:rFonts w:cs="Arial"/>
        </w:rPr>
        <w:t xml:space="preserve"> shall supply all details necessary to assist the </w:t>
      </w:r>
      <w:r w:rsidR="00D15EF9">
        <w:rPr>
          <w:rFonts w:cs="Arial"/>
        </w:rPr>
        <w:t>Employer’s Agent</w:t>
      </w:r>
      <w:r w:rsidRPr="00D52267">
        <w:rPr>
          <w:rFonts w:cs="Arial"/>
        </w:rPr>
        <w:t xml:space="preserve"> in the compilation of the as-built drawings.</w:t>
      </w:r>
    </w:p>
    <w:p w:rsidR="000577C2" w:rsidRPr="00D52267" w:rsidRDefault="000577C2" w:rsidP="000577C2">
      <w:pPr>
        <w:pStyle w:val="Header"/>
        <w:rPr>
          <w:rFonts w:cs="Arial"/>
        </w:rPr>
      </w:pPr>
      <w:r w:rsidRPr="00D52267">
        <w:rPr>
          <w:rFonts w:cs="Arial"/>
          <w:b/>
        </w:rPr>
        <w:t>C3.2.2</w:t>
      </w:r>
      <w:r w:rsidRPr="00D52267">
        <w:rPr>
          <w:rFonts w:cs="Arial"/>
          <w:b/>
        </w:rPr>
        <w:tab/>
        <w:t>Employer’s Design</w:t>
      </w:r>
    </w:p>
    <w:p w:rsidR="000577C2" w:rsidRPr="00D52267" w:rsidRDefault="000577C2" w:rsidP="000577C2">
      <w:pPr>
        <w:pStyle w:val="Header"/>
        <w:rPr>
          <w:rFonts w:cs="Arial"/>
        </w:rPr>
      </w:pPr>
      <w:r w:rsidRPr="00D52267">
        <w:rPr>
          <w:rFonts w:cs="Arial"/>
        </w:rPr>
        <w:tab/>
        <w:t>(a)</w:t>
      </w:r>
      <w:r w:rsidRPr="00D52267">
        <w:rPr>
          <w:rFonts w:cs="Arial"/>
        </w:rPr>
        <w:tab/>
        <w:t>Detail description of Works</w:t>
      </w:r>
    </w:p>
    <w:p w:rsidR="000577C2" w:rsidRPr="00D52267" w:rsidRDefault="000577C2" w:rsidP="000577C2">
      <w:pPr>
        <w:pStyle w:val="Header"/>
        <w:rPr>
          <w:rFonts w:cs="Arial"/>
        </w:rPr>
      </w:pPr>
      <w:r w:rsidRPr="00D52267">
        <w:rPr>
          <w:rFonts w:cs="Arial"/>
        </w:rPr>
        <w:tab/>
        <w:t>(b)</w:t>
      </w:r>
      <w:r w:rsidRPr="00D52267">
        <w:rPr>
          <w:rFonts w:cs="Arial"/>
        </w:rPr>
        <w:tab/>
        <w:t>General Works</w:t>
      </w:r>
    </w:p>
    <w:p w:rsidR="000577C2" w:rsidRPr="00D52267" w:rsidRDefault="000577C2" w:rsidP="000577C2">
      <w:pPr>
        <w:pStyle w:val="Header"/>
        <w:rPr>
          <w:rFonts w:cs="Arial"/>
        </w:rPr>
      </w:pPr>
      <w:r w:rsidRPr="00D52267">
        <w:rPr>
          <w:rFonts w:cs="Arial"/>
        </w:rPr>
        <w:tab/>
        <w:t>(c)</w:t>
      </w:r>
      <w:r w:rsidRPr="00D52267">
        <w:rPr>
          <w:rFonts w:cs="Arial"/>
        </w:rPr>
        <w:tab/>
        <w:t xml:space="preserve">Sign Gantries.  </w:t>
      </w:r>
    </w:p>
    <w:p w:rsidR="000577C2" w:rsidRPr="00D52267" w:rsidRDefault="000577C2" w:rsidP="000577C2">
      <w:pPr>
        <w:pStyle w:val="Header"/>
        <w:rPr>
          <w:rFonts w:cs="Arial"/>
          <w:b/>
        </w:rPr>
      </w:pPr>
      <w:r w:rsidRPr="00D52267">
        <w:rPr>
          <w:rFonts w:cs="Arial"/>
          <w:b/>
        </w:rPr>
        <w:t>C3.2.3</w:t>
      </w:r>
      <w:r w:rsidRPr="00D52267">
        <w:rPr>
          <w:rFonts w:cs="Arial"/>
          <w:b/>
        </w:rPr>
        <w:tab/>
        <w:t>Contractor’s Design</w:t>
      </w:r>
    </w:p>
    <w:p w:rsidR="000577C2" w:rsidRPr="00D52267" w:rsidRDefault="000577C2" w:rsidP="000577C2">
      <w:pPr>
        <w:pStyle w:val="Header"/>
        <w:ind w:left="1134" w:hanging="1134"/>
        <w:rPr>
          <w:rFonts w:cs="Arial"/>
        </w:rPr>
      </w:pPr>
      <w:r w:rsidRPr="00D52267">
        <w:rPr>
          <w:rFonts w:cs="Arial"/>
        </w:rPr>
        <w:tab/>
        <w:t xml:space="preserve">Where contractor is to supply the design of designated parts of the permanent Works or temporary Works he shall supply full working drawings supported by a professional </w:t>
      </w:r>
      <w:r w:rsidR="00D15EF9">
        <w:rPr>
          <w:rFonts w:cs="Arial"/>
        </w:rPr>
        <w:t>Employer’s Agent</w:t>
      </w:r>
      <w:r w:rsidRPr="00D52267">
        <w:rPr>
          <w:rFonts w:cs="Arial"/>
        </w:rPr>
        <w:t>’s design certificate.</w:t>
      </w:r>
    </w:p>
    <w:p w:rsidR="000577C2" w:rsidRPr="00D52267" w:rsidRDefault="000577C2" w:rsidP="000577C2">
      <w:pPr>
        <w:pStyle w:val="Header"/>
        <w:rPr>
          <w:rFonts w:cs="Arial"/>
          <w:b/>
        </w:rPr>
      </w:pPr>
      <w:r w:rsidRPr="00D52267">
        <w:rPr>
          <w:rFonts w:cs="Arial"/>
          <w:b/>
        </w:rPr>
        <w:t>C3.2.4</w:t>
      </w:r>
      <w:r w:rsidRPr="00D52267">
        <w:rPr>
          <w:rFonts w:cs="Arial"/>
          <w:b/>
        </w:rPr>
        <w:tab/>
        <w:t>Design procedures</w:t>
      </w:r>
    </w:p>
    <w:p w:rsidR="000577C2" w:rsidRPr="00D52267" w:rsidRDefault="000577C2" w:rsidP="000577C2">
      <w:pPr>
        <w:pStyle w:val="Header"/>
        <w:ind w:left="1134" w:hanging="1134"/>
        <w:rPr>
          <w:rFonts w:cs="Arial"/>
        </w:rPr>
      </w:pPr>
      <w:r w:rsidRPr="00D52267">
        <w:rPr>
          <w:rFonts w:cs="Arial"/>
        </w:rPr>
        <w:tab/>
        <w:t xml:space="preserve">All designs and modifications thereto shall be communicated in writing and the contractor and </w:t>
      </w:r>
      <w:r w:rsidR="00D15EF9">
        <w:rPr>
          <w:rFonts w:cs="Arial"/>
        </w:rPr>
        <w:t>Employer’s Agent</w:t>
      </w:r>
      <w:r w:rsidRPr="00D52267">
        <w:rPr>
          <w:rFonts w:cs="Arial"/>
        </w:rPr>
        <w:t xml:space="preserve"> shall maintain master lists to record and track all transactions.</w:t>
      </w:r>
    </w:p>
    <w:p w:rsidR="00940AE7" w:rsidRPr="00D52267" w:rsidRDefault="00940AE7" w:rsidP="00516356">
      <w:pPr>
        <w:pStyle w:val="Header"/>
        <w:rPr>
          <w:rFonts w:cs="Arial"/>
        </w:rPr>
        <w:sectPr w:rsidR="00940AE7" w:rsidRPr="00D52267" w:rsidSect="0078768D">
          <w:headerReference w:type="first" r:id="rId55"/>
          <w:pgSz w:w="11907" w:h="16840" w:code="9"/>
          <w:pgMar w:top="1134" w:right="1440" w:bottom="851" w:left="1440" w:header="567" w:footer="454" w:gutter="0"/>
          <w:pgNumType w:chapStyle="2" w:chapSep="period"/>
          <w:cols w:space="720"/>
          <w:docGrid w:linePitch="299"/>
        </w:sectPr>
      </w:pPr>
    </w:p>
    <w:p w:rsidR="009B45C5" w:rsidRPr="00C274E7" w:rsidRDefault="009B45C5" w:rsidP="0078768D">
      <w:pPr>
        <w:pStyle w:val="HOOFSTUK4"/>
        <w:ind w:hanging="1404"/>
        <w:rPr>
          <w:rFonts w:cs="Arial"/>
        </w:rPr>
      </w:pPr>
      <w:bookmarkStart w:id="138" w:name="_Toc1074579"/>
      <w:bookmarkStart w:id="139" w:name="_Toc93976289"/>
      <w:r w:rsidRPr="00C274E7">
        <w:rPr>
          <w:rFonts w:cs="Arial"/>
        </w:rPr>
        <w:lastRenderedPageBreak/>
        <w:t>PROCUREMENT</w:t>
      </w:r>
      <w:bookmarkEnd w:id="138"/>
    </w:p>
    <w:p w:rsidR="000559C3" w:rsidRDefault="000559C3" w:rsidP="000559C3">
      <w:pPr>
        <w:keepNext/>
        <w:tabs>
          <w:tab w:val="left" w:pos="1560"/>
        </w:tabs>
        <w:ind w:left="1560" w:hanging="1560"/>
        <w:rPr>
          <w:rFonts w:cs="Arial"/>
        </w:rPr>
      </w:pPr>
      <w:r>
        <w:rPr>
          <w:rFonts w:cs="Arial"/>
          <w:b/>
        </w:rPr>
        <w:t>C3.3</w:t>
      </w:r>
      <w:r w:rsidRPr="00BE3B30">
        <w:rPr>
          <w:rFonts w:cs="Arial"/>
          <w:b/>
        </w:rPr>
        <w:t>.1</w:t>
      </w:r>
      <w:r>
        <w:rPr>
          <w:rFonts w:cs="Arial"/>
          <w:b/>
        </w:rPr>
        <w:t xml:space="preserve"> </w:t>
      </w:r>
      <w:r>
        <w:rPr>
          <w:rFonts w:cs="Arial"/>
          <w:b/>
        </w:rPr>
        <w:tab/>
      </w:r>
      <w:r>
        <w:rPr>
          <w:rFonts w:cs="Arial"/>
          <w:b/>
          <w:bCs/>
        </w:rPr>
        <w:t>DEFINITIONS</w:t>
      </w:r>
    </w:p>
    <w:p w:rsidR="000559C3" w:rsidRDefault="000559C3" w:rsidP="009073ED">
      <w:pPr>
        <w:keepNext/>
        <w:tabs>
          <w:tab w:val="left" w:pos="1560"/>
          <w:tab w:val="left" w:pos="1701"/>
        </w:tabs>
        <w:rPr>
          <w:rFonts w:cs="Arial"/>
        </w:rPr>
      </w:pPr>
    </w:p>
    <w:p w:rsidR="000559C3" w:rsidRPr="00C4445F" w:rsidRDefault="000559C3" w:rsidP="00C4445F">
      <w:pPr>
        <w:rPr>
          <w:rFonts w:cs="Arial"/>
          <w:bCs/>
        </w:rPr>
      </w:pPr>
      <w:r>
        <w:rPr>
          <w:rFonts w:cs="Arial"/>
          <w:b/>
          <w:bCs/>
        </w:rPr>
        <w:t>“</w:t>
      </w:r>
      <w:r w:rsidRPr="00664258">
        <w:rPr>
          <w:rFonts w:cs="Arial"/>
          <w:b/>
          <w:bCs/>
        </w:rPr>
        <w:t>The community</w:t>
      </w:r>
      <w:r>
        <w:rPr>
          <w:rFonts w:cs="Arial"/>
          <w:b/>
          <w:bCs/>
        </w:rPr>
        <w:t>”</w:t>
      </w:r>
      <w:r w:rsidRPr="00664258">
        <w:rPr>
          <w:rFonts w:cs="Arial"/>
          <w:b/>
          <w:bCs/>
        </w:rPr>
        <w:t xml:space="preserve"> </w:t>
      </w:r>
      <w:r w:rsidRPr="00664258">
        <w:rPr>
          <w:rFonts w:cs="Arial"/>
          <w:bCs/>
        </w:rPr>
        <w:t>means individual and communal property owners, organised groups of road users, other interest groups and departments or spheres of government that may be affected by the location, construction, operation and maintenance of the road to which this contract applies.</w:t>
      </w:r>
    </w:p>
    <w:p w:rsidR="000559C3" w:rsidRDefault="000559C3" w:rsidP="000C4767">
      <w:pPr>
        <w:rPr>
          <w:rFonts w:cs="Arial"/>
        </w:rPr>
      </w:pPr>
      <w:r>
        <w:rPr>
          <w:rFonts w:cs="Arial"/>
          <w:b/>
          <w:bCs/>
        </w:rPr>
        <w:t>"Conventional contract"</w:t>
      </w:r>
      <w:r>
        <w:rPr>
          <w:rFonts w:cs="Arial"/>
        </w:rPr>
        <w:t xml:space="preserve"> means any contract for the execution of civil engineering or building or similar construction works, in which the liabilities and responsibilities of the two parties thereto are assigned essentially in a manner which is consistent with that set out in the General Conditions of Contract for Road and Bridge Works for State Road Authorities, 1998 (as published by the Committee of Land Transport Officials) or other similar documents.  </w:t>
      </w:r>
    </w:p>
    <w:p w:rsidR="000559C3" w:rsidRDefault="000559C3" w:rsidP="000559C3">
      <w:pPr>
        <w:ind w:left="1701"/>
        <w:rPr>
          <w:rFonts w:cs="Arial"/>
        </w:rPr>
      </w:pPr>
    </w:p>
    <w:p w:rsidR="000559C3" w:rsidRDefault="000559C3" w:rsidP="000C4767">
      <w:pPr>
        <w:rPr>
          <w:rFonts w:cs="Arial"/>
        </w:rPr>
      </w:pPr>
      <w:r>
        <w:rPr>
          <w:rFonts w:cs="Arial"/>
          <w:b/>
          <w:bCs/>
        </w:rPr>
        <w:t>"Conventional subcontract"</w:t>
      </w:r>
      <w:r>
        <w:rPr>
          <w:rFonts w:cs="Arial"/>
        </w:rPr>
        <w:t xml:space="preserve"> shall be similarly and appropriately construed.</w:t>
      </w:r>
    </w:p>
    <w:p w:rsidR="000559C3" w:rsidRDefault="000559C3" w:rsidP="000559C3">
      <w:pPr>
        <w:ind w:left="1701"/>
        <w:rPr>
          <w:rFonts w:cs="Arial"/>
        </w:rPr>
      </w:pPr>
    </w:p>
    <w:p w:rsidR="000559C3" w:rsidRDefault="000559C3" w:rsidP="000C4767">
      <w:pPr>
        <w:rPr>
          <w:rFonts w:cs="Arial"/>
        </w:rPr>
      </w:pPr>
      <w:r>
        <w:rPr>
          <w:rFonts w:cs="Arial"/>
          <w:b/>
          <w:bCs/>
        </w:rPr>
        <w:t xml:space="preserve">“Contract Participation Goal” </w:t>
      </w:r>
      <w:r>
        <w:rPr>
          <w:rFonts w:cs="Arial"/>
        </w:rPr>
        <w:t>(or CPG), is the value of goods, services and works, excluding VAT, for which the Contractor proposes to engage labour and subcontractors.</w:t>
      </w:r>
    </w:p>
    <w:p w:rsidR="000559C3" w:rsidRDefault="000559C3" w:rsidP="000559C3">
      <w:pPr>
        <w:ind w:left="1701"/>
        <w:rPr>
          <w:rFonts w:cs="Arial"/>
        </w:rPr>
      </w:pPr>
    </w:p>
    <w:p w:rsidR="000559C3" w:rsidRDefault="000559C3" w:rsidP="000C4767">
      <w:pPr>
        <w:rPr>
          <w:rFonts w:cs="Arial"/>
        </w:rPr>
      </w:pPr>
      <w:r>
        <w:rPr>
          <w:rFonts w:cs="Arial"/>
          <w:b/>
          <w:bCs/>
        </w:rPr>
        <w:t>“Contractor"</w:t>
      </w:r>
      <w:r>
        <w:rPr>
          <w:rFonts w:cs="Arial"/>
        </w:rPr>
        <w:t xml:space="preserve"> means any person or group of persons in association, or firm, or body corporate who is registered with the Construction Industry Development Board (CIDB) and:</w:t>
      </w:r>
    </w:p>
    <w:p w:rsidR="000559C3" w:rsidRDefault="000559C3" w:rsidP="000559C3">
      <w:pPr>
        <w:ind w:left="1701"/>
        <w:rPr>
          <w:rFonts w:cs="Arial"/>
        </w:rPr>
      </w:pPr>
    </w:p>
    <w:p w:rsidR="000559C3" w:rsidRDefault="000559C3" w:rsidP="000559C3">
      <w:pPr>
        <w:ind w:left="709" w:hanging="708"/>
        <w:rPr>
          <w:rFonts w:cs="Arial"/>
        </w:rPr>
      </w:pPr>
      <w:r>
        <w:rPr>
          <w:rFonts w:cs="Arial"/>
        </w:rPr>
        <w:t>a)</w:t>
      </w:r>
      <w:r>
        <w:rPr>
          <w:rFonts w:cs="Arial"/>
        </w:rPr>
        <w:tab/>
        <w:t>have a contractor grading designation equal to our higher than a contractor grading designation specified for the Contract, or</w:t>
      </w:r>
    </w:p>
    <w:p w:rsidR="000559C3" w:rsidRDefault="000559C3" w:rsidP="000559C3">
      <w:pPr>
        <w:ind w:left="709" w:hanging="708"/>
        <w:rPr>
          <w:rFonts w:cs="Arial"/>
        </w:rPr>
      </w:pPr>
      <w:r>
        <w:rPr>
          <w:rFonts w:cs="Arial"/>
        </w:rPr>
        <w:t>b)</w:t>
      </w:r>
      <w:r>
        <w:rPr>
          <w:rFonts w:cs="Arial"/>
        </w:rPr>
        <w:tab/>
        <w:t>contractors registered as potentially emerging enterprises with the CIDB who are registered in one contractor grading designation lower than that required in terms of a) above</w:t>
      </w:r>
    </w:p>
    <w:p w:rsidR="000559C3" w:rsidRDefault="000559C3" w:rsidP="000559C3">
      <w:pPr>
        <w:tabs>
          <w:tab w:val="left" w:pos="2268"/>
        </w:tabs>
        <w:ind w:left="2268" w:hanging="708"/>
        <w:rPr>
          <w:rFonts w:cs="Arial"/>
        </w:rPr>
      </w:pPr>
    </w:p>
    <w:p w:rsidR="000559C3" w:rsidRDefault="000559C3" w:rsidP="000C4767">
      <w:pPr>
        <w:tabs>
          <w:tab w:val="left" w:pos="2268"/>
        </w:tabs>
        <w:rPr>
          <w:rFonts w:cs="Arial"/>
        </w:rPr>
      </w:pPr>
      <w:r>
        <w:rPr>
          <w:rFonts w:cs="Arial"/>
          <w:b/>
          <w:bCs/>
        </w:rPr>
        <w:t>“Subcontractor"</w:t>
      </w:r>
      <w:r>
        <w:rPr>
          <w:rFonts w:cs="Arial"/>
        </w:rPr>
        <w:t xml:space="preserve"> shall be similarly and appropriately construed.</w:t>
      </w:r>
    </w:p>
    <w:p w:rsidR="000559C3" w:rsidRDefault="000559C3" w:rsidP="000559C3">
      <w:pPr>
        <w:tabs>
          <w:tab w:val="left" w:pos="2268"/>
        </w:tabs>
        <w:ind w:left="1701" w:hanging="708"/>
        <w:rPr>
          <w:rFonts w:cs="Arial"/>
        </w:rPr>
      </w:pPr>
    </w:p>
    <w:p w:rsidR="000559C3" w:rsidRDefault="000559C3" w:rsidP="000C4767">
      <w:pPr>
        <w:rPr>
          <w:rFonts w:cs="Arial"/>
        </w:rPr>
      </w:pPr>
      <w:r>
        <w:rPr>
          <w:rFonts w:cs="Arial"/>
          <w:b/>
          <w:bCs/>
        </w:rPr>
        <w:t>“Emerging contractor”</w:t>
      </w:r>
      <w:r>
        <w:rPr>
          <w:rFonts w:cs="Arial"/>
        </w:rPr>
        <w:t xml:space="preserve"> means an ABE that cannot reasonably be categorized as a conventional contractor defined above.</w:t>
      </w:r>
    </w:p>
    <w:p w:rsidR="000559C3" w:rsidRDefault="000559C3" w:rsidP="000559C3">
      <w:pPr>
        <w:ind w:left="1701"/>
        <w:rPr>
          <w:rFonts w:cs="Arial"/>
        </w:rPr>
      </w:pPr>
    </w:p>
    <w:p w:rsidR="000559C3" w:rsidRDefault="000559C3" w:rsidP="009073ED">
      <w:pPr>
        <w:rPr>
          <w:rStyle w:val="2"/>
          <w:rFonts w:cs="Arial"/>
        </w:rPr>
      </w:pPr>
      <w:r>
        <w:rPr>
          <w:rStyle w:val="2"/>
          <w:rFonts w:cs="Arial"/>
          <w:b/>
          <w:bCs/>
        </w:rPr>
        <w:t>“Affirmable Business Enterprise (ABE)”</w:t>
      </w:r>
      <w:r w:rsidRPr="00664258">
        <w:rPr>
          <w:rStyle w:val="2"/>
          <w:rFonts w:cs="Arial"/>
          <w:bCs/>
        </w:rPr>
        <w:t xml:space="preserve"> means</w:t>
      </w:r>
      <w:r>
        <w:rPr>
          <w:rStyle w:val="2"/>
          <w:rFonts w:cs="Arial"/>
          <w:b/>
          <w:bCs/>
        </w:rPr>
        <w:t xml:space="preserve"> </w:t>
      </w:r>
      <w:r>
        <w:rPr>
          <w:rStyle w:val="2"/>
          <w:rFonts w:cs="Arial"/>
        </w:rPr>
        <w:t xml:space="preserve">a business which adheres to statutory labour practices, is a legal entity, registered with the South African Revenue Service and a </w:t>
      </w:r>
      <w:r>
        <w:rPr>
          <w:rStyle w:val="2"/>
          <w:rFonts w:cs="Arial"/>
        </w:rPr>
        <w:lastRenderedPageBreak/>
        <w:t>continuing and Independent Enterprise for profit, providing a Commercially Useful Function and:</w:t>
      </w:r>
    </w:p>
    <w:p w:rsidR="000559C3" w:rsidRDefault="000559C3" w:rsidP="005C4D96">
      <w:pPr>
        <w:ind w:left="709" w:hanging="708"/>
        <w:rPr>
          <w:rStyle w:val="2"/>
          <w:rFonts w:cs="Arial"/>
        </w:rPr>
      </w:pPr>
      <w:r>
        <w:rPr>
          <w:rStyle w:val="2"/>
          <w:rFonts w:cs="Arial"/>
        </w:rPr>
        <w:t>a)</w:t>
      </w:r>
      <w:r>
        <w:rPr>
          <w:rStyle w:val="2"/>
          <w:rFonts w:cs="Arial"/>
        </w:rPr>
        <w:tab/>
        <w:t xml:space="preserve">Which is at least two thirds owned by one or more previously disadvantaged individuals or, in the case of a company, at least two thirds of the shares are owned by one or more previously disadvantaged </w:t>
      </w:r>
      <w:r w:rsidR="00F853CD">
        <w:rPr>
          <w:rStyle w:val="2"/>
          <w:rFonts w:cs="Arial"/>
        </w:rPr>
        <w:t>individual:</w:t>
      </w:r>
      <w:r>
        <w:rPr>
          <w:rStyle w:val="2"/>
          <w:rFonts w:cs="Arial"/>
        </w:rPr>
        <w:t xml:space="preserve"> and </w:t>
      </w:r>
    </w:p>
    <w:p w:rsidR="000559C3" w:rsidRDefault="000559C3" w:rsidP="005C4D96">
      <w:pPr>
        <w:tabs>
          <w:tab w:val="left" w:pos="2127"/>
        </w:tabs>
        <w:ind w:left="709" w:hanging="708"/>
        <w:rPr>
          <w:rStyle w:val="2"/>
          <w:rFonts w:cs="Arial"/>
        </w:rPr>
      </w:pPr>
    </w:p>
    <w:p w:rsidR="000559C3" w:rsidRDefault="000559C3" w:rsidP="005C4D96">
      <w:pPr>
        <w:ind w:left="709" w:hanging="708"/>
        <w:rPr>
          <w:rStyle w:val="2"/>
          <w:rFonts w:cs="Arial"/>
        </w:rPr>
      </w:pPr>
      <w:r>
        <w:rPr>
          <w:rStyle w:val="2"/>
          <w:rFonts w:cs="Arial"/>
        </w:rPr>
        <w:t>b)</w:t>
      </w:r>
      <w:r>
        <w:rPr>
          <w:rStyle w:val="2"/>
          <w:rFonts w:cs="Arial"/>
        </w:rPr>
        <w:tab/>
        <w:t>Whose management and daily business operations are in the control of one or more of the previously disadvantaged individuals who effectively own it.</w:t>
      </w:r>
    </w:p>
    <w:p w:rsidR="000559C3" w:rsidRDefault="000559C3" w:rsidP="000559C3">
      <w:pPr>
        <w:ind w:left="1701"/>
        <w:rPr>
          <w:rFonts w:cs="Arial"/>
        </w:rPr>
      </w:pPr>
    </w:p>
    <w:p w:rsidR="000559C3" w:rsidRDefault="000559C3" w:rsidP="000C4767">
      <w:pPr>
        <w:rPr>
          <w:rFonts w:cs="Arial"/>
        </w:rPr>
      </w:pPr>
      <w:r>
        <w:rPr>
          <w:rFonts w:cs="Arial"/>
          <w:b/>
          <w:bCs/>
        </w:rPr>
        <w:t>"Key Personnel"</w:t>
      </w:r>
      <w:r>
        <w:rPr>
          <w:rFonts w:cs="Arial"/>
        </w:rPr>
        <w:t xml:space="preserve"> means all contracts managers, site agents, materials and survey technicians, trainers, supervisors, foremen, skilled plant operators, and all other personnel in the permanent employ of the Contractor or his subcontractor who </w:t>
      </w:r>
      <w:r w:rsidR="009073ED">
        <w:rPr>
          <w:rFonts w:cs="Arial"/>
        </w:rPr>
        <w:t>possess</w:t>
      </w:r>
      <w:r>
        <w:rPr>
          <w:rFonts w:cs="Arial"/>
        </w:rPr>
        <w:t xml:space="preserve"> special skills and/or who play key roles in the Contractor's or subcontractor's operations. </w:t>
      </w:r>
    </w:p>
    <w:p w:rsidR="000559C3" w:rsidRDefault="000559C3" w:rsidP="000C4767">
      <w:pPr>
        <w:rPr>
          <w:rFonts w:cs="Arial"/>
        </w:rPr>
      </w:pPr>
    </w:p>
    <w:p w:rsidR="000559C3" w:rsidRDefault="000559C3" w:rsidP="000C4767">
      <w:pPr>
        <w:rPr>
          <w:rFonts w:cs="Arial"/>
        </w:rPr>
      </w:pPr>
      <w:r>
        <w:rPr>
          <w:rFonts w:cs="Arial"/>
          <w:b/>
          <w:bCs/>
        </w:rPr>
        <w:t>"Worker"</w:t>
      </w:r>
      <w:r>
        <w:rPr>
          <w:rFonts w:cs="Arial"/>
        </w:rPr>
        <w:t xml:space="preserve"> for the purposes of this specification means any person, not being one of the defined key personnel of the Contractor or his subcontractor, who is engaged by the Contractor or subcontractor to participate in the execution of any part of the contract works and shall include unskilled labour, semi-skilled and skilled labour, artisans, clerical workers and the like.</w:t>
      </w:r>
    </w:p>
    <w:p w:rsidR="000559C3" w:rsidRDefault="000559C3" w:rsidP="000559C3">
      <w:pPr>
        <w:ind w:left="1701"/>
        <w:rPr>
          <w:rFonts w:cs="Arial"/>
        </w:rPr>
      </w:pPr>
    </w:p>
    <w:p w:rsidR="000559C3" w:rsidRDefault="000559C3" w:rsidP="000C4767">
      <w:pPr>
        <w:rPr>
          <w:rFonts w:cs="Arial"/>
        </w:rPr>
      </w:pPr>
      <w:r>
        <w:rPr>
          <w:rFonts w:cs="Arial"/>
          <w:b/>
          <w:bCs/>
        </w:rPr>
        <w:t>“Workforce”</w:t>
      </w:r>
      <w:r>
        <w:rPr>
          <w:rFonts w:cs="Arial"/>
        </w:rPr>
        <w:t xml:space="preserve"> means the aggregate body comprising all workers and shall, unless the context dictates otherwise, include the workforces of the Contractor and all his subcontractors.</w:t>
      </w:r>
    </w:p>
    <w:p w:rsidR="000559C3" w:rsidRDefault="000559C3" w:rsidP="000559C3">
      <w:pPr>
        <w:ind w:left="1701"/>
        <w:rPr>
          <w:rFonts w:cs="Arial"/>
        </w:rPr>
      </w:pPr>
    </w:p>
    <w:p w:rsidR="000559C3" w:rsidRDefault="000559C3" w:rsidP="000C4767">
      <w:pPr>
        <w:rPr>
          <w:rFonts w:cs="Arial"/>
        </w:rPr>
      </w:pPr>
      <w:r>
        <w:rPr>
          <w:rFonts w:cs="Arial"/>
          <w:b/>
          <w:bCs/>
        </w:rPr>
        <w:t>“Subcontractor”</w:t>
      </w:r>
      <w:r>
        <w:rPr>
          <w:rFonts w:cs="Arial"/>
        </w:rPr>
        <w:t xml:space="preserve"> means any person or group of persons in association, or firm, or body corporate (whether formally constituted or otherwise) not being the Contractor, to whom specific portions or aspects of the works are sublet or subcontracted by the Contractor in accordance with the provisions of the contract.</w:t>
      </w:r>
    </w:p>
    <w:p w:rsidR="000559C3" w:rsidRDefault="000559C3" w:rsidP="000559C3">
      <w:pPr>
        <w:ind w:left="1701"/>
        <w:rPr>
          <w:rFonts w:cs="Arial"/>
        </w:rPr>
      </w:pPr>
    </w:p>
    <w:p w:rsidR="000559C3" w:rsidRDefault="000559C3" w:rsidP="000C4767">
      <w:pPr>
        <w:rPr>
          <w:rFonts w:cs="Arial"/>
        </w:rPr>
      </w:pPr>
      <w:r>
        <w:rPr>
          <w:rFonts w:cs="Arial"/>
          <w:b/>
          <w:bCs/>
        </w:rPr>
        <w:t xml:space="preserve">“Level of subcontractor” </w:t>
      </w:r>
      <w:r>
        <w:rPr>
          <w:rFonts w:cs="Arial"/>
        </w:rPr>
        <w:t>means the level of responsibility carried by and the assistance to be provided to the different grades of subcontractor in the execution of subcontracts.</w:t>
      </w:r>
    </w:p>
    <w:p w:rsidR="000559C3" w:rsidRDefault="000559C3" w:rsidP="000559C3">
      <w:pPr>
        <w:ind w:left="1701"/>
        <w:rPr>
          <w:rFonts w:cs="Arial"/>
        </w:rPr>
      </w:pPr>
    </w:p>
    <w:p w:rsidR="000559C3" w:rsidRDefault="000559C3" w:rsidP="000C4767">
      <w:pPr>
        <w:rPr>
          <w:rFonts w:cs="Arial"/>
        </w:rPr>
      </w:pPr>
      <w:r>
        <w:rPr>
          <w:rFonts w:cs="Arial"/>
        </w:rPr>
        <w:t>“</w:t>
      </w:r>
      <w:r>
        <w:rPr>
          <w:rFonts w:cs="Arial"/>
          <w:b/>
          <w:bCs/>
        </w:rPr>
        <w:t>Project Committee</w:t>
      </w:r>
      <w:r>
        <w:rPr>
          <w:rFonts w:cs="Arial"/>
        </w:rPr>
        <w:t>” is the committee comprising out of the Employer’s representative, The Engineer or his representative, the Contractor or his representative and the CLO.</w:t>
      </w:r>
    </w:p>
    <w:p w:rsidR="000559C3" w:rsidRDefault="000559C3" w:rsidP="000559C3">
      <w:pPr>
        <w:ind w:left="1701"/>
        <w:rPr>
          <w:rFonts w:cs="Arial"/>
        </w:rPr>
      </w:pPr>
    </w:p>
    <w:p w:rsidR="000559C3" w:rsidRDefault="000559C3" w:rsidP="000C4767">
      <w:pPr>
        <w:rPr>
          <w:rFonts w:cs="Arial"/>
        </w:rPr>
      </w:pPr>
      <w:r>
        <w:rPr>
          <w:rFonts w:cs="Arial"/>
        </w:rPr>
        <w:t>“</w:t>
      </w:r>
      <w:r>
        <w:rPr>
          <w:rFonts w:cs="Arial"/>
          <w:b/>
          <w:bCs/>
        </w:rPr>
        <w:t>CLO</w:t>
      </w:r>
      <w:r>
        <w:rPr>
          <w:rFonts w:cs="Arial"/>
        </w:rPr>
        <w:t>” is the Community Liaison Officer as appointed by the Contractor and paid under the Contract.</w:t>
      </w:r>
    </w:p>
    <w:p w:rsidR="000559C3" w:rsidRPr="00BE3B30" w:rsidRDefault="000559C3" w:rsidP="000559C3">
      <w:pPr>
        <w:keepNext/>
        <w:tabs>
          <w:tab w:val="left" w:pos="1701"/>
        </w:tabs>
        <w:ind w:left="1701" w:hanging="1701"/>
        <w:rPr>
          <w:rFonts w:cs="Arial"/>
          <w:b/>
          <w:bCs/>
          <w:color w:val="000000"/>
        </w:rPr>
      </w:pPr>
      <w:r>
        <w:rPr>
          <w:rFonts w:cs="Arial"/>
          <w:b/>
        </w:rPr>
        <w:lastRenderedPageBreak/>
        <w:t>C3.3</w:t>
      </w:r>
      <w:r w:rsidRPr="00BE3B30">
        <w:rPr>
          <w:rFonts w:cs="Arial"/>
          <w:b/>
        </w:rPr>
        <w:t xml:space="preserve">.2 </w:t>
      </w:r>
      <w:r w:rsidRPr="00BE3B30">
        <w:rPr>
          <w:rFonts w:cs="Arial"/>
          <w:b/>
        </w:rPr>
        <w:tab/>
      </w:r>
      <w:r w:rsidRPr="00BE3B30">
        <w:rPr>
          <w:rFonts w:cs="Arial"/>
          <w:b/>
          <w:bCs/>
          <w:color w:val="000000"/>
        </w:rPr>
        <w:t>LABOUR ENHANCED CONSTRUCTION</w:t>
      </w:r>
    </w:p>
    <w:p w:rsidR="000559C3" w:rsidRPr="00BE3B30" w:rsidRDefault="000559C3" w:rsidP="000559C3">
      <w:pPr>
        <w:keepNext/>
        <w:tabs>
          <w:tab w:val="left" w:pos="1701"/>
        </w:tabs>
        <w:ind w:left="1701" w:hanging="567"/>
        <w:rPr>
          <w:rFonts w:cs="Arial"/>
          <w:color w:val="000000"/>
        </w:rPr>
      </w:pPr>
    </w:p>
    <w:p w:rsidR="000559C3" w:rsidRPr="00BE3B30" w:rsidRDefault="000559C3" w:rsidP="009073ED">
      <w:pPr>
        <w:tabs>
          <w:tab w:val="left" w:pos="1701"/>
        </w:tabs>
        <w:rPr>
          <w:rFonts w:cs="Arial"/>
          <w:color w:val="000000"/>
        </w:rPr>
      </w:pPr>
      <w:r w:rsidRPr="00BE3B30">
        <w:rPr>
          <w:rFonts w:cs="Arial"/>
          <w:color w:val="000000"/>
        </w:rPr>
        <w:t>The Contractor's attention is drawn to the fact that it is an objective of the contract to maximize the labour content of certain operations or portions thereof.  In this regard, where the specified work allows for a choice between mechanical or labour-enhanced means, the former shall generally be kept to the practical minimum.</w:t>
      </w:r>
    </w:p>
    <w:p w:rsidR="000559C3" w:rsidRPr="00BE3B30" w:rsidRDefault="000559C3" w:rsidP="009073ED">
      <w:pPr>
        <w:tabs>
          <w:tab w:val="left" w:pos="1701"/>
        </w:tabs>
        <w:rPr>
          <w:rFonts w:cs="Arial"/>
          <w:color w:val="000000"/>
        </w:rPr>
      </w:pPr>
      <w:r w:rsidRPr="00BE3B30">
        <w:rPr>
          <w:rFonts w:cs="Arial"/>
          <w:color w:val="000000"/>
        </w:rPr>
        <w:t xml:space="preserve">The Contractor shall submit on a monthly basis on the date as determined by the Employer, daily labour returns on the prescribed templates to the Engineer indicating the numbers of labour employed on the works and the activities on which they were engaged. </w:t>
      </w:r>
    </w:p>
    <w:p w:rsidR="000559C3" w:rsidRPr="00BE3B30" w:rsidRDefault="000559C3" w:rsidP="000C4767">
      <w:pPr>
        <w:tabs>
          <w:tab w:val="left" w:pos="1701"/>
        </w:tabs>
        <w:rPr>
          <w:rFonts w:cs="Arial"/>
          <w:color w:val="000000"/>
        </w:rPr>
      </w:pPr>
      <w:r w:rsidRPr="00BE3B30">
        <w:rPr>
          <w:rFonts w:cs="Arial"/>
          <w:color w:val="000000"/>
        </w:rPr>
        <w:t xml:space="preserve">It is also an objective to utilize SMME’s / ABE’s in the vicinity of the project, the development of these resources in the execution of the project, and by maximizing the amount of project funds retained within the project locality. </w:t>
      </w:r>
    </w:p>
    <w:p w:rsidR="000559C3" w:rsidRPr="00BE3B30" w:rsidRDefault="000559C3" w:rsidP="000559C3">
      <w:pPr>
        <w:tabs>
          <w:tab w:val="left" w:pos="1701"/>
        </w:tabs>
        <w:ind w:left="1701" w:hanging="567"/>
        <w:rPr>
          <w:rFonts w:cs="Arial"/>
          <w:color w:val="000000"/>
        </w:rPr>
      </w:pPr>
    </w:p>
    <w:p w:rsidR="000559C3" w:rsidRPr="009073ED" w:rsidRDefault="000559C3" w:rsidP="009073ED">
      <w:pPr>
        <w:keepNext/>
        <w:tabs>
          <w:tab w:val="left" w:pos="1701"/>
        </w:tabs>
        <w:ind w:left="1701" w:hanging="1701"/>
        <w:rPr>
          <w:rFonts w:cs="Arial"/>
          <w:b/>
          <w:bCs/>
          <w:color w:val="000000"/>
        </w:rPr>
      </w:pPr>
      <w:r>
        <w:rPr>
          <w:rFonts w:cs="Arial"/>
          <w:b/>
        </w:rPr>
        <w:t>C3.3</w:t>
      </w:r>
      <w:r w:rsidRPr="00BE3B30">
        <w:rPr>
          <w:rFonts w:cs="Arial"/>
          <w:b/>
        </w:rPr>
        <w:t>.3</w:t>
      </w:r>
      <w:r w:rsidRPr="00BE3B30">
        <w:rPr>
          <w:rFonts w:cs="Arial"/>
          <w:b/>
        </w:rPr>
        <w:tab/>
      </w:r>
      <w:r w:rsidRPr="00BE3B30">
        <w:rPr>
          <w:rFonts w:cs="Arial"/>
          <w:b/>
          <w:bCs/>
          <w:color w:val="000000"/>
        </w:rPr>
        <w:t>TEMPORARY WORKFORCE</w:t>
      </w:r>
    </w:p>
    <w:p w:rsidR="000559C3" w:rsidRPr="009073ED" w:rsidRDefault="000559C3" w:rsidP="009073ED">
      <w:pPr>
        <w:ind w:left="567" w:hanging="546"/>
        <w:rPr>
          <w:rFonts w:cs="Arial"/>
          <w:b/>
          <w:bCs/>
          <w:color w:val="000000"/>
        </w:rPr>
      </w:pPr>
      <w:r w:rsidRPr="00BE3B30">
        <w:rPr>
          <w:rFonts w:cs="Arial"/>
          <w:color w:val="000000"/>
        </w:rPr>
        <w:t>a)</w:t>
      </w:r>
      <w:r w:rsidRPr="00BE3B30">
        <w:rPr>
          <w:rFonts w:cs="Arial"/>
          <w:b/>
          <w:bCs/>
          <w:color w:val="000000"/>
        </w:rPr>
        <w:tab/>
        <w:t>Record of workforce and subcontractors</w:t>
      </w:r>
    </w:p>
    <w:p w:rsidR="000559C3" w:rsidRDefault="000559C3" w:rsidP="000C4767">
      <w:pPr>
        <w:tabs>
          <w:tab w:val="left" w:pos="2268"/>
        </w:tabs>
        <w:rPr>
          <w:rFonts w:cs="Arial"/>
          <w:color w:val="000000"/>
        </w:rPr>
      </w:pPr>
      <w:r>
        <w:rPr>
          <w:rFonts w:cs="Arial"/>
          <w:color w:val="000000"/>
        </w:rPr>
        <w:t xml:space="preserve">The Contractor shall maintain accurate and comprehensive records of all workers engaged on the contract and shall provide to the Engineer at monthly intervals from the commencement of the contract, interim records substantiating the actual numbers of employment opportunities which have been generated to date and the amounts actually paid in respect thereof.  Such interim records shall be in a format approved by the Employer. Labour records of emerging contractors, SMME or ABE subcontractors, where applicable, shall also be provided by the Contractor and shall be deemed to form part of the workforce. </w:t>
      </w:r>
    </w:p>
    <w:p w:rsidR="000559C3" w:rsidRDefault="000559C3" w:rsidP="009073ED">
      <w:pPr>
        <w:rPr>
          <w:rFonts w:cs="Arial"/>
          <w:color w:val="000000"/>
        </w:rPr>
      </w:pPr>
      <w:r>
        <w:rPr>
          <w:rFonts w:cs="Arial"/>
          <w:color w:val="000000"/>
        </w:rPr>
        <w:t xml:space="preserve">The Contractor shall, on completion of the contract, and as a pre-requisite to the release of any retention money, provide the Engineer with independently audited documentary evidence of the total number of employment opportunities </w:t>
      </w:r>
      <w:r w:rsidR="009073ED">
        <w:rPr>
          <w:rFonts w:cs="Arial"/>
          <w:color w:val="000000"/>
        </w:rPr>
        <w:t>generated</w:t>
      </w:r>
      <w:r>
        <w:rPr>
          <w:rFonts w:cs="Arial"/>
          <w:color w:val="000000"/>
        </w:rPr>
        <w:t xml:space="preserve"> during the contract.</w:t>
      </w:r>
    </w:p>
    <w:p w:rsidR="005F4DD9" w:rsidRDefault="000559C3" w:rsidP="000C4767">
      <w:pPr>
        <w:rPr>
          <w:rFonts w:cs="Arial"/>
          <w:color w:val="000000"/>
        </w:rPr>
      </w:pPr>
      <w:r w:rsidRPr="00BA762C">
        <w:rPr>
          <w:rFonts w:cs="Arial"/>
          <w:color w:val="000000"/>
        </w:rPr>
        <w:t xml:space="preserve">The value of the target amount (minimum Contract Participation Goal) spent on local labour is prescribed </w:t>
      </w:r>
      <w:r>
        <w:rPr>
          <w:rFonts w:cs="Arial"/>
          <w:color w:val="000000"/>
        </w:rPr>
        <w:t xml:space="preserve">elsewhere in </w:t>
      </w:r>
      <w:r w:rsidRPr="00BA762C">
        <w:rPr>
          <w:rFonts w:cs="Arial"/>
          <w:color w:val="000000"/>
        </w:rPr>
        <w:t xml:space="preserve">this document. </w:t>
      </w:r>
    </w:p>
    <w:p w:rsidR="009073ED" w:rsidRDefault="009073ED" w:rsidP="000C4767">
      <w:pPr>
        <w:rPr>
          <w:rFonts w:cs="Arial"/>
          <w:color w:val="000000"/>
        </w:rPr>
      </w:pPr>
    </w:p>
    <w:p w:rsidR="000559C3" w:rsidRPr="009073ED" w:rsidRDefault="000559C3" w:rsidP="009073ED">
      <w:pPr>
        <w:tabs>
          <w:tab w:val="left" w:pos="1701"/>
        </w:tabs>
        <w:ind w:left="567" w:hanging="567"/>
        <w:rPr>
          <w:rFonts w:cs="Arial"/>
          <w:b/>
          <w:bCs/>
          <w:color w:val="000000"/>
        </w:rPr>
      </w:pPr>
      <w:r>
        <w:rPr>
          <w:rFonts w:cs="Arial"/>
          <w:color w:val="000000"/>
        </w:rPr>
        <w:t>b)</w:t>
      </w:r>
      <w:r>
        <w:rPr>
          <w:rFonts w:cs="Arial"/>
          <w:color w:val="000000"/>
        </w:rPr>
        <w:tab/>
      </w:r>
      <w:r>
        <w:rPr>
          <w:rFonts w:cs="Arial"/>
          <w:b/>
          <w:bCs/>
          <w:color w:val="000000"/>
        </w:rPr>
        <w:t>Recruitment and selection procedures</w:t>
      </w:r>
    </w:p>
    <w:p w:rsidR="000559C3" w:rsidRDefault="000559C3" w:rsidP="009073ED">
      <w:pPr>
        <w:tabs>
          <w:tab w:val="left" w:pos="2268"/>
        </w:tabs>
        <w:rPr>
          <w:rFonts w:cs="Arial"/>
          <w:color w:val="000000"/>
        </w:rPr>
      </w:pPr>
      <w:r>
        <w:rPr>
          <w:rFonts w:cs="Arial"/>
          <w:color w:val="000000"/>
        </w:rPr>
        <w:t>The Contractor shall be responsible for the final selection of workers and subcontractors to constitute the temporary workforce but in doing so, shall adhere to the procedures adopted by the CLO along the following guidelines:</w:t>
      </w:r>
    </w:p>
    <w:p w:rsidR="000559C3" w:rsidRDefault="000559C3" w:rsidP="000C4767">
      <w:pPr>
        <w:tabs>
          <w:tab w:val="left" w:pos="2268"/>
        </w:tabs>
        <w:rPr>
          <w:rFonts w:cs="Arial"/>
          <w:color w:val="000000"/>
        </w:rPr>
      </w:pPr>
      <w:r>
        <w:rPr>
          <w:rFonts w:cs="Arial"/>
          <w:color w:val="000000"/>
        </w:rPr>
        <w:t>The Contractor shall advise the Engineer in writing, of the numbers of each category of temporary worker which he requires, together with the personal attributes which he considers desirable that each category of worker shall possess (taking due cognizance of the provisions of the contract relating to training).</w:t>
      </w:r>
    </w:p>
    <w:p w:rsidR="000559C3" w:rsidRDefault="000559C3" w:rsidP="000559C3">
      <w:pPr>
        <w:tabs>
          <w:tab w:val="left" w:pos="2268"/>
        </w:tabs>
        <w:ind w:left="2268" w:hanging="546"/>
        <w:rPr>
          <w:rFonts w:cs="Arial"/>
          <w:color w:val="000000"/>
        </w:rPr>
      </w:pPr>
    </w:p>
    <w:p w:rsidR="000559C3" w:rsidRDefault="000559C3" w:rsidP="009073ED">
      <w:pPr>
        <w:tabs>
          <w:tab w:val="left" w:pos="2268"/>
        </w:tabs>
        <w:rPr>
          <w:rFonts w:cs="Arial"/>
          <w:color w:val="000000"/>
        </w:rPr>
      </w:pPr>
      <w:r>
        <w:rPr>
          <w:rFonts w:cs="Arial"/>
          <w:color w:val="000000"/>
        </w:rPr>
        <w:lastRenderedPageBreak/>
        <w:t>The CLO shall take the necessary actions to identify potential workers for the temporary workforce from communities in the vicinity of the works.  The details of all persons applying for employment shall be recorded, including inter-alia:</w:t>
      </w:r>
    </w:p>
    <w:p w:rsidR="000559C3" w:rsidRDefault="000559C3" w:rsidP="00397879">
      <w:pPr>
        <w:numPr>
          <w:ilvl w:val="0"/>
          <w:numId w:val="100"/>
        </w:numPr>
        <w:spacing w:before="0" w:after="0" w:line="240" w:lineRule="auto"/>
        <w:ind w:left="2268" w:hanging="585"/>
        <w:rPr>
          <w:rFonts w:cs="Arial"/>
          <w:color w:val="000000"/>
        </w:rPr>
      </w:pPr>
      <w:r>
        <w:rPr>
          <w:rFonts w:cs="Arial"/>
          <w:color w:val="000000"/>
        </w:rPr>
        <w:t xml:space="preserve">Name, address, age and sex </w:t>
      </w:r>
    </w:p>
    <w:p w:rsidR="00DF1F69" w:rsidRDefault="000559C3" w:rsidP="00397879">
      <w:pPr>
        <w:numPr>
          <w:ilvl w:val="0"/>
          <w:numId w:val="100"/>
        </w:numPr>
        <w:spacing w:before="0" w:after="0" w:line="240" w:lineRule="auto"/>
        <w:ind w:left="2268" w:hanging="585"/>
        <w:rPr>
          <w:rFonts w:cs="Arial"/>
          <w:color w:val="000000"/>
        </w:rPr>
      </w:pPr>
      <w:r>
        <w:rPr>
          <w:rFonts w:cs="Arial"/>
          <w:color w:val="000000"/>
        </w:rPr>
        <w:t xml:space="preserve">Marital status and number of dependants </w:t>
      </w:r>
    </w:p>
    <w:p w:rsidR="000559C3" w:rsidRPr="00DF1F69" w:rsidRDefault="000559C3" w:rsidP="00397879">
      <w:pPr>
        <w:numPr>
          <w:ilvl w:val="0"/>
          <w:numId w:val="100"/>
        </w:numPr>
        <w:spacing w:before="0" w:after="0" w:line="240" w:lineRule="auto"/>
        <w:ind w:left="2268" w:hanging="585"/>
        <w:rPr>
          <w:rFonts w:cs="Arial"/>
          <w:color w:val="000000"/>
        </w:rPr>
      </w:pPr>
      <w:r w:rsidRPr="00DF1F69">
        <w:rPr>
          <w:rFonts w:cs="Arial"/>
          <w:color w:val="000000"/>
        </w:rPr>
        <w:t xml:space="preserve">Qualifications and previous work experience (whether </w:t>
      </w:r>
      <w:r w:rsidR="004F35FC" w:rsidRPr="00DF1F69">
        <w:rPr>
          <w:rFonts w:cs="Arial"/>
          <w:color w:val="000000"/>
        </w:rPr>
        <w:t xml:space="preserve">  </w:t>
      </w:r>
      <w:r w:rsidRPr="00DF1F69">
        <w:rPr>
          <w:rFonts w:cs="Arial"/>
          <w:color w:val="000000"/>
        </w:rPr>
        <w:t xml:space="preserve">substantiated or not) </w:t>
      </w:r>
    </w:p>
    <w:p w:rsidR="000559C3" w:rsidRDefault="000559C3" w:rsidP="00397879">
      <w:pPr>
        <w:numPr>
          <w:ilvl w:val="0"/>
          <w:numId w:val="100"/>
        </w:numPr>
        <w:spacing w:before="0" w:after="0" w:line="240" w:lineRule="auto"/>
        <w:ind w:left="2268" w:hanging="585"/>
        <w:rPr>
          <w:rFonts w:cs="Arial"/>
          <w:color w:val="000000"/>
        </w:rPr>
      </w:pPr>
      <w:r>
        <w:rPr>
          <w:rFonts w:cs="Arial"/>
          <w:color w:val="000000"/>
        </w:rPr>
        <w:t xml:space="preserve">Period since last economically active </w:t>
      </w:r>
    </w:p>
    <w:p w:rsidR="000559C3" w:rsidRDefault="000559C3" w:rsidP="00397879">
      <w:pPr>
        <w:numPr>
          <w:ilvl w:val="0"/>
          <w:numId w:val="100"/>
        </w:numPr>
        <w:spacing w:before="0" w:after="0" w:line="240" w:lineRule="auto"/>
        <w:ind w:left="2268" w:hanging="585"/>
        <w:rPr>
          <w:rFonts w:cs="Arial"/>
          <w:color w:val="000000"/>
        </w:rPr>
      </w:pPr>
      <w:r>
        <w:rPr>
          <w:rFonts w:cs="Arial"/>
          <w:color w:val="000000"/>
        </w:rPr>
        <w:t>Preference for type of work or task.</w:t>
      </w:r>
    </w:p>
    <w:p w:rsidR="000559C3" w:rsidRDefault="000559C3" w:rsidP="000559C3">
      <w:pPr>
        <w:ind w:left="1680" w:hanging="480"/>
        <w:rPr>
          <w:rFonts w:cs="Arial"/>
          <w:color w:val="000000"/>
        </w:rPr>
      </w:pPr>
    </w:p>
    <w:p w:rsidR="000559C3" w:rsidRDefault="000559C3" w:rsidP="009073ED">
      <w:pPr>
        <w:rPr>
          <w:rFonts w:cs="Arial"/>
          <w:color w:val="000000"/>
        </w:rPr>
      </w:pPr>
      <w:r>
        <w:rPr>
          <w:rStyle w:val="2"/>
          <w:rFonts w:cs="Arial"/>
          <w:color w:val="000000"/>
        </w:rPr>
        <w:t>The CLO shall make a selection of workers from amongst the applicants, taking due cognisance of his requirements for the workforce as supplied by the Contractor and the provisions of the contract in regard to the provision of training to selected members of the workforce and in accordance with the following principles:</w:t>
      </w:r>
    </w:p>
    <w:p w:rsidR="000559C3" w:rsidRDefault="000559C3" w:rsidP="00C4445F">
      <w:pPr>
        <w:rPr>
          <w:rFonts w:cs="Arial"/>
          <w:color w:val="000000"/>
        </w:rPr>
      </w:pPr>
      <w:r>
        <w:rPr>
          <w:rFonts w:cs="Arial"/>
          <w:color w:val="000000"/>
        </w:rPr>
        <w:t>No potential temporary worker shall be precluded from selection by virtue of a lack of skill in any suitable operation forming part of the works, unless:</w:t>
      </w:r>
    </w:p>
    <w:p w:rsidR="000559C3" w:rsidRDefault="007D3BAB" w:rsidP="00397879">
      <w:pPr>
        <w:numPr>
          <w:ilvl w:val="0"/>
          <w:numId w:val="112"/>
        </w:numPr>
        <w:spacing w:before="0" w:after="0" w:line="240" w:lineRule="auto"/>
        <w:rPr>
          <w:rFonts w:cs="Arial"/>
          <w:color w:val="000000"/>
        </w:rPr>
      </w:pPr>
      <w:r>
        <w:rPr>
          <w:rFonts w:cs="Arial"/>
          <w:color w:val="000000"/>
        </w:rPr>
        <w:t>A</w:t>
      </w:r>
      <w:r w:rsidR="000559C3">
        <w:rPr>
          <w:rFonts w:cs="Arial"/>
          <w:color w:val="000000"/>
        </w:rPr>
        <w:t>ll available vacancies have been or can be filled by temporary  workers who already possess suitable skills; or</w:t>
      </w:r>
    </w:p>
    <w:p w:rsidR="005C4D96" w:rsidRDefault="007D3BAB" w:rsidP="00397879">
      <w:pPr>
        <w:numPr>
          <w:ilvl w:val="0"/>
          <w:numId w:val="111"/>
        </w:numPr>
        <w:spacing w:before="0" w:after="0" w:line="240" w:lineRule="auto"/>
        <w:rPr>
          <w:rFonts w:cs="Arial"/>
          <w:color w:val="000000"/>
        </w:rPr>
      </w:pPr>
      <w:r>
        <w:rPr>
          <w:rFonts w:cs="Arial"/>
          <w:color w:val="000000"/>
        </w:rPr>
        <w:t>T</w:t>
      </w:r>
      <w:r w:rsidR="000559C3">
        <w:rPr>
          <w:rFonts w:cs="Arial"/>
          <w:color w:val="000000"/>
        </w:rPr>
        <w:t>he completion period allowed in the contract, or the remaining portion of the contract period (as the case may be) is insufficient to facilitate the creation of the necessary skills;</w:t>
      </w:r>
    </w:p>
    <w:p w:rsidR="000559C3" w:rsidRPr="009073ED" w:rsidRDefault="000559C3" w:rsidP="00397879">
      <w:pPr>
        <w:numPr>
          <w:ilvl w:val="0"/>
          <w:numId w:val="111"/>
        </w:numPr>
        <w:spacing w:before="0" w:after="0" w:line="240" w:lineRule="auto"/>
        <w:rPr>
          <w:rFonts w:cs="Arial"/>
          <w:color w:val="000000"/>
        </w:rPr>
      </w:pPr>
      <w:r w:rsidRPr="000C4767">
        <w:rPr>
          <w:rFonts w:cs="Arial"/>
          <w:color w:val="000000"/>
        </w:rPr>
        <w:t>The Contractor shall make a final selection from the list provided by the CLO using the following criteria:</w:t>
      </w:r>
    </w:p>
    <w:p w:rsidR="000559C3" w:rsidRDefault="007D3BAB" w:rsidP="00397879">
      <w:pPr>
        <w:numPr>
          <w:ilvl w:val="0"/>
          <w:numId w:val="111"/>
        </w:numPr>
        <w:spacing w:before="0" w:line="240" w:lineRule="auto"/>
        <w:rPr>
          <w:rFonts w:cs="Arial"/>
          <w:color w:val="000000"/>
        </w:rPr>
      </w:pPr>
      <w:r>
        <w:rPr>
          <w:rFonts w:cs="Arial"/>
          <w:color w:val="000000"/>
        </w:rPr>
        <w:t>P</w:t>
      </w:r>
      <w:r w:rsidR="000559C3">
        <w:rPr>
          <w:rFonts w:cs="Arial"/>
          <w:color w:val="000000"/>
        </w:rPr>
        <w:t xml:space="preserve">reference shall be given to the long term unemployed and single heads of households </w:t>
      </w:r>
    </w:p>
    <w:p w:rsidR="000559C3" w:rsidRPr="009073ED" w:rsidRDefault="007D3BAB" w:rsidP="00397879">
      <w:pPr>
        <w:numPr>
          <w:ilvl w:val="0"/>
          <w:numId w:val="111"/>
        </w:numPr>
        <w:spacing w:before="0" w:line="240" w:lineRule="auto"/>
        <w:rPr>
          <w:rFonts w:cs="Arial"/>
          <w:color w:val="000000"/>
        </w:rPr>
      </w:pPr>
      <w:r>
        <w:rPr>
          <w:rFonts w:cs="Arial"/>
          <w:color w:val="000000"/>
        </w:rPr>
        <w:t>I</w:t>
      </w:r>
      <w:r w:rsidR="000559C3">
        <w:rPr>
          <w:rFonts w:cs="Arial"/>
          <w:color w:val="000000"/>
        </w:rPr>
        <w:t xml:space="preserve">n so far as is reasonably practicable, </w:t>
      </w:r>
      <w:r w:rsidR="0051225E">
        <w:rPr>
          <w:rFonts w:cs="Arial"/>
          <w:color w:val="000000"/>
        </w:rPr>
        <w:t xml:space="preserve">give priority to accommodating </w:t>
      </w:r>
      <w:r w:rsidR="000559C3">
        <w:rPr>
          <w:rFonts w:cs="Arial"/>
          <w:color w:val="000000"/>
        </w:rPr>
        <w:t>the applicants' expressed preferences regarding the types of work for which they are selected and shall not be prejudicial to youth over the age of fifteen</w:t>
      </w:r>
      <w:r w:rsidR="000559C3">
        <w:rPr>
          <w:rFonts w:cs="Arial"/>
          <w:color w:val="FF0000"/>
        </w:rPr>
        <w:t xml:space="preserve"> </w:t>
      </w:r>
      <w:r w:rsidR="000559C3">
        <w:rPr>
          <w:rFonts w:cs="Arial"/>
          <w:color w:val="000000"/>
        </w:rPr>
        <w:t>years and women.</w:t>
      </w:r>
    </w:p>
    <w:p w:rsidR="000559C3" w:rsidRDefault="000559C3" w:rsidP="000C4767">
      <w:pPr>
        <w:rPr>
          <w:rFonts w:cs="Arial"/>
          <w:color w:val="000000"/>
        </w:rPr>
      </w:pPr>
      <w:r>
        <w:rPr>
          <w:rFonts w:cs="Arial"/>
          <w:color w:val="000000"/>
        </w:rPr>
        <w:t>The same provisions shall apply as is in respect of the selection of additional or replacement members of the workforce as may be necessary from time to time during the contract.</w:t>
      </w:r>
    </w:p>
    <w:p w:rsidR="000559C3" w:rsidRDefault="000559C3" w:rsidP="000559C3">
      <w:pPr>
        <w:ind w:left="1680" w:hanging="480"/>
        <w:rPr>
          <w:rFonts w:cs="Arial"/>
          <w:b/>
          <w:bCs/>
          <w:color w:val="000000"/>
        </w:rPr>
      </w:pPr>
    </w:p>
    <w:p w:rsidR="000559C3" w:rsidRPr="009073ED" w:rsidRDefault="000559C3" w:rsidP="009073ED">
      <w:pPr>
        <w:ind w:left="709" w:hanging="546"/>
        <w:rPr>
          <w:rFonts w:cs="Arial"/>
          <w:color w:val="000000"/>
          <w:u w:val="single"/>
        </w:rPr>
      </w:pPr>
      <w:r>
        <w:rPr>
          <w:rFonts w:cs="Arial"/>
          <w:color w:val="000000"/>
        </w:rPr>
        <w:t>c)</w:t>
      </w:r>
      <w:r>
        <w:rPr>
          <w:rFonts w:cs="Arial"/>
          <w:color w:val="000000"/>
        </w:rPr>
        <w:tab/>
      </w:r>
      <w:r>
        <w:rPr>
          <w:rFonts w:cs="Arial"/>
          <w:b/>
          <w:bCs/>
          <w:color w:val="000000"/>
        </w:rPr>
        <w:t>Terms and Conditions pertaining to the Employment of the Temporary Workforce and subcontractors</w:t>
      </w:r>
      <w:r>
        <w:rPr>
          <w:rFonts w:cs="Arial"/>
          <w:color w:val="000000"/>
        </w:rPr>
        <w:t xml:space="preserve"> </w:t>
      </w:r>
    </w:p>
    <w:p w:rsidR="000559C3" w:rsidRDefault="000559C3" w:rsidP="000C4767">
      <w:pPr>
        <w:tabs>
          <w:tab w:val="left" w:pos="2268"/>
        </w:tabs>
        <w:rPr>
          <w:rFonts w:cs="Arial"/>
          <w:color w:val="000000"/>
        </w:rPr>
      </w:pPr>
      <w:r>
        <w:rPr>
          <w:rFonts w:cs="Arial"/>
          <w:color w:val="000000"/>
        </w:rPr>
        <w:t>The onus shall be on the Contractor to ensure that all the requirements of all the acts relating to the employment of workers and subcontractors are observed.</w:t>
      </w:r>
    </w:p>
    <w:p w:rsidR="000559C3" w:rsidRDefault="000559C3" w:rsidP="000559C3">
      <w:pPr>
        <w:tabs>
          <w:tab w:val="left" w:pos="2268"/>
        </w:tabs>
        <w:ind w:left="2268" w:hanging="546"/>
        <w:rPr>
          <w:rFonts w:cs="Arial"/>
          <w:b/>
          <w:bCs/>
          <w:color w:val="000000"/>
        </w:rPr>
      </w:pPr>
    </w:p>
    <w:p w:rsidR="000559C3" w:rsidRDefault="000559C3" w:rsidP="009073ED">
      <w:pPr>
        <w:tabs>
          <w:tab w:val="left" w:pos="1722"/>
        </w:tabs>
        <w:ind w:left="709" w:hanging="546"/>
        <w:rPr>
          <w:rFonts w:cs="Arial"/>
          <w:color w:val="000000"/>
        </w:rPr>
      </w:pPr>
      <w:r>
        <w:rPr>
          <w:rFonts w:cs="Arial"/>
          <w:color w:val="000000"/>
        </w:rPr>
        <w:t>d)</w:t>
      </w:r>
      <w:r>
        <w:rPr>
          <w:rFonts w:cs="Arial"/>
          <w:color w:val="000000"/>
        </w:rPr>
        <w:tab/>
      </w:r>
      <w:r>
        <w:rPr>
          <w:rFonts w:cs="Arial"/>
          <w:b/>
          <w:bCs/>
          <w:color w:val="000000"/>
        </w:rPr>
        <w:t>Labour Relations and Worker Grievance Procedures</w:t>
      </w:r>
    </w:p>
    <w:p w:rsidR="000559C3" w:rsidRDefault="000559C3" w:rsidP="009073ED">
      <w:pPr>
        <w:tabs>
          <w:tab w:val="left" w:pos="2268"/>
        </w:tabs>
        <w:rPr>
          <w:rFonts w:cs="Arial"/>
          <w:color w:val="000000"/>
        </w:rPr>
      </w:pPr>
      <w:r>
        <w:rPr>
          <w:rFonts w:cs="Arial"/>
          <w:color w:val="000000"/>
        </w:rPr>
        <w:t xml:space="preserve">In accordance with the provisions of the General Conditions of Contract, the Contractor shall, at his own cost, be fully responsible for the establishment and maintenance of satisfactory </w:t>
      </w:r>
      <w:r>
        <w:rPr>
          <w:rFonts w:cs="Arial"/>
          <w:color w:val="000000"/>
        </w:rPr>
        <w:lastRenderedPageBreak/>
        <w:t>labour relations on site and the resolution of all grievances of temporary workers and subcontractors as may occur.</w:t>
      </w:r>
    </w:p>
    <w:p w:rsidR="000559C3" w:rsidRDefault="000559C3" w:rsidP="009073ED">
      <w:pPr>
        <w:tabs>
          <w:tab w:val="left" w:pos="2268"/>
        </w:tabs>
        <w:rPr>
          <w:rFonts w:cs="Arial"/>
          <w:color w:val="000000"/>
        </w:rPr>
      </w:pPr>
      <w:r>
        <w:rPr>
          <w:rFonts w:cs="Arial"/>
          <w:color w:val="000000"/>
        </w:rPr>
        <w:t>The Contractor shall at all times adhere to the accepted norms and standards of labour relations prevailing generally in the civil engineering construction industry and shall conduct himself in a fair and reasonable manner, within the constraints as may be imposed upon him by the terms of the contract.</w:t>
      </w:r>
    </w:p>
    <w:p w:rsidR="000559C3" w:rsidRDefault="000559C3" w:rsidP="009073ED">
      <w:pPr>
        <w:tabs>
          <w:tab w:val="left" w:pos="2268"/>
        </w:tabs>
        <w:rPr>
          <w:rFonts w:cs="Arial"/>
          <w:color w:val="000000"/>
        </w:rPr>
      </w:pPr>
      <w:r>
        <w:rPr>
          <w:rFonts w:cs="Arial"/>
          <w:color w:val="000000"/>
        </w:rPr>
        <w:t>In the event of any temporary worker engaged by the Contractor in terms of the contract, being aggrieved on any issue, he shall have the right to nominate and be supported in any inquiry or disciplinary hearing or investigation instituted by the Contractor, by one member of the temporary workforce.</w:t>
      </w:r>
    </w:p>
    <w:p w:rsidR="005F4DD9" w:rsidRDefault="000559C3" w:rsidP="000C4767">
      <w:pPr>
        <w:tabs>
          <w:tab w:val="left" w:pos="2268"/>
        </w:tabs>
        <w:rPr>
          <w:rFonts w:cs="Arial"/>
          <w:color w:val="000000"/>
        </w:rPr>
      </w:pPr>
      <w:r>
        <w:rPr>
          <w:rFonts w:cs="Arial"/>
          <w:color w:val="000000"/>
        </w:rPr>
        <w:t>In the event of any grievance not being satisfactorily resolved through the application of normal dispute resolution procedures described above, then either the Contractor or the worker concerned may require that the matter be referred to the PC for further consideration, with a view to facilitating resolution thereof.</w:t>
      </w:r>
    </w:p>
    <w:p w:rsidR="006048E6" w:rsidRDefault="006048E6" w:rsidP="000C4767">
      <w:pPr>
        <w:tabs>
          <w:tab w:val="left" w:pos="2268"/>
        </w:tabs>
        <w:rPr>
          <w:rFonts w:cs="Arial"/>
          <w:color w:val="000000"/>
        </w:rPr>
      </w:pPr>
    </w:p>
    <w:p w:rsidR="000559C3" w:rsidRDefault="000559C3" w:rsidP="000C4767">
      <w:pPr>
        <w:keepNext/>
        <w:tabs>
          <w:tab w:val="left" w:pos="1701"/>
        </w:tabs>
        <w:ind w:left="1701" w:hanging="1701"/>
        <w:rPr>
          <w:rFonts w:cs="Arial"/>
          <w:b/>
          <w:bCs/>
          <w:noProof/>
          <w:color w:val="000000"/>
        </w:rPr>
      </w:pPr>
      <w:r>
        <w:rPr>
          <w:rFonts w:cs="Arial"/>
          <w:b/>
        </w:rPr>
        <w:t>C3.3</w:t>
      </w:r>
      <w:r w:rsidRPr="00BE3B30">
        <w:rPr>
          <w:rFonts w:cs="Arial"/>
          <w:b/>
        </w:rPr>
        <w:t>.4</w:t>
      </w:r>
      <w:r>
        <w:rPr>
          <w:rFonts w:cs="Arial"/>
          <w:b/>
        </w:rPr>
        <w:tab/>
      </w:r>
      <w:r>
        <w:rPr>
          <w:rFonts w:cs="Arial"/>
          <w:b/>
          <w:bCs/>
          <w:noProof/>
          <w:color w:val="000000"/>
        </w:rPr>
        <w:t>TRAINING OF THE TEMPORARY WORKFORCE</w:t>
      </w:r>
    </w:p>
    <w:p w:rsidR="000559C3" w:rsidRDefault="000559C3" w:rsidP="000559C3">
      <w:pPr>
        <w:ind w:left="1701"/>
        <w:rPr>
          <w:rFonts w:cs="Arial"/>
          <w:color w:val="000000"/>
        </w:rPr>
      </w:pPr>
      <w:r>
        <w:rPr>
          <w:rFonts w:cs="Arial"/>
        </w:rPr>
        <w:t>No training will be provided under this contract.</w:t>
      </w:r>
    </w:p>
    <w:p w:rsidR="000559C3" w:rsidRDefault="000559C3" w:rsidP="000559C3">
      <w:pPr>
        <w:tabs>
          <w:tab w:val="left" w:pos="1701"/>
        </w:tabs>
        <w:ind w:left="1701" w:hanging="567"/>
        <w:rPr>
          <w:rFonts w:cs="Arial"/>
          <w:color w:val="000000"/>
        </w:rPr>
      </w:pPr>
    </w:p>
    <w:p w:rsidR="000559C3" w:rsidRPr="000C4767" w:rsidRDefault="000559C3" w:rsidP="000C4767">
      <w:pPr>
        <w:keepNext/>
        <w:tabs>
          <w:tab w:val="left" w:pos="1701"/>
        </w:tabs>
        <w:ind w:left="1701" w:hanging="1701"/>
        <w:rPr>
          <w:rFonts w:cs="Arial"/>
          <w:b/>
          <w:bCs/>
          <w:noProof/>
          <w:color w:val="000000"/>
        </w:rPr>
      </w:pPr>
      <w:r>
        <w:rPr>
          <w:rFonts w:cs="Arial"/>
          <w:b/>
        </w:rPr>
        <w:t>C3.3</w:t>
      </w:r>
      <w:r w:rsidRPr="00BE3B30">
        <w:rPr>
          <w:rFonts w:cs="Arial"/>
          <w:b/>
        </w:rPr>
        <w:t>.5</w:t>
      </w:r>
      <w:r>
        <w:rPr>
          <w:rFonts w:cs="Arial"/>
          <w:b/>
        </w:rPr>
        <w:tab/>
      </w:r>
      <w:r>
        <w:rPr>
          <w:rFonts w:cs="Arial"/>
          <w:b/>
          <w:bCs/>
          <w:noProof/>
          <w:color w:val="000000"/>
        </w:rPr>
        <w:t>ACCREDITED TRAINING AND ATTENDANCE</w:t>
      </w:r>
      <w:r>
        <w:rPr>
          <w:rFonts w:cs="Arial"/>
          <w:b/>
          <w:bCs/>
          <w:noProof/>
          <w:color w:val="000000"/>
        </w:rPr>
        <w:tab/>
      </w:r>
    </w:p>
    <w:p w:rsidR="000559C3" w:rsidRDefault="00E81AFB" w:rsidP="000559C3">
      <w:pPr>
        <w:ind w:left="1701"/>
        <w:rPr>
          <w:rFonts w:cs="Arial"/>
          <w:color w:val="000000"/>
        </w:rPr>
      </w:pPr>
      <w:r>
        <w:rPr>
          <w:rFonts w:cs="Arial"/>
        </w:rPr>
        <w:t>Training will be provided for some local labourers</w:t>
      </w:r>
      <w:r w:rsidR="000559C3">
        <w:rPr>
          <w:rFonts w:cs="Arial"/>
        </w:rPr>
        <w:t>.</w:t>
      </w:r>
    </w:p>
    <w:p w:rsidR="000559C3" w:rsidRDefault="000559C3" w:rsidP="000559C3">
      <w:pPr>
        <w:tabs>
          <w:tab w:val="left" w:pos="1701"/>
        </w:tabs>
        <w:ind w:left="1701" w:hanging="567"/>
        <w:rPr>
          <w:rFonts w:cs="Arial"/>
          <w:b/>
          <w:bCs/>
        </w:rPr>
      </w:pPr>
    </w:p>
    <w:p w:rsidR="000559C3" w:rsidRPr="000C4767" w:rsidRDefault="000559C3" w:rsidP="000C4767">
      <w:pPr>
        <w:keepNext/>
        <w:tabs>
          <w:tab w:val="left" w:pos="1701"/>
        </w:tabs>
        <w:ind w:left="1701" w:hanging="1701"/>
        <w:rPr>
          <w:rFonts w:cs="Arial"/>
          <w:b/>
        </w:rPr>
      </w:pPr>
      <w:r>
        <w:rPr>
          <w:rFonts w:cs="Arial"/>
          <w:b/>
        </w:rPr>
        <w:t>C3.3</w:t>
      </w:r>
      <w:r w:rsidRPr="00BE3B30">
        <w:rPr>
          <w:rFonts w:cs="Arial"/>
          <w:b/>
        </w:rPr>
        <w:t>.6</w:t>
      </w:r>
      <w:r w:rsidRPr="00BE3B30">
        <w:rPr>
          <w:rFonts w:cs="Arial"/>
          <w:b/>
        </w:rPr>
        <w:tab/>
        <w:t>PENALTIES FOR NON-COMPLIANCE</w:t>
      </w:r>
    </w:p>
    <w:p w:rsidR="000559C3" w:rsidRPr="00664258" w:rsidRDefault="000559C3" w:rsidP="000559C3">
      <w:pPr>
        <w:tabs>
          <w:tab w:val="left" w:pos="1701"/>
        </w:tabs>
        <w:ind w:left="1701" w:hanging="1701"/>
        <w:rPr>
          <w:rFonts w:cs="Arial"/>
          <w:bCs/>
          <w:color w:val="000000"/>
        </w:rPr>
      </w:pPr>
      <w:r w:rsidRPr="00664258">
        <w:rPr>
          <w:rFonts w:cs="Arial"/>
          <w:bCs/>
          <w:color w:val="000000"/>
        </w:rPr>
        <w:tab/>
        <w:t>Any deliberate failure or neglect by the Contractor to comply with the provisions of this specification, or any deliberate omission or neglect by the Contractor in adhering to or applying the principles as are described and inherent in this specification, shall be deemed to constitute a warrant for the Engineer to act in terms of the Conditions of Contract or the penalties specified for no</w:t>
      </w:r>
      <w:r>
        <w:rPr>
          <w:rFonts w:cs="Arial"/>
          <w:bCs/>
          <w:color w:val="000000"/>
        </w:rPr>
        <w:t xml:space="preserve">t </w:t>
      </w:r>
      <w:r w:rsidRPr="00664258">
        <w:rPr>
          <w:rFonts w:cs="Arial"/>
          <w:bCs/>
          <w:color w:val="000000"/>
        </w:rPr>
        <w:t>attaining the prescribed CPG’s will be applied and doubled.</w:t>
      </w:r>
    </w:p>
    <w:p w:rsidR="000559C3" w:rsidRDefault="000559C3" w:rsidP="000559C3">
      <w:pPr>
        <w:rPr>
          <w:rFonts w:cs="Arial"/>
        </w:rPr>
      </w:pPr>
    </w:p>
    <w:p w:rsidR="000559C3" w:rsidRPr="000C4767" w:rsidRDefault="000559C3" w:rsidP="000C4767">
      <w:pPr>
        <w:keepNext/>
        <w:tabs>
          <w:tab w:val="left" w:pos="851"/>
        </w:tabs>
        <w:ind w:left="851" w:hanging="851"/>
        <w:rPr>
          <w:rFonts w:cs="Arial"/>
          <w:b/>
          <w:szCs w:val="22"/>
        </w:rPr>
      </w:pPr>
      <w:r>
        <w:rPr>
          <w:rFonts w:cs="Arial"/>
          <w:b/>
        </w:rPr>
        <w:t>C3.3</w:t>
      </w:r>
      <w:r w:rsidRPr="00BE3B30">
        <w:rPr>
          <w:rFonts w:cs="Arial"/>
          <w:b/>
        </w:rPr>
        <w:t xml:space="preserve">.7 </w:t>
      </w:r>
      <w:r w:rsidRPr="00BE3B30">
        <w:rPr>
          <w:rFonts w:cs="Arial"/>
          <w:b/>
        </w:rPr>
        <w:tab/>
      </w:r>
      <w:r w:rsidRPr="00BE3B30">
        <w:rPr>
          <w:rFonts w:cs="Arial"/>
          <w:b/>
          <w:szCs w:val="22"/>
        </w:rPr>
        <w:t xml:space="preserve">MEASUREMENT AND PAYMENT </w:t>
      </w:r>
    </w:p>
    <w:p w:rsidR="000559C3" w:rsidRPr="000C4767" w:rsidRDefault="000559C3" w:rsidP="000C4767">
      <w:pPr>
        <w:pStyle w:val="TS"/>
        <w:keepNext/>
        <w:tabs>
          <w:tab w:val="right" w:pos="9072"/>
        </w:tabs>
        <w:ind w:hanging="1134"/>
        <w:rPr>
          <w:rFonts w:cs="Arial"/>
          <w:b/>
        </w:rPr>
      </w:pPr>
      <w:r w:rsidRPr="00BE3B30">
        <w:rPr>
          <w:rFonts w:cs="Arial"/>
          <w:b/>
        </w:rPr>
        <w:t>ITEM</w:t>
      </w:r>
      <w:r w:rsidRPr="00BE3B30">
        <w:rPr>
          <w:rFonts w:cs="Arial"/>
          <w:b/>
        </w:rPr>
        <w:tab/>
      </w:r>
      <w:r w:rsidRPr="00BE3B30">
        <w:rPr>
          <w:rFonts w:cs="Arial"/>
          <w:b/>
        </w:rPr>
        <w:tab/>
        <w:t>UNIT</w:t>
      </w:r>
    </w:p>
    <w:p w:rsidR="000559C3" w:rsidRPr="007D26ED" w:rsidRDefault="000559C3" w:rsidP="000559C3">
      <w:pPr>
        <w:tabs>
          <w:tab w:val="left" w:pos="1985"/>
          <w:tab w:val="right" w:leader="dot" w:pos="9072"/>
        </w:tabs>
        <w:ind w:left="1985" w:hanging="1134"/>
        <w:rPr>
          <w:rFonts w:cs="Arial"/>
          <w:b/>
          <w:bCs/>
        </w:rPr>
      </w:pPr>
      <w:r>
        <w:rPr>
          <w:rFonts w:cs="Arial"/>
          <w:b/>
        </w:rPr>
        <w:t>C3.3</w:t>
      </w:r>
      <w:r w:rsidRPr="00BE3B30">
        <w:rPr>
          <w:rFonts w:cs="Arial"/>
          <w:b/>
        </w:rPr>
        <w:t>.</w:t>
      </w:r>
      <w:r w:rsidRPr="00BE3B30">
        <w:rPr>
          <w:rFonts w:cs="Arial"/>
        </w:rPr>
        <w:t>6</w:t>
      </w:r>
      <w:r w:rsidRPr="00BE3B30">
        <w:rPr>
          <w:rFonts w:cs="Arial"/>
        </w:rPr>
        <w:tab/>
      </w:r>
      <w:r w:rsidRPr="00BE3B30">
        <w:rPr>
          <w:rFonts w:cs="Arial"/>
          <w:b/>
          <w:bCs/>
        </w:rPr>
        <w:t>Penalties</w:t>
      </w:r>
    </w:p>
    <w:p w:rsidR="000559C3" w:rsidRPr="007D26ED" w:rsidRDefault="000559C3" w:rsidP="000C4767">
      <w:pPr>
        <w:rPr>
          <w:rFonts w:cs="Arial"/>
        </w:rPr>
      </w:pPr>
    </w:p>
    <w:p w:rsidR="000559C3" w:rsidRPr="007D26ED" w:rsidRDefault="000559C3" w:rsidP="000559C3">
      <w:pPr>
        <w:tabs>
          <w:tab w:val="left" w:pos="2552"/>
          <w:tab w:val="right" w:leader="dot" w:pos="9072"/>
        </w:tabs>
        <w:ind w:left="2552" w:hanging="567"/>
        <w:rPr>
          <w:rFonts w:cs="Arial"/>
          <w:b/>
          <w:bCs/>
        </w:rPr>
      </w:pPr>
      <w:r w:rsidRPr="007D26ED">
        <w:rPr>
          <w:rFonts w:cs="Arial"/>
          <w:bCs/>
        </w:rPr>
        <w:t>b)</w:t>
      </w:r>
      <w:r w:rsidRPr="007D26ED">
        <w:rPr>
          <w:rFonts w:cs="Arial"/>
          <w:bCs/>
        </w:rPr>
        <w:tab/>
        <w:t xml:space="preserve">Targeted </w:t>
      </w:r>
      <w:r w:rsidRPr="007D26ED">
        <w:rPr>
          <w:rFonts w:cs="Arial"/>
          <w:bCs/>
          <w:u w:val="single"/>
        </w:rPr>
        <w:t>Labour</w:t>
      </w:r>
      <w:r w:rsidRPr="007D26ED">
        <w:rPr>
          <w:rFonts w:cs="Arial"/>
        </w:rPr>
        <w:tab/>
        <w:t>percentage point</w:t>
      </w:r>
    </w:p>
    <w:p w:rsidR="000559C3" w:rsidRPr="007D26ED" w:rsidRDefault="000559C3" w:rsidP="000C4767">
      <w:pPr>
        <w:rPr>
          <w:rFonts w:cs="Arial"/>
          <w:bCs/>
        </w:rPr>
      </w:pPr>
    </w:p>
    <w:p w:rsidR="00C4445F" w:rsidRDefault="000559C3" w:rsidP="000559C3">
      <w:pPr>
        <w:ind w:left="851"/>
        <w:rPr>
          <w:rFonts w:cs="Arial"/>
          <w:bCs/>
        </w:rPr>
      </w:pPr>
      <w:r w:rsidRPr="007D26ED">
        <w:rPr>
          <w:rFonts w:cs="Arial"/>
          <w:bCs/>
        </w:rPr>
        <w:lastRenderedPageBreak/>
        <w:t>The penalty for item (</w:t>
      </w:r>
      <w:r>
        <w:rPr>
          <w:rFonts w:cs="Arial"/>
          <w:bCs/>
        </w:rPr>
        <w:t>b</w:t>
      </w:r>
      <w:r w:rsidRPr="007D26ED">
        <w:rPr>
          <w:rFonts w:cs="Arial"/>
          <w:bCs/>
        </w:rPr>
        <w:t>) for not attaining at least the tendered number of person-days (refer to Part T2: Returnable Documents) will be calculated as follows:</w:t>
      </w:r>
    </w:p>
    <w:p w:rsidR="000559C3" w:rsidRPr="007D26ED" w:rsidRDefault="000559C3" w:rsidP="000559C3">
      <w:pPr>
        <w:ind w:left="851"/>
        <w:rPr>
          <w:rFonts w:cs="Arial"/>
          <w:bCs/>
        </w:rPr>
      </w:pPr>
      <w:r w:rsidRPr="007D26ED">
        <w:rPr>
          <w:rFonts w:cs="Arial"/>
          <w:bCs/>
        </w:rPr>
        <w:t>In the event that the Tenderer fails to substantiate that any failure to achieve the Contract Participation Goal was due to quantitative under runs, the elimination of items, or any other reason beyond the Contractor’s control which may be acceptable to the Employer, it shall be liable to pay to the Employer a financial penalty calculated in the following manner:</w:t>
      </w:r>
    </w:p>
    <w:p w:rsidR="000559C3" w:rsidRPr="007D26ED" w:rsidRDefault="000559C3" w:rsidP="000559C3">
      <w:pPr>
        <w:ind w:left="851"/>
        <w:rPr>
          <w:rFonts w:cs="Arial"/>
          <w:bCs/>
        </w:rPr>
      </w:pPr>
    </w:p>
    <w:p w:rsidR="000559C3" w:rsidRPr="007D26ED" w:rsidRDefault="000559C3" w:rsidP="000559C3">
      <w:pPr>
        <w:tabs>
          <w:tab w:val="left" w:pos="720"/>
          <w:tab w:val="left" w:pos="1620"/>
        </w:tabs>
        <w:ind w:left="851"/>
        <w:rPr>
          <w:rFonts w:cs="Arial"/>
        </w:rPr>
      </w:pPr>
      <w:r w:rsidRPr="007D26ED">
        <w:rPr>
          <w:rFonts w:cs="Arial"/>
        </w:rPr>
        <w:t>P</w:t>
      </w:r>
      <w:r w:rsidRPr="007D26ED">
        <w:rPr>
          <w:rFonts w:cs="Arial"/>
        </w:rPr>
        <w:tab/>
        <w:t>=</w:t>
      </w:r>
      <w:r w:rsidRPr="007D26ED">
        <w:rPr>
          <w:rFonts w:cs="Arial"/>
        </w:rPr>
        <w:tab/>
      </w:r>
      <w:r w:rsidRPr="007D26ED">
        <w:rPr>
          <w:rFonts w:cs="Arial"/>
          <w:b/>
        </w:rPr>
        <w:t>1.0</w:t>
      </w:r>
      <w:r w:rsidRPr="007D26ED">
        <w:rPr>
          <w:rFonts w:cs="Arial"/>
        </w:rPr>
        <w:t xml:space="preserve"> x </w:t>
      </w:r>
      <w:r w:rsidRPr="007D26ED">
        <w:rPr>
          <w:rFonts w:cs="Arial"/>
          <w:u w:val="single"/>
        </w:rPr>
        <w:t>(D – Do)</w:t>
      </w:r>
      <w:r w:rsidRPr="007D26ED">
        <w:rPr>
          <w:rFonts w:cs="Arial"/>
        </w:rPr>
        <w:t xml:space="preserve"> x N</w:t>
      </w:r>
      <w:r w:rsidRPr="007D26ED">
        <w:rPr>
          <w:rFonts w:cs="Arial"/>
          <w:vertAlign w:val="subscript"/>
        </w:rPr>
        <w:t xml:space="preserve">A  </w:t>
      </w:r>
    </w:p>
    <w:p w:rsidR="000559C3" w:rsidRPr="007D26ED" w:rsidRDefault="000559C3" w:rsidP="000559C3">
      <w:pPr>
        <w:tabs>
          <w:tab w:val="left" w:pos="720"/>
          <w:tab w:val="left" w:pos="1620"/>
        </w:tabs>
        <w:ind w:left="851"/>
        <w:rPr>
          <w:rFonts w:cs="Arial"/>
        </w:rPr>
      </w:pPr>
      <w:r w:rsidRPr="007D26ED">
        <w:rPr>
          <w:rFonts w:cs="Arial"/>
        </w:rPr>
        <w:tab/>
      </w:r>
      <w:r w:rsidRPr="007D26ED">
        <w:rPr>
          <w:rFonts w:cs="Arial"/>
        </w:rPr>
        <w:tab/>
      </w:r>
      <w:r w:rsidRPr="007D26ED">
        <w:rPr>
          <w:rFonts w:cs="Arial"/>
        </w:rPr>
        <w:tab/>
        <w:t>(100)</w:t>
      </w:r>
    </w:p>
    <w:p w:rsidR="000559C3" w:rsidRPr="007D26ED" w:rsidRDefault="000559C3" w:rsidP="000559C3">
      <w:pPr>
        <w:tabs>
          <w:tab w:val="left" w:pos="720"/>
          <w:tab w:val="left" w:pos="1620"/>
        </w:tabs>
        <w:ind w:left="851"/>
        <w:rPr>
          <w:rFonts w:cs="Arial"/>
        </w:rPr>
      </w:pPr>
      <w:r w:rsidRPr="007D26ED">
        <w:rPr>
          <w:rFonts w:cs="Arial"/>
        </w:rPr>
        <w:t>Where</w:t>
      </w:r>
    </w:p>
    <w:p w:rsidR="000559C3" w:rsidRPr="007D26ED" w:rsidRDefault="000559C3" w:rsidP="000559C3">
      <w:pPr>
        <w:tabs>
          <w:tab w:val="left" w:pos="1559"/>
          <w:tab w:val="left" w:pos="2835"/>
        </w:tabs>
        <w:ind w:left="2127" w:hanging="1276"/>
        <w:rPr>
          <w:rFonts w:cs="Arial"/>
        </w:rPr>
      </w:pPr>
      <w:r w:rsidRPr="007D26ED">
        <w:rPr>
          <w:rFonts w:cs="Arial"/>
        </w:rPr>
        <w:tab/>
        <w:t>D</w:t>
      </w:r>
      <w:r w:rsidRPr="007D26ED">
        <w:rPr>
          <w:rFonts w:cs="Arial"/>
        </w:rPr>
        <w:tab/>
        <w:t>=</w:t>
      </w:r>
      <w:r w:rsidRPr="007D26ED">
        <w:rPr>
          <w:rFonts w:cs="Arial"/>
        </w:rPr>
        <w:tab/>
        <w:t>tendered Contract Participation Goal percentage</w:t>
      </w:r>
    </w:p>
    <w:p w:rsidR="000559C3" w:rsidRPr="007D26ED" w:rsidRDefault="000559C3" w:rsidP="000559C3">
      <w:pPr>
        <w:tabs>
          <w:tab w:val="left" w:pos="1559"/>
          <w:tab w:val="left" w:pos="2127"/>
        </w:tabs>
        <w:ind w:left="2835" w:hanging="1984"/>
        <w:rPr>
          <w:rFonts w:cs="Arial"/>
        </w:rPr>
      </w:pPr>
      <w:r w:rsidRPr="007D26ED">
        <w:rPr>
          <w:rFonts w:cs="Arial"/>
        </w:rPr>
        <w:tab/>
        <w:t>Do</w:t>
      </w:r>
      <w:r w:rsidRPr="007D26ED">
        <w:rPr>
          <w:rFonts w:cs="Arial"/>
        </w:rPr>
        <w:tab/>
        <w:t>=</w:t>
      </w:r>
      <w:r w:rsidRPr="007D26ED">
        <w:rPr>
          <w:rFonts w:cs="Arial"/>
        </w:rPr>
        <w:tab/>
        <w:t xml:space="preserve">the Contract Participation Goal which the </w:t>
      </w:r>
      <w:r>
        <w:rPr>
          <w:rFonts w:cs="Arial"/>
        </w:rPr>
        <w:t xml:space="preserve">Engineer </w:t>
      </w:r>
      <w:r w:rsidRPr="007D26ED">
        <w:rPr>
          <w:rFonts w:cs="Arial"/>
        </w:rPr>
        <w:t>based on the credits passed, certifies as being achieved upon completion of the Contract</w:t>
      </w:r>
    </w:p>
    <w:p w:rsidR="000559C3" w:rsidRPr="007D26ED" w:rsidRDefault="000559C3" w:rsidP="000559C3">
      <w:pPr>
        <w:tabs>
          <w:tab w:val="left" w:pos="1559"/>
          <w:tab w:val="left" w:pos="2160"/>
          <w:tab w:val="left" w:pos="2835"/>
        </w:tabs>
        <w:ind w:left="2127" w:hanging="1276"/>
        <w:rPr>
          <w:rFonts w:cs="Arial"/>
        </w:rPr>
      </w:pPr>
      <w:r w:rsidRPr="007D26ED">
        <w:rPr>
          <w:rFonts w:cs="Arial"/>
        </w:rPr>
        <w:tab/>
        <w:t>N</w:t>
      </w:r>
      <w:r w:rsidRPr="007D26ED">
        <w:rPr>
          <w:rFonts w:cs="Arial"/>
          <w:vertAlign w:val="subscript"/>
        </w:rPr>
        <w:t>A</w:t>
      </w:r>
      <w:r w:rsidRPr="007D26ED">
        <w:rPr>
          <w:rFonts w:cs="Arial"/>
        </w:rPr>
        <w:tab/>
        <w:t>=</w:t>
      </w:r>
      <w:r w:rsidRPr="007D26ED">
        <w:rPr>
          <w:rFonts w:cs="Arial"/>
        </w:rPr>
        <w:tab/>
        <w:t>Net Amount</w:t>
      </w:r>
      <w:r>
        <w:rPr>
          <w:rFonts w:cs="Arial"/>
        </w:rPr>
        <w:t xml:space="preserve"> (Contract expenditure, excluding VAT)</w:t>
      </w:r>
    </w:p>
    <w:p w:rsidR="000559C3" w:rsidRPr="007D26ED" w:rsidRDefault="000559C3" w:rsidP="000559C3">
      <w:pPr>
        <w:tabs>
          <w:tab w:val="left" w:pos="1559"/>
          <w:tab w:val="left" w:pos="2160"/>
          <w:tab w:val="left" w:pos="2835"/>
        </w:tabs>
        <w:ind w:left="2127" w:hanging="1276"/>
        <w:rPr>
          <w:rFonts w:cs="Arial"/>
        </w:rPr>
      </w:pPr>
      <w:r w:rsidRPr="007D26ED">
        <w:rPr>
          <w:rFonts w:cs="Arial"/>
        </w:rPr>
        <w:tab/>
        <w:t>P</w:t>
      </w:r>
      <w:r w:rsidRPr="007D26ED">
        <w:rPr>
          <w:rFonts w:cs="Arial"/>
        </w:rPr>
        <w:tab/>
        <w:t>=</w:t>
      </w:r>
      <w:r w:rsidRPr="007D26ED">
        <w:rPr>
          <w:rFonts w:cs="Arial"/>
        </w:rPr>
        <w:tab/>
        <w:t>Rand value of penalty payable.</w:t>
      </w:r>
    </w:p>
    <w:p w:rsidR="000559C3" w:rsidRPr="007D26ED" w:rsidRDefault="000559C3" w:rsidP="000559C3">
      <w:pPr>
        <w:ind w:left="851"/>
        <w:rPr>
          <w:rFonts w:cs="Arial"/>
          <w:bCs/>
        </w:rPr>
      </w:pPr>
    </w:p>
    <w:p w:rsidR="000559C3" w:rsidRDefault="000559C3" w:rsidP="000559C3">
      <w:pPr>
        <w:ind w:firstLine="851"/>
        <w:rPr>
          <w:rFonts w:cs="Arial"/>
          <w:bCs/>
          <w:u w:val="single"/>
        </w:rPr>
      </w:pPr>
      <w:r w:rsidRPr="007D26ED">
        <w:rPr>
          <w:rFonts w:cs="Arial"/>
          <w:bCs/>
          <w:u w:val="single"/>
        </w:rPr>
        <w:t>The Minimum set-aside on this contract for Targeted Labour</w:t>
      </w:r>
      <w:r>
        <w:rPr>
          <w:rFonts w:cs="Arial"/>
          <w:bCs/>
          <w:u w:val="single"/>
        </w:rPr>
        <w:t xml:space="preserve"> is 7.5%</w:t>
      </w:r>
    </w:p>
    <w:p w:rsidR="000559C3" w:rsidRDefault="00DD14C7" w:rsidP="000C4767">
      <w:pPr>
        <w:rPr>
          <w:rFonts w:cs="Arial"/>
          <w:bCs/>
          <w:u w:val="single"/>
        </w:rPr>
      </w:pPr>
      <w:r>
        <w:rPr>
          <w:rFonts w:cs="Arial"/>
          <w:bCs/>
          <w:u w:val="single"/>
        </w:rPr>
        <w:br w:type="page"/>
      </w:r>
    </w:p>
    <w:p w:rsidR="00817566" w:rsidRDefault="002F37B3" w:rsidP="000C4767">
      <w:pPr>
        <w:pStyle w:val="HOOFSTUK4"/>
        <w:ind w:hanging="1404"/>
        <w:rPr>
          <w:rFonts w:cs="Arial"/>
          <w:szCs w:val="28"/>
        </w:rPr>
      </w:pPr>
      <w:bookmarkStart w:id="140" w:name="_Toc1074580"/>
      <w:r w:rsidRPr="00F500B5">
        <w:rPr>
          <w:rFonts w:cs="Arial"/>
          <w:szCs w:val="28"/>
        </w:rPr>
        <w:lastRenderedPageBreak/>
        <w:t>CONSTRUCTIO</w:t>
      </w:r>
      <w:r w:rsidR="00817566">
        <w:rPr>
          <w:rFonts w:cs="Arial"/>
          <w:szCs w:val="28"/>
        </w:rPr>
        <w:t>N</w:t>
      </w:r>
    </w:p>
    <w:bookmarkEnd w:id="140"/>
    <w:p w:rsidR="00DD14C7" w:rsidRPr="000C4767" w:rsidRDefault="00817566" w:rsidP="000C4767">
      <w:pPr>
        <w:pStyle w:val="HOOFSTUK4"/>
        <w:numPr>
          <w:ilvl w:val="0"/>
          <w:numId w:val="0"/>
        </w:numPr>
        <w:rPr>
          <w:rFonts w:cs="Arial"/>
          <w:szCs w:val="28"/>
        </w:rPr>
      </w:pPr>
      <w:r w:rsidRPr="000C4767">
        <w:rPr>
          <w:caps w:val="0"/>
          <w:kern w:val="32"/>
          <w:sz w:val="20"/>
          <w:lang w:eastAsia="en-GB"/>
        </w:rPr>
        <w:t>Site Establishment</w:t>
      </w:r>
    </w:p>
    <w:p w:rsidR="00DD14C7" w:rsidRPr="00574499" w:rsidRDefault="00DD14C7" w:rsidP="000C4767">
      <w:pPr>
        <w:pStyle w:val="BodyTextIndent"/>
        <w:tabs>
          <w:tab w:val="left" w:pos="1080"/>
        </w:tabs>
        <w:spacing w:after="0"/>
        <w:ind w:left="0"/>
        <w:rPr>
          <w:rFonts w:cs="Arial"/>
          <w:lang w:eastAsia="en-GB"/>
        </w:rPr>
      </w:pPr>
      <w:r w:rsidRPr="00574499">
        <w:rPr>
          <w:rFonts w:cs="Arial"/>
          <w:lang w:eastAsia="en-GB"/>
        </w:rPr>
        <w:t>The Contractor shall negotiate with property owners and make his own arrangements to obtain sites for the erection of offices, laboratories, yards, etc.  Written approval must be obtained from the owners on whose property the camp is to be situated.  The choice of all sites for the establishment of camps is subject to the approval of the Engineer.  Campsites within the road reserve will not be permitted.  The site for the Engineer’s offices and laboratories shall not be used for the accommodation or housing of the Contractor’s personnel and employees.</w:t>
      </w:r>
    </w:p>
    <w:p w:rsidR="00817566" w:rsidRDefault="00DD14C7" w:rsidP="000C4767">
      <w:pPr>
        <w:rPr>
          <w:rFonts w:cs="Arial"/>
        </w:rPr>
      </w:pPr>
      <w:r w:rsidRPr="00574499">
        <w:rPr>
          <w:rFonts w:cs="Arial"/>
        </w:rPr>
        <w:t>The Contractor shall make his own arrangements concerning the supply of electrical power, water, telephone and all other services, both for use at the site establishment area as well as for the use in the construction of the Works.  No direct payment shall be made for the provision of any service and the cost thereof shall be deemed to be included in the rates tendered for the various items of work for which these services are required</w:t>
      </w:r>
      <w:bookmarkStart w:id="141" w:name="_Toc115681587"/>
    </w:p>
    <w:p w:rsidR="00817566" w:rsidRDefault="00817566" w:rsidP="000C4767">
      <w:pPr>
        <w:rPr>
          <w:rFonts w:cs="Arial"/>
        </w:rPr>
      </w:pPr>
    </w:p>
    <w:p w:rsidR="00DD14C7" w:rsidRPr="000C4767" w:rsidRDefault="00DD14C7" w:rsidP="000C4767">
      <w:pPr>
        <w:rPr>
          <w:rFonts w:cs="Arial"/>
          <w:b/>
        </w:rPr>
      </w:pPr>
      <w:r w:rsidRPr="000C4767">
        <w:rPr>
          <w:b/>
          <w:kern w:val="32"/>
          <w:sz w:val="20"/>
          <w:lang w:eastAsia="en-GB"/>
        </w:rPr>
        <w:t>Survey Control and Setting Out of the Works</w:t>
      </w:r>
      <w:bookmarkEnd w:id="141"/>
    </w:p>
    <w:p w:rsidR="00DD14C7" w:rsidRPr="00A650E1" w:rsidRDefault="00DD14C7" w:rsidP="00F853CD">
      <w:pPr>
        <w:rPr>
          <w:rFonts w:cs="Arial"/>
          <w:bCs/>
        </w:rPr>
      </w:pPr>
      <w:r w:rsidRPr="00A650E1">
        <w:rPr>
          <w:rFonts w:cs="Arial"/>
          <w:bCs/>
        </w:rPr>
        <w:t>Reference and level beacons will be shown to the Contractor by the Engineer at the commencement of the Contract and the Contractor will be responsible for transferring the data to the Site of Works.</w:t>
      </w:r>
    </w:p>
    <w:p w:rsidR="00DD14C7" w:rsidRPr="00A650E1" w:rsidRDefault="00DD14C7" w:rsidP="00F853CD">
      <w:pPr>
        <w:rPr>
          <w:rFonts w:cs="Arial"/>
          <w:bCs/>
        </w:rPr>
      </w:pPr>
      <w:r w:rsidRPr="00A650E1">
        <w:rPr>
          <w:rFonts w:cs="Arial"/>
          <w:bCs/>
        </w:rPr>
        <w:t>The Contractor shall check the condition and accuracy of all reference and level beacons and satisfy himself that they have not been disturbed and are true with regard to position and level.  A beacon that has been disturbed shall not be used until its true position and level have been re-established and the new values have been certified by the Engineer. The Contractor shall thereafter be held entirely responsible for the protection of all reference and level beacons.</w:t>
      </w:r>
    </w:p>
    <w:p w:rsidR="00DD14C7" w:rsidRPr="00A650E1" w:rsidRDefault="00DD14C7" w:rsidP="00F853CD">
      <w:pPr>
        <w:rPr>
          <w:rFonts w:cs="Arial"/>
          <w:bCs/>
        </w:rPr>
      </w:pPr>
      <w:r w:rsidRPr="00A650E1">
        <w:rPr>
          <w:rFonts w:cs="Arial"/>
          <w:bCs/>
        </w:rPr>
        <w:t>The Contractor shall employ a capable surveyor to set out the Works to the required lines and levels.  The Engineer shall be informed immediately should any discrepancy be discovered between the levels or dimensions obtained by the Contractor and those shown on the drawings.</w:t>
      </w:r>
    </w:p>
    <w:p w:rsidR="00DD14C7" w:rsidRPr="00A650E1" w:rsidRDefault="00DD14C7" w:rsidP="00F853CD">
      <w:pPr>
        <w:rPr>
          <w:rFonts w:cs="Arial"/>
          <w:bCs/>
        </w:rPr>
      </w:pPr>
      <w:r w:rsidRPr="00A650E1">
        <w:rPr>
          <w:rFonts w:cs="Arial"/>
          <w:bCs/>
        </w:rPr>
        <w:t>Where a beacon is likely to be disturbed during construction operations, the Contractor shall establish suitable reference beacons at locations where they will not be disturbed during construction.  No beacons shall be covered over, disturbed or destroyed before accurate reference beacons have been established and details of the positions and levels of such beacons have been submitted to the Engineer.  The Contractor's reference beacons shall be of at least the same accuracy and sturdiness of construction as the existing beacons.</w:t>
      </w:r>
    </w:p>
    <w:p w:rsidR="00DD14C7" w:rsidRPr="00A650E1" w:rsidRDefault="00DD14C7" w:rsidP="000C4767">
      <w:pPr>
        <w:rPr>
          <w:rFonts w:cs="Arial"/>
          <w:bCs/>
        </w:rPr>
      </w:pPr>
      <w:r w:rsidRPr="00A650E1">
        <w:rPr>
          <w:rFonts w:cs="Arial"/>
          <w:bCs/>
        </w:rPr>
        <w:t>The Contractor shall submit the method of setting out he proposes to employ to the Engineer.  Accurate control of line and level shall be provided by the Contractor at all stages of construction.</w:t>
      </w:r>
    </w:p>
    <w:p w:rsidR="00DD14C7" w:rsidRPr="00A650E1" w:rsidRDefault="00DD14C7" w:rsidP="00F853CD">
      <w:pPr>
        <w:rPr>
          <w:rFonts w:cs="Arial"/>
          <w:bCs/>
        </w:rPr>
      </w:pPr>
      <w:r w:rsidRPr="00A650E1">
        <w:rPr>
          <w:rFonts w:cs="Arial"/>
          <w:bCs/>
        </w:rPr>
        <w:t xml:space="preserve">Work set out by the Contractor may be checked by the Engineer and any errors found shall be rectified by the Contractor at his own expense.  The Contractor shall supply any instrument, </w:t>
      </w:r>
      <w:r w:rsidRPr="00A650E1">
        <w:rPr>
          <w:rFonts w:cs="Arial"/>
          <w:bCs/>
        </w:rPr>
        <w:lastRenderedPageBreak/>
        <w:t>equipment, material and labour required by the Engineer for this survey work.  Any assistance, including checking given to the Contractor by the Engineer or any setting out done by the Engineer for Contractor shall not be held as relieving the Contractor of his responsibility for the accurate construction of the Works.</w:t>
      </w:r>
    </w:p>
    <w:p w:rsidR="00DD14C7" w:rsidRPr="00A650E1" w:rsidRDefault="00DD14C7" w:rsidP="00F853CD">
      <w:pPr>
        <w:rPr>
          <w:rFonts w:cs="Arial"/>
          <w:bCs/>
        </w:rPr>
      </w:pPr>
      <w:r w:rsidRPr="00A650E1">
        <w:rPr>
          <w:rFonts w:cs="Arial"/>
          <w:bCs/>
        </w:rPr>
        <w:t xml:space="preserve">The Contractor's survey </w:t>
      </w:r>
      <w:r w:rsidR="00F853CD" w:rsidRPr="00A650E1">
        <w:rPr>
          <w:rFonts w:cs="Arial"/>
          <w:bCs/>
        </w:rPr>
        <w:t>instruments,</w:t>
      </w:r>
      <w:r w:rsidRPr="00A650E1">
        <w:rPr>
          <w:rFonts w:cs="Arial"/>
          <w:bCs/>
        </w:rPr>
        <w:t xml:space="preserve"> and survey equipment shall be suitable for the accurate setting out of the Works and shall be subject to the approval of the Engineer.  They shall furthermore be checked and correctly adjusted by the authorized agents before the commencement of the contract and subsequently when required by the Engineer and when otherwise necessary.</w:t>
      </w:r>
    </w:p>
    <w:p w:rsidR="00DD14C7" w:rsidRPr="00A650E1" w:rsidRDefault="00DD14C7" w:rsidP="00F853CD">
      <w:pPr>
        <w:rPr>
          <w:rFonts w:cs="Arial"/>
          <w:bCs/>
        </w:rPr>
      </w:pPr>
      <w:r w:rsidRPr="00A650E1">
        <w:rPr>
          <w:rFonts w:cs="Arial"/>
          <w:bCs/>
        </w:rPr>
        <w:t>When required the Contractor shall, at his own expense, provide two lab</w:t>
      </w:r>
      <w:r>
        <w:rPr>
          <w:rFonts w:cs="Arial"/>
          <w:bCs/>
        </w:rPr>
        <w:t xml:space="preserve">ourers to assist the Engineer. </w:t>
      </w:r>
      <w:r w:rsidRPr="00A650E1">
        <w:rPr>
          <w:rFonts w:cs="Arial"/>
          <w:bCs/>
        </w:rPr>
        <w:t>The Engineer shall have the sole right of approving of such a labourer.</w:t>
      </w:r>
    </w:p>
    <w:p w:rsidR="00817566" w:rsidRDefault="00DD14C7" w:rsidP="000C4767">
      <w:pPr>
        <w:rPr>
          <w:rFonts w:cs="Arial"/>
          <w:bCs/>
        </w:rPr>
      </w:pPr>
      <w:r w:rsidRPr="00A650E1">
        <w:rPr>
          <w:rFonts w:cs="Arial"/>
          <w:bCs/>
        </w:rPr>
        <w:t>Survey work shall not be measured and paid for directly and compensation for the work involved in setting out shall be deemed to be covered by the rates tendered and paid for the various items of work included under the contract.</w:t>
      </w:r>
    </w:p>
    <w:p w:rsidR="00DD14C7" w:rsidRPr="000C4767" w:rsidRDefault="00DD14C7" w:rsidP="000C4767">
      <w:pPr>
        <w:rPr>
          <w:rFonts w:cs="Arial"/>
          <w:bCs/>
        </w:rPr>
      </w:pPr>
      <w:r w:rsidRPr="00574499">
        <w:rPr>
          <w:rFonts w:cs="Arial"/>
          <w:b/>
        </w:rPr>
        <w:t>Inspection of Adjoining Properties</w:t>
      </w:r>
    </w:p>
    <w:p w:rsidR="00DD14C7" w:rsidRPr="00574499" w:rsidRDefault="00DD14C7" w:rsidP="000C4767">
      <w:pPr>
        <w:rPr>
          <w:rFonts w:cs="Arial"/>
        </w:rPr>
      </w:pPr>
      <w:r w:rsidRPr="00574499">
        <w:rPr>
          <w:rFonts w:cs="Arial"/>
        </w:rPr>
        <w:t>The Contractor shall take cognizance of the following:</w:t>
      </w:r>
    </w:p>
    <w:p w:rsidR="00DD14C7" w:rsidRPr="00574499" w:rsidRDefault="00DD14C7" w:rsidP="00CB13B6">
      <w:pPr>
        <w:rPr>
          <w:rFonts w:cs="Arial"/>
        </w:rPr>
      </w:pPr>
      <w:r w:rsidRPr="00574499">
        <w:rPr>
          <w:rFonts w:cs="Arial"/>
        </w:rPr>
        <w:t>Before any construction work commences in any section of the Works, the Contractor shall inspect all properties adjoining that section, preferably in the company of the relevant property owner or representative of the owner, and record the following:</w:t>
      </w:r>
    </w:p>
    <w:p w:rsidR="00DD14C7" w:rsidRDefault="00DD14C7" w:rsidP="00397879">
      <w:pPr>
        <w:numPr>
          <w:ilvl w:val="0"/>
          <w:numId w:val="101"/>
        </w:numPr>
        <w:spacing w:before="0" w:after="0" w:line="240" w:lineRule="auto"/>
        <w:ind w:leftChars="567" w:left="2026" w:hangingChars="354" w:hanging="779"/>
        <w:rPr>
          <w:rFonts w:cs="Arial"/>
        </w:rPr>
      </w:pPr>
      <w:r w:rsidRPr="00574499">
        <w:rPr>
          <w:rFonts w:cs="Arial"/>
        </w:rPr>
        <w:t>A photographic record of each property;</w:t>
      </w:r>
    </w:p>
    <w:p w:rsidR="00DD14C7" w:rsidRDefault="00DD14C7" w:rsidP="00397879">
      <w:pPr>
        <w:numPr>
          <w:ilvl w:val="0"/>
          <w:numId w:val="101"/>
        </w:numPr>
        <w:spacing w:before="0" w:after="0" w:line="240" w:lineRule="auto"/>
        <w:ind w:leftChars="567" w:left="2026" w:hangingChars="354" w:hanging="779"/>
        <w:rPr>
          <w:rFonts w:cs="Arial"/>
        </w:rPr>
      </w:pPr>
      <w:r w:rsidRPr="00574499">
        <w:rPr>
          <w:rFonts w:cs="Arial"/>
        </w:rPr>
        <w:t>All existing visible cracks in the adjoining buildings;</w:t>
      </w:r>
    </w:p>
    <w:p w:rsidR="00DD14C7" w:rsidRDefault="00DD14C7" w:rsidP="00397879">
      <w:pPr>
        <w:numPr>
          <w:ilvl w:val="0"/>
          <w:numId w:val="101"/>
        </w:numPr>
        <w:spacing w:before="0" w:after="0" w:line="240" w:lineRule="auto"/>
        <w:ind w:leftChars="567" w:left="2026" w:hangingChars="354" w:hanging="779"/>
        <w:rPr>
          <w:rFonts w:cs="Arial"/>
        </w:rPr>
      </w:pPr>
      <w:r w:rsidRPr="00574499">
        <w:rPr>
          <w:rFonts w:cs="Arial"/>
        </w:rPr>
        <w:t>Alternative accesses to the property;</w:t>
      </w:r>
    </w:p>
    <w:p w:rsidR="00827101" w:rsidRPr="00CB13B6" w:rsidRDefault="00DD14C7" w:rsidP="00397879">
      <w:pPr>
        <w:numPr>
          <w:ilvl w:val="0"/>
          <w:numId w:val="101"/>
        </w:numPr>
        <w:spacing w:before="0" w:after="0" w:line="240" w:lineRule="auto"/>
        <w:ind w:leftChars="567" w:left="2026" w:hangingChars="354" w:hanging="779"/>
        <w:rPr>
          <w:rFonts w:cs="Arial"/>
        </w:rPr>
      </w:pPr>
      <w:r w:rsidRPr="00574499">
        <w:rPr>
          <w:rFonts w:cs="Arial"/>
        </w:rPr>
        <w:t>Location of services entering the property.</w:t>
      </w:r>
      <w:bookmarkStart w:id="142" w:name="_Toc115681589"/>
    </w:p>
    <w:p w:rsidR="005F4DD9" w:rsidRDefault="005F4DD9" w:rsidP="000C4767">
      <w:pPr>
        <w:spacing w:before="0" w:after="0" w:line="240" w:lineRule="auto"/>
        <w:rPr>
          <w:b/>
          <w:kern w:val="32"/>
          <w:lang w:eastAsia="en-GB"/>
        </w:rPr>
      </w:pPr>
    </w:p>
    <w:p w:rsidR="00DD14C7" w:rsidRPr="00827101" w:rsidRDefault="00DD14C7" w:rsidP="000C4767">
      <w:pPr>
        <w:spacing w:before="0" w:after="0" w:line="240" w:lineRule="auto"/>
        <w:rPr>
          <w:rFonts w:cs="Arial"/>
          <w:b/>
          <w:sz w:val="24"/>
        </w:rPr>
      </w:pPr>
      <w:r w:rsidRPr="00827101">
        <w:rPr>
          <w:b/>
          <w:kern w:val="32"/>
          <w:lang w:eastAsia="en-GB"/>
        </w:rPr>
        <w:t>Construction in Confined Areas</w:t>
      </w:r>
      <w:bookmarkEnd w:id="142"/>
      <w:r w:rsidRPr="00827101">
        <w:rPr>
          <w:b/>
          <w:kern w:val="32"/>
          <w:lang w:eastAsia="en-GB"/>
        </w:rPr>
        <w:t xml:space="preserve"> </w:t>
      </w:r>
    </w:p>
    <w:p w:rsidR="00817566" w:rsidRDefault="00DD14C7" w:rsidP="000C4767">
      <w:pPr>
        <w:rPr>
          <w:rFonts w:cs="Arial"/>
        </w:rPr>
      </w:pPr>
      <w:r w:rsidRPr="00574499">
        <w:rPr>
          <w:rFonts w:cs="Arial"/>
        </w:rPr>
        <w:t>It will be necessary for the Contractor to work within confined or restricted areas.  No additional or extra over payment will be made as described for in “restricted areas” in the Standard Specifications.  The Contractor shall note that measurement and payment will be in accordance with the specifications, excluding payment for work in restricted areas, irrespective of the method used, and that the rates and amounts tendered shall</w:t>
      </w:r>
      <w:r>
        <w:rPr>
          <w:rFonts w:cs="Arial"/>
        </w:rPr>
        <w:t xml:space="preserve"> </w:t>
      </w:r>
      <w:r w:rsidRPr="00022C64">
        <w:rPr>
          <w:rFonts w:cs="Arial"/>
        </w:rPr>
        <w:t xml:space="preserve">be deemed </w:t>
      </w:r>
      <w:r w:rsidRPr="008F6CAB">
        <w:rPr>
          <w:rFonts w:cs="Arial"/>
        </w:rPr>
        <w:t xml:space="preserve">to include full compensation for any special equipment or construction methods or for any difficulty encountered in working in confined or restricted areas and narrow widths at or around obstructions, and that no extra payment will be made nor will any claim for payment be considered on account of these difficulties. </w:t>
      </w:r>
      <w:bookmarkStart w:id="143" w:name="_Toc115681591"/>
    </w:p>
    <w:p w:rsidR="00DD14C7" w:rsidRPr="000C4767" w:rsidRDefault="00DD14C7" w:rsidP="000C4767">
      <w:pPr>
        <w:rPr>
          <w:rFonts w:cs="Arial"/>
          <w:b/>
        </w:rPr>
      </w:pPr>
      <w:r w:rsidRPr="00827101">
        <w:rPr>
          <w:rFonts w:cs="Arial"/>
          <w:b/>
        </w:rPr>
        <w:t>Existing Services</w:t>
      </w:r>
      <w:bookmarkEnd w:id="143"/>
    </w:p>
    <w:p w:rsidR="00DD14C7" w:rsidRPr="00ED3296" w:rsidRDefault="00DD14C7" w:rsidP="000C4767">
      <w:pPr>
        <w:rPr>
          <w:rFonts w:cs="Arial"/>
          <w:bCs/>
          <w:i/>
          <w:iCs/>
        </w:rPr>
      </w:pPr>
      <w:r w:rsidRPr="00ED3296">
        <w:rPr>
          <w:rFonts w:cs="Arial"/>
          <w:bCs/>
        </w:rPr>
        <w:t>The scope of works for this contract shall be affected by existing services.  Where necessary the Contractor must familiarize himself with the position and extent of existing services and to carry out the works in such a manner as not to cause damage to existing services. All manhole covers in the road must be clearly referenced and absolutely no surfacing shall be allowed on any manhole cover.</w:t>
      </w:r>
    </w:p>
    <w:p w:rsidR="00DD14C7" w:rsidRPr="00ED3296" w:rsidRDefault="00DD14C7" w:rsidP="00CB13B6">
      <w:pPr>
        <w:rPr>
          <w:rFonts w:cs="Arial"/>
          <w:bCs/>
        </w:rPr>
      </w:pPr>
      <w:r w:rsidRPr="00ED3296">
        <w:rPr>
          <w:rFonts w:cs="Arial"/>
          <w:bCs/>
        </w:rPr>
        <w:lastRenderedPageBreak/>
        <w:t xml:space="preserve">Any cost of repairs, replacement and/or installation of services and equipment resulting from the Contractor’s negligence or unauthorized action shall be </w:t>
      </w:r>
      <w:r>
        <w:rPr>
          <w:rFonts w:cs="Arial"/>
          <w:bCs/>
        </w:rPr>
        <w:t>for</w:t>
      </w:r>
      <w:r w:rsidRPr="00ED3296">
        <w:rPr>
          <w:rFonts w:cs="Arial"/>
          <w:bCs/>
        </w:rPr>
        <w:t xml:space="preserve"> the Contractor’s account.</w:t>
      </w:r>
    </w:p>
    <w:p w:rsidR="00817566" w:rsidRDefault="00DD14C7" w:rsidP="000C4767">
      <w:pPr>
        <w:rPr>
          <w:rFonts w:cs="Arial"/>
          <w:bCs/>
        </w:rPr>
      </w:pPr>
      <w:r w:rsidRPr="00ED3296">
        <w:rPr>
          <w:rFonts w:cs="Arial"/>
          <w:bCs/>
        </w:rPr>
        <w:t>Where applicable, the employer’s standard specification for repairing and installation of water and sanitation services shall be used.</w:t>
      </w:r>
      <w:bookmarkStart w:id="144" w:name="_Toc115681592"/>
    </w:p>
    <w:p w:rsidR="00DD14C7" w:rsidRPr="000C4767" w:rsidRDefault="00DD14C7" w:rsidP="00827101">
      <w:pPr>
        <w:spacing w:before="0" w:after="0" w:line="240" w:lineRule="auto"/>
        <w:rPr>
          <w:rFonts w:cs="Arial"/>
          <w:b/>
          <w:bCs/>
        </w:rPr>
      </w:pPr>
      <w:r w:rsidRPr="00827101">
        <w:rPr>
          <w:b/>
          <w:kern w:val="32"/>
          <w:lang w:eastAsia="en-GB"/>
        </w:rPr>
        <w:t>Plant and Materials</w:t>
      </w:r>
      <w:bookmarkEnd w:id="144"/>
    </w:p>
    <w:p w:rsidR="00DD14C7" w:rsidRPr="00574499" w:rsidRDefault="00DD14C7" w:rsidP="00CB13B6">
      <w:pPr>
        <w:rPr>
          <w:rFonts w:cs="Arial"/>
        </w:rPr>
      </w:pPr>
      <w:r w:rsidRPr="00574499">
        <w:rPr>
          <w:rFonts w:cs="Arial"/>
        </w:rPr>
        <w:t>The Contractor, when using materials that are required to comply with any standard specification, shall, if so ordered, furnish the Engineer with certificates of compliance.</w:t>
      </w:r>
    </w:p>
    <w:p w:rsidR="00DD14C7" w:rsidRPr="00574499" w:rsidRDefault="00DD14C7" w:rsidP="00CB13B6">
      <w:pPr>
        <w:rPr>
          <w:rFonts w:cs="Arial"/>
        </w:rPr>
      </w:pPr>
      <w:r w:rsidRPr="00574499">
        <w:rPr>
          <w:rFonts w:cs="Arial"/>
        </w:rPr>
        <w:t>Where so specified, materials shall bear the official mark of the appropriate authority.  Samples ordered or specified shall be delivered to the Engineer's office on the site free of charge.</w:t>
      </w:r>
    </w:p>
    <w:p w:rsidR="00DD14C7" w:rsidRPr="00574499" w:rsidRDefault="00DD14C7" w:rsidP="00CB13B6">
      <w:pPr>
        <w:rPr>
          <w:rFonts w:cs="Arial"/>
        </w:rPr>
      </w:pPr>
      <w:r w:rsidRPr="00574499">
        <w:rPr>
          <w:rFonts w:cs="Arial"/>
        </w:rPr>
        <w:t>Where proprietary products have been specified, similar products may be used subject to the prior written approval of the Engineer.</w:t>
      </w:r>
    </w:p>
    <w:p w:rsidR="00DD14C7" w:rsidRDefault="00DD14C7" w:rsidP="000C4767">
      <w:pPr>
        <w:rPr>
          <w:rFonts w:cs="Arial"/>
        </w:rPr>
      </w:pPr>
      <w:r w:rsidRPr="00574499">
        <w:rPr>
          <w:rFonts w:cs="Arial"/>
        </w:rPr>
        <w:t>Unless otherwise specified, all proprietary materials shall be used and placed in strict accordance with the relevant manufacturer's current published instructions.</w:t>
      </w:r>
    </w:p>
    <w:p w:rsidR="00DD14C7" w:rsidRDefault="00DD14C7" w:rsidP="000C4767">
      <w:pPr>
        <w:rPr>
          <w:rFonts w:cs="Arial"/>
        </w:rPr>
      </w:pPr>
      <w:r w:rsidRPr="00574499">
        <w:rPr>
          <w:rFonts w:cs="Arial"/>
        </w:rPr>
        <w:t>Unless anything to the contrary is specified, all manufactured articles or materials supplied by the Contractor for the permanent works shall be unused</w:t>
      </w:r>
      <w:r>
        <w:rPr>
          <w:rFonts w:cs="Arial"/>
        </w:rPr>
        <w:t xml:space="preserve"> and fresh, not older than three months or as approved by the engineer.</w:t>
      </w:r>
    </w:p>
    <w:p w:rsidR="00DD14C7" w:rsidRDefault="00DD14C7" w:rsidP="000C4767">
      <w:pPr>
        <w:rPr>
          <w:rFonts w:cs="Arial"/>
        </w:rPr>
      </w:pPr>
      <w:r w:rsidRPr="00574499">
        <w:rPr>
          <w:rFonts w:cs="Arial"/>
        </w:rPr>
        <w:t>Existing structures on the site shall remain the property of the employer and except as and to the extent required elsewhere in the contract, shall not be interfered with by the Contractor in any way.</w:t>
      </w:r>
    </w:p>
    <w:p w:rsidR="00DD14C7" w:rsidRDefault="00DD14C7" w:rsidP="000C4767">
      <w:pPr>
        <w:rPr>
          <w:rFonts w:cs="Arial"/>
        </w:rPr>
      </w:pPr>
      <w:r w:rsidRPr="00574499">
        <w:rPr>
          <w:rFonts w:cs="Arial"/>
        </w:rPr>
        <w:t>Materials to be included in the works shall not be damaged in any way and, should they be damaged on delivery or by the Contractor during handling, transportation, storage, installation or testing they shall be replaced by the Contractor at his own expense.</w:t>
      </w:r>
      <w:bookmarkStart w:id="145" w:name="_Toc57170083"/>
    </w:p>
    <w:p w:rsidR="00DD14C7" w:rsidRDefault="00DD14C7" w:rsidP="000C4767">
      <w:pPr>
        <w:rPr>
          <w:rFonts w:cs="Arial"/>
        </w:rPr>
      </w:pPr>
      <w:r w:rsidRPr="00574499">
        <w:rPr>
          <w:rFonts w:cs="Arial"/>
        </w:rPr>
        <w:t>All places where materials are being manufactured or obtained for use in the works, and all the processes in their entirety connected therewith shall be open to inspection by the Engineer (or other persons authorised by the Engineer) at all reasonable times, and the Engineer shall be at liberty to suspend any portion of work which is not being executed in conformity with these specifications</w:t>
      </w:r>
      <w:bookmarkEnd w:id="145"/>
      <w:r w:rsidRPr="00574499">
        <w:rPr>
          <w:rFonts w:cs="Arial"/>
        </w:rPr>
        <w:t>.</w:t>
      </w:r>
    </w:p>
    <w:p w:rsidR="00DD14C7" w:rsidRPr="00427292" w:rsidRDefault="00DD14C7" w:rsidP="000C4767">
      <w:pPr>
        <w:rPr>
          <w:rFonts w:cs="Arial"/>
          <w:b/>
        </w:rPr>
      </w:pPr>
      <w:r w:rsidRPr="00574499">
        <w:rPr>
          <w:rFonts w:cs="Arial"/>
        </w:rPr>
        <w:t>The Contractor shall satisfy himself that any quarry selected for use provides the necessary mined material in accordance with the specification</w:t>
      </w:r>
      <w:r>
        <w:rPr>
          <w:rFonts w:cs="Arial"/>
        </w:rPr>
        <w:t xml:space="preserve"> and that the quarry or </w:t>
      </w:r>
      <w:r w:rsidR="00EB46E9">
        <w:rPr>
          <w:rFonts w:cs="Arial"/>
        </w:rPr>
        <w:t>borrow pits</w:t>
      </w:r>
      <w:r>
        <w:rPr>
          <w:rFonts w:cs="Arial"/>
        </w:rPr>
        <w:t xml:space="preserve"> are in compliance with the latest environmental and mining legislation.</w:t>
      </w:r>
      <w:r w:rsidRPr="00574499">
        <w:rPr>
          <w:rFonts w:cs="Arial"/>
        </w:rPr>
        <w:t xml:space="preserve"> </w:t>
      </w:r>
    </w:p>
    <w:p w:rsidR="00DD14C7" w:rsidRDefault="00DD14C7" w:rsidP="000C4767">
      <w:pPr>
        <w:pStyle w:val="BodyTextIndent"/>
        <w:ind w:left="0"/>
      </w:pPr>
    </w:p>
    <w:p w:rsidR="00DD14C7" w:rsidRPr="000C4767" w:rsidRDefault="00DD14C7" w:rsidP="000C4767">
      <w:pPr>
        <w:pStyle w:val="BodyTextIndent"/>
        <w:ind w:left="0"/>
      </w:pPr>
      <w:r>
        <w:br w:type="page"/>
      </w:r>
    </w:p>
    <w:p w:rsidR="00B7057D" w:rsidRDefault="00B7057D" w:rsidP="00B7057D">
      <w:pPr>
        <w:rPr>
          <w:rFonts w:cs="Arial"/>
          <w:b/>
          <w:bCs/>
          <w:lang w:val="en-ZA"/>
        </w:rPr>
      </w:pPr>
      <w:bookmarkStart w:id="146" w:name="_Toc346302344"/>
      <w:r>
        <w:rPr>
          <w:rFonts w:cs="Arial"/>
          <w:b/>
          <w:szCs w:val="22"/>
          <w:lang w:val="fr-FR"/>
        </w:rPr>
        <w:lastRenderedPageBreak/>
        <w:t xml:space="preserve">a) </w:t>
      </w:r>
      <w:r w:rsidR="00531D12" w:rsidRPr="00D52267">
        <w:rPr>
          <w:rFonts w:cs="Arial"/>
          <w:b/>
          <w:szCs w:val="22"/>
          <w:lang w:val="fr-FR"/>
        </w:rPr>
        <w:t xml:space="preserve"> PROGRAM</w:t>
      </w:r>
      <w:r w:rsidR="00531D12" w:rsidRPr="00D52267">
        <w:rPr>
          <w:rFonts w:cs="Arial"/>
          <w:b/>
          <w:bCs/>
          <w:lang w:val="en-ZA"/>
        </w:rPr>
        <w:t xml:space="preserve"> OF WORK</w:t>
      </w:r>
      <w:bookmarkStart w:id="147" w:name="_Toc346302345"/>
      <w:bookmarkEnd w:id="146"/>
    </w:p>
    <w:p w:rsidR="00531D12" w:rsidRPr="00B7057D" w:rsidRDefault="00B7057D" w:rsidP="00B7057D">
      <w:pPr>
        <w:rPr>
          <w:rFonts w:cs="Arial"/>
          <w:b/>
          <w:bCs/>
          <w:lang w:val="en-ZA"/>
        </w:rPr>
      </w:pPr>
      <w:proofErr w:type="spellStart"/>
      <w:r>
        <w:rPr>
          <w:rFonts w:cs="Arial"/>
          <w:b/>
          <w:bCs/>
          <w:lang w:val="en-ZA"/>
        </w:rPr>
        <w:t>i</w:t>
      </w:r>
      <w:proofErr w:type="spellEnd"/>
      <w:r>
        <w:rPr>
          <w:rFonts w:cs="Arial"/>
          <w:b/>
          <w:bCs/>
          <w:lang w:val="en-ZA"/>
        </w:rPr>
        <w:t xml:space="preserve">) </w:t>
      </w:r>
      <w:r w:rsidR="00531D12" w:rsidRPr="00D52267">
        <w:rPr>
          <w:rFonts w:cs="Arial"/>
          <w:b/>
          <w:bCs/>
          <w:lang w:val="en-ZA"/>
        </w:rPr>
        <w:t xml:space="preserve"> </w:t>
      </w:r>
      <w:r w:rsidR="00531D12" w:rsidRPr="00D52267">
        <w:rPr>
          <w:rFonts w:cs="Arial"/>
          <w:b/>
        </w:rPr>
        <w:t>Construction Program</w:t>
      </w:r>
      <w:bookmarkEnd w:id="147"/>
    </w:p>
    <w:p w:rsidR="00531D12" w:rsidRPr="00D52267" w:rsidRDefault="00531D12" w:rsidP="007A120D">
      <w:pPr>
        <w:spacing w:line="240" w:lineRule="auto"/>
        <w:rPr>
          <w:rFonts w:cs="Arial"/>
          <w:lang w:val="en-ZA"/>
        </w:rPr>
      </w:pPr>
      <w:r w:rsidRPr="00D52267">
        <w:rPr>
          <w:rFonts w:cs="Arial"/>
          <w:lang w:val="en-ZA"/>
        </w:rPr>
        <w:t xml:space="preserve">A detailed program in terms of the </w:t>
      </w:r>
      <w:r w:rsidRPr="00584151">
        <w:rPr>
          <w:rFonts w:cs="Arial"/>
          <w:lang w:val="en-ZA"/>
        </w:rPr>
        <w:t xml:space="preserve">GCC </w:t>
      </w:r>
      <w:r w:rsidR="001B31F8" w:rsidRPr="00584151">
        <w:rPr>
          <w:rFonts w:cs="Arial"/>
          <w:lang w:val="en-ZA"/>
        </w:rPr>
        <w:t>3</w:t>
      </w:r>
      <w:r w:rsidR="001B31F8" w:rsidRPr="00584151">
        <w:rPr>
          <w:rFonts w:cs="Arial"/>
          <w:vertAlign w:val="superscript"/>
          <w:lang w:val="en-ZA"/>
        </w:rPr>
        <w:t>rd</w:t>
      </w:r>
      <w:r w:rsidR="001B31F8" w:rsidRPr="00584151">
        <w:rPr>
          <w:rFonts w:cs="Arial"/>
          <w:lang w:val="en-ZA"/>
        </w:rPr>
        <w:t xml:space="preserve"> </w:t>
      </w:r>
      <w:r w:rsidRPr="00584151">
        <w:rPr>
          <w:rFonts w:cs="Arial"/>
          <w:lang w:val="en-ZA"/>
        </w:rPr>
        <w:t>Edition (201</w:t>
      </w:r>
      <w:r w:rsidR="00584151" w:rsidRPr="00584151">
        <w:rPr>
          <w:rFonts w:cs="Arial"/>
          <w:lang w:val="en-ZA"/>
        </w:rPr>
        <w:t>5</w:t>
      </w:r>
      <w:r w:rsidRPr="00584151">
        <w:rPr>
          <w:rFonts w:cs="Arial"/>
          <w:lang w:val="en-ZA"/>
        </w:rPr>
        <w:t>) Clause 5.6</w:t>
      </w:r>
      <w:r w:rsidRPr="00D52267">
        <w:rPr>
          <w:rFonts w:cs="Arial"/>
          <w:lang w:val="en-ZA"/>
        </w:rPr>
        <w:t xml:space="preserve">, complete with a cash flow budget for the execution of the works must be made available to the </w:t>
      </w:r>
      <w:r w:rsidR="00D15EF9">
        <w:rPr>
          <w:rFonts w:cs="Arial"/>
          <w:lang w:val="en-ZA"/>
        </w:rPr>
        <w:t>Employer’s Agent</w:t>
      </w:r>
      <w:r w:rsidRPr="00D52267">
        <w:rPr>
          <w:rFonts w:cs="Arial"/>
          <w:lang w:val="en-ZA"/>
        </w:rPr>
        <w:t xml:space="preserve"> for approval within 14 days after the commencement date. Aspects that will require co-ordination with the Employer must be indicated clearly and provision must be made for it in the program.</w:t>
      </w:r>
    </w:p>
    <w:p w:rsidR="00531D12" w:rsidRPr="00D52267" w:rsidRDefault="00531D12" w:rsidP="007A120D">
      <w:pPr>
        <w:spacing w:line="240" w:lineRule="auto"/>
        <w:rPr>
          <w:rFonts w:cs="Arial"/>
          <w:lang w:val="en-ZA"/>
        </w:rPr>
      </w:pPr>
      <w:r w:rsidRPr="00D52267">
        <w:rPr>
          <w:rFonts w:cs="Arial"/>
          <w:lang w:val="en-ZA"/>
        </w:rPr>
        <w:t xml:space="preserve">It will be an explicit requirement of the contract that this program is updated monthly and submitted to the </w:t>
      </w:r>
      <w:r w:rsidR="00D15EF9">
        <w:rPr>
          <w:rFonts w:cs="Arial"/>
          <w:lang w:val="en-ZA"/>
        </w:rPr>
        <w:t>Employer’s Agent</w:t>
      </w:r>
      <w:r w:rsidRPr="00D52267">
        <w:rPr>
          <w:rFonts w:cs="Arial"/>
          <w:lang w:val="en-ZA"/>
        </w:rPr>
        <w:t xml:space="preserve"> at least two days prior to the site progress meeting.</w:t>
      </w:r>
    </w:p>
    <w:p w:rsidR="00531D12" w:rsidRPr="00D52267" w:rsidRDefault="00531D12" w:rsidP="007A120D">
      <w:pPr>
        <w:spacing w:line="240" w:lineRule="auto"/>
        <w:rPr>
          <w:rFonts w:cs="Arial"/>
          <w:lang w:val="en-ZA"/>
        </w:rPr>
      </w:pPr>
      <w:r w:rsidRPr="00D52267">
        <w:rPr>
          <w:rFonts w:cs="Arial"/>
          <w:lang w:val="en-ZA"/>
        </w:rPr>
        <w:t>When the work must of necessity be carried out in conjunction with the work of other contractors or with that of the Employer, it shall be coordinated and arranged in such a m</w:t>
      </w:r>
      <w:r w:rsidR="007A120D" w:rsidRPr="00D52267">
        <w:rPr>
          <w:rFonts w:cs="Arial"/>
          <w:lang w:val="en-ZA"/>
        </w:rPr>
        <w:t>a</w:t>
      </w:r>
      <w:r w:rsidRPr="00D52267">
        <w:rPr>
          <w:rFonts w:cs="Arial"/>
          <w:lang w:val="en-ZA"/>
        </w:rPr>
        <w:t>nner as to interfere as little as possible with the progress of such other work, and so as to offer every reasonable facility to other contractors or to employees of the Employer.</w:t>
      </w:r>
    </w:p>
    <w:p w:rsidR="00531D12" w:rsidRPr="00D52267" w:rsidRDefault="00531D12" w:rsidP="007A120D">
      <w:pPr>
        <w:spacing w:line="240" w:lineRule="auto"/>
        <w:rPr>
          <w:rFonts w:cs="Arial"/>
          <w:lang w:val="en-ZA"/>
        </w:rPr>
      </w:pPr>
      <w:r w:rsidRPr="00D52267">
        <w:rPr>
          <w:rFonts w:cs="Arial"/>
          <w:lang w:val="en-ZA"/>
        </w:rPr>
        <w:t>The contractor shall allow for the presence on site of other contractors engaged with other contracts on the same site. He shall assure them of access to their places of work and make allowance for short delays while they perform certain work.</w:t>
      </w:r>
    </w:p>
    <w:p w:rsidR="00C274E7" w:rsidRDefault="00C274E7" w:rsidP="007A120D">
      <w:pPr>
        <w:spacing w:line="240" w:lineRule="auto"/>
        <w:rPr>
          <w:rFonts w:cs="Arial"/>
          <w:lang w:val="en-ZA"/>
        </w:rPr>
      </w:pPr>
    </w:p>
    <w:p w:rsidR="00531D12" w:rsidRPr="00D52267" w:rsidRDefault="00531D12" w:rsidP="007A120D">
      <w:pPr>
        <w:spacing w:line="240" w:lineRule="auto"/>
        <w:rPr>
          <w:rFonts w:cs="Arial"/>
          <w:lang w:val="en-ZA"/>
        </w:rPr>
      </w:pPr>
      <w:r w:rsidRPr="00D52267">
        <w:rPr>
          <w:rFonts w:cs="Arial"/>
          <w:lang w:val="en-ZA"/>
        </w:rPr>
        <w:t xml:space="preserve">No work of a permanent nature may be executed before the program has been approved by the </w:t>
      </w:r>
      <w:r w:rsidR="00D15EF9">
        <w:rPr>
          <w:rFonts w:cs="Arial"/>
          <w:lang w:val="en-ZA"/>
        </w:rPr>
        <w:t>Employer’s Agent</w:t>
      </w:r>
      <w:r w:rsidRPr="00D52267">
        <w:rPr>
          <w:rFonts w:cs="Arial"/>
          <w:lang w:val="en-ZA"/>
        </w:rPr>
        <w:t>.</w:t>
      </w:r>
    </w:p>
    <w:p w:rsidR="00531D12" w:rsidRPr="00D52267" w:rsidRDefault="00531D12" w:rsidP="007A120D">
      <w:pPr>
        <w:spacing w:line="240" w:lineRule="auto"/>
        <w:rPr>
          <w:rFonts w:cs="Arial"/>
          <w:lang w:val="en-ZA"/>
        </w:rPr>
      </w:pPr>
      <w:r w:rsidRPr="00D52267">
        <w:rPr>
          <w:rFonts w:cs="Arial"/>
          <w:lang w:val="en-ZA"/>
        </w:rPr>
        <w:t xml:space="preserve">The </w:t>
      </w:r>
      <w:r w:rsidR="00D15EF9">
        <w:rPr>
          <w:rFonts w:cs="Arial"/>
          <w:lang w:val="en-ZA"/>
        </w:rPr>
        <w:t>Employer’s Agent</w:t>
      </w:r>
      <w:r w:rsidRPr="00D52267">
        <w:rPr>
          <w:rFonts w:cs="Arial"/>
          <w:lang w:val="en-ZA"/>
        </w:rPr>
        <w:t xml:space="preserve"> retains the right to alter, as circumstances may require, the sequence in which installation is to be executed.  Such alterations will only be made after consultation with all parties concerned.</w:t>
      </w:r>
    </w:p>
    <w:p w:rsidR="00531D12" w:rsidRPr="00D52267" w:rsidRDefault="00531D12" w:rsidP="007A120D">
      <w:pPr>
        <w:spacing w:line="240" w:lineRule="auto"/>
        <w:rPr>
          <w:rFonts w:cs="Arial"/>
          <w:lang w:val="en-ZA"/>
        </w:rPr>
      </w:pPr>
      <w:r w:rsidRPr="00D52267">
        <w:rPr>
          <w:rFonts w:cs="Arial"/>
          <w:lang w:val="en-ZA"/>
        </w:rPr>
        <w:t>Subject to any requirements in the Specification as to completion of any portion of the Works, it shall be completed within the times mentioned at the end of the Bill of Quantities, subject to any extension of time that may be granted in accordance with the Contract.</w:t>
      </w:r>
    </w:p>
    <w:p w:rsidR="00531D12" w:rsidRPr="00D52267" w:rsidRDefault="00B7057D" w:rsidP="007A120D">
      <w:pPr>
        <w:spacing w:line="240" w:lineRule="auto"/>
        <w:rPr>
          <w:rFonts w:cs="Arial"/>
          <w:b/>
          <w:bCs/>
          <w:lang w:val="en-ZA"/>
        </w:rPr>
      </w:pPr>
      <w:bookmarkStart w:id="148" w:name="_Toc346302346"/>
      <w:r>
        <w:rPr>
          <w:rFonts w:cs="Arial"/>
          <w:b/>
          <w:bCs/>
          <w:lang w:val="en-ZA"/>
        </w:rPr>
        <w:t>ii)</w:t>
      </w:r>
      <w:r w:rsidRPr="00D52267">
        <w:rPr>
          <w:rFonts w:cs="Arial"/>
          <w:b/>
          <w:bCs/>
          <w:lang w:val="en-ZA"/>
        </w:rPr>
        <w:t xml:space="preserve"> </w:t>
      </w:r>
      <w:r w:rsidR="00531D12" w:rsidRPr="00D52267">
        <w:rPr>
          <w:rFonts w:cs="Arial"/>
          <w:b/>
        </w:rPr>
        <w:t>Extension</w:t>
      </w:r>
      <w:r w:rsidR="00531D12" w:rsidRPr="00D52267">
        <w:rPr>
          <w:rFonts w:cs="Arial"/>
          <w:b/>
          <w:bCs/>
          <w:lang w:val="en-ZA"/>
        </w:rPr>
        <w:t xml:space="preserve"> of Time due to Inclement Weather</w:t>
      </w:r>
      <w:bookmarkEnd w:id="148"/>
    </w:p>
    <w:p w:rsidR="00531D12" w:rsidRPr="00D52267" w:rsidRDefault="00531D12" w:rsidP="007A120D">
      <w:pPr>
        <w:spacing w:line="240" w:lineRule="auto"/>
        <w:rPr>
          <w:rFonts w:cs="Arial"/>
          <w:lang w:val="en-ZA"/>
        </w:rPr>
      </w:pPr>
      <w:r w:rsidRPr="00D52267">
        <w:rPr>
          <w:rFonts w:cs="Arial"/>
          <w:lang w:val="en-ZA"/>
        </w:rPr>
        <w:t xml:space="preserve">The Contractor shall be responsible for keeping accurate records of weather conditions in the Daily Site Diary to use as substantiation of any claim for extension of time in accordance with </w:t>
      </w:r>
      <w:r w:rsidR="00584151">
        <w:rPr>
          <w:rFonts w:cs="Arial"/>
          <w:lang w:val="en-ZA"/>
        </w:rPr>
        <w:t>GCC 3</w:t>
      </w:r>
      <w:r w:rsidR="00584151" w:rsidRPr="00584151">
        <w:rPr>
          <w:rFonts w:cs="Arial"/>
          <w:vertAlign w:val="superscript"/>
          <w:lang w:val="en-ZA"/>
        </w:rPr>
        <w:t>rd</w:t>
      </w:r>
      <w:r w:rsidR="00584151">
        <w:rPr>
          <w:rFonts w:cs="Arial"/>
          <w:lang w:val="en-ZA"/>
        </w:rPr>
        <w:t xml:space="preserve"> Edition (2015)</w:t>
      </w:r>
      <w:r w:rsidRPr="00D52267">
        <w:rPr>
          <w:rFonts w:cs="Arial"/>
          <w:lang w:val="en-ZA"/>
        </w:rPr>
        <w:t xml:space="preserve">, Clause 5.12.  The Contractor will inform the </w:t>
      </w:r>
      <w:r w:rsidR="00D15EF9">
        <w:rPr>
          <w:rFonts w:cs="Arial"/>
          <w:lang w:val="en-ZA"/>
        </w:rPr>
        <w:t>Employer’s Agent</w:t>
      </w:r>
      <w:r w:rsidRPr="00D52267">
        <w:rPr>
          <w:rFonts w:cs="Arial"/>
          <w:lang w:val="en-ZA"/>
        </w:rPr>
        <w:t xml:space="preserve"> when he is unable to proceed with the Works in accordance with the approved Contract Program.  Subject to the approval of the </w:t>
      </w:r>
      <w:r w:rsidR="00D15EF9">
        <w:rPr>
          <w:rFonts w:cs="Arial"/>
          <w:lang w:val="en-ZA"/>
        </w:rPr>
        <w:t>Employer’s Agent</w:t>
      </w:r>
      <w:r w:rsidRPr="00D52267">
        <w:rPr>
          <w:rFonts w:cs="Arial"/>
          <w:lang w:val="en-ZA"/>
        </w:rPr>
        <w:t xml:space="preserve">, the rainfall and other relevant notes will be noted in the Daily Site Diary for the applicable day/s.  After the event the Contractor shall provide a revised Contract Program motivating if the delay affects his schedule to the extent that he will need to motivate for an extension of time in accordance with the relevant </w:t>
      </w:r>
      <w:r w:rsidR="00DE3046">
        <w:rPr>
          <w:rFonts w:cs="Arial"/>
          <w:lang w:val="en-ZA"/>
        </w:rPr>
        <w:t>GCC 3</w:t>
      </w:r>
      <w:r w:rsidR="00DE3046" w:rsidRPr="00584151">
        <w:rPr>
          <w:rFonts w:cs="Arial"/>
          <w:vertAlign w:val="superscript"/>
          <w:lang w:val="en-ZA"/>
        </w:rPr>
        <w:t>rd</w:t>
      </w:r>
      <w:r w:rsidR="00DE3046">
        <w:rPr>
          <w:rFonts w:cs="Arial"/>
          <w:lang w:val="en-ZA"/>
        </w:rPr>
        <w:t xml:space="preserve"> Edition (2015)</w:t>
      </w:r>
      <w:r w:rsidRPr="00D52267">
        <w:rPr>
          <w:rFonts w:cs="Arial"/>
          <w:lang w:val="en-ZA"/>
        </w:rPr>
        <w:t xml:space="preserve">, Clause 5.12.  The </w:t>
      </w:r>
      <w:r w:rsidR="00D15EF9">
        <w:rPr>
          <w:rFonts w:cs="Arial"/>
          <w:lang w:val="en-ZA"/>
        </w:rPr>
        <w:t>Employer’s Agent</w:t>
      </w:r>
      <w:r w:rsidRPr="00D52267">
        <w:rPr>
          <w:rFonts w:cs="Arial"/>
          <w:lang w:val="en-ZA"/>
        </w:rPr>
        <w:t xml:space="preserve">, together with the Employer, will be responsible for granting the extension of time. </w:t>
      </w:r>
    </w:p>
    <w:p w:rsidR="00783B2E" w:rsidRDefault="00531D12" w:rsidP="007A120D">
      <w:pPr>
        <w:spacing w:line="240" w:lineRule="auto"/>
        <w:rPr>
          <w:rFonts w:cs="Arial"/>
          <w:lang w:val="en-ZA"/>
        </w:rPr>
      </w:pPr>
      <w:r w:rsidRPr="00D52267">
        <w:rPr>
          <w:rFonts w:cs="Arial"/>
          <w:lang w:val="en-ZA"/>
        </w:rPr>
        <w:t>Extension of time shall be determined for abnormal rainfall or wet conditions in accordance with the formulae given below, separately for each calendar month or part thereof.  It shall be calculated for the full period for completion of the Contract plus any granted extension thereof:</w:t>
      </w:r>
    </w:p>
    <w:p w:rsidR="00531D12" w:rsidRPr="00D52267" w:rsidRDefault="00783B2E" w:rsidP="000C4767">
      <w:pPr>
        <w:spacing w:line="240" w:lineRule="auto"/>
        <w:ind w:firstLine="720"/>
        <w:jc w:val="left"/>
        <w:rPr>
          <w:rFonts w:cs="Arial"/>
          <w:lang w:val="en-ZA"/>
        </w:rPr>
      </w:pPr>
      <w:r>
        <w:rPr>
          <w:rFonts w:cs="Arial"/>
          <w:lang w:val="en-ZA"/>
        </w:rPr>
        <w:br w:type="page"/>
      </w:r>
      <w:r w:rsidR="00531D12" w:rsidRPr="00D52267">
        <w:rPr>
          <w:rFonts w:cs="Arial"/>
          <w:lang w:val="en-ZA"/>
        </w:rPr>
        <w:lastRenderedPageBreak/>
        <w:t>V     =</w:t>
      </w:r>
      <w:r w:rsidR="00531D12" w:rsidRPr="00D52267">
        <w:rPr>
          <w:rFonts w:cs="Arial"/>
          <w:lang w:val="en-ZA"/>
        </w:rPr>
        <w:tab/>
      </w:r>
      <w:r w:rsidR="00531D12" w:rsidRPr="00D52267">
        <w:rPr>
          <w:rFonts w:cs="Arial"/>
          <w:lang w:val="en-ZA"/>
        </w:rPr>
        <w:tab/>
        <w:t>(</w:t>
      </w:r>
      <w:proofErr w:type="spellStart"/>
      <w:r w:rsidR="00531D12" w:rsidRPr="00D52267">
        <w:rPr>
          <w:rFonts w:cs="Arial"/>
          <w:lang w:val="en-ZA"/>
        </w:rPr>
        <w:t>Nw</w:t>
      </w:r>
      <w:proofErr w:type="spellEnd"/>
      <w:r w:rsidR="00531D12" w:rsidRPr="00D52267">
        <w:rPr>
          <w:rFonts w:cs="Arial"/>
          <w:lang w:val="en-ZA"/>
        </w:rPr>
        <w:t xml:space="preserve"> - </w:t>
      </w:r>
      <w:proofErr w:type="spellStart"/>
      <w:r w:rsidR="00531D12" w:rsidRPr="00D52267">
        <w:rPr>
          <w:rFonts w:cs="Arial"/>
          <w:lang w:val="en-ZA"/>
        </w:rPr>
        <w:t>Nn</w:t>
      </w:r>
      <w:proofErr w:type="spellEnd"/>
      <w:r w:rsidR="00531D12" w:rsidRPr="00D52267">
        <w:rPr>
          <w:rFonts w:cs="Arial"/>
          <w:lang w:val="en-ZA"/>
        </w:rPr>
        <w:t xml:space="preserve">) </w:t>
      </w:r>
      <w:proofErr w:type="spellStart"/>
      <w:r w:rsidR="00531D12" w:rsidRPr="00D52267">
        <w:rPr>
          <w:rFonts w:cs="Arial"/>
          <w:lang w:val="en-ZA"/>
        </w:rPr>
        <w:t>Rw</w:t>
      </w:r>
      <w:proofErr w:type="spellEnd"/>
      <w:r w:rsidR="00531D12" w:rsidRPr="00D52267">
        <w:rPr>
          <w:rFonts w:cs="Arial"/>
          <w:lang w:val="en-ZA"/>
        </w:rPr>
        <w:t>/</w:t>
      </w:r>
      <w:proofErr w:type="spellStart"/>
      <w:r w:rsidR="00531D12" w:rsidRPr="00D52267">
        <w:rPr>
          <w:rFonts w:cs="Arial"/>
          <w:lang w:val="en-ZA"/>
        </w:rPr>
        <w:t>Rn</w:t>
      </w:r>
      <w:proofErr w:type="spellEnd"/>
      <w:r w:rsidR="00531D12" w:rsidRPr="00D52267">
        <w:rPr>
          <w:rFonts w:cs="Arial"/>
          <w:lang w:val="en-ZA"/>
        </w:rPr>
        <w:t xml:space="preserve"> ........... if (</w:t>
      </w:r>
      <w:proofErr w:type="spellStart"/>
      <w:r w:rsidR="00531D12" w:rsidRPr="00D52267">
        <w:rPr>
          <w:rFonts w:cs="Arial"/>
          <w:lang w:val="en-ZA"/>
        </w:rPr>
        <w:t>Nw</w:t>
      </w:r>
      <w:proofErr w:type="spellEnd"/>
      <w:r w:rsidR="00531D12" w:rsidRPr="00D52267">
        <w:rPr>
          <w:rFonts w:cs="Arial"/>
          <w:lang w:val="en-ZA"/>
        </w:rPr>
        <w:t xml:space="preserve"> - </w:t>
      </w:r>
      <w:proofErr w:type="spellStart"/>
      <w:r w:rsidR="00531D12" w:rsidRPr="00D52267">
        <w:rPr>
          <w:rFonts w:cs="Arial"/>
          <w:lang w:val="en-ZA"/>
        </w:rPr>
        <w:t>Nn</w:t>
      </w:r>
      <w:proofErr w:type="spellEnd"/>
      <w:r w:rsidR="00531D12" w:rsidRPr="00D52267">
        <w:rPr>
          <w:rFonts w:cs="Arial"/>
          <w:lang w:val="en-ZA"/>
        </w:rPr>
        <w:t>) &gt; 0</w:t>
      </w:r>
    </w:p>
    <w:p w:rsidR="00531D12" w:rsidRPr="00D52267" w:rsidRDefault="00531D12" w:rsidP="007A120D">
      <w:pPr>
        <w:spacing w:line="240" w:lineRule="auto"/>
        <w:ind w:left="720"/>
        <w:rPr>
          <w:rFonts w:cs="Arial"/>
          <w:lang w:val="en-ZA"/>
        </w:rPr>
      </w:pPr>
      <w:r w:rsidRPr="00D52267">
        <w:rPr>
          <w:rFonts w:cs="Arial"/>
          <w:lang w:val="en-ZA"/>
        </w:rPr>
        <w:t xml:space="preserve">           The symbols shall have the following meanings respectively:</w:t>
      </w:r>
    </w:p>
    <w:p w:rsidR="00531D12" w:rsidRPr="00D52267" w:rsidRDefault="00531D12" w:rsidP="007A120D">
      <w:pPr>
        <w:spacing w:line="240" w:lineRule="auto"/>
        <w:ind w:left="1418" w:hanging="698"/>
        <w:rPr>
          <w:rFonts w:cs="Arial"/>
          <w:lang w:val="en-ZA"/>
        </w:rPr>
      </w:pPr>
      <w:r w:rsidRPr="00D52267">
        <w:rPr>
          <w:rFonts w:cs="Arial"/>
          <w:lang w:val="en-ZA"/>
        </w:rPr>
        <w:t>V    =</w:t>
      </w:r>
      <w:r w:rsidRPr="00D52267">
        <w:rPr>
          <w:rFonts w:cs="Arial"/>
          <w:lang w:val="en-ZA"/>
        </w:rPr>
        <w:tab/>
        <w:t>Extension of time in calendar days in respect of the calendar month under consideration.</w:t>
      </w:r>
    </w:p>
    <w:p w:rsidR="00531D12" w:rsidRPr="00D52267" w:rsidRDefault="00531D12" w:rsidP="007A120D">
      <w:pPr>
        <w:spacing w:line="240" w:lineRule="auto"/>
        <w:ind w:left="1418" w:hanging="698"/>
        <w:rPr>
          <w:rFonts w:cs="Arial"/>
          <w:lang w:val="en-ZA"/>
        </w:rPr>
      </w:pPr>
      <w:proofErr w:type="spellStart"/>
      <w:r w:rsidRPr="00D52267">
        <w:rPr>
          <w:rFonts w:cs="Arial"/>
          <w:lang w:val="en-ZA"/>
        </w:rPr>
        <w:t>Nw</w:t>
      </w:r>
      <w:proofErr w:type="spellEnd"/>
      <w:r w:rsidRPr="00D52267">
        <w:rPr>
          <w:rFonts w:cs="Arial"/>
          <w:lang w:val="en-ZA"/>
        </w:rPr>
        <w:t xml:space="preserve"> =</w:t>
      </w:r>
      <w:r w:rsidRPr="00D52267">
        <w:rPr>
          <w:rFonts w:cs="Arial"/>
          <w:lang w:val="en-ZA"/>
        </w:rPr>
        <w:tab/>
        <w:t>Actual number of days during the calendar month on which a rainfall of 10mm or more is record.</w:t>
      </w:r>
    </w:p>
    <w:p w:rsidR="00531D12" w:rsidRPr="00D52267" w:rsidRDefault="00531D12" w:rsidP="007A120D">
      <w:pPr>
        <w:spacing w:line="240" w:lineRule="auto"/>
        <w:ind w:left="1418" w:hanging="698"/>
        <w:rPr>
          <w:rFonts w:cs="Arial"/>
          <w:lang w:val="en-ZA"/>
        </w:rPr>
      </w:pPr>
      <w:proofErr w:type="spellStart"/>
      <w:r w:rsidRPr="00D52267">
        <w:rPr>
          <w:rFonts w:cs="Arial"/>
          <w:lang w:val="en-ZA"/>
        </w:rPr>
        <w:t>Nn</w:t>
      </w:r>
      <w:proofErr w:type="spellEnd"/>
      <w:r w:rsidRPr="00D52267">
        <w:rPr>
          <w:rFonts w:cs="Arial"/>
          <w:lang w:val="en-ZA"/>
        </w:rPr>
        <w:t xml:space="preserve">  =</w:t>
      </w:r>
      <w:r w:rsidRPr="00D52267">
        <w:rPr>
          <w:rFonts w:cs="Arial"/>
          <w:lang w:val="en-ZA"/>
        </w:rPr>
        <w:tab/>
      </w:r>
      <w:r w:rsidRPr="00D52267">
        <w:rPr>
          <w:rFonts w:cs="Arial"/>
          <w:lang w:val="en-ZA"/>
        </w:rPr>
        <w:tab/>
        <w:t>Average number of days, as derived from existing rainfall records, on which a rainfall of 10 mm or more has been recorded for the calendar month.</w:t>
      </w:r>
    </w:p>
    <w:p w:rsidR="00531D12" w:rsidRPr="00D52267" w:rsidRDefault="00531D12" w:rsidP="007A120D">
      <w:pPr>
        <w:spacing w:line="240" w:lineRule="auto"/>
        <w:ind w:left="1418" w:hanging="698"/>
        <w:rPr>
          <w:rFonts w:cs="Arial"/>
          <w:lang w:val="en-ZA"/>
        </w:rPr>
      </w:pPr>
      <w:proofErr w:type="spellStart"/>
      <w:r w:rsidRPr="00D52267">
        <w:rPr>
          <w:rFonts w:cs="Arial"/>
          <w:lang w:val="en-ZA"/>
        </w:rPr>
        <w:t>Rw</w:t>
      </w:r>
      <w:proofErr w:type="spellEnd"/>
      <w:r w:rsidRPr="00D52267">
        <w:rPr>
          <w:rFonts w:cs="Arial"/>
          <w:lang w:val="en-ZA"/>
        </w:rPr>
        <w:t xml:space="preserve">   =</w:t>
      </w:r>
      <w:r w:rsidRPr="00D52267">
        <w:rPr>
          <w:rFonts w:cs="Arial"/>
          <w:lang w:val="en-ZA"/>
        </w:rPr>
        <w:tab/>
        <w:t>Actual rainfall in mm recorded for the calendar month.</w:t>
      </w:r>
    </w:p>
    <w:p w:rsidR="00531D12" w:rsidRPr="00D52267" w:rsidRDefault="00531D12" w:rsidP="007A120D">
      <w:pPr>
        <w:spacing w:line="240" w:lineRule="auto"/>
        <w:ind w:left="1418" w:hanging="698"/>
        <w:rPr>
          <w:rFonts w:cs="Arial"/>
          <w:lang w:val="en-ZA"/>
        </w:rPr>
      </w:pPr>
      <w:proofErr w:type="spellStart"/>
      <w:r w:rsidRPr="00D52267">
        <w:rPr>
          <w:rFonts w:cs="Arial"/>
          <w:lang w:val="en-ZA"/>
        </w:rPr>
        <w:t>Rn</w:t>
      </w:r>
      <w:proofErr w:type="spellEnd"/>
      <w:r w:rsidRPr="00D52267">
        <w:rPr>
          <w:rFonts w:cs="Arial"/>
          <w:lang w:val="en-ZA"/>
        </w:rPr>
        <w:t xml:space="preserve">   =</w:t>
      </w:r>
      <w:r w:rsidRPr="00D52267">
        <w:rPr>
          <w:rFonts w:cs="Arial"/>
          <w:lang w:val="en-ZA"/>
        </w:rPr>
        <w:tab/>
      </w:r>
      <w:r w:rsidRPr="00D52267">
        <w:rPr>
          <w:rFonts w:cs="Arial"/>
          <w:lang w:val="en-ZA"/>
        </w:rPr>
        <w:tab/>
        <w:t>Average rainfall in mm for the calendar month under consideration as determined from existing rainfall records.</w:t>
      </w:r>
    </w:p>
    <w:p w:rsidR="00531D12" w:rsidRPr="00D52267" w:rsidRDefault="00531D12" w:rsidP="007A120D">
      <w:pPr>
        <w:spacing w:line="240" w:lineRule="auto"/>
        <w:rPr>
          <w:rFonts w:cs="Arial"/>
          <w:lang w:val="en-ZA"/>
        </w:rPr>
      </w:pPr>
      <w:r w:rsidRPr="00D52267">
        <w:rPr>
          <w:rFonts w:cs="Arial"/>
          <w:lang w:val="en-ZA"/>
        </w:rPr>
        <w:t xml:space="preserve">When calculating extension of time for a part of a month pro rata values of </w:t>
      </w:r>
      <w:proofErr w:type="spellStart"/>
      <w:r w:rsidRPr="00D52267">
        <w:rPr>
          <w:rFonts w:cs="Arial"/>
          <w:lang w:val="en-ZA"/>
        </w:rPr>
        <w:t>Rn</w:t>
      </w:r>
      <w:proofErr w:type="spellEnd"/>
      <w:r w:rsidRPr="00D52267">
        <w:rPr>
          <w:rFonts w:cs="Arial"/>
          <w:lang w:val="en-ZA"/>
        </w:rPr>
        <w:t xml:space="preserve"> and </w:t>
      </w:r>
      <w:proofErr w:type="spellStart"/>
      <w:r w:rsidRPr="00D52267">
        <w:rPr>
          <w:rFonts w:cs="Arial"/>
          <w:lang w:val="en-ZA"/>
        </w:rPr>
        <w:t>Nn</w:t>
      </w:r>
      <w:proofErr w:type="spellEnd"/>
      <w:r w:rsidRPr="00D52267">
        <w:rPr>
          <w:rFonts w:cs="Arial"/>
          <w:lang w:val="en-ZA"/>
        </w:rPr>
        <w:t xml:space="preserve"> shall be used.</w:t>
      </w:r>
    </w:p>
    <w:p w:rsidR="00531D12" w:rsidRPr="00D52267" w:rsidRDefault="00531D12" w:rsidP="007A120D">
      <w:pPr>
        <w:spacing w:line="240" w:lineRule="auto"/>
        <w:rPr>
          <w:rFonts w:cs="Arial"/>
          <w:lang w:val="en-ZA"/>
        </w:rPr>
      </w:pPr>
      <w:r w:rsidRPr="00D52267">
        <w:rPr>
          <w:rFonts w:cs="Arial"/>
          <w:lang w:val="en-ZA"/>
        </w:rPr>
        <w:t xml:space="preserve">The factor </w:t>
      </w:r>
      <w:proofErr w:type="spellStart"/>
      <w:r w:rsidRPr="00D52267">
        <w:rPr>
          <w:rFonts w:cs="Arial"/>
          <w:lang w:val="en-ZA"/>
        </w:rPr>
        <w:t>Rw</w:t>
      </w:r>
      <w:proofErr w:type="spellEnd"/>
      <w:r w:rsidRPr="00D52267">
        <w:rPr>
          <w:rFonts w:cs="Arial"/>
          <w:lang w:val="en-ZA"/>
        </w:rPr>
        <w:t>/</w:t>
      </w:r>
      <w:proofErr w:type="spellStart"/>
      <w:r w:rsidRPr="00D52267">
        <w:rPr>
          <w:rFonts w:cs="Arial"/>
          <w:lang w:val="en-ZA"/>
        </w:rPr>
        <w:t>Rn</w:t>
      </w:r>
      <w:proofErr w:type="spellEnd"/>
      <w:r w:rsidRPr="00D52267">
        <w:rPr>
          <w:rFonts w:cs="Arial"/>
          <w:lang w:val="en-ZA"/>
        </w:rPr>
        <w:t xml:space="preserve"> shall be deemed to be a fair allowance for days on which wet conditions disrupted or prevented work, but on which a rainfall of 10 mm or more was not recorded.  If the value of </w:t>
      </w:r>
      <w:proofErr w:type="spellStart"/>
      <w:r w:rsidRPr="00D52267">
        <w:rPr>
          <w:rFonts w:cs="Arial"/>
          <w:lang w:val="en-ZA"/>
        </w:rPr>
        <w:t>Rw</w:t>
      </w:r>
      <w:proofErr w:type="spellEnd"/>
      <w:r w:rsidRPr="00D52267">
        <w:rPr>
          <w:rFonts w:cs="Arial"/>
          <w:lang w:val="en-ZA"/>
        </w:rPr>
        <w:t>/</w:t>
      </w:r>
      <w:proofErr w:type="spellStart"/>
      <w:r w:rsidRPr="00D52267">
        <w:rPr>
          <w:rFonts w:cs="Arial"/>
          <w:lang w:val="en-ZA"/>
        </w:rPr>
        <w:t>Rn</w:t>
      </w:r>
      <w:proofErr w:type="spellEnd"/>
      <w:r w:rsidRPr="00D52267">
        <w:rPr>
          <w:rFonts w:cs="Arial"/>
          <w:lang w:val="en-ZA"/>
        </w:rPr>
        <w:t xml:space="preserve"> exceeds 2,5 it shall be taken as 2,5.</w:t>
      </w:r>
    </w:p>
    <w:p w:rsidR="00531D12" w:rsidRPr="00D52267" w:rsidRDefault="00531D12" w:rsidP="007A120D">
      <w:pPr>
        <w:spacing w:line="240" w:lineRule="auto"/>
        <w:rPr>
          <w:rFonts w:cs="Arial"/>
          <w:lang w:val="en-ZA"/>
        </w:rPr>
      </w:pPr>
      <w:r w:rsidRPr="00D52267">
        <w:rPr>
          <w:rFonts w:cs="Arial"/>
          <w:lang w:val="en-ZA"/>
        </w:rPr>
        <w:t xml:space="preserve">If </w:t>
      </w:r>
      <w:proofErr w:type="spellStart"/>
      <w:r w:rsidRPr="00D52267">
        <w:rPr>
          <w:rFonts w:cs="Arial"/>
          <w:lang w:val="en-ZA"/>
        </w:rPr>
        <w:t>Nw</w:t>
      </w:r>
      <w:proofErr w:type="spellEnd"/>
      <w:r w:rsidRPr="00D52267">
        <w:rPr>
          <w:rFonts w:cs="Arial"/>
          <w:lang w:val="en-ZA"/>
        </w:rPr>
        <w:t xml:space="preserve"> for any month is smaller than </w:t>
      </w:r>
      <w:proofErr w:type="spellStart"/>
      <w:r w:rsidRPr="00D52267">
        <w:rPr>
          <w:rFonts w:cs="Arial"/>
          <w:lang w:val="en-ZA"/>
        </w:rPr>
        <w:t>Nn</w:t>
      </w:r>
      <w:proofErr w:type="spellEnd"/>
      <w:r w:rsidRPr="00D52267">
        <w:rPr>
          <w:rFonts w:cs="Arial"/>
          <w:lang w:val="en-ZA"/>
        </w:rPr>
        <w:t xml:space="preserve">, the formula used shall be </w:t>
      </w:r>
    </w:p>
    <w:p w:rsidR="00531D12" w:rsidRPr="00D52267" w:rsidRDefault="00531D12" w:rsidP="007A120D">
      <w:pPr>
        <w:spacing w:line="240" w:lineRule="auto"/>
        <w:ind w:left="1418" w:hanging="698"/>
        <w:rPr>
          <w:rFonts w:cs="Arial"/>
          <w:lang w:val="en-ZA"/>
        </w:rPr>
      </w:pPr>
      <w:r w:rsidRPr="00D52267">
        <w:rPr>
          <w:rFonts w:cs="Arial"/>
          <w:lang w:val="en-ZA"/>
        </w:rPr>
        <w:t>V1</w:t>
      </w:r>
      <w:r w:rsidRPr="00D52267">
        <w:rPr>
          <w:rFonts w:cs="Arial"/>
          <w:lang w:val="en-ZA"/>
        </w:rPr>
        <w:tab/>
        <w:t>=</w:t>
      </w:r>
      <w:r w:rsidRPr="00D52267">
        <w:rPr>
          <w:rFonts w:cs="Arial"/>
          <w:lang w:val="en-ZA"/>
        </w:rPr>
        <w:tab/>
        <w:t>(</w:t>
      </w:r>
      <w:proofErr w:type="spellStart"/>
      <w:r w:rsidRPr="00D52267">
        <w:rPr>
          <w:rFonts w:cs="Arial"/>
          <w:lang w:val="en-ZA"/>
        </w:rPr>
        <w:t>Nn-Nw</w:t>
      </w:r>
      <w:proofErr w:type="spellEnd"/>
      <w:r w:rsidRPr="00D52267">
        <w:rPr>
          <w:rFonts w:cs="Arial"/>
          <w:lang w:val="en-ZA"/>
        </w:rPr>
        <w:t>)</w:t>
      </w:r>
    </w:p>
    <w:p w:rsidR="00531D12" w:rsidRPr="00D52267" w:rsidRDefault="00531D12" w:rsidP="007A120D">
      <w:pPr>
        <w:spacing w:line="240" w:lineRule="auto"/>
        <w:rPr>
          <w:rFonts w:cs="Arial"/>
          <w:lang w:val="en-ZA"/>
        </w:rPr>
      </w:pPr>
      <w:r w:rsidRPr="00D52267">
        <w:rPr>
          <w:rFonts w:cs="Arial"/>
          <w:lang w:val="en-ZA"/>
        </w:rPr>
        <w:t>The total extension of time for completion shall be the sum of the values of V, minus the sum of the values of V1.</w:t>
      </w:r>
    </w:p>
    <w:p w:rsidR="00531D12" w:rsidRPr="00D52267" w:rsidRDefault="00531D12" w:rsidP="007A120D">
      <w:pPr>
        <w:spacing w:line="240" w:lineRule="auto"/>
        <w:rPr>
          <w:rFonts w:cs="Arial"/>
          <w:lang w:val="en-ZA"/>
        </w:rPr>
      </w:pPr>
      <w:r w:rsidRPr="00D52267">
        <w:rPr>
          <w:rFonts w:cs="Arial"/>
          <w:lang w:val="en-ZA"/>
        </w:rPr>
        <w:t xml:space="preserve">Total extension of time = </w:t>
      </w:r>
      <w:r w:rsidRPr="00D52267">
        <w:rPr>
          <w:rFonts w:cs="Arial"/>
          <w:lang w:val="en-ZA"/>
        </w:rPr>
        <w:sym w:font="Symbol" w:char="F053"/>
      </w:r>
      <w:r w:rsidRPr="00D52267">
        <w:rPr>
          <w:rFonts w:cs="Arial"/>
          <w:lang w:val="en-ZA"/>
        </w:rPr>
        <w:t xml:space="preserve">  V - </w:t>
      </w:r>
      <w:r w:rsidRPr="00D52267">
        <w:rPr>
          <w:rFonts w:cs="Arial"/>
          <w:lang w:val="en-ZA"/>
        </w:rPr>
        <w:sym w:font="Symbol" w:char="F053"/>
      </w:r>
      <w:r w:rsidRPr="00D52267">
        <w:rPr>
          <w:rFonts w:cs="Arial"/>
          <w:lang w:val="en-ZA"/>
        </w:rPr>
        <w:t xml:space="preserve">  V1</w:t>
      </w:r>
    </w:p>
    <w:p w:rsidR="00531D12" w:rsidRPr="00D52267" w:rsidRDefault="00531D12" w:rsidP="007A120D">
      <w:pPr>
        <w:spacing w:line="240" w:lineRule="auto"/>
        <w:rPr>
          <w:rFonts w:cs="Arial"/>
          <w:lang w:val="en-ZA"/>
        </w:rPr>
      </w:pPr>
      <w:r w:rsidRPr="00D52267">
        <w:rPr>
          <w:rFonts w:cs="Arial"/>
          <w:lang w:val="en-ZA"/>
        </w:rPr>
        <w:t>The following information regarding existing rainfall records obtained from a rainfall station near the Sites, is given:</w:t>
      </w:r>
    </w:p>
    <w:p w:rsidR="00E32D7C" w:rsidRPr="00187800" w:rsidRDefault="00A5243D" w:rsidP="00E32D7C">
      <w:pPr>
        <w:tabs>
          <w:tab w:val="left" w:pos="1134"/>
        </w:tabs>
        <w:spacing w:before="0" w:after="0" w:line="240" w:lineRule="auto"/>
        <w:ind w:left="1134" w:hanging="1134"/>
        <w:rPr>
          <w:rFonts w:cs="Arial"/>
          <w:sz w:val="20"/>
          <w:lang w:val="en-ZA"/>
        </w:rPr>
      </w:pPr>
      <w:bookmarkStart w:id="149" w:name="_Toc346302347"/>
      <w:r>
        <w:rPr>
          <w:rFonts w:cs="Arial"/>
          <w:sz w:val="20"/>
          <w:lang w:val="en-ZA"/>
        </w:rPr>
        <w:t xml:space="preserve">Rainfall records for Jane </w:t>
      </w:r>
      <w:proofErr w:type="spellStart"/>
      <w:r>
        <w:rPr>
          <w:rFonts w:cs="Arial"/>
          <w:sz w:val="20"/>
          <w:lang w:val="en-ZA"/>
        </w:rPr>
        <w:t>Furse</w:t>
      </w:r>
      <w:proofErr w:type="spellEnd"/>
      <w:r w:rsidR="00E32D7C" w:rsidRPr="00187800">
        <w:rPr>
          <w:rFonts w:cs="Arial"/>
          <w:sz w:val="20"/>
          <w:lang w:val="en-ZA"/>
        </w:rPr>
        <w:t>:</w:t>
      </w:r>
    </w:p>
    <w:p w:rsidR="00E32D7C" w:rsidRPr="00187800" w:rsidRDefault="00E32D7C" w:rsidP="00E32D7C">
      <w:pPr>
        <w:tabs>
          <w:tab w:val="left" w:pos="1134"/>
        </w:tabs>
        <w:spacing w:before="0" w:after="0" w:line="240" w:lineRule="auto"/>
        <w:ind w:left="1134" w:hanging="1134"/>
        <w:rPr>
          <w:rFonts w:cs="Arial"/>
          <w:sz w:val="20"/>
          <w:lang w:val="en-ZA"/>
        </w:rPr>
      </w:pPr>
    </w:p>
    <w:p w:rsidR="00E32D7C" w:rsidRPr="00187800" w:rsidRDefault="00E32D7C" w:rsidP="00E32D7C">
      <w:pPr>
        <w:tabs>
          <w:tab w:val="left" w:pos="1134"/>
        </w:tabs>
        <w:spacing w:before="0" w:after="0" w:line="240" w:lineRule="auto"/>
        <w:ind w:left="1134" w:hanging="1134"/>
        <w:rPr>
          <w:rFonts w:cs="Arial"/>
          <w:sz w:val="20"/>
          <w:lang w:val="en-ZA"/>
        </w:rPr>
      </w:pPr>
      <w:r w:rsidRPr="00187800">
        <w:rPr>
          <w:rFonts w:cs="Arial"/>
          <w:sz w:val="20"/>
          <w:lang w:val="en-ZA"/>
        </w:rPr>
        <w:tab/>
        <w:t>Average Rainfall:</w:t>
      </w:r>
    </w:p>
    <w:p w:rsidR="00E32D7C" w:rsidRPr="00187800" w:rsidRDefault="00E32D7C" w:rsidP="00E32D7C">
      <w:pPr>
        <w:tabs>
          <w:tab w:val="left" w:pos="1134"/>
        </w:tabs>
        <w:spacing w:before="0" w:after="0" w:line="240" w:lineRule="auto"/>
        <w:ind w:left="1134"/>
        <w:rPr>
          <w:rFonts w:cs="Arial"/>
          <w:sz w:val="20"/>
          <w:lang w:val="en-ZA"/>
        </w:rPr>
      </w:pPr>
      <w:r w:rsidRPr="00187800">
        <w:rPr>
          <w:rFonts w:cs="Arial"/>
          <w:noProof/>
          <w:sz w:val="20"/>
          <w:lang w:val="en-ZA" w:eastAsia="en-ZA"/>
        </w:rPr>
        <w:lastRenderedPageBreak/>
        <w:drawing>
          <wp:inline distT="0" distB="0" distL="0" distR="0" wp14:anchorId="0DFABFDE" wp14:editId="679F6D2E">
            <wp:extent cx="5391150" cy="3990975"/>
            <wp:effectExtent l="0" t="0" r="0" b="0"/>
            <wp:docPr id="103" name="Picture 6"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6" descr="Chart, histogram&#10;&#10;Description automatically generated"/>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91150" cy="3990975"/>
                    </a:xfrm>
                    <a:prstGeom prst="rect">
                      <a:avLst/>
                    </a:prstGeom>
                    <a:noFill/>
                    <a:ln>
                      <a:noFill/>
                    </a:ln>
                  </pic:spPr>
                </pic:pic>
              </a:graphicData>
            </a:graphic>
          </wp:inline>
        </w:drawing>
      </w:r>
    </w:p>
    <w:p w:rsidR="00E32D7C" w:rsidRPr="00187800" w:rsidRDefault="00E32D7C" w:rsidP="00E32D7C">
      <w:pPr>
        <w:tabs>
          <w:tab w:val="left" w:pos="1134"/>
        </w:tabs>
        <w:spacing w:before="0" w:after="0" w:line="240" w:lineRule="auto"/>
        <w:ind w:left="1134" w:hanging="1134"/>
        <w:rPr>
          <w:rFonts w:cs="Arial"/>
          <w:b/>
          <w:sz w:val="20"/>
          <w:lang w:val="en-ZA"/>
        </w:rPr>
      </w:pPr>
    </w:p>
    <w:p w:rsidR="00E32D7C" w:rsidRPr="00187800" w:rsidRDefault="00E32D7C" w:rsidP="00E32D7C">
      <w:pPr>
        <w:tabs>
          <w:tab w:val="left" w:pos="1134"/>
        </w:tabs>
        <w:spacing w:before="0" w:after="0" w:line="240" w:lineRule="auto"/>
        <w:ind w:left="1134" w:hanging="1134"/>
        <w:rPr>
          <w:rFonts w:cs="Arial"/>
          <w:sz w:val="20"/>
          <w:lang w:val="en-ZA"/>
        </w:rPr>
      </w:pPr>
      <w:r w:rsidRPr="00187800">
        <w:rPr>
          <w:rFonts w:cs="Arial"/>
          <w:sz w:val="20"/>
          <w:lang w:val="en-ZA"/>
        </w:rPr>
        <w:tab/>
        <w:t>Average temperatures:</w:t>
      </w:r>
    </w:p>
    <w:p w:rsidR="00E32D7C" w:rsidRPr="00187800" w:rsidRDefault="00E32D7C" w:rsidP="00E32D7C">
      <w:pPr>
        <w:tabs>
          <w:tab w:val="left" w:pos="1134"/>
        </w:tabs>
        <w:spacing w:before="0" w:after="0" w:line="240" w:lineRule="auto"/>
        <w:ind w:left="1134"/>
        <w:rPr>
          <w:rFonts w:cs="Arial"/>
          <w:b/>
          <w:sz w:val="20"/>
          <w:lang w:val="en-ZA"/>
        </w:rPr>
      </w:pPr>
      <w:r w:rsidRPr="00187800">
        <w:rPr>
          <w:rFonts w:cs="Arial"/>
          <w:noProof/>
          <w:sz w:val="20"/>
          <w:lang w:val="en-ZA" w:eastAsia="en-ZA"/>
        </w:rPr>
        <w:drawing>
          <wp:inline distT="0" distB="0" distL="0" distR="0" wp14:anchorId="6A2C6D21" wp14:editId="456368A6">
            <wp:extent cx="5248275" cy="3990975"/>
            <wp:effectExtent l="0" t="0" r="0" b="0"/>
            <wp:docPr id="104"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2" descr="Chart, line chart&#10;&#10;Description automatically generated"/>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248275" cy="3990975"/>
                    </a:xfrm>
                    <a:prstGeom prst="rect">
                      <a:avLst/>
                    </a:prstGeom>
                    <a:noFill/>
                    <a:ln>
                      <a:noFill/>
                    </a:ln>
                  </pic:spPr>
                </pic:pic>
              </a:graphicData>
            </a:graphic>
          </wp:inline>
        </w:drawing>
      </w:r>
    </w:p>
    <w:p w:rsidR="00E32D7C" w:rsidRPr="00187800" w:rsidRDefault="00E32D7C" w:rsidP="00E32D7C">
      <w:pPr>
        <w:tabs>
          <w:tab w:val="left" w:pos="1134"/>
        </w:tabs>
        <w:spacing w:before="0" w:after="0" w:line="240" w:lineRule="auto"/>
        <w:ind w:left="1134" w:hanging="1134"/>
        <w:rPr>
          <w:rFonts w:cs="Arial"/>
          <w:sz w:val="20"/>
          <w:lang w:val="en-ZA"/>
        </w:rPr>
      </w:pPr>
    </w:p>
    <w:p w:rsidR="00E32D7C" w:rsidRPr="00187800" w:rsidRDefault="00E32D7C" w:rsidP="00E32D7C">
      <w:pPr>
        <w:tabs>
          <w:tab w:val="left" w:pos="1134"/>
        </w:tabs>
        <w:spacing w:before="0" w:after="0" w:line="240" w:lineRule="auto"/>
        <w:ind w:left="1134" w:hanging="1134"/>
        <w:rPr>
          <w:rFonts w:cs="Arial"/>
          <w:sz w:val="20"/>
          <w:lang w:val="en-ZA"/>
        </w:rPr>
      </w:pPr>
      <w:r w:rsidRPr="00187800">
        <w:rPr>
          <w:rFonts w:cs="Arial"/>
          <w:sz w:val="20"/>
          <w:lang w:val="en-ZA"/>
        </w:rPr>
        <w:tab/>
        <w:t>Weather by Month:</w:t>
      </w:r>
    </w:p>
    <w:p w:rsidR="00E32D7C" w:rsidRPr="00187800" w:rsidRDefault="00E32D7C" w:rsidP="00E32D7C">
      <w:pPr>
        <w:tabs>
          <w:tab w:val="left" w:pos="1134"/>
        </w:tabs>
        <w:spacing w:before="0" w:after="0" w:line="240" w:lineRule="auto"/>
        <w:ind w:left="1134" w:hanging="1134"/>
        <w:rPr>
          <w:rFonts w:cs="Arial"/>
          <w:sz w:val="20"/>
          <w:lang w:val="en-ZA"/>
        </w:rPr>
      </w:pPr>
    </w:p>
    <w:p w:rsidR="00E32D7C" w:rsidRPr="00187800" w:rsidRDefault="00E32D7C" w:rsidP="00E32D7C">
      <w:pPr>
        <w:tabs>
          <w:tab w:val="left" w:pos="1134"/>
        </w:tabs>
        <w:spacing w:before="0" w:after="0" w:line="240" w:lineRule="auto"/>
        <w:ind w:left="1134" w:hanging="1134"/>
        <w:rPr>
          <w:rFonts w:cs="Arial"/>
          <w:sz w:val="20"/>
          <w:lang w:val="en-ZA"/>
        </w:rPr>
      </w:pPr>
      <w:r w:rsidRPr="00187800">
        <w:rPr>
          <w:rFonts w:cs="Arial"/>
          <w:noProof/>
          <w:sz w:val="20"/>
          <w:lang w:val="en-ZA" w:eastAsia="en-ZA"/>
        </w:rPr>
        <w:drawing>
          <wp:inline distT="0" distB="0" distL="0" distR="0" wp14:anchorId="11B28418" wp14:editId="60708DE7">
            <wp:extent cx="5943600" cy="3448050"/>
            <wp:effectExtent l="0" t="0" r="0" b="0"/>
            <wp:docPr id="105"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4" descr="Table&#10;&#10;Description automatically generated"/>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43600" cy="3448050"/>
                    </a:xfrm>
                    <a:prstGeom prst="rect">
                      <a:avLst/>
                    </a:prstGeom>
                    <a:noFill/>
                    <a:ln>
                      <a:noFill/>
                    </a:ln>
                  </pic:spPr>
                </pic:pic>
              </a:graphicData>
            </a:graphic>
          </wp:inline>
        </w:drawing>
      </w:r>
    </w:p>
    <w:p w:rsidR="00E32D7C" w:rsidRPr="00187800" w:rsidRDefault="00E32D7C" w:rsidP="00E32D7C">
      <w:pPr>
        <w:tabs>
          <w:tab w:val="left" w:pos="1134"/>
        </w:tabs>
        <w:spacing w:before="0" w:after="0" w:line="240" w:lineRule="auto"/>
        <w:ind w:left="1134" w:hanging="1134"/>
        <w:rPr>
          <w:rFonts w:cs="Arial"/>
          <w:sz w:val="20"/>
          <w:lang w:val="en-ZA"/>
        </w:rPr>
      </w:pPr>
    </w:p>
    <w:p w:rsidR="00E32D7C" w:rsidRDefault="00E32D7C" w:rsidP="00E32D7C">
      <w:pPr>
        <w:tabs>
          <w:tab w:val="left" w:pos="1134"/>
        </w:tabs>
        <w:spacing w:before="0" w:after="0" w:line="240" w:lineRule="auto"/>
        <w:ind w:left="1134" w:hanging="1134"/>
        <w:rPr>
          <w:rFonts w:cs="Arial"/>
          <w:sz w:val="20"/>
          <w:lang w:val="en-ZA"/>
        </w:rPr>
      </w:pPr>
      <w:r w:rsidRPr="00187800">
        <w:rPr>
          <w:rFonts w:cs="Arial"/>
          <w:sz w:val="20"/>
          <w:lang w:val="en-ZA"/>
        </w:rPr>
        <w:tab/>
      </w:r>
    </w:p>
    <w:p w:rsidR="00E32D7C" w:rsidRDefault="00E32D7C" w:rsidP="00E32D7C">
      <w:pPr>
        <w:tabs>
          <w:tab w:val="left" w:pos="1134"/>
        </w:tabs>
        <w:spacing w:before="0" w:after="0" w:line="240" w:lineRule="auto"/>
        <w:ind w:left="1134" w:hanging="1134"/>
        <w:rPr>
          <w:rFonts w:cs="Arial"/>
          <w:sz w:val="20"/>
          <w:lang w:val="en-ZA"/>
        </w:rPr>
      </w:pPr>
    </w:p>
    <w:p w:rsidR="00E32D7C" w:rsidRPr="00187800" w:rsidRDefault="00E32D7C" w:rsidP="00E32D7C">
      <w:pPr>
        <w:tabs>
          <w:tab w:val="left" w:pos="1134"/>
        </w:tabs>
        <w:spacing w:before="0" w:after="0" w:line="240" w:lineRule="auto"/>
        <w:ind w:left="1134" w:hanging="1134"/>
        <w:rPr>
          <w:rFonts w:cs="Arial"/>
          <w:sz w:val="20"/>
          <w:lang w:val="en-ZA"/>
        </w:rPr>
      </w:pPr>
      <w:r>
        <w:rPr>
          <w:rFonts w:cs="Arial"/>
          <w:sz w:val="20"/>
          <w:lang w:val="en-ZA"/>
        </w:rPr>
        <w:tab/>
      </w:r>
      <w:r w:rsidRPr="00187800">
        <w:rPr>
          <w:rFonts w:cs="Arial"/>
          <w:sz w:val="20"/>
          <w:lang w:val="en-ZA"/>
        </w:rPr>
        <w:t>Average number of rain days:</w:t>
      </w:r>
    </w:p>
    <w:p w:rsidR="00E32D7C" w:rsidRPr="00E32D7C" w:rsidRDefault="00E32D7C" w:rsidP="00E32D7C">
      <w:pPr>
        <w:tabs>
          <w:tab w:val="left" w:pos="1134"/>
        </w:tabs>
        <w:spacing w:before="0" w:after="0" w:line="240" w:lineRule="auto"/>
        <w:ind w:left="1134"/>
        <w:rPr>
          <w:rFonts w:cs="Arial"/>
          <w:b/>
          <w:sz w:val="20"/>
          <w:lang w:val="en-ZA"/>
        </w:rPr>
      </w:pPr>
      <w:r w:rsidRPr="00187800">
        <w:rPr>
          <w:rFonts w:cs="Arial"/>
          <w:noProof/>
          <w:sz w:val="20"/>
          <w:lang w:val="en-ZA" w:eastAsia="en-ZA"/>
        </w:rPr>
        <w:drawing>
          <wp:inline distT="0" distB="0" distL="0" distR="0" wp14:anchorId="0AD3CE16" wp14:editId="34A631BE">
            <wp:extent cx="5190490" cy="3762375"/>
            <wp:effectExtent l="0" t="0" r="0" b="9525"/>
            <wp:docPr id="106"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5" descr="Chart&#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190490" cy="3762375"/>
                    </a:xfrm>
                    <a:prstGeom prst="rect">
                      <a:avLst/>
                    </a:prstGeom>
                    <a:noFill/>
                    <a:ln>
                      <a:noFill/>
                    </a:ln>
                  </pic:spPr>
                </pic:pic>
              </a:graphicData>
            </a:graphic>
          </wp:inline>
        </w:drawing>
      </w:r>
    </w:p>
    <w:p w:rsidR="00531D12" w:rsidRPr="00D52267" w:rsidRDefault="00B7057D" w:rsidP="007A120D">
      <w:pPr>
        <w:spacing w:line="240" w:lineRule="auto"/>
        <w:rPr>
          <w:rFonts w:cs="Arial"/>
          <w:b/>
          <w:bCs/>
          <w:lang w:val="en-ZA"/>
        </w:rPr>
      </w:pPr>
      <w:r>
        <w:rPr>
          <w:rFonts w:cs="Arial"/>
          <w:b/>
          <w:bCs/>
          <w:lang w:val="en-ZA"/>
        </w:rPr>
        <w:lastRenderedPageBreak/>
        <w:t xml:space="preserve">b) </w:t>
      </w:r>
      <w:r w:rsidR="00DC3BA1" w:rsidRPr="00D52267">
        <w:rPr>
          <w:rFonts w:cs="Arial"/>
          <w:b/>
          <w:bCs/>
          <w:lang w:val="en-ZA"/>
        </w:rPr>
        <w:t xml:space="preserve"> </w:t>
      </w:r>
      <w:r w:rsidR="00531D12" w:rsidRPr="00D52267">
        <w:rPr>
          <w:rFonts w:cs="Arial"/>
          <w:b/>
        </w:rPr>
        <w:t>ERECTION</w:t>
      </w:r>
      <w:r w:rsidR="00531D12" w:rsidRPr="00D52267">
        <w:rPr>
          <w:rFonts w:cs="Arial"/>
          <w:b/>
          <w:bCs/>
          <w:lang w:val="en-ZA"/>
        </w:rPr>
        <w:t>, INSTALLATION, ADJUSTMENT AND OPERATION</w:t>
      </w:r>
      <w:bookmarkEnd w:id="149"/>
    </w:p>
    <w:p w:rsidR="00531D12" w:rsidRPr="00D52267" w:rsidRDefault="00531D12" w:rsidP="007A120D">
      <w:pPr>
        <w:spacing w:line="240" w:lineRule="auto"/>
        <w:rPr>
          <w:rFonts w:cs="Arial"/>
          <w:lang w:val="en-ZA"/>
        </w:rPr>
      </w:pPr>
      <w:r w:rsidRPr="00D52267">
        <w:rPr>
          <w:rFonts w:cs="Arial"/>
          <w:lang w:val="en-ZA"/>
        </w:rPr>
        <w:t>The Contractor shall be responsible for ensuring that any work by his own staff or any sub-contractor working for him is carried out to his satisfaction and that the equipment meets all the requirements of the Specification as well as of all laws and all statutory regulations applicable to the Works.</w:t>
      </w:r>
    </w:p>
    <w:p w:rsidR="00531D12" w:rsidRPr="00D52267" w:rsidRDefault="00531D12" w:rsidP="007A120D">
      <w:pPr>
        <w:spacing w:line="240" w:lineRule="auto"/>
        <w:rPr>
          <w:rFonts w:cs="Arial"/>
          <w:lang w:val="en-ZA"/>
        </w:rPr>
      </w:pPr>
      <w:r w:rsidRPr="00D52267">
        <w:rPr>
          <w:rFonts w:cs="Arial"/>
          <w:lang w:val="en-ZA"/>
        </w:rPr>
        <w:t xml:space="preserve">All connectors such as anchor bolts (cast in situ or grouted), expansion bolts, base plates, </w:t>
      </w:r>
      <w:proofErr w:type="spellStart"/>
      <w:r w:rsidRPr="00D52267">
        <w:rPr>
          <w:rFonts w:cs="Arial"/>
          <w:lang w:val="en-ZA"/>
        </w:rPr>
        <w:t>etc</w:t>
      </w:r>
      <w:proofErr w:type="spellEnd"/>
      <w:r w:rsidRPr="00D52267">
        <w:rPr>
          <w:rFonts w:cs="Arial"/>
          <w:lang w:val="en-ZA"/>
        </w:rPr>
        <w:t>, shall be designed by the Contractor to suit the equipment supplied by him and to ensure compliance with these Specifications.</w:t>
      </w:r>
    </w:p>
    <w:p w:rsidR="00531D12" w:rsidRPr="00D52267" w:rsidRDefault="00531D12" w:rsidP="007A120D">
      <w:pPr>
        <w:spacing w:line="240" w:lineRule="auto"/>
        <w:rPr>
          <w:rFonts w:cs="Arial"/>
          <w:lang w:val="en-ZA"/>
        </w:rPr>
      </w:pPr>
      <w:r w:rsidRPr="00D52267">
        <w:rPr>
          <w:rFonts w:cs="Arial"/>
          <w:lang w:val="en-ZA"/>
        </w:rPr>
        <w:t xml:space="preserve">All mechanical/electrical equipment supplied and delivered under this Contract shall be placed and firmly fixed in position by the Contractor on holding bolts supplied by him to ensure that it will operate efficiently to the satisfaction of the </w:t>
      </w:r>
      <w:r w:rsidR="00D15EF9">
        <w:rPr>
          <w:rFonts w:cs="Arial"/>
          <w:lang w:val="en-ZA"/>
        </w:rPr>
        <w:t>Employer’s Agent</w:t>
      </w:r>
      <w:r w:rsidRPr="00D52267">
        <w:rPr>
          <w:rFonts w:cs="Arial"/>
          <w:lang w:val="en-ZA"/>
        </w:rPr>
        <w:t xml:space="preserve">. Affixing shall mean the supply and installation of all nuts, bolts, plates, grout </w:t>
      </w:r>
      <w:proofErr w:type="spellStart"/>
      <w:r w:rsidRPr="00D52267">
        <w:rPr>
          <w:rFonts w:cs="Arial"/>
          <w:lang w:val="en-ZA"/>
        </w:rPr>
        <w:t>etc</w:t>
      </w:r>
      <w:proofErr w:type="spellEnd"/>
      <w:r w:rsidRPr="00D52267">
        <w:rPr>
          <w:rFonts w:cs="Arial"/>
          <w:lang w:val="en-ZA"/>
        </w:rPr>
        <w:t xml:space="preserve"> and shall include for all labour and other activities such as sawing, cutting, filing, grinding, drilling, welding, repair of corrosion protection, grouting, etc. required for the fixing of the equipment. If the Contractor does not have the qualified personnel at his disposal he shall appoint the necessary specialists at his own cost.</w:t>
      </w:r>
    </w:p>
    <w:p w:rsidR="00531D12" w:rsidRPr="00D52267" w:rsidRDefault="00531D12" w:rsidP="007A120D">
      <w:pPr>
        <w:spacing w:line="240" w:lineRule="auto"/>
        <w:rPr>
          <w:rFonts w:cs="Arial"/>
          <w:lang w:val="en-ZA"/>
        </w:rPr>
      </w:pPr>
      <w:r w:rsidRPr="00D52267">
        <w:rPr>
          <w:rFonts w:cs="Arial"/>
          <w:lang w:val="en-ZA"/>
        </w:rPr>
        <w:t xml:space="preserve">The Contractor shall be responsible for providing and installing all bolts, nuts and washers. All bolts, nuts and washers shall be as specified in Clause </w:t>
      </w:r>
      <w:r w:rsidRPr="000235C9">
        <w:rPr>
          <w:rFonts w:cs="Arial"/>
          <w:lang w:val="en-ZA"/>
        </w:rPr>
        <w:t>PS29</w:t>
      </w:r>
      <w:r w:rsidRPr="00D52267">
        <w:rPr>
          <w:rFonts w:cs="Arial"/>
          <w:color w:val="FF0000"/>
          <w:lang w:val="en-ZA"/>
        </w:rPr>
        <w:t>.</w:t>
      </w:r>
      <w:r w:rsidRPr="00D52267">
        <w:rPr>
          <w:rFonts w:cs="Arial"/>
          <w:lang w:val="en-ZA"/>
        </w:rPr>
        <w:t xml:space="preserve"> </w:t>
      </w:r>
    </w:p>
    <w:p w:rsidR="00531D12" w:rsidRPr="00D52267" w:rsidRDefault="00531D12" w:rsidP="007A120D">
      <w:pPr>
        <w:spacing w:line="240" w:lineRule="auto"/>
        <w:rPr>
          <w:rFonts w:cs="Arial"/>
          <w:lang w:val="en-ZA"/>
        </w:rPr>
      </w:pPr>
      <w:r w:rsidRPr="00D52267">
        <w:rPr>
          <w:rFonts w:cs="Arial"/>
          <w:lang w:val="en-ZA"/>
        </w:rPr>
        <w:t>All dimensions of all equipment shall be checked by the Contractor after manufacture and on delivery.</w:t>
      </w:r>
    </w:p>
    <w:p w:rsidR="00C274E7" w:rsidRDefault="00531D12" w:rsidP="007A120D">
      <w:pPr>
        <w:spacing w:line="240" w:lineRule="auto"/>
        <w:rPr>
          <w:rFonts w:cs="Arial"/>
          <w:lang w:val="en-ZA"/>
        </w:rPr>
      </w:pPr>
      <w:r w:rsidRPr="00D52267">
        <w:rPr>
          <w:rFonts w:cs="Arial"/>
          <w:lang w:val="en-ZA"/>
        </w:rPr>
        <w:t xml:space="preserve">Before handing over the plant, the Contractor is to ensure that every component is operating satisfactorily. The Contract will not be deemed to have been completed until the </w:t>
      </w:r>
      <w:r w:rsidR="00D15EF9">
        <w:rPr>
          <w:rFonts w:cs="Arial"/>
          <w:lang w:val="en-ZA"/>
        </w:rPr>
        <w:t>Employer’s Agent</w:t>
      </w:r>
      <w:r w:rsidRPr="00D52267">
        <w:rPr>
          <w:rFonts w:cs="Arial"/>
          <w:lang w:val="en-ZA"/>
        </w:rPr>
        <w:t xml:space="preserve"> is fully satisfied in this regard.</w:t>
      </w:r>
    </w:p>
    <w:p w:rsidR="00531D12" w:rsidRPr="00D52267" w:rsidRDefault="00531D12" w:rsidP="007A120D">
      <w:pPr>
        <w:spacing w:line="240" w:lineRule="auto"/>
        <w:rPr>
          <w:rFonts w:cs="Arial"/>
          <w:lang w:val="en-ZA"/>
        </w:rPr>
      </w:pPr>
      <w:r w:rsidRPr="00D52267">
        <w:rPr>
          <w:rFonts w:cs="Arial"/>
          <w:lang w:val="en-ZA"/>
        </w:rPr>
        <w:t>It is an express condition of this Contract that the guarantee period on all equipment given by the suppliers to the Contractor shall only commence once the works is in operation. This stage will be reached once the Certificate of Completion has been issued.</w:t>
      </w:r>
    </w:p>
    <w:p w:rsidR="00531D12" w:rsidRPr="00D52267" w:rsidRDefault="00B7057D" w:rsidP="007A120D">
      <w:pPr>
        <w:spacing w:line="240" w:lineRule="auto"/>
        <w:rPr>
          <w:rFonts w:cs="Arial"/>
          <w:b/>
          <w:bCs/>
          <w:lang w:val="en-ZA"/>
        </w:rPr>
      </w:pPr>
      <w:bookmarkStart w:id="150" w:name="_Toc346302348"/>
      <w:r>
        <w:rPr>
          <w:rFonts w:cs="Arial"/>
          <w:b/>
          <w:bCs/>
          <w:lang w:val="en-ZA"/>
        </w:rPr>
        <w:t xml:space="preserve">c) </w:t>
      </w:r>
      <w:r w:rsidR="00531D12" w:rsidRPr="00D52267">
        <w:rPr>
          <w:rFonts w:cs="Arial"/>
          <w:b/>
          <w:bCs/>
          <w:lang w:val="en-ZA"/>
        </w:rPr>
        <w:t>QUALITY OF MATERIALS AND EQUIPMENT</w:t>
      </w:r>
      <w:bookmarkEnd w:id="150"/>
    </w:p>
    <w:p w:rsidR="00531D12" w:rsidRPr="00D52267" w:rsidRDefault="00531D12" w:rsidP="007A120D">
      <w:pPr>
        <w:spacing w:line="240" w:lineRule="auto"/>
        <w:rPr>
          <w:rFonts w:cs="Arial"/>
          <w:lang w:val="en-ZA"/>
        </w:rPr>
      </w:pPr>
      <w:r w:rsidRPr="00D52267">
        <w:rPr>
          <w:rFonts w:cs="Arial"/>
          <w:lang w:val="en-ZA"/>
        </w:rPr>
        <w:t xml:space="preserve">All material, plant and equipment shall be of the best quality available and shall, where applicable, comply with the relevant standard specifications of the SANS. In cases where no specification of the SANS exists, the relevant British, German or American specifications will be applicable as determined by the </w:t>
      </w:r>
      <w:r w:rsidR="00D15EF9">
        <w:rPr>
          <w:rFonts w:cs="Arial"/>
          <w:lang w:val="en-ZA"/>
        </w:rPr>
        <w:t>Employer’s Agent</w:t>
      </w:r>
      <w:r w:rsidRPr="00D52267">
        <w:rPr>
          <w:rFonts w:cs="Arial"/>
          <w:lang w:val="en-ZA"/>
        </w:rPr>
        <w:t>. The latest amendments of these specifications shall apply.</w:t>
      </w:r>
    </w:p>
    <w:p w:rsidR="00531D12" w:rsidRPr="00D52267" w:rsidRDefault="00531D12" w:rsidP="007A120D">
      <w:pPr>
        <w:spacing w:line="240" w:lineRule="auto"/>
        <w:rPr>
          <w:rFonts w:cs="Arial"/>
          <w:lang w:val="en-ZA"/>
        </w:rPr>
      </w:pPr>
      <w:r w:rsidRPr="00D52267">
        <w:rPr>
          <w:rFonts w:cs="Arial"/>
          <w:lang w:val="en-ZA"/>
        </w:rPr>
        <w:t xml:space="preserve">The Contractor shall submit for the approval of the </w:t>
      </w:r>
      <w:r w:rsidR="00D15EF9">
        <w:rPr>
          <w:rFonts w:cs="Arial"/>
          <w:lang w:val="en-ZA"/>
        </w:rPr>
        <w:t>Employer’s Agent</w:t>
      </w:r>
      <w:r w:rsidRPr="00D52267">
        <w:rPr>
          <w:rFonts w:cs="Arial"/>
          <w:lang w:val="en-ZA"/>
        </w:rPr>
        <w:t xml:space="preserve"> and before any orders are placed, the names of the firms from which he proposed to obtain his supplies of materials and manufactured articles.</w:t>
      </w:r>
    </w:p>
    <w:p w:rsidR="00531D12" w:rsidRPr="00D52267" w:rsidRDefault="00531D12" w:rsidP="007A120D">
      <w:pPr>
        <w:spacing w:line="240" w:lineRule="auto"/>
        <w:rPr>
          <w:rFonts w:cs="Arial"/>
          <w:lang w:val="en-ZA"/>
        </w:rPr>
      </w:pPr>
      <w:r w:rsidRPr="00D52267">
        <w:rPr>
          <w:rFonts w:cs="Arial"/>
          <w:lang w:val="en-ZA"/>
        </w:rPr>
        <w:t xml:space="preserve">He shall also supply samples as and when required by the </w:t>
      </w:r>
      <w:r w:rsidR="00D15EF9">
        <w:rPr>
          <w:rFonts w:cs="Arial"/>
          <w:lang w:val="en-ZA"/>
        </w:rPr>
        <w:t>Employer’s Agent</w:t>
      </w:r>
      <w:r w:rsidRPr="00D52267">
        <w:rPr>
          <w:rFonts w:cs="Arial"/>
          <w:lang w:val="en-ZA"/>
        </w:rPr>
        <w:t>.</w:t>
      </w:r>
    </w:p>
    <w:p w:rsidR="00531D12" w:rsidRPr="00D52267" w:rsidRDefault="00531D12" w:rsidP="007A120D">
      <w:pPr>
        <w:spacing w:line="240" w:lineRule="auto"/>
        <w:rPr>
          <w:rFonts w:cs="Arial"/>
          <w:lang w:val="en-ZA"/>
        </w:rPr>
      </w:pPr>
      <w:r w:rsidRPr="00D52267">
        <w:rPr>
          <w:rFonts w:cs="Arial"/>
          <w:lang w:val="en-ZA"/>
        </w:rPr>
        <w:t xml:space="preserve">The </w:t>
      </w:r>
      <w:r w:rsidR="00D15EF9">
        <w:rPr>
          <w:rFonts w:cs="Arial"/>
          <w:lang w:val="en-ZA"/>
        </w:rPr>
        <w:t>Employer’s Agent</w:t>
      </w:r>
      <w:r w:rsidRPr="00D52267">
        <w:rPr>
          <w:rFonts w:cs="Arial"/>
          <w:lang w:val="en-ZA"/>
        </w:rPr>
        <w:t xml:space="preserve"> may also, in exercising the powers vested in him, order the Contractor to remove all or any of the material and equipment which, in his opinion, is of an inferior quality and to replace them with proper materials or equipment at his own expense.</w:t>
      </w:r>
    </w:p>
    <w:p w:rsidR="00531D12" w:rsidRPr="00D52267" w:rsidRDefault="00B7057D" w:rsidP="007A120D">
      <w:pPr>
        <w:spacing w:line="240" w:lineRule="auto"/>
        <w:rPr>
          <w:rFonts w:cs="Arial"/>
          <w:b/>
          <w:bCs/>
          <w:lang w:val="en-ZA"/>
        </w:rPr>
      </w:pPr>
      <w:bookmarkStart w:id="151" w:name="_Toc346302349"/>
      <w:r>
        <w:rPr>
          <w:rFonts w:cs="Arial"/>
          <w:b/>
          <w:bCs/>
          <w:lang w:val="en-ZA"/>
        </w:rPr>
        <w:t xml:space="preserve">d) </w:t>
      </w:r>
      <w:r w:rsidR="007A120D" w:rsidRPr="00D52267">
        <w:rPr>
          <w:rFonts w:cs="Arial"/>
          <w:b/>
          <w:bCs/>
          <w:lang w:val="en-ZA"/>
        </w:rPr>
        <w:t xml:space="preserve"> </w:t>
      </w:r>
      <w:r w:rsidR="00D15EF9">
        <w:rPr>
          <w:rFonts w:cs="Arial"/>
          <w:b/>
          <w:bCs/>
          <w:lang w:val="en-ZA"/>
        </w:rPr>
        <w:t>EMPLOYER’S AGENT</w:t>
      </w:r>
      <w:r w:rsidR="00531D12" w:rsidRPr="00D52267">
        <w:rPr>
          <w:rFonts w:cs="Arial"/>
          <w:b/>
          <w:bCs/>
          <w:lang w:val="en-ZA"/>
        </w:rPr>
        <w:t xml:space="preserve"> TO APPROVE </w:t>
      </w:r>
      <w:bookmarkEnd w:id="151"/>
      <w:r w:rsidR="00531D12" w:rsidRPr="00D52267">
        <w:rPr>
          <w:rFonts w:cs="Arial"/>
          <w:b/>
          <w:bCs/>
          <w:lang w:val="en-ZA"/>
        </w:rPr>
        <w:t>SPECIFIC EQUIPMENTS</w:t>
      </w:r>
    </w:p>
    <w:p w:rsidR="00531D12" w:rsidRPr="00D52267" w:rsidRDefault="00531D12" w:rsidP="007A120D">
      <w:pPr>
        <w:spacing w:line="240" w:lineRule="auto"/>
        <w:rPr>
          <w:rFonts w:cs="Arial"/>
          <w:lang w:val="en-ZA"/>
        </w:rPr>
      </w:pPr>
      <w:r w:rsidRPr="00D52267">
        <w:rPr>
          <w:rFonts w:cs="Arial"/>
          <w:lang w:val="en-ZA"/>
        </w:rPr>
        <w:t xml:space="preserve">It is a condition of this Contract that the Contractor shall submit details of all equipment (i.e. motors, gearboxes, electrical equipment, </w:t>
      </w:r>
      <w:proofErr w:type="spellStart"/>
      <w:r w:rsidRPr="00D52267">
        <w:rPr>
          <w:rFonts w:cs="Arial"/>
          <w:lang w:val="en-ZA"/>
        </w:rPr>
        <w:t>etc</w:t>
      </w:r>
      <w:proofErr w:type="spellEnd"/>
      <w:r w:rsidRPr="00D52267">
        <w:rPr>
          <w:rFonts w:cs="Arial"/>
          <w:lang w:val="en-ZA"/>
        </w:rPr>
        <w:t xml:space="preserve">) to the </w:t>
      </w:r>
      <w:r w:rsidR="00D15EF9">
        <w:rPr>
          <w:rFonts w:cs="Arial"/>
          <w:lang w:val="en-ZA"/>
        </w:rPr>
        <w:t>Employer’s Agent</w:t>
      </w:r>
      <w:r w:rsidRPr="00D52267">
        <w:rPr>
          <w:rFonts w:cs="Arial"/>
          <w:lang w:val="en-ZA"/>
        </w:rPr>
        <w:t xml:space="preserve"> for his written approval before placing final orders for such equipment. This is to ensure that the equipment ordered is in accordance with that offered according to the Technical Data Sheets.</w:t>
      </w:r>
    </w:p>
    <w:p w:rsidR="00531D12" w:rsidRPr="00D52267" w:rsidRDefault="00531D12" w:rsidP="007A120D">
      <w:pPr>
        <w:spacing w:line="240" w:lineRule="auto"/>
        <w:rPr>
          <w:rFonts w:cs="Arial"/>
          <w:lang w:val="en-ZA"/>
        </w:rPr>
      </w:pPr>
      <w:r w:rsidRPr="00D52267">
        <w:rPr>
          <w:rFonts w:cs="Arial"/>
          <w:lang w:val="en-ZA"/>
        </w:rPr>
        <w:lastRenderedPageBreak/>
        <w:t xml:space="preserve">The shop details for all fabricated steel items shall be submitted to the </w:t>
      </w:r>
      <w:r w:rsidR="00D15EF9">
        <w:rPr>
          <w:rFonts w:cs="Arial"/>
          <w:lang w:val="en-ZA"/>
        </w:rPr>
        <w:t>Employer’s Agent</w:t>
      </w:r>
      <w:r w:rsidRPr="00D52267">
        <w:rPr>
          <w:rFonts w:cs="Arial"/>
          <w:lang w:val="en-ZA"/>
        </w:rPr>
        <w:t xml:space="preserve"> for checking prior to commencing fabrication. The </w:t>
      </w:r>
      <w:r w:rsidR="00D15EF9">
        <w:rPr>
          <w:rFonts w:cs="Arial"/>
          <w:lang w:val="en-ZA"/>
        </w:rPr>
        <w:t>Employer’s Agent</w:t>
      </w:r>
      <w:r w:rsidRPr="00D52267">
        <w:rPr>
          <w:rFonts w:cs="Arial"/>
          <w:lang w:val="en-ZA"/>
        </w:rPr>
        <w:t xml:space="preserve"> shall require the Contractor to change any design details that on checking are found not to comply with the Specifications given herein, and no extra payment will be made for such changes. The </w:t>
      </w:r>
      <w:r w:rsidR="00D15EF9">
        <w:rPr>
          <w:rFonts w:cs="Arial"/>
          <w:lang w:val="en-ZA"/>
        </w:rPr>
        <w:t>Employer’s Agent</w:t>
      </w:r>
      <w:r w:rsidRPr="00D52267">
        <w:rPr>
          <w:rFonts w:cs="Arial"/>
          <w:lang w:val="en-ZA"/>
        </w:rPr>
        <w:t>'s approval will not relieve the Contractor of his full responsibilities for the due performance of the equipment installed.</w:t>
      </w:r>
    </w:p>
    <w:p w:rsidR="00531D12" w:rsidRPr="00D52267" w:rsidRDefault="00531D12" w:rsidP="007A120D">
      <w:pPr>
        <w:spacing w:line="240" w:lineRule="auto"/>
        <w:rPr>
          <w:rFonts w:cs="Arial"/>
          <w:lang w:val="en-ZA"/>
        </w:rPr>
      </w:pPr>
      <w:r w:rsidRPr="00D52267">
        <w:rPr>
          <w:rFonts w:cs="Arial"/>
          <w:lang w:val="en-ZA"/>
        </w:rPr>
        <w:t xml:space="preserve">The design of all methods of joining and fixing to concrete structures shall be submitted to the </w:t>
      </w:r>
      <w:r w:rsidR="00D15EF9">
        <w:rPr>
          <w:rFonts w:cs="Arial"/>
          <w:lang w:val="en-ZA"/>
        </w:rPr>
        <w:t>Employer’s Agent</w:t>
      </w:r>
      <w:r w:rsidRPr="00D52267">
        <w:rPr>
          <w:rFonts w:cs="Arial"/>
          <w:lang w:val="en-ZA"/>
        </w:rPr>
        <w:t xml:space="preserve"> for approval. Such approval will not relieve the Contractor of his full responsibility for the proper performance of the Works.</w:t>
      </w:r>
    </w:p>
    <w:p w:rsidR="00531D12" w:rsidRPr="00D52267" w:rsidRDefault="00531D12" w:rsidP="007A120D">
      <w:pPr>
        <w:spacing w:line="240" w:lineRule="auto"/>
        <w:rPr>
          <w:rFonts w:cs="Arial"/>
          <w:lang w:val="en-ZA"/>
        </w:rPr>
      </w:pPr>
      <w:r w:rsidRPr="00D52267">
        <w:rPr>
          <w:rFonts w:cs="Arial"/>
          <w:lang w:val="en-ZA"/>
        </w:rPr>
        <w:t>Mechanical joints subject to vibration or movement during the working life of the equipment, or those in inaccessible places, shall have the nuts locked or pinned, or the bolts peened over.</w:t>
      </w:r>
    </w:p>
    <w:p w:rsidR="00531D12" w:rsidRPr="00D52267" w:rsidRDefault="00531D12" w:rsidP="007A120D">
      <w:pPr>
        <w:spacing w:line="240" w:lineRule="auto"/>
        <w:rPr>
          <w:rFonts w:cs="Arial"/>
          <w:lang w:val="en-ZA"/>
        </w:rPr>
      </w:pPr>
      <w:r w:rsidRPr="00D52267">
        <w:rPr>
          <w:rFonts w:cs="Arial"/>
          <w:lang w:val="en-ZA"/>
        </w:rPr>
        <w:t xml:space="preserve">The Contractor shall also supply samples as and when required by the </w:t>
      </w:r>
      <w:r w:rsidR="00D15EF9">
        <w:rPr>
          <w:rFonts w:cs="Arial"/>
          <w:lang w:val="en-ZA"/>
        </w:rPr>
        <w:t>Employer’s Agent</w:t>
      </w:r>
      <w:r w:rsidRPr="00D52267">
        <w:rPr>
          <w:rFonts w:cs="Arial"/>
          <w:lang w:val="en-ZA"/>
        </w:rPr>
        <w:t>.</w:t>
      </w:r>
    </w:p>
    <w:p w:rsidR="00531D12" w:rsidRPr="00D52267" w:rsidRDefault="00531D12" w:rsidP="007A120D">
      <w:pPr>
        <w:spacing w:line="240" w:lineRule="auto"/>
        <w:rPr>
          <w:rFonts w:cs="Arial"/>
          <w:lang w:val="en-ZA"/>
        </w:rPr>
      </w:pPr>
      <w:r w:rsidRPr="00D52267">
        <w:rPr>
          <w:rFonts w:cs="Arial"/>
          <w:lang w:val="en-ZA"/>
        </w:rPr>
        <w:t xml:space="preserve">The </w:t>
      </w:r>
      <w:r w:rsidR="00D15EF9">
        <w:rPr>
          <w:rFonts w:cs="Arial"/>
          <w:lang w:val="en-ZA"/>
        </w:rPr>
        <w:t>Employer’s Agent</w:t>
      </w:r>
      <w:r w:rsidRPr="00D52267">
        <w:rPr>
          <w:rFonts w:cs="Arial"/>
          <w:lang w:val="en-ZA"/>
        </w:rPr>
        <w:t xml:space="preserve"> may also, in exercising the powers vested in him, order the Contractor to remove all or any of the material and equipment which, in his opinion, is of an inferior quality and to replace them with proper materials or equipment at his own expense.</w:t>
      </w:r>
    </w:p>
    <w:p w:rsidR="00531D12" w:rsidRPr="00D52267" w:rsidRDefault="00B7057D" w:rsidP="00FC7563">
      <w:pPr>
        <w:spacing w:line="240" w:lineRule="auto"/>
        <w:rPr>
          <w:rFonts w:cs="Arial"/>
          <w:b/>
          <w:bCs/>
          <w:lang w:val="en-ZA"/>
        </w:rPr>
      </w:pPr>
      <w:bookmarkStart w:id="152" w:name="_Toc346302353"/>
      <w:proofErr w:type="spellStart"/>
      <w:r>
        <w:rPr>
          <w:rFonts w:cs="Arial"/>
          <w:b/>
          <w:bCs/>
          <w:lang w:val="en-ZA"/>
        </w:rPr>
        <w:t>i</w:t>
      </w:r>
      <w:proofErr w:type="spellEnd"/>
      <w:r>
        <w:rPr>
          <w:rFonts w:cs="Arial"/>
          <w:b/>
          <w:bCs/>
          <w:lang w:val="en-ZA"/>
        </w:rPr>
        <w:t xml:space="preserve">) </w:t>
      </w:r>
      <w:r w:rsidR="00531D12" w:rsidRPr="00D52267">
        <w:rPr>
          <w:rFonts w:cs="Arial"/>
          <w:b/>
          <w:bCs/>
          <w:lang w:val="en-ZA"/>
        </w:rPr>
        <w:t>Tests on Site</w:t>
      </w:r>
      <w:bookmarkEnd w:id="152"/>
    </w:p>
    <w:p w:rsidR="00531D12" w:rsidRPr="00D52267" w:rsidRDefault="00531D12" w:rsidP="007A120D">
      <w:pPr>
        <w:spacing w:line="240" w:lineRule="auto"/>
        <w:rPr>
          <w:rFonts w:cs="Arial"/>
          <w:lang w:val="en-ZA"/>
        </w:rPr>
      </w:pPr>
      <w:r w:rsidRPr="00D52267">
        <w:rPr>
          <w:rFonts w:cs="Arial"/>
          <w:lang w:val="en-ZA"/>
        </w:rPr>
        <w:t xml:space="preserve">All Site tests shall normally be carried out in the presence of, but always to the satisfaction of the </w:t>
      </w:r>
      <w:r w:rsidR="00D15EF9">
        <w:rPr>
          <w:rFonts w:cs="Arial"/>
          <w:lang w:val="en-ZA"/>
        </w:rPr>
        <w:t>Employer’s Agent</w:t>
      </w:r>
      <w:r w:rsidRPr="00D52267">
        <w:rPr>
          <w:rFonts w:cs="Arial"/>
          <w:lang w:val="en-ZA"/>
        </w:rPr>
        <w:t xml:space="preserve"> and at such times as he may reasonably require. The Contractor shall provide all the relevant test equipment and bear the costs of all testing to be done. All equipment must be tested to ascertain whether it performs its intended duties in a manner as specified.</w:t>
      </w:r>
    </w:p>
    <w:p w:rsidR="00531D12" w:rsidRPr="00D52267" w:rsidRDefault="00531D12" w:rsidP="007A120D">
      <w:pPr>
        <w:spacing w:line="240" w:lineRule="auto"/>
        <w:rPr>
          <w:rFonts w:cs="Arial"/>
          <w:lang w:val="en-ZA"/>
        </w:rPr>
      </w:pPr>
      <w:r w:rsidRPr="00D52267">
        <w:rPr>
          <w:rFonts w:cs="Arial"/>
          <w:lang w:val="en-ZA"/>
        </w:rPr>
        <w:t xml:space="preserve">The contractor shall submit to the </w:t>
      </w:r>
      <w:r w:rsidR="00D15EF9">
        <w:rPr>
          <w:rFonts w:cs="Arial"/>
          <w:lang w:val="en-ZA"/>
        </w:rPr>
        <w:t>Employer’s Agent</w:t>
      </w:r>
      <w:r w:rsidRPr="00D52267">
        <w:rPr>
          <w:rFonts w:cs="Arial"/>
          <w:lang w:val="en-ZA"/>
        </w:rPr>
        <w:t xml:space="preserve">, for approval, a schedule of tests to be performed during cold and hot commissioning. The schedule is to be submitted at least 14 days before the planned date for cold and hot commissioning.  </w:t>
      </w:r>
    </w:p>
    <w:p w:rsidR="00C274E7" w:rsidRDefault="00C274E7" w:rsidP="007A120D">
      <w:pPr>
        <w:spacing w:line="240" w:lineRule="auto"/>
        <w:rPr>
          <w:rFonts w:cs="Arial"/>
          <w:lang w:val="en-ZA"/>
        </w:rPr>
      </w:pPr>
    </w:p>
    <w:p w:rsidR="00531D12" w:rsidRPr="00D52267" w:rsidRDefault="00531D12" w:rsidP="007A120D">
      <w:pPr>
        <w:spacing w:line="240" w:lineRule="auto"/>
        <w:rPr>
          <w:rFonts w:cs="Arial"/>
          <w:lang w:val="en-ZA"/>
        </w:rPr>
      </w:pPr>
      <w:r w:rsidRPr="00D52267">
        <w:rPr>
          <w:rFonts w:cs="Arial"/>
          <w:lang w:val="en-ZA"/>
        </w:rPr>
        <w:t>On completion of erection and installation the Contractor must carry out the following tests, where applicable, in addition to any other tests which may be specified elsewhere:</w:t>
      </w:r>
    </w:p>
    <w:p w:rsidR="00531D12" w:rsidRPr="00D52267" w:rsidRDefault="00531D12" w:rsidP="007A120D">
      <w:pPr>
        <w:spacing w:line="240" w:lineRule="auto"/>
        <w:rPr>
          <w:rFonts w:cs="Arial"/>
          <w:lang w:val="en-ZA"/>
        </w:rPr>
      </w:pPr>
      <w:r w:rsidRPr="00D52267">
        <w:rPr>
          <w:rFonts w:cs="Arial"/>
          <w:b/>
          <w:lang w:val="en-ZA"/>
        </w:rPr>
        <w:t>Before commissioning:</w:t>
      </w:r>
    </w:p>
    <w:p w:rsidR="00531D12" w:rsidRPr="00D52267" w:rsidRDefault="00531D12" w:rsidP="00397879">
      <w:pPr>
        <w:numPr>
          <w:ilvl w:val="0"/>
          <w:numId w:val="75"/>
        </w:numPr>
        <w:spacing w:line="240" w:lineRule="auto"/>
        <w:rPr>
          <w:rFonts w:cs="Arial"/>
          <w:lang w:val="en-ZA"/>
        </w:rPr>
      </w:pPr>
      <w:r w:rsidRPr="00D52267">
        <w:rPr>
          <w:rFonts w:cs="Arial"/>
          <w:lang w:val="en-ZA"/>
        </w:rPr>
        <w:t>Insulation tests as required by the Council's By-Laws.</w:t>
      </w:r>
    </w:p>
    <w:p w:rsidR="00531D12" w:rsidRPr="00D52267" w:rsidRDefault="00531D12" w:rsidP="00397879">
      <w:pPr>
        <w:numPr>
          <w:ilvl w:val="0"/>
          <w:numId w:val="75"/>
        </w:numPr>
        <w:spacing w:line="240" w:lineRule="auto"/>
        <w:rPr>
          <w:rFonts w:cs="Arial"/>
          <w:lang w:val="en-ZA"/>
        </w:rPr>
      </w:pPr>
      <w:r w:rsidRPr="00D52267">
        <w:rPr>
          <w:rFonts w:cs="Arial"/>
          <w:lang w:val="en-ZA"/>
        </w:rPr>
        <w:t>Earth continuity tests.</w:t>
      </w:r>
    </w:p>
    <w:p w:rsidR="00531D12" w:rsidRPr="00D52267" w:rsidRDefault="00531D12" w:rsidP="00397879">
      <w:pPr>
        <w:numPr>
          <w:ilvl w:val="0"/>
          <w:numId w:val="75"/>
        </w:numPr>
        <w:spacing w:line="240" w:lineRule="auto"/>
        <w:rPr>
          <w:rFonts w:cs="Arial"/>
          <w:lang w:val="en-ZA"/>
        </w:rPr>
      </w:pPr>
      <w:r w:rsidRPr="00D52267">
        <w:rPr>
          <w:rFonts w:cs="Arial"/>
          <w:lang w:val="en-ZA"/>
        </w:rPr>
        <w:t>Tests for correct direction of rotation of motors and reverse if necessary.</w:t>
      </w:r>
    </w:p>
    <w:p w:rsidR="00531D12" w:rsidRPr="00D52267" w:rsidRDefault="00531D12" w:rsidP="00397879">
      <w:pPr>
        <w:numPr>
          <w:ilvl w:val="0"/>
          <w:numId w:val="75"/>
        </w:numPr>
        <w:spacing w:line="240" w:lineRule="auto"/>
        <w:rPr>
          <w:rFonts w:cs="Arial"/>
          <w:lang w:val="en-ZA"/>
        </w:rPr>
      </w:pPr>
      <w:r w:rsidRPr="00D52267">
        <w:rPr>
          <w:rFonts w:cs="Arial"/>
          <w:lang w:val="en-ZA"/>
        </w:rPr>
        <w:t>Test for correct operation of control gear setting of overload protection equipment, etc.</w:t>
      </w:r>
    </w:p>
    <w:p w:rsidR="00531D12" w:rsidRPr="00D52267" w:rsidRDefault="00531D12" w:rsidP="00397879">
      <w:pPr>
        <w:numPr>
          <w:ilvl w:val="0"/>
          <w:numId w:val="75"/>
        </w:numPr>
        <w:spacing w:line="240" w:lineRule="auto"/>
        <w:rPr>
          <w:rFonts w:cs="Arial"/>
          <w:lang w:val="en-ZA"/>
        </w:rPr>
      </w:pPr>
      <w:r w:rsidRPr="00D52267">
        <w:rPr>
          <w:rFonts w:cs="Arial"/>
          <w:lang w:val="en-ZA"/>
        </w:rPr>
        <w:t>Test for correct alignment of shaft bearings.</w:t>
      </w:r>
    </w:p>
    <w:p w:rsidR="00531D12" w:rsidRPr="00D52267" w:rsidRDefault="00531D12" w:rsidP="007A120D">
      <w:pPr>
        <w:spacing w:line="240" w:lineRule="auto"/>
        <w:rPr>
          <w:rFonts w:cs="Arial"/>
          <w:lang w:val="en-ZA"/>
        </w:rPr>
      </w:pPr>
      <w:r w:rsidRPr="00D52267">
        <w:rPr>
          <w:rFonts w:cs="Arial"/>
          <w:b/>
          <w:lang w:val="en-ZA"/>
        </w:rPr>
        <w:t>After commissioning:</w:t>
      </w:r>
    </w:p>
    <w:p w:rsidR="00531D12" w:rsidRPr="00D52267" w:rsidRDefault="00531D12" w:rsidP="007A120D">
      <w:pPr>
        <w:spacing w:line="240" w:lineRule="auto"/>
        <w:rPr>
          <w:rFonts w:cs="Arial"/>
          <w:lang w:val="en-ZA"/>
        </w:rPr>
      </w:pPr>
      <w:r w:rsidRPr="00D52267">
        <w:rPr>
          <w:rFonts w:cs="Arial"/>
          <w:lang w:val="en-ZA"/>
        </w:rPr>
        <w:t>Checking overall functions of the unit under specified conditions.</w:t>
      </w:r>
    </w:p>
    <w:p w:rsidR="00531D12" w:rsidRPr="00D52267" w:rsidRDefault="00531D12" w:rsidP="007A120D">
      <w:pPr>
        <w:spacing w:line="240" w:lineRule="auto"/>
        <w:rPr>
          <w:rFonts w:cs="Arial"/>
          <w:lang w:val="en-ZA"/>
        </w:rPr>
      </w:pPr>
      <w:r w:rsidRPr="00D52267">
        <w:rPr>
          <w:rFonts w:cs="Arial"/>
          <w:lang w:val="en-ZA"/>
        </w:rPr>
        <w:t xml:space="preserve">On completion of installation and putting into proper operation all the pumps and equipment, the Contractor will be required to make suitable arrangements for the testing of all equipment supplied under this Contract, in presence of the </w:t>
      </w:r>
      <w:r w:rsidR="00D15EF9">
        <w:rPr>
          <w:rFonts w:cs="Arial"/>
          <w:lang w:val="en-ZA"/>
        </w:rPr>
        <w:t>Employer’s Agent</w:t>
      </w:r>
      <w:r w:rsidRPr="00D52267">
        <w:rPr>
          <w:rFonts w:cs="Arial"/>
          <w:lang w:val="en-ZA"/>
        </w:rPr>
        <w:t xml:space="preserve"> or his representative.</w:t>
      </w:r>
    </w:p>
    <w:p w:rsidR="00531D12" w:rsidRDefault="00531D12" w:rsidP="007A120D">
      <w:pPr>
        <w:spacing w:line="240" w:lineRule="auto"/>
        <w:rPr>
          <w:rFonts w:cs="Arial"/>
          <w:lang w:val="en-ZA"/>
        </w:rPr>
      </w:pPr>
      <w:r w:rsidRPr="00D52267">
        <w:rPr>
          <w:rFonts w:cs="Arial"/>
          <w:lang w:val="en-ZA"/>
        </w:rPr>
        <w:t>The entire cost of testing, including supply of test equipment, must be borne by the Contractor and an adequate allowance for such tests must be made in the tendered price.</w:t>
      </w:r>
    </w:p>
    <w:p w:rsidR="00E32D7C" w:rsidRDefault="00E32D7C" w:rsidP="007A120D">
      <w:pPr>
        <w:spacing w:line="240" w:lineRule="auto"/>
        <w:rPr>
          <w:rFonts w:cs="Arial"/>
          <w:lang w:val="en-ZA"/>
        </w:rPr>
      </w:pPr>
    </w:p>
    <w:p w:rsidR="000A03C1" w:rsidRPr="00D52267" w:rsidRDefault="000A03C1" w:rsidP="007A120D">
      <w:pPr>
        <w:spacing w:line="240" w:lineRule="auto"/>
        <w:rPr>
          <w:rFonts w:cs="Arial"/>
          <w:lang w:val="en-ZA"/>
        </w:rPr>
      </w:pPr>
    </w:p>
    <w:p w:rsidR="00531D12" w:rsidRPr="00D52267" w:rsidRDefault="00B7057D" w:rsidP="00FC7563">
      <w:pPr>
        <w:spacing w:line="240" w:lineRule="auto"/>
        <w:rPr>
          <w:rFonts w:cs="Arial"/>
          <w:b/>
          <w:bCs/>
          <w:lang w:val="en-ZA"/>
        </w:rPr>
      </w:pPr>
      <w:bookmarkStart w:id="153" w:name="_Toc346302354"/>
      <w:r>
        <w:rPr>
          <w:rFonts w:cs="Arial"/>
          <w:b/>
          <w:bCs/>
          <w:lang w:val="en-ZA"/>
        </w:rPr>
        <w:lastRenderedPageBreak/>
        <w:t>ii)</w:t>
      </w:r>
      <w:r w:rsidR="00FC7563" w:rsidRPr="00D52267">
        <w:rPr>
          <w:rFonts w:cs="Arial"/>
          <w:b/>
          <w:bCs/>
          <w:lang w:val="en-ZA"/>
        </w:rPr>
        <w:t xml:space="preserve"> </w:t>
      </w:r>
      <w:r w:rsidR="00531D12" w:rsidRPr="00D52267">
        <w:rPr>
          <w:rFonts w:cs="Arial"/>
          <w:b/>
          <w:bCs/>
          <w:lang w:val="en-ZA"/>
        </w:rPr>
        <w:t>Accepted Laboratories</w:t>
      </w:r>
      <w:bookmarkEnd w:id="153"/>
    </w:p>
    <w:p w:rsidR="00531D12" w:rsidRPr="00D52267" w:rsidRDefault="00531D12" w:rsidP="007A120D">
      <w:pPr>
        <w:spacing w:line="240" w:lineRule="auto"/>
        <w:rPr>
          <w:rFonts w:cs="Arial"/>
          <w:lang w:val="en-ZA"/>
        </w:rPr>
      </w:pPr>
      <w:r w:rsidRPr="00D52267">
        <w:rPr>
          <w:rFonts w:cs="Arial"/>
          <w:lang w:val="en-ZA"/>
        </w:rPr>
        <w:t>Unless otherwise stated in a specification that forms part of this Contract, only the testing laboratories of the South African Bureau of Standards, the Council of Scientific and Industrial Research, the relevant Government Departments and Local Authorities will be accepted as approved laboratories in which tests or design work required in terms of a specification may be carried out.</w:t>
      </w:r>
    </w:p>
    <w:p w:rsidR="00531D12" w:rsidRPr="00D52267" w:rsidRDefault="00B7057D" w:rsidP="00FC7563">
      <w:pPr>
        <w:spacing w:line="240" w:lineRule="auto"/>
        <w:rPr>
          <w:rFonts w:cs="Arial"/>
          <w:b/>
          <w:bCs/>
          <w:lang w:val="en-ZA"/>
        </w:rPr>
      </w:pPr>
      <w:bookmarkStart w:id="154" w:name="_Toc346302355"/>
      <w:r>
        <w:rPr>
          <w:rFonts w:cs="Arial"/>
          <w:b/>
          <w:bCs/>
          <w:lang w:val="en-ZA"/>
        </w:rPr>
        <w:t>iii)</w:t>
      </w:r>
      <w:r w:rsidR="00FC7563" w:rsidRPr="00D52267">
        <w:rPr>
          <w:rFonts w:cs="Arial"/>
          <w:b/>
          <w:bCs/>
          <w:lang w:val="en-ZA"/>
        </w:rPr>
        <w:t xml:space="preserve"> </w:t>
      </w:r>
      <w:r w:rsidR="00531D12" w:rsidRPr="00D52267">
        <w:rPr>
          <w:rFonts w:cs="Arial"/>
          <w:b/>
          <w:bCs/>
          <w:lang w:val="en-ZA"/>
        </w:rPr>
        <w:t>Methods of Testing</w:t>
      </w:r>
      <w:bookmarkEnd w:id="154"/>
    </w:p>
    <w:p w:rsidR="00531D12" w:rsidRPr="00D52267" w:rsidRDefault="00531D12" w:rsidP="007A120D">
      <w:pPr>
        <w:spacing w:line="240" w:lineRule="auto"/>
        <w:rPr>
          <w:rFonts w:cs="Arial"/>
          <w:lang w:val="en-ZA"/>
        </w:rPr>
      </w:pPr>
      <w:r w:rsidRPr="00D52267">
        <w:rPr>
          <w:rFonts w:cs="Arial"/>
          <w:lang w:val="en-ZA"/>
        </w:rPr>
        <w:t>Unless otherwise prescribed in a specification that forms part of this Contract, all testing shall be carried out and interpreted in strict accordance with the methods specified in relevant SANS, IE or BS Specification(s).</w:t>
      </w:r>
    </w:p>
    <w:p w:rsidR="00531D12" w:rsidRPr="00D52267" w:rsidRDefault="00B7057D" w:rsidP="00FC7563">
      <w:pPr>
        <w:spacing w:line="240" w:lineRule="auto"/>
        <w:rPr>
          <w:rFonts w:cs="Arial"/>
          <w:b/>
          <w:bCs/>
          <w:lang w:val="en-US"/>
        </w:rPr>
      </w:pPr>
      <w:bookmarkStart w:id="155" w:name="_Toc153863146"/>
      <w:bookmarkStart w:id="156" w:name="_Toc153873506"/>
      <w:bookmarkStart w:id="157" w:name="_Toc254606096"/>
      <w:bookmarkStart w:id="158" w:name="_Toc346302357"/>
      <w:r>
        <w:rPr>
          <w:rFonts w:cs="Arial"/>
          <w:b/>
          <w:bCs/>
          <w:lang w:val="en-ZA"/>
        </w:rPr>
        <w:t xml:space="preserve">e) </w:t>
      </w:r>
      <w:r w:rsidR="00FC7563" w:rsidRPr="00D52267">
        <w:rPr>
          <w:rFonts w:cs="Arial"/>
          <w:b/>
          <w:bCs/>
          <w:lang w:val="en-ZA"/>
        </w:rPr>
        <w:t>SERVICING</w:t>
      </w:r>
      <w:bookmarkEnd w:id="155"/>
      <w:bookmarkEnd w:id="156"/>
      <w:bookmarkEnd w:id="157"/>
      <w:bookmarkEnd w:id="158"/>
    </w:p>
    <w:p w:rsidR="00531D12" w:rsidRPr="00D52267" w:rsidRDefault="00531D12" w:rsidP="007A120D">
      <w:pPr>
        <w:spacing w:line="240" w:lineRule="auto"/>
        <w:rPr>
          <w:rFonts w:cs="Arial"/>
          <w:lang w:val="en-US"/>
        </w:rPr>
      </w:pPr>
      <w:r w:rsidRPr="00D52267">
        <w:rPr>
          <w:rFonts w:cs="Arial"/>
          <w:lang w:val="en-US"/>
        </w:rPr>
        <w:t>Only the defects related works will be monitored during the defects period.</w:t>
      </w:r>
    </w:p>
    <w:p w:rsidR="00531D12" w:rsidRPr="00D52267" w:rsidRDefault="00B7057D" w:rsidP="00FC7563">
      <w:pPr>
        <w:spacing w:line="240" w:lineRule="auto"/>
        <w:rPr>
          <w:rFonts w:cs="Arial"/>
          <w:b/>
          <w:bCs/>
          <w:lang w:val="en-ZA"/>
        </w:rPr>
      </w:pPr>
      <w:bookmarkStart w:id="159" w:name="_Toc346302360"/>
      <w:r>
        <w:rPr>
          <w:rFonts w:cs="Arial"/>
          <w:b/>
          <w:bCs/>
          <w:lang w:val="en-ZA"/>
        </w:rPr>
        <w:t xml:space="preserve">f) </w:t>
      </w:r>
      <w:r w:rsidR="00531D12" w:rsidRPr="00D52267">
        <w:rPr>
          <w:rFonts w:cs="Arial"/>
          <w:b/>
          <w:bCs/>
          <w:lang w:val="en-ZA"/>
        </w:rPr>
        <w:t>DEFECTS LIABILITY PERIOD</w:t>
      </w:r>
      <w:bookmarkEnd w:id="159"/>
    </w:p>
    <w:p w:rsidR="00531D12" w:rsidRPr="00D52267" w:rsidRDefault="00531D12" w:rsidP="007A120D">
      <w:pPr>
        <w:spacing w:line="240" w:lineRule="auto"/>
        <w:rPr>
          <w:rFonts w:cs="Arial"/>
          <w:lang w:val="en-ZA"/>
        </w:rPr>
      </w:pPr>
      <w:r w:rsidRPr="00D52267">
        <w:rPr>
          <w:rFonts w:cs="Arial"/>
          <w:lang w:val="en-ZA"/>
        </w:rPr>
        <w:t xml:space="preserve">Without limiting in any way, the obligations or responsibilities of the Contractor for maintenance, the Contractor shall make regular quarterly visits to the site during the defects liability period. During these visits, he shall make all adjustments to everything necessary to ensure the proper running of the works executed by the contractor. After each supervising visit to the Site, the Contractor shall submit to the </w:t>
      </w:r>
      <w:r w:rsidR="00D15EF9">
        <w:rPr>
          <w:rFonts w:cs="Arial"/>
          <w:lang w:val="en-ZA"/>
        </w:rPr>
        <w:t>Employer’s Agent</w:t>
      </w:r>
      <w:r w:rsidRPr="00D52267">
        <w:rPr>
          <w:rFonts w:cs="Arial"/>
          <w:lang w:val="en-ZA"/>
        </w:rPr>
        <w:t xml:space="preserve"> a report on:</w:t>
      </w:r>
    </w:p>
    <w:p w:rsidR="00531D12" w:rsidRPr="00D52267" w:rsidRDefault="00531D12" w:rsidP="00397879">
      <w:pPr>
        <w:numPr>
          <w:ilvl w:val="0"/>
          <w:numId w:val="74"/>
        </w:numPr>
        <w:spacing w:line="240" w:lineRule="auto"/>
        <w:rPr>
          <w:rFonts w:cs="Arial"/>
          <w:lang w:val="en-ZA"/>
        </w:rPr>
      </w:pPr>
      <w:r w:rsidRPr="00D52267">
        <w:rPr>
          <w:rFonts w:cs="Arial"/>
          <w:lang w:val="en-ZA"/>
        </w:rPr>
        <w:t xml:space="preserve">The condition of the equipment and the servicing work carried out, and </w:t>
      </w:r>
    </w:p>
    <w:p w:rsidR="00531D12" w:rsidRPr="00D52267" w:rsidRDefault="00531D12" w:rsidP="00397879">
      <w:pPr>
        <w:numPr>
          <w:ilvl w:val="0"/>
          <w:numId w:val="74"/>
        </w:numPr>
        <w:spacing w:line="240" w:lineRule="auto"/>
        <w:rPr>
          <w:rFonts w:cs="Arial"/>
          <w:lang w:val="en-ZA"/>
        </w:rPr>
      </w:pPr>
      <w:r w:rsidRPr="00D52267">
        <w:rPr>
          <w:rFonts w:cs="Arial"/>
          <w:lang w:val="en-ZA"/>
        </w:rPr>
        <w:t>Any adjustments which may have been made.</w:t>
      </w:r>
    </w:p>
    <w:p w:rsidR="00531D12" w:rsidRPr="00D52267" w:rsidRDefault="00B7057D" w:rsidP="00FC7563">
      <w:pPr>
        <w:spacing w:line="240" w:lineRule="auto"/>
        <w:rPr>
          <w:rFonts w:cs="Arial"/>
          <w:b/>
          <w:bCs/>
          <w:lang w:val="en-ZA"/>
        </w:rPr>
      </w:pPr>
      <w:bookmarkStart w:id="160" w:name="_Toc346302361"/>
      <w:r>
        <w:rPr>
          <w:rFonts w:cs="Arial"/>
          <w:b/>
          <w:bCs/>
          <w:lang w:val="en-ZA"/>
        </w:rPr>
        <w:t xml:space="preserve">g) </w:t>
      </w:r>
      <w:r w:rsidR="00531D12" w:rsidRPr="00D52267">
        <w:rPr>
          <w:rFonts w:cs="Arial"/>
          <w:b/>
          <w:bCs/>
          <w:lang w:val="en-ZA"/>
        </w:rPr>
        <w:t>PAYMENT CERTIFICATES</w:t>
      </w:r>
      <w:bookmarkEnd w:id="160"/>
    </w:p>
    <w:p w:rsidR="00C274E7" w:rsidRDefault="00531D12" w:rsidP="007A120D">
      <w:pPr>
        <w:spacing w:line="240" w:lineRule="auto"/>
        <w:rPr>
          <w:rFonts w:cs="Arial"/>
          <w:lang w:val="en-ZA"/>
        </w:rPr>
      </w:pPr>
      <w:r w:rsidRPr="00D52267">
        <w:rPr>
          <w:rFonts w:cs="Arial"/>
          <w:lang w:val="en-ZA"/>
        </w:rPr>
        <w:t>Where retention money is applicable to a Contract, the retention money shall be deducted on the invoice from the total amount for work done and then the Value Added Tax (VAT) will be added to calculate the total amount payable on the invoice.</w:t>
      </w:r>
    </w:p>
    <w:p w:rsidR="00531D12" w:rsidRPr="00D52267" w:rsidRDefault="00531D12" w:rsidP="007A120D">
      <w:pPr>
        <w:spacing w:line="240" w:lineRule="auto"/>
        <w:rPr>
          <w:rFonts w:cs="Arial"/>
          <w:lang w:val="en-ZA"/>
        </w:rPr>
      </w:pPr>
      <w:r w:rsidRPr="00D52267">
        <w:rPr>
          <w:rFonts w:cs="Arial"/>
          <w:lang w:val="en-ZA"/>
        </w:rPr>
        <w:t>If penalties are payable, these will be deducted prior to the addition of VAT but after the calculation of retention money.</w:t>
      </w:r>
    </w:p>
    <w:p w:rsidR="00531D12" w:rsidRPr="00D52267" w:rsidRDefault="00531D12" w:rsidP="007A120D">
      <w:pPr>
        <w:spacing w:line="240" w:lineRule="auto"/>
        <w:rPr>
          <w:rFonts w:cs="Arial"/>
          <w:lang w:val="en-ZA"/>
        </w:rPr>
      </w:pPr>
      <w:r w:rsidRPr="00D52267">
        <w:rPr>
          <w:rFonts w:cs="Arial"/>
          <w:lang w:val="en-ZA"/>
        </w:rPr>
        <w:t>Tax invoices shall be submitted for each interim payment claim.  The Contractor shall submit a provisional invoice with his payment claim as soon as possible after the date of measurement.</w:t>
      </w:r>
    </w:p>
    <w:p w:rsidR="00531D12" w:rsidRPr="00D52267" w:rsidRDefault="00531D12" w:rsidP="007A120D">
      <w:pPr>
        <w:spacing w:line="240" w:lineRule="auto"/>
        <w:rPr>
          <w:rFonts w:cs="Arial"/>
          <w:lang w:val="en-ZA"/>
        </w:rPr>
      </w:pPr>
      <w:r w:rsidRPr="00D52267">
        <w:rPr>
          <w:rFonts w:cs="Arial"/>
          <w:lang w:val="en-ZA"/>
        </w:rPr>
        <w:t xml:space="preserve">Once agreement has been reached with the </w:t>
      </w:r>
      <w:r w:rsidR="00D15EF9">
        <w:rPr>
          <w:rFonts w:cs="Arial"/>
          <w:lang w:val="en-ZA"/>
        </w:rPr>
        <w:t>Employer’s Agent</w:t>
      </w:r>
      <w:r w:rsidRPr="00D52267">
        <w:rPr>
          <w:rFonts w:cs="Arial"/>
          <w:lang w:val="en-ZA"/>
        </w:rPr>
        <w:t xml:space="preserve"> on the value of the certificate, the Contractor shall submit an original invoice on which payment will be made.  The format will be discussed in the month preceding the first claim and to be resolved before the first payment is made.</w:t>
      </w:r>
    </w:p>
    <w:p w:rsidR="00531D12" w:rsidRPr="00D52267" w:rsidRDefault="00B7057D" w:rsidP="00FC7563">
      <w:pPr>
        <w:spacing w:line="240" w:lineRule="auto"/>
        <w:rPr>
          <w:rFonts w:cs="Arial"/>
          <w:b/>
          <w:bCs/>
          <w:lang w:val="en-ZA"/>
        </w:rPr>
      </w:pPr>
      <w:bookmarkStart w:id="161" w:name="_Toc346302362"/>
      <w:proofErr w:type="spellStart"/>
      <w:r>
        <w:rPr>
          <w:rFonts w:cs="Arial"/>
          <w:b/>
          <w:bCs/>
          <w:lang w:val="en-ZA"/>
        </w:rPr>
        <w:t>i</w:t>
      </w:r>
      <w:proofErr w:type="spellEnd"/>
      <w:r>
        <w:rPr>
          <w:rFonts w:cs="Arial"/>
          <w:b/>
          <w:bCs/>
          <w:lang w:val="en-ZA"/>
        </w:rPr>
        <w:t>)</w:t>
      </w:r>
      <w:r w:rsidRPr="00D52267">
        <w:rPr>
          <w:rFonts w:cs="Arial"/>
          <w:b/>
          <w:bCs/>
          <w:lang w:val="en-ZA"/>
        </w:rPr>
        <w:t xml:space="preserve"> </w:t>
      </w:r>
      <w:r w:rsidR="00531D12" w:rsidRPr="00D52267">
        <w:rPr>
          <w:rFonts w:cs="Arial"/>
          <w:b/>
          <w:bCs/>
          <w:lang w:val="en-ZA"/>
        </w:rPr>
        <w:t>Terms of Payment</w:t>
      </w:r>
      <w:bookmarkEnd w:id="161"/>
    </w:p>
    <w:p w:rsidR="00531D12" w:rsidRPr="00D52267" w:rsidRDefault="00531D12" w:rsidP="007A120D">
      <w:pPr>
        <w:spacing w:line="240" w:lineRule="auto"/>
        <w:rPr>
          <w:rFonts w:cs="Arial"/>
          <w:b/>
          <w:lang w:val="en-ZA"/>
        </w:rPr>
      </w:pPr>
      <w:r w:rsidRPr="00D52267">
        <w:rPr>
          <w:rFonts w:cs="Arial"/>
          <w:lang w:val="en-ZA"/>
        </w:rPr>
        <w:t>The terms of payment shall be as follows:</w:t>
      </w:r>
    </w:p>
    <w:p w:rsidR="00531D12" w:rsidRPr="00D52267" w:rsidRDefault="00531D12" w:rsidP="00397879">
      <w:pPr>
        <w:numPr>
          <w:ilvl w:val="0"/>
          <w:numId w:val="76"/>
        </w:numPr>
        <w:spacing w:line="240" w:lineRule="auto"/>
        <w:rPr>
          <w:rFonts w:cs="Arial"/>
          <w:lang w:val="en-ZA"/>
        </w:rPr>
      </w:pPr>
      <w:r w:rsidRPr="00D52267">
        <w:rPr>
          <w:rFonts w:cs="Arial"/>
          <w:b/>
          <w:lang w:val="en-ZA"/>
        </w:rPr>
        <w:t>Supply and Delivery to Site, including storage (where applicable), quality assurance, painting and all necessary insurance</w:t>
      </w:r>
    </w:p>
    <w:p w:rsidR="00531D12" w:rsidRPr="00D52267" w:rsidRDefault="00531D12" w:rsidP="007A120D">
      <w:pPr>
        <w:spacing w:line="240" w:lineRule="auto"/>
        <w:rPr>
          <w:rFonts w:cs="Arial"/>
          <w:lang w:val="en-ZA"/>
        </w:rPr>
      </w:pPr>
      <w:r w:rsidRPr="00D52267">
        <w:rPr>
          <w:rFonts w:cs="Arial"/>
          <w:lang w:val="en-ZA"/>
        </w:rPr>
        <w:tab/>
        <w:t>(a)</w:t>
      </w:r>
      <w:r w:rsidRPr="00D52267">
        <w:rPr>
          <w:rFonts w:cs="Arial"/>
          <w:lang w:val="en-ZA"/>
        </w:rPr>
        <w:tab/>
        <w:t>80 % of the contract price for materials upon delivery.</w:t>
      </w:r>
    </w:p>
    <w:p w:rsidR="00531D12" w:rsidRDefault="00531D12" w:rsidP="007A120D">
      <w:pPr>
        <w:spacing w:line="240" w:lineRule="auto"/>
        <w:rPr>
          <w:rFonts w:cs="Arial"/>
          <w:lang w:val="en-ZA"/>
        </w:rPr>
      </w:pPr>
      <w:r w:rsidRPr="00D52267">
        <w:rPr>
          <w:rFonts w:cs="Arial"/>
          <w:lang w:val="en-ZA"/>
        </w:rPr>
        <w:tab/>
        <w:t>(b)</w:t>
      </w:r>
      <w:r w:rsidRPr="00D52267">
        <w:rPr>
          <w:rFonts w:cs="Arial"/>
          <w:lang w:val="en-ZA"/>
        </w:rPr>
        <w:tab/>
        <w:t>20 % of the contract price for materials upon issuing.</w:t>
      </w:r>
    </w:p>
    <w:p w:rsidR="000A03C1" w:rsidRDefault="000A03C1" w:rsidP="007A120D">
      <w:pPr>
        <w:spacing w:line="240" w:lineRule="auto"/>
        <w:rPr>
          <w:rFonts w:cs="Arial"/>
          <w:lang w:val="en-ZA"/>
        </w:rPr>
      </w:pPr>
    </w:p>
    <w:p w:rsidR="00A5243D" w:rsidRPr="00D52267" w:rsidRDefault="00A5243D" w:rsidP="007A120D">
      <w:pPr>
        <w:spacing w:line="240" w:lineRule="auto"/>
        <w:rPr>
          <w:rFonts w:cs="Arial"/>
          <w:lang w:val="en-ZA"/>
        </w:rPr>
      </w:pPr>
    </w:p>
    <w:p w:rsidR="00531D12" w:rsidRPr="00D52267" w:rsidRDefault="00531D12" w:rsidP="007A120D">
      <w:pPr>
        <w:spacing w:line="240" w:lineRule="auto"/>
        <w:rPr>
          <w:rFonts w:cs="Arial"/>
          <w:b/>
          <w:lang w:val="en-ZA"/>
        </w:rPr>
      </w:pPr>
      <w:r w:rsidRPr="00D52267">
        <w:rPr>
          <w:rFonts w:cs="Arial"/>
          <w:b/>
          <w:lang w:val="en-ZA"/>
        </w:rPr>
        <w:lastRenderedPageBreak/>
        <w:t>Penalty for Late Completion:</w:t>
      </w:r>
    </w:p>
    <w:p w:rsidR="00531D12" w:rsidRPr="00D52267" w:rsidRDefault="00531D12" w:rsidP="007A120D">
      <w:pPr>
        <w:spacing w:line="240" w:lineRule="auto"/>
        <w:rPr>
          <w:rFonts w:cs="Arial"/>
          <w:lang w:val="en-ZA"/>
        </w:rPr>
      </w:pPr>
      <w:r w:rsidRPr="00D52267">
        <w:rPr>
          <w:rFonts w:cs="Arial"/>
          <w:lang w:val="en-ZA"/>
        </w:rPr>
        <w:t>Should the work as described under this Contract not be completely installed and commissioned in the time tendered, a penalty will be payable by the Contractor to the Employer in accordance with the Conditions of Contract. The Employer reserves the right to deduct penalties from outstanding payments.</w:t>
      </w:r>
    </w:p>
    <w:p w:rsidR="00531D12" w:rsidRPr="00D52267" w:rsidRDefault="00B7057D" w:rsidP="008B0B4B">
      <w:pPr>
        <w:spacing w:line="240" w:lineRule="auto"/>
        <w:rPr>
          <w:rFonts w:cs="Arial"/>
          <w:b/>
          <w:bCs/>
          <w:lang w:val="en-ZA"/>
        </w:rPr>
      </w:pPr>
      <w:bookmarkStart w:id="162" w:name="_Toc346302363"/>
      <w:r>
        <w:rPr>
          <w:rFonts w:cs="Arial"/>
          <w:b/>
          <w:bCs/>
          <w:lang w:val="en-ZA"/>
        </w:rPr>
        <w:t>ii)</w:t>
      </w:r>
      <w:r w:rsidRPr="00D52267">
        <w:rPr>
          <w:rFonts w:cs="Arial"/>
          <w:b/>
          <w:bCs/>
          <w:lang w:val="en-ZA"/>
        </w:rPr>
        <w:t xml:space="preserve"> </w:t>
      </w:r>
      <w:r w:rsidR="00531D12" w:rsidRPr="00D52267">
        <w:rPr>
          <w:rFonts w:cs="Arial"/>
          <w:b/>
          <w:bCs/>
          <w:lang w:val="en-ZA"/>
        </w:rPr>
        <w:t>Certificate of Completion</w:t>
      </w:r>
      <w:bookmarkEnd w:id="162"/>
    </w:p>
    <w:p w:rsidR="00531D12" w:rsidRPr="00D52267" w:rsidRDefault="00531D12" w:rsidP="007A120D">
      <w:pPr>
        <w:spacing w:line="240" w:lineRule="auto"/>
        <w:rPr>
          <w:rFonts w:cs="Arial"/>
          <w:lang w:val="en-ZA"/>
        </w:rPr>
      </w:pPr>
      <w:r w:rsidRPr="00D52267">
        <w:rPr>
          <w:rFonts w:cs="Arial"/>
          <w:lang w:val="en-ZA"/>
        </w:rPr>
        <w:t xml:space="preserve">The certificate of completion will be issued after the successful commissioning of all equipment as described in </w:t>
      </w:r>
      <w:r w:rsidRPr="000235C9">
        <w:rPr>
          <w:rFonts w:cs="Arial"/>
          <w:lang w:val="en-ZA"/>
        </w:rPr>
        <w:t>PS 15</w:t>
      </w:r>
      <w:r w:rsidRPr="00D52267">
        <w:rPr>
          <w:rFonts w:cs="Arial"/>
          <w:lang w:val="en-ZA"/>
        </w:rPr>
        <w:t>. The twelve months defects liability period will start on the date stated in the Certificate of Completion.</w:t>
      </w:r>
    </w:p>
    <w:p w:rsidR="00531D12" w:rsidRPr="00D52267" w:rsidRDefault="00531D12" w:rsidP="007A120D">
      <w:pPr>
        <w:spacing w:line="240" w:lineRule="auto"/>
        <w:rPr>
          <w:rFonts w:cs="Arial"/>
          <w:lang w:val="en-ZA"/>
        </w:rPr>
      </w:pPr>
      <w:r w:rsidRPr="00D52267">
        <w:rPr>
          <w:rFonts w:cs="Arial"/>
          <w:lang w:val="en-ZA"/>
        </w:rPr>
        <w:t xml:space="preserve">Guarantees will be reduced or returned to the Contractor after issuing of the Certificate of Completion and retention monies will be paid out after the defects liability period has elapsed. The Certificate of Completion will not be issued until the documents required in terms of this Contract have been lodged with and accepted as satisfactory by the </w:t>
      </w:r>
      <w:r w:rsidR="00D15EF9">
        <w:rPr>
          <w:rFonts w:cs="Arial"/>
          <w:lang w:val="en-ZA"/>
        </w:rPr>
        <w:t>Employer’s Agent</w:t>
      </w:r>
      <w:r w:rsidRPr="00D52267">
        <w:rPr>
          <w:rFonts w:cs="Arial"/>
          <w:lang w:val="en-ZA"/>
        </w:rPr>
        <w:t>.</w:t>
      </w:r>
    </w:p>
    <w:p w:rsidR="00531D12" w:rsidRPr="00D52267" w:rsidRDefault="00531D12" w:rsidP="007A120D">
      <w:pPr>
        <w:spacing w:line="240" w:lineRule="auto"/>
        <w:rPr>
          <w:rFonts w:cs="Arial"/>
          <w:lang w:val="en-ZA"/>
        </w:rPr>
      </w:pPr>
      <w:r w:rsidRPr="00D52267">
        <w:rPr>
          <w:rFonts w:cs="Arial"/>
          <w:lang w:val="en-ZA"/>
        </w:rPr>
        <w:t>The issuing of the Certificate of Completion could be delayed if the equipment supplied under this contract cannot be commissioned. If the issuing of the Certificate of Completion is delayed for reasons beyond the Contractor’s control, the Contractor will be compensated for his expenses because of the time delay between the completion of the works and the commissioning of the equipment. The rate tendered for the payment item for the postponement of the issuing of the Certificate of Completion must include for all the Contractor’s expenses.</w:t>
      </w:r>
    </w:p>
    <w:p w:rsidR="00531D12" w:rsidRPr="00D52267" w:rsidRDefault="00531D12" w:rsidP="007A120D">
      <w:pPr>
        <w:spacing w:line="240" w:lineRule="auto"/>
        <w:rPr>
          <w:rFonts w:cs="Arial"/>
          <w:u w:val="single"/>
          <w:lang w:val="en-ZA"/>
        </w:rPr>
      </w:pPr>
      <w:r w:rsidRPr="00D52267">
        <w:rPr>
          <w:rFonts w:cs="Arial"/>
          <w:u w:val="single"/>
          <w:lang w:val="en-ZA"/>
        </w:rPr>
        <w:t>Measurement and Payment</w:t>
      </w:r>
    </w:p>
    <w:p w:rsidR="00531D12" w:rsidRPr="00D52267" w:rsidRDefault="00531D12" w:rsidP="007A120D">
      <w:pPr>
        <w:spacing w:line="240" w:lineRule="auto"/>
        <w:rPr>
          <w:rFonts w:cs="Arial"/>
          <w:u w:val="single"/>
          <w:lang w:val="en-ZA"/>
        </w:rPr>
      </w:pPr>
      <w:r w:rsidRPr="00D52267">
        <w:rPr>
          <w:rFonts w:cs="Arial"/>
          <w:lang w:val="en-ZA"/>
        </w:rPr>
        <w:t>Compulsory postponement of the issuing of the Certificate of Completion ………… Rate/day</w:t>
      </w:r>
    </w:p>
    <w:p w:rsidR="00531D12" w:rsidRPr="00D52267" w:rsidRDefault="00B7057D" w:rsidP="008B0B4B">
      <w:pPr>
        <w:spacing w:line="240" w:lineRule="auto"/>
        <w:rPr>
          <w:rFonts w:cs="Arial"/>
          <w:b/>
          <w:bCs/>
          <w:lang w:val="en-ZA"/>
        </w:rPr>
      </w:pPr>
      <w:bookmarkStart w:id="163" w:name="_Toc346302364"/>
      <w:r>
        <w:rPr>
          <w:rFonts w:cs="Arial"/>
          <w:b/>
          <w:bCs/>
          <w:lang w:val="en-ZA"/>
        </w:rPr>
        <w:t>iii)</w:t>
      </w:r>
      <w:r w:rsidRPr="00D52267">
        <w:rPr>
          <w:rFonts w:cs="Arial"/>
          <w:b/>
          <w:bCs/>
          <w:lang w:val="en-ZA"/>
        </w:rPr>
        <w:t xml:space="preserve"> </w:t>
      </w:r>
      <w:r w:rsidR="00531D12" w:rsidRPr="00D52267">
        <w:rPr>
          <w:rFonts w:cs="Arial"/>
          <w:b/>
          <w:bCs/>
          <w:lang w:val="en-ZA"/>
        </w:rPr>
        <w:t>Foreign Exchange Risks</w:t>
      </w:r>
      <w:bookmarkEnd w:id="163"/>
    </w:p>
    <w:p w:rsidR="00C274E7" w:rsidRDefault="00531D12" w:rsidP="007A120D">
      <w:pPr>
        <w:spacing w:line="240" w:lineRule="auto"/>
        <w:rPr>
          <w:rFonts w:cs="Arial"/>
          <w:lang w:val="en-ZA"/>
        </w:rPr>
      </w:pPr>
      <w:r w:rsidRPr="00D52267">
        <w:rPr>
          <w:rFonts w:cs="Arial"/>
          <w:lang w:val="en-ZA"/>
        </w:rPr>
        <w:t>The provision of forward cover against foreign exchange fluctuations on the imported content of all equipment required under the contract might be required. In his Tender, the Tenderer must state the value of the imported content of each item and the applicable currencies and the exchange rates on which his tender was based.</w:t>
      </w:r>
    </w:p>
    <w:p w:rsidR="00531D12" w:rsidRPr="00D52267" w:rsidRDefault="00531D12" w:rsidP="007A120D">
      <w:pPr>
        <w:spacing w:line="240" w:lineRule="auto"/>
        <w:rPr>
          <w:rFonts w:cs="Arial"/>
          <w:lang w:val="en-ZA"/>
        </w:rPr>
      </w:pPr>
      <w:r w:rsidRPr="00D52267">
        <w:rPr>
          <w:rFonts w:cs="Arial"/>
          <w:lang w:val="en-ZA"/>
        </w:rPr>
        <w:t>The successful Tenderer might be required to take out forward cover on all foreign exchange transactions required in his tender for this contract, the rate applied shall be that ruling at the date of commencement of the Contract that is stated in the Letter of Acceptance.</w:t>
      </w:r>
    </w:p>
    <w:p w:rsidR="009E07CB" w:rsidRDefault="00531D12" w:rsidP="008B0B4B">
      <w:pPr>
        <w:spacing w:line="240" w:lineRule="auto"/>
        <w:rPr>
          <w:rFonts w:cs="Arial"/>
          <w:lang w:val="en-ZA"/>
        </w:rPr>
      </w:pPr>
      <w:r w:rsidRPr="00D52267">
        <w:rPr>
          <w:rFonts w:cs="Arial"/>
          <w:lang w:val="en-ZA"/>
        </w:rPr>
        <w:t>Amounts tendered will be adjusted for foreign exchange variations up to the date of commencement of the Contract; any fluctuations after this date will be for the Contractor’s account.</w:t>
      </w:r>
      <w:bookmarkStart w:id="164" w:name="_Toc346302365"/>
    </w:p>
    <w:p w:rsidR="00531D12" w:rsidRPr="00D52267" w:rsidRDefault="00B7057D" w:rsidP="008B0B4B">
      <w:pPr>
        <w:spacing w:line="240" w:lineRule="auto"/>
        <w:rPr>
          <w:rFonts w:cs="Arial"/>
          <w:b/>
          <w:bCs/>
          <w:lang w:val="en-ZA"/>
        </w:rPr>
      </w:pPr>
      <w:r>
        <w:rPr>
          <w:rFonts w:cs="Arial"/>
          <w:b/>
          <w:bCs/>
          <w:lang w:val="en-ZA"/>
        </w:rPr>
        <w:t xml:space="preserve">h) </w:t>
      </w:r>
      <w:r w:rsidR="00531D12" w:rsidRPr="00D52267">
        <w:rPr>
          <w:rFonts w:cs="Arial"/>
          <w:b/>
          <w:bCs/>
          <w:lang w:val="en-ZA"/>
        </w:rPr>
        <w:t>FEATURES REQUIRING SPECIAL ATTENTION</w:t>
      </w:r>
      <w:bookmarkEnd w:id="164"/>
      <w:r w:rsidR="00531D12" w:rsidRPr="00D52267">
        <w:rPr>
          <w:rFonts w:cs="Arial"/>
          <w:b/>
          <w:bCs/>
          <w:lang w:val="en-ZA"/>
        </w:rPr>
        <w:t xml:space="preserve"> </w:t>
      </w:r>
    </w:p>
    <w:p w:rsidR="00531D12" w:rsidRPr="00D52267" w:rsidRDefault="00B7057D" w:rsidP="008B0B4B">
      <w:pPr>
        <w:spacing w:line="240" w:lineRule="auto"/>
        <w:rPr>
          <w:rFonts w:cs="Arial"/>
          <w:b/>
          <w:bCs/>
          <w:lang w:val="en-ZA"/>
        </w:rPr>
      </w:pPr>
      <w:bookmarkStart w:id="165" w:name="_Toc346302366"/>
      <w:proofErr w:type="spellStart"/>
      <w:r>
        <w:rPr>
          <w:rFonts w:cs="Arial"/>
          <w:b/>
          <w:bCs/>
          <w:lang w:val="en-ZA"/>
        </w:rPr>
        <w:t>i</w:t>
      </w:r>
      <w:proofErr w:type="spellEnd"/>
      <w:r>
        <w:rPr>
          <w:rFonts w:cs="Arial"/>
          <w:b/>
          <w:bCs/>
          <w:lang w:val="en-ZA"/>
        </w:rPr>
        <w:t>)</w:t>
      </w:r>
      <w:r w:rsidRPr="00D52267">
        <w:rPr>
          <w:rFonts w:cs="Arial"/>
          <w:b/>
          <w:bCs/>
          <w:lang w:val="en-ZA"/>
        </w:rPr>
        <w:t xml:space="preserve"> </w:t>
      </w:r>
      <w:r w:rsidR="00531D12" w:rsidRPr="00D52267">
        <w:rPr>
          <w:rFonts w:cs="Arial"/>
          <w:b/>
          <w:bCs/>
          <w:lang w:val="en-ZA"/>
        </w:rPr>
        <w:t>Security</w:t>
      </w:r>
      <w:bookmarkEnd w:id="165"/>
    </w:p>
    <w:p w:rsidR="00531D12" w:rsidRPr="00D52267" w:rsidRDefault="00531D12" w:rsidP="007A120D">
      <w:pPr>
        <w:spacing w:line="240" w:lineRule="auto"/>
        <w:rPr>
          <w:rFonts w:cs="Arial"/>
          <w:lang w:val="en-ZA"/>
        </w:rPr>
      </w:pPr>
      <w:r w:rsidRPr="00D52267">
        <w:rPr>
          <w:rFonts w:cs="Arial"/>
          <w:lang w:val="en-ZA"/>
        </w:rPr>
        <w:t>The Contractor shall provide his own security to safeguard his site, plant and materials at all times.</w:t>
      </w:r>
    </w:p>
    <w:p w:rsidR="00531D12" w:rsidRPr="00D52267" w:rsidRDefault="00B7057D" w:rsidP="008B0B4B">
      <w:pPr>
        <w:spacing w:line="240" w:lineRule="auto"/>
        <w:rPr>
          <w:rFonts w:cs="Arial"/>
          <w:b/>
          <w:bCs/>
          <w:lang w:val="en-ZA"/>
        </w:rPr>
      </w:pPr>
      <w:bookmarkStart w:id="166" w:name="_Toc346302367"/>
      <w:r>
        <w:rPr>
          <w:rFonts w:cs="Arial"/>
          <w:b/>
          <w:bCs/>
          <w:lang w:val="en-ZA"/>
        </w:rPr>
        <w:t>ii)</w:t>
      </w:r>
      <w:r w:rsidRPr="00D52267">
        <w:rPr>
          <w:rFonts w:cs="Arial"/>
          <w:b/>
          <w:bCs/>
          <w:lang w:val="en-ZA"/>
        </w:rPr>
        <w:t xml:space="preserve"> </w:t>
      </w:r>
      <w:r w:rsidR="00531D12" w:rsidRPr="00D52267">
        <w:rPr>
          <w:rFonts w:cs="Arial"/>
          <w:b/>
          <w:bCs/>
          <w:lang w:val="en-ZA"/>
        </w:rPr>
        <w:t>Operation of Valves</w:t>
      </w:r>
      <w:bookmarkEnd w:id="166"/>
    </w:p>
    <w:p w:rsidR="00531D12" w:rsidRDefault="00531D12" w:rsidP="007A120D">
      <w:pPr>
        <w:spacing w:line="240" w:lineRule="auto"/>
        <w:rPr>
          <w:rFonts w:cs="Arial"/>
          <w:lang w:val="en-ZA"/>
        </w:rPr>
      </w:pPr>
      <w:r w:rsidRPr="00D52267">
        <w:rPr>
          <w:rFonts w:cs="Arial"/>
          <w:lang w:val="en-ZA"/>
        </w:rPr>
        <w:t>During the temporary decommissioning of pipelines and structures, the Works Manager shall undertake the closing and opening of valves on behalf of the client.  The Contractor shall notify the Works Manager well in advance when this is required.</w:t>
      </w:r>
    </w:p>
    <w:p w:rsidR="006407C1" w:rsidRDefault="006407C1" w:rsidP="007A120D">
      <w:pPr>
        <w:spacing w:line="240" w:lineRule="auto"/>
        <w:rPr>
          <w:rFonts w:cs="Arial"/>
          <w:lang w:val="en-ZA"/>
        </w:rPr>
      </w:pPr>
    </w:p>
    <w:p w:rsidR="006407C1" w:rsidRPr="00D52267" w:rsidRDefault="006407C1" w:rsidP="007A120D">
      <w:pPr>
        <w:spacing w:line="240" w:lineRule="auto"/>
        <w:rPr>
          <w:rFonts w:cs="Arial"/>
          <w:lang w:val="en-ZA"/>
        </w:rPr>
      </w:pPr>
    </w:p>
    <w:p w:rsidR="00531D12" w:rsidRPr="00D52267" w:rsidRDefault="00B7057D" w:rsidP="008B0B4B">
      <w:pPr>
        <w:spacing w:line="240" w:lineRule="auto"/>
        <w:rPr>
          <w:rFonts w:cs="Arial"/>
          <w:b/>
          <w:bCs/>
          <w:lang w:val="en-ZA"/>
        </w:rPr>
      </w:pPr>
      <w:bookmarkStart w:id="167" w:name="_Toc346302368"/>
      <w:r>
        <w:rPr>
          <w:rFonts w:cs="Arial"/>
          <w:b/>
          <w:bCs/>
          <w:lang w:val="en-ZA"/>
        </w:rPr>
        <w:lastRenderedPageBreak/>
        <w:t>iii)</w:t>
      </w:r>
      <w:r w:rsidRPr="00D52267">
        <w:rPr>
          <w:rFonts w:cs="Arial"/>
          <w:b/>
          <w:bCs/>
          <w:lang w:val="en-ZA"/>
        </w:rPr>
        <w:t xml:space="preserve"> </w:t>
      </w:r>
      <w:r w:rsidR="00531D12" w:rsidRPr="00D52267">
        <w:rPr>
          <w:rFonts w:cs="Arial"/>
          <w:b/>
          <w:bCs/>
          <w:lang w:val="en-ZA"/>
        </w:rPr>
        <w:t>Work Outside Normal Working Hours</w:t>
      </w:r>
      <w:bookmarkEnd w:id="167"/>
    </w:p>
    <w:p w:rsidR="00531D12" w:rsidRPr="00D52267" w:rsidRDefault="00531D12" w:rsidP="007A120D">
      <w:pPr>
        <w:spacing w:line="240" w:lineRule="auto"/>
        <w:rPr>
          <w:rFonts w:cs="Arial"/>
          <w:lang w:val="en-ZA"/>
        </w:rPr>
      </w:pPr>
      <w:r w:rsidRPr="00D52267">
        <w:rPr>
          <w:rFonts w:cs="Arial"/>
          <w:lang w:val="en-ZA"/>
        </w:rPr>
        <w:t>This must be read with Clause 5.8 of the General Conditions of Contract 201</w:t>
      </w:r>
      <w:r w:rsidR="00907F23">
        <w:rPr>
          <w:rFonts w:cs="Arial"/>
          <w:lang w:val="en-ZA"/>
        </w:rPr>
        <w:t>5</w:t>
      </w:r>
      <w:r w:rsidRPr="00D52267">
        <w:rPr>
          <w:rFonts w:cs="Arial"/>
          <w:lang w:val="en-ZA"/>
        </w:rPr>
        <w:t xml:space="preserve">, </w:t>
      </w:r>
      <w:r w:rsidR="00907F23">
        <w:rPr>
          <w:rFonts w:cs="Arial"/>
          <w:lang w:val="en-ZA"/>
        </w:rPr>
        <w:t>3</w:t>
      </w:r>
      <w:r w:rsidR="00907F23">
        <w:rPr>
          <w:rFonts w:cs="Arial"/>
          <w:vertAlign w:val="superscript"/>
          <w:lang w:val="en-ZA"/>
        </w:rPr>
        <w:t>rd</w:t>
      </w:r>
      <w:r w:rsidRPr="00D52267">
        <w:rPr>
          <w:rFonts w:cs="Arial"/>
          <w:lang w:val="en-ZA"/>
        </w:rPr>
        <w:t xml:space="preserve"> Edition (GCC 201</w:t>
      </w:r>
      <w:r w:rsidR="00907F23">
        <w:rPr>
          <w:rFonts w:cs="Arial"/>
          <w:lang w:val="en-ZA"/>
        </w:rPr>
        <w:t>5</w:t>
      </w:r>
      <w:r w:rsidRPr="00D52267">
        <w:rPr>
          <w:rFonts w:cs="Arial"/>
          <w:lang w:val="en-ZA"/>
        </w:rPr>
        <w:t xml:space="preserve">).  The Contractor shall pay to the Employer an </w:t>
      </w:r>
      <w:r w:rsidR="00C82170" w:rsidRPr="00D52267">
        <w:rPr>
          <w:rFonts w:cs="Arial"/>
          <w:bCs/>
        </w:rPr>
        <w:t>amount in relation to the annual salary hourly rate per</w:t>
      </w:r>
      <w:r w:rsidR="00C82170" w:rsidRPr="00D52267">
        <w:rPr>
          <w:rFonts w:cs="Arial"/>
          <w:lang w:val="en-ZA"/>
        </w:rPr>
        <w:t xml:space="preserve"> </w:t>
      </w:r>
      <w:r w:rsidRPr="00D52267">
        <w:rPr>
          <w:rFonts w:cs="Arial"/>
          <w:lang w:val="en-ZA"/>
        </w:rPr>
        <w:t xml:space="preserve">per hour per person needed for supervision by the </w:t>
      </w:r>
      <w:r w:rsidR="00D15EF9">
        <w:rPr>
          <w:rFonts w:cs="Arial"/>
          <w:lang w:val="en-ZA"/>
        </w:rPr>
        <w:t>Employer’s Agent</w:t>
      </w:r>
      <w:r w:rsidRPr="00D52267">
        <w:rPr>
          <w:rFonts w:cs="Arial"/>
          <w:lang w:val="en-ZA"/>
        </w:rPr>
        <w:t xml:space="preserve"> when construction work is carried out outside normal working hours, except in the case as set out in Clause 5.10 of the General Conditions of Contract 201</w:t>
      </w:r>
      <w:r w:rsidR="00907F23">
        <w:rPr>
          <w:rFonts w:cs="Arial"/>
          <w:lang w:val="en-ZA"/>
        </w:rPr>
        <w:t>5</w:t>
      </w:r>
      <w:r w:rsidRPr="00D52267">
        <w:rPr>
          <w:rFonts w:cs="Arial"/>
          <w:lang w:val="en-ZA"/>
        </w:rPr>
        <w:t xml:space="preserve">, </w:t>
      </w:r>
      <w:r w:rsidR="00907F23">
        <w:rPr>
          <w:rFonts w:cs="Arial"/>
          <w:lang w:val="en-ZA"/>
        </w:rPr>
        <w:t>3</w:t>
      </w:r>
      <w:r w:rsidR="00907F23" w:rsidRPr="00907F23">
        <w:rPr>
          <w:rFonts w:cs="Arial"/>
          <w:vertAlign w:val="superscript"/>
          <w:lang w:val="en-ZA"/>
        </w:rPr>
        <w:t>rd</w:t>
      </w:r>
      <w:r w:rsidR="00907F23">
        <w:rPr>
          <w:rFonts w:cs="Arial"/>
          <w:lang w:val="en-ZA"/>
        </w:rPr>
        <w:t xml:space="preserve"> </w:t>
      </w:r>
      <w:r w:rsidRPr="00D52267">
        <w:rPr>
          <w:rFonts w:cs="Arial"/>
          <w:lang w:val="en-ZA"/>
        </w:rPr>
        <w:t>Edition.</w:t>
      </w:r>
    </w:p>
    <w:p w:rsidR="00531D12" w:rsidRPr="00D52267" w:rsidRDefault="00B7057D" w:rsidP="008B0B4B">
      <w:pPr>
        <w:spacing w:line="240" w:lineRule="auto"/>
        <w:rPr>
          <w:rFonts w:cs="Arial"/>
          <w:b/>
          <w:bCs/>
          <w:lang w:val="en-ZA"/>
        </w:rPr>
      </w:pPr>
      <w:bookmarkStart w:id="168" w:name="_Toc346302369"/>
      <w:r>
        <w:rPr>
          <w:rFonts w:cs="Arial"/>
          <w:b/>
          <w:bCs/>
          <w:lang w:val="en-ZA"/>
        </w:rPr>
        <w:t>iv)</w:t>
      </w:r>
      <w:r w:rsidRPr="00D52267">
        <w:rPr>
          <w:rFonts w:cs="Arial"/>
          <w:b/>
          <w:bCs/>
          <w:lang w:val="en-ZA"/>
        </w:rPr>
        <w:t xml:space="preserve"> </w:t>
      </w:r>
      <w:r w:rsidR="00531D12" w:rsidRPr="00D52267">
        <w:rPr>
          <w:rFonts w:cs="Arial"/>
          <w:b/>
          <w:bCs/>
          <w:lang w:val="en-ZA"/>
        </w:rPr>
        <w:t>Permits</w:t>
      </w:r>
      <w:bookmarkEnd w:id="168"/>
    </w:p>
    <w:p w:rsidR="00531D12" w:rsidRPr="00D52267" w:rsidRDefault="00531D12" w:rsidP="007A120D">
      <w:pPr>
        <w:spacing w:line="240" w:lineRule="auto"/>
        <w:rPr>
          <w:rFonts w:cs="Arial"/>
          <w:lang w:val="en-ZA"/>
        </w:rPr>
      </w:pPr>
      <w:r w:rsidRPr="00D52267">
        <w:rPr>
          <w:rFonts w:cs="Arial"/>
          <w:lang w:val="en-ZA"/>
        </w:rPr>
        <w:t xml:space="preserve">The contractor shall be required to arrange all permits required with unprejudiced support of the </w:t>
      </w:r>
      <w:r w:rsidR="00D15EF9">
        <w:rPr>
          <w:rFonts w:cs="Arial"/>
          <w:lang w:val="en-ZA"/>
        </w:rPr>
        <w:t>Employer’s Agent</w:t>
      </w:r>
      <w:r w:rsidRPr="00D52267">
        <w:rPr>
          <w:rFonts w:cs="Arial"/>
          <w:lang w:val="en-ZA"/>
        </w:rPr>
        <w:t>.</w:t>
      </w:r>
    </w:p>
    <w:p w:rsidR="00531D12" w:rsidRPr="00D52267" w:rsidRDefault="00B7057D" w:rsidP="008B0B4B">
      <w:pPr>
        <w:spacing w:line="240" w:lineRule="auto"/>
        <w:rPr>
          <w:rFonts w:cs="Arial"/>
          <w:b/>
          <w:bCs/>
          <w:lang w:val="en-ZA"/>
        </w:rPr>
      </w:pPr>
      <w:bookmarkStart w:id="169" w:name="_Toc346302370"/>
      <w:r>
        <w:rPr>
          <w:rFonts w:cs="Arial"/>
          <w:b/>
          <w:bCs/>
          <w:lang w:val="en-ZA"/>
        </w:rPr>
        <w:t>v)</w:t>
      </w:r>
      <w:r w:rsidRPr="00D52267">
        <w:rPr>
          <w:rFonts w:cs="Arial"/>
          <w:b/>
          <w:bCs/>
          <w:lang w:val="en-ZA"/>
        </w:rPr>
        <w:t xml:space="preserve"> </w:t>
      </w:r>
      <w:r w:rsidR="00531D12" w:rsidRPr="00D52267">
        <w:rPr>
          <w:rFonts w:cs="Arial"/>
          <w:b/>
          <w:bCs/>
          <w:lang w:val="en-ZA"/>
        </w:rPr>
        <w:t>Key Personnel</w:t>
      </w:r>
      <w:bookmarkEnd w:id="169"/>
    </w:p>
    <w:p w:rsidR="00531D12" w:rsidRPr="00D52267" w:rsidRDefault="00531D12" w:rsidP="007A120D">
      <w:pPr>
        <w:spacing w:line="240" w:lineRule="auto"/>
        <w:rPr>
          <w:rFonts w:cs="Arial"/>
          <w:bCs/>
        </w:rPr>
      </w:pPr>
      <w:r w:rsidRPr="00D52267">
        <w:rPr>
          <w:rFonts w:cs="Arial"/>
          <w:bCs/>
        </w:rPr>
        <w:t xml:space="preserve">The Contractor is deemed to have in making his offer, all personnel available to perform the works entirely in the contracted time and cost. In addition he shall comply with the prevailing Act 85 of 1993, Occupational Health and Safety Act.  </w:t>
      </w:r>
    </w:p>
    <w:p w:rsidR="00531D12" w:rsidRPr="00D52267" w:rsidRDefault="00531D12" w:rsidP="007A120D">
      <w:pPr>
        <w:spacing w:line="240" w:lineRule="auto"/>
        <w:rPr>
          <w:rFonts w:cs="Arial"/>
          <w:bCs/>
        </w:rPr>
      </w:pPr>
      <w:r w:rsidRPr="00D52267">
        <w:rPr>
          <w:rFonts w:cs="Arial"/>
          <w:bCs/>
        </w:rPr>
        <w:t xml:space="preserve">The </w:t>
      </w:r>
      <w:r w:rsidR="00D15EF9">
        <w:rPr>
          <w:rFonts w:cs="Arial"/>
          <w:bCs/>
        </w:rPr>
        <w:t>Employer’s Agent</w:t>
      </w:r>
      <w:r w:rsidRPr="00D52267">
        <w:rPr>
          <w:rFonts w:cs="Arial"/>
          <w:bCs/>
        </w:rPr>
        <w:t xml:space="preserve"> and his duly appointed representative will be the key contacts on site.</w:t>
      </w:r>
    </w:p>
    <w:p w:rsidR="00531D12" w:rsidRPr="00D52267" w:rsidRDefault="00084E5F" w:rsidP="008B0B4B">
      <w:pPr>
        <w:spacing w:line="240" w:lineRule="auto"/>
        <w:rPr>
          <w:rFonts w:cs="Arial"/>
          <w:b/>
          <w:bCs/>
          <w:lang w:val="en-ZA"/>
        </w:rPr>
      </w:pPr>
      <w:bookmarkStart w:id="170" w:name="_Toc153863163"/>
      <w:bookmarkStart w:id="171" w:name="_Toc153873523"/>
      <w:bookmarkStart w:id="172" w:name="_Toc254606108"/>
      <w:bookmarkStart w:id="173" w:name="_Toc346302371"/>
      <w:r>
        <w:rPr>
          <w:rFonts w:cs="Arial"/>
          <w:b/>
          <w:bCs/>
          <w:lang w:val="en-ZA"/>
        </w:rPr>
        <w:t>vi)</w:t>
      </w:r>
      <w:r w:rsidRPr="00D52267">
        <w:rPr>
          <w:rFonts w:cs="Arial"/>
          <w:b/>
          <w:bCs/>
          <w:lang w:val="en-ZA"/>
        </w:rPr>
        <w:t xml:space="preserve"> </w:t>
      </w:r>
      <w:r w:rsidR="00531D12" w:rsidRPr="00D52267">
        <w:rPr>
          <w:rFonts w:cs="Arial"/>
          <w:b/>
          <w:bCs/>
          <w:lang w:val="en-ZA"/>
        </w:rPr>
        <w:t>Additional Meetings</w:t>
      </w:r>
      <w:bookmarkEnd w:id="170"/>
      <w:bookmarkEnd w:id="171"/>
      <w:bookmarkEnd w:id="172"/>
      <w:bookmarkEnd w:id="173"/>
    </w:p>
    <w:p w:rsidR="00531D12" w:rsidRPr="00D52267" w:rsidRDefault="00531D12" w:rsidP="007A120D">
      <w:pPr>
        <w:spacing w:line="240" w:lineRule="auto"/>
        <w:rPr>
          <w:rFonts w:cs="Arial"/>
          <w:bCs/>
        </w:rPr>
      </w:pPr>
      <w:r w:rsidRPr="00D52267">
        <w:rPr>
          <w:rFonts w:cs="Arial"/>
          <w:bCs/>
        </w:rPr>
        <w:t xml:space="preserve">The costs of all additional meetings or inspections over and above the normal, that take place because of the Contractor not keeping to his program or because of the quality of his work will be for the account of the Contractor and will be deducted from the following payment certificate. An amount </w:t>
      </w:r>
      <w:r w:rsidR="00C82170" w:rsidRPr="00D52267">
        <w:rPr>
          <w:rFonts w:cs="Arial"/>
          <w:bCs/>
        </w:rPr>
        <w:t>in relation to the annual salary daily rate</w:t>
      </w:r>
      <w:r w:rsidRPr="00D52267">
        <w:rPr>
          <w:rFonts w:cs="Arial"/>
          <w:bCs/>
        </w:rPr>
        <w:t xml:space="preserve"> per meeting will be paid by the Contractor to compensate for the travelling cost, time, etc. of both the </w:t>
      </w:r>
      <w:r w:rsidR="00D15EF9">
        <w:rPr>
          <w:rFonts w:cs="Arial"/>
          <w:bCs/>
        </w:rPr>
        <w:t>Employer’s Agent</w:t>
      </w:r>
      <w:r w:rsidRPr="00D52267">
        <w:rPr>
          <w:rFonts w:cs="Arial"/>
          <w:bCs/>
        </w:rPr>
        <w:t xml:space="preserve"> and the Employer</w:t>
      </w:r>
      <w:r w:rsidR="00C82170" w:rsidRPr="00D52267">
        <w:rPr>
          <w:rFonts w:cs="Arial"/>
          <w:bCs/>
        </w:rPr>
        <w:t xml:space="preserve"> including persons needed by the </w:t>
      </w:r>
      <w:r w:rsidR="00D15EF9">
        <w:rPr>
          <w:rFonts w:cs="Arial"/>
          <w:bCs/>
        </w:rPr>
        <w:t>Employer’s Agent</w:t>
      </w:r>
      <w:r w:rsidR="00C82170" w:rsidRPr="00D52267">
        <w:rPr>
          <w:rFonts w:cs="Arial"/>
          <w:bCs/>
        </w:rPr>
        <w:t xml:space="preserve"> and Employer for the meeting</w:t>
      </w:r>
      <w:r w:rsidRPr="00D52267">
        <w:rPr>
          <w:rFonts w:cs="Arial"/>
          <w:bCs/>
        </w:rPr>
        <w:t>.</w:t>
      </w:r>
    </w:p>
    <w:p w:rsidR="00531D12" w:rsidRPr="00D52267" w:rsidRDefault="00084E5F" w:rsidP="00C82170">
      <w:pPr>
        <w:spacing w:line="240" w:lineRule="auto"/>
        <w:rPr>
          <w:rFonts w:cs="Arial"/>
          <w:b/>
          <w:bCs/>
          <w:lang w:val="en-ZA"/>
        </w:rPr>
      </w:pPr>
      <w:bookmarkStart w:id="174" w:name="_Toc346302372"/>
      <w:r>
        <w:rPr>
          <w:rFonts w:cs="Arial"/>
          <w:b/>
          <w:bCs/>
          <w:lang w:val="en-ZA"/>
        </w:rPr>
        <w:t>I</w:t>
      </w:r>
      <w:r w:rsidR="00B7057D">
        <w:rPr>
          <w:rFonts w:cs="Arial"/>
          <w:b/>
          <w:bCs/>
          <w:lang w:val="en-ZA"/>
        </w:rPr>
        <w:t xml:space="preserve">) </w:t>
      </w:r>
      <w:r w:rsidR="00531D12" w:rsidRPr="00D52267">
        <w:rPr>
          <w:rFonts w:cs="Arial"/>
          <w:b/>
          <w:bCs/>
          <w:lang w:val="en-ZA"/>
        </w:rPr>
        <w:t>QUALITY MANAGEMENT</w:t>
      </w:r>
      <w:bookmarkEnd w:id="174"/>
    </w:p>
    <w:p w:rsidR="00531D12" w:rsidRPr="00D52267" w:rsidRDefault="00084E5F" w:rsidP="00C82170">
      <w:pPr>
        <w:spacing w:line="240" w:lineRule="auto"/>
        <w:rPr>
          <w:rFonts w:cs="Arial"/>
          <w:b/>
          <w:bCs/>
          <w:lang w:val="en-ZA"/>
        </w:rPr>
      </w:pPr>
      <w:bookmarkStart w:id="175" w:name="_Toc346302373"/>
      <w:proofErr w:type="spellStart"/>
      <w:r>
        <w:rPr>
          <w:rFonts w:cs="Arial"/>
          <w:b/>
          <w:bCs/>
          <w:lang w:val="en-ZA"/>
        </w:rPr>
        <w:t>i</w:t>
      </w:r>
      <w:proofErr w:type="spellEnd"/>
      <w:r>
        <w:rPr>
          <w:rFonts w:cs="Arial"/>
          <w:b/>
          <w:bCs/>
          <w:lang w:val="en-ZA"/>
        </w:rPr>
        <w:t>)</w:t>
      </w:r>
      <w:r w:rsidRPr="00D52267">
        <w:rPr>
          <w:rFonts w:cs="Arial"/>
          <w:b/>
          <w:bCs/>
          <w:lang w:val="en-ZA"/>
        </w:rPr>
        <w:t xml:space="preserve"> </w:t>
      </w:r>
      <w:r w:rsidR="00531D12" w:rsidRPr="00D52267">
        <w:rPr>
          <w:rFonts w:cs="Arial"/>
          <w:b/>
          <w:bCs/>
          <w:lang w:val="en-ZA"/>
        </w:rPr>
        <w:t>Applicable Quality Assurance Standards</w:t>
      </w:r>
      <w:bookmarkEnd w:id="175"/>
    </w:p>
    <w:p w:rsidR="00C274E7" w:rsidRDefault="00531D12" w:rsidP="007A120D">
      <w:pPr>
        <w:spacing w:line="240" w:lineRule="auto"/>
        <w:rPr>
          <w:rFonts w:cs="Arial"/>
          <w:lang w:val="en-ZA"/>
        </w:rPr>
      </w:pPr>
      <w:r w:rsidRPr="00D52267">
        <w:rPr>
          <w:rFonts w:cs="Arial"/>
          <w:lang w:val="en-ZA"/>
        </w:rPr>
        <w:t xml:space="preserve">The Tenderer shall provide a coordinated and formally documented statement of his quality management system, including quality management objectives, policies, organisation and procedures, for the compulsory implementation of SANS 0157, Code of Practice for Quality Management Systems, Part III. The same applies to Part II of the said Code of Practice, which must be implemented on certain selected items only. However, although Part II will not be implemented in all instances it will not exempt the Contractor of compliance with the quality </w:t>
      </w:r>
    </w:p>
    <w:p w:rsidR="00531D12" w:rsidRPr="00D52267" w:rsidRDefault="00531D12" w:rsidP="007A120D">
      <w:pPr>
        <w:spacing w:line="240" w:lineRule="auto"/>
        <w:rPr>
          <w:rFonts w:cs="Arial"/>
          <w:lang w:val="en-ZA"/>
        </w:rPr>
      </w:pPr>
      <w:r w:rsidRPr="00D52267">
        <w:rPr>
          <w:rFonts w:cs="Arial"/>
          <w:lang w:val="en-ZA"/>
        </w:rPr>
        <w:t xml:space="preserve">requirements laid down in the tender documents. Monitoring and control by the </w:t>
      </w:r>
      <w:r w:rsidR="00D15EF9">
        <w:rPr>
          <w:rFonts w:cs="Arial"/>
          <w:lang w:val="en-ZA"/>
        </w:rPr>
        <w:t>Employer’s Agent</w:t>
      </w:r>
      <w:r w:rsidRPr="00D52267">
        <w:rPr>
          <w:rFonts w:cs="Arial"/>
          <w:lang w:val="en-ZA"/>
        </w:rPr>
        <w:t xml:space="preserve"> may be done at any time on any material.</w:t>
      </w:r>
    </w:p>
    <w:p w:rsidR="00531D12" w:rsidRPr="00D52267" w:rsidRDefault="00531D12" w:rsidP="007A120D">
      <w:pPr>
        <w:spacing w:line="240" w:lineRule="auto"/>
        <w:rPr>
          <w:rFonts w:cs="Arial"/>
          <w:lang w:val="en-ZA"/>
        </w:rPr>
      </w:pPr>
      <w:r w:rsidRPr="00D52267">
        <w:rPr>
          <w:rFonts w:cs="Arial"/>
          <w:lang w:val="en-ZA"/>
        </w:rPr>
        <w:t xml:space="preserve">The Contractor shall submit with his tender an assessment report on his quality management and quality control system issued by an independent Quality Assurance Authority approved by the </w:t>
      </w:r>
      <w:r w:rsidR="00D15EF9">
        <w:rPr>
          <w:rFonts w:cs="Arial"/>
          <w:lang w:val="en-ZA"/>
        </w:rPr>
        <w:t>Employer’s Agent</w:t>
      </w:r>
      <w:r w:rsidRPr="00D52267">
        <w:rPr>
          <w:rFonts w:cs="Arial"/>
          <w:lang w:val="en-ZA"/>
        </w:rPr>
        <w:t>. The inspection on which this assessment report is based shall have taken place not more than twelve months prior to the closing date for this tender.</w:t>
      </w:r>
    </w:p>
    <w:p w:rsidR="00531D12" w:rsidRPr="00D52267" w:rsidRDefault="00531D12" w:rsidP="007A120D">
      <w:pPr>
        <w:spacing w:line="240" w:lineRule="auto"/>
        <w:rPr>
          <w:rFonts w:cs="Arial"/>
          <w:lang w:val="en-ZA"/>
        </w:rPr>
      </w:pPr>
      <w:r w:rsidRPr="00D52267">
        <w:rPr>
          <w:rFonts w:cs="Arial"/>
          <w:lang w:val="en-ZA"/>
        </w:rPr>
        <w:t>Responsibility for and all associated costs of compliance with this sub clause shall rest with the Contractor.</w:t>
      </w:r>
    </w:p>
    <w:p w:rsidR="00531D12" w:rsidRPr="00D52267" w:rsidRDefault="00084E5F" w:rsidP="00C82170">
      <w:pPr>
        <w:spacing w:line="240" w:lineRule="auto"/>
        <w:rPr>
          <w:rFonts w:cs="Arial"/>
          <w:b/>
          <w:bCs/>
          <w:lang w:val="en-ZA"/>
        </w:rPr>
      </w:pPr>
      <w:bookmarkStart w:id="176" w:name="_Toc346302374"/>
      <w:r>
        <w:rPr>
          <w:rFonts w:cs="Arial"/>
          <w:b/>
          <w:bCs/>
          <w:lang w:val="en-ZA"/>
        </w:rPr>
        <w:t>ii)</w:t>
      </w:r>
      <w:r w:rsidRPr="00D52267">
        <w:rPr>
          <w:rFonts w:cs="Arial"/>
          <w:b/>
          <w:bCs/>
          <w:lang w:val="en-ZA"/>
        </w:rPr>
        <w:t xml:space="preserve"> </w:t>
      </w:r>
      <w:r w:rsidR="00531D12" w:rsidRPr="00D52267">
        <w:rPr>
          <w:rFonts w:cs="Arial"/>
          <w:b/>
          <w:bCs/>
          <w:lang w:val="en-ZA"/>
        </w:rPr>
        <w:t>Quality Assurance Enhancement</w:t>
      </w:r>
      <w:bookmarkEnd w:id="176"/>
    </w:p>
    <w:p w:rsidR="00531D12" w:rsidRPr="00D52267" w:rsidRDefault="00531D12" w:rsidP="007A120D">
      <w:pPr>
        <w:spacing w:line="240" w:lineRule="auto"/>
        <w:rPr>
          <w:rFonts w:cs="Arial"/>
          <w:lang w:val="en-ZA"/>
        </w:rPr>
      </w:pPr>
      <w:r w:rsidRPr="00D52267">
        <w:rPr>
          <w:rFonts w:cs="Arial"/>
          <w:lang w:val="en-ZA"/>
        </w:rPr>
        <w:t>Should the Contractor or any of the proposed sub</w:t>
      </w:r>
      <w:r w:rsidRPr="00D52267">
        <w:rPr>
          <w:rFonts w:cs="Arial"/>
          <w:lang w:val="en-ZA"/>
        </w:rPr>
        <w:noBreakHyphen/>
        <w:t>contractors not comply with Sub</w:t>
      </w:r>
      <w:r w:rsidRPr="00D52267">
        <w:rPr>
          <w:rFonts w:cs="Arial"/>
          <w:lang w:val="en-ZA"/>
        </w:rPr>
        <w:noBreakHyphen/>
        <w:t xml:space="preserve">Clause </w:t>
      </w:r>
      <w:r w:rsidRPr="000235C9">
        <w:rPr>
          <w:rFonts w:cs="Arial"/>
          <w:lang w:val="en-ZA"/>
        </w:rPr>
        <w:t>PS 22.1</w:t>
      </w:r>
      <w:r w:rsidRPr="00D52267">
        <w:rPr>
          <w:rFonts w:cs="Arial"/>
          <w:lang w:val="en-ZA"/>
        </w:rPr>
        <w:t xml:space="preserve"> at the time of tender a Contract may be awarded subject to a written undertaking to enhance his own and/or sub</w:t>
      </w:r>
      <w:r w:rsidRPr="00D52267">
        <w:rPr>
          <w:rFonts w:cs="Arial"/>
          <w:lang w:val="en-ZA"/>
        </w:rPr>
        <w:noBreakHyphen/>
        <w:t xml:space="preserve">contractor's quality assurance system to the satisfaction of the </w:t>
      </w:r>
      <w:r w:rsidR="00D15EF9">
        <w:rPr>
          <w:rFonts w:cs="Arial"/>
          <w:lang w:val="en-ZA"/>
        </w:rPr>
        <w:t>Employer’s Agent</w:t>
      </w:r>
      <w:r w:rsidRPr="00D52267">
        <w:rPr>
          <w:rFonts w:cs="Arial"/>
          <w:lang w:val="en-ZA"/>
        </w:rPr>
        <w:t xml:space="preserve"> before commencement of the Contract.</w:t>
      </w:r>
    </w:p>
    <w:p w:rsidR="00531D12" w:rsidRPr="00D52267" w:rsidRDefault="00084E5F" w:rsidP="00C82170">
      <w:pPr>
        <w:spacing w:line="240" w:lineRule="auto"/>
        <w:rPr>
          <w:rFonts w:cs="Arial"/>
          <w:b/>
          <w:bCs/>
          <w:lang w:val="en-ZA"/>
        </w:rPr>
      </w:pPr>
      <w:bookmarkStart w:id="177" w:name="_Toc346302375"/>
      <w:r>
        <w:rPr>
          <w:rFonts w:cs="Arial"/>
          <w:b/>
          <w:bCs/>
          <w:lang w:val="en-ZA"/>
        </w:rPr>
        <w:lastRenderedPageBreak/>
        <w:t>iii)</w:t>
      </w:r>
      <w:r w:rsidRPr="00D52267">
        <w:rPr>
          <w:rFonts w:cs="Arial"/>
          <w:b/>
          <w:bCs/>
          <w:lang w:val="en-ZA"/>
        </w:rPr>
        <w:t xml:space="preserve"> </w:t>
      </w:r>
      <w:r w:rsidR="00531D12" w:rsidRPr="00D52267">
        <w:rPr>
          <w:rFonts w:cs="Arial"/>
          <w:b/>
          <w:bCs/>
          <w:lang w:val="en-ZA"/>
        </w:rPr>
        <w:t>Quality Assurance Staff</w:t>
      </w:r>
      <w:bookmarkEnd w:id="177"/>
    </w:p>
    <w:p w:rsidR="00531D12" w:rsidRPr="00D52267" w:rsidRDefault="00531D12" w:rsidP="007A120D">
      <w:pPr>
        <w:spacing w:line="240" w:lineRule="auto"/>
        <w:rPr>
          <w:rFonts w:cs="Arial"/>
          <w:lang w:val="en-ZA"/>
        </w:rPr>
      </w:pPr>
      <w:r w:rsidRPr="00D52267">
        <w:rPr>
          <w:rFonts w:cs="Arial"/>
          <w:lang w:val="en-ZA"/>
        </w:rPr>
        <w:t xml:space="preserve">The Contractor shall satisfy the </w:t>
      </w:r>
      <w:r w:rsidR="00D15EF9">
        <w:rPr>
          <w:rFonts w:cs="Arial"/>
          <w:lang w:val="en-ZA"/>
        </w:rPr>
        <w:t>Employer’s Agent</w:t>
      </w:r>
      <w:r w:rsidRPr="00D52267">
        <w:rPr>
          <w:rFonts w:cs="Arial"/>
          <w:lang w:val="en-ZA"/>
        </w:rPr>
        <w:t xml:space="preserve"> that a quality specialist together with sufficient and suitably qualified staff will be assigned to control the quality of material used by the Contractor and to monitor the quality of the material used by each sub</w:t>
      </w:r>
      <w:r w:rsidRPr="00D52267">
        <w:rPr>
          <w:rFonts w:cs="Arial"/>
          <w:lang w:val="en-ZA"/>
        </w:rPr>
        <w:noBreakHyphen/>
        <w:t>contractor engaged in the supply of critical and major components and sub</w:t>
      </w:r>
      <w:r w:rsidRPr="00D52267">
        <w:rPr>
          <w:rFonts w:cs="Arial"/>
          <w:lang w:val="en-ZA"/>
        </w:rPr>
        <w:noBreakHyphen/>
        <w:t>assemblies.</w:t>
      </w:r>
    </w:p>
    <w:p w:rsidR="00531D12" w:rsidRPr="00D52267" w:rsidRDefault="00531D12" w:rsidP="007A120D">
      <w:pPr>
        <w:spacing w:line="240" w:lineRule="auto"/>
        <w:rPr>
          <w:rFonts w:cs="Arial"/>
          <w:lang w:val="en-ZA"/>
        </w:rPr>
      </w:pPr>
      <w:r w:rsidRPr="00D52267">
        <w:rPr>
          <w:rFonts w:cs="Arial"/>
          <w:lang w:val="en-ZA"/>
        </w:rPr>
        <w:t xml:space="preserve">The curriculum vitae of the quality specialist shall be submitted to the </w:t>
      </w:r>
      <w:r w:rsidR="00D15EF9">
        <w:rPr>
          <w:rFonts w:cs="Arial"/>
          <w:lang w:val="en-ZA"/>
        </w:rPr>
        <w:t>Employer’s Agent</w:t>
      </w:r>
      <w:r w:rsidRPr="00D52267">
        <w:rPr>
          <w:rFonts w:cs="Arial"/>
          <w:lang w:val="en-ZA"/>
        </w:rPr>
        <w:t xml:space="preserve"> at the time of tender. The </w:t>
      </w:r>
      <w:r w:rsidR="00D15EF9">
        <w:rPr>
          <w:rFonts w:cs="Arial"/>
          <w:lang w:val="en-ZA"/>
        </w:rPr>
        <w:t>Employer’s Agent</w:t>
      </w:r>
      <w:r w:rsidRPr="00D52267">
        <w:rPr>
          <w:rFonts w:cs="Arial"/>
          <w:lang w:val="en-ZA"/>
        </w:rPr>
        <w:t xml:space="preserve"> shall approve the proposed quality staff in writing and changes of staff shall require the written agreement of the </w:t>
      </w:r>
      <w:r w:rsidR="00D15EF9">
        <w:rPr>
          <w:rFonts w:cs="Arial"/>
          <w:lang w:val="en-ZA"/>
        </w:rPr>
        <w:t>Employer’s Agent</w:t>
      </w:r>
      <w:r w:rsidRPr="00D52267">
        <w:rPr>
          <w:rFonts w:cs="Arial"/>
          <w:lang w:val="en-ZA"/>
        </w:rPr>
        <w:t>.</w:t>
      </w:r>
    </w:p>
    <w:p w:rsidR="00531D12" w:rsidRPr="00D52267" w:rsidRDefault="00531D12" w:rsidP="007A120D">
      <w:pPr>
        <w:spacing w:line="240" w:lineRule="auto"/>
        <w:rPr>
          <w:rFonts w:cs="Arial"/>
          <w:lang w:val="en-ZA"/>
        </w:rPr>
      </w:pPr>
      <w:r w:rsidRPr="00D52267">
        <w:rPr>
          <w:rFonts w:cs="Arial"/>
          <w:lang w:val="en-ZA"/>
        </w:rPr>
        <w:t xml:space="preserve">If the </w:t>
      </w:r>
      <w:r w:rsidR="00D15EF9">
        <w:rPr>
          <w:rFonts w:cs="Arial"/>
          <w:lang w:val="en-ZA"/>
        </w:rPr>
        <w:t>Employer’s Agent</w:t>
      </w:r>
      <w:r w:rsidRPr="00D52267">
        <w:rPr>
          <w:rFonts w:cs="Arial"/>
          <w:lang w:val="en-ZA"/>
        </w:rPr>
        <w:t xml:space="preserve"> considers that the proposed quality specialist and/or quality staff is inadequate or becomes inadequate during the course of the Contract due to staff changes or for any other reason, the Contractor shall employ for the period of the Contract and at his cost an independent quality specialist and/or sufficient and suitably qualified quality staff approved by the </w:t>
      </w:r>
      <w:r w:rsidR="00D15EF9">
        <w:rPr>
          <w:rFonts w:cs="Arial"/>
          <w:lang w:val="en-ZA"/>
        </w:rPr>
        <w:t>Employer’s Agent</w:t>
      </w:r>
      <w:r w:rsidRPr="00D52267">
        <w:rPr>
          <w:rFonts w:cs="Arial"/>
          <w:lang w:val="en-ZA"/>
        </w:rPr>
        <w:t>.</w:t>
      </w:r>
    </w:p>
    <w:p w:rsidR="00531D12" w:rsidRPr="00D52267" w:rsidRDefault="00084E5F" w:rsidP="00C82170">
      <w:pPr>
        <w:spacing w:line="240" w:lineRule="auto"/>
        <w:rPr>
          <w:rFonts w:cs="Arial"/>
          <w:b/>
          <w:bCs/>
          <w:lang w:val="en-ZA"/>
        </w:rPr>
      </w:pPr>
      <w:bookmarkStart w:id="178" w:name="_Toc346302376"/>
      <w:r>
        <w:rPr>
          <w:rFonts w:cs="Arial"/>
          <w:b/>
          <w:bCs/>
          <w:lang w:val="en-ZA"/>
        </w:rPr>
        <w:t>iv)</w:t>
      </w:r>
      <w:r w:rsidRPr="00D52267">
        <w:rPr>
          <w:rFonts w:cs="Arial"/>
          <w:b/>
          <w:bCs/>
          <w:lang w:val="en-ZA"/>
        </w:rPr>
        <w:t xml:space="preserve"> </w:t>
      </w:r>
      <w:r w:rsidR="00D15EF9">
        <w:rPr>
          <w:rFonts w:cs="Arial"/>
          <w:b/>
          <w:bCs/>
          <w:lang w:val="en-ZA"/>
        </w:rPr>
        <w:t>Employer’s Agent</w:t>
      </w:r>
      <w:r w:rsidR="00531D12" w:rsidRPr="00D52267">
        <w:rPr>
          <w:rFonts w:cs="Arial"/>
          <w:b/>
          <w:bCs/>
          <w:lang w:val="en-ZA"/>
        </w:rPr>
        <w:t>s Quality Assurance Representative</w:t>
      </w:r>
      <w:bookmarkEnd w:id="178"/>
    </w:p>
    <w:p w:rsidR="00531D12" w:rsidRPr="00D52267" w:rsidRDefault="00531D12" w:rsidP="007A120D">
      <w:pPr>
        <w:spacing w:line="240" w:lineRule="auto"/>
        <w:rPr>
          <w:rFonts w:cs="Arial"/>
          <w:lang w:val="en-ZA"/>
        </w:rPr>
      </w:pPr>
      <w:r w:rsidRPr="00D52267">
        <w:rPr>
          <w:rFonts w:cs="Arial"/>
          <w:lang w:val="en-ZA"/>
        </w:rPr>
        <w:t xml:space="preserve">The </w:t>
      </w:r>
      <w:r w:rsidR="00D15EF9">
        <w:rPr>
          <w:rFonts w:cs="Arial"/>
          <w:lang w:val="en-ZA"/>
        </w:rPr>
        <w:t>Employer’s Agent</w:t>
      </w:r>
      <w:r w:rsidRPr="00D52267">
        <w:rPr>
          <w:rFonts w:cs="Arial"/>
          <w:lang w:val="en-ZA"/>
        </w:rPr>
        <w:t xml:space="preserve"> may elect to appoint an independent quality assurance representative to act in a surveillance capacity on his behalf for part of or the entire Contract.</w:t>
      </w:r>
    </w:p>
    <w:p w:rsidR="00531D12" w:rsidRPr="00D52267" w:rsidRDefault="00084E5F" w:rsidP="00C82170">
      <w:pPr>
        <w:spacing w:line="240" w:lineRule="auto"/>
        <w:rPr>
          <w:rFonts w:cs="Arial"/>
          <w:b/>
          <w:bCs/>
          <w:lang w:val="en-ZA"/>
        </w:rPr>
      </w:pPr>
      <w:bookmarkStart w:id="179" w:name="_Toc346302377"/>
      <w:r>
        <w:rPr>
          <w:rFonts w:cs="Arial"/>
          <w:b/>
          <w:bCs/>
          <w:lang w:val="en-ZA"/>
        </w:rPr>
        <w:t>v)</w:t>
      </w:r>
      <w:r w:rsidRPr="00D52267">
        <w:rPr>
          <w:rFonts w:cs="Arial"/>
          <w:b/>
          <w:bCs/>
          <w:lang w:val="en-ZA"/>
        </w:rPr>
        <w:t xml:space="preserve"> </w:t>
      </w:r>
      <w:r w:rsidR="00531D12" w:rsidRPr="00D52267">
        <w:rPr>
          <w:rFonts w:cs="Arial"/>
          <w:b/>
          <w:bCs/>
          <w:lang w:val="en-ZA"/>
        </w:rPr>
        <w:t>Classification of Material</w:t>
      </w:r>
      <w:bookmarkEnd w:id="179"/>
    </w:p>
    <w:p w:rsidR="00531D12" w:rsidRPr="00D52267" w:rsidRDefault="00531D12" w:rsidP="007A120D">
      <w:pPr>
        <w:spacing w:line="240" w:lineRule="auto"/>
        <w:rPr>
          <w:rFonts w:cs="Arial"/>
          <w:lang w:val="en-ZA"/>
        </w:rPr>
      </w:pPr>
      <w:r w:rsidRPr="00D52267">
        <w:rPr>
          <w:rFonts w:cs="Arial"/>
          <w:lang w:val="en-ZA"/>
        </w:rPr>
        <w:t xml:space="preserve">Part II of the </w:t>
      </w:r>
      <w:r w:rsidR="004E1353" w:rsidRPr="00D52267">
        <w:rPr>
          <w:rFonts w:cs="Arial"/>
          <w:lang w:val="en-ZA"/>
        </w:rPr>
        <w:t>above-mentioned</w:t>
      </w:r>
      <w:r w:rsidRPr="00D52267">
        <w:rPr>
          <w:rFonts w:cs="Arial"/>
          <w:lang w:val="en-ZA"/>
        </w:rPr>
        <w:t xml:space="preserve"> Code of Practice i.e. a quality system for manufacture and installation, will apply only to certain critical material, products and services indicated in the tender documents, of which the </w:t>
      </w:r>
      <w:r w:rsidR="00D15EF9">
        <w:rPr>
          <w:rFonts w:cs="Arial"/>
          <w:lang w:val="en-ZA"/>
        </w:rPr>
        <w:t>Employer’s Agent</w:t>
      </w:r>
      <w:r w:rsidRPr="00D52267">
        <w:rPr>
          <w:rFonts w:cs="Arial"/>
          <w:lang w:val="en-ZA"/>
        </w:rPr>
        <w:t xml:space="preserve"> considers the manufacturing and the installation stages of such critical importance that quality assurance by the Contractor shall be of an even higher level than that prescribed in Part III.</w:t>
      </w:r>
    </w:p>
    <w:p w:rsidR="00531D12" w:rsidRPr="00D52267" w:rsidRDefault="00084E5F" w:rsidP="00C82170">
      <w:pPr>
        <w:spacing w:line="240" w:lineRule="auto"/>
        <w:rPr>
          <w:rFonts w:cs="Arial"/>
          <w:b/>
          <w:bCs/>
          <w:lang w:val="en-ZA"/>
        </w:rPr>
      </w:pPr>
      <w:bookmarkStart w:id="180" w:name="_Toc346302378"/>
      <w:r>
        <w:rPr>
          <w:rFonts w:cs="Arial"/>
          <w:b/>
          <w:bCs/>
          <w:lang w:val="en-ZA"/>
        </w:rPr>
        <w:t>vi)</w:t>
      </w:r>
      <w:r w:rsidRPr="00D52267">
        <w:rPr>
          <w:rFonts w:cs="Arial"/>
          <w:b/>
          <w:bCs/>
          <w:lang w:val="en-ZA"/>
        </w:rPr>
        <w:t xml:space="preserve"> </w:t>
      </w:r>
      <w:r w:rsidR="00531D12" w:rsidRPr="00D52267">
        <w:rPr>
          <w:rFonts w:cs="Arial"/>
          <w:b/>
          <w:bCs/>
          <w:lang w:val="en-ZA"/>
        </w:rPr>
        <w:t>Sub</w:t>
      </w:r>
      <w:r w:rsidR="00531D12" w:rsidRPr="00D52267">
        <w:rPr>
          <w:rFonts w:cs="Arial"/>
          <w:b/>
          <w:bCs/>
          <w:lang w:val="en-ZA"/>
        </w:rPr>
        <w:noBreakHyphen/>
        <w:t>Letting</w:t>
      </w:r>
      <w:bookmarkEnd w:id="180"/>
    </w:p>
    <w:p w:rsidR="00531D12" w:rsidRPr="00D52267" w:rsidRDefault="00531D12" w:rsidP="007A120D">
      <w:pPr>
        <w:spacing w:line="240" w:lineRule="auto"/>
        <w:rPr>
          <w:rFonts w:cs="Arial"/>
          <w:lang w:val="en-ZA"/>
        </w:rPr>
      </w:pPr>
      <w:r w:rsidRPr="00D52267">
        <w:rPr>
          <w:rFonts w:cs="Arial"/>
          <w:lang w:val="en-ZA"/>
        </w:rPr>
        <w:t>All enquiries made and contracts placed by the Contractor for critical components shall require that sub</w:t>
      </w:r>
      <w:r w:rsidRPr="00D52267">
        <w:rPr>
          <w:rFonts w:cs="Arial"/>
          <w:lang w:val="en-ZA"/>
        </w:rPr>
        <w:noBreakHyphen/>
        <w:t>contractors comply with the requirements of the preceding Sub</w:t>
      </w:r>
      <w:r w:rsidRPr="00D52267">
        <w:rPr>
          <w:rFonts w:cs="Arial"/>
          <w:lang w:val="en-ZA"/>
        </w:rPr>
        <w:noBreakHyphen/>
        <w:t>Clauses. Responsibility for and all associated costs of compliance shall rest with the Contractor. In instances where SANS 0157 is not applicable, Tenderers must indicate what equivalent alternative Code of Practice is being implemented.</w:t>
      </w:r>
    </w:p>
    <w:p w:rsidR="00C274E7" w:rsidRDefault="00084E5F" w:rsidP="007A120D">
      <w:pPr>
        <w:spacing w:line="240" w:lineRule="auto"/>
        <w:rPr>
          <w:rFonts w:cs="Arial"/>
          <w:lang w:val="en-ZA"/>
        </w:rPr>
      </w:pPr>
      <w:bookmarkStart w:id="181" w:name="_Toc346302379"/>
      <w:r>
        <w:rPr>
          <w:rFonts w:cs="Arial"/>
          <w:b/>
          <w:bCs/>
          <w:lang w:val="en-ZA"/>
        </w:rPr>
        <w:t>vii)</w:t>
      </w:r>
      <w:r w:rsidRPr="00D52267">
        <w:rPr>
          <w:rFonts w:cs="Arial"/>
          <w:b/>
          <w:bCs/>
          <w:lang w:val="en-ZA"/>
        </w:rPr>
        <w:t xml:space="preserve"> </w:t>
      </w:r>
      <w:r w:rsidR="00531D12" w:rsidRPr="00D52267">
        <w:rPr>
          <w:rFonts w:cs="Arial"/>
          <w:b/>
          <w:bCs/>
          <w:lang w:val="en-ZA"/>
        </w:rPr>
        <w:t>Disqualification</w:t>
      </w:r>
      <w:bookmarkEnd w:id="181"/>
    </w:p>
    <w:p w:rsidR="00531D12" w:rsidRPr="00D52267" w:rsidRDefault="00531D12" w:rsidP="007A120D">
      <w:pPr>
        <w:spacing w:line="240" w:lineRule="auto"/>
        <w:rPr>
          <w:rFonts w:cs="Arial"/>
          <w:lang w:val="en-ZA"/>
        </w:rPr>
      </w:pPr>
      <w:r w:rsidRPr="00D52267">
        <w:rPr>
          <w:rFonts w:cs="Arial"/>
          <w:lang w:val="en-ZA"/>
        </w:rPr>
        <w:t>Tenderers who do not include the formally documented statements called for in Sub</w:t>
      </w:r>
      <w:r w:rsidRPr="00D52267">
        <w:rPr>
          <w:rFonts w:cs="Arial"/>
          <w:lang w:val="en-ZA"/>
        </w:rPr>
        <w:noBreakHyphen/>
        <w:t xml:space="preserve">Clause </w:t>
      </w:r>
      <w:r w:rsidRPr="009E07CB">
        <w:rPr>
          <w:rFonts w:cs="Arial"/>
          <w:lang w:val="en-ZA"/>
        </w:rPr>
        <w:t>22.1 and who do not respond in terms of Sub</w:t>
      </w:r>
      <w:r w:rsidRPr="009E07CB">
        <w:rPr>
          <w:rFonts w:cs="Arial"/>
          <w:lang w:val="en-ZA"/>
        </w:rPr>
        <w:noBreakHyphen/>
        <w:t>Clause 22.2 above will be disqualified</w:t>
      </w:r>
      <w:r w:rsidRPr="00D52267">
        <w:rPr>
          <w:rFonts w:cs="Arial"/>
          <w:lang w:val="en-ZA"/>
        </w:rPr>
        <w:t>.</w:t>
      </w:r>
    </w:p>
    <w:p w:rsidR="00531D12" w:rsidRPr="00D52267" w:rsidRDefault="00B7057D" w:rsidP="00C82170">
      <w:pPr>
        <w:spacing w:line="240" w:lineRule="auto"/>
        <w:rPr>
          <w:rFonts w:cs="Arial"/>
          <w:b/>
          <w:bCs/>
          <w:lang w:val="en-ZA"/>
        </w:rPr>
      </w:pPr>
      <w:bookmarkStart w:id="182" w:name="_Toc346302380"/>
      <w:r>
        <w:rPr>
          <w:rFonts w:cs="Arial"/>
          <w:b/>
          <w:bCs/>
          <w:lang w:val="en-ZA"/>
        </w:rPr>
        <w:t xml:space="preserve">j) </w:t>
      </w:r>
      <w:r w:rsidR="00531D12" w:rsidRPr="00D52267">
        <w:rPr>
          <w:rFonts w:cs="Arial"/>
          <w:b/>
          <w:bCs/>
          <w:lang w:val="en-ZA"/>
        </w:rPr>
        <w:t>STANDARD SPECIFICATIONS</w:t>
      </w:r>
      <w:bookmarkEnd w:id="182"/>
    </w:p>
    <w:p w:rsidR="00C82170" w:rsidRPr="00D52267" w:rsidRDefault="00531D12" w:rsidP="007A120D">
      <w:pPr>
        <w:spacing w:line="240" w:lineRule="auto"/>
        <w:rPr>
          <w:rFonts w:cs="Arial"/>
          <w:lang w:val="en-ZA"/>
        </w:rPr>
      </w:pPr>
      <w:r w:rsidRPr="00D52267">
        <w:rPr>
          <w:rFonts w:cs="Arial"/>
          <w:lang w:val="en-ZA"/>
        </w:rPr>
        <w:t>Reference made hereinafter to specifications of the South African National Standards (SANS) or the British Standards Institution (BS) shall be deemed to include all revisions of and/or additions to such specifications ruling at the closing date of tenders.</w:t>
      </w:r>
    </w:p>
    <w:p w:rsidR="00531D12" w:rsidRPr="00D52267" w:rsidRDefault="00B7057D" w:rsidP="00C82170">
      <w:pPr>
        <w:spacing w:line="240" w:lineRule="auto"/>
        <w:rPr>
          <w:rFonts w:cs="Arial"/>
          <w:b/>
          <w:bCs/>
          <w:lang w:val="en-ZA"/>
        </w:rPr>
      </w:pPr>
      <w:bookmarkStart w:id="183" w:name="_Toc346302381"/>
      <w:r>
        <w:rPr>
          <w:rFonts w:cs="Arial"/>
          <w:b/>
          <w:bCs/>
          <w:lang w:val="en-ZA"/>
        </w:rPr>
        <w:t xml:space="preserve">k) </w:t>
      </w:r>
      <w:r w:rsidR="00531D12" w:rsidRPr="00D52267">
        <w:rPr>
          <w:rFonts w:cs="Arial"/>
          <w:b/>
          <w:bCs/>
          <w:lang w:val="en-ZA"/>
        </w:rPr>
        <w:t>PROTECTION AGAINST CORROSION</w:t>
      </w:r>
      <w:bookmarkEnd w:id="183"/>
    </w:p>
    <w:p w:rsidR="00531D12" w:rsidRDefault="00531D12" w:rsidP="007A120D">
      <w:pPr>
        <w:spacing w:line="240" w:lineRule="auto"/>
        <w:rPr>
          <w:rFonts w:cs="Arial"/>
          <w:lang w:val="en-ZA"/>
        </w:rPr>
      </w:pPr>
      <w:r w:rsidRPr="00D52267">
        <w:rPr>
          <w:rFonts w:cs="Arial"/>
          <w:lang w:val="en-ZA"/>
        </w:rPr>
        <w:t xml:space="preserve">Where corrosion of metal may be expected, the Contractor shall supply materials which are resistant to corrosion. Any material showing signs of corrosion, tuberculation or pitting before expiry of the Defects Liability Period must be replaced by the Contractor. The tendered prices will be held to include the cost of all painting or other surface treatment which is not separately specified or scheduled but which is nevertheless necessary for the protection of surfaces against corrosion. All corrosion protection shall conform to the Corrosion Protection Specification for Civil, Mechanical and Electrical </w:t>
      </w:r>
      <w:r w:rsidR="00D15EF9">
        <w:rPr>
          <w:rFonts w:cs="Arial"/>
          <w:lang w:val="en-ZA"/>
        </w:rPr>
        <w:t xml:space="preserve">Employer’s </w:t>
      </w:r>
      <w:proofErr w:type="spellStart"/>
      <w:r w:rsidR="00D15EF9">
        <w:rPr>
          <w:rFonts w:cs="Arial"/>
          <w:lang w:val="en-ZA"/>
        </w:rPr>
        <w:t>Agent</w:t>
      </w:r>
      <w:r w:rsidRPr="00D52267">
        <w:rPr>
          <w:rFonts w:cs="Arial"/>
          <w:lang w:val="en-ZA"/>
        </w:rPr>
        <w:t>ing</w:t>
      </w:r>
      <w:proofErr w:type="spellEnd"/>
      <w:r w:rsidRPr="00D52267">
        <w:rPr>
          <w:rFonts w:cs="Arial"/>
          <w:lang w:val="en-ZA"/>
        </w:rPr>
        <w:t xml:space="preserve"> Construction, New Revised 2006 Edition, which will be issued during </w:t>
      </w:r>
      <w:r w:rsidR="004E1353" w:rsidRPr="00D52267">
        <w:rPr>
          <w:rFonts w:cs="Arial"/>
          <w:lang w:val="en-ZA"/>
        </w:rPr>
        <w:t>construction</w:t>
      </w:r>
      <w:r w:rsidRPr="00D52267">
        <w:rPr>
          <w:rFonts w:cs="Arial"/>
          <w:lang w:val="en-ZA"/>
        </w:rPr>
        <w:t xml:space="preserve"> stage. The manual is available </w:t>
      </w:r>
      <w:r w:rsidRPr="00D52267">
        <w:rPr>
          <w:rFonts w:cs="Arial"/>
          <w:lang w:val="en-ZA"/>
        </w:rPr>
        <w:lastRenderedPageBreak/>
        <w:t xml:space="preserve">with the </w:t>
      </w:r>
      <w:r w:rsidR="004E1353" w:rsidRPr="00D52267">
        <w:rPr>
          <w:rFonts w:cs="Arial"/>
          <w:lang w:val="en-ZA"/>
        </w:rPr>
        <w:t>project</w:t>
      </w:r>
      <w:r w:rsidRPr="00D52267">
        <w:rPr>
          <w:rFonts w:cs="Arial"/>
          <w:lang w:val="en-ZA"/>
        </w:rPr>
        <w:t xml:space="preserve"> </w:t>
      </w:r>
      <w:r w:rsidR="00D15EF9">
        <w:rPr>
          <w:rFonts w:cs="Arial"/>
          <w:lang w:val="en-ZA"/>
        </w:rPr>
        <w:t>Employer’s Agent</w:t>
      </w:r>
      <w:r w:rsidRPr="00D52267">
        <w:rPr>
          <w:rFonts w:cs="Arial"/>
          <w:lang w:val="en-ZA"/>
        </w:rPr>
        <w:t>s during the tender stage at free of charge should a tenderer wishes to obtain a copy.</w:t>
      </w:r>
    </w:p>
    <w:p w:rsidR="004353C4" w:rsidRPr="00D52267" w:rsidRDefault="004353C4" w:rsidP="007A120D">
      <w:pPr>
        <w:spacing w:line="240" w:lineRule="auto"/>
        <w:rPr>
          <w:rFonts w:cs="Arial"/>
          <w:lang w:val="en-ZA"/>
        </w:rPr>
      </w:pPr>
    </w:p>
    <w:p w:rsidR="00531D12" w:rsidRPr="00D52267" w:rsidRDefault="00B7057D" w:rsidP="00C82170">
      <w:pPr>
        <w:spacing w:line="240" w:lineRule="auto"/>
        <w:rPr>
          <w:rFonts w:cs="Arial"/>
          <w:b/>
          <w:bCs/>
          <w:lang w:val="en-ZA"/>
        </w:rPr>
      </w:pPr>
      <w:bookmarkStart w:id="184" w:name="_Toc346302382"/>
      <w:r>
        <w:rPr>
          <w:rFonts w:cs="Arial"/>
          <w:b/>
          <w:bCs/>
          <w:lang w:val="en-ZA"/>
        </w:rPr>
        <w:t xml:space="preserve">l) </w:t>
      </w:r>
      <w:r w:rsidR="00531D12" w:rsidRPr="00D52267">
        <w:rPr>
          <w:rFonts w:cs="Arial"/>
          <w:b/>
          <w:bCs/>
          <w:lang w:val="en-ZA"/>
        </w:rPr>
        <w:t>STRUCTURAL STEELWORK</w:t>
      </w:r>
      <w:bookmarkEnd w:id="184"/>
    </w:p>
    <w:p w:rsidR="00531D12" w:rsidRPr="00D52267" w:rsidRDefault="00531D12" w:rsidP="007A120D">
      <w:pPr>
        <w:spacing w:line="240" w:lineRule="auto"/>
        <w:rPr>
          <w:rFonts w:cs="Arial"/>
          <w:lang w:val="en-ZA"/>
        </w:rPr>
      </w:pPr>
      <w:r w:rsidRPr="00D52267">
        <w:rPr>
          <w:rFonts w:cs="Arial"/>
          <w:lang w:val="en-ZA"/>
        </w:rPr>
        <w:t>The design of structural steelwork and the materials and workmanship used in the construction of same shall comply with the requirements of SANS 0162 and 1431. Grade 300 W steel shall be used.</w:t>
      </w:r>
    </w:p>
    <w:p w:rsidR="00531D12" w:rsidRPr="00D52267" w:rsidRDefault="00531D12" w:rsidP="007A120D">
      <w:pPr>
        <w:spacing w:line="240" w:lineRule="auto"/>
        <w:rPr>
          <w:rFonts w:cs="Arial"/>
          <w:lang w:val="en-ZA"/>
        </w:rPr>
      </w:pPr>
      <w:r w:rsidRPr="00D52267">
        <w:rPr>
          <w:rFonts w:cs="Arial"/>
          <w:lang w:val="en-ZA"/>
        </w:rPr>
        <w:t>In the case of welded connections, in addition to welds required for structural strength, a sealing weld shall be carried right around the connection so as to facilitate protection against corrosion.</w:t>
      </w:r>
    </w:p>
    <w:p w:rsidR="00531D12" w:rsidRPr="00D52267" w:rsidRDefault="00B7057D" w:rsidP="00C82170">
      <w:pPr>
        <w:spacing w:line="240" w:lineRule="auto"/>
        <w:rPr>
          <w:rFonts w:cs="Arial"/>
          <w:b/>
          <w:bCs/>
          <w:lang w:val="en-ZA"/>
        </w:rPr>
      </w:pPr>
      <w:bookmarkStart w:id="185" w:name="_Toc346302383"/>
      <w:r>
        <w:rPr>
          <w:rFonts w:cs="Arial"/>
          <w:b/>
          <w:bCs/>
          <w:lang w:val="en-ZA"/>
        </w:rPr>
        <w:t xml:space="preserve">m) </w:t>
      </w:r>
      <w:r w:rsidR="00531D12" w:rsidRPr="00D52267">
        <w:rPr>
          <w:rFonts w:cs="Arial"/>
          <w:b/>
          <w:bCs/>
          <w:lang w:val="en-ZA"/>
        </w:rPr>
        <w:t>MILD STEEL PIPES, FITTINGS AND SPECIALS</w:t>
      </w:r>
      <w:bookmarkEnd w:id="185"/>
    </w:p>
    <w:p w:rsidR="00531D12" w:rsidRPr="00D52267" w:rsidRDefault="00531D12" w:rsidP="007A120D">
      <w:pPr>
        <w:spacing w:line="240" w:lineRule="auto"/>
        <w:rPr>
          <w:rFonts w:cs="Arial"/>
          <w:lang w:val="en-ZA"/>
        </w:rPr>
      </w:pPr>
      <w:r w:rsidRPr="00D52267">
        <w:rPr>
          <w:rFonts w:cs="Arial"/>
          <w:lang w:val="en-ZA"/>
        </w:rPr>
        <w:t xml:space="preserve">All pipe </w:t>
      </w:r>
      <w:r w:rsidR="004E1353" w:rsidRPr="00D52267">
        <w:rPr>
          <w:rFonts w:cs="Arial"/>
          <w:lang w:val="en-ZA"/>
        </w:rPr>
        <w:t>works</w:t>
      </w:r>
      <w:r w:rsidRPr="00D52267">
        <w:rPr>
          <w:rFonts w:cs="Arial"/>
          <w:lang w:val="en-ZA"/>
        </w:rPr>
        <w:t xml:space="preserve"> up to and including 150mm diameter shall comply with the requirements of SANS 62, medium wall standard welded pipes.</w:t>
      </w:r>
    </w:p>
    <w:p w:rsidR="00531D12" w:rsidRPr="00D52267" w:rsidRDefault="00531D12" w:rsidP="007A120D">
      <w:pPr>
        <w:spacing w:line="240" w:lineRule="auto"/>
        <w:rPr>
          <w:rFonts w:cs="Arial"/>
          <w:lang w:val="en-ZA"/>
        </w:rPr>
      </w:pPr>
      <w:r w:rsidRPr="00D52267">
        <w:rPr>
          <w:rFonts w:cs="Arial"/>
          <w:lang w:val="en-ZA"/>
        </w:rPr>
        <w:t>All mild steel pipes and fittings with diameter greater than 150 mm shall comply with the requirements of SANS 719 grade A. Specials shall be manufactured from straight pipes in accordance with the relevant requirements of BS534. All welding in pipes and specials shall be electric fusion welding.</w:t>
      </w:r>
    </w:p>
    <w:p w:rsidR="00531D12" w:rsidRPr="00D52267" w:rsidRDefault="00531D12" w:rsidP="007A120D">
      <w:pPr>
        <w:spacing w:line="240" w:lineRule="auto"/>
        <w:rPr>
          <w:rFonts w:cs="Arial"/>
          <w:lang w:val="en-ZA"/>
        </w:rPr>
      </w:pPr>
      <w:r w:rsidRPr="00D52267">
        <w:rPr>
          <w:rFonts w:cs="Arial"/>
          <w:lang w:val="en-ZA"/>
        </w:rPr>
        <w:t>Before leaving the factory, all mild steel pipes and fittings shall be protected against corrosion in accordance with the Standardised Corrosion Protection Specification in Volume 2 G02.</w:t>
      </w:r>
    </w:p>
    <w:p w:rsidR="00531D12" w:rsidRPr="00D52267" w:rsidRDefault="00531D12" w:rsidP="007A120D">
      <w:pPr>
        <w:spacing w:line="240" w:lineRule="auto"/>
        <w:rPr>
          <w:rFonts w:cs="Arial"/>
          <w:lang w:val="en-ZA"/>
        </w:rPr>
      </w:pPr>
      <w:r w:rsidRPr="00D52267">
        <w:rPr>
          <w:rFonts w:cs="Arial"/>
          <w:lang w:val="en-ZA"/>
        </w:rPr>
        <w:t>Plain ends of pipes and fittings shall be covered and protected against damage while being transported from the factory to the Site.</w:t>
      </w:r>
    </w:p>
    <w:p w:rsidR="00531D12" w:rsidRPr="00D52267" w:rsidRDefault="00531D12" w:rsidP="007A120D">
      <w:pPr>
        <w:spacing w:line="240" w:lineRule="auto"/>
        <w:rPr>
          <w:rFonts w:cs="Arial"/>
          <w:lang w:val="en-ZA"/>
        </w:rPr>
      </w:pPr>
      <w:r w:rsidRPr="00D52267">
        <w:rPr>
          <w:rFonts w:cs="Arial"/>
          <w:lang w:val="en-ZA"/>
        </w:rPr>
        <w:t>Wall thickness of pipes and fittings shall be 6 mm, unless specified otherwise in the Detailed Specifications or on the drawings.</w:t>
      </w:r>
    </w:p>
    <w:p w:rsidR="00531D12" w:rsidRPr="00D52267" w:rsidRDefault="00B7057D" w:rsidP="00C82170">
      <w:pPr>
        <w:spacing w:line="240" w:lineRule="auto"/>
        <w:rPr>
          <w:rFonts w:cs="Arial"/>
          <w:b/>
          <w:bCs/>
          <w:lang w:val="en-ZA"/>
        </w:rPr>
      </w:pPr>
      <w:bookmarkStart w:id="186" w:name="_Toc346302384"/>
      <w:r>
        <w:rPr>
          <w:rFonts w:cs="Arial"/>
          <w:b/>
          <w:bCs/>
          <w:lang w:val="en-ZA"/>
        </w:rPr>
        <w:t xml:space="preserve">n) </w:t>
      </w:r>
      <w:r w:rsidR="00531D12" w:rsidRPr="00D52267">
        <w:rPr>
          <w:rFonts w:cs="Arial"/>
          <w:b/>
          <w:bCs/>
          <w:lang w:val="en-ZA"/>
        </w:rPr>
        <w:t>FLANGES</w:t>
      </w:r>
      <w:bookmarkEnd w:id="186"/>
    </w:p>
    <w:p w:rsidR="00531D12" w:rsidRPr="00D52267" w:rsidRDefault="00531D12" w:rsidP="007A120D">
      <w:pPr>
        <w:spacing w:line="240" w:lineRule="auto"/>
        <w:rPr>
          <w:rFonts w:cs="Arial"/>
          <w:lang w:val="en-ZA"/>
        </w:rPr>
      </w:pPr>
      <w:r w:rsidRPr="00D52267">
        <w:rPr>
          <w:rFonts w:cs="Arial"/>
          <w:lang w:val="en-ZA"/>
        </w:rPr>
        <w:t xml:space="preserve">The dimensions and drilling of standard flanges shall comply with the requirements of SANS 1123 for a working pressure of 1 </w:t>
      </w:r>
      <w:proofErr w:type="spellStart"/>
      <w:r w:rsidRPr="00D52267">
        <w:rPr>
          <w:rFonts w:cs="Arial"/>
          <w:lang w:val="en-ZA"/>
        </w:rPr>
        <w:t>MPa</w:t>
      </w:r>
      <w:proofErr w:type="spellEnd"/>
      <w:r w:rsidRPr="00D52267">
        <w:rPr>
          <w:rFonts w:cs="Arial"/>
          <w:lang w:val="en-ZA"/>
        </w:rPr>
        <w:t>. Flanges shall be machined flat, i.e. without a raised joint face. Puddle flanges shall have the same dimensions as standard flanges but shall be undrilled.</w:t>
      </w:r>
    </w:p>
    <w:p w:rsidR="00531D12" w:rsidRPr="00D52267" w:rsidRDefault="00531D12" w:rsidP="007A120D">
      <w:pPr>
        <w:spacing w:line="240" w:lineRule="auto"/>
        <w:rPr>
          <w:rFonts w:cs="Arial"/>
          <w:lang w:val="en-ZA"/>
        </w:rPr>
      </w:pPr>
      <w:r w:rsidRPr="00D52267">
        <w:rPr>
          <w:rFonts w:cs="Arial"/>
          <w:lang w:val="en-ZA"/>
        </w:rPr>
        <w:t>Faces of flanges which will be in contact with jointing gaskets shall receive a protective coating of such thickness and consistency as will not impair the air/gas/water tightness of the joint.</w:t>
      </w:r>
    </w:p>
    <w:p w:rsidR="00C274E7" w:rsidRDefault="00C274E7" w:rsidP="001D314B">
      <w:pPr>
        <w:spacing w:line="240" w:lineRule="auto"/>
        <w:rPr>
          <w:rFonts w:cs="Arial"/>
          <w:b/>
          <w:bCs/>
          <w:lang w:val="en-ZA"/>
        </w:rPr>
      </w:pPr>
      <w:bookmarkStart w:id="187" w:name="_Toc346302385"/>
    </w:p>
    <w:p w:rsidR="00531D12" w:rsidRPr="00D52267" w:rsidRDefault="00B7057D" w:rsidP="001D314B">
      <w:pPr>
        <w:spacing w:line="240" w:lineRule="auto"/>
        <w:rPr>
          <w:rFonts w:cs="Arial"/>
          <w:b/>
          <w:bCs/>
          <w:lang w:val="en-ZA"/>
        </w:rPr>
      </w:pPr>
      <w:r>
        <w:rPr>
          <w:rFonts w:cs="Arial"/>
          <w:b/>
          <w:bCs/>
          <w:lang w:val="en-ZA"/>
        </w:rPr>
        <w:t xml:space="preserve">o) </w:t>
      </w:r>
      <w:r w:rsidR="00531D12" w:rsidRPr="00D52267">
        <w:rPr>
          <w:rFonts w:cs="Arial"/>
          <w:b/>
          <w:bCs/>
          <w:lang w:val="en-ZA"/>
        </w:rPr>
        <w:t>JOINTING MATERIAL FOR FLANGED JOINTS</w:t>
      </w:r>
      <w:bookmarkEnd w:id="187"/>
    </w:p>
    <w:p w:rsidR="00531D12" w:rsidRPr="00D52267" w:rsidRDefault="00531D12" w:rsidP="007A120D">
      <w:pPr>
        <w:spacing w:line="240" w:lineRule="auto"/>
        <w:rPr>
          <w:rFonts w:cs="Arial"/>
          <w:lang w:val="en-ZA"/>
        </w:rPr>
      </w:pPr>
      <w:r w:rsidRPr="00D52267">
        <w:rPr>
          <w:rFonts w:cs="Arial"/>
          <w:lang w:val="en-ZA"/>
        </w:rPr>
        <w:t>Bolts for flanges shall comply with the requirements of BS 4504 for the working pressures specified and shall furthermore, together with the nuts and washers used in conjunction therewith, be of the material as specified in Clause PS 29. The jointing gaskets shall comply with the requirements of BS 3063 and shall be cut to the full width of the flange and holed for bolts.</w:t>
      </w:r>
    </w:p>
    <w:p w:rsidR="00531D12" w:rsidRPr="00D52267" w:rsidRDefault="00B7057D" w:rsidP="001D314B">
      <w:pPr>
        <w:spacing w:line="240" w:lineRule="auto"/>
        <w:rPr>
          <w:rFonts w:cs="Arial"/>
          <w:b/>
          <w:bCs/>
          <w:lang w:val="en-ZA"/>
        </w:rPr>
      </w:pPr>
      <w:bookmarkStart w:id="188" w:name="_Toc346302386"/>
      <w:r>
        <w:rPr>
          <w:rFonts w:cs="Arial"/>
          <w:b/>
          <w:bCs/>
          <w:lang w:val="en-ZA"/>
        </w:rPr>
        <w:t xml:space="preserve">p) </w:t>
      </w:r>
      <w:r w:rsidR="00531D12" w:rsidRPr="00D52267">
        <w:rPr>
          <w:rFonts w:cs="Arial"/>
          <w:b/>
          <w:bCs/>
          <w:lang w:val="en-ZA"/>
        </w:rPr>
        <w:t>BOLTS, NUTS AND WASHERS</w:t>
      </w:r>
      <w:bookmarkEnd w:id="188"/>
    </w:p>
    <w:p w:rsidR="00531D12" w:rsidRPr="00D52267" w:rsidRDefault="00531D12" w:rsidP="007A120D">
      <w:pPr>
        <w:spacing w:line="240" w:lineRule="auto"/>
        <w:rPr>
          <w:rFonts w:cs="Arial"/>
          <w:lang w:val="en-ZA"/>
        </w:rPr>
      </w:pPr>
      <w:r w:rsidRPr="00D52267">
        <w:rPr>
          <w:rFonts w:cs="Arial"/>
          <w:lang w:val="en-ZA"/>
        </w:rPr>
        <w:t>All bolts and nuts shall comply with the requirements of SANS 1700 and shall be 4.6 strength grade.  Washers shall be provided at each nut and shall be of the same material (or coating where applicable) to match the bolt and nut.  Single coil square section spring washers shall be fitted to all nuts subject to vibration.</w:t>
      </w:r>
    </w:p>
    <w:p w:rsidR="00531D12" w:rsidRPr="00D52267" w:rsidRDefault="00531D12" w:rsidP="007A120D">
      <w:pPr>
        <w:spacing w:line="240" w:lineRule="auto"/>
        <w:rPr>
          <w:rFonts w:cs="Arial"/>
          <w:lang w:val="en-ZA"/>
        </w:rPr>
      </w:pPr>
      <w:r w:rsidRPr="00D52267">
        <w:rPr>
          <w:rFonts w:cs="Arial"/>
          <w:lang w:val="en-ZA"/>
        </w:rPr>
        <w:lastRenderedPageBreak/>
        <w:t>Bolts other than jacking bolts shall project not less than 3 mm and not more than 10 mm from the heads of the nuts after tightening. An approved nickel based anti-seize compound shall be used on all stainless steel bolts and nuts.</w:t>
      </w:r>
    </w:p>
    <w:p w:rsidR="00531D12" w:rsidRPr="00D52267" w:rsidRDefault="00531D12" w:rsidP="007A120D">
      <w:pPr>
        <w:spacing w:line="240" w:lineRule="auto"/>
        <w:rPr>
          <w:rFonts w:cs="Arial"/>
          <w:lang w:val="en-ZA"/>
        </w:rPr>
      </w:pPr>
      <w:r w:rsidRPr="00D52267">
        <w:rPr>
          <w:rFonts w:cs="Arial"/>
          <w:lang w:val="en-ZA"/>
        </w:rPr>
        <w:t>Unless otherwise shown all bolts, nuts and washers shall of the material as specified below:</w:t>
      </w:r>
    </w:p>
    <w:p w:rsidR="00531D12" w:rsidRPr="00D52267" w:rsidRDefault="00531D12" w:rsidP="007A120D">
      <w:pPr>
        <w:spacing w:line="240" w:lineRule="auto"/>
        <w:rPr>
          <w:rFonts w:cs="Arial"/>
          <w:lang w:val="en-ZA"/>
        </w:rPr>
      </w:pPr>
      <w:r w:rsidRPr="00D52267">
        <w:rPr>
          <w:rFonts w:cs="Arial"/>
          <w:lang w:val="en-ZA"/>
        </w:rPr>
        <w:t xml:space="preserve">Holding down bolts to be built into concrete work as well as bolts to be installed above ground level directly above and under water shall all be of stainless steel grade 304.  Bolts for flexible couplings and flanges for underground installation shall be of the same material as the couplings or flanges.  Bolts to be installed inside buildings shall be of the same material as the pipe work and fittings.  Corrosion Protection shall be as specified in the Standardised Corrosion Protection Specification for Civil, Mechanical and Electrical </w:t>
      </w:r>
      <w:r w:rsidR="00D15EF9">
        <w:rPr>
          <w:rFonts w:cs="Arial"/>
          <w:lang w:val="en-ZA"/>
        </w:rPr>
        <w:t xml:space="preserve">Employer’s </w:t>
      </w:r>
      <w:proofErr w:type="spellStart"/>
      <w:r w:rsidR="00D15EF9">
        <w:rPr>
          <w:rFonts w:cs="Arial"/>
          <w:lang w:val="en-ZA"/>
        </w:rPr>
        <w:t>Agent</w:t>
      </w:r>
      <w:r w:rsidRPr="00D52267">
        <w:rPr>
          <w:rFonts w:cs="Arial"/>
          <w:lang w:val="en-ZA"/>
        </w:rPr>
        <w:t>ing</w:t>
      </w:r>
      <w:proofErr w:type="spellEnd"/>
      <w:r w:rsidRPr="00D52267">
        <w:rPr>
          <w:rFonts w:cs="Arial"/>
          <w:lang w:val="en-ZA"/>
        </w:rPr>
        <w:t xml:space="preserve"> Construction in Volume 2 G02.</w:t>
      </w:r>
    </w:p>
    <w:p w:rsidR="00531D12" w:rsidRPr="00D52267" w:rsidRDefault="00531D12" w:rsidP="007A120D">
      <w:pPr>
        <w:spacing w:line="240" w:lineRule="auto"/>
        <w:rPr>
          <w:rFonts w:cs="Arial"/>
          <w:lang w:val="en-ZA"/>
        </w:rPr>
      </w:pPr>
      <w:r w:rsidRPr="00D52267">
        <w:rPr>
          <w:rFonts w:cs="Arial"/>
          <w:lang w:val="en-ZA"/>
        </w:rPr>
        <w:t>Suitable plastic sleeves and/or washers shall be used for protection against corrosion by metallic action.</w:t>
      </w:r>
    </w:p>
    <w:p w:rsidR="00531D12" w:rsidRPr="00D52267" w:rsidRDefault="00B7057D" w:rsidP="001D314B">
      <w:pPr>
        <w:spacing w:line="240" w:lineRule="auto"/>
        <w:rPr>
          <w:rFonts w:cs="Arial"/>
          <w:b/>
          <w:bCs/>
          <w:lang w:val="en-ZA"/>
        </w:rPr>
      </w:pPr>
      <w:bookmarkStart w:id="189" w:name="_Toc346302387"/>
      <w:r>
        <w:rPr>
          <w:rFonts w:cs="Arial"/>
          <w:b/>
          <w:bCs/>
          <w:lang w:val="en-ZA"/>
        </w:rPr>
        <w:t xml:space="preserve">q) </w:t>
      </w:r>
      <w:r w:rsidR="00531D12" w:rsidRPr="00D52267">
        <w:rPr>
          <w:rFonts w:cs="Arial"/>
          <w:b/>
          <w:bCs/>
          <w:lang w:val="en-ZA"/>
        </w:rPr>
        <w:t>METAL WALKWAYS</w:t>
      </w:r>
      <w:bookmarkEnd w:id="189"/>
    </w:p>
    <w:p w:rsidR="00531D12" w:rsidRPr="00D52267" w:rsidRDefault="00531D12" w:rsidP="007A120D">
      <w:pPr>
        <w:spacing w:line="240" w:lineRule="auto"/>
        <w:rPr>
          <w:rFonts w:cs="Arial"/>
          <w:lang w:val="en-ZA"/>
        </w:rPr>
      </w:pPr>
      <w:r w:rsidRPr="00D52267">
        <w:rPr>
          <w:rFonts w:cs="Arial"/>
          <w:lang w:val="en-ZA"/>
        </w:rPr>
        <w:t>All metal walkways shall be made of square pattern type of approved open grid flooring manufactured with 40 x 5 mm minimum thickness bearer bars spaced at not more than 40 mm centres.</w:t>
      </w:r>
    </w:p>
    <w:p w:rsidR="00531D12" w:rsidRPr="00D52267" w:rsidRDefault="00531D12" w:rsidP="007A120D">
      <w:pPr>
        <w:spacing w:line="240" w:lineRule="auto"/>
        <w:rPr>
          <w:rFonts w:cs="Arial"/>
          <w:lang w:val="en-ZA"/>
        </w:rPr>
      </w:pPr>
      <w:r w:rsidRPr="00D52267">
        <w:rPr>
          <w:rFonts w:cs="Arial"/>
          <w:lang w:val="en-ZA"/>
        </w:rPr>
        <w:t>Individual panels shall be fully banded.</w:t>
      </w:r>
    </w:p>
    <w:p w:rsidR="00531D12" w:rsidRPr="00D52267" w:rsidRDefault="00531D12" w:rsidP="007A120D">
      <w:pPr>
        <w:spacing w:line="240" w:lineRule="auto"/>
        <w:rPr>
          <w:rFonts w:cs="Arial"/>
          <w:lang w:val="en-ZA"/>
        </w:rPr>
      </w:pPr>
      <w:r w:rsidRPr="00D52267">
        <w:rPr>
          <w:rFonts w:cs="Arial"/>
          <w:lang w:val="en-ZA"/>
        </w:rPr>
        <w:t>Open grid flooring shall be made of 3CR12 steel. Pickling and passivation shall be carried out in accordance with the Standardised Corrosion Protection Specification.</w:t>
      </w:r>
    </w:p>
    <w:p w:rsidR="00531D12" w:rsidRPr="00D52267" w:rsidRDefault="00B7057D" w:rsidP="001D314B">
      <w:pPr>
        <w:spacing w:line="240" w:lineRule="auto"/>
        <w:rPr>
          <w:rFonts w:cs="Arial"/>
          <w:b/>
          <w:bCs/>
          <w:lang w:val="en-ZA"/>
        </w:rPr>
      </w:pPr>
      <w:bookmarkStart w:id="190" w:name="_Toc346302388"/>
      <w:r>
        <w:rPr>
          <w:rFonts w:cs="Arial"/>
          <w:b/>
          <w:bCs/>
          <w:lang w:val="en-ZA"/>
        </w:rPr>
        <w:t xml:space="preserve">r) </w:t>
      </w:r>
      <w:bookmarkEnd w:id="190"/>
      <w:r w:rsidR="00DF1F69" w:rsidRPr="00D52267">
        <w:rPr>
          <w:rFonts w:cs="Arial"/>
          <w:b/>
          <w:bCs/>
          <w:lang w:val="en-ZA"/>
        </w:rPr>
        <w:t>HAND RAILING</w:t>
      </w:r>
    </w:p>
    <w:p w:rsidR="00531D12" w:rsidRPr="00D52267" w:rsidRDefault="00531D12" w:rsidP="007A120D">
      <w:pPr>
        <w:spacing w:line="240" w:lineRule="auto"/>
        <w:rPr>
          <w:rFonts w:cs="Arial"/>
          <w:lang w:val="en-ZA"/>
        </w:rPr>
      </w:pPr>
      <w:r w:rsidRPr="00D52267">
        <w:rPr>
          <w:rFonts w:cs="Arial"/>
          <w:lang w:val="en-ZA"/>
        </w:rPr>
        <w:t>Stanchions for hand railing shall be of approved prefabricated ball type made in one piece without welding at ball joints to accept the hand and knee rails and shall have 150 x 75 x 10 mm base plates drilled for M 16 bolts at 100 mm centres.</w:t>
      </w:r>
    </w:p>
    <w:p w:rsidR="00531D12" w:rsidRPr="00D52267" w:rsidRDefault="00531D12" w:rsidP="007A120D">
      <w:pPr>
        <w:spacing w:line="240" w:lineRule="auto"/>
        <w:rPr>
          <w:rFonts w:cs="Arial"/>
          <w:lang w:val="en-ZA"/>
        </w:rPr>
      </w:pPr>
      <w:r w:rsidRPr="00D52267">
        <w:rPr>
          <w:rFonts w:cs="Arial"/>
          <w:lang w:val="en-ZA"/>
        </w:rPr>
        <w:t>Hand and knee rails shall consist of 25 mm nominal inside diameter tubing cut and bent to shape.  Stanchions shall be spaced not more than 1.5 metres apart.  Unless otherwise shown, all hand railing shall be 1000 mm above walkway level.</w:t>
      </w:r>
    </w:p>
    <w:p w:rsidR="00531D12" w:rsidRPr="00D52267" w:rsidRDefault="00531D12" w:rsidP="007A120D">
      <w:pPr>
        <w:spacing w:line="240" w:lineRule="auto"/>
        <w:rPr>
          <w:rFonts w:cs="Arial"/>
          <w:lang w:val="en-ZA"/>
        </w:rPr>
      </w:pPr>
      <w:r w:rsidRPr="00D52267">
        <w:rPr>
          <w:rFonts w:cs="Arial"/>
          <w:lang w:val="en-ZA"/>
        </w:rPr>
        <w:t>All tubing, stanchions and base plates shall either be manufactured in 3CR12 stainless steel as scheduled for in the detailed specification or in the Bill of Quantities. Galvanising of handrails shall comply to the Standardised Corrosion Protection Specification. Stainless steel handrails shall have a No.1 surface finish and pickling and passivation shall be carried out in accordance with the Standardised Corrosion Protection Specification.</w:t>
      </w:r>
    </w:p>
    <w:p w:rsidR="00C269E0" w:rsidRPr="00D52267" w:rsidRDefault="00C269E0" w:rsidP="007A120D">
      <w:pPr>
        <w:spacing w:line="240" w:lineRule="auto"/>
        <w:rPr>
          <w:rFonts w:cs="Arial"/>
          <w:lang w:val="en-ZA"/>
        </w:rPr>
      </w:pPr>
    </w:p>
    <w:p w:rsidR="00C269E0" w:rsidRPr="00D52267" w:rsidRDefault="00C269E0" w:rsidP="00C269E0">
      <w:pPr>
        <w:rPr>
          <w:rFonts w:cs="Arial"/>
          <w:b/>
          <w:szCs w:val="22"/>
          <w:lang w:val="fr-FR"/>
        </w:rPr>
      </w:pPr>
      <w:r w:rsidRPr="00D52267">
        <w:rPr>
          <w:rFonts w:cs="Arial"/>
          <w:b/>
          <w:szCs w:val="22"/>
          <w:lang w:val="fr-FR"/>
        </w:rPr>
        <w:t xml:space="preserve">C3.4.1 </w:t>
      </w:r>
      <w:r w:rsidRPr="00D52267">
        <w:rPr>
          <w:rFonts w:cs="Arial"/>
          <w:b/>
        </w:rPr>
        <w:t>STANDARD SPECIFICATIONS</w:t>
      </w:r>
    </w:p>
    <w:p w:rsidR="00C269E0" w:rsidRPr="00D52267" w:rsidRDefault="00C269E0" w:rsidP="00C269E0">
      <w:pPr>
        <w:spacing w:before="0" w:after="312" w:line="312" w:lineRule="atLeast"/>
        <w:rPr>
          <w:rFonts w:cs="Arial"/>
          <w:sz w:val="20"/>
          <w:lang w:val="en-ZA"/>
        </w:rPr>
      </w:pPr>
      <w:r w:rsidRPr="00C269E0">
        <w:rPr>
          <w:rFonts w:cs="Arial"/>
          <w:sz w:val="20"/>
          <w:lang w:val="en-ZA"/>
        </w:rPr>
        <w:t>The following Particular Generic Specifications form part of this Contract and shall be used in conjunction with the Detailed Specifications.</w:t>
      </w:r>
    </w:p>
    <w:p w:rsidR="00C269E0" w:rsidRPr="00C269E0" w:rsidRDefault="00C269E0" w:rsidP="00397879">
      <w:pPr>
        <w:widowControl w:val="0"/>
        <w:numPr>
          <w:ilvl w:val="0"/>
          <w:numId w:val="77"/>
        </w:numPr>
        <w:spacing w:before="0" w:after="0" w:line="276" w:lineRule="auto"/>
        <w:ind w:left="1310" w:right="91" w:hanging="357"/>
        <w:jc w:val="left"/>
        <w:rPr>
          <w:rFonts w:eastAsia="Arial" w:cs="Arial"/>
          <w:sz w:val="20"/>
          <w:lang w:val="en-ZA"/>
        </w:rPr>
      </w:pPr>
      <w:r w:rsidRPr="00C269E0">
        <w:rPr>
          <w:rFonts w:eastAsia="Arial" w:cs="Arial"/>
          <w:i/>
          <w:sz w:val="20"/>
          <w:lang w:val="en-ZA"/>
        </w:rPr>
        <w:t xml:space="preserve">SANS </w:t>
      </w:r>
      <w:r w:rsidRPr="00C269E0">
        <w:rPr>
          <w:rFonts w:eastAsia="Arial" w:cs="Arial"/>
          <w:i/>
          <w:spacing w:val="2"/>
          <w:sz w:val="20"/>
          <w:lang w:val="en-ZA"/>
        </w:rPr>
        <w:t>1</w:t>
      </w:r>
      <w:r w:rsidRPr="00C269E0">
        <w:rPr>
          <w:rFonts w:eastAsia="Arial" w:cs="Arial"/>
          <w:i/>
          <w:spacing w:val="-1"/>
          <w:sz w:val="20"/>
          <w:lang w:val="en-ZA"/>
        </w:rPr>
        <w:t>20</w:t>
      </w:r>
      <w:r w:rsidRPr="00C269E0">
        <w:rPr>
          <w:rFonts w:eastAsia="Arial" w:cs="Arial"/>
          <w:i/>
          <w:sz w:val="20"/>
          <w:lang w:val="en-ZA"/>
        </w:rPr>
        <w:t xml:space="preserve">0 </w:t>
      </w:r>
      <w:r w:rsidRPr="00C269E0">
        <w:rPr>
          <w:rFonts w:eastAsia="Arial" w:cs="Arial"/>
          <w:i/>
          <w:spacing w:val="-2"/>
          <w:sz w:val="20"/>
          <w:lang w:val="en-ZA"/>
        </w:rPr>
        <w:t>S</w:t>
      </w:r>
      <w:r w:rsidRPr="00C269E0">
        <w:rPr>
          <w:rFonts w:eastAsia="Arial" w:cs="Arial"/>
          <w:i/>
          <w:spacing w:val="1"/>
          <w:sz w:val="20"/>
          <w:lang w:val="en-ZA"/>
        </w:rPr>
        <w:t>t</w:t>
      </w:r>
      <w:r w:rsidRPr="00C269E0">
        <w:rPr>
          <w:rFonts w:eastAsia="Arial" w:cs="Arial"/>
          <w:i/>
          <w:spacing w:val="-1"/>
          <w:sz w:val="20"/>
          <w:lang w:val="en-ZA"/>
        </w:rPr>
        <w:t>a</w:t>
      </w:r>
      <w:r w:rsidRPr="00C269E0">
        <w:rPr>
          <w:rFonts w:eastAsia="Arial" w:cs="Arial"/>
          <w:i/>
          <w:spacing w:val="2"/>
          <w:sz w:val="20"/>
          <w:lang w:val="en-ZA"/>
        </w:rPr>
        <w:t>nd</w:t>
      </w:r>
      <w:r w:rsidRPr="00C269E0">
        <w:rPr>
          <w:rFonts w:eastAsia="Arial" w:cs="Arial"/>
          <w:i/>
          <w:spacing w:val="-1"/>
          <w:sz w:val="20"/>
          <w:lang w:val="en-ZA"/>
        </w:rPr>
        <w:t>a</w:t>
      </w:r>
      <w:r w:rsidRPr="00C269E0">
        <w:rPr>
          <w:rFonts w:eastAsia="Arial" w:cs="Arial"/>
          <w:i/>
          <w:sz w:val="20"/>
          <w:lang w:val="en-ZA"/>
        </w:rPr>
        <w:t>r</w:t>
      </w:r>
      <w:r w:rsidRPr="00C269E0">
        <w:rPr>
          <w:rFonts w:eastAsia="Arial" w:cs="Arial"/>
          <w:i/>
          <w:spacing w:val="2"/>
          <w:sz w:val="20"/>
          <w:lang w:val="en-ZA"/>
        </w:rPr>
        <w:t>d</w:t>
      </w:r>
      <w:r w:rsidRPr="00C269E0">
        <w:rPr>
          <w:rFonts w:eastAsia="Arial" w:cs="Arial"/>
          <w:i/>
          <w:spacing w:val="-1"/>
          <w:sz w:val="20"/>
          <w:lang w:val="en-ZA"/>
        </w:rPr>
        <w:t>i</w:t>
      </w:r>
      <w:r w:rsidRPr="00C269E0">
        <w:rPr>
          <w:rFonts w:eastAsia="Arial" w:cs="Arial"/>
          <w:i/>
          <w:spacing w:val="3"/>
          <w:sz w:val="20"/>
          <w:lang w:val="en-ZA"/>
        </w:rPr>
        <w:t>s</w:t>
      </w:r>
      <w:r w:rsidRPr="00C269E0">
        <w:rPr>
          <w:rFonts w:eastAsia="Arial" w:cs="Arial"/>
          <w:i/>
          <w:spacing w:val="2"/>
          <w:sz w:val="20"/>
          <w:lang w:val="en-ZA"/>
        </w:rPr>
        <w:t>e</w:t>
      </w:r>
      <w:r w:rsidRPr="00C269E0">
        <w:rPr>
          <w:rFonts w:eastAsia="Arial" w:cs="Arial"/>
          <w:i/>
          <w:sz w:val="20"/>
          <w:lang w:val="en-ZA"/>
        </w:rPr>
        <w:t>d S</w:t>
      </w:r>
      <w:r w:rsidRPr="00C269E0">
        <w:rPr>
          <w:rFonts w:eastAsia="Arial" w:cs="Arial"/>
          <w:i/>
          <w:spacing w:val="-1"/>
          <w:sz w:val="20"/>
          <w:lang w:val="en-ZA"/>
        </w:rPr>
        <w:t>p</w:t>
      </w:r>
      <w:r w:rsidRPr="00C269E0">
        <w:rPr>
          <w:rFonts w:eastAsia="Arial" w:cs="Arial"/>
          <w:i/>
          <w:spacing w:val="2"/>
          <w:sz w:val="20"/>
          <w:lang w:val="en-ZA"/>
        </w:rPr>
        <w:t>e</w:t>
      </w:r>
      <w:r w:rsidRPr="00C269E0">
        <w:rPr>
          <w:rFonts w:eastAsia="Arial" w:cs="Arial"/>
          <w:i/>
          <w:sz w:val="20"/>
          <w:lang w:val="en-ZA"/>
        </w:rPr>
        <w:t>c</w:t>
      </w:r>
      <w:r w:rsidRPr="00C269E0">
        <w:rPr>
          <w:rFonts w:eastAsia="Arial" w:cs="Arial"/>
          <w:i/>
          <w:spacing w:val="2"/>
          <w:sz w:val="20"/>
          <w:lang w:val="en-ZA"/>
        </w:rPr>
        <w:t>i</w:t>
      </w:r>
      <w:r w:rsidRPr="00C269E0">
        <w:rPr>
          <w:rFonts w:eastAsia="Arial" w:cs="Arial"/>
          <w:i/>
          <w:spacing w:val="-2"/>
          <w:sz w:val="20"/>
          <w:lang w:val="en-ZA"/>
        </w:rPr>
        <w:t>f</w:t>
      </w:r>
      <w:r w:rsidRPr="00C269E0">
        <w:rPr>
          <w:rFonts w:eastAsia="Arial" w:cs="Arial"/>
          <w:i/>
          <w:spacing w:val="2"/>
          <w:sz w:val="20"/>
          <w:lang w:val="en-ZA"/>
        </w:rPr>
        <w:t>i</w:t>
      </w:r>
      <w:r w:rsidRPr="00C269E0">
        <w:rPr>
          <w:rFonts w:eastAsia="Arial" w:cs="Arial"/>
          <w:i/>
          <w:sz w:val="20"/>
          <w:lang w:val="en-ZA"/>
        </w:rPr>
        <w:t>c</w:t>
      </w:r>
      <w:r w:rsidRPr="00C269E0">
        <w:rPr>
          <w:rFonts w:eastAsia="Arial" w:cs="Arial"/>
          <w:i/>
          <w:spacing w:val="-1"/>
          <w:sz w:val="20"/>
          <w:lang w:val="en-ZA"/>
        </w:rPr>
        <w:t>a</w:t>
      </w:r>
      <w:r w:rsidRPr="00C269E0">
        <w:rPr>
          <w:rFonts w:eastAsia="Arial" w:cs="Arial"/>
          <w:i/>
          <w:spacing w:val="3"/>
          <w:sz w:val="20"/>
          <w:lang w:val="en-ZA"/>
        </w:rPr>
        <w:t>t</w:t>
      </w:r>
      <w:r w:rsidRPr="00C269E0">
        <w:rPr>
          <w:rFonts w:eastAsia="Arial" w:cs="Arial"/>
          <w:i/>
          <w:spacing w:val="-1"/>
          <w:sz w:val="20"/>
          <w:lang w:val="en-ZA"/>
        </w:rPr>
        <w:t>io</w:t>
      </w:r>
      <w:r w:rsidRPr="00C269E0">
        <w:rPr>
          <w:rFonts w:eastAsia="Arial" w:cs="Arial"/>
          <w:i/>
          <w:spacing w:val="2"/>
          <w:sz w:val="20"/>
          <w:lang w:val="en-ZA"/>
        </w:rPr>
        <w:t>n</w:t>
      </w:r>
      <w:r w:rsidRPr="00C269E0">
        <w:rPr>
          <w:rFonts w:eastAsia="Arial" w:cs="Arial"/>
          <w:i/>
          <w:sz w:val="20"/>
          <w:lang w:val="en-ZA"/>
        </w:rPr>
        <w:t xml:space="preserve">s </w:t>
      </w:r>
      <w:r w:rsidRPr="00C269E0">
        <w:rPr>
          <w:rFonts w:eastAsia="Arial" w:cs="Arial"/>
          <w:i/>
          <w:spacing w:val="-2"/>
          <w:sz w:val="20"/>
          <w:lang w:val="en-ZA"/>
        </w:rPr>
        <w:t>f</w:t>
      </w:r>
      <w:r w:rsidRPr="00C269E0">
        <w:rPr>
          <w:rFonts w:eastAsia="Arial" w:cs="Arial"/>
          <w:i/>
          <w:spacing w:val="2"/>
          <w:sz w:val="20"/>
          <w:lang w:val="en-ZA"/>
        </w:rPr>
        <w:t>o</w:t>
      </w:r>
      <w:r w:rsidRPr="00C269E0">
        <w:rPr>
          <w:rFonts w:eastAsia="Arial" w:cs="Arial"/>
          <w:i/>
          <w:sz w:val="20"/>
          <w:lang w:val="en-ZA"/>
        </w:rPr>
        <w:t>r</w:t>
      </w:r>
      <w:r w:rsidRPr="00C269E0">
        <w:rPr>
          <w:rFonts w:eastAsia="Arial" w:cs="Arial"/>
          <w:i/>
          <w:spacing w:val="2"/>
          <w:sz w:val="20"/>
          <w:lang w:val="en-ZA"/>
        </w:rPr>
        <w:t xml:space="preserve"> </w:t>
      </w:r>
      <w:r w:rsidRPr="00C269E0">
        <w:rPr>
          <w:rFonts w:eastAsia="Arial" w:cs="Arial"/>
          <w:i/>
          <w:spacing w:val="-1"/>
          <w:sz w:val="20"/>
          <w:lang w:val="en-ZA"/>
        </w:rPr>
        <w:t>C</w:t>
      </w:r>
      <w:r w:rsidRPr="00C269E0">
        <w:rPr>
          <w:rFonts w:eastAsia="Arial" w:cs="Arial"/>
          <w:i/>
          <w:spacing w:val="2"/>
          <w:sz w:val="20"/>
          <w:lang w:val="en-ZA"/>
        </w:rPr>
        <w:t>i</w:t>
      </w:r>
      <w:r w:rsidRPr="00C269E0">
        <w:rPr>
          <w:rFonts w:eastAsia="Arial" w:cs="Arial"/>
          <w:i/>
          <w:spacing w:val="3"/>
          <w:sz w:val="20"/>
          <w:lang w:val="en-ZA"/>
        </w:rPr>
        <w:t>v</w:t>
      </w:r>
      <w:r w:rsidRPr="00C269E0">
        <w:rPr>
          <w:rFonts w:eastAsia="Arial" w:cs="Arial"/>
          <w:i/>
          <w:spacing w:val="-1"/>
          <w:sz w:val="20"/>
          <w:lang w:val="en-ZA"/>
        </w:rPr>
        <w:t>i</w:t>
      </w:r>
      <w:r w:rsidRPr="00C269E0">
        <w:rPr>
          <w:rFonts w:eastAsia="Arial" w:cs="Arial"/>
          <w:i/>
          <w:sz w:val="20"/>
          <w:lang w:val="en-ZA"/>
        </w:rPr>
        <w:t xml:space="preserve">l </w:t>
      </w:r>
      <w:r w:rsidR="00D15EF9">
        <w:rPr>
          <w:rFonts w:eastAsia="Arial" w:cs="Arial"/>
          <w:i/>
          <w:spacing w:val="-2"/>
          <w:sz w:val="20"/>
          <w:lang w:val="en-ZA"/>
        </w:rPr>
        <w:t xml:space="preserve">Employer’s </w:t>
      </w:r>
      <w:proofErr w:type="spellStart"/>
      <w:r w:rsidR="00D15EF9">
        <w:rPr>
          <w:rFonts w:eastAsia="Arial" w:cs="Arial"/>
          <w:i/>
          <w:spacing w:val="-2"/>
          <w:sz w:val="20"/>
          <w:lang w:val="en-ZA"/>
        </w:rPr>
        <w:t>Agent</w:t>
      </w:r>
      <w:r w:rsidRPr="00C269E0">
        <w:rPr>
          <w:rFonts w:eastAsia="Arial" w:cs="Arial"/>
          <w:i/>
          <w:spacing w:val="-1"/>
          <w:sz w:val="20"/>
          <w:lang w:val="en-ZA"/>
        </w:rPr>
        <w:t>in</w:t>
      </w:r>
      <w:r w:rsidRPr="00C269E0">
        <w:rPr>
          <w:rFonts w:eastAsia="Arial" w:cs="Arial"/>
          <w:i/>
          <w:sz w:val="20"/>
          <w:lang w:val="en-ZA"/>
        </w:rPr>
        <w:t>g</w:t>
      </w:r>
      <w:proofErr w:type="spellEnd"/>
      <w:r w:rsidRPr="00C269E0">
        <w:rPr>
          <w:rFonts w:eastAsia="Arial" w:cs="Arial"/>
          <w:i/>
          <w:sz w:val="20"/>
          <w:lang w:val="en-ZA"/>
        </w:rPr>
        <w:t xml:space="preserve"> </w:t>
      </w:r>
      <w:r w:rsidRPr="00C269E0">
        <w:rPr>
          <w:rFonts w:eastAsia="Arial" w:cs="Arial"/>
          <w:i/>
          <w:spacing w:val="2"/>
          <w:sz w:val="20"/>
          <w:lang w:val="en-ZA"/>
        </w:rPr>
        <w:t>Con</w:t>
      </w:r>
      <w:r w:rsidRPr="00C269E0">
        <w:rPr>
          <w:rFonts w:eastAsia="Arial" w:cs="Arial"/>
          <w:i/>
          <w:spacing w:val="-2"/>
          <w:sz w:val="20"/>
          <w:lang w:val="en-ZA"/>
        </w:rPr>
        <w:t>s</w:t>
      </w:r>
      <w:r w:rsidRPr="00C269E0">
        <w:rPr>
          <w:rFonts w:eastAsia="Arial" w:cs="Arial"/>
          <w:i/>
          <w:spacing w:val="1"/>
          <w:sz w:val="20"/>
          <w:lang w:val="en-ZA"/>
        </w:rPr>
        <w:t>t</w:t>
      </w:r>
      <w:r w:rsidRPr="00C269E0">
        <w:rPr>
          <w:rFonts w:eastAsia="Arial" w:cs="Arial"/>
          <w:i/>
          <w:sz w:val="20"/>
          <w:lang w:val="en-ZA"/>
        </w:rPr>
        <w:t>r</w:t>
      </w:r>
      <w:r w:rsidRPr="00C269E0">
        <w:rPr>
          <w:rFonts w:eastAsia="Arial" w:cs="Arial"/>
          <w:i/>
          <w:spacing w:val="4"/>
          <w:sz w:val="20"/>
          <w:lang w:val="en-ZA"/>
        </w:rPr>
        <w:t>u</w:t>
      </w:r>
      <w:r w:rsidRPr="00C269E0">
        <w:rPr>
          <w:rFonts w:eastAsia="Arial" w:cs="Arial"/>
          <w:i/>
          <w:spacing w:val="-2"/>
          <w:sz w:val="20"/>
          <w:lang w:val="en-ZA"/>
        </w:rPr>
        <w:t>c</w:t>
      </w:r>
      <w:r w:rsidRPr="00C269E0">
        <w:rPr>
          <w:rFonts w:eastAsia="Arial" w:cs="Arial"/>
          <w:i/>
          <w:spacing w:val="1"/>
          <w:sz w:val="20"/>
          <w:lang w:val="en-ZA"/>
        </w:rPr>
        <w:t>t</w:t>
      </w:r>
      <w:r w:rsidRPr="00C269E0">
        <w:rPr>
          <w:rFonts w:eastAsia="Arial" w:cs="Arial"/>
          <w:i/>
          <w:spacing w:val="2"/>
          <w:sz w:val="20"/>
          <w:lang w:val="en-ZA"/>
        </w:rPr>
        <w:t>io</w:t>
      </w:r>
      <w:r w:rsidRPr="00C269E0">
        <w:rPr>
          <w:rFonts w:eastAsia="Arial" w:cs="Arial"/>
          <w:i/>
          <w:sz w:val="20"/>
          <w:lang w:val="en-ZA"/>
        </w:rPr>
        <w:t>n</w:t>
      </w:r>
      <w:r w:rsidRPr="00C269E0">
        <w:rPr>
          <w:rFonts w:eastAsia="Arial" w:cs="Arial"/>
          <w:i/>
          <w:spacing w:val="26"/>
          <w:sz w:val="20"/>
          <w:lang w:val="en-ZA"/>
        </w:rPr>
        <w:t xml:space="preserve"> </w:t>
      </w:r>
      <w:r w:rsidRPr="00C269E0">
        <w:rPr>
          <w:rFonts w:eastAsia="Arial" w:cs="Arial"/>
          <w:i/>
          <w:spacing w:val="-1"/>
          <w:w w:val="103"/>
          <w:sz w:val="20"/>
          <w:lang w:val="en-ZA"/>
        </w:rPr>
        <w:t>a</w:t>
      </w:r>
      <w:r w:rsidRPr="00C269E0">
        <w:rPr>
          <w:rFonts w:eastAsia="Arial" w:cs="Arial"/>
          <w:i/>
          <w:w w:val="103"/>
          <w:sz w:val="20"/>
          <w:lang w:val="en-ZA"/>
        </w:rPr>
        <w:t xml:space="preserve">s </w:t>
      </w:r>
      <w:r w:rsidRPr="00C269E0">
        <w:rPr>
          <w:rFonts w:eastAsia="Arial" w:cs="Arial"/>
          <w:i/>
          <w:spacing w:val="-1"/>
          <w:sz w:val="20"/>
          <w:lang w:val="en-ZA"/>
        </w:rPr>
        <w:t>ap</w:t>
      </w:r>
      <w:r w:rsidRPr="00C269E0">
        <w:rPr>
          <w:rFonts w:eastAsia="Arial" w:cs="Arial"/>
          <w:i/>
          <w:spacing w:val="2"/>
          <w:sz w:val="20"/>
          <w:lang w:val="en-ZA"/>
        </w:rPr>
        <w:t>p</w:t>
      </w:r>
      <w:r w:rsidRPr="00C269E0">
        <w:rPr>
          <w:rFonts w:eastAsia="Arial" w:cs="Arial"/>
          <w:i/>
          <w:sz w:val="20"/>
          <w:lang w:val="en-ZA"/>
        </w:rPr>
        <w:t>r</w:t>
      </w:r>
      <w:r w:rsidRPr="00C269E0">
        <w:rPr>
          <w:rFonts w:eastAsia="Arial" w:cs="Arial"/>
          <w:i/>
          <w:spacing w:val="2"/>
          <w:sz w:val="20"/>
          <w:lang w:val="en-ZA"/>
        </w:rPr>
        <w:t>o</w:t>
      </w:r>
      <w:r w:rsidRPr="00C269E0">
        <w:rPr>
          <w:rFonts w:eastAsia="Arial" w:cs="Arial"/>
          <w:i/>
          <w:sz w:val="20"/>
          <w:lang w:val="en-ZA"/>
        </w:rPr>
        <w:t>v</w:t>
      </w:r>
      <w:r w:rsidRPr="00C269E0">
        <w:rPr>
          <w:rFonts w:eastAsia="Arial" w:cs="Arial"/>
          <w:i/>
          <w:spacing w:val="2"/>
          <w:sz w:val="20"/>
          <w:lang w:val="en-ZA"/>
        </w:rPr>
        <w:t>e</w:t>
      </w:r>
      <w:r w:rsidRPr="00C269E0">
        <w:rPr>
          <w:rFonts w:eastAsia="Arial" w:cs="Arial"/>
          <w:i/>
          <w:sz w:val="20"/>
          <w:lang w:val="en-ZA"/>
        </w:rPr>
        <w:t>d</w:t>
      </w:r>
      <w:r w:rsidRPr="00C269E0">
        <w:rPr>
          <w:rFonts w:eastAsia="Arial" w:cs="Arial"/>
          <w:i/>
          <w:spacing w:val="24"/>
          <w:sz w:val="20"/>
          <w:lang w:val="en-ZA"/>
        </w:rPr>
        <w:t xml:space="preserve"> </w:t>
      </w:r>
      <w:r w:rsidRPr="00C269E0">
        <w:rPr>
          <w:rFonts w:eastAsia="Arial" w:cs="Arial"/>
          <w:i/>
          <w:spacing w:val="2"/>
          <w:sz w:val="20"/>
          <w:lang w:val="en-ZA"/>
        </w:rPr>
        <w:t>b</w:t>
      </w:r>
      <w:r w:rsidRPr="00C269E0">
        <w:rPr>
          <w:rFonts w:eastAsia="Arial" w:cs="Arial"/>
          <w:i/>
          <w:sz w:val="20"/>
          <w:lang w:val="en-ZA"/>
        </w:rPr>
        <w:t>y</w:t>
      </w:r>
      <w:r w:rsidRPr="00C269E0">
        <w:rPr>
          <w:rFonts w:eastAsia="Arial" w:cs="Arial"/>
          <w:i/>
          <w:spacing w:val="7"/>
          <w:sz w:val="20"/>
          <w:lang w:val="en-ZA"/>
        </w:rPr>
        <w:t xml:space="preserve"> </w:t>
      </w:r>
      <w:r w:rsidRPr="00C269E0">
        <w:rPr>
          <w:rFonts w:eastAsia="Arial" w:cs="Arial"/>
          <w:i/>
          <w:spacing w:val="1"/>
          <w:sz w:val="20"/>
          <w:lang w:val="en-ZA"/>
        </w:rPr>
        <w:t>t</w:t>
      </w:r>
      <w:r w:rsidRPr="00C269E0">
        <w:rPr>
          <w:rFonts w:eastAsia="Arial" w:cs="Arial"/>
          <w:i/>
          <w:spacing w:val="2"/>
          <w:sz w:val="20"/>
          <w:lang w:val="en-ZA"/>
        </w:rPr>
        <w:t>h</w:t>
      </w:r>
      <w:r w:rsidRPr="00C269E0">
        <w:rPr>
          <w:rFonts w:eastAsia="Arial" w:cs="Arial"/>
          <w:i/>
          <w:sz w:val="20"/>
          <w:lang w:val="en-ZA"/>
        </w:rPr>
        <w:t>e</w:t>
      </w:r>
      <w:r w:rsidRPr="00C269E0">
        <w:rPr>
          <w:rFonts w:eastAsia="Arial" w:cs="Arial"/>
          <w:i/>
          <w:spacing w:val="9"/>
          <w:sz w:val="20"/>
          <w:lang w:val="en-ZA"/>
        </w:rPr>
        <w:t xml:space="preserve"> </w:t>
      </w:r>
      <w:r w:rsidRPr="00C269E0">
        <w:rPr>
          <w:rFonts w:eastAsia="Arial" w:cs="Arial"/>
          <w:i/>
          <w:spacing w:val="-1"/>
          <w:sz w:val="20"/>
          <w:lang w:val="en-ZA"/>
        </w:rPr>
        <w:t>C</w:t>
      </w:r>
      <w:r w:rsidRPr="00C269E0">
        <w:rPr>
          <w:rFonts w:eastAsia="Arial" w:cs="Arial"/>
          <w:i/>
          <w:spacing w:val="2"/>
          <w:sz w:val="20"/>
          <w:lang w:val="en-ZA"/>
        </w:rPr>
        <w:t>oun</w:t>
      </w:r>
      <w:r w:rsidRPr="00C269E0">
        <w:rPr>
          <w:rFonts w:eastAsia="Arial" w:cs="Arial"/>
          <w:i/>
          <w:spacing w:val="-2"/>
          <w:sz w:val="20"/>
          <w:lang w:val="en-ZA"/>
        </w:rPr>
        <w:t>c</w:t>
      </w:r>
      <w:r w:rsidRPr="00C269E0">
        <w:rPr>
          <w:rFonts w:eastAsia="Arial" w:cs="Arial"/>
          <w:i/>
          <w:spacing w:val="2"/>
          <w:sz w:val="20"/>
          <w:lang w:val="en-ZA"/>
        </w:rPr>
        <w:t>i</w:t>
      </w:r>
      <w:r w:rsidRPr="00C269E0">
        <w:rPr>
          <w:rFonts w:eastAsia="Arial" w:cs="Arial"/>
          <w:i/>
          <w:sz w:val="20"/>
          <w:lang w:val="en-ZA"/>
        </w:rPr>
        <w:t>l</w:t>
      </w:r>
      <w:r w:rsidRPr="00C269E0">
        <w:rPr>
          <w:rFonts w:eastAsia="Arial" w:cs="Arial"/>
          <w:i/>
          <w:spacing w:val="20"/>
          <w:sz w:val="20"/>
          <w:lang w:val="en-ZA"/>
        </w:rPr>
        <w:t xml:space="preserve"> </w:t>
      </w:r>
      <w:r w:rsidRPr="00C269E0">
        <w:rPr>
          <w:rFonts w:eastAsia="Arial" w:cs="Arial"/>
          <w:i/>
          <w:spacing w:val="-1"/>
          <w:sz w:val="20"/>
          <w:lang w:val="en-ZA"/>
        </w:rPr>
        <w:t>o</w:t>
      </w:r>
      <w:r w:rsidRPr="00C269E0">
        <w:rPr>
          <w:rFonts w:eastAsia="Arial" w:cs="Arial"/>
          <w:i/>
          <w:sz w:val="20"/>
          <w:lang w:val="en-ZA"/>
        </w:rPr>
        <w:t>f</w:t>
      </w:r>
      <w:r w:rsidRPr="00C269E0">
        <w:rPr>
          <w:rFonts w:eastAsia="Arial" w:cs="Arial"/>
          <w:i/>
          <w:spacing w:val="10"/>
          <w:sz w:val="20"/>
          <w:lang w:val="en-ZA"/>
        </w:rPr>
        <w:t xml:space="preserve"> </w:t>
      </w:r>
      <w:r w:rsidRPr="00C269E0">
        <w:rPr>
          <w:rFonts w:eastAsia="Arial" w:cs="Arial"/>
          <w:i/>
          <w:spacing w:val="1"/>
          <w:sz w:val="20"/>
          <w:lang w:val="en-ZA"/>
        </w:rPr>
        <w:t>t</w:t>
      </w:r>
      <w:r w:rsidRPr="00C269E0">
        <w:rPr>
          <w:rFonts w:eastAsia="Arial" w:cs="Arial"/>
          <w:i/>
          <w:spacing w:val="-1"/>
          <w:sz w:val="20"/>
          <w:lang w:val="en-ZA"/>
        </w:rPr>
        <w:t>h</w:t>
      </w:r>
      <w:r w:rsidRPr="00C269E0">
        <w:rPr>
          <w:rFonts w:eastAsia="Arial" w:cs="Arial"/>
          <w:i/>
          <w:sz w:val="20"/>
          <w:lang w:val="en-ZA"/>
        </w:rPr>
        <w:t>e</w:t>
      </w:r>
      <w:r w:rsidRPr="00C269E0">
        <w:rPr>
          <w:rFonts w:eastAsia="Arial" w:cs="Arial"/>
          <w:i/>
          <w:spacing w:val="11"/>
          <w:sz w:val="20"/>
          <w:lang w:val="en-ZA"/>
        </w:rPr>
        <w:t xml:space="preserve"> </w:t>
      </w:r>
      <w:r w:rsidRPr="00C269E0">
        <w:rPr>
          <w:rFonts w:eastAsia="Arial" w:cs="Arial"/>
          <w:i/>
          <w:spacing w:val="-2"/>
          <w:sz w:val="20"/>
          <w:lang w:val="en-ZA"/>
        </w:rPr>
        <w:t>S</w:t>
      </w:r>
      <w:r w:rsidRPr="00C269E0">
        <w:rPr>
          <w:rFonts w:eastAsia="Arial" w:cs="Arial"/>
          <w:i/>
          <w:spacing w:val="2"/>
          <w:sz w:val="20"/>
          <w:lang w:val="en-ZA"/>
        </w:rPr>
        <w:t>o</w:t>
      </w:r>
      <w:r w:rsidRPr="00C269E0">
        <w:rPr>
          <w:rFonts w:eastAsia="Arial" w:cs="Arial"/>
          <w:i/>
          <w:spacing w:val="-1"/>
          <w:sz w:val="20"/>
          <w:lang w:val="en-ZA"/>
        </w:rPr>
        <w:t>u</w:t>
      </w:r>
      <w:r w:rsidRPr="00C269E0">
        <w:rPr>
          <w:rFonts w:eastAsia="Arial" w:cs="Arial"/>
          <w:i/>
          <w:spacing w:val="1"/>
          <w:sz w:val="20"/>
          <w:lang w:val="en-ZA"/>
        </w:rPr>
        <w:t>t</w:t>
      </w:r>
      <w:r w:rsidRPr="00C269E0">
        <w:rPr>
          <w:rFonts w:eastAsia="Arial" w:cs="Arial"/>
          <w:i/>
          <w:sz w:val="20"/>
          <w:lang w:val="en-ZA"/>
        </w:rPr>
        <w:t>h</w:t>
      </w:r>
      <w:r w:rsidRPr="00C269E0">
        <w:rPr>
          <w:rFonts w:eastAsia="Arial" w:cs="Arial"/>
          <w:i/>
          <w:spacing w:val="18"/>
          <w:sz w:val="20"/>
          <w:lang w:val="en-ZA"/>
        </w:rPr>
        <w:t xml:space="preserve"> </w:t>
      </w:r>
      <w:r w:rsidRPr="00C269E0">
        <w:rPr>
          <w:rFonts w:eastAsia="Arial" w:cs="Arial"/>
          <w:i/>
          <w:sz w:val="20"/>
          <w:lang w:val="en-ZA"/>
        </w:rPr>
        <w:t>A</w:t>
      </w:r>
      <w:r w:rsidRPr="00C269E0">
        <w:rPr>
          <w:rFonts w:eastAsia="Arial" w:cs="Arial"/>
          <w:i/>
          <w:spacing w:val="1"/>
          <w:sz w:val="20"/>
          <w:lang w:val="en-ZA"/>
        </w:rPr>
        <w:t>f</w:t>
      </w:r>
      <w:r w:rsidRPr="00C269E0">
        <w:rPr>
          <w:rFonts w:eastAsia="Arial" w:cs="Arial"/>
          <w:i/>
          <w:sz w:val="20"/>
          <w:lang w:val="en-ZA"/>
        </w:rPr>
        <w:t>r</w:t>
      </w:r>
      <w:r w:rsidRPr="00C269E0">
        <w:rPr>
          <w:rFonts w:eastAsia="Arial" w:cs="Arial"/>
          <w:i/>
          <w:spacing w:val="2"/>
          <w:sz w:val="20"/>
          <w:lang w:val="en-ZA"/>
        </w:rPr>
        <w:t>i</w:t>
      </w:r>
      <w:r w:rsidRPr="00C269E0">
        <w:rPr>
          <w:rFonts w:eastAsia="Arial" w:cs="Arial"/>
          <w:i/>
          <w:spacing w:val="-2"/>
          <w:sz w:val="20"/>
          <w:lang w:val="en-ZA"/>
        </w:rPr>
        <w:t>c</w:t>
      </w:r>
      <w:r w:rsidRPr="00C269E0">
        <w:rPr>
          <w:rFonts w:eastAsia="Arial" w:cs="Arial"/>
          <w:i/>
          <w:spacing w:val="-1"/>
          <w:sz w:val="20"/>
          <w:lang w:val="en-ZA"/>
        </w:rPr>
        <w:t>a</w:t>
      </w:r>
      <w:r w:rsidRPr="00C269E0">
        <w:rPr>
          <w:rFonts w:eastAsia="Arial" w:cs="Arial"/>
          <w:i/>
          <w:sz w:val="20"/>
          <w:lang w:val="en-ZA"/>
        </w:rPr>
        <w:t>n</w:t>
      </w:r>
      <w:r w:rsidRPr="00C269E0">
        <w:rPr>
          <w:rFonts w:eastAsia="Arial" w:cs="Arial"/>
          <w:i/>
          <w:spacing w:val="21"/>
          <w:sz w:val="20"/>
          <w:lang w:val="en-ZA"/>
        </w:rPr>
        <w:t xml:space="preserve"> </w:t>
      </w:r>
      <w:r w:rsidRPr="00C269E0">
        <w:rPr>
          <w:rFonts w:eastAsia="Arial" w:cs="Arial"/>
          <w:i/>
          <w:sz w:val="20"/>
          <w:lang w:val="en-ZA"/>
        </w:rPr>
        <w:t>B</w:t>
      </w:r>
      <w:r w:rsidRPr="00C269E0">
        <w:rPr>
          <w:rFonts w:eastAsia="Arial" w:cs="Arial"/>
          <w:i/>
          <w:spacing w:val="-1"/>
          <w:sz w:val="20"/>
          <w:lang w:val="en-ZA"/>
        </w:rPr>
        <w:t>u</w:t>
      </w:r>
      <w:r w:rsidRPr="00C269E0">
        <w:rPr>
          <w:rFonts w:eastAsia="Arial" w:cs="Arial"/>
          <w:i/>
          <w:spacing w:val="3"/>
          <w:sz w:val="20"/>
          <w:lang w:val="en-ZA"/>
        </w:rPr>
        <w:t>r</w:t>
      </w:r>
      <w:r w:rsidRPr="00C269E0">
        <w:rPr>
          <w:rFonts w:eastAsia="Arial" w:cs="Arial"/>
          <w:i/>
          <w:spacing w:val="2"/>
          <w:sz w:val="20"/>
          <w:lang w:val="en-ZA"/>
        </w:rPr>
        <w:t>e</w:t>
      </w:r>
      <w:r w:rsidRPr="00C269E0">
        <w:rPr>
          <w:rFonts w:eastAsia="Arial" w:cs="Arial"/>
          <w:i/>
          <w:spacing w:val="-1"/>
          <w:sz w:val="20"/>
          <w:lang w:val="en-ZA"/>
        </w:rPr>
        <w:t>a</w:t>
      </w:r>
      <w:r w:rsidRPr="00C269E0">
        <w:rPr>
          <w:rFonts w:eastAsia="Arial" w:cs="Arial"/>
          <w:i/>
          <w:sz w:val="20"/>
          <w:lang w:val="en-ZA"/>
        </w:rPr>
        <w:t>u</w:t>
      </w:r>
      <w:r w:rsidRPr="00C269E0">
        <w:rPr>
          <w:rFonts w:eastAsia="Arial" w:cs="Arial"/>
          <w:i/>
          <w:spacing w:val="21"/>
          <w:sz w:val="20"/>
          <w:lang w:val="en-ZA"/>
        </w:rPr>
        <w:t xml:space="preserve"> </w:t>
      </w:r>
      <w:r w:rsidRPr="00C269E0">
        <w:rPr>
          <w:rFonts w:eastAsia="Arial" w:cs="Arial"/>
          <w:i/>
          <w:spacing w:val="2"/>
          <w:sz w:val="20"/>
          <w:lang w:val="en-ZA"/>
        </w:rPr>
        <w:t>o</w:t>
      </w:r>
      <w:r w:rsidRPr="00C269E0">
        <w:rPr>
          <w:rFonts w:eastAsia="Arial" w:cs="Arial"/>
          <w:i/>
          <w:sz w:val="20"/>
          <w:lang w:val="en-ZA"/>
        </w:rPr>
        <w:t>f</w:t>
      </w:r>
      <w:r w:rsidRPr="00C269E0">
        <w:rPr>
          <w:rFonts w:eastAsia="Arial" w:cs="Arial"/>
          <w:i/>
          <w:spacing w:val="5"/>
          <w:sz w:val="20"/>
          <w:lang w:val="en-ZA"/>
        </w:rPr>
        <w:t xml:space="preserve"> </w:t>
      </w:r>
      <w:r w:rsidRPr="00C269E0">
        <w:rPr>
          <w:rFonts w:eastAsia="Arial" w:cs="Arial"/>
          <w:i/>
          <w:w w:val="103"/>
          <w:sz w:val="20"/>
          <w:lang w:val="en-ZA"/>
        </w:rPr>
        <w:t>S</w:t>
      </w:r>
      <w:r w:rsidRPr="00C269E0">
        <w:rPr>
          <w:rFonts w:eastAsia="Arial" w:cs="Arial"/>
          <w:i/>
          <w:spacing w:val="1"/>
          <w:w w:val="103"/>
          <w:sz w:val="20"/>
          <w:lang w:val="en-ZA"/>
        </w:rPr>
        <w:t>t</w:t>
      </w:r>
      <w:r w:rsidRPr="00C269E0">
        <w:rPr>
          <w:rFonts w:eastAsia="Arial" w:cs="Arial"/>
          <w:i/>
          <w:spacing w:val="2"/>
          <w:w w:val="103"/>
          <w:sz w:val="20"/>
          <w:lang w:val="en-ZA"/>
        </w:rPr>
        <w:t>a</w:t>
      </w:r>
      <w:r w:rsidRPr="00C269E0">
        <w:rPr>
          <w:rFonts w:eastAsia="Arial" w:cs="Arial"/>
          <w:i/>
          <w:spacing w:val="-1"/>
          <w:w w:val="103"/>
          <w:sz w:val="20"/>
          <w:lang w:val="en-ZA"/>
        </w:rPr>
        <w:t>nda</w:t>
      </w:r>
      <w:r w:rsidRPr="00C269E0">
        <w:rPr>
          <w:rFonts w:eastAsia="Arial" w:cs="Arial"/>
          <w:i/>
          <w:spacing w:val="5"/>
          <w:w w:val="103"/>
          <w:sz w:val="20"/>
          <w:lang w:val="en-ZA"/>
        </w:rPr>
        <w:t>r</w:t>
      </w:r>
      <w:r w:rsidRPr="00C269E0">
        <w:rPr>
          <w:rFonts w:eastAsia="Arial" w:cs="Arial"/>
          <w:i/>
          <w:spacing w:val="-1"/>
          <w:w w:val="103"/>
          <w:sz w:val="20"/>
          <w:lang w:val="en-ZA"/>
        </w:rPr>
        <w:t>d</w:t>
      </w:r>
      <w:r w:rsidRPr="00C269E0">
        <w:rPr>
          <w:rFonts w:eastAsia="Arial" w:cs="Arial"/>
          <w:i/>
          <w:spacing w:val="-2"/>
          <w:w w:val="103"/>
          <w:sz w:val="20"/>
          <w:lang w:val="en-ZA"/>
        </w:rPr>
        <w:t>s</w:t>
      </w:r>
      <w:r w:rsidRPr="00C269E0">
        <w:rPr>
          <w:rFonts w:eastAsia="Arial" w:cs="Arial"/>
          <w:i/>
          <w:w w:val="103"/>
          <w:sz w:val="20"/>
          <w:lang w:val="en-ZA"/>
        </w:rPr>
        <w:t>.</w:t>
      </w:r>
    </w:p>
    <w:p w:rsidR="00C269E0" w:rsidRPr="00C269E0" w:rsidRDefault="00C269E0" w:rsidP="00397879">
      <w:pPr>
        <w:widowControl w:val="0"/>
        <w:numPr>
          <w:ilvl w:val="0"/>
          <w:numId w:val="77"/>
        </w:numPr>
        <w:spacing w:before="0" w:after="0" w:line="276" w:lineRule="auto"/>
        <w:ind w:right="92"/>
        <w:jc w:val="left"/>
        <w:rPr>
          <w:rFonts w:eastAsia="Arial" w:cs="Arial"/>
          <w:sz w:val="20"/>
          <w:lang w:val="en-ZA"/>
        </w:rPr>
      </w:pPr>
      <w:r w:rsidRPr="00C269E0">
        <w:rPr>
          <w:rFonts w:eastAsia="Arial" w:cs="Arial"/>
          <w:i/>
          <w:sz w:val="20"/>
          <w:lang w:val="en-ZA"/>
        </w:rPr>
        <w:t>SANS 104</w:t>
      </w:r>
      <w:r w:rsidRPr="00C269E0">
        <w:rPr>
          <w:rFonts w:eastAsia="Arial" w:cs="Arial"/>
          <w:i/>
          <w:spacing w:val="-1"/>
          <w:sz w:val="20"/>
          <w:lang w:val="en-ZA"/>
        </w:rPr>
        <w:t>0</w:t>
      </w:r>
      <w:r w:rsidRPr="00C269E0">
        <w:rPr>
          <w:rFonts w:eastAsia="Arial" w:cs="Arial"/>
          <w:i/>
          <w:sz w:val="20"/>
          <w:lang w:val="en-ZA"/>
        </w:rPr>
        <w:t xml:space="preserve">0 </w:t>
      </w:r>
      <w:r w:rsidRPr="00C269E0">
        <w:rPr>
          <w:rFonts w:eastAsia="Arial" w:cs="Arial"/>
          <w:i/>
          <w:spacing w:val="-2"/>
          <w:sz w:val="20"/>
          <w:lang w:val="en-ZA"/>
        </w:rPr>
        <w:t>The application of the National Building Regulations</w:t>
      </w:r>
      <w:r w:rsidRPr="00C269E0">
        <w:rPr>
          <w:rFonts w:eastAsia="Arial" w:cs="Arial"/>
          <w:i/>
          <w:sz w:val="20"/>
          <w:lang w:val="en-ZA"/>
        </w:rPr>
        <w:t xml:space="preserve"> </w:t>
      </w:r>
      <w:r w:rsidRPr="00C269E0">
        <w:rPr>
          <w:rFonts w:eastAsia="Arial" w:cs="Arial"/>
          <w:i/>
          <w:spacing w:val="-1"/>
          <w:w w:val="103"/>
          <w:sz w:val="20"/>
          <w:lang w:val="en-ZA"/>
        </w:rPr>
        <w:t>a</w:t>
      </w:r>
      <w:r w:rsidRPr="00C269E0">
        <w:rPr>
          <w:rFonts w:eastAsia="Arial" w:cs="Arial"/>
          <w:i/>
          <w:w w:val="103"/>
          <w:sz w:val="20"/>
          <w:lang w:val="en-ZA"/>
        </w:rPr>
        <w:t xml:space="preserve">s </w:t>
      </w:r>
      <w:r w:rsidRPr="00C269E0">
        <w:rPr>
          <w:rFonts w:eastAsia="Arial" w:cs="Arial"/>
          <w:i/>
          <w:spacing w:val="-1"/>
          <w:sz w:val="20"/>
          <w:lang w:val="en-ZA"/>
        </w:rPr>
        <w:t>ap</w:t>
      </w:r>
      <w:r w:rsidRPr="00C269E0">
        <w:rPr>
          <w:rFonts w:eastAsia="Arial" w:cs="Arial"/>
          <w:i/>
          <w:spacing w:val="2"/>
          <w:sz w:val="20"/>
          <w:lang w:val="en-ZA"/>
        </w:rPr>
        <w:t>p</w:t>
      </w:r>
      <w:r w:rsidRPr="00C269E0">
        <w:rPr>
          <w:rFonts w:eastAsia="Arial" w:cs="Arial"/>
          <w:i/>
          <w:sz w:val="20"/>
          <w:lang w:val="en-ZA"/>
        </w:rPr>
        <w:t>r</w:t>
      </w:r>
      <w:r w:rsidRPr="00C269E0">
        <w:rPr>
          <w:rFonts w:eastAsia="Arial" w:cs="Arial"/>
          <w:i/>
          <w:spacing w:val="2"/>
          <w:sz w:val="20"/>
          <w:lang w:val="en-ZA"/>
        </w:rPr>
        <w:t>o</w:t>
      </w:r>
      <w:r w:rsidRPr="00C269E0">
        <w:rPr>
          <w:rFonts w:eastAsia="Arial" w:cs="Arial"/>
          <w:i/>
          <w:sz w:val="20"/>
          <w:lang w:val="en-ZA"/>
        </w:rPr>
        <w:t>v</w:t>
      </w:r>
      <w:r w:rsidRPr="00C269E0">
        <w:rPr>
          <w:rFonts w:eastAsia="Arial" w:cs="Arial"/>
          <w:i/>
          <w:spacing w:val="2"/>
          <w:sz w:val="20"/>
          <w:lang w:val="en-ZA"/>
        </w:rPr>
        <w:t>e</w:t>
      </w:r>
      <w:r w:rsidRPr="00C269E0">
        <w:rPr>
          <w:rFonts w:eastAsia="Arial" w:cs="Arial"/>
          <w:i/>
          <w:sz w:val="20"/>
          <w:lang w:val="en-ZA"/>
        </w:rPr>
        <w:t>d</w:t>
      </w:r>
      <w:r w:rsidRPr="00C269E0">
        <w:rPr>
          <w:rFonts w:eastAsia="Arial" w:cs="Arial"/>
          <w:i/>
          <w:spacing w:val="24"/>
          <w:sz w:val="20"/>
          <w:lang w:val="en-ZA"/>
        </w:rPr>
        <w:t xml:space="preserve"> </w:t>
      </w:r>
      <w:r w:rsidRPr="00C269E0">
        <w:rPr>
          <w:rFonts w:eastAsia="Arial" w:cs="Arial"/>
          <w:i/>
          <w:spacing w:val="2"/>
          <w:sz w:val="20"/>
          <w:lang w:val="en-ZA"/>
        </w:rPr>
        <w:t>b</w:t>
      </w:r>
      <w:r w:rsidRPr="00C269E0">
        <w:rPr>
          <w:rFonts w:eastAsia="Arial" w:cs="Arial"/>
          <w:i/>
          <w:sz w:val="20"/>
          <w:lang w:val="en-ZA"/>
        </w:rPr>
        <w:t>y</w:t>
      </w:r>
      <w:r w:rsidRPr="00C269E0">
        <w:rPr>
          <w:rFonts w:eastAsia="Arial" w:cs="Arial"/>
          <w:i/>
          <w:spacing w:val="7"/>
          <w:sz w:val="20"/>
          <w:lang w:val="en-ZA"/>
        </w:rPr>
        <w:t xml:space="preserve"> </w:t>
      </w:r>
      <w:r w:rsidRPr="00C269E0">
        <w:rPr>
          <w:rFonts w:eastAsia="Arial" w:cs="Arial"/>
          <w:i/>
          <w:spacing w:val="1"/>
          <w:sz w:val="20"/>
          <w:lang w:val="en-ZA"/>
        </w:rPr>
        <w:t>t</w:t>
      </w:r>
      <w:r w:rsidRPr="00C269E0">
        <w:rPr>
          <w:rFonts w:eastAsia="Arial" w:cs="Arial"/>
          <w:i/>
          <w:spacing w:val="2"/>
          <w:sz w:val="20"/>
          <w:lang w:val="en-ZA"/>
        </w:rPr>
        <w:t>h</w:t>
      </w:r>
      <w:r w:rsidRPr="00C269E0">
        <w:rPr>
          <w:rFonts w:eastAsia="Arial" w:cs="Arial"/>
          <w:i/>
          <w:sz w:val="20"/>
          <w:lang w:val="en-ZA"/>
        </w:rPr>
        <w:t>e</w:t>
      </w:r>
      <w:r w:rsidRPr="00C269E0">
        <w:rPr>
          <w:rFonts w:eastAsia="Arial" w:cs="Arial"/>
          <w:i/>
          <w:spacing w:val="9"/>
          <w:sz w:val="20"/>
          <w:lang w:val="en-ZA"/>
        </w:rPr>
        <w:t xml:space="preserve"> </w:t>
      </w:r>
      <w:r w:rsidRPr="00C269E0">
        <w:rPr>
          <w:rFonts w:eastAsia="Arial" w:cs="Arial"/>
          <w:i/>
          <w:spacing w:val="-1"/>
          <w:sz w:val="20"/>
          <w:lang w:val="en-ZA"/>
        </w:rPr>
        <w:t>C</w:t>
      </w:r>
      <w:r w:rsidRPr="00C269E0">
        <w:rPr>
          <w:rFonts w:eastAsia="Arial" w:cs="Arial"/>
          <w:i/>
          <w:spacing w:val="2"/>
          <w:sz w:val="20"/>
          <w:lang w:val="en-ZA"/>
        </w:rPr>
        <w:t>oun</w:t>
      </w:r>
      <w:r w:rsidRPr="00C269E0">
        <w:rPr>
          <w:rFonts w:eastAsia="Arial" w:cs="Arial"/>
          <w:i/>
          <w:spacing w:val="-2"/>
          <w:sz w:val="20"/>
          <w:lang w:val="en-ZA"/>
        </w:rPr>
        <w:t>c</w:t>
      </w:r>
      <w:r w:rsidRPr="00C269E0">
        <w:rPr>
          <w:rFonts w:eastAsia="Arial" w:cs="Arial"/>
          <w:i/>
          <w:spacing w:val="2"/>
          <w:sz w:val="20"/>
          <w:lang w:val="en-ZA"/>
        </w:rPr>
        <w:t>i</w:t>
      </w:r>
      <w:r w:rsidRPr="00C269E0">
        <w:rPr>
          <w:rFonts w:eastAsia="Arial" w:cs="Arial"/>
          <w:i/>
          <w:sz w:val="20"/>
          <w:lang w:val="en-ZA"/>
        </w:rPr>
        <w:t>l</w:t>
      </w:r>
      <w:r w:rsidRPr="00C269E0">
        <w:rPr>
          <w:rFonts w:eastAsia="Arial" w:cs="Arial"/>
          <w:i/>
          <w:spacing w:val="20"/>
          <w:sz w:val="20"/>
          <w:lang w:val="en-ZA"/>
        </w:rPr>
        <w:t xml:space="preserve"> </w:t>
      </w:r>
      <w:r w:rsidRPr="00C269E0">
        <w:rPr>
          <w:rFonts w:eastAsia="Arial" w:cs="Arial"/>
          <w:i/>
          <w:spacing w:val="-1"/>
          <w:sz w:val="20"/>
          <w:lang w:val="en-ZA"/>
        </w:rPr>
        <w:t>o</w:t>
      </w:r>
      <w:r w:rsidRPr="00C269E0">
        <w:rPr>
          <w:rFonts w:eastAsia="Arial" w:cs="Arial"/>
          <w:i/>
          <w:sz w:val="20"/>
          <w:lang w:val="en-ZA"/>
        </w:rPr>
        <w:t>f</w:t>
      </w:r>
      <w:r w:rsidRPr="00C269E0">
        <w:rPr>
          <w:rFonts w:eastAsia="Arial" w:cs="Arial"/>
          <w:i/>
          <w:spacing w:val="10"/>
          <w:sz w:val="20"/>
          <w:lang w:val="en-ZA"/>
        </w:rPr>
        <w:t xml:space="preserve"> </w:t>
      </w:r>
      <w:r w:rsidRPr="00C269E0">
        <w:rPr>
          <w:rFonts w:eastAsia="Arial" w:cs="Arial"/>
          <w:i/>
          <w:spacing w:val="1"/>
          <w:sz w:val="20"/>
          <w:lang w:val="en-ZA"/>
        </w:rPr>
        <w:t>t</w:t>
      </w:r>
      <w:r w:rsidRPr="00C269E0">
        <w:rPr>
          <w:rFonts w:eastAsia="Arial" w:cs="Arial"/>
          <w:i/>
          <w:spacing w:val="-1"/>
          <w:sz w:val="20"/>
          <w:lang w:val="en-ZA"/>
        </w:rPr>
        <w:t>h</w:t>
      </w:r>
      <w:r w:rsidRPr="00C269E0">
        <w:rPr>
          <w:rFonts w:eastAsia="Arial" w:cs="Arial"/>
          <w:i/>
          <w:sz w:val="20"/>
          <w:lang w:val="en-ZA"/>
        </w:rPr>
        <w:t>e</w:t>
      </w:r>
      <w:r w:rsidRPr="00C269E0">
        <w:rPr>
          <w:rFonts w:eastAsia="Arial" w:cs="Arial"/>
          <w:i/>
          <w:spacing w:val="11"/>
          <w:sz w:val="20"/>
          <w:lang w:val="en-ZA"/>
        </w:rPr>
        <w:t xml:space="preserve"> </w:t>
      </w:r>
      <w:r w:rsidRPr="00C269E0">
        <w:rPr>
          <w:rFonts w:eastAsia="Arial" w:cs="Arial"/>
          <w:i/>
          <w:spacing w:val="-2"/>
          <w:sz w:val="20"/>
          <w:lang w:val="en-ZA"/>
        </w:rPr>
        <w:t>S</w:t>
      </w:r>
      <w:r w:rsidRPr="00C269E0">
        <w:rPr>
          <w:rFonts w:eastAsia="Arial" w:cs="Arial"/>
          <w:i/>
          <w:spacing w:val="2"/>
          <w:sz w:val="20"/>
          <w:lang w:val="en-ZA"/>
        </w:rPr>
        <w:t>o</w:t>
      </w:r>
      <w:r w:rsidRPr="00C269E0">
        <w:rPr>
          <w:rFonts w:eastAsia="Arial" w:cs="Arial"/>
          <w:i/>
          <w:spacing w:val="-1"/>
          <w:sz w:val="20"/>
          <w:lang w:val="en-ZA"/>
        </w:rPr>
        <w:t>u</w:t>
      </w:r>
      <w:r w:rsidRPr="00C269E0">
        <w:rPr>
          <w:rFonts w:eastAsia="Arial" w:cs="Arial"/>
          <w:i/>
          <w:spacing w:val="1"/>
          <w:sz w:val="20"/>
          <w:lang w:val="en-ZA"/>
        </w:rPr>
        <w:t>t</w:t>
      </w:r>
      <w:r w:rsidRPr="00C269E0">
        <w:rPr>
          <w:rFonts w:eastAsia="Arial" w:cs="Arial"/>
          <w:i/>
          <w:sz w:val="20"/>
          <w:lang w:val="en-ZA"/>
        </w:rPr>
        <w:t>h</w:t>
      </w:r>
      <w:r w:rsidRPr="00C269E0">
        <w:rPr>
          <w:rFonts w:eastAsia="Arial" w:cs="Arial"/>
          <w:i/>
          <w:spacing w:val="18"/>
          <w:sz w:val="20"/>
          <w:lang w:val="en-ZA"/>
        </w:rPr>
        <w:t xml:space="preserve"> </w:t>
      </w:r>
      <w:r w:rsidRPr="00C269E0">
        <w:rPr>
          <w:rFonts w:eastAsia="Arial" w:cs="Arial"/>
          <w:i/>
          <w:sz w:val="20"/>
          <w:lang w:val="en-ZA"/>
        </w:rPr>
        <w:t>A</w:t>
      </w:r>
      <w:r w:rsidRPr="00C269E0">
        <w:rPr>
          <w:rFonts w:eastAsia="Arial" w:cs="Arial"/>
          <w:i/>
          <w:spacing w:val="1"/>
          <w:sz w:val="20"/>
          <w:lang w:val="en-ZA"/>
        </w:rPr>
        <w:t>f</w:t>
      </w:r>
      <w:r w:rsidRPr="00C269E0">
        <w:rPr>
          <w:rFonts w:eastAsia="Arial" w:cs="Arial"/>
          <w:i/>
          <w:sz w:val="20"/>
          <w:lang w:val="en-ZA"/>
        </w:rPr>
        <w:t>r</w:t>
      </w:r>
      <w:r w:rsidRPr="00C269E0">
        <w:rPr>
          <w:rFonts w:eastAsia="Arial" w:cs="Arial"/>
          <w:i/>
          <w:spacing w:val="2"/>
          <w:sz w:val="20"/>
          <w:lang w:val="en-ZA"/>
        </w:rPr>
        <w:t>i</w:t>
      </w:r>
      <w:r w:rsidRPr="00C269E0">
        <w:rPr>
          <w:rFonts w:eastAsia="Arial" w:cs="Arial"/>
          <w:i/>
          <w:spacing w:val="-2"/>
          <w:sz w:val="20"/>
          <w:lang w:val="en-ZA"/>
        </w:rPr>
        <w:t>c</w:t>
      </w:r>
      <w:r w:rsidRPr="00C269E0">
        <w:rPr>
          <w:rFonts w:eastAsia="Arial" w:cs="Arial"/>
          <w:i/>
          <w:spacing w:val="-1"/>
          <w:sz w:val="20"/>
          <w:lang w:val="en-ZA"/>
        </w:rPr>
        <w:t>a</w:t>
      </w:r>
      <w:r w:rsidRPr="00C269E0">
        <w:rPr>
          <w:rFonts w:eastAsia="Arial" w:cs="Arial"/>
          <w:i/>
          <w:sz w:val="20"/>
          <w:lang w:val="en-ZA"/>
        </w:rPr>
        <w:t>n</w:t>
      </w:r>
      <w:r w:rsidRPr="00C269E0">
        <w:rPr>
          <w:rFonts w:eastAsia="Arial" w:cs="Arial"/>
          <w:i/>
          <w:spacing w:val="21"/>
          <w:sz w:val="20"/>
          <w:lang w:val="en-ZA"/>
        </w:rPr>
        <w:t xml:space="preserve"> </w:t>
      </w:r>
      <w:r w:rsidRPr="00C269E0">
        <w:rPr>
          <w:rFonts w:eastAsia="Arial" w:cs="Arial"/>
          <w:i/>
          <w:sz w:val="20"/>
          <w:lang w:val="en-ZA"/>
        </w:rPr>
        <w:t>B</w:t>
      </w:r>
      <w:r w:rsidRPr="00C269E0">
        <w:rPr>
          <w:rFonts w:eastAsia="Arial" w:cs="Arial"/>
          <w:i/>
          <w:spacing w:val="-1"/>
          <w:sz w:val="20"/>
          <w:lang w:val="en-ZA"/>
        </w:rPr>
        <w:t>u</w:t>
      </w:r>
      <w:r w:rsidRPr="00C269E0">
        <w:rPr>
          <w:rFonts w:eastAsia="Arial" w:cs="Arial"/>
          <w:i/>
          <w:spacing w:val="3"/>
          <w:sz w:val="20"/>
          <w:lang w:val="en-ZA"/>
        </w:rPr>
        <w:t>r</w:t>
      </w:r>
      <w:r w:rsidRPr="00C269E0">
        <w:rPr>
          <w:rFonts w:eastAsia="Arial" w:cs="Arial"/>
          <w:i/>
          <w:spacing w:val="2"/>
          <w:sz w:val="20"/>
          <w:lang w:val="en-ZA"/>
        </w:rPr>
        <w:t>e</w:t>
      </w:r>
      <w:r w:rsidRPr="00C269E0">
        <w:rPr>
          <w:rFonts w:eastAsia="Arial" w:cs="Arial"/>
          <w:i/>
          <w:spacing w:val="-1"/>
          <w:sz w:val="20"/>
          <w:lang w:val="en-ZA"/>
        </w:rPr>
        <w:t>a</w:t>
      </w:r>
      <w:r w:rsidRPr="00C269E0">
        <w:rPr>
          <w:rFonts w:eastAsia="Arial" w:cs="Arial"/>
          <w:i/>
          <w:sz w:val="20"/>
          <w:lang w:val="en-ZA"/>
        </w:rPr>
        <w:t>u</w:t>
      </w:r>
      <w:r w:rsidRPr="00C269E0">
        <w:rPr>
          <w:rFonts w:eastAsia="Arial" w:cs="Arial"/>
          <w:i/>
          <w:spacing w:val="21"/>
          <w:sz w:val="20"/>
          <w:lang w:val="en-ZA"/>
        </w:rPr>
        <w:t xml:space="preserve"> </w:t>
      </w:r>
      <w:r w:rsidRPr="00C269E0">
        <w:rPr>
          <w:rFonts w:eastAsia="Arial" w:cs="Arial"/>
          <w:i/>
          <w:spacing w:val="2"/>
          <w:sz w:val="20"/>
          <w:lang w:val="en-ZA"/>
        </w:rPr>
        <w:t>o</w:t>
      </w:r>
      <w:r w:rsidRPr="00C269E0">
        <w:rPr>
          <w:rFonts w:eastAsia="Arial" w:cs="Arial"/>
          <w:i/>
          <w:sz w:val="20"/>
          <w:lang w:val="en-ZA"/>
        </w:rPr>
        <w:t>f</w:t>
      </w:r>
      <w:r w:rsidRPr="00C269E0">
        <w:rPr>
          <w:rFonts w:eastAsia="Arial" w:cs="Arial"/>
          <w:i/>
          <w:spacing w:val="5"/>
          <w:sz w:val="20"/>
          <w:lang w:val="en-ZA"/>
        </w:rPr>
        <w:t xml:space="preserve"> </w:t>
      </w:r>
      <w:r w:rsidRPr="00C269E0">
        <w:rPr>
          <w:rFonts w:eastAsia="Arial" w:cs="Arial"/>
          <w:i/>
          <w:w w:val="103"/>
          <w:sz w:val="20"/>
          <w:lang w:val="en-ZA"/>
        </w:rPr>
        <w:t>S</w:t>
      </w:r>
      <w:r w:rsidRPr="00C269E0">
        <w:rPr>
          <w:rFonts w:eastAsia="Arial" w:cs="Arial"/>
          <w:i/>
          <w:spacing w:val="1"/>
          <w:w w:val="103"/>
          <w:sz w:val="20"/>
          <w:lang w:val="en-ZA"/>
        </w:rPr>
        <w:t>t</w:t>
      </w:r>
      <w:r w:rsidRPr="00C269E0">
        <w:rPr>
          <w:rFonts w:eastAsia="Arial" w:cs="Arial"/>
          <w:i/>
          <w:spacing w:val="2"/>
          <w:w w:val="103"/>
          <w:sz w:val="20"/>
          <w:lang w:val="en-ZA"/>
        </w:rPr>
        <w:t>a</w:t>
      </w:r>
      <w:r w:rsidRPr="00C269E0">
        <w:rPr>
          <w:rFonts w:eastAsia="Arial" w:cs="Arial"/>
          <w:i/>
          <w:spacing w:val="-1"/>
          <w:w w:val="103"/>
          <w:sz w:val="20"/>
          <w:lang w:val="en-ZA"/>
        </w:rPr>
        <w:t>nda</w:t>
      </w:r>
      <w:r w:rsidRPr="00C269E0">
        <w:rPr>
          <w:rFonts w:eastAsia="Arial" w:cs="Arial"/>
          <w:i/>
          <w:spacing w:val="5"/>
          <w:w w:val="103"/>
          <w:sz w:val="20"/>
          <w:lang w:val="en-ZA"/>
        </w:rPr>
        <w:t>r</w:t>
      </w:r>
      <w:r w:rsidRPr="00C269E0">
        <w:rPr>
          <w:rFonts w:eastAsia="Arial" w:cs="Arial"/>
          <w:i/>
          <w:spacing w:val="-1"/>
          <w:w w:val="103"/>
          <w:sz w:val="20"/>
          <w:lang w:val="en-ZA"/>
        </w:rPr>
        <w:t>d</w:t>
      </w:r>
      <w:r w:rsidRPr="00C269E0">
        <w:rPr>
          <w:rFonts w:eastAsia="Arial" w:cs="Arial"/>
          <w:i/>
          <w:spacing w:val="-2"/>
          <w:w w:val="103"/>
          <w:sz w:val="20"/>
          <w:lang w:val="en-ZA"/>
        </w:rPr>
        <w:t>s</w:t>
      </w:r>
      <w:r w:rsidRPr="00C269E0">
        <w:rPr>
          <w:rFonts w:eastAsia="Arial" w:cs="Arial"/>
          <w:i/>
          <w:w w:val="103"/>
          <w:sz w:val="20"/>
          <w:lang w:val="en-ZA"/>
        </w:rPr>
        <w:t>.</w:t>
      </w:r>
    </w:p>
    <w:p w:rsidR="00C269E0" w:rsidRPr="00C269E0" w:rsidRDefault="00C269E0" w:rsidP="00397879">
      <w:pPr>
        <w:widowControl w:val="0"/>
        <w:numPr>
          <w:ilvl w:val="0"/>
          <w:numId w:val="77"/>
        </w:numPr>
        <w:spacing w:before="0" w:after="0" w:line="276" w:lineRule="auto"/>
        <w:jc w:val="left"/>
        <w:rPr>
          <w:rFonts w:eastAsia="Calibri" w:cs="Arial"/>
          <w:i/>
          <w:sz w:val="20"/>
          <w:lang w:val="en-ZA"/>
        </w:rPr>
      </w:pPr>
      <w:r w:rsidRPr="00C269E0">
        <w:rPr>
          <w:rFonts w:eastAsia="Calibri" w:cs="Arial"/>
          <w:i/>
          <w:sz w:val="20"/>
          <w:lang w:val="en-ZA"/>
        </w:rPr>
        <w:t>The NHBRC home building manual Parts 1, 2 and 3.</w:t>
      </w:r>
    </w:p>
    <w:p w:rsidR="00C269E0" w:rsidRPr="00C269E0" w:rsidRDefault="00C269E0" w:rsidP="00397879">
      <w:pPr>
        <w:widowControl w:val="0"/>
        <w:numPr>
          <w:ilvl w:val="0"/>
          <w:numId w:val="77"/>
        </w:numPr>
        <w:spacing w:before="0" w:after="0" w:line="276" w:lineRule="auto"/>
        <w:jc w:val="left"/>
        <w:rPr>
          <w:rFonts w:eastAsia="Calibri" w:cs="Arial"/>
          <w:i/>
          <w:sz w:val="20"/>
          <w:lang w:val="en-ZA"/>
        </w:rPr>
      </w:pPr>
      <w:r w:rsidRPr="00C269E0">
        <w:rPr>
          <w:rFonts w:eastAsia="Calibri" w:cs="Arial"/>
          <w:i/>
          <w:sz w:val="20"/>
          <w:lang w:val="en-ZA"/>
        </w:rPr>
        <w:t>The conditions of contract and bill of quantities will be according to JBCC series 2000, 5</w:t>
      </w:r>
      <w:r w:rsidRPr="00C269E0">
        <w:rPr>
          <w:rFonts w:eastAsia="Calibri" w:cs="Arial"/>
          <w:i/>
          <w:sz w:val="20"/>
          <w:vertAlign w:val="superscript"/>
          <w:lang w:val="en-ZA"/>
        </w:rPr>
        <w:t>th</w:t>
      </w:r>
      <w:r w:rsidRPr="00C269E0">
        <w:rPr>
          <w:rFonts w:eastAsia="Calibri" w:cs="Arial"/>
          <w:i/>
          <w:sz w:val="20"/>
          <w:lang w:val="en-ZA"/>
        </w:rPr>
        <w:t xml:space="preserve"> edition of July 2007.</w:t>
      </w:r>
    </w:p>
    <w:p w:rsidR="00C269E0" w:rsidRPr="00C269E0" w:rsidRDefault="00C269E0" w:rsidP="00C269E0">
      <w:pPr>
        <w:widowControl w:val="0"/>
        <w:spacing w:after="0" w:line="276" w:lineRule="auto"/>
        <w:ind w:left="720"/>
        <w:rPr>
          <w:rFonts w:eastAsia="Calibri" w:cs="Arial"/>
          <w:i/>
          <w:sz w:val="20"/>
          <w:lang w:val="en-ZA"/>
        </w:rPr>
      </w:pPr>
      <w:r w:rsidRPr="00C269E0">
        <w:rPr>
          <w:rFonts w:eastAsia="Calibri" w:cs="Arial"/>
          <w:i/>
          <w:sz w:val="20"/>
          <w:lang w:val="en-ZA"/>
        </w:rPr>
        <w:lastRenderedPageBreak/>
        <w:tab/>
      </w:r>
      <w:r w:rsidRPr="00C269E0">
        <w:rPr>
          <w:rFonts w:eastAsia="Calibri" w:cs="Arial"/>
          <w:i/>
          <w:sz w:val="20"/>
          <w:lang w:val="en-ZA"/>
        </w:rPr>
        <w:tab/>
        <w:t>-  Standard unit of measurement</w:t>
      </w:r>
    </w:p>
    <w:p w:rsidR="00C269E0" w:rsidRPr="00C269E0" w:rsidRDefault="00C269E0" w:rsidP="00C269E0">
      <w:pPr>
        <w:widowControl w:val="0"/>
        <w:spacing w:after="0" w:line="276" w:lineRule="auto"/>
        <w:ind w:left="1312" w:right="92"/>
        <w:rPr>
          <w:rFonts w:eastAsia="Calibri" w:cs="Arial"/>
          <w:i/>
          <w:sz w:val="20"/>
          <w:lang w:val="en-ZA"/>
        </w:rPr>
      </w:pPr>
      <w:r w:rsidRPr="00C269E0">
        <w:rPr>
          <w:rFonts w:eastAsia="Calibri" w:cs="Arial"/>
          <w:i/>
          <w:sz w:val="20"/>
          <w:lang w:val="en-ZA"/>
        </w:rPr>
        <w:tab/>
      </w:r>
      <w:r w:rsidRPr="00C269E0">
        <w:rPr>
          <w:rFonts w:eastAsia="Calibri" w:cs="Arial"/>
          <w:i/>
          <w:sz w:val="20"/>
          <w:lang w:val="en-ZA"/>
        </w:rPr>
        <w:tab/>
        <w:t>-  Model preambles of trade</w:t>
      </w:r>
    </w:p>
    <w:p w:rsidR="00C269E0" w:rsidRPr="00C269E0" w:rsidRDefault="00C269E0" w:rsidP="00C269E0">
      <w:pPr>
        <w:widowControl w:val="0"/>
        <w:spacing w:after="0" w:line="276" w:lineRule="auto"/>
        <w:ind w:left="1312" w:right="92" w:hanging="592"/>
        <w:rPr>
          <w:rFonts w:eastAsia="Arial" w:cs="Arial"/>
          <w:sz w:val="20"/>
          <w:lang w:val="en-ZA"/>
        </w:rPr>
      </w:pPr>
      <w:r w:rsidRPr="00C269E0">
        <w:rPr>
          <w:rFonts w:eastAsia="Arial" w:cs="Arial"/>
          <w:sz w:val="20"/>
          <w:lang w:val="en-ZA"/>
        </w:rPr>
        <w:t>v)</w:t>
      </w:r>
      <w:r w:rsidRPr="00C269E0">
        <w:rPr>
          <w:rFonts w:eastAsia="Arial" w:cs="Arial"/>
          <w:i/>
          <w:sz w:val="20"/>
          <w:lang w:val="en-ZA"/>
        </w:rPr>
        <w:tab/>
        <w:t xml:space="preserve"> </w:t>
      </w:r>
      <w:r w:rsidRPr="00C269E0">
        <w:rPr>
          <w:rFonts w:eastAsia="Calibri" w:cs="Arial"/>
          <w:i/>
          <w:sz w:val="20"/>
          <w:lang w:val="en-ZA" w:eastAsia="en-ZA"/>
        </w:rPr>
        <w:t>Association of South African Quantity Surveyors (ASAQS) Preliminaries are hereby attached as a supplementary document</w:t>
      </w:r>
      <w:r w:rsidRPr="00C269E0">
        <w:rPr>
          <w:rFonts w:cs="Arial"/>
          <w:sz w:val="20"/>
          <w:lang w:val="en-ZA"/>
        </w:rPr>
        <w:t xml:space="preserve"> </w:t>
      </w:r>
    </w:p>
    <w:p w:rsidR="00C269E0" w:rsidRPr="00C269E0" w:rsidRDefault="00C269E0" w:rsidP="00C269E0">
      <w:pPr>
        <w:spacing w:before="0" w:after="312" w:line="312" w:lineRule="atLeast"/>
        <w:rPr>
          <w:rFonts w:cs="Arial"/>
          <w:sz w:val="20"/>
          <w:lang w:val="en-ZA"/>
        </w:rPr>
      </w:pPr>
      <w:r w:rsidRPr="00C269E0">
        <w:rPr>
          <w:rFonts w:cs="Arial"/>
          <w:sz w:val="20"/>
          <w:lang w:val="en-ZA"/>
        </w:rPr>
        <w:t>Should any requirements of the Standardised Particular Specifications conflict with any requirements of the Detailed Specifications, the requirements of the Detailed Specifications shall prevail.</w:t>
      </w:r>
    </w:p>
    <w:p w:rsidR="00C269E0" w:rsidRPr="00C269E0" w:rsidRDefault="00C269E0" w:rsidP="00C269E0">
      <w:pPr>
        <w:keepNext/>
        <w:tabs>
          <w:tab w:val="left" w:pos="1418"/>
        </w:tabs>
        <w:spacing w:before="240" w:after="240" w:line="240" w:lineRule="auto"/>
        <w:ind w:left="1134" w:hanging="1134"/>
        <w:jc w:val="left"/>
        <w:outlineLvl w:val="0"/>
        <w:rPr>
          <w:rFonts w:cs="Arial"/>
          <w:b/>
          <w:bCs/>
          <w:sz w:val="20"/>
          <w:lang w:val="en-ZA"/>
        </w:rPr>
      </w:pPr>
      <w:bookmarkStart w:id="191" w:name="_Toc346302396"/>
      <w:r w:rsidRPr="00C269E0">
        <w:rPr>
          <w:rFonts w:cs="Arial"/>
          <w:b/>
          <w:bCs/>
          <w:sz w:val="20"/>
          <w:lang w:val="en-ZA"/>
        </w:rPr>
        <w:t>APPLICABLE SANS 1200 STANDARDS FOR CIVIL WORK</w:t>
      </w:r>
      <w:bookmarkEnd w:id="191"/>
    </w:p>
    <w:p w:rsidR="00C269E0" w:rsidRPr="00C269E0" w:rsidRDefault="00C269E0" w:rsidP="00C269E0">
      <w:pPr>
        <w:spacing w:before="0" w:after="312" w:line="312" w:lineRule="atLeast"/>
        <w:rPr>
          <w:rFonts w:cs="Arial"/>
          <w:sz w:val="20"/>
          <w:szCs w:val="22"/>
          <w:lang w:val="en-ZA"/>
        </w:rPr>
      </w:pPr>
      <w:r w:rsidRPr="00C269E0">
        <w:rPr>
          <w:rFonts w:cs="Arial"/>
          <w:sz w:val="20"/>
          <w:szCs w:val="22"/>
          <w:lang w:val="en-ZA"/>
        </w:rPr>
        <w:t>The Standard Specification for any associated civil works applicable to this Contract are not issued with this volume but are available at the Contractor’s expense from Standards South Africa:</w:t>
      </w:r>
    </w:p>
    <w:p w:rsidR="00531D12" w:rsidRPr="00D52267" w:rsidRDefault="00C269E0" w:rsidP="000C4767">
      <w:pPr>
        <w:spacing w:before="100" w:beforeAutospacing="1" w:after="100" w:afterAutospacing="1" w:line="240" w:lineRule="auto"/>
        <w:ind w:left="709"/>
        <w:jc w:val="left"/>
        <w:rPr>
          <w:rFonts w:cs="Arial"/>
        </w:rPr>
      </w:pPr>
      <w:r w:rsidRPr="00C269E0">
        <w:rPr>
          <w:rFonts w:cs="Arial"/>
          <w:b/>
          <w:sz w:val="20"/>
          <w:szCs w:val="22"/>
          <w:lang w:val="en-ZA"/>
        </w:rPr>
        <w:t>Office Address:</w:t>
      </w:r>
      <w:r w:rsidRPr="00C269E0">
        <w:rPr>
          <w:rFonts w:cs="Arial"/>
          <w:sz w:val="20"/>
          <w:szCs w:val="22"/>
          <w:lang w:val="en-ZA"/>
        </w:rPr>
        <w:t xml:space="preserve"> </w:t>
      </w:r>
      <w:r w:rsidRPr="00C269E0">
        <w:rPr>
          <w:rFonts w:cs="Arial"/>
          <w:sz w:val="20"/>
          <w:szCs w:val="22"/>
          <w:lang w:val="en-ZA"/>
        </w:rPr>
        <w:tab/>
      </w:r>
      <w:r w:rsidRPr="00C269E0">
        <w:rPr>
          <w:rFonts w:cs="Arial"/>
          <w:sz w:val="20"/>
          <w:szCs w:val="22"/>
          <w:lang w:val="en-ZA"/>
        </w:rPr>
        <w:tab/>
      </w:r>
      <w:r w:rsidRPr="00C269E0">
        <w:rPr>
          <w:rFonts w:cs="Arial"/>
          <w:sz w:val="20"/>
          <w:szCs w:val="22"/>
          <w:lang w:val="en-ZA"/>
        </w:rPr>
        <w:tab/>
      </w:r>
      <w:r w:rsidRPr="00C269E0">
        <w:rPr>
          <w:rFonts w:cs="Arial"/>
          <w:b/>
          <w:sz w:val="20"/>
          <w:szCs w:val="22"/>
          <w:lang w:val="en-ZA"/>
        </w:rPr>
        <w:t>Postal Address:</w:t>
      </w:r>
      <w:r w:rsidRPr="00C269E0">
        <w:rPr>
          <w:rFonts w:cs="Arial"/>
          <w:sz w:val="20"/>
          <w:szCs w:val="22"/>
          <w:lang w:val="en-ZA"/>
        </w:rPr>
        <w:br/>
        <w:t xml:space="preserve">1 Dr </w:t>
      </w:r>
      <w:proofErr w:type="spellStart"/>
      <w:r w:rsidRPr="00C269E0">
        <w:rPr>
          <w:rFonts w:cs="Arial"/>
          <w:sz w:val="20"/>
          <w:szCs w:val="22"/>
          <w:lang w:val="en-ZA"/>
        </w:rPr>
        <w:t>Lategan</w:t>
      </w:r>
      <w:proofErr w:type="spellEnd"/>
      <w:r w:rsidRPr="00C269E0">
        <w:rPr>
          <w:rFonts w:cs="Arial"/>
          <w:sz w:val="20"/>
          <w:szCs w:val="22"/>
          <w:lang w:val="en-ZA"/>
        </w:rPr>
        <w:t xml:space="preserve"> Road</w:t>
      </w:r>
      <w:r w:rsidRPr="00C269E0">
        <w:rPr>
          <w:rFonts w:cs="Arial"/>
          <w:sz w:val="20"/>
          <w:szCs w:val="22"/>
          <w:lang w:val="en-ZA"/>
        </w:rPr>
        <w:tab/>
      </w:r>
      <w:r w:rsidRPr="00C269E0">
        <w:rPr>
          <w:rFonts w:cs="Arial"/>
          <w:sz w:val="20"/>
          <w:szCs w:val="22"/>
          <w:lang w:val="en-ZA"/>
        </w:rPr>
        <w:tab/>
      </w:r>
      <w:r w:rsidRPr="00C269E0">
        <w:rPr>
          <w:rFonts w:cs="Arial"/>
          <w:sz w:val="20"/>
          <w:szCs w:val="22"/>
          <w:lang w:val="en-ZA"/>
        </w:rPr>
        <w:tab/>
        <w:t>Private Bag X191</w:t>
      </w:r>
      <w:r w:rsidRPr="00C269E0">
        <w:rPr>
          <w:rFonts w:cs="Arial"/>
          <w:sz w:val="20"/>
          <w:szCs w:val="22"/>
          <w:lang w:val="en-ZA"/>
        </w:rPr>
        <w:br/>
      </w:r>
      <w:proofErr w:type="spellStart"/>
      <w:r w:rsidR="004E1353" w:rsidRPr="00C269E0">
        <w:rPr>
          <w:rFonts w:cs="Arial"/>
          <w:sz w:val="20"/>
          <w:szCs w:val="22"/>
          <w:lang w:val="en-ZA"/>
        </w:rPr>
        <w:t>Groen</w:t>
      </w:r>
      <w:proofErr w:type="spellEnd"/>
      <w:r w:rsidR="004E1353" w:rsidRPr="00C269E0">
        <w:rPr>
          <w:rFonts w:cs="Arial"/>
          <w:sz w:val="20"/>
          <w:szCs w:val="22"/>
          <w:lang w:val="en-ZA"/>
        </w:rPr>
        <w:t xml:space="preserve"> </w:t>
      </w:r>
      <w:proofErr w:type="spellStart"/>
      <w:r w:rsidR="004E1353" w:rsidRPr="00C269E0">
        <w:rPr>
          <w:rFonts w:cs="Arial"/>
          <w:sz w:val="20"/>
          <w:szCs w:val="22"/>
          <w:lang w:val="en-ZA"/>
        </w:rPr>
        <w:t>Kloof</w:t>
      </w:r>
      <w:proofErr w:type="spellEnd"/>
      <w:r w:rsidRPr="00C269E0">
        <w:rPr>
          <w:rFonts w:cs="Arial"/>
          <w:sz w:val="20"/>
          <w:szCs w:val="22"/>
          <w:lang w:val="en-ZA"/>
        </w:rPr>
        <w:tab/>
      </w:r>
      <w:r w:rsidRPr="00C269E0">
        <w:rPr>
          <w:rFonts w:cs="Arial"/>
          <w:sz w:val="20"/>
          <w:szCs w:val="22"/>
          <w:lang w:val="en-ZA"/>
        </w:rPr>
        <w:tab/>
      </w:r>
      <w:r w:rsidRPr="00C269E0">
        <w:rPr>
          <w:rFonts w:cs="Arial"/>
          <w:sz w:val="20"/>
          <w:szCs w:val="22"/>
          <w:lang w:val="en-ZA"/>
        </w:rPr>
        <w:tab/>
      </w:r>
      <w:r w:rsidRPr="00C269E0">
        <w:rPr>
          <w:rFonts w:cs="Arial"/>
          <w:sz w:val="20"/>
          <w:szCs w:val="22"/>
          <w:lang w:val="en-ZA"/>
        </w:rPr>
        <w:tab/>
        <w:t>PRETORIA</w:t>
      </w:r>
      <w:r w:rsidRPr="00C269E0">
        <w:rPr>
          <w:rFonts w:cs="Arial"/>
          <w:sz w:val="20"/>
          <w:szCs w:val="22"/>
          <w:lang w:val="en-ZA"/>
        </w:rPr>
        <w:br/>
      </w:r>
      <w:proofErr w:type="spellStart"/>
      <w:r w:rsidRPr="00C269E0">
        <w:rPr>
          <w:rFonts w:cs="Arial"/>
          <w:sz w:val="20"/>
          <w:szCs w:val="22"/>
          <w:lang w:val="en-ZA"/>
        </w:rPr>
        <w:t>PRETORIA</w:t>
      </w:r>
      <w:proofErr w:type="spellEnd"/>
      <w:r w:rsidRPr="00C269E0">
        <w:rPr>
          <w:rFonts w:cs="Arial"/>
          <w:sz w:val="20"/>
          <w:szCs w:val="22"/>
          <w:lang w:val="en-ZA"/>
        </w:rPr>
        <w:tab/>
      </w:r>
      <w:r w:rsidRPr="00C269E0">
        <w:rPr>
          <w:rFonts w:cs="Arial"/>
          <w:sz w:val="20"/>
          <w:szCs w:val="22"/>
          <w:lang w:val="en-ZA"/>
        </w:rPr>
        <w:tab/>
      </w:r>
      <w:r w:rsidRPr="00C269E0">
        <w:rPr>
          <w:rFonts w:cs="Arial"/>
          <w:sz w:val="20"/>
          <w:szCs w:val="22"/>
          <w:lang w:val="en-ZA"/>
        </w:rPr>
        <w:tab/>
      </w:r>
      <w:r w:rsidRPr="00C269E0">
        <w:rPr>
          <w:rFonts w:cs="Arial"/>
          <w:sz w:val="20"/>
          <w:szCs w:val="22"/>
          <w:lang w:val="en-ZA"/>
        </w:rPr>
        <w:tab/>
        <w:t>0001</w:t>
      </w:r>
      <w:r w:rsidRPr="00C269E0">
        <w:rPr>
          <w:rFonts w:cs="Arial"/>
          <w:b/>
          <w:sz w:val="20"/>
          <w:szCs w:val="22"/>
          <w:lang w:val="en-ZA"/>
        </w:rPr>
        <w:br/>
      </w:r>
      <w:r w:rsidRPr="00C269E0">
        <w:rPr>
          <w:rFonts w:cs="Arial"/>
          <w:sz w:val="20"/>
          <w:szCs w:val="22"/>
          <w:lang w:val="en-ZA"/>
        </w:rPr>
        <w:br/>
      </w:r>
      <w:r w:rsidRPr="00C269E0">
        <w:rPr>
          <w:rFonts w:cs="Arial"/>
          <w:b/>
          <w:sz w:val="20"/>
          <w:szCs w:val="22"/>
          <w:lang w:val="en-ZA"/>
        </w:rPr>
        <w:t>Telephone:</w:t>
      </w:r>
      <w:r w:rsidRPr="00C269E0">
        <w:rPr>
          <w:rFonts w:cs="Arial"/>
          <w:b/>
          <w:sz w:val="20"/>
          <w:szCs w:val="22"/>
          <w:lang w:val="en-ZA"/>
        </w:rPr>
        <w:tab/>
      </w:r>
      <w:r w:rsidRPr="00C269E0">
        <w:rPr>
          <w:rFonts w:cs="Arial"/>
          <w:b/>
          <w:sz w:val="20"/>
          <w:szCs w:val="22"/>
          <w:lang w:val="en-ZA"/>
        </w:rPr>
        <w:tab/>
      </w:r>
      <w:r w:rsidRPr="00C269E0">
        <w:rPr>
          <w:rFonts w:cs="Arial"/>
          <w:b/>
          <w:sz w:val="20"/>
          <w:szCs w:val="22"/>
          <w:lang w:val="en-ZA"/>
        </w:rPr>
        <w:tab/>
      </w:r>
      <w:r w:rsidRPr="00C269E0">
        <w:rPr>
          <w:rFonts w:cs="Arial"/>
          <w:b/>
          <w:sz w:val="20"/>
          <w:szCs w:val="22"/>
          <w:lang w:val="en-ZA"/>
        </w:rPr>
        <w:tab/>
        <w:t>Telefax</w:t>
      </w:r>
      <w:r w:rsidRPr="00C269E0">
        <w:rPr>
          <w:rFonts w:cs="Arial"/>
          <w:sz w:val="20"/>
          <w:szCs w:val="22"/>
          <w:lang w:val="en-ZA"/>
        </w:rPr>
        <w:t>:</w:t>
      </w:r>
      <w:r w:rsidRPr="00C269E0">
        <w:rPr>
          <w:rFonts w:cs="Arial"/>
          <w:sz w:val="20"/>
          <w:szCs w:val="22"/>
          <w:lang w:val="en-ZA"/>
        </w:rPr>
        <w:br/>
        <w:t>National: (012) 428-6883</w:t>
      </w:r>
      <w:r w:rsidRPr="00C269E0">
        <w:rPr>
          <w:rFonts w:cs="Arial"/>
          <w:sz w:val="20"/>
          <w:szCs w:val="22"/>
          <w:lang w:val="en-ZA"/>
        </w:rPr>
        <w:tab/>
      </w:r>
      <w:r w:rsidRPr="00C269E0">
        <w:rPr>
          <w:rFonts w:cs="Arial"/>
          <w:sz w:val="20"/>
          <w:szCs w:val="22"/>
          <w:lang w:val="en-ZA"/>
        </w:rPr>
        <w:tab/>
        <w:t>National: (012) 428-6928</w:t>
      </w:r>
      <w:r w:rsidRPr="00C269E0">
        <w:rPr>
          <w:rFonts w:cs="Arial"/>
          <w:sz w:val="20"/>
          <w:szCs w:val="22"/>
          <w:lang w:val="en-ZA"/>
        </w:rPr>
        <w:br/>
        <w:t xml:space="preserve">International: + 27 12 428 6883 </w:t>
      </w:r>
      <w:r w:rsidRPr="00C269E0">
        <w:rPr>
          <w:rFonts w:cs="Arial"/>
          <w:sz w:val="20"/>
          <w:szCs w:val="22"/>
          <w:lang w:val="en-ZA"/>
        </w:rPr>
        <w:tab/>
      </w:r>
      <w:r w:rsidRPr="00C269E0">
        <w:rPr>
          <w:rFonts w:cs="Arial"/>
          <w:sz w:val="20"/>
          <w:szCs w:val="22"/>
          <w:lang w:val="en-ZA"/>
        </w:rPr>
        <w:tab/>
        <w:t>International: + 27 12 428 6928</w:t>
      </w:r>
      <w:r w:rsidRPr="00C269E0">
        <w:rPr>
          <w:rFonts w:cs="Arial"/>
          <w:sz w:val="20"/>
          <w:szCs w:val="22"/>
          <w:lang w:val="en-ZA"/>
        </w:rPr>
        <w:br/>
      </w:r>
      <w:r w:rsidRPr="00C269E0">
        <w:rPr>
          <w:rFonts w:cs="Arial"/>
          <w:sz w:val="20"/>
          <w:szCs w:val="22"/>
          <w:lang w:val="en-ZA"/>
        </w:rPr>
        <w:br/>
      </w:r>
      <w:r w:rsidRPr="00C269E0">
        <w:rPr>
          <w:rFonts w:cs="Arial"/>
          <w:b/>
          <w:sz w:val="20"/>
          <w:szCs w:val="22"/>
          <w:lang w:val="en-ZA"/>
        </w:rPr>
        <w:t>Email</w:t>
      </w:r>
      <w:r w:rsidRPr="00C269E0">
        <w:rPr>
          <w:rFonts w:cs="Arial"/>
          <w:sz w:val="20"/>
          <w:szCs w:val="22"/>
          <w:lang w:val="en-ZA"/>
        </w:rPr>
        <w:t xml:space="preserve">: </w:t>
      </w:r>
      <w:hyperlink r:id="rId60" w:history="1">
        <w:r w:rsidRPr="00C269E0">
          <w:rPr>
            <w:rFonts w:cs="Arial"/>
            <w:sz w:val="20"/>
            <w:szCs w:val="22"/>
            <w:lang w:val="en-ZA"/>
          </w:rPr>
          <w:t>sales@sabs.co.za</w:t>
        </w:r>
      </w:hyperlink>
    </w:p>
    <w:p w:rsidR="00C274E7" w:rsidRDefault="00444A0B" w:rsidP="000C4767">
      <w:pPr>
        <w:widowControl w:val="0"/>
        <w:tabs>
          <w:tab w:val="left" w:pos="1134"/>
          <w:tab w:val="left" w:pos="1800"/>
          <w:tab w:val="right" w:pos="9015"/>
        </w:tabs>
        <w:spacing w:line="240" w:lineRule="auto"/>
        <w:rPr>
          <w:rFonts w:cs="Arial"/>
          <w:b/>
          <w:lang w:val="en-ZA"/>
        </w:rPr>
      </w:pPr>
      <w:r>
        <w:rPr>
          <w:rFonts w:cs="Arial"/>
          <w:b/>
          <w:lang w:val="en-ZA"/>
        </w:rPr>
        <w:br w:type="page"/>
      </w:r>
    </w:p>
    <w:p w:rsidR="00C7368C" w:rsidRPr="00D52267" w:rsidRDefault="00C7368C" w:rsidP="007A120D">
      <w:pPr>
        <w:widowControl w:val="0"/>
        <w:tabs>
          <w:tab w:val="left" w:pos="1134"/>
          <w:tab w:val="left" w:pos="1800"/>
          <w:tab w:val="right" w:pos="9015"/>
        </w:tabs>
        <w:spacing w:line="240" w:lineRule="auto"/>
        <w:ind w:left="1800" w:hanging="1800"/>
        <w:rPr>
          <w:rFonts w:cs="Arial"/>
          <w:b/>
          <w:lang w:val="en-ZA"/>
        </w:rPr>
      </w:pPr>
      <w:r w:rsidRPr="00D52267">
        <w:rPr>
          <w:rFonts w:cs="Arial"/>
          <w:b/>
          <w:lang w:val="en-ZA"/>
        </w:rPr>
        <w:lastRenderedPageBreak/>
        <w:t>C3.4.2</w:t>
      </w:r>
      <w:r w:rsidRPr="00D52267">
        <w:rPr>
          <w:rFonts w:cs="Arial"/>
          <w:b/>
          <w:lang w:val="en-ZA"/>
        </w:rPr>
        <w:tab/>
        <w:t>PROJECT SPECIFICATIONS RELATING TO STANDARD SPECIFICATIONS</w:t>
      </w:r>
    </w:p>
    <w:p w:rsidR="00C7368C" w:rsidRPr="00D52267" w:rsidRDefault="00C7368C" w:rsidP="00C7368C">
      <w:pPr>
        <w:widowControl w:val="0"/>
        <w:tabs>
          <w:tab w:val="left" w:pos="1134"/>
          <w:tab w:val="left" w:pos="1985"/>
          <w:tab w:val="right" w:pos="9015"/>
        </w:tabs>
        <w:ind w:left="1985" w:hanging="1985"/>
        <w:rPr>
          <w:rFonts w:cs="Arial"/>
          <w:b/>
          <w:lang w:val="en-ZA"/>
        </w:rPr>
      </w:pPr>
      <w:r w:rsidRPr="00D52267">
        <w:rPr>
          <w:rFonts w:cs="Arial"/>
          <w:b/>
          <w:lang w:val="en-ZA"/>
        </w:rPr>
        <w:t>C3.4.2.1</w:t>
      </w:r>
      <w:r w:rsidRPr="00D52267">
        <w:rPr>
          <w:rFonts w:cs="Arial"/>
          <w:b/>
          <w:lang w:val="en-ZA"/>
        </w:rPr>
        <w:tab/>
        <w:t>General Conditions of Contract Referred to in the Standard Specifications</w:t>
      </w:r>
    </w:p>
    <w:p w:rsidR="00374A4F" w:rsidRPr="009B4011" w:rsidRDefault="00374A4F" w:rsidP="000C4767">
      <w:pPr>
        <w:tabs>
          <w:tab w:val="left" w:pos="1134"/>
        </w:tabs>
        <w:rPr>
          <w:rFonts w:cs="Arial"/>
        </w:rPr>
      </w:pPr>
      <w:r w:rsidRPr="009B4011">
        <w:rPr>
          <w:rFonts w:cs="Arial"/>
        </w:rPr>
        <w:t xml:space="preserve">“The General Conditions applicable to this Contract shall be the General Conditions of Contract for Construction Works, </w:t>
      </w:r>
      <w:r>
        <w:rPr>
          <w:rFonts w:cs="Arial"/>
        </w:rPr>
        <w:t>Third Edition, 2015</w:t>
      </w:r>
      <w:r w:rsidRPr="009B4011">
        <w:rPr>
          <w:rFonts w:cs="Arial"/>
        </w:rPr>
        <w:t xml:space="preserve"> issued by the South African Institution of Civil Engineering.</w:t>
      </w:r>
    </w:p>
    <w:p w:rsidR="00374A4F" w:rsidRPr="009B4011" w:rsidRDefault="00374A4F" w:rsidP="000C4767">
      <w:pPr>
        <w:tabs>
          <w:tab w:val="left" w:pos="1134"/>
        </w:tabs>
        <w:rPr>
          <w:rFonts w:cs="Arial"/>
        </w:rPr>
      </w:pPr>
      <w:r w:rsidRPr="009B4011">
        <w:rPr>
          <w:rFonts w:cs="Arial"/>
        </w:rPr>
        <w:t xml:space="preserve">All references to the COLTO General Conditions of Contract, 1998 in the COLTO Standard Specifications for Road and Bridge Works for State Road Authorities, 1998 shall be deleted and replaced where applicable by references to the Conditions of Contract stated in this clause as detailed in table </w:t>
      </w:r>
      <w:r>
        <w:rPr>
          <w:rFonts w:cs="Arial"/>
        </w:rPr>
        <w:t xml:space="preserve">below. </w:t>
      </w:r>
      <w:r w:rsidRPr="009B4011">
        <w:rPr>
          <w:rFonts w:cs="Arial"/>
        </w:rPr>
        <w:t>The context of the reference to the GCC is also noted.</w:t>
      </w:r>
    </w:p>
    <w:p w:rsidR="00374A4F" w:rsidRDefault="00374A4F" w:rsidP="000C4767">
      <w:pPr>
        <w:tabs>
          <w:tab w:val="left" w:pos="1134"/>
        </w:tabs>
        <w:rPr>
          <w:rFonts w:cs="Arial"/>
        </w:rPr>
      </w:pPr>
      <w:r w:rsidRPr="009B4011">
        <w:rPr>
          <w:rFonts w:cs="Arial"/>
        </w:rPr>
        <w:t>The Contractor shall note that whereas every effort has been made to include all of the affected clauses in the table, there may be some omissions. In every case, however, the Conditions of Contract specified in this clause and amended in the Contract Document shall apply and the Contractor shall be responsible for interpretation of the equivalent clause.</w:t>
      </w:r>
    </w:p>
    <w:p w:rsidR="00374A4F" w:rsidRPr="009B4011" w:rsidRDefault="00374A4F" w:rsidP="00374A4F">
      <w:pPr>
        <w:tabs>
          <w:tab w:val="left" w:pos="1134"/>
        </w:tabs>
        <w:rPr>
          <w:rFonts w:cs="Arial"/>
        </w:rPr>
      </w:pP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075"/>
        <w:gridCol w:w="984"/>
        <w:gridCol w:w="2896"/>
        <w:gridCol w:w="931"/>
        <w:gridCol w:w="2765"/>
      </w:tblGrid>
      <w:tr w:rsidR="00374A4F" w:rsidRPr="000C4767" w:rsidTr="001D298A">
        <w:trPr>
          <w:cantSplit/>
          <w:trHeight w:val="227"/>
          <w:tblHeader/>
          <w:jc w:val="center"/>
        </w:trPr>
        <w:tc>
          <w:tcPr>
            <w:tcW w:w="2209" w:type="dxa"/>
            <w:gridSpan w:val="2"/>
            <w:tcBorders>
              <w:top w:val="single" w:sz="4" w:space="0" w:color="auto"/>
              <w:left w:val="single" w:sz="4" w:space="0" w:color="auto"/>
              <w:bottom w:val="single" w:sz="4" w:space="0" w:color="auto"/>
              <w:right w:val="single" w:sz="4" w:space="0" w:color="auto"/>
            </w:tcBorders>
            <w:shd w:val="clear" w:color="auto" w:fill="D9D9D9"/>
          </w:tcPr>
          <w:p w:rsidR="00374A4F" w:rsidRPr="000C4767" w:rsidRDefault="00374A4F" w:rsidP="00374A4F">
            <w:pPr>
              <w:keepNext/>
              <w:jc w:val="center"/>
              <w:rPr>
                <w:rFonts w:cs="Arial"/>
                <w:b/>
                <w:sz w:val="18"/>
                <w:szCs w:val="18"/>
              </w:rPr>
            </w:pPr>
            <w:r w:rsidRPr="000C4767">
              <w:rPr>
                <w:rFonts w:cs="Arial"/>
                <w:b/>
                <w:sz w:val="18"/>
                <w:szCs w:val="18"/>
              </w:rPr>
              <w:t>COLTO</w:t>
            </w:r>
          </w:p>
          <w:p w:rsidR="00374A4F" w:rsidRPr="000C4767" w:rsidRDefault="00374A4F" w:rsidP="00374A4F">
            <w:pPr>
              <w:keepNext/>
              <w:jc w:val="center"/>
              <w:rPr>
                <w:rFonts w:cs="Arial"/>
                <w:b/>
                <w:sz w:val="18"/>
                <w:szCs w:val="18"/>
              </w:rPr>
            </w:pPr>
            <w:r w:rsidRPr="000C4767">
              <w:rPr>
                <w:rFonts w:cs="Arial"/>
                <w:b/>
                <w:sz w:val="18"/>
                <w:szCs w:val="18"/>
              </w:rPr>
              <w:t>Standard Specifications</w:t>
            </w:r>
          </w:p>
        </w:tc>
        <w:tc>
          <w:tcPr>
            <w:tcW w:w="3880" w:type="dxa"/>
            <w:gridSpan w:val="2"/>
            <w:tcBorders>
              <w:top w:val="single" w:sz="4" w:space="0" w:color="auto"/>
              <w:left w:val="single" w:sz="4" w:space="0" w:color="auto"/>
              <w:bottom w:val="single" w:sz="4" w:space="0" w:color="auto"/>
              <w:right w:val="single" w:sz="4" w:space="0" w:color="auto"/>
            </w:tcBorders>
            <w:shd w:val="clear" w:color="auto" w:fill="D9D9D9"/>
          </w:tcPr>
          <w:p w:rsidR="00374A4F" w:rsidRPr="000C4767" w:rsidRDefault="00374A4F" w:rsidP="00374A4F">
            <w:pPr>
              <w:keepNext/>
              <w:jc w:val="center"/>
              <w:rPr>
                <w:rFonts w:cs="Arial"/>
                <w:b/>
                <w:sz w:val="18"/>
                <w:szCs w:val="18"/>
              </w:rPr>
            </w:pPr>
            <w:r w:rsidRPr="000C4767">
              <w:rPr>
                <w:rFonts w:cs="Arial"/>
                <w:b/>
                <w:sz w:val="18"/>
                <w:szCs w:val="18"/>
              </w:rPr>
              <w:t>Reference to COLTO General Conditions of Contract 1998 shown in the Standard Specifications</w:t>
            </w:r>
          </w:p>
        </w:tc>
        <w:tc>
          <w:tcPr>
            <w:tcW w:w="3696" w:type="dxa"/>
            <w:gridSpan w:val="2"/>
            <w:tcBorders>
              <w:top w:val="single" w:sz="4" w:space="0" w:color="auto"/>
              <w:left w:val="single" w:sz="4" w:space="0" w:color="auto"/>
              <w:bottom w:val="single" w:sz="4" w:space="0" w:color="auto"/>
              <w:right w:val="single" w:sz="4" w:space="0" w:color="auto"/>
            </w:tcBorders>
            <w:shd w:val="clear" w:color="auto" w:fill="D9D9D9"/>
          </w:tcPr>
          <w:p w:rsidR="00374A4F" w:rsidRPr="000C4767" w:rsidRDefault="00374A4F" w:rsidP="00374A4F">
            <w:pPr>
              <w:keepNext/>
              <w:jc w:val="center"/>
              <w:rPr>
                <w:rFonts w:cs="Arial"/>
                <w:b/>
                <w:sz w:val="18"/>
                <w:szCs w:val="18"/>
              </w:rPr>
            </w:pPr>
            <w:r w:rsidRPr="000C4767">
              <w:rPr>
                <w:rFonts w:cs="Arial"/>
                <w:b/>
                <w:sz w:val="18"/>
                <w:szCs w:val="18"/>
              </w:rPr>
              <w:t>Equivalent reference to General Conditions of Contract for Construction, 3</w:t>
            </w:r>
            <w:r w:rsidRPr="000C4767">
              <w:rPr>
                <w:rFonts w:cs="Arial"/>
                <w:b/>
                <w:sz w:val="18"/>
                <w:szCs w:val="18"/>
                <w:vertAlign w:val="superscript"/>
              </w:rPr>
              <w:t>rd</w:t>
            </w:r>
            <w:r w:rsidRPr="000C4767">
              <w:rPr>
                <w:rFonts w:cs="Arial"/>
                <w:b/>
                <w:sz w:val="18"/>
                <w:szCs w:val="18"/>
              </w:rPr>
              <w:t xml:space="preserve"> edition, 2015, applicable to this Contract </w:t>
            </w:r>
          </w:p>
        </w:tc>
      </w:tr>
      <w:tr w:rsidR="00374A4F" w:rsidRPr="000C4767" w:rsidTr="001D298A">
        <w:trPr>
          <w:cantSplit/>
          <w:trHeight w:val="227"/>
          <w:tblHeader/>
          <w:jc w:val="center"/>
        </w:trPr>
        <w:tc>
          <w:tcPr>
            <w:tcW w:w="1134" w:type="dxa"/>
            <w:tcBorders>
              <w:top w:val="single" w:sz="4" w:space="0" w:color="auto"/>
              <w:left w:val="single" w:sz="4" w:space="0" w:color="auto"/>
              <w:bottom w:val="single" w:sz="4" w:space="0" w:color="auto"/>
              <w:right w:val="single" w:sz="4" w:space="0" w:color="auto"/>
            </w:tcBorders>
            <w:shd w:val="clear" w:color="auto" w:fill="D9D9D9"/>
          </w:tcPr>
          <w:p w:rsidR="00374A4F" w:rsidRPr="000C4767" w:rsidRDefault="00374A4F" w:rsidP="00374A4F">
            <w:pPr>
              <w:keepNext/>
              <w:rPr>
                <w:rFonts w:cs="Arial"/>
                <w:b/>
                <w:sz w:val="18"/>
                <w:szCs w:val="18"/>
              </w:rPr>
            </w:pPr>
            <w:r w:rsidRPr="000C4767">
              <w:rPr>
                <w:rFonts w:cs="Arial"/>
                <w:b/>
                <w:sz w:val="18"/>
                <w:szCs w:val="18"/>
              </w:rPr>
              <w:t>Clause</w:t>
            </w:r>
          </w:p>
          <w:p w:rsidR="00374A4F" w:rsidRPr="000C4767" w:rsidRDefault="00374A4F" w:rsidP="00374A4F">
            <w:pPr>
              <w:keepNext/>
              <w:rPr>
                <w:rFonts w:cs="Arial"/>
                <w:b/>
                <w:sz w:val="18"/>
                <w:szCs w:val="18"/>
              </w:rPr>
            </w:pPr>
            <w:r w:rsidRPr="000C4767">
              <w:rPr>
                <w:rFonts w:cs="Arial"/>
                <w:b/>
                <w:sz w:val="18"/>
                <w:szCs w:val="18"/>
              </w:rPr>
              <w:t>No</w:t>
            </w:r>
          </w:p>
        </w:tc>
        <w:tc>
          <w:tcPr>
            <w:tcW w:w="1075" w:type="dxa"/>
            <w:tcBorders>
              <w:top w:val="single" w:sz="4" w:space="0" w:color="auto"/>
              <w:left w:val="single" w:sz="4" w:space="0" w:color="auto"/>
              <w:bottom w:val="single" w:sz="4" w:space="0" w:color="auto"/>
              <w:right w:val="single" w:sz="4" w:space="0" w:color="auto"/>
            </w:tcBorders>
            <w:shd w:val="clear" w:color="auto" w:fill="D9D9D9"/>
          </w:tcPr>
          <w:p w:rsidR="00374A4F" w:rsidRPr="000C4767" w:rsidRDefault="00374A4F" w:rsidP="00374A4F">
            <w:pPr>
              <w:keepNext/>
              <w:rPr>
                <w:rFonts w:cs="Arial"/>
                <w:b/>
                <w:sz w:val="18"/>
                <w:szCs w:val="18"/>
              </w:rPr>
            </w:pPr>
            <w:r w:rsidRPr="000C4767">
              <w:rPr>
                <w:rFonts w:cs="Arial"/>
                <w:b/>
                <w:sz w:val="18"/>
                <w:szCs w:val="18"/>
              </w:rPr>
              <w:t>Page</w:t>
            </w:r>
          </w:p>
          <w:p w:rsidR="00374A4F" w:rsidRPr="000C4767" w:rsidRDefault="00374A4F" w:rsidP="00374A4F">
            <w:pPr>
              <w:keepNext/>
              <w:rPr>
                <w:rFonts w:cs="Arial"/>
                <w:b/>
                <w:sz w:val="18"/>
                <w:szCs w:val="18"/>
              </w:rPr>
            </w:pPr>
            <w:r w:rsidRPr="000C4767">
              <w:rPr>
                <w:rFonts w:cs="Arial"/>
                <w:b/>
                <w:sz w:val="18"/>
                <w:szCs w:val="18"/>
              </w:rPr>
              <w:t>No</w:t>
            </w:r>
          </w:p>
        </w:tc>
        <w:tc>
          <w:tcPr>
            <w:tcW w:w="984" w:type="dxa"/>
            <w:tcBorders>
              <w:top w:val="single" w:sz="4" w:space="0" w:color="auto"/>
              <w:left w:val="single" w:sz="4" w:space="0" w:color="auto"/>
              <w:bottom w:val="single" w:sz="4" w:space="0" w:color="auto"/>
              <w:right w:val="single" w:sz="4" w:space="0" w:color="auto"/>
            </w:tcBorders>
            <w:shd w:val="clear" w:color="auto" w:fill="D9D9D9"/>
          </w:tcPr>
          <w:p w:rsidR="00374A4F" w:rsidRPr="000C4767" w:rsidRDefault="00374A4F" w:rsidP="00374A4F">
            <w:pPr>
              <w:keepNext/>
              <w:rPr>
                <w:rFonts w:cs="Arial"/>
                <w:b/>
                <w:sz w:val="18"/>
                <w:szCs w:val="18"/>
              </w:rPr>
            </w:pPr>
            <w:r w:rsidRPr="000C4767">
              <w:rPr>
                <w:rFonts w:cs="Arial"/>
                <w:b/>
                <w:sz w:val="18"/>
                <w:szCs w:val="18"/>
              </w:rPr>
              <w:t>Clause</w:t>
            </w:r>
          </w:p>
          <w:p w:rsidR="00374A4F" w:rsidRPr="000C4767" w:rsidRDefault="00374A4F" w:rsidP="00374A4F">
            <w:pPr>
              <w:keepNext/>
              <w:rPr>
                <w:rFonts w:cs="Arial"/>
                <w:b/>
                <w:sz w:val="18"/>
                <w:szCs w:val="18"/>
              </w:rPr>
            </w:pPr>
            <w:r w:rsidRPr="000C4767">
              <w:rPr>
                <w:rFonts w:cs="Arial"/>
                <w:b/>
                <w:sz w:val="18"/>
                <w:szCs w:val="18"/>
              </w:rPr>
              <w:t>No</w:t>
            </w:r>
          </w:p>
        </w:tc>
        <w:tc>
          <w:tcPr>
            <w:tcW w:w="2896" w:type="dxa"/>
            <w:tcBorders>
              <w:top w:val="single" w:sz="4" w:space="0" w:color="auto"/>
              <w:left w:val="single" w:sz="4" w:space="0" w:color="auto"/>
              <w:bottom w:val="single" w:sz="4" w:space="0" w:color="auto"/>
              <w:right w:val="single" w:sz="4" w:space="0" w:color="auto"/>
            </w:tcBorders>
            <w:shd w:val="clear" w:color="auto" w:fill="D9D9D9"/>
          </w:tcPr>
          <w:p w:rsidR="00374A4F" w:rsidRPr="000C4767" w:rsidRDefault="00374A4F" w:rsidP="00374A4F">
            <w:pPr>
              <w:keepNext/>
              <w:rPr>
                <w:rFonts w:cs="Arial"/>
                <w:b/>
                <w:sz w:val="18"/>
                <w:szCs w:val="18"/>
              </w:rPr>
            </w:pPr>
            <w:r w:rsidRPr="000C4767">
              <w:rPr>
                <w:rFonts w:cs="Arial"/>
                <w:b/>
                <w:sz w:val="18"/>
                <w:szCs w:val="18"/>
              </w:rPr>
              <w:t>Description or Reference</w:t>
            </w:r>
          </w:p>
        </w:tc>
        <w:tc>
          <w:tcPr>
            <w:tcW w:w="931" w:type="dxa"/>
            <w:tcBorders>
              <w:top w:val="single" w:sz="4" w:space="0" w:color="auto"/>
              <w:left w:val="single" w:sz="4" w:space="0" w:color="auto"/>
              <w:bottom w:val="single" w:sz="4" w:space="0" w:color="auto"/>
              <w:right w:val="single" w:sz="4" w:space="0" w:color="auto"/>
            </w:tcBorders>
            <w:shd w:val="clear" w:color="auto" w:fill="D9D9D9"/>
          </w:tcPr>
          <w:p w:rsidR="00374A4F" w:rsidRPr="000C4767" w:rsidRDefault="00374A4F" w:rsidP="00374A4F">
            <w:pPr>
              <w:keepNext/>
              <w:rPr>
                <w:rFonts w:cs="Arial"/>
                <w:b/>
                <w:sz w:val="18"/>
                <w:szCs w:val="18"/>
              </w:rPr>
            </w:pPr>
            <w:r w:rsidRPr="000C4767">
              <w:rPr>
                <w:rFonts w:cs="Arial"/>
                <w:b/>
                <w:sz w:val="18"/>
                <w:szCs w:val="18"/>
              </w:rPr>
              <w:t>Clause</w:t>
            </w:r>
          </w:p>
          <w:p w:rsidR="00374A4F" w:rsidRPr="000C4767" w:rsidRDefault="00374A4F" w:rsidP="00374A4F">
            <w:pPr>
              <w:keepNext/>
              <w:rPr>
                <w:rFonts w:cs="Arial"/>
                <w:b/>
                <w:sz w:val="18"/>
                <w:szCs w:val="18"/>
              </w:rPr>
            </w:pPr>
            <w:r w:rsidRPr="000C4767">
              <w:rPr>
                <w:rFonts w:cs="Arial"/>
                <w:b/>
                <w:sz w:val="18"/>
                <w:szCs w:val="18"/>
              </w:rPr>
              <w:t>No</w:t>
            </w:r>
          </w:p>
        </w:tc>
        <w:tc>
          <w:tcPr>
            <w:tcW w:w="2765" w:type="dxa"/>
            <w:tcBorders>
              <w:top w:val="single" w:sz="4" w:space="0" w:color="auto"/>
              <w:left w:val="single" w:sz="4" w:space="0" w:color="auto"/>
              <w:bottom w:val="single" w:sz="4" w:space="0" w:color="auto"/>
              <w:right w:val="single" w:sz="4" w:space="0" w:color="auto"/>
            </w:tcBorders>
            <w:shd w:val="clear" w:color="auto" w:fill="D9D9D9"/>
          </w:tcPr>
          <w:p w:rsidR="00374A4F" w:rsidRPr="000C4767" w:rsidRDefault="00374A4F" w:rsidP="00374A4F">
            <w:pPr>
              <w:keepNext/>
              <w:rPr>
                <w:rFonts w:cs="Arial"/>
                <w:b/>
                <w:sz w:val="18"/>
                <w:szCs w:val="18"/>
              </w:rPr>
            </w:pPr>
            <w:r w:rsidRPr="000C4767">
              <w:rPr>
                <w:rFonts w:cs="Arial"/>
                <w:b/>
                <w:sz w:val="18"/>
                <w:szCs w:val="18"/>
              </w:rPr>
              <w:t>Description or Reference amended to</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1115</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1100-2</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Definition of GCC</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Definition GCC 2010</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1202</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1200-2</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15</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Construction programme</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5.6</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Programme</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1204</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1200-2</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General reference to GCC</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Applicable to GCC 2010</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1206</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1200-3</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14</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Setting out of works</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Clause amended in 1206 of Specifications</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1209(a)</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1200-4</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General references to GCC</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Applicable to GCC 2010</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1209(e)</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1200-5</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52</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Valuation of material brought onto site</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6.10</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Valuation of material brought onto site</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1210</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1200-5</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54</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Certificate of practical completion</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5.14</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Certificate of Practical Completion</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1212(1)</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1200-7</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49</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CPA on alternative designs</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6.8</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CPA on alternative designs</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1215</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1200-9</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45</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Extension of time for completion due to abnormal rainfall</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5.12</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Extension of time for completion due to abnormal rainfall</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1217</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1200-10</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35</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Care of the works</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8.2</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Care of the works</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lastRenderedPageBreak/>
              <w:t>1303(ii)</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1300-1</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General reference to GCC</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Applicable to GCC 2010</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1303(iii)</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1300-1</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49</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Price adjustment Item 13.01 (a)</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6.8</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Price adjustment Item 13.01 (a)</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1303 (iii)</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1300-2</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49</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Price adjustment Item 13.01 (b)</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6.8</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Price adjustment Item 13.01 (b)</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1303 (iii)</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1300-1</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53</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Variations exceeding 15%</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6.11</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Variations exceeding 15%</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1303 (iii)</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1300-2</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53</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Variations exceeding 15%</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6.11</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Variations exceeding 15%</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1303</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1300-2</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12</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Item 13.01 (c)</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highlight w:val="yellow"/>
              </w:rPr>
            </w:pPr>
            <w:r w:rsidRPr="000C4767">
              <w:rPr>
                <w:rFonts w:cs="Arial"/>
                <w:sz w:val="18"/>
                <w:szCs w:val="18"/>
              </w:rPr>
              <w:t>5.3</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Item 13.01 (c)</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1303</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1300-2</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45</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Item 13.01 ( c)</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highlight w:val="yellow"/>
              </w:rPr>
            </w:pPr>
            <w:r w:rsidRPr="000C4767">
              <w:rPr>
                <w:rFonts w:cs="Arial"/>
                <w:sz w:val="18"/>
                <w:szCs w:val="18"/>
              </w:rPr>
              <w:t>5.12</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Item 13.01 (c )</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1403( c) (ii)</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1400-4</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40 (1)</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 for rented accommodation</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6.4.1</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 for rented accommodation</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1505</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1500-3</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40</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 for temporary drainage</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6.4</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 for temporary drainage</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Item 15.08</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1500-8</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48</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of Provisional Sum</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6.6</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of Provisional Sum</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Item 15.09</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1500/8</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48</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of Provisional Sum</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6.6</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of Provisional Sum</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vAlign w:val="center"/>
          </w:tcPr>
          <w:p w:rsidR="00374A4F" w:rsidRPr="000C4767" w:rsidRDefault="00374A4F" w:rsidP="00374A4F">
            <w:pPr>
              <w:rPr>
                <w:rFonts w:cs="Arial"/>
                <w:sz w:val="18"/>
                <w:szCs w:val="18"/>
              </w:rPr>
            </w:pPr>
            <w:r w:rsidRPr="000C4767">
              <w:rPr>
                <w:rFonts w:cs="Arial"/>
                <w:sz w:val="18"/>
                <w:szCs w:val="18"/>
              </w:rPr>
              <w:t>Item 15.11</w:t>
            </w:r>
          </w:p>
        </w:tc>
        <w:tc>
          <w:tcPr>
            <w:tcW w:w="1075" w:type="dxa"/>
            <w:tcBorders>
              <w:top w:val="single" w:sz="4" w:space="0" w:color="auto"/>
              <w:left w:val="single" w:sz="4" w:space="0" w:color="auto"/>
              <w:bottom w:val="single" w:sz="4" w:space="0" w:color="auto"/>
              <w:right w:val="single" w:sz="4" w:space="0" w:color="auto"/>
            </w:tcBorders>
            <w:vAlign w:val="center"/>
          </w:tcPr>
          <w:p w:rsidR="00374A4F" w:rsidRPr="000C4767" w:rsidRDefault="00374A4F" w:rsidP="00374A4F">
            <w:pPr>
              <w:rPr>
                <w:rFonts w:cs="Arial"/>
                <w:sz w:val="18"/>
                <w:szCs w:val="18"/>
              </w:rPr>
            </w:pPr>
            <w:r w:rsidRPr="000C4767">
              <w:rPr>
                <w:rFonts w:cs="Arial"/>
                <w:sz w:val="18"/>
                <w:szCs w:val="18"/>
              </w:rPr>
              <w:t>1500-8</w:t>
            </w:r>
          </w:p>
        </w:tc>
        <w:tc>
          <w:tcPr>
            <w:tcW w:w="984" w:type="dxa"/>
            <w:tcBorders>
              <w:top w:val="single" w:sz="4" w:space="0" w:color="auto"/>
              <w:left w:val="single" w:sz="4" w:space="0" w:color="auto"/>
              <w:bottom w:val="single" w:sz="4" w:space="0" w:color="auto"/>
              <w:right w:val="single" w:sz="4" w:space="0" w:color="auto"/>
            </w:tcBorders>
            <w:vAlign w:val="center"/>
          </w:tcPr>
          <w:p w:rsidR="00374A4F" w:rsidRPr="000C4767" w:rsidRDefault="00374A4F" w:rsidP="00374A4F">
            <w:pPr>
              <w:rPr>
                <w:rFonts w:cs="Arial"/>
                <w:sz w:val="18"/>
                <w:szCs w:val="18"/>
              </w:rPr>
            </w:pPr>
            <w:r w:rsidRPr="000C4767">
              <w:rPr>
                <w:rFonts w:cs="Arial"/>
                <w:sz w:val="18"/>
                <w:szCs w:val="18"/>
              </w:rPr>
              <w:t>48</w:t>
            </w:r>
          </w:p>
        </w:tc>
        <w:tc>
          <w:tcPr>
            <w:tcW w:w="2896" w:type="dxa"/>
            <w:tcBorders>
              <w:top w:val="single" w:sz="4" w:space="0" w:color="auto"/>
              <w:left w:val="single" w:sz="4" w:space="0" w:color="auto"/>
              <w:bottom w:val="single" w:sz="4" w:space="0" w:color="auto"/>
              <w:right w:val="single" w:sz="4" w:space="0" w:color="auto"/>
            </w:tcBorders>
            <w:vAlign w:val="center"/>
          </w:tcPr>
          <w:p w:rsidR="00374A4F" w:rsidRPr="000C4767" w:rsidRDefault="00374A4F" w:rsidP="00374A4F">
            <w:pPr>
              <w:rPr>
                <w:rFonts w:cs="Arial"/>
                <w:sz w:val="18"/>
                <w:szCs w:val="18"/>
              </w:rPr>
            </w:pPr>
            <w:r w:rsidRPr="000C4767">
              <w:rPr>
                <w:rFonts w:cs="Arial"/>
                <w:sz w:val="18"/>
                <w:szCs w:val="18"/>
              </w:rPr>
              <w:t>Payment of Provisional Sum</w:t>
            </w:r>
          </w:p>
        </w:tc>
        <w:tc>
          <w:tcPr>
            <w:tcW w:w="931" w:type="dxa"/>
            <w:tcBorders>
              <w:top w:val="single" w:sz="4" w:space="0" w:color="auto"/>
              <w:left w:val="single" w:sz="4" w:space="0" w:color="auto"/>
              <w:bottom w:val="single" w:sz="4" w:space="0" w:color="auto"/>
              <w:right w:val="single" w:sz="4" w:space="0" w:color="auto"/>
            </w:tcBorders>
            <w:vAlign w:val="center"/>
          </w:tcPr>
          <w:p w:rsidR="00374A4F" w:rsidRPr="000C4767" w:rsidRDefault="00374A4F" w:rsidP="00374A4F">
            <w:pPr>
              <w:rPr>
                <w:rFonts w:cs="Arial"/>
                <w:sz w:val="18"/>
                <w:szCs w:val="18"/>
              </w:rPr>
            </w:pPr>
            <w:r w:rsidRPr="000C4767">
              <w:rPr>
                <w:rFonts w:cs="Arial"/>
                <w:sz w:val="18"/>
                <w:szCs w:val="18"/>
              </w:rPr>
              <w:t>6.6</w:t>
            </w:r>
          </w:p>
        </w:tc>
        <w:tc>
          <w:tcPr>
            <w:tcW w:w="2765" w:type="dxa"/>
            <w:tcBorders>
              <w:top w:val="single" w:sz="4" w:space="0" w:color="auto"/>
              <w:left w:val="single" w:sz="4" w:space="0" w:color="auto"/>
              <w:bottom w:val="single" w:sz="4" w:space="0" w:color="auto"/>
              <w:right w:val="single" w:sz="4" w:space="0" w:color="auto"/>
            </w:tcBorders>
            <w:vAlign w:val="center"/>
          </w:tcPr>
          <w:p w:rsidR="00374A4F" w:rsidRPr="000C4767" w:rsidRDefault="00374A4F" w:rsidP="00374A4F">
            <w:pPr>
              <w:rPr>
                <w:rFonts w:cs="Arial"/>
                <w:sz w:val="18"/>
                <w:szCs w:val="18"/>
              </w:rPr>
            </w:pPr>
            <w:r w:rsidRPr="000C4767">
              <w:rPr>
                <w:rFonts w:cs="Arial"/>
                <w:sz w:val="18"/>
                <w:szCs w:val="18"/>
              </w:rPr>
              <w:t>Payment of Provisional Sum</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Note (2)</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3100-4</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40</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for prospecting for materials</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6.4</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for prospecting for materials</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3204(b) (iii)</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3200-2</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40</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for oversize material</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6.4</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for oversize material</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3303(b)</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3300-2</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2</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Engineer’s decisions, with reference to materials classification</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3</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Engineer’s decisions, with reference to materials classification</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Item 44.06</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4400-3</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General reference to GCC, PC Sums</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6.6.2</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General reference to GCC, PC Sums</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Item 45.06</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4500-3</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General reference to GCC, PC Sums</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6.6.2</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General reference to GCC, PC Sums</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5803 (c)</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5800-3</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40</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 xml:space="preserve">Variation, for landscaping </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6.3</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 for landscaping</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5805 (d)</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5800-4</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40</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 for grassing</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6.3</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 for grassing</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lastRenderedPageBreak/>
              <w:t>Item 58.10</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5800-10</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48</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for Extra Work</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6.6</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Payment for Extra Work</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8103 (c )</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8100-1</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40</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 for testing material</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6.3</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Variation, for testing material</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Item 81.02</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8100-26</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General reference to GCC, Provisional Sums</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6.6</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General reference to GCC, Provisional Sums</w:t>
            </w:r>
          </w:p>
        </w:tc>
      </w:tr>
      <w:tr w:rsidR="00374A4F" w:rsidRPr="000C4767" w:rsidTr="000C4767">
        <w:trPr>
          <w:cantSplit/>
          <w:trHeight w:val="227"/>
          <w:jc w:val="center"/>
        </w:trPr>
        <w:tc>
          <w:tcPr>
            <w:tcW w:w="113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Item 81.03</w:t>
            </w:r>
          </w:p>
        </w:tc>
        <w:tc>
          <w:tcPr>
            <w:tcW w:w="107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8100-26</w:t>
            </w:r>
          </w:p>
        </w:tc>
        <w:tc>
          <w:tcPr>
            <w:tcW w:w="984"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22</w:t>
            </w:r>
          </w:p>
        </w:tc>
        <w:tc>
          <w:tcPr>
            <w:tcW w:w="2896"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Clearance of site on completion, with reference to core drilling</w:t>
            </w:r>
          </w:p>
        </w:tc>
        <w:tc>
          <w:tcPr>
            <w:tcW w:w="931"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5.15.1</w:t>
            </w:r>
          </w:p>
        </w:tc>
        <w:tc>
          <w:tcPr>
            <w:tcW w:w="2765" w:type="dxa"/>
            <w:tcBorders>
              <w:top w:val="single" w:sz="4" w:space="0" w:color="auto"/>
              <w:left w:val="single" w:sz="4" w:space="0" w:color="auto"/>
              <w:bottom w:val="single" w:sz="4" w:space="0" w:color="auto"/>
              <w:right w:val="single" w:sz="4" w:space="0" w:color="auto"/>
            </w:tcBorders>
          </w:tcPr>
          <w:p w:rsidR="00374A4F" w:rsidRPr="000C4767" w:rsidRDefault="00374A4F" w:rsidP="00374A4F">
            <w:pPr>
              <w:rPr>
                <w:rFonts w:cs="Arial"/>
                <w:sz w:val="18"/>
                <w:szCs w:val="18"/>
              </w:rPr>
            </w:pPr>
            <w:r w:rsidRPr="000C4767">
              <w:rPr>
                <w:rFonts w:cs="Arial"/>
                <w:sz w:val="18"/>
                <w:szCs w:val="18"/>
              </w:rPr>
              <w:t>Clearance of site on completion, with reference to core drilling</w:t>
            </w:r>
          </w:p>
        </w:tc>
      </w:tr>
    </w:tbl>
    <w:p w:rsidR="00374A4F" w:rsidRPr="009B4011" w:rsidRDefault="00374A4F" w:rsidP="000C4767">
      <w:pPr>
        <w:tabs>
          <w:tab w:val="left" w:pos="1134"/>
        </w:tabs>
        <w:rPr>
          <w:rFonts w:cs="Arial"/>
        </w:rPr>
      </w:pPr>
    </w:p>
    <w:p w:rsidR="00C7368C" w:rsidRPr="000235C9" w:rsidRDefault="00C7368C" w:rsidP="00A966EB">
      <w:pPr>
        <w:widowControl w:val="0"/>
        <w:tabs>
          <w:tab w:val="left" w:pos="1134"/>
          <w:tab w:val="left" w:pos="1985"/>
          <w:tab w:val="right" w:pos="9015"/>
        </w:tabs>
        <w:spacing w:before="240"/>
        <w:rPr>
          <w:rFonts w:cs="Arial"/>
          <w:b/>
          <w:sz w:val="20"/>
          <w:lang w:val="en-ZA"/>
        </w:rPr>
      </w:pPr>
      <w:r w:rsidRPr="00D52267">
        <w:rPr>
          <w:rFonts w:cs="Arial"/>
          <w:b/>
          <w:lang w:val="en-ZA"/>
        </w:rPr>
        <w:br w:type="page"/>
      </w:r>
      <w:r w:rsidRPr="00D52267">
        <w:rPr>
          <w:rFonts w:cs="Arial"/>
          <w:b/>
          <w:lang w:val="en-ZA"/>
        </w:rPr>
        <w:lastRenderedPageBreak/>
        <w:t>C3</w:t>
      </w:r>
      <w:r w:rsidRPr="000235C9">
        <w:rPr>
          <w:rFonts w:cs="Arial"/>
          <w:b/>
          <w:sz w:val="20"/>
          <w:lang w:val="en-ZA"/>
        </w:rPr>
        <w:t>.4.2.</w:t>
      </w:r>
      <w:r w:rsidR="00A966EB" w:rsidRPr="000235C9">
        <w:rPr>
          <w:rFonts w:cs="Arial"/>
          <w:b/>
          <w:sz w:val="20"/>
          <w:lang w:val="en-ZA"/>
        </w:rPr>
        <w:t>2</w:t>
      </w:r>
      <w:r w:rsidRPr="000235C9">
        <w:rPr>
          <w:rFonts w:cs="Arial"/>
          <w:sz w:val="20"/>
          <w:lang w:val="en-ZA"/>
        </w:rPr>
        <w:tab/>
      </w:r>
      <w:r w:rsidRPr="000235C9">
        <w:rPr>
          <w:rFonts w:cs="Arial"/>
          <w:b/>
          <w:sz w:val="20"/>
          <w:lang w:val="en-ZA"/>
        </w:rPr>
        <w:t>Project Specifications Relating to Standard Specifications</w:t>
      </w:r>
    </w:p>
    <w:p w:rsidR="00C7368C" w:rsidRPr="000235C9" w:rsidRDefault="00C7368C" w:rsidP="00C7368C">
      <w:pPr>
        <w:widowControl w:val="0"/>
        <w:tabs>
          <w:tab w:val="left" w:pos="1134"/>
          <w:tab w:val="left" w:pos="1985"/>
          <w:tab w:val="right" w:pos="9015"/>
        </w:tabs>
        <w:spacing w:before="240"/>
        <w:ind w:left="1134" w:hanging="1134"/>
        <w:rPr>
          <w:rFonts w:cs="Arial"/>
          <w:sz w:val="20"/>
          <w:lang w:val="en-ZA"/>
        </w:rPr>
      </w:pPr>
      <w:r w:rsidRPr="000235C9">
        <w:rPr>
          <w:rFonts w:cs="Arial"/>
          <w:sz w:val="20"/>
          <w:lang w:val="en-ZA"/>
        </w:rPr>
        <w:tab/>
        <w:t>This part of the project specifications deals with matters relating to the standard specifications.  Where reference is made in the standard specifications to the project specifications this part shall also contain the relevant information e.g. the requirements where a choice of materials or construction methods are provided for the standard specifications.</w:t>
      </w:r>
    </w:p>
    <w:p w:rsidR="00C7368C" w:rsidRPr="000235C9" w:rsidRDefault="00C7368C" w:rsidP="00C7368C">
      <w:pPr>
        <w:widowControl w:val="0"/>
        <w:tabs>
          <w:tab w:val="left" w:pos="1134"/>
          <w:tab w:val="left" w:pos="1985"/>
          <w:tab w:val="left" w:pos="2550"/>
          <w:tab w:val="right" w:pos="9015"/>
        </w:tabs>
        <w:ind w:left="1134" w:hanging="1134"/>
        <w:rPr>
          <w:rFonts w:cs="Arial"/>
          <w:sz w:val="20"/>
          <w:lang w:val="en-ZA"/>
        </w:rPr>
      </w:pPr>
      <w:r w:rsidRPr="000235C9">
        <w:rPr>
          <w:rFonts w:cs="Arial"/>
          <w:sz w:val="20"/>
          <w:lang w:val="en-ZA"/>
        </w:rPr>
        <w:tab/>
        <w:t>In certain clauses the standard specifications allow a choice to be specified in the project specifications between alternative materials or methods of construction and for additional requirements to be specified to suit a particular contract.  Details of such alternatives or additional requirements applicable to this contract are contained in this part of the project specifications.  It also contains some additional specifications and amendments of the standard specifications required for this particular contract.</w:t>
      </w:r>
    </w:p>
    <w:p w:rsidR="00C7368C" w:rsidRPr="000235C9" w:rsidRDefault="00C7368C" w:rsidP="00C7368C">
      <w:pPr>
        <w:widowControl w:val="0"/>
        <w:tabs>
          <w:tab w:val="left" w:pos="1134"/>
          <w:tab w:val="left" w:pos="1985"/>
          <w:tab w:val="left" w:pos="2550"/>
          <w:tab w:val="right" w:pos="9015"/>
        </w:tabs>
        <w:ind w:left="1134" w:hanging="1134"/>
        <w:rPr>
          <w:rFonts w:cs="Arial"/>
          <w:sz w:val="20"/>
          <w:lang w:val="en-ZA"/>
        </w:rPr>
      </w:pPr>
      <w:r w:rsidRPr="000235C9">
        <w:rPr>
          <w:rFonts w:cs="Arial"/>
          <w:sz w:val="20"/>
          <w:lang w:val="en-ZA"/>
        </w:rPr>
        <w:tab/>
        <w:t>The number of each clause and each payment item in this part of the project specifications consists of the prefix B followed by a number corresponding to the number of the relevant clause or payment item in the standard specifications.  The number of a new clause or a new payment item, which does not form part of a clause or a payment item in the standard specifications and is included here, is also prefixed by B followed by a new number.  The new numbers follow on the last clause or item number used in the relevant section of the standard specifications.</w:t>
      </w:r>
    </w:p>
    <w:p w:rsidR="00C7368C" w:rsidRPr="000235C9" w:rsidRDefault="00C7368C" w:rsidP="00C7368C">
      <w:pPr>
        <w:widowControl w:val="0"/>
        <w:tabs>
          <w:tab w:val="left" w:pos="1134"/>
          <w:tab w:val="left" w:pos="1985"/>
          <w:tab w:val="left" w:pos="2550"/>
          <w:tab w:val="right" w:pos="9015"/>
        </w:tabs>
        <w:ind w:left="1134" w:hanging="1134"/>
        <w:rPr>
          <w:rFonts w:cs="Arial"/>
          <w:sz w:val="20"/>
          <w:lang w:val="en-ZA"/>
        </w:rPr>
      </w:pPr>
      <w:r w:rsidRPr="000235C9">
        <w:rPr>
          <w:rFonts w:cs="Arial"/>
          <w:sz w:val="20"/>
          <w:lang w:val="en-ZA"/>
        </w:rPr>
        <w:tab/>
        <w:t>Clauses and pay items referring to labour intensive methods are prefixed by L in the project specifications.</w:t>
      </w:r>
    </w:p>
    <w:p w:rsidR="00C7368C" w:rsidRPr="000235C9" w:rsidRDefault="00C7368C" w:rsidP="00C7368C">
      <w:pPr>
        <w:widowControl w:val="0"/>
        <w:tabs>
          <w:tab w:val="left" w:pos="1134"/>
          <w:tab w:val="left" w:pos="1985"/>
          <w:tab w:val="left" w:pos="2550"/>
          <w:tab w:val="right" w:pos="9015"/>
        </w:tabs>
        <w:ind w:left="1134" w:hanging="1134"/>
        <w:rPr>
          <w:rFonts w:cs="Arial"/>
          <w:sz w:val="20"/>
          <w:lang w:val="en-ZA"/>
        </w:rPr>
      </w:pPr>
      <w:r w:rsidRPr="000235C9">
        <w:rPr>
          <w:rFonts w:cs="Arial"/>
          <w:sz w:val="20"/>
          <w:lang w:val="en-ZA"/>
        </w:rPr>
        <w:tab/>
        <w:t>Clauses and pay items referring to emerging contractors are prefixed by E in the project specifications.</w:t>
      </w:r>
    </w:p>
    <w:p w:rsidR="00C7368C" w:rsidRPr="000235C9" w:rsidRDefault="00C7368C" w:rsidP="00C7368C">
      <w:pPr>
        <w:ind w:left="1125"/>
        <w:rPr>
          <w:rFonts w:cs="Arial"/>
          <w:b/>
          <w:sz w:val="20"/>
        </w:rPr>
      </w:pPr>
      <w:r w:rsidRPr="000235C9">
        <w:rPr>
          <w:rFonts w:cs="Arial"/>
          <w:b/>
          <w:sz w:val="20"/>
        </w:rPr>
        <w:t>EPWP Special Project Specification</w:t>
      </w:r>
    </w:p>
    <w:p w:rsidR="00C7368C" w:rsidRPr="000235C9" w:rsidRDefault="00C7368C" w:rsidP="00C7368C">
      <w:pPr>
        <w:ind w:left="1123"/>
        <w:rPr>
          <w:rFonts w:cs="Arial"/>
          <w:sz w:val="20"/>
        </w:rPr>
      </w:pPr>
      <w:r w:rsidRPr="000235C9">
        <w:rPr>
          <w:rFonts w:cs="Arial"/>
          <w:sz w:val="20"/>
        </w:rPr>
        <w:t>As much as is economically feasible all work shall be implemented by employing Labour Intensive Construction methods. Over and above the normal Building and Allied works to be implemented by employing skilled and unskilled labour the works specified in the “Guidelines for the Implementation of Labour-Intensive Infrastructure Projects under the Expanded Public Works Programme (EPWP)” shall be undertaken using Labour Intensive Construction methods.</w:t>
      </w:r>
    </w:p>
    <w:p w:rsidR="00C7368C" w:rsidRPr="000235C9" w:rsidRDefault="00C7368C" w:rsidP="00C7368C">
      <w:pPr>
        <w:ind w:left="1123"/>
        <w:rPr>
          <w:rFonts w:cs="Arial"/>
          <w:b/>
          <w:sz w:val="20"/>
        </w:rPr>
      </w:pPr>
      <w:r w:rsidRPr="000235C9">
        <w:rPr>
          <w:rFonts w:cs="Arial"/>
          <w:b/>
          <w:sz w:val="20"/>
        </w:rPr>
        <w:t>Employer’s objectives</w:t>
      </w:r>
    </w:p>
    <w:p w:rsidR="00C274E7" w:rsidRPr="000235C9" w:rsidRDefault="00C7368C" w:rsidP="000235C9">
      <w:pPr>
        <w:ind w:left="1123"/>
        <w:rPr>
          <w:rFonts w:cs="Arial"/>
          <w:sz w:val="20"/>
        </w:rPr>
      </w:pPr>
      <w:r w:rsidRPr="000235C9">
        <w:rPr>
          <w:rFonts w:cs="Arial"/>
          <w:sz w:val="20"/>
        </w:rPr>
        <w:t>The employer’s objectives are to deliver public infrastructure using labour intensive methods.</w:t>
      </w:r>
    </w:p>
    <w:p w:rsidR="00C274E7" w:rsidRPr="000235C9" w:rsidRDefault="00C7368C" w:rsidP="00C274E7">
      <w:pPr>
        <w:ind w:left="1123"/>
        <w:rPr>
          <w:rFonts w:cs="Arial"/>
          <w:b/>
          <w:sz w:val="20"/>
        </w:rPr>
      </w:pPr>
      <w:r w:rsidRPr="000235C9">
        <w:rPr>
          <w:rFonts w:cs="Arial"/>
          <w:b/>
          <w:sz w:val="20"/>
        </w:rPr>
        <w:t>Labour-intensive works</w:t>
      </w:r>
    </w:p>
    <w:p w:rsidR="00D52267" w:rsidRPr="009E07CB" w:rsidRDefault="00C7368C" w:rsidP="00C274E7">
      <w:pPr>
        <w:ind w:left="1123"/>
        <w:rPr>
          <w:rFonts w:cs="Arial"/>
          <w:sz w:val="20"/>
        </w:rPr>
      </w:pPr>
      <w:r w:rsidRPr="009E07CB">
        <w:rPr>
          <w:rFonts w:cs="Arial"/>
          <w:sz w:val="20"/>
        </w:rPr>
        <w:t>Labour-intensive works comprise the activities described in SANS 1921-5, Earthworks activities which are to be performed by hand, and its associated specification data. Such works shall be constructed using local workers who are temporarily employed</w:t>
      </w:r>
    </w:p>
    <w:p w:rsidR="00D52267" w:rsidRPr="00D52267" w:rsidRDefault="00D52267" w:rsidP="00D52267">
      <w:pPr>
        <w:keepNext/>
        <w:keepLines/>
        <w:widowControl w:val="0"/>
        <w:jc w:val="left"/>
        <w:outlineLvl w:val="0"/>
        <w:rPr>
          <w:rFonts w:cs="Arial"/>
        </w:rPr>
      </w:pPr>
    </w:p>
    <w:p w:rsidR="00D52267" w:rsidRPr="00D52267" w:rsidRDefault="00C7368C" w:rsidP="00D52267">
      <w:pPr>
        <w:keepNext/>
        <w:keepLines/>
        <w:widowControl w:val="0"/>
        <w:jc w:val="left"/>
        <w:outlineLvl w:val="0"/>
        <w:rPr>
          <w:rFonts w:cs="Arial"/>
          <w:b/>
          <w:caps/>
          <w:kern w:val="28"/>
          <w:szCs w:val="22"/>
        </w:rPr>
      </w:pPr>
      <w:r w:rsidRPr="00D52267">
        <w:rPr>
          <w:rFonts w:cs="Arial"/>
        </w:rPr>
        <w:t xml:space="preserve"> </w:t>
      </w:r>
      <w:r w:rsidR="00D52267" w:rsidRPr="00D52267">
        <w:rPr>
          <w:rFonts w:cs="Arial"/>
          <w:b/>
          <w:caps/>
          <w:kern w:val="28"/>
          <w:szCs w:val="22"/>
        </w:rPr>
        <w:t>Employment of Unskilled and Semi-Skilled Workers in Labour-Intensive Works</w:t>
      </w:r>
    </w:p>
    <w:p w:rsidR="00D52267" w:rsidRPr="00D52267" w:rsidRDefault="00D52267" w:rsidP="00D52267">
      <w:pPr>
        <w:keepNext/>
        <w:keepLines/>
        <w:widowControl w:val="0"/>
        <w:outlineLvl w:val="1"/>
        <w:rPr>
          <w:rFonts w:cs="Arial"/>
          <w:b/>
          <w:szCs w:val="22"/>
        </w:rPr>
      </w:pPr>
      <w:r w:rsidRPr="00D52267">
        <w:rPr>
          <w:rFonts w:cs="Arial"/>
          <w:b/>
          <w:szCs w:val="22"/>
        </w:rPr>
        <w:t>Requirements for the sourcing and engagement of labour.</w:t>
      </w:r>
    </w:p>
    <w:p w:rsidR="00D52267" w:rsidRPr="009E07CB" w:rsidRDefault="00D52267" w:rsidP="00397879">
      <w:pPr>
        <w:keepNext/>
        <w:keepLines/>
        <w:widowControl w:val="0"/>
        <w:numPr>
          <w:ilvl w:val="2"/>
          <w:numId w:val="62"/>
        </w:numPr>
        <w:ind w:left="1125" w:hanging="405"/>
        <w:outlineLvl w:val="2"/>
        <w:rPr>
          <w:rFonts w:cs="Arial"/>
          <w:szCs w:val="22"/>
        </w:rPr>
      </w:pPr>
      <w:r w:rsidRPr="009E07CB">
        <w:rPr>
          <w:rFonts w:cs="Arial"/>
          <w:szCs w:val="22"/>
        </w:rPr>
        <w:t xml:space="preserve">Unskilled and semi-skilled labour required for the execution of all </w:t>
      </w:r>
      <w:r w:rsidR="004E1353" w:rsidRPr="009E07CB">
        <w:rPr>
          <w:rFonts w:cs="Arial"/>
          <w:szCs w:val="22"/>
        </w:rPr>
        <w:t>labour-intensive</w:t>
      </w:r>
      <w:r w:rsidRPr="009E07CB">
        <w:rPr>
          <w:rFonts w:cs="Arial"/>
          <w:szCs w:val="22"/>
        </w:rPr>
        <w:t xml:space="preserve"> works shall be engaged strictly in accordance with prevailing legislation and SANS 1914-5, Participation of Targeted Labour.</w:t>
      </w:r>
    </w:p>
    <w:p w:rsidR="00D52267" w:rsidRPr="009E07CB" w:rsidRDefault="00D52267" w:rsidP="00397879">
      <w:pPr>
        <w:keepNext/>
        <w:keepLines/>
        <w:widowControl w:val="0"/>
        <w:numPr>
          <w:ilvl w:val="2"/>
          <w:numId w:val="62"/>
        </w:numPr>
        <w:ind w:left="1125" w:hanging="405"/>
        <w:outlineLvl w:val="2"/>
        <w:rPr>
          <w:rFonts w:cs="Arial"/>
          <w:szCs w:val="22"/>
        </w:rPr>
      </w:pPr>
      <w:r w:rsidRPr="009E07CB">
        <w:rPr>
          <w:rFonts w:cs="Arial"/>
          <w:szCs w:val="22"/>
        </w:rPr>
        <w:t xml:space="preserve">The rate of pay set for the SPWP is R </w:t>
      </w:r>
      <w:r w:rsidR="009E07CB" w:rsidRPr="009E07CB">
        <w:rPr>
          <w:rFonts w:cs="Arial"/>
          <w:szCs w:val="22"/>
        </w:rPr>
        <w:t>3</w:t>
      </w:r>
      <w:r w:rsidR="00702F57">
        <w:rPr>
          <w:rFonts w:cs="Arial"/>
          <w:szCs w:val="22"/>
        </w:rPr>
        <w:t>75.48</w:t>
      </w:r>
      <w:r w:rsidR="0087386B" w:rsidRPr="009E07CB">
        <w:rPr>
          <w:rFonts w:cs="Arial"/>
          <w:szCs w:val="22"/>
        </w:rPr>
        <w:t xml:space="preserve"> </w:t>
      </w:r>
      <w:r w:rsidRPr="009E07CB">
        <w:rPr>
          <w:rFonts w:cs="Arial"/>
          <w:szCs w:val="22"/>
        </w:rPr>
        <w:t>per task or per day. (Insert value determined by public body in terms of clause 2.2 of these Guidelines)</w:t>
      </w:r>
    </w:p>
    <w:p w:rsidR="00D52267" w:rsidRPr="009E07CB" w:rsidRDefault="00D52267" w:rsidP="00397879">
      <w:pPr>
        <w:keepNext/>
        <w:keepLines/>
        <w:widowControl w:val="0"/>
        <w:numPr>
          <w:ilvl w:val="2"/>
          <w:numId w:val="62"/>
        </w:numPr>
        <w:ind w:left="1125" w:hanging="405"/>
        <w:outlineLvl w:val="2"/>
        <w:rPr>
          <w:rFonts w:cs="Arial"/>
          <w:szCs w:val="22"/>
        </w:rPr>
      </w:pPr>
      <w:r w:rsidRPr="009E07CB">
        <w:rPr>
          <w:rFonts w:cs="Arial"/>
          <w:szCs w:val="22"/>
        </w:rPr>
        <w:t>Tasks established by the contractor must be such that:</w:t>
      </w:r>
    </w:p>
    <w:p w:rsidR="00D52267" w:rsidRPr="009E07CB" w:rsidRDefault="00D52267" w:rsidP="009E07CB">
      <w:pPr>
        <w:keepNext/>
        <w:keepLines/>
        <w:widowControl w:val="0"/>
        <w:tabs>
          <w:tab w:val="left" w:pos="1725"/>
        </w:tabs>
        <w:autoSpaceDE w:val="0"/>
        <w:autoSpaceDN w:val="0"/>
        <w:adjustRightInd w:val="0"/>
        <w:ind w:left="1725" w:hanging="405"/>
        <w:rPr>
          <w:rFonts w:cs="Arial"/>
          <w:color w:val="000000"/>
          <w:szCs w:val="22"/>
        </w:rPr>
      </w:pPr>
      <w:r w:rsidRPr="009E07CB">
        <w:rPr>
          <w:rFonts w:cs="Arial"/>
          <w:szCs w:val="22"/>
        </w:rPr>
        <w:t>a)</w:t>
      </w:r>
      <w:r w:rsidRPr="009E07CB">
        <w:rPr>
          <w:rFonts w:cs="Arial"/>
          <w:color w:val="000000"/>
          <w:szCs w:val="22"/>
        </w:rPr>
        <w:tab/>
        <w:t>the average worker completes 5 tasks per week in 40 hours or less; and</w:t>
      </w:r>
    </w:p>
    <w:p w:rsidR="00D52267" w:rsidRPr="009E07CB" w:rsidRDefault="00D52267" w:rsidP="009E07CB">
      <w:pPr>
        <w:keepNext/>
        <w:keepLines/>
        <w:widowControl w:val="0"/>
        <w:tabs>
          <w:tab w:val="left" w:pos="1725"/>
        </w:tabs>
        <w:autoSpaceDE w:val="0"/>
        <w:autoSpaceDN w:val="0"/>
        <w:adjustRightInd w:val="0"/>
        <w:ind w:left="1725" w:hanging="405"/>
        <w:rPr>
          <w:rFonts w:cs="Arial"/>
          <w:color w:val="000000"/>
          <w:szCs w:val="22"/>
        </w:rPr>
      </w:pPr>
      <w:r w:rsidRPr="009E07CB">
        <w:rPr>
          <w:rFonts w:cs="Arial"/>
          <w:color w:val="000000"/>
          <w:szCs w:val="22"/>
        </w:rPr>
        <w:t>b)</w:t>
      </w:r>
      <w:r w:rsidRPr="009E07CB">
        <w:rPr>
          <w:rFonts w:cs="Arial"/>
          <w:color w:val="000000"/>
          <w:szCs w:val="22"/>
        </w:rPr>
        <w:tab/>
        <w:t>the weakest worker completes 5 tasks per week in 55 hours or less.</w:t>
      </w:r>
    </w:p>
    <w:p w:rsidR="00D52267" w:rsidRPr="009E07CB" w:rsidRDefault="00D52267" w:rsidP="00397879">
      <w:pPr>
        <w:keepNext/>
        <w:keepLines/>
        <w:widowControl w:val="0"/>
        <w:numPr>
          <w:ilvl w:val="2"/>
          <w:numId w:val="62"/>
        </w:numPr>
        <w:ind w:left="1125" w:hanging="405"/>
        <w:outlineLvl w:val="2"/>
        <w:rPr>
          <w:rFonts w:cs="Arial"/>
          <w:szCs w:val="22"/>
        </w:rPr>
      </w:pPr>
      <w:r w:rsidRPr="009E07CB">
        <w:rPr>
          <w:rFonts w:cs="Arial"/>
          <w:szCs w:val="22"/>
        </w:rPr>
        <w:t>The contractor must revise the time taken to complete a task whenever it is established that the time taken to complete a weekly task is not within the requirements of 1.1.3.</w:t>
      </w:r>
    </w:p>
    <w:p w:rsidR="00D52267" w:rsidRPr="009E07CB" w:rsidRDefault="00D52267" w:rsidP="00397879">
      <w:pPr>
        <w:keepNext/>
        <w:keepLines/>
        <w:widowControl w:val="0"/>
        <w:numPr>
          <w:ilvl w:val="2"/>
          <w:numId w:val="62"/>
        </w:numPr>
        <w:ind w:left="1125" w:hanging="405"/>
        <w:outlineLvl w:val="2"/>
        <w:rPr>
          <w:rFonts w:cs="Arial"/>
          <w:szCs w:val="22"/>
        </w:rPr>
      </w:pPr>
      <w:r w:rsidRPr="009E07CB">
        <w:rPr>
          <w:rFonts w:cs="Arial"/>
          <w:szCs w:val="22"/>
        </w:rPr>
        <w:t xml:space="preserve">The Contractor shall, through all available community structures, inform the local community of the </w:t>
      </w:r>
      <w:r w:rsidR="004E1353" w:rsidRPr="009E07CB">
        <w:rPr>
          <w:rFonts w:cs="Arial"/>
          <w:szCs w:val="22"/>
        </w:rPr>
        <w:t>labour-intensive</w:t>
      </w:r>
      <w:r w:rsidRPr="009E07CB">
        <w:rPr>
          <w:rFonts w:cs="Arial"/>
          <w:szCs w:val="22"/>
        </w:rPr>
        <w:t xml:space="preserve"> works and the employment opportunities presented thereby. Preference must be given to people with previous practical experience in construction and / or who come from households:</w:t>
      </w:r>
    </w:p>
    <w:p w:rsidR="00D52267" w:rsidRPr="009E07CB" w:rsidRDefault="00D52267" w:rsidP="00F957A1">
      <w:pPr>
        <w:keepNext/>
        <w:keepLines/>
        <w:widowControl w:val="0"/>
        <w:tabs>
          <w:tab w:val="left" w:pos="1725"/>
        </w:tabs>
        <w:autoSpaceDE w:val="0"/>
        <w:autoSpaceDN w:val="0"/>
        <w:adjustRightInd w:val="0"/>
        <w:ind w:left="1725" w:hanging="405"/>
        <w:rPr>
          <w:rFonts w:cs="Arial"/>
          <w:color w:val="000000"/>
          <w:szCs w:val="22"/>
        </w:rPr>
      </w:pPr>
      <w:r w:rsidRPr="009E07CB">
        <w:rPr>
          <w:rFonts w:cs="Arial"/>
          <w:color w:val="000000"/>
          <w:szCs w:val="22"/>
        </w:rPr>
        <w:t>a)</w:t>
      </w:r>
      <w:r w:rsidRPr="009E07CB">
        <w:rPr>
          <w:rFonts w:cs="Arial"/>
          <w:color w:val="000000"/>
          <w:szCs w:val="22"/>
        </w:rPr>
        <w:tab/>
        <w:t>where the head of the household has less than a primary school education;</w:t>
      </w:r>
    </w:p>
    <w:p w:rsidR="00D52267" w:rsidRPr="009E07CB" w:rsidRDefault="00D52267" w:rsidP="00F957A1">
      <w:pPr>
        <w:keepNext/>
        <w:keepLines/>
        <w:widowControl w:val="0"/>
        <w:tabs>
          <w:tab w:val="left" w:pos="1725"/>
        </w:tabs>
        <w:autoSpaceDE w:val="0"/>
        <w:autoSpaceDN w:val="0"/>
        <w:adjustRightInd w:val="0"/>
        <w:ind w:left="1725" w:hanging="405"/>
        <w:rPr>
          <w:rFonts w:cs="Arial"/>
          <w:color w:val="000000"/>
          <w:szCs w:val="22"/>
        </w:rPr>
      </w:pPr>
      <w:r w:rsidRPr="009E07CB">
        <w:rPr>
          <w:rFonts w:cs="Arial"/>
          <w:color w:val="000000"/>
          <w:szCs w:val="22"/>
        </w:rPr>
        <w:t>b)</w:t>
      </w:r>
      <w:r w:rsidRPr="009E07CB">
        <w:rPr>
          <w:rFonts w:cs="Arial"/>
          <w:color w:val="000000"/>
          <w:szCs w:val="22"/>
        </w:rPr>
        <w:tab/>
        <w:t>that have less than one full time person earning an income;</w:t>
      </w:r>
    </w:p>
    <w:p w:rsidR="00D52267" w:rsidRPr="009E07CB" w:rsidRDefault="00D52267" w:rsidP="00F957A1">
      <w:pPr>
        <w:keepNext/>
        <w:keepLines/>
        <w:widowControl w:val="0"/>
        <w:tabs>
          <w:tab w:val="left" w:pos="1725"/>
        </w:tabs>
        <w:autoSpaceDE w:val="0"/>
        <w:autoSpaceDN w:val="0"/>
        <w:adjustRightInd w:val="0"/>
        <w:ind w:left="1725" w:hanging="405"/>
        <w:rPr>
          <w:rFonts w:cs="Arial"/>
          <w:color w:val="000000"/>
          <w:szCs w:val="22"/>
        </w:rPr>
      </w:pPr>
      <w:r w:rsidRPr="009E07CB">
        <w:rPr>
          <w:rFonts w:cs="Arial"/>
          <w:color w:val="000000"/>
          <w:szCs w:val="22"/>
        </w:rPr>
        <w:t>c)</w:t>
      </w:r>
      <w:r w:rsidRPr="009E07CB">
        <w:rPr>
          <w:rFonts w:cs="Arial"/>
          <w:color w:val="000000"/>
          <w:szCs w:val="22"/>
        </w:rPr>
        <w:tab/>
        <w:t>where subsistence agriculture is the source of income.</w:t>
      </w:r>
    </w:p>
    <w:p w:rsidR="00D52267" w:rsidRPr="009E07CB" w:rsidRDefault="00D52267" w:rsidP="00F957A1">
      <w:pPr>
        <w:keepNext/>
        <w:keepLines/>
        <w:widowControl w:val="0"/>
        <w:tabs>
          <w:tab w:val="left" w:pos="1725"/>
        </w:tabs>
        <w:autoSpaceDE w:val="0"/>
        <w:autoSpaceDN w:val="0"/>
        <w:adjustRightInd w:val="0"/>
        <w:ind w:left="1725" w:hanging="405"/>
        <w:rPr>
          <w:rFonts w:cs="Arial"/>
          <w:color w:val="000000"/>
          <w:szCs w:val="22"/>
        </w:rPr>
      </w:pPr>
      <w:r w:rsidRPr="009E07CB">
        <w:rPr>
          <w:rFonts w:cs="Arial"/>
          <w:color w:val="000000"/>
          <w:szCs w:val="22"/>
        </w:rPr>
        <w:t>d)</w:t>
      </w:r>
      <w:r w:rsidRPr="009E07CB">
        <w:rPr>
          <w:rFonts w:cs="Arial"/>
          <w:color w:val="000000"/>
          <w:szCs w:val="22"/>
        </w:rPr>
        <w:tab/>
        <w:t>those who are not in receipt of any social security pension income</w:t>
      </w:r>
    </w:p>
    <w:p w:rsidR="00D52267" w:rsidRPr="009E07CB" w:rsidRDefault="00D52267" w:rsidP="00397879">
      <w:pPr>
        <w:keepNext/>
        <w:keepLines/>
        <w:widowControl w:val="0"/>
        <w:numPr>
          <w:ilvl w:val="2"/>
          <w:numId w:val="62"/>
        </w:numPr>
        <w:ind w:left="1125" w:hanging="405"/>
        <w:outlineLvl w:val="2"/>
        <w:rPr>
          <w:rFonts w:cs="Arial"/>
          <w:szCs w:val="22"/>
        </w:rPr>
      </w:pPr>
      <w:r w:rsidRPr="009E07CB">
        <w:rPr>
          <w:rFonts w:cs="Arial"/>
          <w:szCs w:val="22"/>
        </w:rPr>
        <w:t>The Contractor shall endeavour to ensure that the expenditure on the employment of temporary workers is in the following proportions:</w:t>
      </w:r>
    </w:p>
    <w:p w:rsidR="00D52267" w:rsidRPr="009E07CB" w:rsidRDefault="00D52267" w:rsidP="00F957A1">
      <w:pPr>
        <w:keepNext/>
        <w:keepLines/>
        <w:widowControl w:val="0"/>
        <w:tabs>
          <w:tab w:val="left" w:pos="1725"/>
        </w:tabs>
        <w:autoSpaceDE w:val="0"/>
        <w:autoSpaceDN w:val="0"/>
        <w:adjustRightInd w:val="0"/>
        <w:ind w:left="1725" w:hanging="405"/>
        <w:rPr>
          <w:rFonts w:cs="Arial"/>
          <w:color w:val="000000"/>
          <w:szCs w:val="22"/>
        </w:rPr>
      </w:pPr>
      <w:r w:rsidRPr="009E07CB">
        <w:rPr>
          <w:rFonts w:cs="Arial"/>
          <w:color w:val="000000"/>
          <w:szCs w:val="22"/>
        </w:rPr>
        <w:t>a)</w:t>
      </w:r>
      <w:r w:rsidRPr="009E07CB">
        <w:rPr>
          <w:rFonts w:cs="Arial"/>
          <w:color w:val="000000"/>
          <w:szCs w:val="22"/>
        </w:rPr>
        <w:tab/>
        <w:t>55 % women;</w:t>
      </w:r>
    </w:p>
    <w:p w:rsidR="00D52267" w:rsidRPr="009E07CB" w:rsidRDefault="00D52267" w:rsidP="00F957A1">
      <w:pPr>
        <w:keepNext/>
        <w:keepLines/>
        <w:widowControl w:val="0"/>
        <w:tabs>
          <w:tab w:val="left" w:pos="1725"/>
        </w:tabs>
        <w:autoSpaceDE w:val="0"/>
        <w:autoSpaceDN w:val="0"/>
        <w:adjustRightInd w:val="0"/>
        <w:ind w:left="1725" w:hanging="405"/>
        <w:rPr>
          <w:rFonts w:cs="Arial"/>
          <w:color w:val="000000"/>
          <w:szCs w:val="22"/>
        </w:rPr>
      </w:pPr>
      <w:r w:rsidRPr="009E07CB">
        <w:rPr>
          <w:rFonts w:cs="Arial"/>
          <w:color w:val="000000"/>
          <w:szCs w:val="22"/>
        </w:rPr>
        <w:t>b)</w:t>
      </w:r>
      <w:r w:rsidRPr="009E07CB">
        <w:rPr>
          <w:rFonts w:cs="Arial"/>
          <w:color w:val="000000"/>
          <w:szCs w:val="22"/>
        </w:rPr>
        <w:tab/>
        <w:t>40% youth who are between the ages of 18 and 35; and</w:t>
      </w:r>
    </w:p>
    <w:p w:rsidR="00D52267" w:rsidRPr="009E07CB" w:rsidRDefault="00D52267" w:rsidP="00F957A1">
      <w:pPr>
        <w:keepNext/>
        <w:keepLines/>
        <w:widowControl w:val="0"/>
        <w:tabs>
          <w:tab w:val="left" w:pos="1725"/>
        </w:tabs>
        <w:autoSpaceDE w:val="0"/>
        <w:autoSpaceDN w:val="0"/>
        <w:adjustRightInd w:val="0"/>
        <w:ind w:left="1725" w:hanging="405"/>
        <w:rPr>
          <w:rFonts w:cs="Arial"/>
          <w:color w:val="000000"/>
          <w:szCs w:val="22"/>
        </w:rPr>
      </w:pPr>
      <w:r w:rsidRPr="009E07CB">
        <w:rPr>
          <w:rFonts w:cs="Arial"/>
          <w:color w:val="000000"/>
          <w:szCs w:val="22"/>
        </w:rPr>
        <w:t>c)</w:t>
      </w:r>
      <w:r w:rsidRPr="009E07CB">
        <w:rPr>
          <w:rFonts w:cs="Arial"/>
          <w:color w:val="000000"/>
          <w:szCs w:val="22"/>
        </w:rPr>
        <w:tab/>
        <w:t>2% on persons with disabilities.</w:t>
      </w:r>
    </w:p>
    <w:p w:rsidR="00D52267" w:rsidRPr="00D52267" w:rsidRDefault="00D52267" w:rsidP="00D52267">
      <w:pPr>
        <w:keepNext/>
        <w:keepLines/>
        <w:widowControl w:val="0"/>
        <w:outlineLvl w:val="1"/>
        <w:rPr>
          <w:rFonts w:cs="Arial"/>
          <w:b/>
          <w:szCs w:val="22"/>
        </w:rPr>
      </w:pPr>
      <w:r w:rsidRPr="00D52267">
        <w:rPr>
          <w:rFonts w:cs="Arial"/>
          <w:b/>
          <w:szCs w:val="22"/>
        </w:rPr>
        <w:t>Specific provisions pertaining to SANS 1914-5</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Definitions</w:t>
      </w:r>
    </w:p>
    <w:p w:rsidR="00D52267" w:rsidRPr="00D52267" w:rsidRDefault="00D52267" w:rsidP="00F957A1">
      <w:pPr>
        <w:keepNext/>
        <w:keepLines/>
        <w:widowControl w:val="0"/>
        <w:autoSpaceDE w:val="0"/>
        <w:autoSpaceDN w:val="0"/>
        <w:adjustRightInd w:val="0"/>
        <w:ind w:left="1125" w:hanging="405"/>
        <w:rPr>
          <w:rFonts w:cs="Arial"/>
          <w:color w:val="000000"/>
          <w:szCs w:val="22"/>
        </w:rPr>
      </w:pPr>
      <w:r w:rsidRPr="00D52267">
        <w:rPr>
          <w:rFonts w:cs="Arial"/>
          <w:b/>
          <w:bCs/>
          <w:color w:val="000000"/>
          <w:szCs w:val="22"/>
        </w:rPr>
        <w:t xml:space="preserve">Targeted labour: </w:t>
      </w:r>
      <w:r w:rsidRPr="00D52267">
        <w:rPr>
          <w:rFonts w:cs="Arial"/>
          <w:color w:val="000000"/>
          <w:szCs w:val="22"/>
        </w:rPr>
        <w:t>Unemployed persons who are employed as local labour on the project.</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Contract participation goals</w:t>
      </w:r>
    </w:p>
    <w:p w:rsid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lastRenderedPageBreak/>
        <w:t>There is no specified contract participation goal for the contract. The contract participation goal shall be measured in the performance of the contract to enable the employment provided to targeted labour to be quantified.</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The wages and allowances used to calculate the contract participation goal shall, with respect to both time-rated and task rated workers, comprise all wages paid and any training allowance paid in respect of agreed training programmes.</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Terms and conditions for the engagement of targeted labour</w:t>
      </w:r>
    </w:p>
    <w:p w:rsidR="00D52267" w:rsidRPr="00D52267" w:rsidRDefault="00D52267" w:rsidP="00F957A1">
      <w:pPr>
        <w:keepNext/>
        <w:keepLines/>
        <w:widowControl w:val="0"/>
        <w:autoSpaceDE w:val="0"/>
        <w:autoSpaceDN w:val="0"/>
        <w:adjustRightInd w:val="0"/>
        <w:ind w:left="1125" w:hanging="405"/>
        <w:rPr>
          <w:rFonts w:cs="Arial"/>
          <w:color w:val="000000"/>
          <w:szCs w:val="22"/>
        </w:rPr>
      </w:pPr>
      <w:r w:rsidRPr="00D52267">
        <w:rPr>
          <w:rFonts w:cs="Arial"/>
          <w:color w:val="000000"/>
          <w:szCs w:val="22"/>
        </w:rPr>
        <w:t>Further to the provisions of clause 3.3.2 of SANS 1914-5, written contracts shall be entered into with targeted labour.</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Variations to SANS 1914-5</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The definition for net amount shall be amended as follows: Financial value of the contract upon completion, exclusive of any value added tax or sales tax which the law requires the employer to pay the contractor.</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The schedule referred to in 5.2 shall in addition reflect the status of targeted labour as women, youth and persons with disabilities and the number of days of formal training provided to targeted labour.</w:t>
      </w:r>
    </w:p>
    <w:p w:rsidR="00D52267" w:rsidRPr="00D52267" w:rsidRDefault="00D52267" w:rsidP="00D52267">
      <w:pPr>
        <w:keepNext/>
        <w:keepLines/>
        <w:widowControl w:val="0"/>
        <w:outlineLvl w:val="1"/>
        <w:rPr>
          <w:rFonts w:cs="Arial"/>
          <w:b/>
          <w:szCs w:val="22"/>
        </w:rPr>
      </w:pPr>
      <w:r w:rsidRPr="00D52267">
        <w:rPr>
          <w:rFonts w:cs="Arial"/>
          <w:b/>
          <w:szCs w:val="22"/>
        </w:rPr>
        <w:t>Training of targeted labour</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The contractor shall provide all the necessary on-the-job training to targeted labour to enable such labour to master the basic work techniques required to undertake the work in accordance with the requirements of the contract in a manner that does not compromise worker health and safety.</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The cost of the formal training of targeted labour, will be funded by the provincial office of the Department of Labour. This training should take place as close to the project site as practically possible. The contractor, must access this training by informing the relevant provincial office of the Department of Labour in writing, within 14 days of being awarded the contract, of the likely number of persons that will undergo training and when such training is required. The employer must be furnished with a copy of this request.</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 xml:space="preserve">A copy of this training request made by the contractor to the DOL provincial office must also be faxed to the EPWP Training Director in the Department of Public Works– Cinderella </w:t>
      </w:r>
      <w:proofErr w:type="spellStart"/>
      <w:r w:rsidRPr="00D52267">
        <w:rPr>
          <w:rFonts w:cs="Arial"/>
          <w:szCs w:val="22"/>
        </w:rPr>
        <w:t>Makunike</w:t>
      </w:r>
      <w:proofErr w:type="spellEnd"/>
      <w:r w:rsidRPr="00D52267">
        <w:rPr>
          <w:rFonts w:cs="Arial"/>
          <w:szCs w:val="22"/>
        </w:rPr>
        <w:t>, Fax Number 012 328 6820 or email cinderella.makunike@dpw.gov.za Tel: 083 677 4026</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The contractor shall be responsible for scheduling the training of workers and shall take all reasonable steps to ensure that each beneficiary is provided with a minimum of six (6) days of formal training if he/she is employed for 3 months or less and a minimum of ten (10) days if he she is employed for 4 months or more.</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 xml:space="preserve">The contractors shall do nothing to dissuade targeted labour from participating in the </w:t>
      </w:r>
      <w:r w:rsidR="00B575B0" w:rsidRPr="00D52267">
        <w:rPr>
          <w:rFonts w:cs="Arial"/>
          <w:szCs w:val="22"/>
        </w:rPr>
        <w:t>above-mentioned</w:t>
      </w:r>
      <w:r w:rsidRPr="00D52267">
        <w:rPr>
          <w:rFonts w:cs="Arial"/>
          <w:szCs w:val="22"/>
        </w:rPr>
        <w:t xml:space="preserve"> training programmes.</w:t>
      </w:r>
    </w:p>
    <w:p w:rsid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lastRenderedPageBreak/>
        <w:t>An allowance equal to 100% of the task rate or daily rate shall be paid by the contractor to workers who attend formal training, in terms of 1.3.4 above.</w:t>
      </w:r>
    </w:p>
    <w:p w:rsidR="00D52267" w:rsidRPr="00D52267" w:rsidRDefault="00D52267" w:rsidP="00397879">
      <w:pPr>
        <w:keepNext/>
        <w:keepLines/>
        <w:widowControl w:val="0"/>
        <w:numPr>
          <w:ilvl w:val="2"/>
          <w:numId w:val="62"/>
        </w:numPr>
        <w:ind w:left="1125" w:hanging="405"/>
        <w:outlineLvl w:val="2"/>
        <w:rPr>
          <w:rFonts w:cs="Arial"/>
          <w:szCs w:val="22"/>
        </w:rPr>
      </w:pPr>
      <w:r w:rsidRPr="00D52267">
        <w:rPr>
          <w:rFonts w:cs="Arial"/>
          <w:szCs w:val="22"/>
        </w:rPr>
        <w:t>Proof of compliance with the requirements of 1.3.2 to 1.3.6 must be provided by the Contractor to the Employer prior to submission of the final payment certificate.</w:t>
      </w:r>
    </w:p>
    <w:p w:rsidR="00D52267" w:rsidRPr="00D52267" w:rsidRDefault="00D52267" w:rsidP="00D52267">
      <w:pPr>
        <w:keepNext/>
        <w:keepLines/>
        <w:widowControl w:val="0"/>
        <w:rPr>
          <w:rFonts w:cs="Arial"/>
          <w:b/>
          <w:szCs w:val="22"/>
        </w:rPr>
      </w:pPr>
      <w:r w:rsidRPr="00D52267">
        <w:rPr>
          <w:rFonts w:cs="Arial"/>
          <w:b/>
          <w:szCs w:val="22"/>
        </w:rPr>
        <w:t>GENERIC LABOUR-INTENSIVE SPECIFICATION</w:t>
      </w:r>
    </w:p>
    <w:p w:rsidR="00D52267" w:rsidRPr="00D52267" w:rsidRDefault="00D52267" w:rsidP="00D52267">
      <w:pPr>
        <w:keepNext/>
        <w:keepLines/>
        <w:widowControl w:val="0"/>
        <w:rPr>
          <w:rFonts w:cs="Arial"/>
          <w:szCs w:val="22"/>
        </w:rPr>
      </w:pPr>
      <w:r w:rsidRPr="00D52267">
        <w:rPr>
          <w:rFonts w:cs="Arial"/>
          <w:szCs w:val="22"/>
        </w:rPr>
        <w:t>The Generic Labour-intensive specification below is the same as SANS 1921-5,</w:t>
      </w:r>
    </w:p>
    <w:p w:rsidR="00F957A1" w:rsidRDefault="00D52267" w:rsidP="00C7368C">
      <w:pPr>
        <w:keepNext/>
        <w:keepLines/>
        <w:widowControl w:val="0"/>
        <w:spacing w:before="240" w:after="60" w:line="240" w:lineRule="auto"/>
        <w:outlineLvl w:val="0"/>
        <w:rPr>
          <w:rFonts w:cs="Arial"/>
          <w:b/>
          <w:caps/>
          <w:kern w:val="28"/>
          <w:szCs w:val="22"/>
        </w:rPr>
      </w:pPr>
      <w:r w:rsidRPr="00D52267">
        <w:rPr>
          <w:rFonts w:cs="Arial"/>
          <w:szCs w:val="22"/>
        </w:rPr>
        <w:t>Construction and management requirement for works contracts- Part 5: Earth works activities which are to be performed by hand and should be included in the scope of works without amendment or modification as set out below.</w:t>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t>Scope</w:t>
      </w:r>
    </w:p>
    <w:p w:rsidR="00C7368C" w:rsidRPr="00D52267" w:rsidRDefault="00C7368C" w:rsidP="00F957A1">
      <w:pPr>
        <w:keepNext/>
        <w:keepLines/>
        <w:widowControl w:val="0"/>
        <w:rPr>
          <w:rFonts w:cs="Arial"/>
          <w:szCs w:val="22"/>
        </w:rPr>
      </w:pPr>
      <w:r w:rsidRPr="00D52267">
        <w:rPr>
          <w:rFonts w:cs="Arial"/>
          <w:szCs w:val="22"/>
        </w:rPr>
        <w:t>This specification establishes general requirements for activities which are to be executed by hand involving the following:</w:t>
      </w:r>
    </w:p>
    <w:p w:rsidR="00C7368C" w:rsidRPr="00D52267" w:rsidRDefault="00C7368C" w:rsidP="00F957A1">
      <w:pPr>
        <w:keepNext/>
        <w:keepLines/>
        <w:widowControl w:val="0"/>
        <w:tabs>
          <w:tab w:val="left" w:pos="525"/>
        </w:tabs>
        <w:rPr>
          <w:rFonts w:cs="Arial"/>
          <w:szCs w:val="22"/>
        </w:rPr>
      </w:pPr>
      <w:r w:rsidRPr="00D52267">
        <w:rPr>
          <w:rFonts w:cs="Arial"/>
          <w:szCs w:val="22"/>
        </w:rPr>
        <w:t>a)</w:t>
      </w:r>
      <w:r w:rsidRPr="00D52267">
        <w:rPr>
          <w:rFonts w:cs="Arial"/>
          <w:szCs w:val="22"/>
        </w:rPr>
        <w:tab/>
        <w:t>trenches having a depth of less than 1.5 metres</w:t>
      </w:r>
    </w:p>
    <w:p w:rsidR="00C7368C" w:rsidRPr="00D52267" w:rsidRDefault="00C7368C" w:rsidP="00F957A1">
      <w:pPr>
        <w:keepNext/>
        <w:keepLines/>
        <w:widowControl w:val="0"/>
        <w:tabs>
          <w:tab w:val="left" w:pos="525"/>
        </w:tabs>
        <w:rPr>
          <w:rFonts w:cs="Arial"/>
          <w:szCs w:val="22"/>
        </w:rPr>
      </w:pPr>
      <w:r w:rsidRPr="00D52267">
        <w:rPr>
          <w:rFonts w:cs="Arial"/>
          <w:szCs w:val="22"/>
        </w:rPr>
        <w:t>b)</w:t>
      </w:r>
      <w:r w:rsidRPr="00D52267">
        <w:rPr>
          <w:rFonts w:cs="Arial"/>
          <w:szCs w:val="22"/>
        </w:rPr>
        <w:tab/>
      </w:r>
      <w:proofErr w:type="spellStart"/>
      <w:r w:rsidRPr="00D52267">
        <w:rPr>
          <w:rFonts w:cs="Arial"/>
          <w:szCs w:val="22"/>
        </w:rPr>
        <w:t>stormwater</w:t>
      </w:r>
      <w:proofErr w:type="spellEnd"/>
      <w:r w:rsidRPr="00D52267">
        <w:rPr>
          <w:rFonts w:cs="Arial"/>
          <w:szCs w:val="22"/>
        </w:rPr>
        <w:t xml:space="preserve"> drainage</w:t>
      </w:r>
    </w:p>
    <w:p w:rsidR="00C7368C" w:rsidRPr="00D52267" w:rsidRDefault="00C7368C" w:rsidP="00F957A1">
      <w:pPr>
        <w:keepNext/>
        <w:keepLines/>
        <w:widowControl w:val="0"/>
        <w:tabs>
          <w:tab w:val="left" w:pos="525"/>
        </w:tabs>
        <w:rPr>
          <w:rFonts w:cs="Arial"/>
          <w:szCs w:val="22"/>
        </w:rPr>
      </w:pPr>
      <w:r w:rsidRPr="00D52267">
        <w:rPr>
          <w:rFonts w:cs="Arial"/>
          <w:szCs w:val="22"/>
        </w:rPr>
        <w:t>c)</w:t>
      </w:r>
      <w:r w:rsidRPr="00D52267">
        <w:rPr>
          <w:rFonts w:cs="Arial"/>
          <w:szCs w:val="22"/>
        </w:rPr>
        <w:tab/>
        <w:t>low-volume roads and sidewalks</w:t>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t>Precedence</w:t>
      </w:r>
    </w:p>
    <w:p w:rsidR="00C7368C" w:rsidRPr="00D52267" w:rsidRDefault="00C7368C" w:rsidP="00C7368C">
      <w:pPr>
        <w:keepNext/>
        <w:keepLines/>
        <w:widowControl w:val="0"/>
        <w:rPr>
          <w:rFonts w:cs="Arial"/>
          <w:szCs w:val="22"/>
        </w:rPr>
      </w:pPr>
      <w:r w:rsidRPr="00D52267">
        <w:rPr>
          <w:rFonts w:cs="Arial"/>
          <w:szCs w:val="22"/>
        </w:rPr>
        <w:t>Where this specification is in conflict with any other standard or specification referred to in the Scope of Works to this Contract, the requirements of this specification shall prevail.</w:t>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t>Hand excavateable material</w:t>
      </w:r>
    </w:p>
    <w:p w:rsidR="00C7368C" w:rsidRPr="00D52267" w:rsidRDefault="00C7368C" w:rsidP="00C7368C">
      <w:pPr>
        <w:keepNext/>
        <w:keepLines/>
        <w:widowControl w:val="0"/>
        <w:rPr>
          <w:rFonts w:cs="Arial"/>
          <w:szCs w:val="22"/>
        </w:rPr>
      </w:pPr>
      <w:r w:rsidRPr="00D52267">
        <w:rPr>
          <w:rFonts w:cs="Arial"/>
          <w:szCs w:val="22"/>
        </w:rPr>
        <w:t xml:space="preserve">Hand </w:t>
      </w:r>
      <w:proofErr w:type="spellStart"/>
      <w:r w:rsidR="00B575B0" w:rsidRPr="00D52267">
        <w:rPr>
          <w:rFonts w:cs="Arial"/>
          <w:szCs w:val="22"/>
        </w:rPr>
        <w:t>excavatable</w:t>
      </w:r>
      <w:proofErr w:type="spellEnd"/>
      <w:r w:rsidRPr="00D52267">
        <w:rPr>
          <w:rFonts w:cs="Arial"/>
          <w:szCs w:val="22"/>
        </w:rPr>
        <w:t xml:space="preserve"> material is material:</w:t>
      </w:r>
    </w:p>
    <w:p w:rsidR="00C7368C" w:rsidRPr="00D52267" w:rsidRDefault="00C7368C" w:rsidP="00C7368C">
      <w:pPr>
        <w:keepNext/>
        <w:keepLines/>
        <w:widowControl w:val="0"/>
        <w:tabs>
          <w:tab w:val="left" w:pos="525"/>
          <w:tab w:val="left" w:pos="1125"/>
        </w:tabs>
        <w:rPr>
          <w:rFonts w:cs="Arial"/>
          <w:szCs w:val="22"/>
        </w:rPr>
      </w:pPr>
      <w:r w:rsidRPr="00D52267">
        <w:rPr>
          <w:rFonts w:cs="Arial"/>
          <w:szCs w:val="22"/>
        </w:rPr>
        <w:t>a)</w:t>
      </w:r>
      <w:r w:rsidRPr="00D52267">
        <w:rPr>
          <w:rFonts w:cs="Arial"/>
          <w:szCs w:val="22"/>
        </w:rPr>
        <w:tab/>
      </w:r>
      <w:r w:rsidR="001E30FE" w:rsidRPr="00D52267">
        <w:rPr>
          <w:rFonts w:cs="Arial"/>
          <w:szCs w:val="22"/>
        </w:rPr>
        <w:t>Granular</w:t>
      </w:r>
      <w:r w:rsidRPr="00D52267">
        <w:rPr>
          <w:rFonts w:cs="Arial"/>
          <w:szCs w:val="22"/>
        </w:rPr>
        <w:t xml:space="preserve"> materials:</w:t>
      </w:r>
    </w:p>
    <w:p w:rsidR="00C7368C" w:rsidRPr="00D52267" w:rsidRDefault="00C7368C" w:rsidP="00C7368C">
      <w:pPr>
        <w:keepNext/>
        <w:keepLines/>
        <w:widowControl w:val="0"/>
        <w:tabs>
          <w:tab w:val="left" w:pos="1125"/>
        </w:tabs>
        <w:ind w:left="1125" w:hanging="600"/>
        <w:rPr>
          <w:rFonts w:cs="Arial"/>
          <w:szCs w:val="22"/>
        </w:rPr>
      </w:pPr>
      <w:proofErr w:type="spellStart"/>
      <w:r w:rsidRPr="00D52267">
        <w:rPr>
          <w:rFonts w:cs="Arial"/>
          <w:szCs w:val="22"/>
        </w:rPr>
        <w:t>i</w:t>
      </w:r>
      <w:proofErr w:type="spellEnd"/>
      <w:r w:rsidRPr="00D52267">
        <w:rPr>
          <w:rFonts w:cs="Arial"/>
          <w:szCs w:val="22"/>
        </w:rPr>
        <w:t>)</w:t>
      </w:r>
      <w:r w:rsidRPr="00D52267">
        <w:rPr>
          <w:rFonts w:cs="Arial"/>
          <w:szCs w:val="22"/>
        </w:rPr>
        <w:tab/>
        <w:t>whose consistency when profiled may in terms of table 1 be classified as very loose, loose, medium dense, or dense; or</w:t>
      </w:r>
    </w:p>
    <w:p w:rsidR="00C7368C" w:rsidRPr="00D52267" w:rsidRDefault="00C7368C" w:rsidP="00C7368C">
      <w:pPr>
        <w:keepNext/>
        <w:keepLines/>
        <w:widowControl w:val="0"/>
        <w:tabs>
          <w:tab w:val="left" w:pos="1125"/>
        </w:tabs>
        <w:ind w:left="1125" w:hanging="600"/>
        <w:rPr>
          <w:rFonts w:cs="Arial"/>
          <w:szCs w:val="22"/>
        </w:rPr>
      </w:pPr>
      <w:r w:rsidRPr="00D52267">
        <w:rPr>
          <w:rFonts w:cs="Arial"/>
          <w:szCs w:val="22"/>
        </w:rPr>
        <w:t>ii)</w:t>
      </w:r>
      <w:r w:rsidRPr="00D52267">
        <w:rPr>
          <w:rFonts w:cs="Arial"/>
          <w:szCs w:val="22"/>
        </w:rPr>
        <w:tab/>
        <w:t>where the material is a gravel having a maximum particle size of 10mm and contains no cobbles or isolated boulders, no more than 15 blows of a dynamic cone penetrometer is required to penetrate 100mm;</w:t>
      </w:r>
    </w:p>
    <w:p w:rsidR="00C7368C" w:rsidRPr="00D52267" w:rsidRDefault="00B37976" w:rsidP="00C7368C">
      <w:pPr>
        <w:keepNext/>
        <w:keepLines/>
        <w:widowControl w:val="0"/>
        <w:ind w:left="600" w:hanging="600"/>
        <w:rPr>
          <w:rFonts w:cs="Arial"/>
          <w:szCs w:val="22"/>
        </w:rPr>
      </w:pPr>
      <w:r>
        <w:rPr>
          <w:rFonts w:cs="Arial"/>
          <w:szCs w:val="22"/>
        </w:rPr>
        <w:t>b)</w:t>
      </w:r>
      <w:r>
        <w:rPr>
          <w:rFonts w:cs="Arial"/>
          <w:szCs w:val="22"/>
        </w:rPr>
        <w:tab/>
        <w:t>C</w:t>
      </w:r>
      <w:r w:rsidR="00C7368C" w:rsidRPr="00D52267">
        <w:rPr>
          <w:rFonts w:cs="Arial"/>
          <w:szCs w:val="22"/>
        </w:rPr>
        <w:t>ohesive materials:</w:t>
      </w:r>
    </w:p>
    <w:p w:rsidR="00C7368C" w:rsidRPr="00D52267" w:rsidRDefault="00C7368C" w:rsidP="00C7368C">
      <w:pPr>
        <w:keepNext/>
        <w:keepLines/>
        <w:widowControl w:val="0"/>
        <w:tabs>
          <w:tab w:val="left" w:pos="1125"/>
        </w:tabs>
        <w:ind w:left="1125" w:hanging="525"/>
        <w:rPr>
          <w:rFonts w:cs="Arial"/>
          <w:szCs w:val="22"/>
        </w:rPr>
      </w:pPr>
      <w:proofErr w:type="spellStart"/>
      <w:r w:rsidRPr="00D52267">
        <w:rPr>
          <w:rFonts w:cs="Arial"/>
          <w:szCs w:val="22"/>
        </w:rPr>
        <w:t>i</w:t>
      </w:r>
      <w:proofErr w:type="spellEnd"/>
      <w:r w:rsidRPr="00D52267">
        <w:rPr>
          <w:rFonts w:cs="Arial"/>
          <w:szCs w:val="22"/>
        </w:rPr>
        <w:t>)</w:t>
      </w:r>
      <w:r w:rsidRPr="00D52267">
        <w:rPr>
          <w:rFonts w:cs="Arial"/>
          <w:szCs w:val="22"/>
        </w:rPr>
        <w:tab/>
        <w:t>whose consistency when profiled may in terms of table 1 be classified as very soft, soft, firm, stiff and stiff / very stiff; or</w:t>
      </w:r>
    </w:p>
    <w:p w:rsidR="00C7368C" w:rsidRPr="00D52267" w:rsidRDefault="00C7368C" w:rsidP="00C7368C">
      <w:pPr>
        <w:keepNext/>
        <w:keepLines/>
        <w:widowControl w:val="0"/>
        <w:tabs>
          <w:tab w:val="left" w:pos="1125"/>
        </w:tabs>
        <w:ind w:left="1125" w:hanging="525"/>
        <w:rPr>
          <w:rFonts w:cs="Arial"/>
          <w:szCs w:val="22"/>
        </w:rPr>
      </w:pPr>
      <w:r w:rsidRPr="00D52267">
        <w:rPr>
          <w:rFonts w:cs="Arial"/>
          <w:szCs w:val="22"/>
        </w:rPr>
        <w:t>ii)</w:t>
      </w:r>
      <w:r w:rsidRPr="00D52267">
        <w:rPr>
          <w:rFonts w:cs="Arial"/>
          <w:szCs w:val="22"/>
        </w:rPr>
        <w:tab/>
        <w:t>where the material is a gravel having a maximum particle size of 10mm and contains no cobbles or isolated boulders, no more than 8 blows of a dynamic cone penetrometer is required to penetrate 100mm;</w:t>
      </w:r>
    </w:p>
    <w:p w:rsidR="00C7368C" w:rsidRPr="00D52267" w:rsidRDefault="00C7368C" w:rsidP="00C7368C">
      <w:pPr>
        <w:keepNext/>
        <w:keepLines/>
        <w:widowControl w:val="0"/>
        <w:rPr>
          <w:rFonts w:cs="Arial"/>
          <w:sz w:val="20"/>
        </w:rPr>
      </w:pPr>
      <w:r w:rsidRPr="00D52267">
        <w:rPr>
          <w:rFonts w:cs="Arial"/>
          <w:sz w:val="20"/>
        </w:rPr>
        <w:t>Note:</w:t>
      </w:r>
    </w:p>
    <w:p w:rsidR="00C7368C" w:rsidRPr="00D52267" w:rsidRDefault="00C7368C" w:rsidP="00C7368C">
      <w:pPr>
        <w:keepNext/>
        <w:keepLines/>
        <w:widowControl w:val="0"/>
        <w:tabs>
          <w:tab w:val="left" w:pos="525"/>
        </w:tabs>
        <w:ind w:left="600" w:hanging="600"/>
        <w:rPr>
          <w:rFonts w:cs="Arial"/>
          <w:sz w:val="20"/>
        </w:rPr>
      </w:pPr>
      <w:r w:rsidRPr="00D52267">
        <w:rPr>
          <w:rFonts w:cs="Arial"/>
          <w:sz w:val="20"/>
        </w:rPr>
        <w:lastRenderedPageBreak/>
        <w:t>1)</w:t>
      </w:r>
      <w:r w:rsidRPr="00D52267">
        <w:rPr>
          <w:rFonts w:cs="Arial"/>
          <w:sz w:val="20"/>
        </w:rPr>
        <w:tab/>
        <w:t>A boulder, a cobble and gravel is material with a particle size greater than 200mm, between 60 and 200mm.</w:t>
      </w:r>
    </w:p>
    <w:p w:rsidR="00C7368C" w:rsidRPr="00D52267" w:rsidRDefault="00C7368C" w:rsidP="00C7368C">
      <w:pPr>
        <w:keepNext/>
        <w:keepLines/>
        <w:widowControl w:val="0"/>
        <w:ind w:left="600" w:hanging="600"/>
        <w:rPr>
          <w:rFonts w:cs="Arial"/>
          <w:sz w:val="20"/>
        </w:rPr>
      </w:pPr>
      <w:r w:rsidRPr="00D52267">
        <w:rPr>
          <w:rFonts w:cs="Arial"/>
          <w:sz w:val="20"/>
        </w:rPr>
        <w:t>2)</w:t>
      </w:r>
      <w:r w:rsidRPr="00D52267">
        <w:rPr>
          <w:rFonts w:cs="Arial"/>
          <w:sz w:val="20"/>
        </w:rPr>
        <w:tab/>
        <w:t xml:space="preserve">A dynamic cone penetrometer is an instrument used to measure the </w:t>
      </w:r>
      <w:proofErr w:type="spellStart"/>
      <w:r w:rsidRPr="00D52267">
        <w:rPr>
          <w:rFonts w:cs="Arial"/>
          <w:sz w:val="20"/>
        </w:rPr>
        <w:t>insitu</w:t>
      </w:r>
      <w:proofErr w:type="spellEnd"/>
      <w:r w:rsidRPr="00D52267">
        <w:rPr>
          <w:rFonts w:cs="Arial"/>
          <w:sz w:val="20"/>
        </w:rPr>
        <w:t xml:space="preserve"> shear resistance of a soil comprising a drop weight of approximately 10 kg which falls through a height of 400mm and drives a cone having a maximum diameter of 20mm (cone angle</w:t>
      </w:r>
      <w:r w:rsidR="009211AE">
        <w:rPr>
          <w:rFonts w:cs="Arial"/>
          <w:sz w:val="20"/>
        </w:rPr>
        <w:t xml:space="preserve"> </w:t>
      </w:r>
      <w:r w:rsidRPr="00D52267">
        <w:rPr>
          <w:rFonts w:cs="Arial"/>
          <w:sz w:val="20"/>
        </w:rPr>
        <w:t xml:space="preserve">of 60° with </w:t>
      </w:r>
      <w:r w:rsidR="009211AE" w:rsidRPr="00D52267">
        <w:rPr>
          <w:rFonts w:cs="Arial"/>
          <w:sz w:val="20"/>
        </w:rPr>
        <w:t>respect</w:t>
      </w:r>
      <w:r w:rsidRPr="00D52267">
        <w:rPr>
          <w:rFonts w:cs="Arial"/>
          <w:sz w:val="20"/>
        </w:rPr>
        <w:t xml:space="preserve"> to the horizontal) into the material being used.</w:t>
      </w:r>
    </w:p>
    <w:p w:rsidR="00E73A2E" w:rsidRDefault="00E73A2E" w:rsidP="00C7368C">
      <w:pPr>
        <w:keepNext/>
        <w:keepLines/>
        <w:widowControl w:val="0"/>
        <w:rPr>
          <w:rFonts w:cs="Arial"/>
          <w:szCs w:val="22"/>
        </w:rPr>
      </w:pPr>
    </w:p>
    <w:p w:rsidR="00C7368C" w:rsidRPr="00D52267" w:rsidRDefault="00C7368C" w:rsidP="00C7368C">
      <w:pPr>
        <w:keepNext/>
        <w:keepLines/>
        <w:widowControl w:val="0"/>
        <w:rPr>
          <w:rFonts w:cs="Arial"/>
          <w:szCs w:val="22"/>
        </w:rPr>
      </w:pPr>
      <w:r w:rsidRPr="00D52267">
        <w:rPr>
          <w:rFonts w:cs="Arial"/>
          <w:szCs w:val="22"/>
        </w:rPr>
        <w:t>Table 1: Consistency of materials when profiled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2723"/>
        <w:gridCol w:w="1517"/>
        <w:gridCol w:w="3260"/>
      </w:tblGrid>
      <w:tr w:rsidR="00C7368C" w:rsidRPr="000235C9" w:rsidTr="000235C9">
        <w:trPr>
          <w:tblHeader/>
        </w:trPr>
        <w:tc>
          <w:tcPr>
            <w:tcW w:w="4425" w:type="dxa"/>
            <w:gridSpan w:val="2"/>
            <w:shd w:val="clear" w:color="auto" w:fill="D9D9D9"/>
          </w:tcPr>
          <w:p w:rsidR="00C7368C" w:rsidRPr="000235C9" w:rsidRDefault="00C7368C" w:rsidP="000235C9">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18"/>
                <w:szCs w:val="18"/>
              </w:rPr>
            </w:pPr>
            <w:r w:rsidRPr="000235C9">
              <w:rPr>
                <w:rFonts w:cs="Arial"/>
                <w:b/>
                <w:sz w:val="18"/>
                <w:szCs w:val="18"/>
              </w:rPr>
              <w:t>GRANULAR MATERIALS</w:t>
            </w:r>
          </w:p>
        </w:tc>
        <w:tc>
          <w:tcPr>
            <w:tcW w:w="4988" w:type="dxa"/>
            <w:gridSpan w:val="2"/>
            <w:shd w:val="clear" w:color="auto" w:fill="D9D9D9"/>
          </w:tcPr>
          <w:p w:rsidR="00C7368C" w:rsidRPr="000235C9" w:rsidRDefault="00C7368C" w:rsidP="000235C9">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18"/>
                <w:szCs w:val="18"/>
              </w:rPr>
            </w:pPr>
            <w:r w:rsidRPr="000235C9">
              <w:rPr>
                <w:rFonts w:cs="Arial"/>
                <w:b/>
                <w:sz w:val="18"/>
                <w:szCs w:val="18"/>
              </w:rPr>
              <w:t>COHESIVE MATERIALS</w:t>
            </w:r>
          </w:p>
        </w:tc>
      </w:tr>
      <w:tr w:rsidR="00C7368C" w:rsidRPr="000235C9" w:rsidTr="000235C9">
        <w:trPr>
          <w:tblHeader/>
        </w:trPr>
        <w:tc>
          <w:tcPr>
            <w:tcW w:w="1372" w:type="dxa"/>
            <w:shd w:val="clear" w:color="auto" w:fill="D9D9D9"/>
          </w:tcPr>
          <w:p w:rsidR="00C7368C" w:rsidRPr="000235C9" w:rsidRDefault="00C7368C" w:rsidP="000235C9">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18"/>
                <w:szCs w:val="18"/>
              </w:rPr>
            </w:pPr>
            <w:r w:rsidRPr="000235C9">
              <w:rPr>
                <w:rFonts w:cs="Arial"/>
                <w:b/>
                <w:sz w:val="18"/>
                <w:szCs w:val="18"/>
              </w:rPr>
              <w:t>CONSISTENCY</w:t>
            </w:r>
          </w:p>
        </w:tc>
        <w:tc>
          <w:tcPr>
            <w:tcW w:w="3053" w:type="dxa"/>
            <w:shd w:val="clear" w:color="auto" w:fill="D9D9D9"/>
          </w:tcPr>
          <w:p w:rsidR="00C7368C" w:rsidRPr="000235C9" w:rsidRDefault="00C7368C" w:rsidP="000235C9">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18"/>
                <w:szCs w:val="18"/>
              </w:rPr>
            </w:pPr>
            <w:r w:rsidRPr="000235C9">
              <w:rPr>
                <w:rFonts w:cs="Arial"/>
                <w:b/>
                <w:sz w:val="18"/>
                <w:szCs w:val="18"/>
              </w:rPr>
              <w:t>DESCRIPTION</w:t>
            </w:r>
          </w:p>
        </w:tc>
        <w:tc>
          <w:tcPr>
            <w:tcW w:w="1260" w:type="dxa"/>
            <w:shd w:val="clear" w:color="auto" w:fill="D9D9D9"/>
          </w:tcPr>
          <w:p w:rsidR="00C7368C" w:rsidRPr="000235C9" w:rsidRDefault="00C7368C" w:rsidP="000235C9">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18"/>
                <w:szCs w:val="18"/>
              </w:rPr>
            </w:pPr>
            <w:r w:rsidRPr="000235C9">
              <w:rPr>
                <w:rFonts w:cs="Arial"/>
                <w:b/>
                <w:sz w:val="18"/>
                <w:szCs w:val="18"/>
              </w:rPr>
              <w:t>CONSISTENCY</w:t>
            </w:r>
          </w:p>
        </w:tc>
        <w:tc>
          <w:tcPr>
            <w:tcW w:w="3728" w:type="dxa"/>
            <w:shd w:val="clear" w:color="auto" w:fill="D9D9D9"/>
          </w:tcPr>
          <w:p w:rsidR="00C7368C" w:rsidRPr="000235C9" w:rsidRDefault="00C7368C" w:rsidP="000235C9">
            <w:pPr>
              <w:keepNext/>
              <w:keepLines/>
              <w:widowControl w:val="0"/>
              <w:jc w:val="center"/>
              <w:rPr>
                <w:rFonts w:cs="Arial"/>
                <w:sz w:val="18"/>
                <w:szCs w:val="18"/>
              </w:rPr>
            </w:pPr>
            <w:r w:rsidRPr="000235C9">
              <w:rPr>
                <w:rFonts w:cs="Arial"/>
                <w:b/>
                <w:sz w:val="18"/>
                <w:szCs w:val="18"/>
              </w:rPr>
              <w:t>DESCRIPTION</w:t>
            </w:r>
          </w:p>
        </w:tc>
      </w:tr>
      <w:tr w:rsidR="00C7368C" w:rsidRPr="000235C9" w:rsidTr="00F371BE">
        <w:tc>
          <w:tcPr>
            <w:tcW w:w="1372"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Very loose</w:t>
            </w:r>
          </w:p>
        </w:tc>
        <w:tc>
          <w:tcPr>
            <w:tcW w:w="3053"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Crumbles very easily when scraped with a geological pick.</w:t>
            </w:r>
          </w:p>
        </w:tc>
        <w:tc>
          <w:tcPr>
            <w:tcW w:w="1260"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Very soft</w:t>
            </w:r>
          </w:p>
        </w:tc>
        <w:tc>
          <w:tcPr>
            <w:tcW w:w="3728"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Geological pick head can easily be pushed in as far as the shaft of the handle.</w:t>
            </w:r>
          </w:p>
        </w:tc>
      </w:tr>
      <w:tr w:rsidR="00C7368C" w:rsidRPr="000235C9" w:rsidTr="00F371BE">
        <w:tc>
          <w:tcPr>
            <w:tcW w:w="1372"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Loose</w:t>
            </w:r>
          </w:p>
        </w:tc>
        <w:tc>
          <w:tcPr>
            <w:tcW w:w="3053"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Small resistance to penetration by sharp end of a geological pick.</w:t>
            </w:r>
          </w:p>
        </w:tc>
        <w:tc>
          <w:tcPr>
            <w:tcW w:w="1260"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Soft</w:t>
            </w:r>
          </w:p>
        </w:tc>
        <w:tc>
          <w:tcPr>
            <w:tcW w:w="3728"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Easily dented by thumb; sharp end of a geological pick can be pushed in 30-40 mm; can be moulded by fingers with some pressure.</w:t>
            </w:r>
          </w:p>
        </w:tc>
      </w:tr>
      <w:tr w:rsidR="00C7368C" w:rsidRPr="000235C9" w:rsidTr="00F371BE">
        <w:tc>
          <w:tcPr>
            <w:tcW w:w="1372"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Medium dense</w:t>
            </w:r>
          </w:p>
        </w:tc>
        <w:tc>
          <w:tcPr>
            <w:tcW w:w="3053"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Considerable resistance to penetration by sharp end of a geological pick.</w:t>
            </w:r>
          </w:p>
        </w:tc>
        <w:tc>
          <w:tcPr>
            <w:tcW w:w="1260"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Firm</w:t>
            </w:r>
          </w:p>
        </w:tc>
        <w:tc>
          <w:tcPr>
            <w:tcW w:w="3728"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Indented by thumb with effort; sharp end of geological pick can be pushed in up to 10 mm; very difficult to mould with fingers; can just be penetrated with an ordinary hand spade.</w:t>
            </w:r>
          </w:p>
        </w:tc>
      </w:tr>
      <w:tr w:rsidR="00C7368C" w:rsidRPr="000235C9" w:rsidTr="00F371BE">
        <w:tc>
          <w:tcPr>
            <w:tcW w:w="1372"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Dense</w:t>
            </w:r>
          </w:p>
        </w:tc>
        <w:tc>
          <w:tcPr>
            <w:tcW w:w="3053"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Very high resistance to penetration by the sharp end of geological pick; requires many blows for excavation.</w:t>
            </w:r>
          </w:p>
        </w:tc>
        <w:tc>
          <w:tcPr>
            <w:tcW w:w="1260"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Stiff</w:t>
            </w:r>
          </w:p>
        </w:tc>
        <w:tc>
          <w:tcPr>
            <w:tcW w:w="3728"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0235C9">
              <w:rPr>
                <w:rFonts w:cs="Arial"/>
                <w:sz w:val="18"/>
                <w:szCs w:val="18"/>
              </w:rPr>
              <w:t>Can be indented by thumbnail; slight indentation produced by pushing geological pick point into soil; cannot be moulded by fingers.</w:t>
            </w:r>
          </w:p>
        </w:tc>
      </w:tr>
      <w:tr w:rsidR="00C7368C" w:rsidRPr="000235C9" w:rsidTr="00F371BE">
        <w:tc>
          <w:tcPr>
            <w:tcW w:w="1372"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spacing w:after="50"/>
              <w:rPr>
                <w:rFonts w:cs="Arial"/>
                <w:sz w:val="18"/>
                <w:szCs w:val="18"/>
              </w:rPr>
            </w:pPr>
            <w:r w:rsidRPr="000235C9">
              <w:rPr>
                <w:rFonts w:cs="Arial"/>
                <w:sz w:val="18"/>
                <w:szCs w:val="18"/>
              </w:rPr>
              <w:t>Very dense</w:t>
            </w:r>
          </w:p>
        </w:tc>
        <w:tc>
          <w:tcPr>
            <w:tcW w:w="3053"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spacing w:after="50"/>
              <w:rPr>
                <w:rFonts w:cs="Arial"/>
                <w:sz w:val="18"/>
                <w:szCs w:val="18"/>
              </w:rPr>
            </w:pPr>
            <w:r w:rsidRPr="000235C9">
              <w:rPr>
                <w:rFonts w:cs="Arial"/>
                <w:sz w:val="18"/>
                <w:szCs w:val="18"/>
              </w:rPr>
              <w:t>High resistance to repeated blows of a geological pick.</w:t>
            </w:r>
          </w:p>
        </w:tc>
        <w:tc>
          <w:tcPr>
            <w:tcW w:w="1260"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spacing w:after="50"/>
              <w:rPr>
                <w:rFonts w:cs="Arial"/>
                <w:sz w:val="18"/>
                <w:szCs w:val="18"/>
              </w:rPr>
            </w:pPr>
            <w:r w:rsidRPr="000235C9">
              <w:rPr>
                <w:rFonts w:cs="Arial"/>
                <w:sz w:val="18"/>
                <w:szCs w:val="18"/>
              </w:rPr>
              <w:t>Very stiff</w:t>
            </w:r>
          </w:p>
        </w:tc>
        <w:tc>
          <w:tcPr>
            <w:tcW w:w="3728" w:type="dxa"/>
          </w:tcPr>
          <w:p w:rsidR="00C7368C" w:rsidRPr="000235C9" w:rsidRDefault="00C7368C" w:rsidP="00C7368C">
            <w:pPr>
              <w:keepNext/>
              <w:keepLines/>
              <w:widowControl w:val="0"/>
              <w:tabs>
                <w:tab w:val="left" w:pos="-1440"/>
                <w:tab w:val="left" w:pos="-720"/>
                <w:tab w:val="left" w:pos="0"/>
                <w:tab w:val="left" w:pos="720"/>
                <w:tab w:val="left" w:pos="1302"/>
                <w:tab w:val="left" w:pos="2160"/>
                <w:tab w:val="left" w:pos="2880"/>
                <w:tab w:val="left" w:pos="3600"/>
                <w:tab w:val="left" w:pos="4320"/>
                <w:tab w:val="left" w:pos="5040"/>
                <w:tab w:val="left" w:pos="5760"/>
                <w:tab w:val="left" w:pos="6480"/>
                <w:tab w:val="left" w:pos="7200"/>
                <w:tab w:val="left" w:pos="7920"/>
                <w:tab w:val="left" w:pos="8640"/>
              </w:tabs>
              <w:spacing w:after="50"/>
              <w:rPr>
                <w:rFonts w:cs="Arial"/>
                <w:sz w:val="18"/>
                <w:szCs w:val="18"/>
              </w:rPr>
            </w:pPr>
            <w:r w:rsidRPr="000235C9">
              <w:rPr>
                <w:rFonts w:cs="Arial"/>
                <w:sz w:val="18"/>
                <w:szCs w:val="18"/>
              </w:rPr>
              <w:t>Indented by thumbnail with difficulty; slight indentation produced by blow of a geological pick point.</w:t>
            </w:r>
          </w:p>
        </w:tc>
      </w:tr>
    </w:tbl>
    <w:p w:rsidR="00C7368C" w:rsidRPr="00D52267" w:rsidRDefault="00C7368C" w:rsidP="00C7368C">
      <w:pPr>
        <w:keepNext/>
        <w:keepLines/>
        <w:widowControl w:val="0"/>
        <w:rPr>
          <w:rFonts w:cs="Arial"/>
          <w:szCs w:val="22"/>
        </w:rPr>
      </w:pPr>
    </w:p>
    <w:p w:rsidR="00F957A1"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br w:type="page"/>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lastRenderedPageBreak/>
        <w:t>Trench excavation</w:t>
      </w:r>
    </w:p>
    <w:p w:rsidR="00C7368C" w:rsidRPr="00D52267" w:rsidRDefault="00C7368C" w:rsidP="00C7368C">
      <w:pPr>
        <w:keepNext/>
        <w:keepLines/>
        <w:widowControl w:val="0"/>
        <w:rPr>
          <w:rFonts w:cs="Arial"/>
          <w:szCs w:val="22"/>
        </w:rPr>
      </w:pPr>
      <w:r w:rsidRPr="00D52267">
        <w:rPr>
          <w:rFonts w:cs="Arial"/>
          <w:szCs w:val="22"/>
        </w:rPr>
        <w:t xml:space="preserve">All hand </w:t>
      </w:r>
      <w:proofErr w:type="spellStart"/>
      <w:r w:rsidR="007972FB" w:rsidRPr="00D52267">
        <w:rPr>
          <w:rFonts w:cs="Arial"/>
          <w:szCs w:val="22"/>
        </w:rPr>
        <w:t>excavatable</w:t>
      </w:r>
      <w:proofErr w:type="spellEnd"/>
      <w:r w:rsidRPr="00D52267">
        <w:rPr>
          <w:rFonts w:cs="Arial"/>
          <w:szCs w:val="22"/>
        </w:rPr>
        <w:t xml:space="preserve"> material in trenches having a depth of less than 1,5 metres shall be excavated by hand.</w:t>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t>Compaction of backfilling to trenches (areas not subject to traffic)</w:t>
      </w:r>
    </w:p>
    <w:p w:rsidR="00C7368C" w:rsidRPr="00D52267" w:rsidRDefault="00C7368C" w:rsidP="00C7368C">
      <w:pPr>
        <w:keepNext/>
        <w:keepLines/>
        <w:widowControl w:val="0"/>
        <w:rPr>
          <w:rFonts w:cs="Arial"/>
          <w:szCs w:val="22"/>
        </w:rPr>
      </w:pPr>
      <w:r w:rsidRPr="00D52267">
        <w:rPr>
          <w:rFonts w:cs="Arial"/>
          <w:szCs w:val="22"/>
        </w:rPr>
        <w:t>Backfilling to trenches shall be placed in layers of thickness (before compaction) not exceeding 100mm. Each layer shall be compacted using hand stampers</w:t>
      </w:r>
    </w:p>
    <w:p w:rsidR="00C7368C" w:rsidRPr="00D52267" w:rsidRDefault="00C7368C" w:rsidP="00C7368C">
      <w:pPr>
        <w:keepNext/>
        <w:keepLines/>
        <w:widowControl w:val="0"/>
        <w:tabs>
          <w:tab w:val="left" w:pos="600"/>
        </w:tabs>
        <w:ind w:left="600" w:hanging="600"/>
        <w:rPr>
          <w:rFonts w:cs="Arial"/>
          <w:szCs w:val="22"/>
        </w:rPr>
      </w:pPr>
      <w:r w:rsidRPr="00D52267">
        <w:rPr>
          <w:rFonts w:cs="Arial"/>
          <w:szCs w:val="22"/>
        </w:rPr>
        <w:t>a)</w:t>
      </w:r>
      <w:r w:rsidRPr="00D52267">
        <w:rPr>
          <w:rFonts w:cs="Arial"/>
          <w:szCs w:val="22"/>
        </w:rPr>
        <w:tab/>
        <w:t>to 90% Proctor density;</w:t>
      </w:r>
    </w:p>
    <w:p w:rsidR="00C7368C" w:rsidRPr="00D52267" w:rsidRDefault="00C7368C" w:rsidP="00C7368C">
      <w:pPr>
        <w:keepNext/>
        <w:keepLines/>
        <w:widowControl w:val="0"/>
        <w:tabs>
          <w:tab w:val="left" w:pos="600"/>
        </w:tabs>
        <w:ind w:left="600" w:hanging="600"/>
        <w:rPr>
          <w:rFonts w:cs="Arial"/>
          <w:szCs w:val="22"/>
        </w:rPr>
      </w:pPr>
      <w:r w:rsidRPr="00D52267">
        <w:rPr>
          <w:rFonts w:cs="Arial"/>
          <w:szCs w:val="22"/>
        </w:rPr>
        <w:t>b)</w:t>
      </w:r>
      <w:r w:rsidRPr="00D52267">
        <w:rPr>
          <w:rFonts w:cs="Arial"/>
          <w:szCs w:val="22"/>
        </w:rPr>
        <w:tab/>
        <w:t>such that in excess of 5 blows of a dynamic come penetrometer (DCP) is required to penetrate 100 mm of the backfill, provided that backfill does not comprise more than 10% gravel of size less than 10mm and contains no isolated boulders, or</w:t>
      </w:r>
    </w:p>
    <w:p w:rsidR="00C7368C" w:rsidRPr="00D52267" w:rsidRDefault="00C7368C" w:rsidP="00C7368C">
      <w:pPr>
        <w:keepNext/>
        <w:keepLines/>
        <w:widowControl w:val="0"/>
        <w:tabs>
          <w:tab w:val="left" w:pos="600"/>
        </w:tabs>
        <w:ind w:left="600" w:hanging="600"/>
        <w:rPr>
          <w:rFonts w:cs="Arial"/>
          <w:szCs w:val="22"/>
        </w:rPr>
      </w:pPr>
      <w:r w:rsidRPr="00D52267">
        <w:rPr>
          <w:rFonts w:cs="Arial"/>
          <w:szCs w:val="22"/>
        </w:rPr>
        <w:t>c)</w:t>
      </w:r>
      <w:r w:rsidRPr="00D52267">
        <w:rPr>
          <w:rFonts w:cs="Arial"/>
          <w:szCs w:val="22"/>
        </w:rPr>
        <w:tab/>
        <w:t>such that the density of the compacted trench backfill is not less than that of the surrounding undisturbed soil when tested comparatively with a DCP.</w:t>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t>Excavation</w:t>
      </w:r>
    </w:p>
    <w:p w:rsidR="00C7368C" w:rsidRPr="00D52267" w:rsidRDefault="00C7368C" w:rsidP="00C7368C">
      <w:pPr>
        <w:keepNext/>
        <w:keepLines/>
        <w:widowControl w:val="0"/>
        <w:rPr>
          <w:rFonts w:cs="Arial"/>
          <w:szCs w:val="22"/>
        </w:rPr>
      </w:pPr>
      <w:r w:rsidRPr="00D52267">
        <w:rPr>
          <w:rFonts w:cs="Arial"/>
          <w:szCs w:val="22"/>
        </w:rPr>
        <w:t xml:space="preserve">All hand </w:t>
      </w:r>
      <w:proofErr w:type="spellStart"/>
      <w:r w:rsidR="007972FB" w:rsidRPr="00D52267">
        <w:rPr>
          <w:rFonts w:cs="Arial"/>
          <w:szCs w:val="22"/>
        </w:rPr>
        <w:t>excavatable</w:t>
      </w:r>
      <w:proofErr w:type="spellEnd"/>
      <w:r w:rsidRPr="00D52267">
        <w:rPr>
          <w:rFonts w:cs="Arial"/>
          <w:szCs w:val="22"/>
        </w:rPr>
        <w:t xml:space="preserve"> material including topsoil classified as hand </w:t>
      </w:r>
      <w:proofErr w:type="spellStart"/>
      <w:r w:rsidR="007972FB" w:rsidRPr="00D52267">
        <w:rPr>
          <w:rFonts w:cs="Arial"/>
          <w:szCs w:val="22"/>
        </w:rPr>
        <w:t>excavatable</w:t>
      </w:r>
      <w:proofErr w:type="spellEnd"/>
      <w:r w:rsidRPr="00D52267">
        <w:rPr>
          <w:rFonts w:cs="Arial"/>
          <w:szCs w:val="22"/>
        </w:rPr>
        <w:t xml:space="preserve"> shall be excavated by hand. Harder material may be loosened by mechanical means prior to excavation by hand.</w:t>
      </w:r>
    </w:p>
    <w:p w:rsidR="00C7368C" w:rsidRPr="00D52267" w:rsidRDefault="00C7368C" w:rsidP="00C7368C">
      <w:pPr>
        <w:keepNext/>
        <w:keepLines/>
        <w:widowControl w:val="0"/>
        <w:rPr>
          <w:rFonts w:cs="Arial"/>
          <w:szCs w:val="22"/>
        </w:rPr>
      </w:pPr>
      <w:r w:rsidRPr="00D52267">
        <w:rPr>
          <w:rFonts w:cs="Arial"/>
          <w:szCs w:val="22"/>
        </w:rPr>
        <w:t>The excavation of any material which presents the possibility of danger or injury to workers shall not be excavated by hand.</w:t>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t>Clearing and grubbing</w:t>
      </w:r>
    </w:p>
    <w:p w:rsidR="00C7368C" w:rsidRPr="00D52267" w:rsidRDefault="00C7368C" w:rsidP="00C7368C">
      <w:pPr>
        <w:keepNext/>
        <w:keepLines/>
        <w:widowControl w:val="0"/>
        <w:rPr>
          <w:rFonts w:cs="Arial"/>
          <w:szCs w:val="22"/>
        </w:rPr>
      </w:pPr>
      <w:r w:rsidRPr="00D52267">
        <w:rPr>
          <w:rFonts w:cs="Arial"/>
          <w:szCs w:val="22"/>
        </w:rPr>
        <w:t>Grass and small bushes shall be cleared by hand.</w:t>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t>Shaping</w:t>
      </w:r>
    </w:p>
    <w:p w:rsidR="00C7368C" w:rsidRPr="00D52267" w:rsidRDefault="00C7368C" w:rsidP="00C7368C">
      <w:pPr>
        <w:keepNext/>
        <w:keepLines/>
        <w:widowControl w:val="0"/>
        <w:rPr>
          <w:rFonts w:cs="Arial"/>
          <w:szCs w:val="22"/>
        </w:rPr>
      </w:pPr>
      <w:r w:rsidRPr="00D52267">
        <w:rPr>
          <w:rFonts w:cs="Arial"/>
          <w:szCs w:val="22"/>
        </w:rPr>
        <w:t>All shaping shall be undertaken by hand.</w:t>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t>Loading</w:t>
      </w:r>
    </w:p>
    <w:p w:rsidR="00C7368C" w:rsidRPr="00D52267" w:rsidRDefault="00C7368C" w:rsidP="00C7368C">
      <w:pPr>
        <w:keepNext/>
        <w:keepLines/>
        <w:widowControl w:val="0"/>
        <w:rPr>
          <w:rFonts w:cs="Arial"/>
          <w:szCs w:val="22"/>
        </w:rPr>
      </w:pPr>
      <w:r w:rsidRPr="00D52267">
        <w:rPr>
          <w:rFonts w:cs="Arial"/>
          <w:szCs w:val="22"/>
        </w:rPr>
        <w:t>All loading shall be done by hand, regardless of the method of haulage.</w:t>
      </w:r>
    </w:p>
    <w:p w:rsidR="00C7368C" w:rsidRPr="00D52267" w:rsidRDefault="00C7368C" w:rsidP="00C7368C">
      <w:pPr>
        <w:keepNext/>
        <w:keepLines/>
        <w:widowControl w:val="0"/>
        <w:spacing w:before="240" w:after="60" w:line="240" w:lineRule="auto"/>
        <w:outlineLvl w:val="0"/>
        <w:rPr>
          <w:rFonts w:cs="Arial"/>
          <w:b/>
          <w:caps/>
          <w:kern w:val="28"/>
          <w:szCs w:val="22"/>
        </w:rPr>
      </w:pPr>
      <w:r w:rsidRPr="00D52267">
        <w:rPr>
          <w:rFonts w:cs="Arial"/>
          <w:b/>
          <w:caps/>
          <w:kern w:val="28"/>
          <w:szCs w:val="22"/>
        </w:rPr>
        <w:t>Haul</w:t>
      </w:r>
    </w:p>
    <w:p w:rsidR="00C7368C" w:rsidRPr="00D52267" w:rsidRDefault="00C7368C" w:rsidP="00C7368C">
      <w:pPr>
        <w:keepNext/>
        <w:keepLines/>
        <w:widowControl w:val="0"/>
        <w:rPr>
          <w:rFonts w:cs="Arial"/>
          <w:szCs w:val="22"/>
        </w:rPr>
      </w:pPr>
      <w:r w:rsidRPr="00D52267">
        <w:rPr>
          <w:rFonts w:cs="Arial"/>
          <w:szCs w:val="22"/>
        </w:rPr>
        <w:t>Excavation material shall be hauled to its point of placement by means of wheelbarrows where the haul distance is not greater than 150 m.</w:t>
      </w:r>
    </w:p>
    <w:p w:rsidR="00187800" w:rsidRPr="00187800" w:rsidRDefault="00C7368C" w:rsidP="00187800">
      <w:pPr>
        <w:keepNext/>
        <w:rPr>
          <w:rFonts w:cs="Arial"/>
          <w:b/>
          <w:szCs w:val="22"/>
        </w:rPr>
      </w:pPr>
      <w:r w:rsidRPr="00D52267">
        <w:rPr>
          <w:rFonts w:cs="Arial"/>
          <w:szCs w:val="22"/>
          <w:lang w:val="en-ZA"/>
        </w:rPr>
        <w:br w:type="page"/>
      </w:r>
    </w:p>
    <w:p w:rsidR="00187800" w:rsidRPr="00187800" w:rsidRDefault="00187800" w:rsidP="00187800">
      <w:pPr>
        <w:keepNext/>
        <w:spacing w:before="0" w:after="0" w:line="240" w:lineRule="auto"/>
        <w:rPr>
          <w:rFonts w:cs="Arial"/>
          <w:b/>
          <w:sz w:val="26"/>
          <w:szCs w:val="26"/>
        </w:rPr>
      </w:pPr>
      <w:r w:rsidRPr="00187800">
        <w:rPr>
          <w:rFonts w:cs="Arial"/>
          <w:b/>
          <w:szCs w:val="22"/>
        </w:rPr>
        <w:lastRenderedPageBreak/>
        <w:t>PART C3.5:  SPECIFICATIONS</w:t>
      </w:r>
    </w:p>
    <w:p w:rsidR="00187800" w:rsidRPr="00187800" w:rsidRDefault="00187800" w:rsidP="00187800">
      <w:pPr>
        <w:keepNext/>
        <w:spacing w:before="0" w:after="0" w:line="240" w:lineRule="auto"/>
        <w:rPr>
          <w:rFonts w:cs="Arial"/>
          <w:szCs w:val="22"/>
          <w:lang w:val="en-ZA"/>
        </w:rPr>
      </w:pPr>
    </w:p>
    <w:p w:rsidR="00187800" w:rsidRPr="00187800" w:rsidRDefault="00187800" w:rsidP="000449E7">
      <w:pPr>
        <w:keepNext/>
        <w:spacing w:before="40" w:after="40" w:line="240" w:lineRule="auto"/>
        <w:jc w:val="left"/>
        <w:outlineLvl w:val="1"/>
        <w:rPr>
          <w:rFonts w:cs="Arial"/>
          <w:b/>
          <w:bCs/>
          <w:iCs/>
          <w:kern w:val="32"/>
          <w:sz w:val="20"/>
          <w:lang w:eastAsia="en-GB"/>
        </w:rPr>
      </w:pPr>
      <w:r w:rsidRPr="00187800">
        <w:rPr>
          <w:rFonts w:cs="Arial"/>
          <w:b/>
          <w:bCs/>
          <w:iCs/>
          <w:kern w:val="32"/>
          <w:sz w:val="20"/>
          <w:lang w:eastAsia="en-GB"/>
        </w:rPr>
        <w:t>C3.5.1</w:t>
      </w:r>
      <w:r w:rsidRPr="00187800">
        <w:rPr>
          <w:rFonts w:cs="Arial"/>
          <w:b/>
          <w:bCs/>
          <w:iCs/>
          <w:kern w:val="32"/>
          <w:sz w:val="20"/>
          <w:lang w:eastAsia="en-GB"/>
        </w:rPr>
        <w:tab/>
        <w:t>STANDARD SPECIFICATIONS</w:t>
      </w:r>
    </w:p>
    <w:p w:rsidR="00187800" w:rsidRPr="00187800" w:rsidRDefault="00187800" w:rsidP="00187800">
      <w:pPr>
        <w:keepNext/>
        <w:spacing w:before="0" w:after="0" w:line="240" w:lineRule="auto"/>
        <w:rPr>
          <w:rFonts w:cs="Arial"/>
          <w:sz w:val="20"/>
        </w:rPr>
      </w:pPr>
    </w:p>
    <w:p w:rsidR="00187800" w:rsidRPr="00187800" w:rsidRDefault="00187800" w:rsidP="00187800">
      <w:pPr>
        <w:keepNext/>
        <w:spacing w:before="0" w:after="0" w:line="240" w:lineRule="auto"/>
        <w:rPr>
          <w:rFonts w:cs="Arial"/>
          <w:sz w:val="20"/>
        </w:rPr>
      </w:pPr>
    </w:p>
    <w:p w:rsidR="00187800" w:rsidRPr="00187800" w:rsidRDefault="00187800" w:rsidP="00187800">
      <w:pPr>
        <w:tabs>
          <w:tab w:val="left" w:pos="851"/>
        </w:tabs>
        <w:spacing w:before="0" w:after="0" w:line="240" w:lineRule="auto"/>
        <w:rPr>
          <w:rFonts w:cs="Arial"/>
          <w:sz w:val="20"/>
        </w:rPr>
      </w:pPr>
      <w:r w:rsidRPr="00187800">
        <w:rPr>
          <w:rFonts w:cs="Arial"/>
          <w:sz w:val="20"/>
        </w:rPr>
        <w:t>(a)</w:t>
      </w:r>
      <w:r w:rsidRPr="00187800">
        <w:rPr>
          <w:rFonts w:cs="Arial"/>
          <w:sz w:val="20"/>
        </w:rPr>
        <w:tab/>
        <w:t>The following specifications shall apply to this contract:</w:t>
      </w:r>
    </w:p>
    <w:p w:rsidR="00187800" w:rsidRPr="00187800" w:rsidRDefault="00187800" w:rsidP="00187800">
      <w:pPr>
        <w:spacing w:before="0" w:after="0" w:line="240" w:lineRule="auto"/>
        <w:rPr>
          <w:rFonts w:cs="Arial"/>
          <w:sz w:val="20"/>
        </w:rPr>
      </w:pPr>
    </w:p>
    <w:p w:rsidR="00187800" w:rsidRPr="00187800" w:rsidRDefault="00187800" w:rsidP="00187800">
      <w:pPr>
        <w:spacing w:before="0" w:after="0" w:line="240" w:lineRule="auto"/>
        <w:rPr>
          <w:rFonts w:cs="Arial"/>
          <w:sz w:val="20"/>
        </w:rPr>
      </w:pPr>
      <w:r w:rsidRPr="00187800">
        <w:rPr>
          <w:rFonts w:cs="Arial"/>
          <w:sz w:val="20"/>
        </w:rPr>
        <w:t>The COLTO Standard Specifications for Road and Bridge Works for State Road Authorities (1998).</w:t>
      </w:r>
    </w:p>
    <w:p w:rsidR="00187800" w:rsidRPr="00187800" w:rsidRDefault="00187800" w:rsidP="00187800">
      <w:pPr>
        <w:spacing w:before="0" w:after="0" w:line="240" w:lineRule="auto"/>
        <w:rPr>
          <w:rFonts w:cs="Arial"/>
          <w:sz w:val="20"/>
        </w:rPr>
      </w:pPr>
    </w:p>
    <w:p w:rsidR="00187800" w:rsidRPr="00187800" w:rsidRDefault="00187800" w:rsidP="00187800">
      <w:pPr>
        <w:spacing w:before="0" w:after="0" w:line="240" w:lineRule="auto"/>
        <w:rPr>
          <w:rFonts w:cs="Arial"/>
          <w:sz w:val="20"/>
        </w:rPr>
      </w:pPr>
      <w:r w:rsidRPr="00187800">
        <w:rPr>
          <w:rFonts w:cs="Arial"/>
          <w:sz w:val="20"/>
        </w:rPr>
        <w:t>The contractor may purchase copies from the South African Institution of Civil Engineers at:</w:t>
      </w:r>
    </w:p>
    <w:p w:rsidR="00187800" w:rsidRPr="00187800" w:rsidRDefault="00187800" w:rsidP="00187800">
      <w:pPr>
        <w:spacing w:before="0" w:after="0" w:line="240" w:lineRule="auto"/>
        <w:ind w:left="1134"/>
        <w:rPr>
          <w:rFonts w:cs="Arial"/>
          <w:sz w:val="20"/>
        </w:rPr>
      </w:pPr>
    </w:p>
    <w:p w:rsidR="00187800" w:rsidRPr="00187800" w:rsidRDefault="00187800" w:rsidP="00187800">
      <w:pPr>
        <w:spacing w:before="0" w:after="0" w:line="240" w:lineRule="auto"/>
        <w:ind w:left="1134"/>
        <w:rPr>
          <w:rFonts w:cs="Arial"/>
          <w:sz w:val="20"/>
        </w:rPr>
      </w:pPr>
      <w:r w:rsidRPr="00187800">
        <w:rPr>
          <w:rFonts w:cs="Arial"/>
          <w:sz w:val="20"/>
        </w:rPr>
        <w:t>SAICE</w:t>
      </w:r>
      <w:r w:rsidRPr="00187800">
        <w:rPr>
          <w:rFonts w:cs="Arial"/>
          <w:sz w:val="20"/>
        </w:rPr>
        <w:tab/>
      </w:r>
      <w:r w:rsidRPr="00187800">
        <w:rPr>
          <w:rFonts w:cs="Arial"/>
          <w:sz w:val="20"/>
        </w:rPr>
        <w:tab/>
      </w:r>
      <w:r w:rsidRPr="00187800">
        <w:rPr>
          <w:rFonts w:cs="Arial"/>
          <w:sz w:val="20"/>
        </w:rPr>
        <w:tab/>
      </w:r>
      <w:r w:rsidRPr="00187800">
        <w:rPr>
          <w:rFonts w:cs="Arial"/>
          <w:sz w:val="20"/>
        </w:rPr>
        <w:tab/>
      </w:r>
      <w:r w:rsidR="003A0841">
        <w:rPr>
          <w:rFonts w:cs="Arial"/>
          <w:sz w:val="20"/>
        </w:rPr>
        <w:tab/>
      </w:r>
      <w:r w:rsidR="003A0841" w:rsidRPr="00187800">
        <w:rPr>
          <w:rFonts w:cs="Arial"/>
          <w:sz w:val="20"/>
        </w:rPr>
        <w:t>Tel:</w:t>
      </w:r>
      <w:r w:rsidRPr="00187800">
        <w:rPr>
          <w:rFonts w:cs="Arial"/>
          <w:sz w:val="20"/>
        </w:rPr>
        <w:t xml:space="preserve"> (011) 805-5947</w:t>
      </w:r>
    </w:p>
    <w:p w:rsidR="00187800" w:rsidRPr="00187800" w:rsidRDefault="00187800" w:rsidP="00187800">
      <w:pPr>
        <w:spacing w:before="0" w:after="0" w:line="240" w:lineRule="auto"/>
        <w:ind w:left="1134"/>
        <w:rPr>
          <w:rFonts w:cs="Arial"/>
          <w:sz w:val="20"/>
        </w:rPr>
      </w:pPr>
      <w:r w:rsidRPr="00187800">
        <w:rPr>
          <w:rFonts w:cs="Arial"/>
          <w:sz w:val="20"/>
        </w:rPr>
        <w:t xml:space="preserve">Waterfall Park </w:t>
      </w:r>
      <w:r w:rsidRPr="00187800">
        <w:rPr>
          <w:rFonts w:cs="Arial"/>
          <w:sz w:val="20"/>
        </w:rPr>
        <w:tab/>
        <w:t xml:space="preserve">/ </w:t>
      </w:r>
      <w:proofErr w:type="spellStart"/>
      <w:r w:rsidRPr="00187800">
        <w:rPr>
          <w:rFonts w:cs="Arial"/>
          <w:sz w:val="20"/>
        </w:rPr>
        <w:t>Postnet</w:t>
      </w:r>
      <w:proofErr w:type="spellEnd"/>
      <w:r w:rsidRPr="00187800">
        <w:rPr>
          <w:rFonts w:cs="Arial"/>
          <w:sz w:val="20"/>
        </w:rPr>
        <w:t xml:space="preserve"> Suite 81</w:t>
      </w:r>
      <w:r w:rsidRPr="00187800">
        <w:rPr>
          <w:rFonts w:cs="Arial"/>
          <w:sz w:val="20"/>
        </w:rPr>
        <w:tab/>
      </w:r>
      <w:r w:rsidR="003A0841" w:rsidRPr="00187800">
        <w:rPr>
          <w:rFonts w:cs="Arial"/>
          <w:sz w:val="20"/>
        </w:rPr>
        <w:t>Fax:</w:t>
      </w:r>
      <w:r w:rsidRPr="00187800">
        <w:rPr>
          <w:rFonts w:cs="Arial"/>
          <w:sz w:val="20"/>
        </w:rPr>
        <w:t xml:space="preserve"> (011) 805-5971</w:t>
      </w:r>
    </w:p>
    <w:p w:rsidR="00187800" w:rsidRPr="00187800" w:rsidRDefault="00187800" w:rsidP="00187800">
      <w:pPr>
        <w:spacing w:before="0" w:after="0" w:line="240" w:lineRule="auto"/>
        <w:ind w:left="1134"/>
        <w:rPr>
          <w:rFonts w:cs="Arial"/>
          <w:sz w:val="20"/>
        </w:rPr>
      </w:pPr>
      <w:proofErr w:type="spellStart"/>
      <w:r w:rsidRPr="00187800">
        <w:rPr>
          <w:rFonts w:cs="Arial"/>
          <w:sz w:val="20"/>
        </w:rPr>
        <w:t>Howick</w:t>
      </w:r>
      <w:proofErr w:type="spellEnd"/>
      <w:r w:rsidRPr="00187800">
        <w:rPr>
          <w:rFonts w:cs="Arial"/>
          <w:sz w:val="20"/>
        </w:rPr>
        <w:t xml:space="preserve"> Gardens</w:t>
      </w:r>
      <w:r w:rsidRPr="00187800">
        <w:rPr>
          <w:rFonts w:cs="Arial"/>
          <w:sz w:val="20"/>
        </w:rPr>
        <w:tab/>
        <w:t>/ Private Bag X65</w:t>
      </w:r>
    </w:p>
    <w:p w:rsidR="00187800" w:rsidRPr="00187800" w:rsidRDefault="00187800" w:rsidP="00187800">
      <w:pPr>
        <w:spacing w:before="0" w:after="0" w:line="240" w:lineRule="auto"/>
        <w:ind w:left="1134"/>
        <w:rPr>
          <w:rFonts w:cs="Arial"/>
          <w:sz w:val="20"/>
        </w:rPr>
      </w:pPr>
      <w:proofErr w:type="spellStart"/>
      <w:r w:rsidRPr="00187800">
        <w:rPr>
          <w:rFonts w:cs="Arial"/>
          <w:sz w:val="20"/>
        </w:rPr>
        <w:t>Vorna</w:t>
      </w:r>
      <w:proofErr w:type="spellEnd"/>
      <w:r w:rsidRPr="00187800">
        <w:rPr>
          <w:rFonts w:cs="Arial"/>
          <w:sz w:val="20"/>
        </w:rPr>
        <w:t xml:space="preserve"> Valley </w:t>
      </w:r>
      <w:r w:rsidRPr="00187800">
        <w:rPr>
          <w:rFonts w:cs="Arial"/>
          <w:sz w:val="20"/>
        </w:rPr>
        <w:tab/>
        <w:t xml:space="preserve">/ </w:t>
      </w:r>
      <w:r w:rsidR="00777A3B" w:rsidRPr="00187800">
        <w:rPr>
          <w:rFonts w:cs="Arial"/>
          <w:sz w:val="20"/>
        </w:rPr>
        <w:t>Halfway house</w:t>
      </w:r>
      <w:r w:rsidRPr="00187800">
        <w:rPr>
          <w:rFonts w:cs="Arial"/>
          <w:sz w:val="20"/>
        </w:rPr>
        <w:tab/>
        <w:t xml:space="preserve">Contact Person: Angeline </w:t>
      </w:r>
      <w:proofErr w:type="spellStart"/>
      <w:r w:rsidRPr="00187800">
        <w:rPr>
          <w:rFonts w:cs="Arial"/>
          <w:sz w:val="20"/>
        </w:rPr>
        <w:t>Aylward</w:t>
      </w:r>
      <w:proofErr w:type="spellEnd"/>
    </w:p>
    <w:p w:rsidR="00187800" w:rsidRPr="00187800" w:rsidRDefault="00187800" w:rsidP="00187800">
      <w:pPr>
        <w:spacing w:before="0" w:after="0" w:line="240" w:lineRule="auto"/>
        <w:ind w:left="1134"/>
        <w:rPr>
          <w:rFonts w:cs="Arial"/>
          <w:sz w:val="20"/>
        </w:rPr>
      </w:pPr>
      <w:r w:rsidRPr="00187800">
        <w:rPr>
          <w:rFonts w:cs="Arial"/>
          <w:sz w:val="20"/>
        </w:rPr>
        <w:t>Becker Street</w:t>
      </w:r>
      <w:r w:rsidRPr="00187800">
        <w:rPr>
          <w:rFonts w:cs="Arial"/>
          <w:sz w:val="20"/>
        </w:rPr>
        <w:tab/>
        <w:t>/ 1685</w:t>
      </w:r>
    </w:p>
    <w:p w:rsidR="00187800" w:rsidRPr="00187800" w:rsidRDefault="00187800" w:rsidP="00187800">
      <w:pPr>
        <w:spacing w:before="0" w:after="0" w:line="240" w:lineRule="auto"/>
        <w:ind w:left="1134"/>
        <w:rPr>
          <w:rFonts w:cs="Arial"/>
          <w:sz w:val="20"/>
        </w:rPr>
      </w:pPr>
      <w:proofErr w:type="spellStart"/>
      <w:r w:rsidRPr="00187800">
        <w:rPr>
          <w:rFonts w:cs="Arial"/>
          <w:sz w:val="20"/>
        </w:rPr>
        <w:t>Midrand</w:t>
      </w:r>
      <w:proofErr w:type="spellEnd"/>
    </w:p>
    <w:p w:rsidR="00187800" w:rsidRPr="00187800" w:rsidRDefault="00187800" w:rsidP="00187800">
      <w:pPr>
        <w:spacing w:before="0" w:after="0" w:line="240" w:lineRule="auto"/>
        <w:rPr>
          <w:rFonts w:cs="Arial"/>
          <w:sz w:val="20"/>
        </w:rPr>
      </w:pPr>
    </w:p>
    <w:p w:rsidR="00187800" w:rsidRPr="00187800" w:rsidRDefault="00187800" w:rsidP="00187800">
      <w:pPr>
        <w:spacing w:before="0" w:after="0" w:line="240" w:lineRule="auto"/>
        <w:rPr>
          <w:rFonts w:cs="Arial"/>
          <w:sz w:val="20"/>
        </w:rPr>
      </w:pPr>
    </w:p>
    <w:p w:rsidR="00187800" w:rsidRPr="00187800" w:rsidRDefault="00187800" w:rsidP="00187800">
      <w:pPr>
        <w:tabs>
          <w:tab w:val="left" w:pos="851"/>
        </w:tabs>
        <w:spacing w:before="0" w:after="0" w:line="240" w:lineRule="auto"/>
        <w:rPr>
          <w:rFonts w:cs="Arial"/>
          <w:sz w:val="20"/>
        </w:rPr>
      </w:pPr>
      <w:r w:rsidRPr="00187800">
        <w:rPr>
          <w:rFonts w:cs="Arial"/>
          <w:sz w:val="20"/>
        </w:rPr>
        <w:t>(b)</w:t>
      </w:r>
      <w:r w:rsidRPr="00187800">
        <w:rPr>
          <w:rFonts w:cs="Arial"/>
          <w:sz w:val="20"/>
        </w:rPr>
        <w:tab/>
        <w:t>SABS or BS Specifications and Codes of Practice</w:t>
      </w:r>
    </w:p>
    <w:p w:rsidR="00187800" w:rsidRPr="00187800" w:rsidRDefault="00187800" w:rsidP="00187800">
      <w:pPr>
        <w:spacing w:before="0" w:after="0" w:line="240" w:lineRule="auto"/>
        <w:rPr>
          <w:rFonts w:cs="Arial"/>
          <w:sz w:val="20"/>
        </w:rPr>
      </w:pPr>
    </w:p>
    <w:p w:rsidR="00187800" w:rsidRPr="00187800" w:rsidRDefault="00187800" w:rsidP="00187800">
      <w:pPr>
        <w:spacing w:before="0" w:after="0" w:line="240" w:lineRule="auto"/>
        <w:rPr>
          <w:rFonts w:cs="Arial"/>
          <w:sz w:val="20"/>
        </w:rPr>
      </w:pPr>
      <w:r w:rsidRPr="00187800">
        <w:rPr>
          <w:rFonts w:cs="Arial"/>
          <w:sz w:val="20"/>
        </w:rPr>
        <w:t>Wherever any reference is made to the South African Bureau of Standards (SABS) and the British Standards Specification (BSS) in either these Bill of Quantities or the Specification of Materials and Methods to be Used (OOG-001E), this reference shall be deemed to read “SABS or equivalent standard” and BS or equivalent standard” respectively.</w:t>
      </w:r>
    </w:p>
    <w:p w:rsidR="00187800" w:rsidRPr="00187800" w:rsidRDefault="00187800" w:rsidP="00187800">
      <w:pPr>
        <w:spacing w:before="0" w:after="0" w:line="240" w:lineRule="auto"/>
        <w:rPr>
          <w:rFonts w:cs="Arial"/>
          <w:sz w:val="20"/>
        </w:rPr>
      </w:pPr>
    </w:p>
    <w:p w:rsidR="00187800" w:rsidRPr="00187800" w:rsidRDefault="00187800" w:rsidP="00187800">
      <w:pPr>
        <w:spacing w:before="0" w:after="0" w:line="240" w:lineRule="auto"/>
        <w:rPr>
          <w:rFonts w:cs="Arial"/>
          <w:sz w:val="20"/>
        </w:rPr>
      </w:pPr>
    </w:p>
    <w:p w:rsidR="00187800" w:rsidRPr="00187800" w:rsidRDefault="00187800" w:rsidP="00187800">
      <w:pPr>
        <w:tabs>
          <w:tab w:val="left" w:pos="851"/>
        </w:tabs>
        <w:spacing w:before="0" w:after="0" w:line="240" w:lineRule="auto"/>
        <w:ind w:left="851" w:hanging="851"/>
        <w:rPr>
          <w:rFonts w:cs="Arial"/>
          <w:sz w:val="20"/>
        </w:rPr>
      </w:pPr>
      <w:r w:rsidRPr="00187800">
        <w:rPr>
          <w:rFonts w:cs="Arial"/>
          <w:sz w:val="20"/>
        </w:rPr>
        <w:t>(c)</w:t>
      </w:r>
      <w:r w:rsidRPr="00187800">
        <w:rPr>
          <w:rFonts w:cs="Arial"/>
          <w:sz w:val="20"/>
        </w:rPr>
        <w:tab/>
        <w:t>Various other specifications specified in the COLTO Standard Specifications or the Project Specifications.</w:t>
      </w:r>
    </w:p>
    <w:p w:rsidR="00187800" w:rsidRPr="00187800" w:rsidRDefault="00187800" w:rsidP="00187800">
      <w:pPr>
        <w:spacing w:before="0" w:after="0" w:line="240" w:lineRule="auto"/>
        <w:rPr>
          <w:rFonts w:cs="Arial"/>
          <w:sz w:val="20"/>
        </w:rPr>
      </w:pPr>
    </w:p>
    <w:p w:rsidR="00187800" w:rsidRPr="00187800" w:rsidRDefault="00187800" w:rsidP="000449E7">
      <w:pPr>
        <w:keepNext/>
        <w:spacing w:before="40" w:after="40" w:line="240" w:lineRule="auto"/>
        <w:jc w:val="left"/>
        <w:outlineLvl w:val="1"/>
        <w:rPr>
          <w:rFonts w:cs="Arial"/>
          <w:b/>
          <w:bCs/>
          <w:iCs/>
          <w:kern w:val="32"/>
          <w:sz w:val="20"/>
          <w:lang w:eastAsia="en-GB"/>
        </w:rPr>
      </w:pPr>
      <w:r w:rsidRPr="00187800">
        <w:rPr>
          <w:rFonts w:cs="Arial"/>
          <w:b/>
          <w:bCs/>
          <w:iCs/>
          <w:kern w:val="32"/>
          <w:sz w:val="20"/>
          <w:lang w:eastAsia="en-GB"/>
        </w:rPr>
        <w:t>C3.5.2</w:t>
      </w:r>
      <w:r w:rsidRPr="00187800">
        <w:rPr>
          <w:rFonts w:cs="Arial"/>
          <w:b/>
          <w:bCs/>
          <w:iCs/>
          <w:kern w:val="32"/>
          <w:sz w:val="20"/>
          <w:lang w:eastAsia="en-GB"/>
        </w:rPr>
        <w:tab/>
        <w:t>AMENDMENTS TO THE STANDARD SPECIFICATIONS</w:t>
      </w:r>
    </w:p>
    <w:p w:rsidR="00187800" w:rsidRPr="00187800" w:rsidRDefault="00187800" w:rsidP="00187800">
      <w:pPr>
        <w:widowControl w:val="0"/>
        <w:tabs>
          <w:tab w:val="center" w:pos="4153"/>
          <w:tab w:val="right" w:pos="8306"/>
        </w:tabs>
        <w:autoSpaceDE w:val="0"/>
        <w:autoSpaceDN w:val="0"/>
        <w:adjustRightInd w:val="0"/>
        <w:spacing w:before="240" w:after="0" w:line="240" w:lineRule="auto"/>
        <w:rPr>
          <w:sz w:val="20"/>
          <w:szCs w:val="24"/>
        </w:rPr>
      </w:pPr>
      <w:r w:rsidRPr="00187800">
        <w:rPr>
          <w:sz w:val="20"/>
          <w:szCs w:val="24"/>
        </w:rPr>
        <w:t>There are no amendments to the Standard Specifications as issued by the Committee of Land Transport Officials (COLTO).</w:t>
      </w:r>
    </w:p>
    <w:p w:rsidR="00187800" w:rsidRPr="00187800" w:rsidRDefault="00187800" w:rsidP="00187800">
      <w:pPr>
        <w:tabs>
          <w:tab w:val="num" w:pos="851"/>
        </w:tabs>
        <w:spacing w:before="0" w:after="0" w:line="240" w:lineRule="auto"/>
        <w:ind w:left="851" w:hanging="851"/>
        <w:rPr>
          <w:rFonts w:cs="Arial"/>
          <w:sz w:val="20"/>
          <w:lang w:val="en-ZA"/>
        </w:rPr>
      </w:pPr>
    </w:p>
    <w:p w:rsidR="00187800" w:rsidRPr="00187800" w:rsidRDefault="00187800" w:rsidP="000449E7">
      <w:pPr>
        <w:keepNext/>
        <w:spacing w:before="40" w:after="40" w:line="240" w:lineRule="auto"/>
        <w:jc w:val="left"/>
        <w:outlineLvl w:val="1"/>
        <w:rPr>
          <w:rFonts w:cs="Arial"/>
          <w:b/>
          <w:bCs/>
          <w:iCs/>
          <w:kern w:val="32"/>
          <w:sz w:val="20"/>
          <w:lang w:eastAsia="en-GB"/>
        </w:rPr>
      </w:pPr>
      <w:r w:rsidRPr="00187800">
        <w:rPr>
          <w:rFonts w:cs="Arial"/>
          <w:b/>
          <w:bCs/>
          <w:iCs/>
          <w:kern w:val="32"/>
          <w:sz w:val="20"/>
          <w:lang w:eastAsia="en-GB"/>
        </w:rPr>
        <w:t>C3.5.3</w:t>
      </w:r>
      <w:r w:rsidRPr="00187800">
        <w:rPr>
          <w:rFonts w:cs="Arial"/>
          <w:b/>
          <w:bCs/>
          <w:iCs/>
          <w:kern w:val="32"/>
          <w:sz w:val="20"/>
          <w:lang w:eastAsia="en-GB"/>
        </w:rPr>
        <w:tab/>
        <w:t>PROJECT SPECIFICATIONS RELATING TO STANDARD SPECIFICATIONS</w:t>
      </w:r>
    </w:p>
    <w:p w:rsidR="00187800" w:rsidRPr="00187800" w:rsidRDefault="00187800" w:rsidP="00187800">
      <w:pPr>
        <w:keepNext/>
        <w:widowControl w:val="0"/>
        <w:tabs>
          <w:tab w:val="left" w:pos="2550"/>
          <w:tab w:val="center" w:pos="4153"/>
          <w:tab w:val="right" w:pos="8306"/>
        </w:tabs>
        <w:autoSpaceDE w:val="0"/>
        <w:autoSpaceDN w:val="0"/>
        <w:adjustRightInd w:val="0"/>
        <w:spacing w:before="0" w:after="0" w:line="240" w:lineRule="auto"/>
        <w:ind w:left="1134" w:hanging="1134"/>
        <w:rPr>
          <w:sz w:val="20"/>
          <w:szCs w:val="24"/>
        </w:rPr>
      </w:pPr>
    </w:p>
    <w:p w:rsidR="00187800" w:rsidRPr="00187800" w:rsidRDefault="00187800" w:rsidP="00187800">
      <w:pPr>
        <w:spacing w:before="0" w:after="0" w:line="240" w:lineRule="auto"/>
        <w:rPr>
          <w:rFonts w:cs="Arial"/>
          <w:sz w:val="20"/>
        </w:rPr>
      </w:pPr>
      <w:r w:rsidRPr="00187800">
        <w:rPr>
          <w:rFonts w:cs="Arial"/>
          <w:sz w:val="20"/>
        </w:rPr>
        <w:t>This part of the project specifications deals with matters relating to the standard specifications.  Where reference is made in the standard specifications to the project specifications this part shall also contain the relevant information e.g. the requirements where a choice of materials or construction methods are provided for the standard specifications.</w:t>
      </w:r>
    </w:p>
    <w:p w:rsidR="00187800" w:rsidRPr="00187800" w:rsidRDefault="00187800" w:rsidP="00187800">
      <w:pPr>
        <w:spacing w:before="0" w:after="0" w:line="240" w:lineRule="auto"/>
        <w:rPr>
          <w:rFonts w:cs="Arial"/>
          <w:sz w:val="20"/>
        </w:rPr>
      </w:pPr>
    </w:p>
    <w:p w:rsidR="00187800" w:rsidRPr="00187800" w:rsidRDefault="00187800" w:rsidP="00187800">
      <w:pPr>
        <w:spacing w:before="0" w:after="0" w:line="240" w:lineRule="auto"/>
        <w:rPr>
          <w:rFonts w:cs="Arial"/>
          <w:sz w:val="20"/>
        </w:rPr>
      </w:pPr>
      <w:r w:rsidRPr="00187800">
        <w:rPr>
          <w:rFonts w:cs="Arial"/>
          <w:sz w:val="20"/>
        </w:rPr>
        <w:t>In certain clauses the standard specifications allow a choice to be specified in the project specifications between alternative materials or methods of construction and for additional requirements to be specified to suit a particular contract.  Details of such alternatives or additional requirements applicable to this contract are contained in this part of the project specifications.  It also contains some additional specifications and amendments of the standard specifications required for this particular contract.</w:t>
      </w:r>
    </w:p>
    <w:p w:rsidR="00187800" w:rsidRPr="00187800" w:rsidRDefault="00187800" w:rsidP="00187800">
      <w:pPr>
        <w:spacing w:before="0" w:after="0" w:line="240" w:lineRule="auto"/>
        <w:rPr>
          <w:rFonts w:cs="Arial"/>
          <w:sz w:val="20"/>
        </w:rPr>
      </w:pPr>
    </w:p>
    <w:p w:rsidR="00187800" w:rsidRPr="00187800" w:rsidRDefault="00187800" w:rsidP="00777A3B">
      <w:pPr>
        <w:spacing w:before="0" w:after="0" w:line="240" w:lineRule="auto"/>
        <w:rPr>
          <w:rFonts w:cs="Arial"/>
          <w:sz w:val="20"/>
          <w:lang w:val="en-ZA"/>
        </w:rPr>
      </w:pPr>
      <w:r w:rsidRPr="00187800">
        <w:rPr>
          <w:rFonts w:cs="Arial"/>
          <w:sz w:val="20"/>
        </w:rPr>
        <w:t>The number of each clause and each payment item in this part of the project specifications consists of the prefix B followed by a number corresponding to the number of the relevant clause or payment item in the standard specifications.  The number of a new clause or a new payment item, which does not form part of a clause or a payment item in the standard specifications and is included here, is also prefixed by B followed by a new number.  The new numbers follow on the last clause or item number used in the relevant section of the standard specifications.</w:t>
      </w:r>
    </w:p>
    <w:p w:rsidR="00187800" w:rsidRPr="00187800" w:rsidRDefault="00187800" w:rsidP="00187800">
      <w:pPr>
        <w:spacing w:before="0" w:after="0" w:line="240" w:lineRule="auto"/>
        <w:rPr>
          <w:rFonts w:cs="Arial"/>
          <w:sz w:val="20"/>
          <w:lang w:val="en-ZA"/>
        </w:rPr>
      </w:pPr>
      <w:r w:rsidRPr="00187800">
        <w:rPr>
          <w:rFonts w:cs="Arial"/>
          <w:sz w:val="20"/>
          <w:lang w:val="en-ZA"/>
        </w:rPr>
        <w:br w:type="page"/>
      </w:r>
    </w:p>
    <w:p w:rsidR="00015206" w:rsidRPr="00015206" w:rsidRDefault="00015206" w:rsidP="00015206">
      <w:pPr>
        <w:keepNext/>
        <w:numPr>
          <w:ilvl w:val="8"/>
          <w:numId w:val="0"/>
        </w:numPr>
        <w:tabs>
          <w:tab w:val="left" w:pos="1701"/>
          <w:tab w:val="left" w:pos="2552"/>
        </w:tabs>
        <w:spacing w:before="0" w:after="0" w:line="240" w:lineRule="auto"/>
        <w:ind w:left="1701" w:hanging="1701"/>
        <w:outlineLvl w:val="8"/>
        <w:rPr>
          <w:b/>
          <w:sz w:val="24"/>
          <w:lang w:eastAsia="zh-TW"/>
        </w:rPr>
      </w:pPr>
      <w:r w:rsidRPr="00C00722">
        <w:rPr>
          <w:b/>
          <w:sz w:val="24"/>
          <w:lang w:eastAsia="zh-TW"/>
        </w:rPr>
        <w:lastRenderedPageBreak/>
        <w:t>B1</w:t>
      </w:r>
      <w:r w:rsidRPr="00C00722">
        <w:rPr>
          <w:b/>
          <w:sz w:val="24"/>
          <w:lang w:eastAsia="zh-TW"/>
        </w:rPr>
        <w:tab/>
      </w:r>
      <w:r w:rsidRPr="00015206">
        <w:rPr>
          <w:b/>
          <w:sz w:val="24"/>
          <w:lang w:eastAsia="zh-TW"/>
        </w:rPr>
        <w:t>PROJECT SPECIFICATIONS REFERRING TO THE STANDARD SPECIFICATIONS AND ADDITIONAL SPECIFICATIONS</w:t>
      </w:r>
    </w:p>
    <w:p w:rsidR="00015206" w:rsidRPr="00B32EFD" w:rsidRDefault="00015206" w:rsidP="00015206">
      <w:pPr>
        <w:spacing w:before="0" w:after="0"/>
        <w:rPr>
          <w:sz w:val="20"/>
          <w:lang w:eastAsia="zh-TW"/>
        </w:rPr>
      </w:pPr>
    </w:p>
    <w:p w:rsidR="00015206" w:rsidRPr="006632A0" w:rsidRDefault="00015206" w:rsidP="00015206">
      <w:pPr>
        <w:spacing w:before="0" w:after="0"/>
        <w:ind w:left="567"/>
        <w:rPr>
          <w:sz w:val="20"/>
          <w:lang w:eastAsia="zh-TW"/>
        </w:rPr>
      </w:pPr>
      <w:r w:rsidRPr="006632A0">
        <w:rPr>
          <w:sz w:val="20"/>
          <w:lang w:eastAsia="zh-TW"/>
        </w:rPr>
        <w:t>The Standard Specifications for Road and Bridge Works for State Road Authorities 1998, prepared by the Committee of Land Transport Officials (COLTO), as amended, shall apply to this Contract. The amendments are those issued by COLTO and reproduced below, together with additional amendments as set out herein.</w:t>
      </w:r>
    </w:p>
    <w:p w:rsidR="00015206" w:rsidRPr="006632A0" w:rsidRDefault="00015206" w:rsidP="00015206">
      <w:pPr>
        <w:spacing w:before="0" w:after="0"/>
        <w:rPr>
          <w:sz w:val="20"/>
          <w:lang w:eastAsia="zh-TW"/>
        </w:rPr>
      </w:pPr>
    </w:p>
    <w:p w:rsidR="00015206" w:rsidRPr="006632A0" w:rsidRDefault="00015206" w:rsidP="00015206">
      <w:pPr>
        <w:spacing w:before="0" w:after="0"/>
        <w:rPr>
          <w:sz w:val="20"/>
          <w:lang w:eastAsia="zh-TW"/>
        </w:rPr>
      </w:pPr>
    </w:p>
    <w:p w:rsidR="00015206" w:rsidRPr="006632A0" w:rsidRDefault="00015206" w:rsidP="00397879">
      <w:pPr>
        <w:numPr>
          <w:ilvl w:val="0"/>
          <w:numId w:val="173"/>
        </w:numPr>
        <w:tabs>
          <w:tab w:val="clear" w:pos="1080"/>
        </w:tabs>
        <w:spacing w:before="0" w:after="0" w:line="240" w:lineRule="auto"/>
        <w:ind w:left="1134" w:hanging="567"/>
        <w:jc w:val="left"/>
        <w:rPr>
          <w:b/>
          <w:sz w:val="20"/>
          <w:lang w:eastAsia="zh-TW"/>
        </w:rPr>
      </w:pPr>
      <w:r w:rsidRPr="006632A0">
        <w:rPr>
          <w:b/>
          <w:sz w:val="20"/>
          <w:lang w:eastAsia="zh-TW"/>
        </w:rPr>
        <w:t>STANDARD AMENDMENTS TO THE STANDARD SPECIFICATIONS ISSUED BY COLTO</w:t>
      </w:r>
    </w:p>
    <w:p w:rsidR="00015206" w:rsidRPr="00B32EFD" w:rsidRDefault="00015206" w:rsidP="00015206">
      <w:pPr>
        <w:spacing w:before="0" w:after="0"/>
        <w:rPr>
          <w:sz w:val="20"/>
          <w:lang w:eastAsia="zh-TW"/>
        </w:rPr>
      </w:pPr>
    </w:p>
    <w:p w:rsidR="00015206" w:rsidRPr="006632A0" w:rsidRDefault="00015206" w:rsidP="00015206">
      <w:pPr>
        <w:spacing w:before="0" w:after="0"/>
        <w:ind w:left="1134"/>
        <w:rPr>
          <w:sz w:val="20"/>
          <w:lang w:eastAsia="zh-TW"/>
        </w:rPr>
      </w:pPr>
      <w:r w:rsidRPr="006632A0">
        <w:rPr>
          <w:sz w:val="20"/>
          <w:lang w:eastAsia="zh-TW"/>
        </w:rPr>
        <w:t>No amendments have been issued.</w:t>
      </w:r>
    </w:p>
    <w:p w:rsidR="00015206" w:rsidRPr="006632A0" w:rsidRDefault="00015206" w:rsidP="00015206">
      <w:pPr>
        <w:spacing w:before="0" w:after="0"/>
        <w:rPr>
          <w:sz w:val="20"/>
          <w:lang w:eastAsia="zh-TW"/>
        </w:rPr>
      </w:pPr>
    </w:p>
    <w:p w:rsidR="00015206" w:rsidRPr="006632A0" w:rsidRDefault="00015206" w:rsidP="00015206">
      <w:pPr>
        <w:spacing w:before="0" w:after="0"/>
        <w:rPr>
          <w:sz w:val="20"/>
          <w:lang w:eastAsia="zh-TW"/>
        </w:rPr>
      </w:pPr>
    </w:p>
    <w:p w:rsidR="00015206" w:rsidRPr="006632A0" w:rsidRDefault="00015206" w:rsidP="00015206">
      <w:pPr>
        <w:spacing w:before="0" w:after="0"/>
        <w:ind w:left="1134" w:hanging="567"/>
        <w:rPr>
          <w:b/>
          <w:sz w:val="20"/>
          <w:lang w:eastAsia="zh-TW"/>
        </w:rPr>
      </w:pPr>
      <w:r w:rsidRPr="006632A0">
        <w:rPr>
          <w:b/>
          <w:sz w:val="20"/>
          <w:lang w:eastAsia="zh-TW"/>
        </w:rPr>
        <w:t>2</w:t>
      </w:r>
      <w:r w:rsidRPr="006632A0">
        <w:rPr>
          <w:b/>
          <w:sz w:val="20"/>
          <w:lang w:eastAsia="zh-TW"/>
        </w:rPr>
        <w:tab/>
        <w:t>PROJECT SPECIFICATIONS REFERRING TO THE STANDARD SPECIFICATIONS AND ADDITIONAL SPECIFICATIONS</w:t>
      </w:r>
    </w:p>
    <w:p w:rsidR="00015206" w:rsidRPr="006632A0" w:rsidRDefault="00015206" w:rsidP="00015206">
      <w:pPr>
        <w:spacing w:before="0" w:after="0"/>
        <w:rPr>
          <w:sz w:val="20"/>
          <w:lang w:eastAsia="zh-TW"/>
        </w:rPr>
      </w:pPr>
    </w:p>
    <w:p w:rsidR="00015206" w:rsidRPr="006632A0" w:rsidRDefault="00015206" w:rsidP="00015206">
      <w:pPr>
        <w:spacing w:before="0" w:after="0"/>
        <w:ind w:left="1134"/>
        <w:rPr>
          <w:sz w:val="20"/>
          <w:lang w:eastAsia="zh-TW"/>
        </w:rPr>
      </w:pPr>
      <w:r w:rsidRPr="006632A0">
        <w:rPr>
          <w:sz w:val="20"/>
          <w:lang w:eastAsia="zh-TW"/>
        </w:rPr>
        <w:t>In certain clauses the Standard Specifications allow a choice to be specified in the project specifications between alternative materials or methods of construction and for additional requirements to be specified to suit a particular contract. Details of such alternatives or additional requirements applicable to this Contract are contained in this part of the Project Specifications. It also contains some additional specifications required for this particular Contract.</w:t>
      </w:r>
    </w:p>
    <w:p w:rsidR="00015206" w:rsidRPr="006632A0" w:rsidRDefault="00015206" w:rsidP="00015206">
      <w:pPr>
        <w:spacing w:before="0" w:after="0"/>
        <w:rPr>
          <w:sz w:val="20"/>
          <w:lang w:eastAsia="zh-TW"/>
        </w:rPr>
      </w:pPr>
    </w:p>
    <w:p w:rsidR="00015206" w:rsidRDefault="00015206" w:rsidP="00015206">
      <w:pPr>
        <w:spacing w:before="0" w:after="0"/>
        <w:ind w:left="1134"/>
        <w:rPr>
          <w:sz w:val="20"/>
          <w:lang w:eastAsia="zh-TW"/>
        </w:rPr>
      </w:pPr>
      <w:r w:rsidRPr="006632A0">
        <w:rPr>
          <w:sz w:val="20"/>
          <w:lang w:eastAsia="zh-TW"/>
        </w:rPr>
        <w:t>The number of each clause and each payment item in this part of the Project Specifications consists of the prefix B followed by a number corresponding to the number of the relevant clause or payment item in the Standard Specifications. The number of a new clause or a new payment item which does not form part of a clause or a payment item in the Standard Specifications and which is included here, is also prefixed by B followed by a new number. The new numbers follow on the last clause or item number used in the relevant section of the Standard Specifications.</w:t>
      </w:r>
    </w:p>
    <w:p w:rsidR="00187800" w:rsidRDefault="00187800"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Default="00015206" w:rsidP="00187800">
      <w:pPr>
        <w:spacing w:before="0" w:after="0" w:line="240" w:lineRule="auto"/>
        <w:rPr>
          <w:rFonts w:ascii="Times New Roman" w:hAnsi="Times New Roman"/>
          <w:sz w:val="20"/>
        </w:rPr>
      </w:pPr>
    </w:p>
    <w:p w:rsidR="00015206" w:rsidRPr="00187800" w:rsidRDefault="00015206" w:rsidP="00187800">
      <w:pPr>
        <w:spacing w:before="0" w:after="0" w:line="240" w:lineRule="auto"/>
        <w:rPr>
          <w:rFonts w:ascii="Times New Roman" w:hAnsi="Times New Roman"/>
          <w:sz w:val="20"/>
        </w:rPr>
      </w:pPr>
    </w:p>
    <w:p w:rsidR="00C034D5" w:rsidRPr="00C00722" w:rsidRDefault="00C034D5" w:rsidP="00C034D5">
      <w:pPr>
        <w:keepNext/>
        <w:numPr>
          <w:ilvl w:val="8"/>
          <w:numId w:val="0"/>
        </w:numPr>
        <w:tabs>
          <w:tab w:val="left" w:pos="1701"/>
          <w:tab w:val="left" w:pos="2552"/>
        </w:tabs>
        <w:spacing w:before="0" w:after="0" w:line="240" w:lineRule="auto"/>
        <w:ind w:left="1701" w:hanging="1701"/>
        <w:outlineLvl w:val="8"/>
        <w:rPr>
          <w:b/>
          <w:sz w:val="24"/>
          <w:lang w:eastAsia="zh-TW"/>
        </w:rPr>
      </w:pPr>
      <w:r w:rsidRPr="00C00722">
        <w:rPr>
          <w:b/>
          <w:sz w:val="24"/>
          <w:lang w:eastAsia="zh-TW"/>
        </w:rPr>
        <w:lastRenderedPageBreak/>
        <w:t>B2</w:t>
      </w:r>
      <w:r w:rsidRPr="00C00722">
        <w:rPr>
          <w:b/>
          <w:sz w:val="24"/>
          <w:lang w:eastAsia="zh-TW"/>
        </w:rPr>
        <w:tab/>
      </w:r>
      <w:r w:rsidRPr="00015206">
        <w:rPr>
          <w:b/>
          <w:sz w:val="24"/>
          <w:lang w:eastAsia="zh-TW"/>
        </w:rPr>
        <w:t>SECTION 1100: DEFINITIONS AND TERMS</w:t>
      </w:r>
    </w:p>
    <w:p w:rsidR="00187800" w:rsidRPr="00187800" w:rsidRDefault="00187800" w:rsidP="00187800">
      <w:pPr>
        <w:tabs>
          <w:tab w:val="left" w:pos="1134"/>
        </w:tabs>
        <w:spacing w:before="0" w:after="0" w:line="240" w:lineRule="auto"/>
        <w:rPr>
          <w:rFonts w:ascii="Times New Roman" w:hAnsi="Times New Roman"/>
          <w:sz w:val="20"/>
        </w:rPr>
      </w:pPr>
    </w:p>
    <w:p w:rsidR="00187800" w:rsidRPr="00187800" w:rsidRDefault="00187800" w:rsidP="00187800">
      <w:pPr>
        <w:tabs>
          <w:tab w:val="left" w:pos="1134"/>
        </w:tabs>
        <w:spacing w:before="0" w:after="0" w:line="240" w:lineRule="auto"/>
        <w:ind w:left="1134" w:hanging="1134"/>
        <w:rPr>
          <w:rFonts w:cs="Arial"/>
          <w:i/>
          <w:sz w:val="20"/>
        </w:rPr>
      </w:pPr>
      <w:r w:rsidRPr="00187800">
        <w:rPr>
          <w:rFonts w:cs="Arial"/>
          <w:b/>
          <w:sz w:val="20"/>
          <w:u w:val="single"/>
        </w:rPr>
        <w:t>B1115</w:t>
      </w:r>
      <w:r w:rsidRPr="00D8372E">
        <w:rPr>
          <w:rFonts w:cs="Arial"/>
          <w:b/>
          <w:sz w:val="20"/>
        </w:rPr>
        <w:tab/>
      </w:r>
      <w:r w:rsidRPr="00187800">
        <w:rPr>
          <w:rFonts w:cs="Arial"/>
          <w:b/>
          <w:sz w:val="20"/>
          <w:u w:val="single"/>
        </w:rPr>
        <w:t>GENERAL CONDITIONS OF CONTRACT</w:t>
      </w:r>
      <w:r w:rsidRPr="00187800">
        <w:rPr>
          <w:rFonts w:cs="Arial"/>
          <w:b/>
          <w:sz w:val="20"/>
        </w:rPr>
        <w:t xml:space="preserve"> </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i/>
          <w:sz w:val="20"/>
        </w:rPr>
      </w:pPr>
      <w:r w:rsidRPr="00187800">
        <w:rPr>
          <w:rFonts w:cs="Arial"/>
          <w:i/>
          <w:sz w:val="20"/>
        </w:rPr>
        <w:t>REPLACE CLAUSE 1115 WITH THE FOLLOWING:</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“The General Conditions applicable to this Contract shall be the General Conditions of Contract for Construction Works, Second Edition, 2010 issued by the South African Institution of Civil Engineering.</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All references to the COLTO General Conditions of Contract, 1998 in the COLTO Standard Specifications for Road and Bridge Works for State Road Authorities, 1998 shall be deleted and replaced where applicable by references to the Conditions of Contract stated in this clause as detailed in table B1115.  The context of the reference to the GCC is also noted.</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The Contractor shall note that whereas every effort has been made to include all of the affected clauses in the table, there may be some omissions. In every case, however, the Conditions of Contract specified in this clause and amended in the Contract Document shall apply and the Contractor shall be responsible for interpretation of the equivalent clause.</w:t>
      </w:r>
    </w:p>
    <w:p w:rsidR="00187800" w:rsidRPr="00187800" w:rsidRDefault="00187800" w:rsidP="00187800">
      <w:pPr>
        <w:tabs>
          <w:tab w:val="left" w:pos="1134"/>
        </w:tabs>
        <w:spacing w:before="0" w:after="0" w:line="240" w:lineRule="auto"/>
        <w:rPr>
          <w:rFonts w:cs="Arial"/>
          <w:sz w:val="20"/>
        </w:rPr>
      </w:pPr>
    </w:p>
    <w:p w:rsidR="00187800" w:rsidRPr="00187800" w:rsidRDefault="00187800" w:rsidP="00187800">
      <w:pPr>
        <w:tabs>
          <w:tab w:val="left" w:pos="1134"/>
        </w:tabs>
        <w:spacing w:before="0" w:after="0" w:line="240" w:lineRule="auto"/>
        <w:rPr>
          <w:rFonts w:cs="Arial"/>
          <w:sz w:val="20"/>
        </w:rPr>
      </w:pPr>
      <w:r w:rsidRPr="00187800">
        <w:rPr>
          <w:rFonts w:cs="Arial"/>
          <w:sz w:val="20"/>
        </w:rPr>
        <w:t>TABLE B1115</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075"/>
        <w:gridCol w:w="984"/>
        <w:gridCol w:w="2896"/>
        <w:gridCol w:w="931"/>
        <w:gridCol w:w="2765"/>
      </w:tblGrid>
      <w:tr w:rsidR="00187800" w:rsidRPr="00187800" w:rsidTr="00187800">
        <w:trPr>
          <w:cantSplit/>
          <w:tblHeader/>
          <w:jc w:val="center"/>
        </w:trPr>
        <w:tc>
          <w:tcPr>
            <w:tcW w:w="2209" w:type="dxa"/>
            <w:gridSpan w:val="2"/>
            <w:tcBorders>
              <w:top w:val="single" w:sz="4" w:space="0" w:color="auto"/>
              <w:left w:val="single" w:sz="4" w:space="0" w:color="auto"/>
              <w:bottom w:val="single" w:sz="4" w:space="0" w:color="auto"/>
              <w:right w:val="single" w:sz="4" w:space="0" w:color="auto"/>
            </w:tcBorders>
          </w:tcPr>
          <w:p w:rsidR="00187800" w:rsidRPr="00187800" w:rsidRDefault="00187800" w:rsidP="00187800">
            <w:pPr>
              <w:keepNext/>
              <w:spacing w:before="0" w:after="0" w:line="240" w:lineRule="auto"/>
              <w:rPr>
                <w:rFonts w:cs="Arial"/>
                <w:b/>
                <w:sz w:val="20"/>
              </w:rPr>
            </w:pPr>
            <w:r w:rsidRPr="00187800">
              <w:rPr>
                <w:rFonts w:cs="Arial"/>
                <w:b/>
                <w:sz w:val="20"/>
              </w:rPr>
              <w:t>COLTO</w:t>
            </w:r>
          </w:p>
          <w:p w:rsidR="00187800" w:rsidRPr="00187800" w:rsidRDefault="00187800" w:rsidP="00187800">
            <w:pPr>
              <w:keepNext/>
              <w:spacing w:before="0" w:after="0" w:line="240" w:lineRule="auto"/>
              <w:rPr>
                <w:rFonts w:cs="Arial"/>
                <w:b/>
                <w:sz w:val="20"/>
              </w:rPr>
            </w:pPr>
            <w:r w:rsidRPr="00187800">
              <w:rPr>
                <w:rFonts w:cs="Arial"/>
                <w:b/>
                <w:sz w:val="20"/>
              </w:rPr>
              <w:t>Standard Specifications</w:t>
            </w:r>
          </w:p>
        </w:tc>
        <w:tc>
          <w:tcPr>
            <w:tcW w:w="3880" w:type="dxa"/>
            <w:gridSpan w:val="2"/>
            <w:tcBorders>
              <w:top w:val="single" w:sz="4" w:space="0" w:color="auto"/>
              <w:left w:val="single" w:sz="4" w:space="0" w:color="auto"/>
              <w:bottom w:val="single" w:sz="4" w:space="0" w:color="auto"/>
              <w:right w:val="single" w:sz="4" w:space="0" w:color="auto"/>
            </w:tcBorders>
          </w:tcPr>
          <w:p w:rsidR="00187800" w:rsidRPr="00187800" w:rsidRDefault="00187800" w:rsidP="00187800">
            <w:pPr>
              <w:keepNext/>
              <w:spacing w:before="0" w:after="0" w:line="240" w:lineRule="auto"/>
              <w:rPr>
                <w:rFonts w:cs="Arial"/>
                <w:b/>
                <w:sz w:val="20"/>
              </w:rPr>
            </w:pPr>
            <w:r w:rsidRPr="00187800">
              <w:rPr>
                <w:rFonts w:cs="Arial"/>
                <w:b/>
                <w:sz w:val="20"/>
              </w:rPr>
              <w:t>Reference to COLTO General Conditions of Contract 1998 shown in the Standard Specifications</w:t>
            </w:r>
          </w:p>
        </w:tc>
        <w:tc>
          <w:tcPr>
            <w:tcW w:w="3696" w:type="dxa"/>
            <w:gridSpan w:val="2"/>
            <w:tcBorders>
              <w:top w:val="single" w:sz="4" w:space="0" w:color="auto"/>
              <w:left w:val="single" w:sz="4" w:space="0" w:color="auto"/>
              <w:bottom w:val="single" w:sz="4" w:space="0" w:color="auto"/>
              <w:right w:val="single" w:sz="4" w:space="0" w:color="auto"/>
            </w:tcBorders>
          </w:tcPr>
          <w:p w:rsidR="00187800" w:rsidRPr="00187800" w:rsidRDefault="00187800" w:rsidP="00187800">
            <w:pPr>
              <w:keepNext/>
              <w:spacing w:before="0" w:after="0" w:line="240" w:lineRule="auto"/>
              <w:rPr>
                <w:rFonts w:cs="Arial"/>
                <w:b/>
                <w:sz w:val="20"/>
              </w:rPr>
            </w:pPr>
            <w:r w:rsidRPr="00187800">
              <w:rPr>
                <w:rFonts w:cs="Arial"/>
                <w:b/>
                <w:sz w:val="20"/>
              </w:rPr>
              <w:t>Equivalent reference to General Conditions of Contract for Construction, 2</w:t>
            </w:r>
            <w:r w:rsidRPr="00187800">
              <w:rPr>
                <w:rFonts w:cs="Arial"/>
                <w:b/>
                <w:sz w:val="20"/>
                <w:vertAlign w:val="superscript"/>
              </w:rPr>
              <w:t>nd</w:t>
            </w:r>
            <w:r w:rsidRPr="00187800">
              <w:rPr>
                <w:rFonts w:cs="Arial"/>
                <w:b/>
                <w:sz w:val="20"/>
              </w:rPr>
              <w:t xml:space="preserve"> edition, 2010, applicable to this Contract </w:t>
            </w:r>
          </w:p>
        </w:tc>
      </w:tr>
      <w:tr w:rsidR="00187800" w:rsidRPr="00187800" w:rsidTr="00187800">
        <w:trPr>
          <w:cantSplit/>
          <w:tblHeader/>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keepNext/>
              <w:spacing w:before="0" w:after="0" w:line="240" w:lineRule="auto"/>
              <w:rPr>
                <w:rFonts w:cs="Arial"/>
                <w:b/>
                <w:sz w:val="20"/>
              </w:rPr>
            </w:pPr>
            <w:r w:rsidRPr="00187800">
              <w:rPr>
                <w:rFonts w:cs="Arial"/>
                <w:b/>
                <w:sz w:val="20"/>
              </w:rPr>
              <w:t>Clause</w:t>
            </w:r>
          </w:p>
          <w:p w:rsidR="00187800" w:rsidRPr="00187800" w:rsidRDefault="00187800" w:rsidP="00187800">
            <w:pPr>
              <w:keepNext/>
              <w:spacing w:before="0" w:after="0" w:line="240" w:lineRule="auto"/>
              <w:rPr>
                <w:rFonts w:cs="Arial"/>
                <w:b/>
                <w:sz w:val="20"/>
              </w:rPr>
            </w:pPr>
            <w:r w:rsidRPr="00187800">
              <w:rPr>
                <w:rFonts w:cs="Arial"/>
                <w:b/>
                <w:sz w:val="20"/>
              </w:rPr>
              <w:t>No</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keepNext/>
              <w:spacing w:before="0" w:after="0" w:line="240" w:lineRule="auto"/>
              <w:rPr>
                <w:rFonts w:cs="Arial"/>
                <w:b/>
                <w:sz w:val="20"/>
              </w:rPr>
            </w:pPr>
            <w:r w:rsidRPr="00187800">
              <w:rPr>
                <w:rFonts w:cs="Arial"/>
                <w:b/>
                <w:sz w:val="20"/>
              </w:rPr>
              <w:t>Page</w:t>
            </w:r>
          </w:p>
          <w:p w:rsidR="00187800" w:rsidRPr="00187800" w:rsidRDefault="00187800" w:rsidP="00187800">
            <w:pPr>
              <w:keepNext/>
              <w:spacing w:before="0" w:after="0" w:line="240" w:lineRule="auto"/>
              <w:rPr>
                <w:rFonts w:cs="Arial"/>
                <w:b/>
                <w:sz w:val="20"/>
              </w:rPr>
            </w:pPr>
            <w:r w:rsidRPr="00187800">
              <w:rPr>
                <w:rFonts w:cs="Arial"/>
                <w:b/>
                <w:sz w:val="20"/>
              </w:rPr>
              <w:t>No</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keepNext/>
              <w:spacing w:before="0" w:after="0" w:line="240" w:lineRule="auto"/>
              <w:rPr>
                <w:rFonts w:cs="Arial"/>
                <w:b/>
                <w:sz w:val="20"/>
              </w:rPr>
            </w:pPr>
            <w:r w:rsidRPr="00187800">
              <w:rPr>
                <w:rFonts w:cs="Arial"/>
                <w:b/>
                <w:sz w:val="20"/>
              </w:rPr>
              <w:t>Clause</w:t>
            </w:r>
          </w:p>
          <w:p w:rsidR="00187800" w:rsidRPr="00187800" w:rsidRDefault="00187800" w:rsidP="00187800">
            <w:pPr>
              <w:keepNext/>
              <w:spacing w:before="0" w:after="0" w:line="240" w:lineRule="auto"/>
              <w:rPr>
                <w:rFonts w:cs="Arial"/>
                <w:b/>
                <w:sz w:val="20"/>
              </w:rPr>
            </w:pPr>
            <w:r w:rsidRPr="00187800">
              <w:rPr>
                <w:rFonts w:cs="Arial"/>
                <w:b/>
                <w:sz w:val="20"/>
              </w:rPr>
              <w:t>No</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keepNext/>
              <w:spacing w:before="0" w:after="0" w:line="240" w:lineRule="auto"/>
              <w:rPr>
                <w:rFonts w:cs="Arial"/>
                <w:b/>
                <w:sz w:val="20"/>
              </w:rPr>
            </w:pPr>
            <w:r w:rsidRPr="00187800">
              <w:rPr>
                <w:rFonts w:cs="Arial"/>
                <w:b/>
                <w:sz w:val="20"/>
              </w:rPr>
              <w:t>Description or Reference</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keepNext/>
              <w:spacing w:before="0" w:after="0" w:line="240" w:lineRule="auto"/>
              <w:rPr>
                <w:rFonts w:cs="Arial"/>
                <w:b/>
                <w:sz w:val="20"/>
              </w:rPr>
            </w:pPr>
            <w:r w:rsidRPr="00187800">
              <w:rPr>
                <w:rFonts w:cs="Arial"/>
                <w:b/>
                <w:sz w:val="20"/>
              </w:rPr>
              <w:t>Clause</w:t>
            </w:r>
          </w:p>
          <w:p w:rsidR="00187800" w:rsidRPr="00187800" w:rsidRDefault="00187800" w:rsidP="00187800">
            <w:pPr>
              <w:keepNext/>
              <w:spacing w:before="0" w:after="0" w:line="240" w:lineRule="auto"/>
              <w:rPr>
                <w:rFonts w:cs="Arial"/>
                <w:b/>
                <w:sz w:val="20"/>
              </w:rPr>
            </w:pPr>
            <w:r w:rsidRPr="00187800">
              <w:rPr>
                <w:rFonts w:cs="Arial"/>
                <w:b/>
                <w:sz w:val="20"/>
              </w:rPr>
              <w:t>No</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keepNext/>
              <w:spacing w:before="0" w:after="0" w:line="240" w:lineRule="auto"/>
              <w:rPr>
                <w:rFonts w:cs="Arial"/>
                <w:b/>
                <w:sz w:val="20"/>
              </w:rPr>
            </w:pPr>
            <w:r w:rsidRPr="00187800">
              <w:rPr>
                <w:rFonts w:cs="Arial"/>
                <w:b/>
                <w:sz w:val="20"/>
              </w:rPr>
              <w:t>Description or Reference amended to</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1115</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1100-2</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Definition of GCC</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Definition GCC 2010</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1202</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1200-2</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15</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Construction programme</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5.6</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Programme</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1204</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1200-2</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General reference to GCC</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Applicable to GCC 2010</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1206</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1200-3</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14</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Setting out of works</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Clause amended in 1206 of Specifications</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1209(a)</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1200-4</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General references to GCC</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Applicable to GCC 2010</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1209(e)</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1200-5</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52</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Valuation of material brought onto site</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6.10</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Valuation of material brought onto site</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1210</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1200-5</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54</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Certificate of practical completion</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5.14</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Certificate of Practical Completion</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1212(1)</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1200-7</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49</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CPA on alternative designs</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6.8</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CPA on alternative designs</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1215</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1200-9</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45</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Extension of time for completion due to abnormal rainfall</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5.12</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Extension of time for completion due to abnormal rainfall</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1217</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1200-10</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35</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Care of the works</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8.2</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Care of the works</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1303(ii)</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1300-1</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General reference to GCC</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Applicable to GCC 2010</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1303(iii)</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1300-1</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49</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Price adjustment Item 13.01 (a)</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6.8</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Price adjustment Item 13.01 (a)</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1303 (iii)</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1300-2</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49</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Price adjustment Item 13.01 (b)</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6.8</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Price adjustment Item 13.01 (b)</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1303 (iii)</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1300-1</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53</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Variations exceeding 15%</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6.11</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Variations exceeding 15%</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1303 (iii)</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1300-2</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53</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Variations exceeding 15%</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6.11</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Variations exceeding 15%</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1303</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1300-2</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12</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Item 13.01 (c)</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highlight w:val="yellow"/>
              </w:rPr>
            </w:pPr>
            <w:r w:rsidRPr="00187800">
              <w:rPr>
                <w:rFonts w:cs="Arial"/>
                <w:sz w:val="20"/>
              </w:rPr>
              <w:t>5.3</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Item 13.01 (c)</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1303</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1300-2</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45</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Item 13.01 ( c)</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highlight w:val="yellow"/>
              </w:rPr>
            </w:pPr>
            <w:r w:rsidRPr="00187800">
              <w:rPr>
                <w:rFonts w:cs="Arial"/>
                <w:sz w:val="20"/>
              </w:rPr>
              <w:t>5.12</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Item 13.01 (c )</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1403( c) (ii)</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1400-4</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40 (1)</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 for rented accommodation</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6.4.1</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 for rented accommodation</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lastRenderedPageBreak/>
              <w:t>1505</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1500-3</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40</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 for temporary drainage</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6.4</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 for temporary drainage</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Item 15.08</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1500-8</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48</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of Provisional Sum</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6.6</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of Provisional Sum</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Item 15.09</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1500/8</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48</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of Provisional Sum</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6.6</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of Provisional Sum</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vAlign w:val="center"/>
          </w:tcPr>
          <w:p w:rsidR="00187800" w:rsidRPr="00187800" w:rsidRDefault="00187800" w:rsidP="00187800">
            <w:pPr>
              <w:spacing w:before="0" w:after="0" w:line="240" w:lineRule="auto"/>
              <w:rPr>
                <w:rFonts w:cs="Arial"/>
                <w:sz w:val="20"/>
              </w:rPr>
            </w:pPr>
            <w:r w:rsidRPr="00187800">
              <w:rPr>
                <w:rFonts w:cs="Arial"/>
                <w:sz w:val="20"/>
              </w:rPr>
              <w:t>Item 15.11</w:t>
            </w:r>
          </w:p>
        </w:tc>
        <w:tc>
          <w:tcPr>
            <w:tcW w:w="1075" w:type="dxa"/>
            <w:tcBorders>
              <w:top w:val="single" w:sz="4" w:space="0" w:color="auto"/>
              <w:left w:val="single" w:sz="4" w:space="0" w:color="auto"/>
              <w:bottom w:val="single" w:sz="4" w:space="0" w:color="auto"/>
              <w:right w:val="single" w:sz="4" w:space="0" w:color="auto"/>
            </w:tcBorders>
            <w:vAlign w:val="center"/>
          </w:tcPr>
          <w:p w:rsidR="00187800" w:rsidRPr="00187800" w:rsidRDefault="00187800" w:rsidP="00187800">
            <w:pPr>
              <w:spacing w:before="0" w:after="0" w:line="240" w:lineRule="auto"/>
              <w:rPr>
                <w:rFonts w:cs="Arial"/>
                <w:sz w:val="20"/>
              </w:rPr>
            </w:pPr>
            <w:r w:rsidRPr="00187800">
              <w:rPr>
                <w:rFonts w:cs="Arial"/>
                <w:sz w:val="20"/>
              </w:rPr>
              <w:t>1500-8</w:t>
            </w:r>
          </w:p>
        </w:tc>
        <w:tc>
          <w:tcPr>
            <w:tcW w:w="984" w:type="dxa"/>
            <w:tcBorders>
              <w:top w:val="single" w:sz="4" w:space="0" w:color="auto"/>
              <w:left w:val="single" w:sz="4" w:space="0" w:color="auto"/>
              <w:bottom w:val="single" w:sz="4" w:space="0" w:color="auto"/>
              <w:right w:val="single" w:sz="4" w:space="0" w:color="auto"/>
            </w:tcBorders>
            <w:vAlign w:val="center"/>
          </w:tcPr>
          <w:p w:rsidR="00187800" w:rsidRPr="00187800" w:rsidRDefault="00187800" w:rsidP="00187800">
            <w:pPr>
              <w:spacing w:before="0" w:after="0" w:line="240" w:lineRule="auto"/>
              <w:rPr>
                <w:rFonts w:cs="Arial"/>
                <w:sz w:val="20"/>
              </w:rPr>
            </w:pPr>
            <w:r w:rsidRPr="00187800">
              <w:rPr>
                <w:rFonts w:cs="Arial"/>
                <w:sz w:val="20"/>
              </w:rPr>
              <w:t>48</w:t>
            </w:r>
          </w:p>
        </w:tc>
        <w:tc>
          <w:tcPr>
            <w:tcW w:w="2896" w:type="dxa"/>
            <w:tcBorders>
              <w:top w:val="single" w:sz="4" w:space="0" w:color="auto"/>
              <w:left w:val="single" w:sz="4" w:space="0" w:color="auto"/>
              <w:bottom w:val="single" w:sz="4" w:space="0" w:color="auto"/>
              <w:right w:val="single" w:sz="4" w:space="0" w:color="auto"/>
            </w:tcBorders>
            <w:vAlign w:val="center"/>
          </w:tcPr>
          <w:p w:rsidR="00187800" w:rsidRPr="00187800" w:rsidRDefault="00187800" w:rsidP="00187800">
            <w:pPr>
              <w:spacing w:before="0" w:after="0" w:line="240" w:lineRule="auto"/>
              <w:rPr>
                <w:rFonts w:cs="Arial"/>
                <w:sz w:val="20"/>
              </w:rPr>
            </w:pPr>
            <w:r w:rsidRPr="00187800">
              <w:rPr>
                <w:rFonts w:cs="Arial"/>
                <w:sz w:val="20"/>
              </w:rPr>
              <w:t>Payment of Provisional Sum</w:t>
            </w:r>
          </w:p>
        </w:tc>
        <w:tc>
          <w:tcPr>
            <w:tcW w:w="931" w:type="dxa"/>
            <w:tcBorders>
              <w:top w:val="single" w:sz="4" w:space="0" w:color="auto"/>
              <w:left w:val="single" w:sz="4" w:space="0" w:color="auto"/>
              <w:bottom w:val="single" w:sz="4" w:space="0" w:color="auto"/>
              <w:right w:val="single" w:sz="4" w:space="0" w:color="auto"/>
            </w:tcBorders>
            <w:vAlign w:val="center"/>
          </w:tcPr>
          <w:p w:rsidR="00187800" w:rsidRPr="00187800" w:rsidRDefault="00187800" w:rsidP="00187800">
            <w:pPr>
              <w:spacing w:before="0" w:after="0" w:line="240" w:lineRule="auto"/>
              <w:rPr>
                <w:rFonts w:cs="Arial"/>
                <w:sz w:val="20"/>
              </w:rPr>
            </w:pPr>
            <w:r w:rsidRPr="00187800">
              <w:rPr>
                <w:rFonts w:cs="Arial"/>
                <w:sz w:val="20"/>
              </w:rPr>
              <w:t>6.6</w:t>
            </w:r>
          </w:p>
        </w:tc>
        <w:tc>
          <w:tcPr>
            <w:tcW w:w="2765" w:type="dxa"/>
            <w:tcBorders>
              <w:top w:val="single" w:sz="4" w:space="0" w:color="auto"/>
              <w:left w:val="single" w:sz="4" w:space="0" w:color="auto"/>
              <w:bottom w:val="single" w:sz="4" w:space="0" w:color="auto"/>
              <w:right w:val="single" w:sz="4" w:space="0" w:color="auto"/>
            </w:tcBorders>
            <w:vAlign w:val="center"/>
          </w:tcPr>
          <w:p w:rsidR="00187800" w:rsidRPr="00187800" w:rsidRDefault="00187800" w:rsidP="00187800">
            <w:pPr>
              <w:spacing w:before="0" w:after="0" w:line="240" w:lineRule="auto"/>
              <w:rPr>
                <w:rFonts w:cs="Arial"/>
                <w:sz w:val="20"/>
              </w:rPr>
            </w:pPr>
            <w:r w:rsidRPr="00187800">
              <w:rPr>
                <w:rFonts w:cs="Arial"/>
                <w:sz w:val="20"/>
              </w:rPr>
              <w:t>Payment of Provisional Sum</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Note (2)</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3100-4</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40</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for prospecting for materials</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6.4</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for prospecting for materials</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3204(b) (iii)</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3200-2</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40</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for oversize material</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6.4</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for oversize material</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3303(b)</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3300-2</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2</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Engineer’s decisions, with reference to materials classification</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3</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Engineer’s decisions, with reference to materials classification</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Item 44.06</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4400-3</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General reference to GCC, PC Sums</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6.6.2</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General reference to GCC, PC Sums</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Item 45.06</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4500-3</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General reference to GCC, PC Sums</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6.6.2</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General reference to GCC, PC Sums</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5803 (c)</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5800-3</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40</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 xml:space="preserve">Variation, for landscaping </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6.3</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 for landscaping</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5805 (d)</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5800-4</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40</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 for grassing</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6.3</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 for grassing</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Item 58.10</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5800-10</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48</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for Extra Work</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6.6</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Payment for Extra Work</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8103 (c )</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8100-1</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40</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 for testing material</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6.3</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Variation, for testing material</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Item 81.02</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8100-26</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General reference to GCC, Provisional Sums</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6.6</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General reference to GCC, Provisional Sums</w:t>
            </w:r>
          </w:p>
        </w:tc>
      </w:tr>
      <w:tr w:rsidR="00187800" w:rsidRPr="00187800" w:rsidTr="00187800">
        <w:trPr>
          <w:cantSplit/>
          <w:jc w:val="center"/>
        </w:trPr>
        <w:tc>
          <w:tcPr>
            <w:tcW w:w="113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Item 81.03</w:t>
            </w:r>
          </w:p>
        </w:tc>
        <w:tc>
          <w:tcPr>
            <w:tcW w:w="107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8100-26</w:t>
            </w:r>
          </w:p>
        </w:tc>
        <w:tc>
          <w:tcPr>
            <w:tcW w:w="984"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22</w:t>
            </w:r>
          </w:p>
        </w:tc>
        <w:tc>
          <w:tcPr>
            <w:tcW w:w="2896"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Clearance of site on completion, with reference to core drilling</w:t>
            </w:r>
          </w:p>
        </w:tc>
        <w:tc>
          <w:tcPr>
            <w:tcW w:w="931"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5.15.1</w:t>
            </w:r>
          </w:p>
        </w:tc>
        <w:tc>
          <w:tcPr>
            <w:tcW w:w="2765" w:type="dxa"/>
            <w:tcBorders>
              <w:top w:val="single" w:sz="4" w:space="0" w:color="auto"/>
              <w:left w:val="single" w:sz="4" w:space="0" w:color="auto"/>
              <w:bottom w:val="single" w:sz="4" w:space="0" w:color="auto"/>
              <w:right w:val="single" w:sz="4" w:space="0" w:color="auto"/>
            </w:tcBorders>
          </w:tcPr>
          <w:p w:rsidR="00187800" w:rsidRPr="00187800" w:rsidRDefault="00187800" w:rsidP="00187800">
            <w:pPr>
              <w:spacing w:before="0" w:after="0" w:line="240" w:lineRule="auto"/>
              <w:rPr>
                <w:rFonts w:cs="Arial"/>
                <w:sz w:val="20"/>
              </w:rPr>
            </w:pPr>
            <w:r w:rsidRPr="00187800">
              <w:rPr>
                <w:rFonts w:cs="Arial"/>
                <w:sz w:val="20"/>
              </w:rPr>
              <w:t>Clearance of site on completion, with reference to core drilling</w:t>
            </w:r>
          </w:p>
        </w:tc>
      </w:tr>
    </w:tbl>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B1155</w:t>
      </w:r>
      <w:r w:rsidRPr="00D8372E">
        <w:rPr>
          <w:rFonts w:cs="Arial"/>
          <w:b/>
          <w:sz w:val="20"/>
        </w:rPr>
        <w:tab/>
      </w:r>
      <w:r w:rsidRPr="00187800">
        <w:rPr>
          <w:rFonts w:cs="Arial"/>
          <w:b/>
          <w:sz w:val="20"/>
          <w:u w:val="single"/>
        </w:rPr>
        <w:t>WORK IN RESTRICTED AREAS</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rPr>
          <w:rFonts w:cs="Arial"/>
          <w:i/>
          <w:sz w:val="20"/>
        </w:rPr>
      </w:pPr>
      <w:r w:rsidRPr="00187800">
        <w:rPr>
          <w:rFonts w:cs="Arial"/>
          <w:i/>
          <w:sz w:val="20"/>
        </w:rPr>
        <w:t>REPLACE THE CONTENTS OF THIS CLAUSE WITH THE FOLLOWING:</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"No additional or extra over payment will be made for work in restricted areas except for work near structures as defined in section 6100."</w:t>
      </w:r>
    </w:p>
    <w:p w:rsidR="00187800" w:rsidRPr="00187800" w:rsidRDefault="00187800" w:rsidP="00187800">
      <w:pPr>
        <w:tabs>
          <w:tab w:val="left" w:pos="1134"/>
        </w:tabs>
        <w:spacing w:before="0" w:after="0" w:line="240" w:lineRule="auto"/>
        <w:ind w:left="1134"/>
        <w:rPr>
          <w:rFonts w:cs="Arial"/>
          <w:sz w:val="20"/>
        </w:rPr>
      </w:pPr>
    </w:p>
    <w:p w:rsidR="00777A3B" w:rsidRDefault="00187800" w:rsidP="00777A3B">
      <w:pPr>
        <w:tabs>
          <w:tab w:val="left" w:pos="1134"/>
        </w:tabs>
        <w:spacing w:before="0" w:after="0" w:line="240" w:lineRule="auto"/>
        <w:ind w:left="1134"/>
        <w:rPr>
          <w:rFonts w:cs="Arial"/>
          <w:i/>
          <w:sz w:val="20"/>
        </w:rPr>
      </w:pPr>
      <w:r w:rsidRPr="00187800">
        <w:rPr>
          <w:rFonts w:cs="Arial"/>
          <w:i/>
          <w:sz w:val="20"/>
        </w:rPr>
        <w:t>ADD THE FOLLOWING CLAUSES:</w:t>
      </w:r>
    </w:p>
    <w:p w:rsidR="00777A3B" w:rsidRDefault="00777A3B" w:rsidP="00777A3B">
      <w:pPr>
        <w:spacing w:before="0" w:after="0" w:line="240" w:lineRule="auto"/>
        <w:rPr>
          <w:rFonts w:cs="Arial"/>
          <w:i/>
          <w:sz w:val="20"/>
        </w:rPr>
      </w:pPr>
    </w:p>
    <w:p w:rsidR="00187800" w:rsidRPr="00C4445F" w:rsidRDefault="00D8372E" w:rsidP="00777A3B">
      <w:pPr>
        <w:spacing w:before="0" w:after="0" w:line="240" w:lineRule="auto"/>
        <w:rPr>
          <w:rFonts w:cs="Arial"/>
          <w:sz w:val="20"/>
        </w:rPr>
      </w:pPr>
      <w:r>
        <w:rPr>
          <w:rFonts w:cs="Arial"/>
          <w:b/>
          <w:sz w:val="20"/>
          <w:u w:val="single"/>
        </w:rPr>
        <w:t>B1156</w:t>
      </w:r>
      <w:r w:rsidR="00777A3B">
        <w:rPr>
          <w:rFonts w:cs="Arial"/>
          <w:b/>
          <w:sz w:val="20"/>
        </w:rPr>
        <w:tab/>
        <w:t xml:space="preserve">       </w:t>
      </w:r>
      <w:r w:rsidR="00187800" w:rsidRPr="00187800">
        <w:rPr>
          <w:rFonts w:cs="Arial"/>
          <w:b/>
          <w:sz w:val="20"/>
          <w:u w:val="single"/>
        </w:rPr>
        <w:t>COMMERCIAL SOURCE</w:t>
      </w:r>
    </w:p>
    <w:p w:rsidR="00187800" w:rsidRPr="00187800" w:rsidRDefault="00187800" w:rsidP="00187800">
      <w:pPr>
        <w:spacing w:before="0" w:after="0" w:line="240" w:lineRule="auto"/>
        <w:rPr>
          <w:rFonts w:cs="Arial"/>
          <w:sz w:val="20"/>
        </w:rPr>
      </w:pPr>
    </w:p>
    <w:p w:rsidR="00187800" w:rsidRDefault="00187800" w:rsidP="00777A3B">
      <w:pPr>
        <w:tabs>
          <w:tab w:val="left" w:pos="1134"/>
        </w:tabs>
        <w:spacing w:before="0" w:after="0" w:line="240" w:lineRule="auto"/>
        <w:ind w:left="1134"/>
        <w:rPr>
          <w:rFonts w:cs="Arial"/>
          <w:sz w:val="20"/>
        </w:rPr>
      </w:pPr>
      <w:r w:rsidRPr="00187800">
        <w:rPr>
          <w:rFonts w:cs="Arial"/>
          <w:sz w:val="20"/>
        </w:rPr>
        <w:t>A source of supply of materials chosen by the Contractor.  The Contractor shall take full responsibility for the quality of all materials and services supplied from commercial sources.”</w:t>
      </w:r>
    </w:p>
    <w:p w:rsidR="00777A3B" w:rsidRPr="00187800" w:rsidRDefault="00777A3B" w:rsidP="00777A3B">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B1158</w:t>
      </w:r>
      <w:r w:rsidRPr="00D8372E">
        <w:rPr>
          <w:rFonts w:cs="Arial"/>
          <w:b/>
          <w:sz w:val="20"/>
        </w:rPr>
        <w:tab/>
      </w:r>
      <w:r w:rsidRPr="00187800">
        <w:rPr>
          <w:rFonts w:cs="Arial"/>
          <w:b/>
          <w:sz w:val="20"/>
          <w:u w:val="single"/>
        </w:rPr>
        <w:t>BITUMEN RUBBER</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A hot mixture of penetration-grade bitumen and fine rubber crumbs.</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B1159</w:t>
      </w:r>
      <w:r w:rsidRPr="00D8372E">
        <w:rPr>
          <w:rFonts w:cs="Arial"/>
          <w:b/>
          <w:sz w:val="20"/>
        </w:rPr>
        <w:tab/>
      </w:r>
      <w:r w:rsidRPr="00187800">
        <w:rPr>
          <w:rFonts w:cs="Arial"/>
          <w:b/>
          <w:sz w:val="20"/>
          <w:u w:val="single"/>
        </w:rPr>
        <w:t>LABOUR-OPTIMISING CONSTRUCTION</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The cost-effective employment of as great a portion of labour as is practically and technically feasible to produce the standard of construction required by the specifications.  Therefore, the economic substitution of plant and mechanical equipment with available labour using hand tools, on condition that this method is not more expensive than the conventional construction practices.</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B1160</w:t>
      </w:r>
      <w:r w:rsidRPr="00D8372E">
        <w:rPr>
          <w:rFonts w:cs="Arial"/>
          <w:b/>
          <w:sz w:val="20"/>
        </w:rPr>
        <w:tab/>
      </w:r>
      <w:r w:rsidRPr="00187800">
        <w:rPr>
          <w:rFonts w:cs="Arial"/>
          <w:b/>
          <w:sz w:val="20"/>
          <w:u w:val="single"/>
        </w:rPr>
        <w:t>PATCHING</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Patching shall be any repair work to existing pavement layers with the purpose of repairing local failures with a surface area of more than 1 m² but less than 100 m².  Repairs in excess of 100 m² shall be considered to be reconstruction.</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B1161</w:t>
      </w:r>
      <w:r w:rsidRPr="00D8372E">
        <w:rPr>
          <w:rFonts w:cs="Arial"/>
          <w:b/>
          <w:sz w:val="20"/>
        </w:rPr>
        <w:tab/>
      </w:r>
      <w:r w:rsidRPr="00187800">
        <w:rPr>
          <w:rFonts w:cs="Arial"/>
          <w:b/>
          <w:sz w:val="20"/>
          <w:u w:val="single"/>
        </w:rPr>
        <w:t>POTHOLES</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Potholes are local failures covering an area of less than 1 m².</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B1162</w:t>
      </w:r>
      <w:r w:rsidRPr="00D8372E">
        <w:rPr>
          <w:rFonts w:cs="Arial"/>
          <w:b/>
          <w:sz w:val="20"/>
        </w:rPr>
        <w:tab/>
      </w:r>
      <w:r w:rsidRPr="00187800">
        <w:rPr>
          <w:rFonts w:cs="Arial"/>
          <w:b/>
          <w:sz w:val="20"/>
          <w:u w:val="single"/>
        </w:rPr>
        <w:t>REPAIR</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Measures aimed at maintaining or improving the condition and/or riding comfort of an existing road.</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B1163</w:t>
      </w:r>
      <w:r w:rsidRPr="00D8372E">
        <w:rPr>
          <w:rFonts w:cs="Arial"/>
          <w:b/>
          <w:sz w:val="20"/>
        </w:rPr>
        <w:tab/>
      </w:r>
      <w:r w:rsidRPr="00187800">
        <w:rPr>
          <w:rFonts w:cs="Arial"/>
          <w:b/>
          <w:sz w:val="20"/>
          <w:u w:val="single"/>
        </w:rPr>
        <w:t>STRESS-ABSORBENT MEMBRANE INTERLAYER (SAMI)</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A layer of stone chippings and bitumen rubber constructed between successive pavement layers for the purpose of absorbing stress.</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B1164</w:t>
      </w:r>
      <w:r w:rsidRPr="00D8372E">
        <w:rPr>
          <w:rFonts w:cs="Arial"/>
          <w:b/>
          <w:sz w:val="20"/>
        </w:rPr>
        <w:tab/>
      </w:r>
      <w:r w:rsidRPr="00187800">
        <w:rPr>
          <w:rFonts w:cs="Arial"/>
          <w:b/>
          <w:sz w:val="20"/>
          <w:u w:val="single"/>
        </w:rPr>
        <w:t>PROCESS CONTROL</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 xml:space="preserve">Process control means all testing required to be carried out in order to ensure that the completed permanent works comply with the specifications and drawings.  All such testing will be subject to inspection and approval by the engineer.  The contractor is responsible for process control testing.  The cost of testing for process control is deemed included in the rates tendered for each item.  </w:t>
      </w: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The minimum frequency of testing for process control should comply with Section 8300 of the standard specifications:  Quality Control.”</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keepNext/>
        <w:tabs>
          <w:tab w:val="left" w:pos="1134"/>
        </w:tabs>
        <w:spacing w:before="0" w:after="0" w:line="240" w:lineRule="auto"/>
        <w:ind w:left="1134" w:hanging="1134"/>
        <w:rPr>
          <w:rFonts w:cs="Arial"/>
          <w:b/>
          <w:sz w:val="20"/>
          <w:u w:val="single"/>
        </w:rPr>
      </w:pPr>
      <w:r w:rsidRPr="00187800">
        <w:rPr>
          <w:rFonts w:cs="Arial"/>
          <w:b/>
          <w:sz w:val="20"/>
          <w:u w:val="single"/>
        </w:rPr>
        <w:t>B1165</w:t>
      </w:r>
      <w:r w:rsidRPr="00D8372E">
        <w:rPr>
          <w:rFonts w:cs="Arial"/>
          <w:b/>
          <w:sz w:val="20"/>
        </w:rPr>
        <w:tab/>
      </w:r>
      <w:r w:rsidRPr="00187800">
        <w:rPr>
          <w:rFonts w:cs="Arial"/>
          <w:b/>
          <w:sz w:val="20"/>
          <w:u w:val="single"/>
        </w:rPr>
        <w:t>ACCEPTANCE CONTROL</w:t>
      </w:r>
    </w:p>
    <w:p w:rsidR="00187800" w:rsidRPr="00187800" w:rsidRDefault="00187800" w:rsidP="00187800">
      <w:pPr>
        <w:keepNext/>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Acceptance control means whatever testing the engineer carries out over and above the process control testing already carried out in order to decide on the acceptability of any work submitted by the contractor.  Such testing will be carried out at the cost of the employer.</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Both the process and acceptance control testing by the engineer shall be carried out by an accredited laboratory.</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keepNext/>
        <w:keepLines/>
        <w:tabs>
          <w:tab w:val="left" w:pos="1134"/>
        </w:tabs>
        <w:spacing w:before="0" w:after="0" w:line="240" w:lineRule="auto"/>
        <w:ind w:left="1134" w:hanging="1134"/>
        <w:rPr>
          <w:rFonts w:cs="Arial"/>
          <w:b/>
          <w:sz w:val="20"/>
          <w:u w:val="single"/>
        </w:rPr>
      </w:pPr>
      <w:r w:rsidRPr="00187800">
        <w:rPr>
          <w:rFonts w:cs="Arial"/>
          <w:b/>
          <w:sz w:val="20"/>
          <w:u w:val="single"/>
        </w:rPr>
        <w:t>B1166</w:t>
      </w:r>
      <w:r w:rsidRPr="00D8372E">
        <w:rPr>
          <w:rFonts w:cs="Arial"/>
          <w:b/>
          <w:sz w:val="20"/>
        </w:rPr>
        <w:tab/>
      </w:r>
      <w:r w:rsidRPr="00187800">
        <w:rPr>
          <w:rFonts w:cs="Arial"/>
          <w:b/>
          <w:sz w:val="20"/>
          <w:u w:val="single"/>
        </w:rPr>
        <w:t>PRE-TREATMENT</w:t>
      </w:r>
    </w:p>
    <w:p w:rsidR="00187800" w:rsidRPr="00187800" w:rsidRDefault="00187800" w:rsidP="00187800">
      <w:pPr>
        <w:keepNext/>
        <w:keepLines/>
        <w:tabs>
          <w:tab w:val="left" w:pos="1134"/>
        </w:tabs>
        <w:spacing w:before="0" w:after="0" w:line="240" w:lineRule="auto"/>
        <w:ind w:left="1134" w:hanging="1134"/>
        <w:rPr>
          <w:rFonts w:cs="Arial"/>
          <w:sz w:val="20"/>
        </w:rPr>
      </w:pPr>
    </w:p>
    <w:p w:rsidR="00187800" w:rsidRPr="00187800" w:rsidRDefault="00187800" w:rsidP="00187800">
      <w:pPr>
        <w:keepNext/>
        <w:keepLines/>
        <w:tabs>
          <w:tab w:val="left" w:pos="1134"/>
        </w:tabs>
        <w:spacing w:before="0" w:after="0" w:line="240" w:lineRule="auto"/>
        <w:ind w:left="1134"/>
        <w:rPr>
          <w:rFonts w:cs="Arial"/>
          <w:sz w:val="20"/>
        </w:rPr>
      </w:pPr>
      <w:r w:rsidRPr="00187800">
        <w:rPr>
          <w:rFonts w:cs="Arial"/>
          <w:sz w:val="20"/>
        </w:rPr>
        <w:t>Treatment of the existing surfacing and base prior to a bituminous overlay or reseal.  Pre-treatment can include but is not limited to the following actions:</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397879">
      <w:pPr>
        <w:numPr>
          <w:ilvl w:val="0"/>
          <w:numId w:val="102"/>
        </w:numPr>
        <w:tabs>
          <w:tab w:val="left" w:pos="1134"/>
          <w:tab w:val="left" w:pos="1560"/>
        </w:tabs>
        <w:spacing w:before="0" w:after="0" w:line="240" w:lineRule="auto"/>
        <w:ind w:left="1560" w:hanging="426"/>
        <w:jc w:val="left"/>
        <w:rPr>
          <w:rFonts w:cs="Arial"/>
          <w:sz w:val="20"/>
        </w:rPr>
      </w:pPr>
      <w:r w:rsidRPr="00187800">
        <w:rPr>
          <w:rFonts w:cs="Arial"/>
          <w:sz w:val="20"/>
        </w:rPr>
        <w:t>Patching, inclusive of saw cutting, excavation, priming and/or tacking, and backfilling with asphalt</w:t>
      </w:r>
    </w:p>
    <w:p w:rsidR="00187800" w:rsidRPr="00187800" w:rsidRDefault="00187800" w:rsidP="00187800">
      <w:pPr>
        <w:tabs>
          <w:tab w:val="left" w:pos="1134"/>
          <w:tab w:val="left" w:pos="1560"/>
        </w:tabs>
        <w:spacing w:before="0" w:after="0" w:line="240" w:lineRule="auto"/>
        <w:ind w:left="1560"/>
        <w:rPr>
          <w:rFonts w:cs="Arial"/>
          <w:sz w:val="20"/>
        </w:rPr>
      </w:pPr>
    </w:p>
    <w:p w:rsidR="00187800" w:rsidRPr="00187800" w:rsidRDefault="00187800" w:rsidP="00397879">
      <w:pPr>
        <w:numPr>
          <w:ilvl w:val="0"/>
          <w:numId w:val="102"/>
        </w:numPr>
        <w:tabs>
          <w:tab w:val="left" w:pos="1134"/>
          <w:tab w:val="left" w:pos="1560"/>
        </w:tabs>
        <w:spacing w:before="0" w:after="0" w:line="240" w:lineRule="auto"/>
        <w:ind w:left="1560" w:hanging="426"/>
        <w:jc w:val="left"/>
        <w:rPr>
          <w:rFonts w:cs="Arial"/>
          <w:sz w:val="20"/>
        </w:rPr>
      </w:pPr>
      <w:r w:rsidRPr="00187800">
        <w:rPr>
          <w:rFonts w:cs="Arial"/>
          <w:sz w:val="20"/>
        </w:rPr>
        <w:t>Milling out existing asphalt surfacing and/or base layer, priming and/or tacking, and backfilling with paver-laid asphalt</w:t>
      </w:r>
    </w:p>
    <w:p w:rsidR="00187800" w:rsidRPr="00187800" w:rsidRDefault="00187800" w:rsidP="00187800">
      <w:pPr>
        <w:tabs>
          <w:tab w:val="left" w:pos="1134"/>
          <w:tab w:val="left" w:pos="1560"/>
        </w:tabs>
        <w:spacing w:before="0" w:after="0" w:line="240" w:lineRule="auto"/>
        <w:ind w:left="1560"/>
        <w:rPr>
          <w:rFonts w:cs="Arial"/>
          <w:sz w:val="20"/>
        </w:rPr>
      </w:pPr>
    </w:p>
    <w:p w:rsidR="00187800" w:rsidRPr="00187800" w:rsidRDefault="00187800" w:rsidP="00397879">
      <w:pPr>
        <w:numPr>
          <w:ilvl w:val="0"/>
          <w:numId w:val="102"/>
        </w:numPr>
        <w:tabs>
          <w:tab w:val="left" w:pos="1134"/>
          <w:tab w:val="left" w:pos="1560"/>
        </w:tabs>
        <w:spacing w:before="0" w:after="0" w:line="240" w:lineRule="auto"/>
        <w:ind w:left="1560" w:hanging="426"/>
        <w:jc w:val="left"/>
        <w:rPr>
          <w:rFonts w:cs="Arial"/>
          <w:sz w:val="20"/>
        </w:rPr>
      </w:pPr>
      <w:r w:rsidRPr="00187800">
        <w:rPr>
          <w:rFonts w:cs="Arial"/>
          <w:sz w:val="20"/>
        </w:rPr>
        <w:t>Repairing edge breaks, inclusive of saw cutting, excavation, priming and/or tacking, and repairing with asphalt</w:t>
      </w:r>
    </w:p>
    <w:p w:rsidR="00187800" w:rsidRPr="00187800" w:rsidRDefault="00187800" w:rsidP="00187800">
      <w:pPr>
        <w:tabs>
          <w:tab w:val="left" w:pos="1134"/>
          <w:tab w:val="left" w:pos="1560"/>
        </w:tabs>
        <w:spacing w:before="0" w:after="0" w:line="240" w:lineRule="auto"/>
        <w:ind w:left="1560"/>
        <w:rPr>
          <w:rFonts w:cs="Arial"/>
          <w:sz w:val="20"/>
        </w:rPr>
      </w:pPr>
    </w:p>
    <w:p w:rsidR="00187800" w:rsidRPr="00187800" w:rsidRDefault="00187800" w:rsidP="00397879">
      <w:pPr>
        <w:numPr>
          <w:ilvl w:val="0"/>
          <w:numId w:val="102"/>
        </w:numPr>
        <w:tabs>
          <w:tab w:val="left" w:pos="1134"/>
          <w:tab w:val="left" w:pos="1560"/>
        </w:tabs>
        <w:spacing w:before="0" w:after="0" w:line="240" w:lineRule="auto"/>
        <w:ind w:left="1560" w:hanging="426"/>
        <w:jc w:val="left"/>
        <w:rPr>
          <w:rFonts w:cs="Arial"/>
          <w:sz w:val="20"/>
        </w:rPr>
      </w:pPr>
      <w:r w:rsidRPr="00187800">
        <w:rPr>
          <w:rFonts w:cs="Arial"/>
          <w:sz w:val="20"/>
        </w:rPr>
        <w:t>Crack sealing, inclusive of cleaning, and applying herbicide, primer and sealant</w:t>
      </w:r>
    </w:p>
    <w:p w:rsidR="00187800" w:rsidRPr="00187800" w:rsidRDefault="00187800" w:rsidP="00187800">
      <w:pPr>
        <w:tabs>
          <w:tab w:val="left" w:pos="1134"/>
          <w:tab w:val="left" w:pos="1560"/>
        </w:tabs>
        <w:spacing w:before="0" w:after="0" w:line="240" w:lineRule="auto"/>
        <w:ind w:left="1560"/>
        <w:rPr>
          <w:rFonts w:cs="Arial"/>
          <w:sz w:val="20"/>
        </w:rPr>
      </w:pPr>
    </w:p>
    <w:p w:rsidR="00187800" w:rsidRPr="00187800" w:rsidRDefault="00187800" w:rsidP="00397879">
      <w:pPr>
        <w:numPr>
          <w:ilvl w:val="0"/>
          <w:numId w:val="102"/>
        </w:numPr>
        <w:tabs>
          <w:tab w:val="left" w:pos="1134"/>
          <w:tab w:val="left" w:pos="1560"/>
        </w:tabs>
        <w:spacing w:before="0" w:after="0" w:line="240" w:lineRule="auto"/>
        <w:ind w:left="1560" w:hanging="426"/>
        <w:jc w:val="left"/>
        <w:rPr>
          <w:rFonts w:cs="Arial"/>
          <w:sz w:val="20"/>
        </w:rPr>
      </w:pPr>
      <w:r w:rsidRPr="00187800">
        <w:rPr>
          <w:rFonts w:cs="Arial"/>
          <w:sz w:val="20"/>
        </w:rPr>
        <w:t>Slurry seal surface treatment."</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B1167</w:t>
      </w:r>
      <w:r w:rsidRPr="00D8372E">
        <w:rPr>
          <w:rFonts w:cs="Arial"/>
          <w:b/>
          <w:sz w:val="20"/>
        </w:rPr>
        <w:tab/>
      </w:r>
      <w:r w:rsidRPr="00187800">
        <w:rPr>
          <w:rFonts w:cs="Arial"/>
          <w:b/>
          <w:sz w:val="20"/>
          <w:u w:val="single"/>
        </w:rPr>
        <w:t>FREE HAUL DISTANCE</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The free-haul distance in regard to any material which is moved shall be to the closest municipal landfill site.</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B1168</w:t>
      </w:r>
      <w:r w:rsidRPr="00D8372E">
        <w:rPr>
          <w:rFonts w:cs="Arial"/>
          <w:b/>
          <w:sz w:val="20"/>
        </w:rPr>
        <w:tab/>
      </w:r>
      <w:r w:rsidRPr="00187800">
        <w:rPr>
          <w:rFonts w:cs="Arial"/>
          <w:b/>
          <w:sz w:val="20"/>
          <w:u w:val="single"/>
        </w:rPr>
        <w:t>CLASSES OF EXCAVATION</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No distinction will be made between soft and intermediate excavation.</w:t>
      </w:r>
    </w:p>
    <w:p w:rsidR="00187800" w:rsidRPr="00187800" w:rsidRDefault="00187800" w:rsidP="00187800">
      <w:pPr>
        <w:tabs>
          <w:tab w:val="left" w:pos="1134"/>
        </w:tabs>
        <w:spacing w:before="0" w:after="0" w:line="240" w:lineRule="auto"/>
        <w:ind w:left="1134" w:hanging="1134"/>
        <w:rPr>
          <w:rFonts w:cs="Arial"/>
          <w:sz w:val="20"/>
          <w:lang w:val="en-ZA"/>
        </w:rPr>
      </w:pPr>
      <w:r w:rsidRPr="00187800">
        <w:rPr>
          <w:rFonts w:cs="Arial"/>
          <w:sz w:val="20"/>
          <w:lang w:val="en-ZA"/>
        </w:rPr>
        <w:br w:type="page"/>
      </w:r>
    </w:p>
    <w:p w:rsidR="00187800" w:rsidRPr="00C034D5" w:rsidRDefault="00C034D5" w:rsidP="00C034D5">
      <w:pPr>
        <w:keepNext/>
        <w:numPr>
          <w:ilvl w:val="8"/>
          <w:numId w:val="0"/>
        </w:numPr>
        <w:tabs>
          <w:tab w:val="left" w:pos="1701"/>
          <w:tab w:val="left" w:pos="2552"/>
        </w:tabs>
        <w:spacing w:before="0" w:after="0" w:line="240" w:lineRule="auto"/>
        <w:ind w:left="1701" w:hanging="1701"/>
        <w:outlineLvl w:val="8"/>
        <w:rPr>
          <w:b/>
          <w:sz w:val="24"/>
          <w:lang w:eastAsia="zh-TW"/>
        </w:rPr>
      </w:pPr>
      <w:r w:rsidRPr="009C449F">
        <w:rPr>
          <w:b/>
          <w:sz w:val="24"/>
          <w:lang w:eastAsia="zh-TW"/>
        </w:rPr>
        <w:lastRenderedPageBreak/>
        <w:t>B3</w:t>
      </w:r>
      <w:r w:rsidRPr="009C449F">
        <w:rPr>
          <w:b/>
          <w:sz w:val="24"/>
          <w:lang w:eastAsia="zh-TW"/>
        </w:rPr>
        <w:tab/>
      </w:r>
      <w:r w:rsidRPr="00015206">
        <w:rPr>
          <w:b/>
          <w:sz w:val="24"/>
          <w:lang w:eastAsia="zh-TW"/>
        </w:rPr>
        <w:t>SECTION 1200:</w:t>
      </w:r>
      <w:r w:rsidRPr="00015206">
        <w:rPr>
          <w:b/>
          <w:sz w:val="24"/>
          <w:lang w:eastAsia="zh-TW"/>
        </w:rPr>
        <w:tab/>
        <w:t>GENERAL REQUIREMENTS AND PROVISIONS</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B1202</w:t>
      </w:r>
      <w:r w:rsidRPr="00D8372E">
        <w:rPr>
          <w:rFonts w:cs="Arial"/>
          <w:b/>
          <w:sz w:val="20"/>
        </w:rPr>
        <w:tab/>
      </w:r>
      <w:r w:rsidRPr="00187800">
        <w:rPr>
          <w:rFonts w:cs="Arial"/>
          <w:b/>
          <w:sz w:val="20"/>
          <w:u w:val="single"/>
        </w:rPr>
        <w:t>SERVICES</w:t>
      </w:r>
    </w:p>
    <w:p w:rsidR="00187800" w:rsidRPr="00187800" w:rsidRDefault="00187800" w:rsidP="00187800">
      <w:pPr>
        <w:tabs>
          <w:tab w:val="left" w:pos="1134"/>
        </w:tabs>
        <w:spacing w:before="0" w:after="0" w:line="240" w:lineRule="auto"/>
        <w:ind w:left="1134" w:hanging="1134"/>
        <w:rPr>
          <w:rFonts w:cs="Arial"/>
          <w:sz w:val="20"/>
        </w:rPr>
      </w:pPr>
    </w:p>
    <w:p w:rsidR="008F56B2" w:rsidRPr="008F56B2" w:rsidRDefault="008F56B2" w:rsidP="008F56B2">
      <w:pPr>
        <w:tabs>
          <w:tab w:val="left" w:pos="1134"/>
        </w:tabs>
        <w:spacing w:before="0" w:after="0" w:line="240" w:lineRule="auto"/>
        <w:ind w:left="1134"/>
        <w:rPr>
          <w:rFonts w:cs="Arial"/>
          <w:i/>
          <w:sz w:val="20"/>
          <w:lang w:val="en-ZA"/>
        </w:rPr>
      </w:pPr>
      <w:r w:rsidRPr="008F56B2">
        <w:rPr>
          <w:rFonts w:cs="Arial"/>
          <w:i/>
          <w:sz w:val="20"/>
        </w:rPr>
        <w:t>ADD THE FOLLOWING FIRST PARAGRAPH:</w:t>
      </w:r>
    </w:p>
    <w:p w:rsidR="008F56B2" w:rsidRPr="008F56B2" w:rsidRDefault="008F56B2" w:rsidP="008F56B2">
      <w:pPr>
        <w:tabs>
          <w:tab w:val="left" w:pos="1134"/>
        </w:tabs>
        <w:spacing w:before="0" w:after="0" w:line="240" w:lineRule="auto"/>
        <w:ind w:left="1134"/>
        <w:rPr>
          <w:rFonts w:cs="Arial"/>
          <w:i/>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“All reference to services in this clause shall mean utility services.”</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
          <w:sz w:val="20"/>
          <w:lang w:val="en-ZA"/>
        </w:rPr>
      </w:pPr>
      <w:r w:rsidRPr="008F56B2">
        <w:rPr>
          <w:rFonts w:cs="Arial"/>
          <w:i/>
          <w:sz w:val="20"/>
          <w:lang w:val="en-ZA"/>
        </w:rPr>
        <w:t>In the final paragraph, replace “clause 15” in the second line with “clause 5.6”</w:t>
      </w:r>
    </w:p>
    <w:p w:rsidR="008F56B2" w:rsidRPr="008F56B2" w:rsidRDefault="008F56B2" w:rsidP="008F56B2">
      <w:pPr>
        <w:tabs>
          <w:tab w:val="left" w:pos="1134"/>
        </w:tabs>
        <w:spacing w:before="0" w:after="0" w:line="240" w:lineRule="auto"/>
        <w:ind w:left="1134"/>
        <w:rPr>
          <w:rFonts w:cs="Arial"/>
          <w:i/>
          <w:sz w:val="20"/>
          <w:lang w:val="en-ZA"/>
        </w:rPr>
      </w:pPr>
    </w:p>
    <w:p w:rsidR="008F56B2" w:rsidRPr="008F56B2" w:rsidRDefault="008F56B2" w:rsidP="008F56B2">
      <w:pPr>
        <w:tabs>
          <w:tab w:val="left" w:pos="1134"/>
        </w:tabs>
        <w:spacing w:before="0" w:after="0" w:line="240" w:lineRule="auto"/>
        <w:ind w:left="1134"/>
        <w:rPr>
          <w:rFonts w:cs="Arial"/>
          <w:i/>
          <w:sz w:val="20"/>
          <w:lang w:val="en-ZA"/>
        </w:rPr>
      </w:pPr>
      <w:r w:rsidRPr="008F56B2">
        <w:rPr>
          <w:rFonts w:cs="Arial"/>
          <w:i/>
          <w:sz w:val="20"/>
          <w:lang w:val="en-ZA"/>
        </w:rPr>
        <w:t>In the second paragraph, delete the word “utility” at the end of the second line.</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
          <w:sz w:val="20"/>
          <w:lang w:val="en-ZA"/>
        </w:rPr>
      </w:pPr>
      <w:r w:rsidRPr="008F56B2">
        <w:rPr>
          <w:rFonts w:cs="Arial"/>
          <w:i/>
          <w:sz w:val="20"/>
          <w:lang w:val="en-ZA"/>
        </w:rPr>
        <w:t>In the final paragraph delete the second and third sentences starting with ‘Should’ and replace with the following:</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“Before any work can commence the contractor shall verify the actual position of all existing services and bring to the attention of the engineer any service that is not recorded. As the contractor is not authorised to remove or replace these facilities he shall:</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397879">
      <w:pPr>
        <w:numPr>
          <w:ilvl w:val="0"/>
          <w:numId w:val="153"/>
        </w:numPr>
        <w:tabs>
          <w:tab w:val="left" w:pos="1134"/>
          <w:tab w:val="left" w:pos="1701"/>
        </w:tabs>
        <w:spacing w:before="0" w:after="0" w:line="240" w:lineRule="auto"/>
        <w:rPr>
          <w:rFonts w:cs="Arial"/>
          <w:iCs/>
          <w:sz w:val="20"/>
          <w:lang w:val="en-ZA"/>
        </w:rPr>
      </w:pPr>
      <w:r w:rsidRPr="008F56B2">
        <w:rPr>
          <w:rFonts w:cs="Arial"/>
          <w:iCs/>
          <w:sz w:val="20"/>
          <w:lang w:val="en-ZA"/>
        </w:rPr>
        <w:t xml:space="preserve">Give preliminary notice, in writing to the relevant service provider, that the services on the site will require removal or protection prior to works being carried out in the vicinity of each station. The contractor shall advise the service provider of </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397879">
      <w:pPr>
        <w:numPr>
          <w:ilvl w:val="1"/>
          <w:numId w:val="153"/>
        </w:numPr>
        <w:tabs>
          <w:tab w:val="left" w:pos="1134"/>
          <w:tab w:val="left" w:pos="1701"/>
        </w:tabs>
        <w:spacing w:before="0" w:after="0" w:line="240" w:lineRule="auto"/>
        <w:rPr>
          <w:rFonts w:cs="Arial"/>
          <w:iCs/>
          <w:sz w:val="20"/>
          <w:lang w:val="en-ZA"/>
        </w:rPr>
      </w:pPr>
      <w:r w:rsidRPr="008F56B2">
        <w:rPr>
          <w:rFonts w:cs="Arial"/>
          <w:iCs/>
          <w:sz w:val="20"/>
          <w:lang w:val="en-ZA"/>
        </w:rPr>
        <w:t>The number of services, their locations and station ID numbers and</w:t>
      </w:r>
    </w:p>
    <w:p w:rsidR="008F56B2" w:rsidRPr="008F56B2" w:rsidRDefault="008F56B2" w:rsidP="00397879">
      <w:pPr>
        <w:numPr>
          <w:ilvl w:val="1"/>
          <w:numId w:val="153"/>
        </w:numPr>
        <w:tabs>
          <w:tab w:val="left" w:pos="1134"/>
          <w:tab w:val="left" w:pos="1701"/>
        </w:tabs>
        <w:spacing w:before="0" w:after="0" w:line="240" w:lineRule="auto"/>
        <w:rPr>
          <w:rFonts w:cs="Arial"/>
          <w:iCs/>
          <w:sz w:val="20"/>
          <w:lang w:val="en-ZA"/>
        </w:rPr>
      </w:pPr>
      <w:r w:rsidRPr="008F56B2">
        <w:rPr>
          <w:rFonts w:cs="Arial"/>
          <w:iCs/>
          <w:sz w:val="20"/>
          <w:lang w:val="en-ZA"/>
        </w:rPr>
        <w:t>The proposed dates when work will commence in the vicinity of each service.</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397879">
      <w:pPr>
        <w:numPr>
          <w:ilvl w:val="0"/>
          <w:numId w:val="153"/>
        </w:numPr>
        <w:tabs>
          <w:tab w:val="left" w:pos="1134"/>
          <w:tab w:val="left" w:pos="1701"/>
        </w:tabs>
        <w:spacing w:before="0" w:after="0" w:line="240" w:lineRule="auto"/>
        <w:rPr>
          <w:rFonts w:cs="Arial"/>
          <w:iCs/>
          <w:sz w:val="20"/>
          <w:lang w:val="en-ZA"/>
        </w:rPr>
      </w:pPr>
      <w:r w:rsidRPr="008F56B2">
        <w:rPr>
          <w:rFonts w:cs="Arial"/>
          <w:iCs/>
          <w:sz w:val="20"/>
          <w:lang w:val="en-ZA"/>
        </w:rPr>
        <w:t>In addition to the above preliminary notice, give the service provider 14 days written notice of the intention to commence work in the vicinity of each facility.</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397879">
      <w:pPr>
        <w:numPr>
          <w:ilvl w:val="0"/>
          <w:numId w:val="153"/>
        </w:numPr>
        <w:tabs>
          <w:tab w:val="left" w:pos="1134"/>
          <w:tab w:val="left" w:pos="1701"/>
        </w:tabs>
        <w:spacing w:before="0" w:after="0" w:line="240" w:lineRule="auto"/>
        <w:rPr>
          <w:rFonts w:cs="Arial"/>
          <w:iCs/>
          <w:sz w:val="20"/>
          <w:lang w:val="en-ZA"/>
        </w:rPr>
      </w:pPr>
      <w:r w:rsidRPr="008F56B2">
        <w:rPr>
          <w:rFonts w:cs="Arial"/>
          <w:iCs/>
          <w:sz w:val="20"/>
          <w:lang w:val="en-ZA"/>
        </w:rPr>
        <w:t>Upon completion of the work in the vicinity of each facility, the contractor shall notify the service provider, in writing, that work is complete and the service may be reinstated.</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The existing services shown on the Drawings may not necessarily complete, for instance maybe several smaller services located in the area that are either redundant or that will become redundant in the near future.  However, it shall not be the subject of a potential claim.  Refer to the Layout Plans for details on the location of all known services.</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 xml:space="preserve">Any delay resulting from the removal/replacement/relocation of a service shall not be the subject of a potential claim, unless the contractor can demonstrate that every effort has been made to timeously request and/or apply for the removal/replacement of the said service.  In addition, the contractor shall be to have employed the services of the service provider as a subcontractor for purposes of removing and/or replacing the relevant deemed service.  </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
          <w:sz w:val="20"/>
          <w:lang w:val="en-ZA"/>
        </w:rPr>
      </w:pPr>
      <w:r w:rsidRPr="008F56B2">
        <w:rPr>
          <w:rFonts w:cs="Arial"/>
          <w:i/>
          <w:sz w:val="20"/>
          <w:lang w:val="en-ZA"/>
        </w:rPr>
        <w:t>ADD THE FOLLOWING TO THE FIFTH PARAGRAPH:</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“Provision is made in the bill of quantities for payment for searching and exposing of known or unknown services as well as the relocation and/or protection of existing services. Any moving of existing services which may be required within the proclaimed road reserve will be undertaken by the relevant service authorities or by a selected subcontractor (ESKOM) or if so ordered by the engineer, by the Contractor.”</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
          <w:sz w:val="20"/>
          <w:lang w:val="en-ZA"/>
        </w:rPr>
      </w:pPr>
      <w:r w:rsidRPr="008F56B2">
        <w:rPr>
          <w:rFonts w:cs="Arial"/>
          <w:i/>
          <w:sz w:val="20"/>
          <w:lang w:val="en-ZA"/>
        </w:rPr>
        <w:t>ADD THE FOLLOWING TO THE SIXTH PARAGRAPH:</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lastRenderedPageBreak/>
        <w:t xml:space="preserve">“The Contractor shall also be liable for any loss or consequential loss suffered by the owner of a service which is damaged by the Contractor’s operations, e.g. fuel losses from a fuel pipeline with the associated fire hazards.”  </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
          <w:sz w:val="20"/>
          <w:lang w:val="en-ZA"/>
        </w:rPr>
      </w:pPr>
      <w:r w:rsidRPr="008F56B2">
        <w:rPr>
          <w:rFonts w:cs="Arial"/>
          <w:i/>
          <w:sz w:val="20"/>
          <w:lang w:val="en-ZA"/>
        </w:rPr>
        <w:t>ADD THE FOLLOWING:</w:t>
      </w:r>
    </w:p>
    <w:p w:rsidR="008F56B2" w:rsidRPr="008F56B2" w:rsidRDefault="008F56B2" w:rsidP="008F56B2">
      <w:pPr>
        <w:tabs>
          <w:tab w:val="left" w:pos="1134"/>
        </w:tabs>
        <w:spacing w:before="0" w:after="0" w:line="240" w:lineRule="auto"/>
        <w:ind w:left="1134"/>
        <w:rPr>
          <w:rFonts w:cs="Arial"/>
          <w:iCs/>
          <w:sz w:val="20"/>
          <w:lang w:val="en-US"/>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US"/>
        </w:rPr>
        <w:t>"</w:t>
      </w:r>
      <w:r w:rsidRPr="008F56B2">
        <w:rPr>
          <w:rFonts w:cs="Arial"/>
          <w:iCs/>
          <w:sz w:val="20"/>
          <w:lang w:val="en-ZA"/>
        </w:rPr>
        <w:t>The Contractor must be aware of existing services in the area of the Works that will affect his programme of work.  It is therefore of the utmost importance for the Contractor to work in close conjunction with the owners or authorities controlling these services to ensure that the services are not disrupted in any way as a result of the Works.</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Before work commences, the Contractor shall contact all private owners or public authorities controlling services to allow them to protect, move or relocate a service as required, or to confirm that all such work has been completed.</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No payment will be made for inconvenience to the Contractor due to services crossing the Site or any authority working on such services, nor will delays caused by such works be accepted as a basis for claiming an extension of time for completing the Works."</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b/>
          <w:iCs/>
          <w:sz w:val="20"/>
          <w:lang w:val="en-ZA"/>
        </w:rPr>
      </w:pPr>
      <w:r w:rsidRPr="008F56B2">
        <w:rPr>
          <w:rFonts w:cs="Arial"/>
          <w:b/>
          <w:iCs/>
          <w:sz w:val="20"/>
          <w:lang w:val="en-ZA"/>
        </w:rPr>
        <w:t>Existing Services</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The following existing services may be encountered within the road reserve:</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397879">
      <w:pPr>
        <w:numPr>
          <w:ilvl w:val="0"/>
          <w:numId w:val="152"/>
        </w:numPr>
        <w:tabs>
          <w:tab w:val="left" w:pos="1134"/>
        </w:tabs>
        <w:spacing w:before="0" w:after="0" w:line="240" w:lineRule="auto"/>
        <w:rPr>
          <w:rFonts w:cs="Arial"/>
          <w:iCs/>
          <w:sz w:val="20"/>
        </w:rPr>
      </w:pPr>
      <w:r w:rsidRPr="008F56B2">
        <w:rPr>
          <w:rFonts w:cs="Arial"/>
          <w:iCs/>
          <w:sz w:val="20"/>
        </w:rPr>
        <w:t>Telkom lines – network communication cables and poles,</w:t>
      </w:r>
    </w:p>
    <w:p w:rsidR="008F56B2" w:rsidRPr="008F56B2" w:rsidRDefault="008F56B2" w:rsidP="00397879">
      <w:pPr>
        <w:numPr>
          <w:ilvl w:val="0"/>
          <w:numId w:val="152"/>
        </w:numPr>
        <w:tabs>
          <w:tab w:val="left" w:pos="1134"/>
        </w:tabs>
        <w:spacing w:before="0" w:after="0" w:line="240" w:lineRule="auto"/>
        <w:rPr>
          <w:rFonts w:cs="Arial"/>
          <w:iCs/>
          <w:sz w:val="20"/>
        </w:rPr>
      </w:pPr>
      <w:r w:rsidRPr="008F56B2">
        <w:rPr>
          <w:rFonts w:cs="Arial"/>
          <w:iCs/>
          <w:sz w:val="20"/>
        </w:rPr>
        <w:t>Overhead ESKOM electrical power lines and poles,</w:t>
      </w:r>
    </w:p>
    <w:p w:rsidR="008F56B2" w:rsidRPr="008F56B2" w:rsidRDefault="008F56B2" w:rsidP="00397879">
      <w:pPr>
        <w:numPr>
          <w:ilvl w:val="0"/>
          <w:numId w:val="152"/>
        </w:numPr>
        <w:tabs>
          <w:tab w:val="left" w:pos="1134"/>
        </w:tabs>
        <w:spacing w:before="0" w:after="0" w:line="240" w:lineRule="auto"/>
        <w:rPr>
          <w:rFonts w:cs="Arial"/>
          <w:iCs/>
          <w:sz w:val="20"/>
        </w:rPr>
      </w:pPr>
      <w:r w:rsidRPr="008F56B2">
        <w:rPr>
          <w:rFonts w:cs="Arial"/>
          <w:iCs/>
          <w:sz w:val="20"/>
        </w:rPr>
        <w:t>Electrical cables,</w:t>
      </w:r>
    </w:p>
    <w:p w:rsidR="008F56B2" w:rsidRPr="008F56B2" w:rsidRDefault="008F56B2" w:rsidP="00397879">
      <w:pPr>
        <w:numPr>
          <w:ilvl w:val="0"/>
          <w:numId w:val="152"/>
        </w:numPr>
        <w:tabs>
          <w:tab w:val="left" w:pos="1134"/>
        </w:tabs>
        <w:spacing w:before="0" w:after="0" w:line="240" w:lineRule="auto"/>
        <w:rPr>
          <w:rFonts w:cs="Arial"/>
          <w:iCs/>
          <w:sz w:val="20"/>
        </w:rPr>
      </w:pPr>
      <w:r w:rsidRPr="008F56B2">
        <w:rPr>
          <w:rFonts w:cs="Arial"/>
          <w:iCs/>
          <w:sz w:val="20"/>
        </w:rPr>
        <w:t>Manholes from different service providers,</w:t>
      </w:r>
    </w:p>
    <w:p w:rsidR="008F56B2" w:rsidRPr="008F56B2" w:rsidRDefault="008F56B2" w:rsidP="00397879">
      <w:pPr>
        <w:numPr>
          <w:ilvl w:val="0"/>
          <w:numId w:val="152"/>
        </w:numPr>
        <w:tabs>
          <w:tab w:val="left" w:pos="1134"/>
        </w:tabs>
        <w:spacing w:before="0" w:after="0" w:line="240" w:lineRule="auto"/>
        <w:rPr>
          <w:rFonts w:cs="Arial"/>
          <w:iCs/>
          <w:sz w:val="20"/>
        </w:rPr>
      </w:pPr>
      <w:r w:rsidRPr="008F56B2">
        <w:rPr>
          <w:rFonts w:cs="Arial"/>
          <w:iCs/>
          <w:sz w:val="20"/>
        </w:rPr>
        <w:t>Street lighting, and</w:t>
      </w:r>
    </w:p>
    <w:p w:rsidR="008F56B2" w:rsidRPr="008F56B2" w:rsidRDefault="008F56B2" w:rsidP="00397879">
      <w:pPr>
        <w:numPr>
          <w:ilvl w:val="0"/>
          <w:numId w:val="152"/>
        </w:numPr>
        <w:tabs>
          <w:tab w:val="left" w:pos="1134"/>
        </w:tabs>
        <w:spacing w:before="0" w:after="0" w:line="240" w:lineRule="auto"/>
        <w:rPr>
          <w:rFonts w:cs="Arial"/>
          <w:iCs/>
          <w:sz w:val="20"/>
        </w:rPr>
      </w:pPr>
      <w:r w:rsidRPr="008F56B2">
        <w:rPr>
          <w:rFonts w:cs="Arial"/>
          <w:iCs/>
          <w:sz w:val="20"/>
        </w:rPr>
        <w:t>Water supply lines.</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 xml:space="preserve">Any overhead services crossing the road must clear the final road level by at least 6.51m.  All the existing services as obtained from a topographical survey are shown on the Service Plan drawings.  However, meetings will also be set-up before any construction starts between the different service providers and the Contractor to indicate to the Contractor if there may be any services that may be affected and/or encountered during construction.  </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Services belonging to any public or private authority, which require moving, shall be dealt with in the manner specified in clause B1202 and in the relevant Service plan and Service Schedule.</w:t>
      </w: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"The Contractor must be aware of existing services in the area of the Works that will affect his programme of work. It is therefore of the utmost importance for the Contractor to work in close conjunction with the owners or authorities controlling these services to ensure that the services are not disrupted in any way as a result of the Works.</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Before work commences, the Contractor shall contact all private owners or public authorities controlling services to allow them to protect, move or relocate a service as required, or to confirm that all such work has been completed.</w:t>
      </w:r>
    </w:p>
    <w:p w:rsidR="008F56B2" w:rsidRPr="008F56B2" w:rsidRDefault="008F56B2" w:rsidP="008F56B2">
      <w:pPr>
        <w:tabs>
          <w:tab w:val="left" w:pos="1134"/>
        </w:tabs>
        <w:spacing w:before="0" w:after="0" w:line="240" w:lineRule="auto"/>
        <w:ind w:left="1134"/>
        <w:rPr>
          <w:rFonts w:cs="Arial"/>
          <w:iCs/>
          <w:sz w:val="20"/>
          <w:lang w:val="en-ZA"/>
        </w:rPr>
      </w:pPr>
    </w:p>
    <w:p w:rsidR="008F56B2" w:rsidRPr="008F56B2" w:rsidRDefault="008F56B2" w:rsidP="008F56B2">
      <w:pPr>
        <w:tabs>
          <w:tab w:val="left" w:pos="1134"/>
        </w:tabs>
        <w:spacing w:before="0" w:after="0" w:line="240" w:lineRule="auto"/>
        <w:ind w:left="1134"/>
        <w:rPr>
          <w:rFonts w:cs="Arial"/>
          <w:iCs/>
          <w:sz w:val="20"/>
          <w:lang w:val="en-ZA"/>
        </w:rPr>
      </w:pPr>
      <w:r w:rsidRPr="008F56B2">
        <w:rPr>
          <w:rFonts w:cs="Arial"/>
          <w:iCs/>
          <w:sz w:val="20"/>
          <w:lang w:val="en-ZA"/>
        </w:rPr>
        <w:t>No payment will be made for inconvenience to the Contractor due to services crossing the Site or any authority working on such services, nor will delays caused by such works be accepted as a basis for claiming an extension of time for completing the Works."</w:t>
      </w:r>
    </w:p>
    <w:p w:rsidR="00187800" w:rsidRDefault="00187800" w:rsidP="00187800">
      <w:pPr>
        <w:tabs>
          <w:tab w:val="left" w:pos="1134"/>
        </w:tabs>
        <w:spacing w:before="0" w:after="0" w:line="240" w:lineRule="auto"/>
        <w:ind w:left="1134" w:hanging="1134"/>
        <w:rPr>
          <w:rFonts w:cs="Arial"/>
          <w:sz w:val="20"/>
        </w:rPr>
      </w:pPr>
    </w:p>
    <w:p w:rsidR="008F56B2" w:rsidRDefault="008F56B2" w:rsidP="00187800">
      <w:pPr>
        <w:tabs>
          <w:tab w:val="left" w:pos="1134"/>
        </w:tabs>
        <w:spacing w:before="0" w:after="0" w:line="240" w:lineRule="auto"/>
        <w:ind w:left="1134" w:hanging="1134"/>
        <w:rPr>
          <w:rFonts w:cs="Arial"/>
          <w:sz w:val="20"/>
        </w:rPr>
      </w:pPr>
    </w:p>
    <w:p w:rsidR="008F56B2" w:rsidRDefault="008F56B2" w:rsidP="00187800">
      <w:pPr>
        <w:tabs>
          <w:tab w:val="left" w:pos="1134"/>
        </w:tabs>
        <w:spacing w:before="0" w:after="0" w:line="240" w:lineRule="auto"/>
        <w:ind w:left="1134" w:hanging="1134"/>
        <w:rPr>
          <w:rFonts w:cs="Arial"/>
          <w:sz w:val="20"/>
        </w:rPr>
      </w:pPr>
    </w:p>
    <w:p w:rsidR="000A03C1" w:rsidRDefault="000A03C1" w:rsidP="00187800">
      <w:pPr>
        <w:tabs>
          <w:tab w:val="left" w:pos="1134"/>
        </w:tabs>
        <w:spacing w:before="0" w:after="0" w:line="240" w:lineRule="auto"/>
        <w:ind w:left="1134" w:hanging="1134"/>
        <w:rPr>
          <w:rFonts w:cs="Arial"/>
          <w:sz w:val="20"/>
        </w:rPr>
      </w:pPr>
    </w:p>
    <w:p w:rsidR="008F56B2" w:rsidRDefault="008F56B2" w:rsidP="00187800">
      <w:pPr>
        <w:tabs>
          <w:tab w:val="left" w:pos="1134"/>
        </w:tabs>
        <w:spacing w:before="0" w:after="0" w:line="240" w:lineRule="auto"/>
        <w:ind w:left="1134" w:hanging="1134"/>
        <w:rPr>
          <w:rFonts w:cs="Arial"/>
          <w:sz w:val="20"/>
        </w:rPr>
      </w:pPr>
    </w:p>
    <w:p w:rsidR="008F56B2" w:rsidRDefault="008F56B2"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lastRenderedPageBreak/>
        <w:t>B1204</w:t>
      </w:r>
      <w:r w:rsidRPr="00D8372E">
        <w:rPr>
          <w:rFonts w:cs="Arial"/>
          <w:b/>
          <w:sz w:val="20"/>
        </w:rPr>
        <w:tab/>
      </w:r>
      <w:r w:rsidRPr="00187800">
        <w:rPr>
          <w:rFonts w:cs="Arial"/>
          <w:b/>
          <w:sz w:val="20"/>
          <w:u w:val="single"/>
        </w:rPr>
        <w:t>PROGRAMME OF WORK</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397879">
      <w:pPr>
        <w:numPr>
          <w:ilvl w:val="0"/>
          <w:numId w:val="106"/>
        </w:numPr>
        <w:spacing w:before="0" w:after="0" w:line="240" w:lineRule="auto"/>
        <w:ind w:left="1800"/>
        <w:jc w:val="left"/>
        <w:rPr>
          <w:rFonts w:cs="Arial"/>
          <w:b/>
          <w:bCs/>
          <w:sz w:val="20"/>
        </w:rPr>
      </w:pPr>
      <w:r w:rsidRPr="00187800">
        <w:rPr>
          <w:rFonts w:cs="Arial"/>
          <w:b/>
          <w:bCs/>
          <w:sz w:val="20"/>
        </w:rPr>
        <w:t>General requirements</w:t>
      </w:r>
    </w:p>
    <w:p w:rsidR="00187800" w:rsidRPr="00187800" w:rsidRDefault="00187800" w:rsidP="00187800">
      <w:pPr>
        <w:spacing w:before="0" w:after="0" w:line="240" w:lineRule="auto"/>
        <w:ind w:left="1800" w:hanging="720"/>
        <w:rPr>
          <w:rFonts w:cs="Arial"/>
          <w:bCs/>
          <w:sz w:val="20"/>
        </w:rPr>
      </w:pPr>
    </w:p>
    <w:p w:rsidR="008F56B2" w:rsidRPr="008F56B2" w:rsidRDefault="008F56B2" w:rsidP="008F56B2">
      <w:pPr>
        <w:ind w:left="1134"/>
        <w:rPr>
          <w:spacing w:val="-2"/>
          <w:sz w:val="20"/>
          <w:lang w:eastAsia="en-GB"/>
        </w:rPr>
      </w:pPr>
      <w:r w:rsidRPr="00E23EF5">
        <w:rPr>
          <w:i/>
          <w:sz w:val="20"/>
        </w:rPr>
        <w:t>INSERT THE FOLLOWING BEFORE THE FIRST PARAGRAPH:</w:t>
      </w: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US"/>
        </w:rPr>
        <w:t>”</w:t>
      </w:r>
      <w:r w:rsidRPr="008F56B2">
        <w:rPr>
          <w:rFonts w:cs="Arial"/>
          <w:bCs/>
          <w:iCs/>
          <w:sz w:val="20"/>
          <w:lang w:val="en-ZA"/>
        </w:rPr>
        <w:t>A network-based programme in accordance with the precedence method shall be provided, showing the various activities in such detail as the Engineer may require. The programme shall be updated monthly in accordance with the progress made by the Contractor.</w:t>
      </w: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Failure to comply with these requirements entitles the Engineer to use a programme based on his own assumptions to evaluate claims for extension of time for completion of the works, or for additional compensation."</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
          <w:iCs/>
          <w:sz w:val="20"/>
          <w:lang w:val="en-ZA"/>
        </w:rPr>
        <w:t>IN THE FIRST PARAGRAPH REPLACE</w:t>
      </w:r>
      <w:r w:rsidRPr="008F56B2">
        <w:rPr>
          <w:rFonts w:cs="Arial"/>
          <w:bCs/>
          <w:iCs/>
          <w:sz w:val="20"/>
          <w:lang w:val="en-ZA"/>
        </w:rPr>
        <w:t>:</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Amend the word “network” in the fourth line of the first paragraph to read as “bar (Gantt) chart”.</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
          <w:iCs/>
          <w:sz w:val="20"/>
          <w:lang w:val="en-ZA"/>
        </w:rPr>
      </w:pPr>
      <w:r w:rsidRPr="008F56B2">
        <w:rPr>
          <w:rFonts w:cs="Arial"/>
          <w:bCs/>
          <w:i/>
          <w:iCs/>
          <w:sz w:val="20"/>
          <w:lang w:val="en-ZA"/>
        </w:rPr>
        <w:t>ADD THE FOLLOWING AS A CONTINUATION OF THE FIRST PARAGRAPH:</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5"/>
        </w:numPr>
        <w:spacing w:before="0" w:after="0" w:line="240" w:lineRule="auto"/>
        <w:rPr>
          <w:rFonts w:cs="Arial"/>
          <w:bCs/>
          <w:iCs/>
          <w:sz w:val="20"/>
          <w:lang w:val="en-US"/>
        </w:rPr>
      </w:pPr>
      <w:r w:rsidRPr="008F56B2">
        <w:rPr>
          <w:rFonts w:cs="Arial"/>
          <w:bCs/>
          <w:iCs/>
          <w:sz w:val="20"/>
          <w:lang w:val="en-US"/>
        </w:rPr>
        <w:t xml:space="preserve">“Further in drawing up the </w:t>
      </w:r>
      <w:proofErr w:type="spellStart"/>
      <w:r w:rsidRPr="008F56B2">
        <w:rPr>
          <w:rFonts w:cs="Arial"/>
          <w:bCs/>
          <w:iCs/>
          <w:sz w:val="20"/>
          <w:lang w:val="en-US"/>
        </w:rPr>
        <w:t>programme</w:t>
      </w:r>
      <w:proofErr w:type="spellEnd"/>
      <w:r w:rsidRPr="008F56B2">
        <w:rPr>
          <w:rFonts w:cs="Arial"/>
          <w:bCs/>
          <w:iCs/>
          <w:sz w:val="20"/>
          <w:lang w:val="en-US"/>
        </w:rPr>
        <w:t xml:space="preserve"> the contractor shall make allowance for and include the following in his </w:t>
      </w:r>
      <w:proofErr w:type="spellStart"/>
      <w:r w:rsidRPr="008F56B2">
        <w:rPr>
          <w:rFonts w:cs="Arial"/>
          <w:bCs/>
          <w:iCs/>
          <w:sz w:val="20"/>
          <w:lang w:val="en-US"/>
        </w:rPr>
        <w:t>programme</w:t>
      </w:r>
      <w:proofErr w:type="spellEnd"/>
      <w:r w:rsidRPr="008F56B2">
        <w:rPr>
          <w:rFonts w:cs="Arial"/>
          <w:bCs/>
          <w:iCs/>
          <w:sz w:val="20"/>
          <w:lang w:val="en-US"/>
        </w:rPr>
        <w:t xml:space="preserve"> and contract period:</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
          <w:bCs/>
          <w:iCs/>
          <w:sz w:val="20"/>
          <w:lang w:val="en-ZA"/>
        </w:rPr>
      </w:pPr>
      <w:r w:rsidRPr="008F56B2">
        <w:rPr>
          <w:rFonts w:cs="Arial"/>
          <w:bCs/>
          <w:iCs/>
          <w:sz w:val="20"/>
          <w:lang w:val="en-ZA"/>
        </w:rPr>
        <w:t>All non-working days as well as all special non-working days defined in the Contract Data and that is applicable to this contract / project (which to form part of the contract period and programme</w:t>
      </w:r>
      <w:r w:rsidRPr="008F56B2">
        <w:rPr>
          <w:rFonts w:cs="Arial"/>
          <w:b/>
          <w:bCs/>
          <w:iCs/>
          <w:sz w:val="20"/>
          <w:lang w:val="en-ZA"/>
        </w:rPr>
        <w:t xml:space="preserve">).  Thus, all non-working days as well as all special non-working days shall also be included in the time span stipulated/concerned for this contract (fall within the contract period/set time span) and need to be included and incorporated in the Contractors programme.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Mobilisation period.</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Notification of construction work (Construction Regulation 4) and obtaining of a construction work permit from the Department of Labour (</w:t>
      </w:r>
      <w:proofErr w:type="spellStart"/>
      <w:r w:rsidRPr="008F56B2">
        <w:rPr>
          <w:rFonts w:cs="Arial"/>
          <w:bCs/>
          <w:iCs/>
          <w:sz w:val="20"/>
          <w:lang w:val="en-ZA"/>
        </w:rPr>
        <w:t>DoL</w:t>
      </w:r>
      <w:proofErr w:type="spellEnd"/>
      <w:r w:rsidRPr="008F56B2">
        <w:rPr>
          <w:rFonts w:cs="Arial"/>
          <w:bCs/>
          <w:iCs/>
          <w:sz w:val="20"/>
          <w:lang w:val="en-ZA"/>
        </w:rPr>
        <w:t>).  A construction working permit needs to be obtained from the Department of Labour (</w:t>
      </w:r>
      <w:proofErr w:type="spellStart"/>
      <w:r w:rsidRPr="008F56B2">
        <w:rPr>
          <w:rFonts w:cs="Arial"/>
          <w:bCs/>
          <w:iCs/>
          <w:sz w:val="20"/>
          <w:lang w:val="en-ZA"/>
        </w:rPr>
        <w:t>DoL</w:t>
      </w:r>
      <w:proofErr w:type="spellEnd"/>
      <w:r w:rsidRPr="008F56B2">
        <w:rPr>
          <w:rFonts w:cs="Arial"/>
          <w:bCs/>
          <w:iCs/>
          <w:sz w:val="20"/>
          <w:lang w:val="en-ZA"/>
        </w:rPr>
        <w:t>) by the Client / Client’s OHS Agent (mobilisation period).  The time to obtain such a permit needs to be programmed in the Contractors programme (mobilisation period).  The principal contractor needs to provide the Client’s OHS Agent with all the required or necessary information in order to obtain such a permit (a list of required information will be made available when appropriate).  Once all the required information has been submitted and received by the OHS Agent, approximately 30 days are required from then to obtain by the Department of Labour to issue the permit.  The principal contractor may not commence with any construction work until a site-specific permit number was issued by the Department of Labour and the principal contractor must display this site-specific permit number conspicuously at the entrance to the main site camp.  The principal contractor must make provision in its programme to obtain all the necessary works permits (</w:t>
      </w:r>
      <w:proofErr w:type="spellStart"/>
      <w:r w:rsidRPr="008F56B2">
        <w:rPr>
          <w:rFonts w:cs="Arial"/>
          <w:bCs/>
          <w:iCs/>
          <w:sz w:val="20"/>
          <w:lang w:val="en-ZA"/>
        </w:rPr>
        <w:t>DoL</w:t>
      </w:r>
      <w:proofErr w:type="spellEnd"/>
      <w:r w:rsidRPr="008F56B2">
        <w:rPr>
          <w:rFonts w:cs="Arial"/>
          <w:bCs/>
          <w:iCs/>
          <w:sz w:val="20"/>
          <w:lang w:val="en-ZA"/>
        </w:rPr>
        <w:t xml:space="preserve">) for the Department of Labour to issue the construction work permit and to comply with all the Construction Regulations.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lastRenderedPageBreak/>
        <w:t>Medical Certificates of Fitness (Construction Regulation 7).  As required by Construction Regulation 7(1)(g), the principal contractor must ensure that all employees have a valid medical certificate of fitness specific to the construction work to be performed.  These certificates must be issued by an occupational health practitioner in the form of Annexure 3 (i.e., Annexure 3 in the Construction Regulations).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All required training for staff, labour and subcontractors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The expected delays defined in B1215: extension of time resulting from rain and/or inclement weather as a terminal float.</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 xml:space="preserve">The following embargo hours and days (which to form part of the contract period and programme):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4"/>
        </w:numPr>
        <w:spacing w:before="0" w:after="0" w:line="240" w:lineRule="auto"/>
        <w:rPr>
          <w:rFonts w:cs="Arial"/>
          <w:bCs/>
          <w:iCs/>
          <w:sz w:val="20"/>
          <w:lang w:val="en-ZA"/>
        </w:rPr>
      </w:pPr>
      <w:r w:rsidRPr="008F56B2">
        <w:rPr>
          <w:rFonts w:cs="Arial"/>
          <w:bCs/>
          <w:iCs/>
          <w:sz w:val="20"/>
          <w:lang w:val="en-ZA"/>
        </w:rPr>
        <w:t xml:space="preserve">School holidays in </w:t>
      </w:r>
      <w:r>
        <w:rPr>
          <w:rFonts w:cs="Arial"/>
          <w:bCs/>
          <w:iCs/>
          <w:sz w:val="20"/>
          <w:lang w:val="en-ZA"/>
        </w:rPr>
        <w:t>Limpopo</w:t>
      </w:r>
      <w:r w:rsidRPr="008F56B2">
        <w:rPr>
          <w:rFonts w:cs="Arial"/>
          <w:bCs/>
          <w:iCs/>
          <w:sz w:val="20"/>
          <w:lang w:val="en-ZA"/>
        </w:rPr>
        <w:t xml:space="preserve"> Province -</w:t>
      </w:r>
      <w:r w:rsidRPr="008F56B2">
        <w:rPr>
          <w:rFonts w:cs="Arial"/>
          <w:bCs/>
          <w:iCs/>
          <w:sz w:val="20"/>
          <w:lang w:val="en-ZA"/>
        </w:rPr>
        <w:tab/>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1"/>
          <w:numId w:val="154"/>
        </w:numPr>
        <w:spacing w:before="0" w:after="0" w:line="240" w:lineRule="auto"/>
        <w:rPr>
          <w:rFonts w:cs="Arial"/>
          <w:bCs/>
          <w:iCs/>
          <w:sz w:val="20"/>
          <w:lang w:val="en-ZA"/>
        </w:rPr>
      </w:pPr>
      <w:r w:rsidRPr="008F56B2">
        <w:rPr>
          <w:rFonts w:cs="Arial"/>
          <w:bCs/>
          <w:iCs/>
          <w:sz w:val="20"/>
          <w:lang w:val="en-ZA"/>
        </w:rPr>
        <w:t xml:space="preserve">From 12:00 on the day of the closure for the holiday until 07:00 on the following day.  </w:t>
      </w:r>
    </w:p>
    <w:p w:rsidR="008F56B2" w:rsidRPr="008F56B2" w:rsidRDefault="008F56B2" w:rsidP="00397879">
      <w:pPr>
        <w:numPr>
          <w:ilvl w:val="1"/>
          <w:numId w:val="154"/>
        </w:numPr>
        <w:spacing w:before="0" w:after="0" w:line="240" w:lineRule="auto"/>
        <w:rPr>
          <w:rFonts w:cs="Arial"/>
          <w:bCs/>
          <w:iCs/>
          <w:sz w:val="20"/>
          <w:lang w:val="en-ZA"/>
        </w:rPr>
      </w:pPr>
      <w:r w:rsidRPr="008F56B2">
        <w:rPr>
          <w:rFonts w:cs="Arial"/>
          <w:bCs/>
          <w:iCs/>
          <w:sz w:val="20"/>
          <w:lang w:val="en-ZA"/>
        </w:rPr>
        <w:t>From 12:00 on the day preceding the opening of schools until 07:00 on the day of the opening.</w:t>
      </w:r>
    </w:p>
    <w:p w:rsidR="008F56B2" w:rsidRPr="008F56B2" w:rsidRDefault="008F56B2" w:rsidP="00397879">
      <w:pPr>
        <w:numPr>
          <w:ilvl w:val="1"/>
          <w:numId w:val="154"/>
        </w:numPr>
        <w:spacing w:before="0" w:after="0" w:line="240" w:lineRule="auto"/>
        <w:rPr>
          <w:rFonts w:cs="Arial"/>
          <w:bCs/>
          <w:iCs/>
          <w:sz w:val="20"/>
          <w:lang w:val="en-ZA"/>
        </w:rPr>
      </w:pPr>
      <w:r w:rsidRPr="008F56B2">
        <w:rPr>
          <w:rFonts w:cs="Arial"/>
          <w:bCs/>
          <w:iCs/>
          <w:sz w:val="20"/>
          <w:lang w:val="en-ZA"/>
        </w:rPr>
        <w:t>Day of national school closure December</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4"/>
        </w:numPr>
        <w:spacing w:before="0" w:after="0" w:line="240" w:lineRule="auto"/>
        <w:rPr>
          <w:rFonts w:cs="Arial"/>
          <w:bCs/>
          <w:iCs/>
          <w:sz w:val="20"/>
          <w:lang w:val="en-ZA"/>
        </w:rPr>
      </w:pPr>
      <w:r w:rsidRPr="008F56B2">
        <w:rPr>
          <w:rFonts w:cs="Arial"/>
          <w:bCs/>
          <w:iCs/>
          <w:sz w:val="20"/>
          <w:lang w:val="en-ZA"/>
        </w:rPr>
        <w:t>Long weekends and Public Holidays</w:t>
      </w:r>
      <w:r w:rsidRPr="008F56B2">
        <w:rPr>
          <w:rFonts w:cs="Arial"/>
          <w:bCs/>
          <w:iCs/>
          <w:sz w:val="20"/>
          <w:lang w:val="en-ZA"/>
        </w:rPr>
        <w:tab/>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1"/>
          <w:numId w:val="154"/>
        </w:numPr>
        <w:spacing w:before="0" w:after="0" w:line="240" w:lineRule="auto"/>
        <w:rPr>
          <w:rFonts w:cs="Arial"/>
          <w:bCs/>
          <w:iCs/>
          <w:sz w:val="20"/>
          <w:lang w:val="en-ZA"/>
        </w:rPr>
      </w:pPr>
      <w:r w:rsidRPr="008F56B2">
        <w:rPr>
          <w:rFonts w:cs="Arial"/>
          <w:bCs/>
          <w:iCs/>
          <w:sz w:val="20"/>
          <w:lang w:val="en-ZA"/>
        </w:rPr>
        <w:t xml:space="preserve">From 12:00 on the day preceding the commencement of the long weekend or public holiday until 07:00 on the day following the long weekend or public holiday.  </w:t>
      </w:r>
    </w:p>
    <w:p w:rsidR="008F56B2" w:rsidRPr="008F56B2" w:rsidRDefault="008F56B2" w:rsidP="00397879">
      <w:pPr>
        <w:numPr>
          <w:ilvl w:val="1"/>
          <w:numId w:val="154"/>
        </w:numPr>
        <w:spacing w:before="0" w:after="0" w:line="240" w:lineRule="auto"/>
        <w:rPr>
          <w:rFonts w:cs="Arial"/>
          <w:bCs/>
          <w:iCs/>
          <w:sz w:val="20"/>
          <w:lang w:val="en-ZA"/>
        </w:rPr>
      </w:pPr>
      <w:r w:rsidRPr="008F56B2">
        <w:rPr>
          <w:rFonts w:cs="Arial"/>
          <w:bCs/>
          <w:iCs/>
          <w:sz w:val="20"/>
          <w:lang w:val="en-ZA"/>
        </w:rPr>
        <w:t>Between the Thursdays prior to Easter and the Tuesday after Easter (inclusive).</w:t>
      </w:r>
    </w:p>
    <w:p w:rsidR="008F56B2" w:rsidRPr="008F56B2" w:rsidRDefault="008F56B2" w:rsidP="00397879">
      <w:pPr>
        <w:numPr>
          <w:ilvl w:val="1"/>
          <w:numId w:val="154"/>
        </w:numPr>
        <w:spacing w:before="0" w:after="0" w:line="240" w:lineRule="auto"/>
        <w:rPr>
          <w:rFonts w:cs="Arial"/>
          <w:bCs/>
          <w:iCs/>
          <w:sz w:val="20"/>
          <w:lang w:val="en-ZA"/>
        </w:rPr>
      </w:pPr>
      <w:r w:rsidRPr="008F56B2">
        <w:rPr>
          <w:rFonts w:cs="Arial"/>
          <w:bCs/>
          <w:iCs/>
          <w:sz w:val="20"/>
          <w:lang w:val="en-ZA"/>
        </w:rPr>
        <w:t>Provision also needs to be made for the normal Christmas break (Construction break) from 13 December 20</w:t>
      </w:r>
      <w:r w:rsidR="005B49E6">
        <w:rPr>
          <w:rFonts w:cs="Arial"/>
          <w:bCs/>
          <w:iCs/>
          <w:sz w:val="20"/>
          <w:lang w:val="en-ZA"/>
        </w:rPr>
        <w:t>22</w:t>
      </w:r>
      <w:r w:rsidRPr="008F56B2">
        <w:rPr>
          <w:rFonts w:cs="Arial"/>
          <w:bCs/>
          <w:iCs/>
          <w:sz w:val="20"/>
          <w:lang w:val="en-ZA"/>
        </w:rPr>
        <w:t xml:space="preserve"> up to 10 January 20</w:t>
      </w:r>
      <w:r w:rsidR="005B49E6">
        <w:rPr>
          <w:rFonts w:cs="Arial"/>
          <w:bCs/>
          <w:iCs/>
          <w:sz w:val="20"/>
          <w:lang w:val="en-ZA"/>
        </w:rPr>
        <w:t>23</w:t>
      </w:r>
      <w:r w:rsidRPr="008F56B2">
        <w:rPr>
          <w:rFonts w:cs="Arial"/>
          <w:bCs/>
          <w:iCs/>
          <w:sz w:val="20"/>
          <w:lang w:val="en-ZA"/>
        </w:rPr>
        <w:t xml:space="preserve"> or for the same period in 2020-24 if required.  Year End breaks as published by SAFCEC.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Relocation of services – ESKOM power lines etc.</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Relocation of any services – to inter alias include MTN, Vodacom Cables, Municipal Services and Services at Estates etc.</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Rainfall season when river / water flow may interfere with the construction of the footing / foundation and or the fill layer works of culverts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Underground water to be drained before excavation for foundation / footings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 xml:space="preserve">Complying with and meeting all the requirements of the Environmental Management Programme / Plan (EMPR), Construction Regulations and OHS Acts and Regulations.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 xml:space="preserve">The time needed for preparation and approval of the various mix designs (for e.g. concrete etc.) specified in the relevant construction sections of the Contract / Scope of Works.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t xml:space="preserve">Need to incorporate all training and testing required for COVID related regulations.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6"/>
        </w:numPr>
        <w:spacing w:before="0" w:after="0" w:line="240" w:lineRule="auto"/>
        <w:rPr>
          <w:rFonts w:cs="Arial"/>
          <w:bCs/>
          <w:iCs/>
          <w:sz w:val="20"/>
          <w:lang w:val="en-ZA"/>
        </w:rPr>
      </w:pPr>
      <w:r w:rsidRPr="008F56B2">
        <w:rPr>
          <w:rFonts w:cs="Arial"/>
          <w:bCs/>
          <w:iCs/>
          <w:sz w:val="20"/>
          <w:lang w:val="en-ZA"/>
        </w:rPr>
        <w:lastRenderedPageBreak/>
        <w:t xml:space="preserve">EPWP related training and work to be done.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5"/>
        </w:numPr>
        <w:spacing w:before="0" w:after="0" w:line="240" w:lineRule="auto"/>
        <w:rPr>
          <w:rFonts w:cs="Arial"/>
          <w:bCs/>
          <w:iCs/>
          <w:sz w:val="20"/>
          <w:lang w:val="en-US"/>
        </w:rPr>
      </w:pPr>
      <w:r w:rsidRPr="008F56B2">
        <w:rPr>
          <w:rFonts w:cs="Arial"/>
          <w:bCs/>
          <w:iCs/>
          <w:sz w:val="20"/>
          <w:lang w:val="en-US"/>
        </w:rPr>
        <w:t xml:space="preserve">“The Contractor shall submit his </w:t>
      </w:r>
      <w:proofErr w:type="spellStart"/>
      <w:r w:rsidRPr="008F56B2">
        <w:rPr>
          <w:rFonts w:cs="Arial"/>
          <w:bCs/>
          <w:iCs/>
          <w:sz w:val="20"/>
          <w:lang w:val="en-US"/>
        </w:rPr>
        <w:t>programme</w:t>
      </w:r>
      <w:proofErr w:type="spellEnd"/>
      <w:r w:rsidRPr="008F56B2">
        <w:rPr>
          <w:rFonts w:cs="Arial"/>
          <w:bCs/>
          <w:iCs/>
          <w:sz w:val="20"/>
          <w:lang w:val="en-US"/>
        </w:rPr>
        <w:t xml:space="preserve"> at the closing of the tender together with his billed tender document.  “The </w:t>
      </w:r>
      <w:proofErr w:type="spellStart"/>
      <w:r w:rsidRPr="008F56B2">
        <w:rPr>
          <w:rFonts w:cs="Arial"/>
          <w:bCs/>
          <w:iCs/>
          <w:sz w:val="20"/>
          <w:lang w:val="en-US"/>
        </w:rPr>
        <w:t>programme</w:t>
      </w:r>
      <w:proofErr w:type="spellEnd"/>
      <w:r w:rsidRPr="008F56B2">
        <w:rPr>
          <w:rFonts w:cs="Arial"/>
          <w:bCs/>
          <w:iCs/>
          <w:sz w:val="20"/>
          <w:lang w:val="en-US"/>
        </w:rPr>
        <w:t xml:space="preserve"> shall be graphically presented as a Gantt chart and be made electronically available to the engineer in Microsoft Projects 2019 (MS) format or the latest MS available.  The </w:t>
      </w:r>
      <w:proofErr w:type="spellStart"/>
      <w:r w:rsidRPr="008F56B2">
        <w:rPr>
          <w:rFonts w:cs="Arial"/>
          <w:bCs/>
          <w:iCs/>
          <w:sz w:val="20"/>
          <w:lang w:val="en-US"/>
        </w:rPr>
        <w:t>programme</w:t>
      </w:r>
      <w:proofErr w:type="spellEnd"/>
      <w:r w:rsidRPr="008F56B2">
        <w:rPr>
          <w:rFonts w:cs="Arial"/>
          <w:bCs/>
          <w:iCs/>
          <w:sz w:val="20"/>
          <w:lang w:val="en-US"/>
        </w:rPr>
        <w:t xml:space="preserve"> shall clearly show:</w:t>
      </w:r>
    </w:p>
    <w:p w:rsidR="008F56B2" w:rsidRPr="008F56B2" w:rsidRDefault="008F56B2" w:rsidP="008F56B2">
      <w:pPr>
        <w:spacing w:before="0" w:after="0" w:line="240" w:lineRule="auto"/>
        <w:ind w:left="1800" w:hanging="720"/>
        <w:rPr>
          <w:rFonts w:cs="Arial"/>
          <w:bCs/>
          <w:iCs/>
          <w:sz w:val="20"/>
          <w:lang w:val="en-US"/>
        </w:rPr>
      </w:pPr>
    </w:p>
    <w:p w:rsidR="008F56B2" w:rsidRPr="008F56B2" w:rsidRDefault="008F56B2" w:rsidP="00397879">
      <w:pPr>
        <w:numPr>
          <w:ilvl w:val="0"/>
          <w:numId w:val="157"/>
        </w:numPr>
        <w:spacing w:before="0" w:after="0" w:line="240" w:lineRule="auto"/>
        <w:rPr>
          <w:rFonts w:cs="Arial"/>
          <w:bCs/>
          <w:iCs/>
          <w:sz w:val="20"/>
          <w:lang w:val="en-US"/>
        </w:rPr>
      </w:pPr>
      <w:r w:rsidRPr="008F56B2">
        <w:rPr>
          <w:rFonts w:cs="Arial"/>
          <w:bCs/>
          <w:iCs/>
          <w:sz w:val="20"/>
          <w:lang w:val="en-ZA"/>
        </w:rPr>
        <w:t>The proposed rate of progress in order to complete the works within the required period as tendered, showing the various activities, their durations and proposed resourcing levels (major plant and labour) for each element of the works.  Sufficient detail shall be provided to enable the Engineer to be able to gauge construction progress.  All activities, including establishment on site, trimming and finishing and the completion of all minor ancillary works are to be included in the programme.</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The sequence of activities and any dependencies (time or resource related) between them.</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The critical path activities.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Key dates in respect of work to be carried out, or information, etc., to be provided, by others.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Other information specifically required by the Engineer.</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 xml:space="preserve">The time needed for preparation and approval of the various mix designs (for e.g. concrete - specified in the relevant construction sections of the Contract / Scope of Works.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All non-working days as well as special non-working days.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 xml:space="preserve">The Contractor shall, inter alias, also take into consideration and make allowance for the following restricted working conditions in his programme: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 xml:space="preserve">Expected weather conditions and their effects.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Known physical conditions or artificial obstructions.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The accommodation and safeguarding of public traffic.</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The following restricted working conditions will be applicable:</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4"/>
        </w:numPr>
        <w:spacing w:before="0" w:after="0" w:line="240" w:lineRule="auto"/>
        <w:rPr>
          <w:rFonts w:cs="Arial"/>
          <w:bCs/>
          <w:iCs/>
          <w:sz w:val="20"/>
          <w:lang w:val="en-ZA"/>
        </w:rPr>
      </w:pPr>
      <w:r w:rsidRPr="008F56B2">
        <w:rPr>
          <w:rFonts w:cs="Arial"/>
          <w:bCs/>
          <w:iCs/>
          <w:sz w:val="20"/>
          <w:lang w:val="en-ZA"/>
        </w:rPr>
        <w:t>(1)</w:t>
      </w:r>
      <w:r w:rsidRPr="008F56B2">
        <w:rPr>
          <w:rFonts w:cs="Arial"/>
          <w:bCs/>
          <w:iCs/>
          <w:sz w:val="20"/>
          <w:lang w:val="en-ZA"/>
        </w:rPr>
        <w:tab/>
        <w:t>Restrictions of the total length of deviation open to traffic at any one time (1.7 km) – can only be changed with written approval from the Engineer.</w:t>
      </w:r>
    </w:p>
    <w:p w:rsidR="008F56B2" w:rsidRPr="008F56B2" w:rsidRDefault="008F56B2" w:rsidP="00397879">
      <w:pPr>
        <w:numPr>
          <w:ilvl w:val="0"/>
          <w:numId w:val="154"/>
        </w:numPr>
        <w:spacing w:before="0" w:after="0" w:line="240" w:lineRule="auto"/>
        <w:rPr>
          <w:rFonts w:cs="Arial"/>
          <w:bCs/>
          <w:iCs/>
          <w:sz w:val="20"/>
          <w:lang w:val="en-ZA"/>
        </w:rPr>
      </w:pPr>
      <w:r w:rsidRPr="008F56B2">
        <w:rPr>
          <w:rFonts w:cs="Arial"/>
          <w:bCs/>
          <w:iCs/>
          <w:sz w:val="20"/>
          <w:lang w:val="en-ZA"/>
        </w:rPr>
        <w:t>(2)</w:t>
      </w:r>
      <w:r w:rsidRPr="008F56B2">
        <w:rPr>
          <w:rFonts w:cs="Arial"/>
          <w:bCs/>
          <w:iCs/>
          <w:sz w:val="20"/>
          <w:lang w:val="en-ZA"/>
        </w:rPr>
        <w:tab/>
        <w:t xml:space="preserve">No traffic shall be accommodated on any section of surfaced road which forms part of this contract, without painted lines (temporary or permanent). The Contractor must therefore programme his work so that sections on which work has started are completed before the abovementioned periods start. There will not be additional payment for re-establishment. On sections where no work has commenced, the existing road marking will be sufficient unless the lane positions are changed.  </w:t>
      </w:r>
    </w:p>
    <w:p w:rsidR="008F56B2" w:rsidRPr="008F56B2" w:rsidRDefault="008F56B2" w:rsidP="00397879">
      <w:pPr>
        <w:numPr>
          <w:ilvl w:val="0"/>
          <w:numId w:val="154"/>
        </w:numPr>
        <w:spacing w:before="0" w:after="0" w:line="240" w:lineRule="auto"/>
        <w:rPr>
          <w:rFonts w:cs="Arial"/>
          <w:bCs/>
          <w:iCs/>
          <w:sz w:val="20"/>
          <w:lang w:val="en-ZA"/>
        </w:rPr>
      </w:pPr>
      <w:r w:rsidRPr="008F56B2">
        <w:rPr>
          <w:rFonts w:cs="Arial"/>
          <w:bCs/>
          <w:iCs/>
          <w:sz w:val="20"/>
          <w:lang w:val="en-ZA"/>
        </w:rPr>
        <w:lastRenderedPageBreak/>
        <w:t>(3)</w:t>
      </w:r>
      <w:r w:rsidRPr="008F56B2">
        <w:rPr>
          <w:rFonts w:cs="Arial"/>
          <w:bCs/>
          <w:iCs/>
          <w:sz w:val="20"/>
          <w:lang w:val="en-ZA"/>
        </w:rPr>
        <w:tab/>
        <w:t xml:space="preserve">The Engineer may require the Contractor to assist with the accommodation of traffic during peak traffic periods to improve traffic flow as well as during any other period.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The restricted nature of some of the work – various services for e.g. major water pipeline, ESKOM.</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7"/>
        </w:numPr>
        <w:spacing w:before="0" w:after="0" w:line="240" w:lineRule="auto"/>
        <w:rPr>
          <w:rFonts w:cs="Arial"/>
          <w:bCs/>
          <w:iCs/>
          <w:sz w:val="20"/>
          <w:lang w:val="en-ZA"/>
        </w:rPr>
      </w:pPr>
      <w:r w:rsidRPr="008F56B2">
        <w:rPr>
          <w:rFonts w:cs="Arial"/>
          <w:bCs/>
          <w:iCs/>
          <w:sz w:val="20"/>
          <w:lang w:val="en-ZA"/>
        </w:rPr>
        <w:t xml:space="preserve">All other actions required in terms of this contract.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 xml:space="preserve">The following </w:t>
      </w:r>
      <w:r w:rsidRPr="008F56B2">
        <w:rPr>
          <w:rFonts w:cs="Arial"/>
          <w:bCs/>
          <w:iCs/>
          <w:sz w:val="20"/>
          <w:lang w:val="en-US"/>
        </w:rPr>
        <w:t>details</w:t>
      </w:r>
      <w:r w:rsidRPr="008F56B2">
        <w:rPr>
          <w:rFonts w:cs="Arial"/>
          <w:bCs/>
          <w:iCs/>
          <w:sz w:val="20"/>
          <w:lang w:val="en-ZA"/>
        </w:rPr>
        <w:t xml:space="preserve"> shall be submitted together with the programme:</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8"/>
        </w:numPr>
        <w:spacing w:before="0" w:after="0" w:line="240" w:lineRule="auto"/>
        <w:rPr>
          <w:rFonts w:cs="Arial"/>
          <w:bCs/>
          <w:iCs/>
          <w:sz w:val="20"/>
          <w:lang w:val="en-ZA"/>
        </w:rPr>
      </w:pPr>
      <w:r w:rsidRPr="008F56B2">
        <w:rPr>
          <w:rFonts w:cs="Arial"/>
          <w:bCs/>
          <w:iCs/>
          <w:sz w:val="20"/>
          <w:lang w:val="en-ZA"/>
        </w:rPr>
        <w:t>The number of working hours per day, working days per week, assumed holiday or shut down periods on which the programme is based.</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8"/>
        </w:numPr>
        <w:spacing w:before="0" w:after="0" w:line="240" w:lineRule="auto"/>
        <w:rPr>
          <w:rFonts w:cs="Arial"/>
          <w:bCs/>
          <w:iCs/>
          <w:sz w:val="20"/>
          <w:lang w:val="en-ZA"/>
        </w:rPr>
      </w:pPr>
      <w:r w:rsidRPr="008F56B2">
        <w:rPr>
          <w:rFonts w:cs="Arial"/>
          <w:bCs/>
          <w:iCs/>
          <w:sz w:val="20"/>
          <w:lang w:val="en-ZA"/>
        </w:rPr>
        <w:t>The overall labour and major plant resource levels on which the programme is based.</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8"/>
        </w:numPr>
        <w:spacing w:before="0" w:after="0" w:line="240" w:lineRule="auto"/>
        <w:rPr>
          <w:rFonts w:cs="Arial"/>
          <w:bCs/>
          <w:iCs/>
          <w:sz w:val="20"/>
          <w:lang w:val="en-ZA"/>
        </w:rPr>
      </w:pPr>
      <w:r w:rsidRPr="008F56B2">
        <w:rPr>
          <w:rFonts w:cs="Arial"/>
          <w:bCs/>
          <w:iCs/>
          <w:sz w:val="20"/>
          <w:lang w:val="en-ZA"/>
        </w:rPr>
        <w:t xml:space="preserve">The detailed traffic accommodation proposals on which the programme is based (road or lane closures, lengths of sections to be worked, timing </w:t>
      </w:r>
      <w:proofErr w:type="spellStart"/>
      <w:r w:rsidRPr="008F56B2">
        <w:rPr>
          <w:rFonts w:cs="Arial"/>
          <w:bCs/>
          <w:iCs/>
          <w:sz w:val="20"/>
          <w:lang w:val="en-ZA"/>
        </w:rPr>
        <w:t>etc</w:t>
      </w:r>
      <w:proofErr w:type="spellEnd"/>
      <w:r w:rsidRPr="008F56B2">
        <w:rPr>
          <w:rFonts w:cs="Arial"/>
          <w:bCs/>
          <w:iCs/>
          <w:sz w:val="20"/>
          <w:lang w:val="en-ZA"/>
        </w:rPr>
        <w:t>).</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8"/>
        </w:numPr>
        <w:spacing w:before="0" w:after="0" w:line="240" w:lineRule="auto"/>
        <w:rPr>
          <w:rFonts w:cs="Arial"/>
          <w:bCs/>
          <w:iCs/>
          <w:sz w:val="20"/>
          <w:lang w:val="en-ZA"/>
        </w:rPr>
      </w:pPr>
      <w:r w:rsidRPr="008F56B2">
        <w:rPr>
          <w:rFonts w:cs="Arial"/>
          <w:bCs/>
          <w:iCs/>
          <w:sz w:val="20"/>
          <w:lang w:val="en-ZA"/>
        </w:rPr>
        <w:t>A budget forecast of the value of completed work, excluding CPA and contingencies but including VAT, month by month, for the full contract period.</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These additional items shall also be revised when any revision is made to the programme.</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 xml:space="preserve">Failure to comply with these requirements entitles the Engineer to use a programme based on his own assumptions to evaluate claims for extension of time for completion of the works, or for additional compensation.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 xml:space="preserve">Minor revisions to the approved programme may be introduced from time to time by mutual agreement between the Contractor and the Engineer.  Should the Engineer believe that a major revision of the programme is required, the Contractor will be notified in writing and an updated programme shall be submitted within two weeks of receipt of such notification.  </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9"/>
        </w:numPr>
        <w:spacing w:before="0" w:after="0" w:line="240" w:lineRule="auto"/>
        <w:rPr>
          <w:rFonts w:cs="Arial"/>
          <w:bCs/>
          <w:iCs/>
          <w:sz w:val="20"/>
          <w:lang w:val="en-ZA"/>
        </w:rPr>
      </w:pPr>
      <w:r w:rsidRPr="008F56B2">
        <w:rPr>
          <w:rFonts w:cs="Arial"/>
          <w:bCs/>
          <w:iCs/>
          <w:sz w:val="20"/>
          <w:lang w:val="en-ZA"/>
        </w:rPr>
        <w:t>It should be noted that it is in the Contractor's interest to provide a comprehensive programme giving as much information as possible about the times allowed for the various activities as well as resource or other limitations affecting the programme, since the approved programme may be used to evaluate any claims in terms of the General Conditions of Contract for extension of time.</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The Contractor shall submit to the Engineer, at least three working days before each monthly site meeting, copies of the following:</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59"/>
        </w:numPr>
        <w:spacing w:before="0" w:after="0" w:line="240" w:lineRule="auto"/>
        <w:rPr>
          <w:rFonts w:cs="Arial"/>
          <w:bCs/>
          <w:iCs/>
          <w:sz w:val="20"/>
          <w:lang w:val="en-ZA"/>
        </w:rPr>
      </w:pPr>
      <w:r w:rsidRPr="008F56B2">
        <w:rPr>
          <w:rFonts w:cs="Arial"/>
          <w:bCs/>
          <w:iCs/>
          <w:sz w:val="20"/>
          <w:lang w:val="en-ZA"/>
        </w:rPr>
        <w:t>The contract programme with progress charts and programme graphs updated to reflect the actual progress to date.</w:t>
      </w:r>
    </w:p>
    <w:p w:rsidR="008F56B2" w:rsidRPr="008F56B2" w:rsidRDefault="008F56B2" w:rsidP="00397879">
      <w:pPr>
        <w:numPr>
          <w:ilvl w:val="0"/>
          <w:numId w:val="159"/>
        </w:numPr>
        <w:spacing w:before="0" w:after="0" w:line="240" w:lineRule="auto"/>
        <w:rPr>
          <w:rFonts w:cs="Arial"/>
          <w:bCs/>
          <w:iCs/>
          <w:sz w:val="20"/>
          <w:lang w:val="en-ZA"/>
        </w:rPr>
      </w:pPr>
      <w:r w:rsidRPr="008F56B2">
        <w:rPr>
          <w:rFonts w:cs="Arial"/>
          <w:bCs/>
          <w:iCs/>
          <w:sz w:val="20"/>
          <w:lang w:val="en-ZA"/>
        </w:rPr>
        <w:t>A summary of progress on site over the month preceding the site meeting.  The report shall be in the form of a detailed narrative to the contract programme.</w:t>
      </w:r>
    </w:p>
    <w:p w:rsidR="008F56B2" w:rsidRPr="008F56B2" w:rsidRDefault="008F56B2" w:rsidP="00397879">
      <w:pPr>
        <w:numPr>
          <w:ilvl w:val="0"/>
          <w:numId w:val="159"/>
        </w:numPr>
        <w:spacing w:before="0" w:after="0" w:line="240" w:lineRule="auto"/>
        <w:rPr>
          <w:rFonts w:cs="Arial"/>
          <w:bCs/>
          <w:iCs/>
          <w:sz w:val="20"/>
          <w:lang w:val="en-ZA"/>
        </w:rPr>
      </w:pPr>
      <w:r w:rsidRPr="008F56B2">
        <w:rPr>
          <w:rFonts w:cs="Arial"/>
          <w:bCs/>
          <w:iCs/>
          <w:sz w:val="20"/>
          <w:lang w:val="en-ZA"/>
        </w:rPr>
        <w:t>Details of activities running late, indicating what steps have been or will be taken to ensure that the work is completed within the specified time.</w:t>
      </w:r>
    </w:p>
    <w:p w:rsidR="008F56B2" w:rsidRPr="008F56B2" w:rsidRDefault="008F56B2" w:rsidP="00397879">
      <w:pPr>
        <w:numPr>
          <w:ilvl w:val="0"/>
          <w:numId w:val="159"/>
        </w:numPr>
        <w:spacing w:before="0" w:after="0" w:line="240" w:lineRule="auto"/>
        <w:rPr>
          <w:rFonts w:cs="Arial"/>
          <w:bCs/>
          <w:iCs/>
          <w:sz w:val="20"/>
          <w:lang w:val="en-ZA"/>
        </w:rPr>
      </w:pPr>
      <w:r w:rsidRPr="008F56B2">
        <w:rPr>
          <w:rFonts w:cs="Arial"/>
          <w:bCs/>
          <w:iCs/>
          <w:sz w:val="20"/>
          <w:lang w:val="en-ZA"/>
        </w:rPr>
        <w:t>A report on all labour, plant and materials on site.</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lastRenderedPageBreak/>
        <w:t>This initial indicative programme shall realistically account for the forecast cash flow within the defined contract period, and as provided on Form D5: Schedule of estimated monthly expenditure.  If an alternative contract period is offered, the contractor shall submit a separate programme with the alternative tender.”</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
          <w:iCs/>
          <w:sz w:val="20"/>
          <w:lang w:val="en-ZA"/>
        </w:rPr>
      </w:pPr>
      <w:r w:rsidRPr="008F56B2">
        <w:rPr>
          <w:rFonts w:cs="Arial"/>
          <w:bCs/>
          <w:i/>
          <w:iCs/>
          <w:sz w:val="20"/>
          <w:lang w:val="en-ZA"/>
        </w:rPr>
        <w:t>ADD THE FOLLOWING PARAGRAPHS: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“The programme to be provided by the contractor shall show the various activities in such detail as may be required by the engineer.  Progress in terms of the programme shall be updated monthly by the contractor in accordance with the progress made by the contractor.</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8F56B2">
      <w:pPr>
        <w:spacing w:before="0" w:after="0" w:line="240" w:lineRule="auto"/>
        <w:ind w:left="1800" w:hanging="720"/>
        <w:rPr>
          <w:rFonts w:cs="Arial"/>
          <w:bCs/>
          <w:iCs/>
          <w:sz w:val="20"/>
          <w:lang w:val="en-ZA"/>
        </w:rPr>
      </w:pPr>
      <w:r w:rsidRPr="008F56B2">
        <w:rPr>
          <w:rFonts w:cs="Arial"/>
          <w:bCs/>
          <w:iCs/>
          <w:sz w:val="20"/>
          <w:lang w:val="en-ZA"/>
        </w:rPr>
        <w:t>In compiling the programme of work, the contractor shall indicate and make due allowance for the following, as specified elsewhere in the contract documents:</w:t>
      </w:r>
    </w:p>
    <w:p w:rsidR="008F56B2" w:rsidRPr="008F56B2" w:rsidRDefault="008F56B2" w:rsidP="008F56B2">
      <w:pPr>
        <w:spacing w:before="0" w:after="0" w:line="240" w:lineRule="auto"/>
        <w:ind w:left="1800" w:hanging="720"/>
        <w:rPr>
          <w:rFonts w:cs="Arial"/>
          <w:bCs/>
          <w:iCs/>
          <w:sz w:val="20"/>
          <w:lang w:val="en-ZA"/>
        </w:rPr>
      </w:pPr>
    </w:p>
    <w:p w:rsidR="008F56B2" w:rsidRPr="008F56B2" w:rsidRDefault="008F56B2" w:rsidP="00397879">
      <w:pPr>
        <w:numPr>
          <w:ilvl w:val="0"/>
          <w:numId w:val="160"/>
        </w:numPr>
        <w:spacing w:before="0" w:after="0" w:line="240" w:lineRule="auto"/>
        <w:rPr>
          <w:rFonts w:cs="Arial"/>
          <w:bCs/>
          <w:iCs/>
          <w:sz w:val="20"/>
          <w:lang w:val="en-ZA"/>
        </w:rPr>
      </w:pPr>
      <w:r w:rsidRPr="008F56B2">
        <w:rPr>
          <w:rFonts w:cs="Arial"/>
          <w:bCs/>
          <w:iCs/>
          <w:sz w:val="20"/>
          <w:lang w:val="en-ZA"/>
        </w:rPr>
        <w:t xml:space="preserve">The requirements regarding the accommodation of traffic and areas that may be occupied at any time for construction purposes (as indicated on the drawings and specified in Section 1500 of the specifications) </w:t>
      </w:r>
    </w:p>
    <w:p w:rsidR="008F56B2" w:rsidRPr="008F56B2" w:rsidRDefault="008F56B2" w:rsidP="00397879">
      <w:pPr>
        <w:numPr>
          <w:ilvl w:val="0"/>
          <w:numId w:val="160"/>
        </w:numPr>
        <w:spacing w:before="0" w:after="0" w:line="240" w:lineRule="auto"/>
        <w:rPr>
          <w:rFonts w:cs="Arial"/>
          <w:bCs/>
          <w:iCs/>
          <w:sz w:val="20"/>
          <w:lang w:val="en-ZA"/>
        </w:rPr>
      </w:pPr>
      <w:r w:rsidRPr="008F56B2">
        <w:rPr>
          <w:rFonts w:cs="Arial"/>
          <w:bCs/>
          <w:iCs/>
          <w:sz w:val="20"/>
          <w:lang w:val="en-ZA"/>
        </w:rPr>
        <w:t xml:space="preserve">Obtaining the required work permit from the </w:t>
      </w:r>
      <w:proofErr w:type="spellStart"/>
      <w:r w:rsidRPr="008F56B2">
        <w:rPr>
          <w:rFonts w:cs="Arial"/>
          <w:bCs/>
          <w:iCs/>
          <w:sz w:val="20"/>
          <w:lang w:val="en-ZA"/>
        </w:rPr>
        <w:t>DoL</w:t>
      </w:r>
      <w:proofErr w:type="spellEnd"/>
    </w:p>
    <w:p w:rsidR="008F56B2" w:rsidRPr="008F56B2" w:rsidRDefault="008F56B2" w:rsidP="00397879">
      <w:pPr>
        <w:numPr>
          <w:ilvl w:val="0"/>
          <w:numId w:val="160"/>
        </w:numPr>
        <w:spacing w:before="0" w:after="0" w:line="240" w:lineRule="auto"/>
        <w:rPr>
          <w:rFonts w:cs="Arial"/>
          <w:bCs/>
          <w:iCs/>
          <w:sz w:val="20"/>
          <w:lang w:val="en-ZA"/>
        </w:rPr>
      </w:pPr>
      <w:r w:rsidRPr="008F56B2">
        <w:rPr>
          <w:rFonts w:cs="Arial"/>
          <w:bCs/>
          <w:iCs/>
          <w:sz w:val="20"/>
          <w:lang w:val="en-ZA"/>
        </w:rPr>
        <w:t>Obtaining Medical Fitness Certificates for all Staff, labour and subcontractors</w:t>
      </w:r>
    </w:p>
    <w:p w:rsidR="008F56B2" w:rsidRPr="008F56B2" w:rsidRDefault="008F56B2" w:rsidP="00397879">
      <w:pPr>
        <w:numPr>
          <w:ilvl w:val="0"/>
          <w:numId w:val="160"/>
        </w:numPr>
        <w:spacing w:before="0" w:after="0" w:line="240" w:lineRule="auto"/>
        <w:rPr>
          <w:rFonts w:cs="Arial"/>
          <w:bCs/>
          <w:iCs/>
          <w:sz w:val="20"/>
          <w:lang w:val="en-ZA"/>
        </w:rPr>
      </w:pPr>
      <w:r w:rsidRPr="008F56B2">
        <w:rPr>
          <w:rFonts w:cs="Arial"/>
          <w:bCs/>
          <w:iCs/>
          <w:sz w:val="20"/>
          <w:lang w:val="en-ZA"/>
        </w:rPr>
        <w:t>Requirements regarding the training of labourers and Emerging Contractors (EC’s).</w:t>
      </w:r>
    </w:p>
    <w:p w:rsidR="008F56B2" w:rsidRPr="008F56B2" w:rsidRDefault="008F56B2" w:rsidP="00397879">
      <w:pPr>
        <w:numPr>
          <w:ilvl w:val="0"/>
          <w:numId w:val="160"/>
        </w:numPr>
        <w:spacing w:before="0" w:after="0" w:line="240" w:lineRule="auto"/>
        <w:rPr>
          <w:rFonts w:cs="Arial"/>
          <w:bCs/>
          <w:iCs/>
          <w:sz w:val="20"/>
          <w:lang w:val="en-ZA"/>
        </w:rPr>
      </w:pPr>
      <w:r w:rsidRPr="008F56B2">
        <w:rPr>
          <w:rFonts w:cs="Arial"/>
          <w:bCs/>
          <w:iCs/>
          <w:sz w:val="20"/>
          <w:lang w:val="en-ZA"/>
        </w:rPr>
        <w:t xml:space="preserve">The requirements for work to be undertaken by labourers and work to be undertaken by EC’s.  </w:t>
      </w:r>
    </w:p>
    <w:p w:rsidR="008F56B2" w:rsidRPr="008F56B2" w:rsidRDefault="008F56B2" w:rsidP="00397879">
      <w:pPr>
        <w:numPr>
          <w:ilvl w:val="0"/>
          <w:numId w:val="160"/>
        </w:numPr>
        <w:spacing w:before="0" w:after="0" w:line="240" w:lineRule="auto"/>
        <w:rPr>
          <w:rFonts w:cs="Arial"/>
          <w:bCs/>
          <w:iCs/>
          <w:sz w:val="20"/>
          <w:lang w:val="en-ZA"/>
        </w:rPr>
      </w:pPr>
      <w:r w:rsidRPr="008F56B2">
        <w:rPr>
          <w:rFonts w:cs="Arial"/>
          <w:bCs/>
          <w:iCs/>
          <w:sz w:val="20"/>
          <w:lang w:val="en-ZA"/>
        </w:rPr>
        <w:t xml:space="preserve">All non-working days as well as special non-working days shall also be included in the time span stipulated/concerned for this contract (contract period) and need to be included and incorporated in the Contractors programme.  </w:t>
      </w:r>
    </w:p>
    <w:p w:rsidR="00187800" w:rsidRPr="00187800" w:rsidRDefault="00187800" w:rsidP="00187800">
      <w:pPr>
        <w:spacing w:before="0" w:after="0" w:line="240" w:lineRule="auto"/>
        <w:ind w:left="1080"/>
        <w:rPr>
          <w:rFonts w:cs="Arial"/>
          <w:bCs/>
          <w:i/>
          <w:sz w:val="20"/>
        </w:rPr>
      </w:pPr>
    </w:p>
    <w:p w:rsidR="00187800" w:rsidRPr="00187800" w:rsidRDefault="00187800" w:rsidP="00187800">
      <w:pPr>
        <w:spacing w:before="0" w:after="0" w:line="240" w:lineRule="auto"/>
        <w:ind w:left="1080"/>
        <w:rPr>
          <w:rFonts w:cs="Arial"/>
          <w:b/>
          <w:bCs/>
          <w:sz w:val="20"/>
        </w:rPr>
      </w:pPr>
      <w:r w:rsidRPr="00187800">
        <w:rPr>
          <w:rFonts w:cs="Arial"/>
          <w:b/>
          <w:bCs/>
          <w:sz w:val="20"/>
        </w:rPr>
        <w:t>(c)</w:t>
      </w:r>
      <w:r w:rsidRPr="00187800">
        <w:rPr>
          <w:rFonts w:cs="Arial"/>
          <w:b/>
          <w:bCs/>
          <w:sz w:val="20"/>
        </w:rPr>
        <w:tab/>
        <w:t xml:space="preserve">Programme </w:t>
      </w:r>
      <w:r w:rsidR="005B49E6">
        <w:rPr>
          <w:rFonts w:cs="Arial"/>
          <w:b/>
          <w:bCs/>
          <w:sz w:val="20"/>
        </w:rPr>
        <w:t>requirements</w:t>
      </w:r>
    </w:p>
    <w:p w:rsidR="00187800" w:rsidRPr="00187800" w:rsidRDefault="00187800" w:rsidP="00187800">
      <w:pPr>
        <w:spacing w:before="0" w:after="0" w:line="240" w:lineRule="auto"/>
        <w:ind w:left="1080"/>
        <w:rPr>
          <w:rFonts w:cs="Arial"/>
          <w:bCs/>
          <w:sz w:val="20"/>
        </w:rPr>
      </w:pPr>
    </w:p>
    <w:p w:rsidR="005B49E6" w:rsidRPr="005B49E6" w:rsidRDefault="005B49E6" w:rsidP="005B49E6">
      <w:pPr>
        <w:spacing w:before="0" w:after="0" w:line="240" w:lineRule="auto"/>
        <w:ind w:left="1080"/>
        <w:rPr>
          <w:rFonts w:cs="Arial"/>
          <w:bCs/>
          <w:sz w:val="20"/>
          <w:lang w:val="en-ZA"/>
        </w:rPr>
      </w:pPr>
      <w:r w:rsidRPr="005B49E6">
        <w:rPr>
          <w:rFonts w:cs="Arial"/>
          <w:bCs/>
          <w:sz w:val="20"/>
          <w:lang w:val="en-ZA"/>
        </w:rPr>
        <w:t>The Contractor’s initial and all subsequent adjusted programmes to be submitted in terms of Clause 5.6.1 of the Conditions of Contract, shall show and when relevant describe in detail the entire extent of the work to be carried out, as described in or can reasonably be inferred from Part C3: Scope of Works of this document.</w:t>
      </w:r>
    </w:p>
    <w:p w:rsidR="005B49E6" w:rsidRPr="005B49E6" w:rsidRDefault="005B49E6" w:rsidP="005B49E6">
      <w:pPr>
        <w:spacing w:before="0" w:after="0" w:line="240" w:lineRule="auto"/>
        <w:ind w:left="1080"/>
        <w:rPr>
          <w:rFonts w:cs="Arial"/>
          <w:bCs/>
          <w:sz w:val="20"/>
          <w:lang w:val="en-ZA"/>
        </w:rPr>
      </w:pPr>
    </w:p>
    <w:p w:rsidR="005B49E6" w:rsidRPr="005B49E6" w:rsidRDefault="005B49E6" w:rsidP="005B49E6">
      <w:pPr>
        <w:spacing w:before="0" w:after="0" w:line="240" w:lineRule="auto"/>
        <w:ind w:left="1080"/>
        <w:rPr>
          <w:rFonts w:cs="Arial"/>
          <w:bCs/>
          <w:sz w:val="20"/>
          <w:lang w:val="en-ZA"/>
        </w:rPr>
      </w:pPr>
      <w:r w:rsidRPr="005B49E6">
        <w:rPr>
          <w:rFonts w:cs="Arial"/>
          <w:bCs/>
          <w:sz w:val="20"/>
          <w:lang w:val="en-ZA"/>
        </w:rPr>
        <w:t>In addition to the requirements detailed in Clause 5.6.2 of the Conditions of Contract and with specific reference to Clause 5.6.2.5 thereof the following additional programming information shall be incorporated into the Contractor’s initial, and all subsequently adjusted programmes as specified in B1204(c)(</w:t>
      </w:r>
      <w:proofErr w:type="spellStart"/>
      <w:r w:rsidRPr="005B49E6">
        <w:rPr>
          <w:rFonts w:cs="Arial"/>
          <w:bCs/>
          <w:sz w:val="20"/>
          <w:lang w:val="en-ZA"/>
        </w:rPr>
        <w:t>i</w:t>
      </w:r>
      <w:proofErr w:type="spellEnd"/>
      <w:r w:rsidRPr="005B49E6">
        <w:rPr>
          <w:rFonts w:cs="Arial"/>
          <w:bCs/>
          <w:sz w:val="20"/>
          <w:lang w:val="en-ZA"/>
        </w:rPr>
        <w:t>) and (ii).</w:t>
      </w:r>
    </w:p>
    <w:p w:rsidR="005B49E6" w:rsidRPr="005B49E6" w:rsidRDefault="005B49E6" w:rsidP="005B49E6">
      <w:pPr>
        <w:spacing w:before="0" w:after="0" w:line="240" w:lineRule="auto"/>
        <w:ind w:left="1080"/>
        <w:rPr>
          <w:rFonts w:cs="Arial"/>
          <w:bCs/>
          <w:sz w:val="20"/>
          <w:lang w:val="en-ZA"/>
        </w:rPr>
      </w:pPr>
    </w:p>
    <w:p w:rsidR="005B49E6" w:rsidRPr="005B49E6" w:rsidRDefault="005B49E6" w:rsidP="00397879">
      <w:pPr>
        <w:numPr>
          <w:ilvl w:val="2"/>
          <w:numId w:val="161"/>
        </w:numPr>
        <w:spacing w:before="0" w:after="0" w:line="240" w:lineRule="auto"/>
        <w:ind w:left="1276" w:hanging="142"/>
        <w:rPr>
          <w:rFonts w:cs="Arial"/>
          <w:bCs/>
          <w:sz w:val="20"/>
          <w:lang w:val="en-US"/>
        </w:rPr>
      </w:pPr>
      <w:r w:rsidRPr="005B49E6">
        <w:rPr>
          <w:rFonts w:cs="Arial"/>
          <w:bCs/>
          <w:sz w:val="20"/>
          <w:lang w:val="en-US"/>
        </w:rPr>
        <w:t>Format</w:t>
      </w:r>
    </w:p>
    <w:p w:rsidR="005B49E6" w:rsidRPr="005B49E6" w:rsidRDefault="005B49E6" w:rsidP="005B49E6">
      <w:pPr>
        <w:spacing w:before="0" w:after="0" w:line="240" w:lineRule="auto"/>
        <w:ind w:left="1080"/>
        <w:rPr>
          <w:rFonts w:cs="Arial"/>
          <w:bCs/>
          <w:sz w:val="20"/>
          <w:lang w:val="en-US"/>
        </w:rPr>
      </w:pPr>
    </w:p>
    <w:p w:rsidR="005B49E6" w:rsidRPr="005B49E6" w:rsidRDefault="005B49E6" w:rsidP="005B49E6">
      <w:pPr>
        <w:spacing w:before="0" w:after="0" w:line="240" w:lineRule="auto"/>
        <w:ind w:left="1080"/>
        <w:rPr>
          <w:rFonts w:cs="Arial"/>
          <w:bCs/>
          <w:sz w:val="20"/>
          <w:lang w:val="en-US"/>
        </w:rPr>
      </w:pPr>
      <w:r w:rsidRPr="005B49E6">
        <w:rPr>
          <w:rFonts w:cs="Arial"/>
          <w:bCs/>
          <w:sz w:val="20"/>
          <w:lang w:val="en-US"/>
        </w:rPr>
        <w:t xml:space="preserve">The initial and adjusted </w:t>
      </w:r>
      <w:proofErr w:type="spellStart"/>
      <w:r w:rsidRPr="005B49E6">
        <w:rPr>
          <w:rFonts w:cs="Arial"/>
          <w:bCs/>
          <w:sz w:val="20"/>
          <w:lang w:val="en-US"/>
        </w:rPr>
        <w:t>programme</w:t>
      </w:r>
      <w:proofErr w:type="spellEnd"/>
      <w:r w:rsidRPr="005B49E6">
        <w:rPr>
          <w:rFonts w:cs="Arial"/>
          <w:bCs/>
          <w:sz w:val="20"/>
          <w:lang w:val="en-US"/>
        </w:rPr>
        <w:t xml:space="preserve"> shall:</w:t>
      </w:r>
    </w:p>
    <w:p w:rsidR="005B49E6" w:rsidRPr="005B49E6" w:rsidRDefault="005B49E6" w:rsidP="005B49E6">
      <w:pPr>
        <w:spacing w:before="0" w:after="0" w:line="240" w:lineRule="auto"/>
        <w:ind w:left="1080"/>
        <w:rPr>
          <w:rFonts w:cs="Arial"/>
          <w:bCs/>
          <w:sz w:val="20"/>
          <w:lang w:val="en-US"/>
        </w:rPr>
      </w:pPr>
    </w:p>
    <w:p w:rsidR="005B49E6" w:rsidRPr="005B49E6" w:rsidRDefault="005B49E6" w:rsidP="00397879">
      <w:pPr>
        <w:numPr>
          <w:ilvl w:val="0"/>
          <w:numId w:val="162"/>
        </w:numPr>
        <w:spacing w:before="0" w:after="0" w:line="240" w:lineRule="auto"/>
        <w:rPr>
          <w:rFonts w:cs="Arial"/>
          <w:bCs/>
          <w:sz w:val="20"/>
          <w:lang w:val="en-US"/>
        </w:rPr>
      </w:pPr>
      <w:r w:rsidRPr="005B49E6">
        <w:rPr>
          <w:rFonts w:cs="Arial"/>
          <w:bCs/>
          <w:sz w:val="20"/>
          <w:lang w:val="en-ZA"/>
        </w:rPr>
        <w:t xml:space="preserve">Be in the form of a network programme in accordance with the critical path method; and </w:t>
      </w:r>
    </w:p>
    <w:p w:rsidR="005B49E6" w:rsidRPr="005B49E6" w:rsidRDefault="005B49E6" w:rsidP="00397879">
      <w:pPr>
        <w:numPr>
          <w:ilvl w:val="0"/>
          <w:numId w:val="162"/>
        </w:numPr>
        <w:spacing w:before="0" w:after="0" w:line="240" w:lineRule="auto"/>
        <w:rPr>
          <w:rFonts w:cs="Arial"/>
          <w:bCs/>
          <w:sz w:val="20"/>
          <w:lang w:val="en-ZA"/>
        </w:rPr>
      </w:pPr>
      <w:r w:rsidRPr="005B49E6">
        <w:rPr>
          <w:rFonts w:cs="Arial"/>
          <w:bCs/>
          <w:sz w:val="20"/>
          <w:lang w:val="en-ZA"/>
        </w:rPr>
        <w:t>(Show all linkages between activities that clearly identify sequence, floats and critical path</w:t>
      </w:r>
    </w:p>
    <w:p w:rsidR="005B49E6" w:rsidRPr="005B49E6" w:rsidRDefault="005B49E6" w:rsidP="00397879">
      <w:pPr>
        <w:numPr>
          <w:ilvl w:val="0"/>
          <w:numId w:val="162"/>
        </w:numPr>
        <w:spacing w:before="0" w:after="0" w:line="240" w:lineRule="auto"/>
        <w:rPr>
          <w:rFonts w:cs="Arial"/>
          <w:bCs/>
          <w:sz w:val="20"/>
          <w:lang w:val="en-ZA"/>
        </w:rPr>
      </w:pPr>
      <w:r w:rsidRPr="005B49E6">
        <w:rPr>
          <w:rFonts w:cs="Arial"/>
          <w:bCs/>
          <w:sz w:val="20"/>
          <w:lang w:val="en-ZA"/>
        </w:rPr>
        <w:t>Indicate the start and end dates and duration of all construction activities and identify the critical path</w:t>
      </w:r>
    </w:p>
    <w:p w:rsidR="005B49E6" w:rsidRPr="005B49E6" w:rsidRDefault="005B49E6" w:rsidP="00397879">
      <w:pPr>
        <w:numPr>
          <w:ilvl w:val="0"/>
          <w:numId w:val="162"/>
        </w:numPr>
        <w:spacing w:before="0" w:after="0" w:line="240" w:lineRule="auto"/>
        <w:rPr>
          <w:rFonts w:cs="Arial"/>
          <w:bCs/>
          <w:sz w:val="20"/>
          <w:lang w:val="en-ZA"/>
        </w:rPr>
      </w:pPr>
      <w:r w:rsidRPr="005B49E6">
        <w:rPr>
          <w:rFonts w:cs="Arial"/>
          <w:bCs/>
          <w:sz w:val="20"/>
          <w:lang w:val="en-ZA"/>
        </w:rPr>
        <w:t>Production rates; and</w:t>
      </w:r>
    </w:p>
    <w:p w:rsidR="005B49E6" w:rsidRPr="005B49E6" w:rsidRDefault="005B49E6" w:rsidP="00397879">
      <w:pPr>
        <w:numPr>
          <w:ilvl w:val="0"/>
          <w:numId w:val="162"/>
        </w:numPr>
        <w:spacing w:before="0" w:after="0" w:line="240" w:lineRule="auto"/>
        <w:rPr>
          <w:rFonts w:cs="Arial"/>
          <w:bCs/>
          <w:sz w:val="20"/>
          <w:lang w:val="en-ZA"/>
        </w:rPr>
      </w:pPr>
      <w:r w:rsidRPr="005B49E6">
        <w:rPr>
          <w:rFonts w:cs="Arial"/>
          <w:bCs/>
          <w:sz w:val="20"/>
          <w:lang w:val="en-ZA"/>
        </w:rPr>
        <w:t>Take full cognizance of all the Contractor’s risks and obligations in terms of the Contract.</w:t>
      </w:r>
    </w:p>
    <w:p w:rsidR="005B49E6" w:rsidRPr="005B49E6" w:rsidRDefault="005B49E6" w:rsidP="005B49E6">
      <w:pPr>
        <w:spacing w:before="0" w:after="0" w:line="240" w:lineRule="auto"/>
        <w:ind w:left="1080"/>
        <w:rPr>
          <w:rFonts w:cs="Arial"/>
          <w:bCs/>
          <w:sz w:val="20"/>
          <w:lang w:val="en-US"/>
        </w:rPr>
      </w:pPr>
    </w:p>
    <w:p w:rsidR="005B49E6" w:rsidRPr="005B49E6" w:rsidRDefault="005B49E6" w:rsidP="005B49E6">
      <w:pPr>
        <w:spacing w:before="0" w:after="0" w:line="240" w:lineRule="auto"/>
        <w:ind w:left="1080"/>
        <w:rPr>
          <w:rFonts w:cs="Arial"/>
          <w:bCs/>
          <w:sz w:val="20"/>
          <w:lang w:val="en-US"/>
        </w:rPr>
      </w:pPr>
      <w:r w:rsidRPr="005B49E6">
        <w:rPr>
          <w:rFonts w:cs="Arial"/>
          <w:bCs/>
          <w:sz w:val="20"/>
          <w:lang w:val="en-US"/>
        </w:rPr>
        <w:lastRenderedPageBreak/>
        <w:t xml:space="preserve">The </w:t>
      </w:r>
      <w:proofErr w:type="spellStart"/>
      <w:r w:rsidRPr="005B49E6">
        <w:rPr>
          <w:rFonts w:cs="Arial"/>
          <w:bCs/>
          <w:sz w:val="20"/>
          <w:lang w:val="en-US"/>
        </w:rPr>
        <w:t>Programme</w:t>
      </w:r>
      <w:proofErr w:type="spellEnd"/>
      <w:r w:rsidRPr="005B49E6">
        <w:rPr>
          <w:rFonts w:cs="Arial"/>
          <w:bCs/>
          <w:sz w:val="20"/>
          <w:lang w:val="en-US"/>
        </w:rPr>
        <w:t xml:space="preserve"> and all adjustments thereto shall also be provided to the Engineer in electronic digital format using the MS PROJECT (latest version) software, unless otherwise agreed in writing with the Engineer.  </w:t>
      </w:r>
    </w:p>
    <w:p w:rsidR="005B49E6" w:rsidRPr="005B49E6" w:rsidRDefault="005B49E6" w:rsidP="005B49E6">
      <w:pPr>
        <w:spacing w:before="0" w:after="0" w:line="240" w:lineRule="auto"/>
        <w:ind w:left="1080"/>
        <w:rPr>
          <w:rFonts w:cs="Arial"/>
          <w:bCs/>
          <w:sz w:val="20"/>
          <w:lang w:val="en-US"/>
        </w:rPr>
      </w:pPr>
    </w:p>
    <w:p w:rsidR="005B49E6" w:rsidRPr="005B49E6" w:rsidRDefault="005B49E6" w:rsidP="00397879">
      <w:pPr>
        <w:numPr>
          <w:ilvl w:val="2"/>
          <w:numId w:val="161"/>
        </w:numPr>
        <w:spacing w:before="0" w:after="0" w:line="240" w:lineRule="auto"/>
        <w:ind w:left="1276" w:hanging="142"/>
        <w:rPr>
          <w:rFonts w:cs="Arial"/>
          <w:bCs/>
          <w:sz w:val="20"/>
          <w:lang w:val="en-US"/>
        </w:rPr>
      </w:pPr>
      <w:r w:rsidRPr="005B49E6">
        <w:rPr>
          <w:rFonts w:cs="Arial"/>
          <w:bCs/>
          <w:sz w:val="20"/>
          <w:lang w:val="en-US"/>
        </w:rPr>
        <w:t>Additional information</w:t>
      </w:r>
    </w:p>
    <w:p w:rsidR="005B49E6" w:rsidRPr="005B49E6" w:rsidRDefault="005B49E6" w:rsidP="005B49E6">
      <w:pPr>
        <w:spacing w:before="0" w:after="0" w:line="240" w:lineRule="auto"/>
        <w:ind w:left="1276"/>
        <w:rPr>
          <w:rFonts w:cs="Arial"/>
          <w:bCs/>
          <w:sz w:val="20"/>
          <w:lang w:val="en-US"/>
        </w:rPr>
      </w:pPr>
    </w:p>
    <w:p w:rsidR="005B49E6" w:rsidRPr="005B49E6" w:rsidRDefault="005B49E6" w:rsidP="005B49E6">
      <w:pPr>
        <w:spacing w:before="0" w:after="0" w:line="240" w:lineRule="auto"/>
        <w:ind w:left="1080"/>
        <w:rPr>
          <w:rFonts w:cs="Arial"/>
          <w:bCs/>
          <w:sz w:val="20"/>
          <w:lang w:val="en-US"/>
        </w:rPr>
      </w:pPr>
      <w:r w:rsidRPr="005B49E6">
        <w:rPr>
          <w:rFonts w:cs="Arial"/>
          <w:bCs/>
          <w:sz w:val="20"/>
          <w:lang w:val="en-US"/>
        </w:rPr>
        <w:t xml:space="preserve">The following programming information shall be incorporated into the Contractor’s initial </w:t>
      </w:r>
      <w:proofErr w:type="spellStart"/>
      <w:r w:rsidRPr="005B49E6">
        <w:rPr>
          <w:rFonts w:cs="Arial"/>
          <w:bCs/>
          <w:sz w:val="20"/>
          <w:lang w:val="en-US"/>
        </w:rPr>
        <w:t>programme</w:t>
      </w:r>
      <w:proofErr w:type="spellEnd"/>
      <w:r w:rsidRPr="005B49E6">
        <w:rPr>
          <w:rFonts w:cs="Arial"/>
          <w:bCs/>
          <w:sz w:val="20"/>
          <w:lang w:val="en-US"/>
        </w:rPr>
        <w:t xml:space="preserve"> and all subsequently adjusted </w:t>
      </w:r>
      <w:proofErr w:type="spellStart"/>
      <w:r w:rsidRPr="005B49E6">
        <w:rPr>
          <w:rFonts w:cs="Arial"/>
          <w:bCs/>
          <w:sz w:val="20"/>
          <w:lang w:val="en-US"/>
        </w:rPr>
        <w:t>programme</w:t>
      </w:r>
      <w:proofErr w:type="spellEnd"/>
      <w:r w:rsidRPr="005B49E6">
        <w:rPr>
          <w:rFonts w:cs="Arial"/>
          <w:bCs/>
          <w:sz w:val="20"/>
          <w:lang w:val="en-US"/>
        </w:rPr>
        <w:t>:</w:t>
      </w:r>
    </w:p>
    <w:p w:rsidR="005B49E6" w:rsidRPr="005B49E6" w:rsidRDefault="005B49E6" w:rsidP="005B49E6">
      <w:pPr>
        <w:spacing w:before="0" w:after="0" w:line="240" w:lineRule="auto"/>
        <w:ind w:left="1080"/>
        <w:rPr>
          <w:rFonts w:cs="Arial"/>
          <w:bCs/>
          <w:sz w:val="20"/>
          <w:lang w:val="en-US"/>
        </w:rPr>
      </w:pPr>
    </w:p>
    <w:p w:rsidR="005B49E6" w:rsidRPr="005B49E6" w:rsidRDefault="005B49E6" w:rsidP="00397879">
      <w:pPr>
        <w:numPr>
          <w:ilvl w:val="0"/>
          <w:numId w:val="163"/>
        </w:numPr>
        <w:spacing w:before="0" w:after="0" w:line="240" w:lineRule="auto"/>
        <w:rPr>
          <w:rFonts w:cs="Arial"/>
          <w:bCs/>
          <w:sz w:val="20"/>
          <w:lang w:val="en-US"/>
        </w:rPr>
      </w:pPr>
      <w:r w:rsidRPr="005B49E6">
        <w:rPr>
          <w:rFonts w:cs="Arial"/>
          <w:bCs/>
          <w:sz w:val="20"/>
          <w:lang w:val="en-US"/>
        </w:rPr>
        <w:t>Time related items, in respect of the following:</w:t>
      </w:r>
    </w:p>
    <w:p w:rsidR="005B49E6" w:rsidRPr="005B49E6" w:rsidRDefault="005B49E6" w:rsidP="00397879">
      <w:pPr>
        <w:numPr>
          <w:ilvl w:val="0"/>
          <w:numId w:val="154"/>
        </w:numPr>
        <w:spacing w:before="0" w:after="0" w:line="240" w:lineRule="auto"/>
        <w:ind w:left="2977" w:hanging="142"/>
        <w:rPr>
          <w:rFonts w:cs="Arial"/>
          <w:bCs/>
          <w:sz w:val="20"/>
          <w:lang w:val="en-ZA"/>
        </w:rPr>
      </w:pPr>
      <w:r w:rsidRPr="005B49E6">
        <w:rPr>
          <w:rFonts w:cs="Arial"/>
          <w:bCs/>
          <w:sz w:val="20"/>
          <w:lang w:val="en-ZA"/>
        </w:rPr>
        <w:t>Time to submit documentation before commencing to carry out the Works – refer to Clause 5.3.1 of C1.2 - Contract Data</w:t>
      </w:r>
    </w:p>
    <w:p w:rsidR="005B49E6" w:rsidRPr="005B49E6" w:rsidRDefault="005B49E6" w:rsidP="00397879">
      <w:pPr>
        <w:numPr>
          <w:ilvl w:val="0"/>
          <w:numId w:val="154"/>
        </w:numPr>
        <w:spacing w:before="0" w:after="0" w:line="240" w:lineRule="auto"/>
        <w:ind w:left="2977" w:hanging="142"/>
        <w:rPr>
          <w:rFonts w:cs="Arial"/>
          <w:bCs/>
          <w:sz w:val="20"/>
          <w:lang w:val="en-ZA"/>
        </w:rPr>
      </w:pPr>
      <w:r w:rsidRPr="005B49E6">
        <w:rPr>
          <w:rFonts w:cs="Arial"/>
          <w:bCs/>
          <w:sz w:val="20"/>
          <w:lang w:val="en-ZA"/>
        </w:rPr>
        <w:t xml:space="preserve">Mobilisation Period which includes the time to submit documentation and </w:t>
      </w:r>
      <w:proofErr w:type="spellStart"/>
      <w:r w:rsidRPr="005B49E6">
        <w:rPr>
          <w:rFonts w:cs="Arial"/>
          <w:bCs/>
          <w:sz w:val="20"/>
          <w:lang w:val="en-ZA"/>
        </w:rPr>
        <w:t>DoL</w:t>
      </w:r>
      <w:proofErr w:type="spellEnd"/>
      <w:r w:rsidRPr="005B49E6">
        <w:rPr>
          <w:rFonts w:cs="Arial"/>
          <w:bCs/>
          <w:sz w:val="20"/>
          <w:lang w:val="en-ZA"/>
        </w:rPr>
        <w:t xml:space="preserve"> letter etc. before commencing to carry out the Works – refer to Clauses 1.1.1.35 and 5.3.1 of C1.2 - Contract Data.  Time in which the construction work permit is applied for from and issued by the Department of Labour (</w:t>
      </w:r>
      <w:proofErr w:type="spellStart"/>
      <w:r w:rsidRPr="005B49E6">
        <w:rPr>
          <w:rFonts w:cs="Arial"/>
          <w:bCs/>
          <w:sz w:val="20"/>
          <w:lang w:val="en-ZA"/>
        </w:rPr>
        <w:t>DoL</w:t>
      </w:r>
      <w:proofErr w:type="spellEnd"/>
      <w:r w:rsidRPr="005B49E6">
        <w:rPr>
          <w:rFonts w:cs="Arial"/>
          <w:bCs/>
          <w:sz w:val="20"/>
          <w:lang w:val="en-ZA"/>
        </w:rPr>
        <w:t>);</w:t>
      </w:r>
    </w:p>
    <w:p w:rsidR="005B49E6" w:rsidRPr="005B49E6" w:rsidRDefault="005B49E6" w:rsidP="00397879">
      <w:pPr>
        <w:numPr>
          <w:ilvl w:val="0"/>
          <w:numId w:val="154"/>
        </w:numPr>
        <w:spacing w:before="0" w:after="0" w:line="240" w:lineRule="auto"/>
        <w:ind w:left="2977" w:hanging="142"/>
        <w:rPr>
          <w:rFonts w:cs="Arial"/>
          <w:bCs/>
          <w:sz w:val="20"/>
          <w:lang w:val="en-ZA"/>
        </w:rPr>
      </w:pPr>
      <w:r w:rsidRPr="005B49E6">
        <w:rPr>
          <w:rFonts w:cs="Arial"/>
          <w:bCs/>
          <w:sz w:val="20"/>
          <w:lang w:val="en-ZA"/>
        </w:rPr>
        <w:t>Construction Period - refer to Clause 1.1.1.36 of C1.2 - Contract Data</w:t>
      </w:r>
    </w:p>
    <w:p w:rsidR="005B49E6" w:rsidRPr="005B49E6" w:rsidRDefault="005B49E6" w:rsidP="00397879">
      <w:pPr>
        <w:numPr>
          <w:ilvl w:val="0"/>
          <w:numId w:val="154"/>
        </w:numPr>
        <w:spacing w:before="0" w:after="0" w:line="240" w:lineRule="auto"/>
        <w:ind w:left="2977" w:hanging="142"/>
        <w:rPr>
          <w:rFonts w:cs="Arial"/>
          <w:bCs/>
          <w:sz w:val="20"/>
          <w:lang w:val="en-ZA"/>
        </w:rPr>
      </w:pPr>
      <w:r w:rsidRPr="005B49E6">
        <w:rPr>
          <w:rFonts w:cs="Arial"/>
          <w:bCs/>
          <w:sz w:val="20"/>
          <w:lang w:val="en-ZA"/>
        </w:rPr>
        <w:t>Due Completion date - refer to Clause 1.1.1.14 of C1.2 - Contract Data</w:t>
      </w:r>
    </w:p>
    <w:p w:rsidR="005B49E6" w:rsidRPr="005B49E6" w:rsidRDefault="005B49E6" w:rsidP="00397879">
      <w:pPr>
        <w:numPr>
          <w:ilvl w:val="0"/>
          <w:numId w:val="163"/>
        </w:numPr>
        <w:spacing w:before="0" w:after="0" w:line="240" w:lineRule="auto"/>
        <w:rPr>
          <w:rFonts w:cs="Arial"/>
          <w:bCs/>
          <w:sz w:val="20"/>
          <w:lang w:val="en-US"/>
        </w:rPr>
      </w:pPr>
      <w:r w:rsidRPr="005B49E6">
        <w:rPr>
          <w:rFonts w:cs="Arial"/>
          <w:bCs/>
          <w:sz w:val="20"/>
          <w:lang w:val="en-US"/>
        </w:rPr>
        <w:t>All non-working days and all special non-working days defined in the Contract Data.</w:t>
      </w:r>
    </w:p>
    <w:p w:rsidR="005B49E6" w:rsidRPr="005B49E6" w:rsidRDefault="005B49E6" w:rsidP="00397879">
      <w:pPr>
        <w:numPr>
          <w:ilvl w:val="0"/>
          <w:numId w:val="163"/>
        </w:numPr>
        <w:spacing w:before="0" w:after="0" w:line="240" w:lineRule="auto"/>
        <w:rPr>
          <w:rFonts w:cs="Arial"/>
          <w:bCs/>
          <w:sz w:val="20"/>
          <w:lang w:val="en-US"/>
        </w:rPr>
      </w:pPr>
      <w:r w:rsidRPr="005B49E6">
        <w:rPr>
          <w:rFonts w:cs="Arial"/>
          <w:bCs/>
          <w:sz w:val="20"/>
          <w:lang w:val="en-US"/>
        </w:rPr>
        <w:t>The expected delays defined in B1215: Extension of time resulting from inclement weather.</w:t>
      </w:r>
    </w:p>
    <w:p w:rsidR="005B49E6" w:rsidRPr="005B49E6" w:rsidRDefault="005B49E6" w:rsidP="00397879">
      <w:pPr>
        <w:numPr>
          <w:ilvl w:val="0"/>
          <w:numId w:val="163"/>
        </w:numPr>
        <w:spacing w:before="0" w:after="0" w:line="240" w:lineRule="auto"/>
        <w:rPr>
          <w:rFonts w:cs="Arial"/>
          <w:bCs/>
          <w:sz w:val="20"/>
          <w:lang w:val="en-US"/>
        </w:rPr>
      </w:pPr>
      <w:r w:rsidRPr="005B49E6">
        <w:rPr>
          <w:rFonts w:cs="Arial"/>
          <w:bCs/>
          <w:sz w:val="20"/>
          <w:lang w:val="en-US"/>
        </w:rPr>
        <w:t>The following restricted working condition:</w:t>
      </w:r>
    </w:p>
    <w:p w:rsidR="005B49E6" w:rsidRPr="005B49E6" w:rsidRDefault="005B49E6" w:rsidP="00397879">
      <w:pPr>
        <w:numPr>
          <w:ilvl w:val="0"/>
          <w:numId w:val="163"/>
        </w:numPr>
        <w:spacing w:before="0" w:after="0" w:line="240" w:lineRule="auto"/>
        <w:rPr>
          <w:rFonts w:cs="Arial"/>
          <w:bCs/>
          <w:sz w:val="20"/>
          <w:lang w:val="en-US"/>
        </w:rPr>
      </w:pPr>
      <w:r w:rsidRPr="005B49E6">
        <w:rPr>
          <w:rFonts w:cs="Arial"/>
          <w:bCs/>
          <w:sz w:val="20"/>
          <w:lang w:val="en-US"/>
        </w:rPr>
        <w:t>During the Contractor’s annual shutdown period between December and January, the Contractor shall maintain two-way traffic within the contract limits.</w:t>
      </w:r>
    </w:p>
    <w:p w:rsidR="005B49E6" w:rsidRPr="005B49E6" w:rsidRDefault="005B49E6" w:rsidP="00397879">
      <w:pPr>
        <w:numPr>
          <w:ilvl w:val="0"/>
          <w:numId w:val="163"/>
        </w:numPr>
        <w:spacing w:before="0" w:after="0" w:line="240" w:lineRule="auto"/>
        <w:rPr>
          <w:rFonts w:cs="Arial"/>
          <w:bCs/>
          <w:sz w:val="20"/>
          <w:lang w:val="en-US"/>
        </w:rPr>
      </w:pPr>
      <w:r w:rsidRPr="005B49E6">
        <w:rPr>
          <w:rFonts w:cs="Arial"/>
          <w:bCs/>
          <w:sz w:val="20"/>
          <w:lang w:val="en-US"/>
        </w:rPr>
        <w:t>Meeting the requirements of the environmental management plan</w:t>
      </w:r>
    </w:p>
    <w:p w:rsidR="005B49E6" w:rsidRPr="005B49E6" w:rsidRDefault="005B49E6" w:rsidP="00397879">
      <w:pPr>
        <w:numPr>
          <w:ilvl w:val="0"/>
          <w:numId w:val="163"/>
        </w:numPr>
        <w:spacing w:before="0" w:after="0" w:line="240" w:lineRule="auto"/>
        <w:rPr>
          <w:rFonts w:cs="Arial"/>
          <w:bCs/>
          <w:sz w:val="20"/>
          <w:lang w:val="en-US"/>
        </w:rPr>
      </w:pPr>
      <w:r w:rsidRPr="005B49E6">
        <w:rPr>
          <w:rFonts w:cs="Arial"/>
          <w:bCs/>
          <w:sz w:val="20"/>
          <w:lang w:val="en-US"/>
        </w:rPr>
        <w:t>The time needed for preparation and approval of the various mix designs specified in the relevant construction sections of the Scope of Works.”</w:t>
      </w:r>
    </w:p>
    <w:p w:rsidR="005B49E6" w:rsidRPr="005B49E6" w:rsidRDefault="005B49E6" w:rsidP="005B49E6">
      <w:pPr>
        <w:spacing w:before="0" w:after="0" w:line="240" w:lineRule="auto"/>
        <w:ind w:left="1080"/>
        <w:rPr>
          <w:rFonts w:cs="Arial"/>
          <w:bCs/>
          <w:sz w:val="20"/>
          <w:lang w:val="en-ZA"/>
        </w:rPr>
      </w:pPr>
    </w:p>
    <w:p w:rsidR="005B49E6" w:rsidRDefault="005B49E6" w:rsidP="005B49E6">
      <w:pPr>
        <w:spacing w:before="0" w:after="0" w:line="240" w:lineRule="auto"/>
        <w:ind w:left="1080"/>
        <w:rPr>
          <w:rFonts w:cs="Arial"/>
          <w:bCs/>
          <w:i/>
          <w:sz w:val="20"/>
          <w:lang w:val="en-ZA"/>
        </w:rPr>
      </w:pPr>
      <w:r w:rsidRPr="005B49E6">
        <w:rPr>
          <w:rFonts w:cs="Arial"/>
          <w:bCs/>
          <w:i/>
          <w:sz w:val="20"/>
          <w:lang w:val="en-ZA"/>
        </w:rPr>
        <w:t>ADD THE FOLLOWING SUB-CLAUSE:</w:t>
      </w:r>
    </w:p>
    <w:p w:rsidR="005B49E6" w:rsidRDefault="005B49E6" w:rsidP="005B49E6">
      <w:pPr>
        <w:spacing w:before="0" w:after="0" w:line="240" w:lineRule="auto"/>
        <w:ind w:left="1080"/>
        <w:rPr>
          <w:rFonts w:cs="Arial"/>
          <w:bCs/>
          <w:i/>
          <w:sz w:val="20"/>
          <w:lang w:val="en-ZA"/>
        </w:rPr>
      </w:pPr>
    </w:p>
    <w:p w:rsidR="005B49E6" w:rsidRPr="00187800" w:rsidRDefault="005B49E6" w:rsidP="005B49E6">
      <w:pPr>
        <w:spacing w:before="0" w:after="0" w:line="240" w:lineRule="auto"/>
        <w:ind w:left="1080"/>
        <w:rPr>
          <w:rFonts w:cs="Arial"/>
          <w:b/>
          <w:bCs/>
          <w:sz w:val="20"/>
        </w:rPr>
      </w:pPr>
      <w:r>
        <w:rPr>
          <w:rFonts w:cs="Arial"/>
          <w:b/>
          <w:bCs/>
          <w:sz w:val="20"/>
        </w:rPr>
        <w:t>(d</w:t>
      </w:r>
      <w:r w:rsidRPr="00187800">
        <w:rPr>
          <w:rFonts w:cs="Arial"/>
          <w:b/>
          <w:bCs/>
          <w:sz w:val="20"/>
        </w:rPr>
        <w:t>)</w:t>
      </w:r>
      <w:r w:rsidRPr="00187800">
        <w:rPr>
          <w:rFonts w:cs="Arial"/>
          <w:b/>
          <w:bCs/>
          <w:sz w:val="20"/>
        </w:rPr>
        <w:tab/>
        <w:t>Programme revisions</w:t>
      </w:r>
    </w:p>
    <w:p w:rsidR="005B49E6" w:rsidRPr="00187800" w:rsidRDefault="005B49E6" w:rsidP="005B49E6">
      <w:pPr>
        <w:spacing w:before="0" w:after="0" w:line="240" w:lineRule="auto"/>
        <w:ind w:left="1080"/>
        <w:rPr>
          <w:rFonts w:cs="Arial"/>
          <w:bCs/>
          <w:sz w:val="20"/>
        </w:rPr>
      </w:pPr>
    </w:p>
    <w:p w:rsidR="005B49E6" w:rsidRPr="00187800" w:rsidRDefault="005B49E6" w:rsidP="005B49E6">
      <w:pPr>
        <w:spacing w:before="0" w:after="0" w:line="240" w:lineRule="auto"/>
        <w:ind w:left="1080"/>
        <w:rPr>
          <w:rFonts w:cs="Arial"/>
          <w:bCs/>
          <w:sz w:val="20"/>
        </w:rPr>
      </w:pPr>
      <w:r w:rsidRPr="00187800">
        <w:rPr>
          <w:rFonts w:cs="Arial"/>
          <w:bCs/>
          <w:sz w:val="20"/>
        </w:rPr>
        <w:t>The programme will be reviewed at the monthly site meetings at which the contractor shall provide sufficient detail that will allow the comparison of completed work per activity against the original approved programme. Failure to comply with these requirements entitles the Engineer to use a programme based on his own assumptions to evaluate claims for extension of time for completion of the works, or for additional compensation. The contractor shall indicate what resources and programme changes he intends to implement in order to remedy any activity that may have fallen behind. The engineer may demand from the contractor, at the cost of the contractor, a major revision of the programme. Such a revision shall be submitted for approval within fourteen days of the demand.”</w:t>
      </w:r>
    </w:p>
    <w:p w:rsidR="005B49E6" w:rsidRPr="00187800" w:rsidRDefault="005B49E6" w:rsidP="00187800">
      <w:pPr>
        <w:spacing w:before="0" w:after="0" w:line="240" w:lineRule="auto"/>
        <w:ind w:left="1080"/>
        <w:rPr>
          <w:rFonts w:cs="Arial"/>
          <w:sz w:val="20"/>
        </w:rPr>
      </w:pP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B1205</w:t>
      </w:r>
      <w:r w:rsidRPr="00D8372E">
        <w:rPr>
          <w:rFonts w:cs="Arial"/>
          <w:b/>
          <w:sz w:val="20"/>
        </w:rPr>
        <w:tab/>
      </w:r>
      <w:r w:rsidRPr="00187800">
        <w:rPr>
          <w:rFonts w:cs="Arial"/>
          <w:b/>
          <w:sz w:val="20"/>
          <w:u w:val="single"/>
        </w:rPr>
        <w:t>WORKMANSHIP AND QUALITY CONTROL</w:t>
      </w:r>
    </w:p>
    <w:p w:rsidR="00187800" w:rsidRPr="00187800" w:rsidRDefault="00187800" w:rsidP="00187800">
      <w:pPr>
        <w:tabs>
          <w:tab w:val="left" w:pos="1134"/>
        </w:tabs>
        <w:spacing w:before="0" w:after="0" w:line="240" w:lineRule="auto"/>
        <w:ind w:left="1134" w:hanging="1134"/>
        <w:rPr>
          <w:rFonts w:cs="Arial"/>
          <w:sz w:val="20"/>
        </w:rPr>
      </w:pPr>
    </w:p>
    <w:p w:rsidR="005B49E6" w:rsidRPr="005B49E6" w:rsidRDefault="005B49E6" w:rsidP="005B49E6">
      <w:pPr>
        <w:spacing w:before="0" w:after="0" w:line="240" w:lineRule="auto"/>
        <w:ind w:left="1170"/>
        <w:rPr>
          <w:rFonts w:cs="Arial"/>
          <w:i/>
          <w:iCs/>
          <w:sz w:val="20"/>
          <w:lang w:val="en-US"/>
        </w:rPr>
      </w:pPr>
      <w:r w:rsidRPr="005B49E6">
        <w:rPr>
          <w:rFonts w:cs="Arial"/>
          <w:i/>
          <w:iCs/>
          <w:sz w:val="20"/>
          <w:lang w:val="en-US"/>
        </w:rPr>
        <w:t xml:space="preserve">ADD THE FOLLOWING </w:t>
      </w:r>
      <w:r w:rsidRPr="005B49E6">
        <w:rPr>
          <w:rFonts w:cs="Arial"/>
          <w:i/>
          <w:iCs/>
          <w:sz w:val="20"/>
          <w:lang w:val="en-ZA"/>
        </w:rPr>
        <w:t xml:space="preserve">HEADING </w:t>
      </w:r>
      <w:r w:rsidRPr="005B49E6">
        <w:rPr>
          <w:rFonts w:cs="Arial"/>
          <w:i/>
          <w:iCs/>
          <w:sz w:val="20"/>
          <w:lang w:val="en-US"/>
        </w:rPr>
        <w:t>AFTER THE TITLE:</w:t>
      </w:r>
    </w:p>
    <w:p w:rsidR="005B49E6" w:rsidRPr="005B49E6" w:rsidRDefault="005B49E6" w:rsidP="005B49E6">
      <w:pPr>
        <w:spacing w:before="0" w:after="0" w:line="240" w:lineRule="auto"/>
        <w:ind w:left="1170"/>
        <w:rPr>
          <w:rFonts w:cs="Arial"/>
          <w:iCs/>
          <w:sz w:val="20"/>
          <w:lang w:val="en-ZA"/>
        </w:rPr>
      </w:pPr>
    </w:p>
    <w:p w:rsidR="005B49E6" w:rsidRPr="005B49E6" w:rsidRDefault="005B49E6" w:rsidP="005B49E6">
      <w:pPr>
        <w:spacing w:before="0" w:after="0" w:line="240" w:lineRule="auto"/>
        <w:ind w:left="1170"/>
        <w:rPr>
          <w:rFonts w:cs="Arial"/>
          <w:iCs/>
          <w:sz w:val="20"/>
          <w:lang w:val="en-ZA"/>
        </w:rPr>
      </w:pPr>
      <w:r w:rsidRPr="005B49E6">
        <w:rPr>
          <w:rFonts w:cs="Arial"/>
          <w:iCs/>
          <w:sz w:val="20"/>
          <w:lang w:val="en-ZA"/>
        </w:rPr>
        <w:t xml:space="preserve"> “The contractor shall implement a quality assurance system in accordance with ISO 9002 and appoint a quality manager who shall ensure that members of the contractor’s staff comply with the requirements of the quality system. The quality system and the methods used to implement it shall be described in a quality plan produced by the contractor. The </w:t>
      </w:r>
      <w:r w:rsidRPr="005B49E6">
        <w:rPr>
          <w:rFonts w:cs="Arial"/>
          <w:iCs/>
          <w:sz w:val="20"/>
          <w:lang w:val="en-ZA"/>
        </w:rPr>
        <w:lastRenderedPageBreak/>
        <w:t>quality manager shall be resident on site full time. No construction activities shall take place on site before the engineer approves the quality plan”.</w:t>
      </w:r>
    </w:p>
    <w:p w:rsidR="005B49E6" w:rsidRPr="005B49E6" w:rsidRDefault="005B49E6" w:rsidP="005B49E6">
      <w:pPr>
        <w:spacing w:before="0" w:after="0" w:line="240" w:lineRule="auto"/>
        <w:ind w:left="1170"/>
        <w:rPr>
          <w:rFonts w:cs="Arial"/>
          <w:iCs/>
          <w:sz w:val="20"/>
          <w:lang w:val="en-ZA"/>
        </w:rPr>
      </w:pPr>
    </w:p>
    <w:p w:rsidR="005B49E6" w:rsidRPr="005B49E6" w:rsidRDefault="005B49E6" w:rsidP="005B49E6">
      <w:pPr>
        <w:spacing w:before="0" w:after="0" w:line="240" w:lineRule="auto"/>
        <w:ind w:left="1170"/>
        <w:rPr>
          <w:rFonts w:cs="Arial"/>
          <w:i/>
          <w:iCs/>
          <w:sz w:val="20"/>
          <w:lang w:val="en-ZA"/>
        </w:rPr>
      </w:pPr>
      <w:r w:rsidRPr="005B49E6">
        <w:rPr>
          <w:rFonts w:cs="Arial"/>
          <w:i/>
          <w:iCs/>
          <w:sz w:val="20"/>
          <w:lang w:val="en-ZA"/>
        </w:rPr>
        <w:t>ADD THE FOLLOWING TO THE THIRD PARAGRAPH:</w:t>
      </w:r>
    </w:p>
    <w:p w:rsidR="005B49E6" w:rsidRPr="005B49E6" w:rsidRDefault="005B49E6" w:rsidP="005B49E6">
      <w:pPr>
        <w:spacing w:before="0" w:after="0" w:line="240" w:lineRule="auto"/>
        <w:ind w:left="1170"/>
        <w:rPr>
          <w:rFonts w:cs="Arial"/>
          <w:i/>
          <w:iCs/>
          <w:sz w:val="20"/>
          <w:lang w:val="en-ZA"/>
        </w:rPr>
      </w:pPr>
    </w:p>
    <w:p w:rsidR="005B49E6" w:rsidRPr="005B49E6" w:rsidRDefault="005B49E6" w:rsidP="005B49E6">
      <w:pPr>
        <w:spacing w:before="0" w:after="0" w:line="240" w:lineRule="auto"/>
        <w:ind w:left="1170"/>
        <w:rPr>
          <w:rFonts w:cs="Arial"/>
          <w:iCs/>
          <w:sz w:val="20"/>
          <w:lang w:val="en-ZA"/>
        </w:rPr>
      </w:pPr>
      <w:r w:rsidRPr="005B49E6">
        <w:rPr>
          <w:rFonts w:cs="Arial"/>
          <w:iCs/>
          <w:sz w:val="20"/>
          <w:lang w:val="en-ZA"/>
        </w:rPr>
        <w:t>“The engineer shall, however, undertake acceptance control tests for the judgement of workmanship and quality, without accepting any obligations vested with the contractor in terms of the contract with specific reference to quality of materials and workmanship.  Such acceptance control test done by the engineer shall not relieve the contractor of his obligations to maintaining his own quality control system.”</w:t>
      </w:r>
    </w:p>
    <w:p w:rsidR="005B49E6" w:rsidRPr="005B49E6" w:rsidRDefault="005B49E6" w:rsidP="005B49E6">
      <w:pPr>
        <w:spacing w:before="0" w:after="0" w:line="240" w:lineRule="auto"/>
        <w:ind w:left="1170"/>
        <w:rPr>
          <w:rFonts w:cs="Arial"/>
          <w:iCs/>
          <w:sz w:val="20"/>
          <w:lang w:val="en-ZA"/>
        </w:rPr>
      </w:pPr>
    </w:p>
    <w:p w:rsidR="005B49E6" w:rsidRDefault="005B49E6" w:rsidP="005B49E6">
      <w:pPr>
        <w:spacing w:before="0" w:after="0" w:line="240" w:lineRule="auto"/>
        <w:ind w:left="1170"/>
        <w:rPr>
          <w:rFonts w:cs="Arial"/>
          <w:i/>
          <w:iCs/>
          <w:sz w:val="20"/>
          <w:lang w:val="en-ZA"/>
        </w:rPr>
      </w:pPr>
      <w:r w:rsidRPr="005B49E6">
        <w:rPr>
          <w:rFonts w:cs="Arial"/>
          <w:i/>
          <w:iCs/>
          <w:sz w:val="20"/>
          <w:lang w:val="en-ZA"/>
        </w:rPr>
        <w:t>ADD THE FOLLOWING AT THE END OF THIS CLAUSE:</w:t>
      </w:r>
    </w:p>
    <w:p w:rsidR="00E65AAC" w:rsidRPr="005B49E6" w:rsidRDefault="00E65AAC" w:rsidP="005B49E6">
      <w:pPr>
        <w:spacing w:before="0" w:after="0" w:line="240" w:lineRule="auto"/>
        <w:ind w:left="1170"/>
        <w:rPr>
          <w:rFonts w:cs="Arial"/>
          <w:i/>
          <w:iCs/>
          <w:sz w:val="20"/>
          <w:lang w:val="en-ZA"/>
        </w:rPr>
      </w:pPr>
    </w:p>
    <w:p w:rsidR="005B49E6" w:rsidRPr="005B49E6" w:rsidRDefault="005B49E6" w:rsidP="005B49E6">
      <w:pPr>
        <w:spacing w:before="0" w:after="0" w:line="240" w:lineRule="auto"/>
        <w:ind w:left="1170"/>
        <w:rPr>
          <w:rFonts w:cs="Arial"/>
          <w:iCs/>
          <w:sz w:val="20"/>
          <w:lang w:val="en-ZA"/>
        </w:rPr>
      </w:pPr>
      <w:r w:rsidRPr="005B49E6">
        <w:rPr>
          <w:rFonts w:cs="Arial"/>
          <w:iCs/>
          <w:sz w:val="20"/>
          <w:lang w:val="en-ZA"/>
        </w:rPr>
        <w:t>"The engineer shall, for the purpose of acceptance control on products and workmanship, assess test results and measurements in accordance with the provisions of section 8300 of the standard specifications.  Where small quantities of work are involved, a lot shall mean a full day's production for a specific item of work subject to acceptance control testing."</w:t>
      </w:r>
    </w:p>
    <w:p w:rsidR="005B49E6" w:rsidRDefault="005B49E6" w:rsidP="00187800">
      <w:pPr>
        <w:spacing w:before="0" w:after="0" w:line="240" w:lineRule="auto"/>
        <w:ind w:left="1170"/>
        <w:rPr>
          <w:rFonts w:cs="Arial"/>
          <w:iCs/>
          <w:sz w:val="20"/>
        </w:rPr>
      </w:pPr>
    </w:p>
    <w:p w:rsidR="00187800" w:rsidRPr="00187800" w:rsidRDefault="00187800" w:rsidP="00187800">
      <w:pPr>
        <w:keepNext/>
        <w:keepLines/>
        <w:tabs>
          <w:tab w:val="left" w:pos="1134"/>
        </w:tabs>
        <w:spacing w:before="0" w:after="0" w:line="240" w:lineRule="auto"/>
        <w:ind w:left="1134" w:hanging="1134"/>
        <w:rPr>
          <w:rFonts w:cs="Arial"/>
          <w:b/>
          <w:sz w:val="20"/>
          <w:u w:val="single"/>
        </w:rPr>
      </w:pPr>
      <w:r w:rsidRPr="00187800">
        <w:rPr>
          <w:rFonts w:cs="Arial"/>
          <w:b/>
          <w:sz w:val="20"/>
          <w:u w:val="single"/>
        </w:rPr>
        <w:lastRenderedPageBreak/>
        <w:t>B1206</w:t>
      </w:r>
      <w:r w:rsidRPr="00D8372E">
        <w:rPr>
          <w:rFonts w:cs="Arial"/>
          <w:b/>
          <w:sz w:val="20"/>
        </w:rPr>
        <w:tab/>
      </w:r>
      <w:r w:rsidRPr="00187800">
        <w:rPr>
          <w:rFonts w:cs="Arial"/>
          <w:b/>
          <w:sz w:val="20"/>
          <w:u w:val="single"/>
        </w:rPr>
        <w:t>THE SETTING-OUT OF WORK AND PROTECTION OF BEACONS</w:t>
      </w:r>
    </w:p>
    <w:p w:rsidR="00187800" w:rsidRPr="00187800" w:rsidRDefault="00187800" w:rsidP="00187800">
      <w:pPr>
        <w:keepNext/>
        <w:keepLines/>
        <w:tabs>
          <w:tab w:val="left" w:pos="1134"/>
        </w:tabs>
        <w:spacing w:before="0" w:after="0" w:line="240" w:lineRule="auto"/>
        <w:ind w:left="1134" w:hanging="1134"/>
        <w:rPr>
          <w:rFonts w:cs="Arial"/>
          <w:sz w:val="20"/>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
          <w:iCs/>
          <w:sz w:val="20"/>
          <w:lang w:val="en-US"/>
        </w:rPr>
        <w:t xml:space="preserve">REPLACE THE FIRST PARAGRAPH WITH THE FOLLOWING: </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 xml:space="preserve">“The Contractor shall comply with all legal provisions in regard to surveying and setting out work.  </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 xml:space="preserve">The engineer has established survey beacons on site from which the Contractor can set out the Works.  The position and co-ordinates of the permanent survey beacons have been shown on the Drawings. </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 xml:space="preserve">The Contractor shall be responsible for the protection of all these survey beacons and reference points from handing over of the beacons to the Contractor until completion of the Works.  </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Detail setting out of the Works from the established beacons shall be the responsibility of the Contractor.  Such setting out shall be executed by a registered surveyor.  No separate payment shall be made in respect of such setting out, such work being deemed as included in the rates tendered for construction of the Works.”</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
          <w:iCs/>
          <w:sz w:val="20"/>
          <w:lang w:val="en-ZA"/>
        </w:rPr>
      </w:pPr>
      <w:r w:rsidRPr="00E65AAC">
        <w:rPr>
          <w:rFonts w:cs="Arial"/>
          <w:i/>
          <w:iCs/>
          <w:sz w:val="20"/>
          <w:lang w:val="en-ZA"/>
        </w:rPr>
        <w:t>ADD THE FOLLOWING AT THE END OF THE SECOND PARAGRAPH:</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 xml:space="preserve">“The contractor shall confirm in writing to the engineer that he has verified the control beacon and benchmark information and that he accepts the beacons and benchmarks, where after the accuracy of setting out will be his responsibility.”  </w:t>
      </w:r>
    </w:p>
    <w:p w:rsidR="00E65AAC" w:rsidRPr="00E65AAC" w:rsidRDefault="00E65AAC" w:rsidP="00E65AAC">
      <w:pPr>
        <w:keepNext/>
        <w:keepLines/>
        <w:tabs>
          <w:tab w:val="left" w:pos="1134"/>
        </w:tabs>
        <w:spacing w:before="0" w:after="0" w:line="240" w:lineRule="auto"/>
        <w:ind w:left="1134"/>
        <w:rPr>
          <w:rFonts w:cs="Arial"/>
          <w:i/>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In the last paragraph, the first part of the sentence shall be changed as follows:</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“The setting out of level beacons and level control pegs and the setting out of the final levels for construction purposed shall not be measured and paid for directly, and …”</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
          <w:iCs/>
          <w:sz w:val="20"/>
          <w:lang w:val="en-ZA"/>
        </w:rPr>
        <w:t>DELETE</w:t>
      </w:r>
      <w:r w:rsidRPr="00E65AAC">
        <w:rPr>
          <w:rFonts w:cs="Arial"/>
          <w:iCs/>
          <w:sz w:val="20"/>
          <w:lang w:val="en-ZA"/>
        </w:rPr>
        <w:t xml:space="preserve"> “AND OF CLAUSE 14 OF THE GENERAL CONDITIONS OF CONTRACT” </w:t>
      </w:r>
      <w:r w:rsidRPr="00E65AAC">
        <w:rPr>
          <w:rFonts w:cs="Arial"/>
          <w:i/>
          <w:iCs/>
          <w:sz w:val="20"/>
          <w:lang w:val="en-ZA"/>
        </w:rPr>
        <w:t>IN THE SIXTH PARAGRAPH</w:t>
      </w:r>
      <w:r w:rsidRPr="00E65AAC">
        <w:rPr>
          <w:rFonts w:cs="Arial"/>
          <w:iCs/>
          <w:sz w:val="20"/>
          <w:lang w:val="en-ZA"/>
        </w:rPr>
        <w:t>.</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
          <w:iCs/>
          <w:sz w:val="20"/>
          <w:lang w:val="en-ZA"/>
        </w:rPr>
        <w:t>ADD THE FOLLOWING PARAGRAPH</w:t>
      </w:r>
      <w:r w:rsidRPr="00E65AAC">
        <w:rPr>
          <w:rFonts w:cs="Arial"/>
          <w:iCs/>
          <w:sz w:val="20"/>
          <w:lang w:val="en-ZA"/>
        </w:rPr>
        <w:t xml:space="preserve">: </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 xml:space="preserve">“The contractor shall take care that property beacons, trigonometrically survey beacons or setting-out beacons are not displaced or destroyed without the consent of the engineer. Property beacons and trigonometrically survey beacons that have been displaced or destroyed shall be replaced by a registered land surveyor, who shall certify such replacement. </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The cost of replacing all beacons displaced or destroyed during the course of the contract without the consent of the engineer shall be the contractor’s responsibility and included in the tender rates”.</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
          <w:iCs/>
          <w:sz w:val="20"/>
          <w:lang w:val="en-ZA"/>
        </w:rPr>
      </w:pPr>
      <w:r w:rsidRPr="00E65AAC">
        <w:rPr>
          <w:rFonts w:cs="Arial"/>
          <w:i/>
          <w:iCs/>
          <w:sz w:val="20"/>
          <w:lang w:val="en-ZA"/>
        </w:rPr>
        <w:t>ADD THE FOLLOWING:</w:t>
      </w:r>
    </w:p>
    <w:p w:rsidR="00E65AAC" w:rsidRPr="00E65AAC" w:rsidRDefault="00E65AAC" w:rsidP="00E65AAC">
      <w:pPr>
        <w:keepNext/>
        <w:keepLines/>
        <w:tabs>
          <w:tab w:val="left" w:pos="1134"/>
        </w:tabs>
        <w:spacing w:before="0" w:after="0" w:line="240" w:lineRule="auto"/>
        <w:ind w:left="1134"/>
        <w:rPr>
          <w:rFonts w:cs="Arial"/>
          <w:iCs/>
          <w:sz w:val="20"/>
          <w:lang w:val="en-ZA"/>
        </w:rPr>
      </w:pPr>
    </w:p>
    <w:p w:rsidR="00E65AAC" w:rsidRPr="00E65AAC" w:rsidRDefault="00E65AAC" w:rsidP="00E65AAC">
      <w:pPr>
        <w:keepNext/>
        <w:keepLines/>
        <w:tabs>
          <w:tab w:val="left" w:pos="1134"/>
        </w:tabs>
        <w:spacing w:before="0" w:after="0" w:line="240" w:lineRule="auto"/>
        <w:ind w:left="1134"/>
        <w:rPr>
          <w:rFonts w:cs="Arial"/>
          <w:iCs/>
          <w:sz w:val="20"/>
          <w:lang w:val="en-ZA"/>
        </w:rPr>
      </w:pPr>
      <w:r w:rsidRPr="00E65AAC">
        <w:rPr>
          <w:rFonts w:cs="Arial"/>
          <w:iCs/>
          <w:sz w:val="20"/>
          <w:lang w:val="en-ZA"/>
        </w:rPr>
        <w:t>“The contractor shall be responsible for the true and proper setting out of the Works and for the correctness of the position, levels, dimensions and alignment of all parts of the Works and for the provision of all necessary instruments, appliances and labour in connection therewith.”</w:t>
      </w:r>
    </w:p>
    <w:p w:rsidR="00466B0B" w:rsidRDefault="00466B0B" w:rsidP="00E65AAC">
      <w:pPr>
        <w:tabs>
          <w:tab w:val="left" w:pos="1134"/>
        </w:tabs>
        <w:spacing w:before="0" w:after="0" w:line="240" w:lineRule="auto"/>
        <w:rPr>
          <w:rFonts w:cs="Arial"/>
          <w:sz w:val="20"/>
        </w:rPr>
      </w:pPr>
    </w:p>
    <w:p w:rsidR="00187800" w:rsidRPr="00C4445F" w:rsidRDefault="00187800" w:rsidP="00466B0B">
      <w:pPr>
        <w:keepNext/>
        <w:keepLines/>
        <w:tabs>
          <w:tab w:val="left" w:pos="1134"/>
        </w:tabs>
        <w:spacing w:before="0" w:after="0" w:line="240" w:lineRule="auto"/>
        <w:ind w:left="1134" w:hanging="1134"/>
        <w:rPr>
          <w:rFonts w:cs="Arial"/>
          <w:sz w:val="20"/>
        </w:rPr>
      </w:pPr>
      <w:r w:rsidRPr="00466B0B">
        <w:rPr>
          <w:rFonts w:cs="Arial"/>
          <w:b/>
          <w:sz w:val="20"/>
          <w:u w:val="single"/>
        </w:rPr>
        <w:t>B1207</w:t>
      </w:r>
      <w:r w:rsidR="00466B0B" w:rsidRPr="00466B0B">
        <w:rPr>
          <w:rFonts w:cs="Arial"/>
          <w:b/>
          <w:bCs/>
          <w:sz w:val="20"/>
        </w:rPr>
        <w:tab/>
      </w:r>
      <w:r w:rsidRPr="00187800">
        <w:rPr>
          <w:rFonts w:cs="Arial"/>
          <w:b/>
          <w:bCs/>
          <w:sz w:val="20"/>
          <w:u w:val="single"/>
        </w:rPr>
        <w:t xml:space="preserve">NOTICES, SIGNS </w:t>
      </w:r>
      <w:smartTag w:uri="urn:schemas-microsoft-com:office:smarttags" w:element="stockticker">
        <w:r w:rsidRPr="00187800">
          <w:rPr>
            <w:rFonts w:cs="Arial"/>
            <w:b/>
            <w:bCs/>
            <w:sz w:val="20"/>
            <w:u w:val="single"/>
          </w:rPr>
          <w:t>AND</w:t>
        </w:r>
      </w:smartTag>
      <w:r w:rsidRPr="00187800">
        <w:rPr>
          <w:rFonts w:cs="Arial"/>
          <w:b/>
          <w:bCs/>
          <w:sz w:val="20"/>
          <w:u w:val="single"/>
        </w:rPr>
        <w:t xml:space="preserve"> ADVERTISEMENTS</w:t>
      </w:r>
    </w:p>
    <w:p w:rsidR="00187800" w:rsidRPr="00187800" w:rsidRDefault="00187800" w:rsidP="00187800">
      <w:pPr>
        <w:spacing w:before="0" w:after="0" w:line="240" w:lineRule="auto"/>
        <w:ind w:hanging="414"/>
        <w:rPr>
          <w:rFonts w:cs="Arial"/>
          <w:bCs/>
          <w:sz w:val="20"/>
        </w:rPr>
      </w:pPr>
    </w:p>
    <w:p w:rsidR="00E65AAC" w:rsidRPr="003429BF" w:rsidRDefault="00E65AAC" w:rsidP="00E65AAC">
      <w:pPr>
        <w:ind w:left="1134"/>
        <w:rPr>
          <w:i/>
          <w:sz w:val="20"/>
          <w:lang w:eastAsia="en-GB"/>
        </w:rPr>
      </w:pPr>
      <w:r w:rsidRPr="003429BF">
        <w:rPr>
          <w:i/>
          <w:sz w:val="20"/>
          <w:lang w:eastAsia="en-GB"/>
        </w:rPr>
        <w:t xml:space="preserve">DELETE </w:t>
      </w:r>
      <w:r w:rsidRPr="00BE41CD">
        <w:rPr>
          <w:i/>
          <w:sz w:val="20"/>
          <w:lang w:val="en-US"/>
        </w:rPr>
        <w:t>THE</w:t>
      </w:r>
      <w:r w:rsidRPr="003429BF">
        <w:rPr>
          <w:i/>
          <w:sz w:val="20"/>
          <w:lang w:eastAsia="en-GB"/>
        </w:rPr>
        <w:t xml:space="preserve"> FINAL PARAGRAPH AND REPLACE WITH THE FOLLOWING:</w:t>
      </w:r>
    </w:p>
    <w:p w:rsidR="00E65AAC" w:rsidRPr="003429BF" w:rsidRDefault="00E65AAC" w:rsidP="00E65AAC">
      <w:pPr>
        <w:tabs>
          <w:tab w:val="left" w:pos="567"/>
          <w:tab w:val="left" w:pos="1418"/>
          <w:tab w:val="left" w:pos="1843"/>
          <w:tab w:val="left" w:pos="2268"/>
          <w:tab w:val="right" w:pos="8789"/>
        </w:tabs>
        <w:spacing w:line="216" w:lineRule="auto"/>
        <w:rPr>
          <w:sz w:val="20"/>
          <w:lang w:eastAsia="en-GB"/>
        </w:rPr>
      </w:pPr>
    </w:p>
    <w:p w:rsidR="00E65AAC" w:rsidRPr="00E65AAC" w:rsidRDefault="00E65AAC" w:rsidP="00E65AAC">
      <w:pPr>
        <w:ind w:left="1134"/>
        <w:rPr>
          <w:i/>
          <w:sz w:val="20"/>
          <w:lang w:eastAsia="en-GB"/>
        </w:rPr>
      </w:pPr>
      <w:r w:rsidRPr="00BE41CD">
        <w:rPr>
          <w:i/>
          <w:sz w:val="20"/>
          <w:lang w:eastAsia="en-GB"/>
        </w:rPr>
        <w:t>REMOVE THIS PART OF THE SENTENCE FROM THE FIRST PARAGRAPH</w:t>
      </w:r>
    </w:p>
    <w:p w:rsidR="00E65AAC" w:rsidRPr="00BE41CD" w:rsidRDefault="00E65AAC" w:rsidP="00E65AAC">
      <w:pPr>
        <w:ind w:left="1134"/>
        <w:rPr>
          <w:sz w:val="20"/>
          <w:lang w:eastAsia="en-GB"/>
        </w:rPr>
      </w:pPr>
      <w:r w:rsidRPr="00BE41CD">
        <w:rPr>
          <w:sz w:val="20"/>
          <w:lang w:eastAsia="en-GB"/>
        </w:rPr>
        <w:t>“… or as approved advertisements for the contractor’s establishment.”</w:t>
      </w:r>
    </w:p>
    <w:p w:rsidR="00E65AAC" w:rsidRPr="00BE41CD" w:rsidRDefault="00E65AAC" w:rsidP="00E65AAC">
      <w:pPr>
        <w:ind w:left="1134"/>
        <w:rPr>
          <w:sz w:val="20"/>
          <w:lang w:eastAsia="en-GB"/>
        </w:rPr>
      </w:pPr>
      <w:r w:rsidRPr="00BE41CD">
        <w:rPr>
          <w:i/>
          <w:sz w:val="20"/>
          <w:lang w:eastAsia="en-GB"/>
        </w:rPr>
        <w:t>DELETE THE THIRD (FINAL) PARAGRAPH AND REPLACE WITH THE FOLLOWING</w:t>
      </w:r>
      <w:r w:rsidRPr="00BE41CD">
        <w:rPr>
          <w:sz w:val="20"/>
          <w:lang w:eastAsia="en-GB"/>
        </w:rPr>
        <w:t>:</w:t>
      </w:r>
    </w:p>
    <w:p w:rsidR="00E65AAC" w:rsidRPr="00BE41CD" w:rsidRDefault="00E65AAC" w:rsidP="00E65AAC">
      <w:pPr>
        <w:ind w:left="1134"/>
        <w:rPr>
          <w:sz w:val="20"/>
          <w:lang w:eastAsia="en-GB"/>
        </w:rPr>
      </w:pPr>
      <w:r w:rsidRPr="00BE41CD">
        <w:rPr>
          <w:sz w:val="20"/>
          <w:lang w:eastAsia="en-GB"/>
        </w:rPr>
        <w:t xml:space="preserve">“All signboards erected in accordance with the drawings shall be removed at the same time as the disestablishment of the contractor’s camp. Payment under sub item 13.01 for the final instalment of 15% of the tendered lump sum shall not be made unless all the advertisements, notices and temporary signs have been removed. A typical signboard layout is shown in the contract drawings”. </w:t>
      </w:r>
    </w:p>
    <w:p w:rsidR="00E65AAC" w:rsidRDefault="00E65AAC" w:rsidP="00187800">
      <w:pPr>
        <w:spacing w:before="0" w:after="0" w:line="240" w:lineRule="auto"/>
        <w:ind w:left="1170"/>
        <w:rPr>
          <w:rFonts w:cs="Arial"/>
          <w:bCs/>
          <w:i/>
          <w:sz w:val="20"/>
        </w:rPr>
      </w:pPr>
    </w:p>
    <w:p w:rsidR="00E65AAC" w:rsidRDefault="00E65AAC" w:rsidP="00E65AAC">
      <w:pPr>
        <w:tabs>
          <w:tab w:val="left" w:pos="1134"/>
        </w:tabs>
        <w:spacing w:before="0" w:after="0" w:line="240" w:lineRule="auto"/>
        <w:ind w:left="1134" w:hanging="1134"/>
        <w:rPr>
          <w:rFonts w:cs="Arial"/>
          <w:b/>
          <w:sz w:val="20"/>
          <w:u w:val="single"/>
        </w:rPr>
      </w:pPr>
      <w:r w:rsidRPr="00187800">
        <w:rPr>
          <w:rFonts w:cs="Arial"/>
          <w:b/>
          <w:sz w:val="20"/>
          <w:u w:val="single"/>
        </w:rPr>
        <w:t>B120</w:t>
      </w:r>
      <w:r>
        <w:rPr>
          <w:rFonts w:cs="Arial"/>
          <w:b/>
          <w:sz w:val="20"/>
          <w:u w:val="single"/>
        </w:rPr>
        <w:t>8</w:t>
      </w:r>
      <w:r w:rsidRPr="00D8372E">
        <w:rPr>
          <w:rFonts w:cs="Arial"/>
          <w:b/>
          <w:sz w:val="20"/>
        </w:rPr>
        <w:tab/>
      </w:r>
      <w:r>
        <w:rPr>
          <w:rFonts w:cs="Arial"/>
          <w:b/>
          <w:sz w:val="20"/>
          <w:u w:val="single"/>
        </w:rPr>
        <w:t>MEASUREMENTS</w:t>
      </w:r>
    </w:p>
    <w:p w:rsidR="00E65AAC" w:rsidRDefault="00E65AAC" w:rsidP="00E65AAC">
      <w:pPr>
        <w:tabs>
          <w:tab w:val="left" w:pos="1134"/>
        </w:tabs>
        <w:spacing w:before="0" w:after="0" w:line="240" w:lineRule="auto"/>
        <w:ind w:left="1134" w:hanging="1134"/>
        <w:rPr>
          <w:rFonts w:cs="Arial"/>
          <w:bCs/>
          <w:sz w:val="20"/>
        </w:rPr>
      </w:pPr>
      <w:r>
        <w:rPr>
          <w:rFonts w:cs="Arial"/>
          <w:bCs/>
          <w:sz w:val="20"/>
        </w:rPr>
        <w:tab/>
      </w:r>
    </w:p>
    <w:p w:rsidR="00E65AAC" w:rsidRPr="00E65AAC" w:rsidRDefault="00E65AAC" w:rsidP="00E65AAC">
      <w:pPr>
        <w:spacing w:before="0" w:after="0" w:line="240" w:lineRule="auto"/>
        <w:ind w:left="1890" w:hanging="756"/>
        <w:rPr>
          <w:rFonts w:cs="Arial"/>
          <w:bCs/>
          <w:sz w:val="20"/>
        </w:rPr>
      </w:pPr>
      <w:r w:rsidRPr="00187800">
        <w:rPr>
          <w:rFonts w:cs="Arial"/>
          <w:b/>
          <w:sz w:val="20"/>
        </w:rPr>
        <w:t>(</w:t>
      </w:r>
      <w:r>
        <w:rPr>
          <w:rFonts w:cs="Arial"/>
          <w:b/>
          <w:sz w:val="20"/>
        </w:rPr>
        <w:t>s</w:t>
      </w:r>
      <w:r w:rsidRPr="00187800">
        <w:rPr>
          <w:rFonts w:cs="Arial"/>
          <w:b/>
          <w:sz w:val="20"/>
        </w:rPr>
        <w:t>)</w:t>
      </w:r>
      <w:r w:rsidRPr="00187800">
        <w:rPr>
          <w:rFonts w:cs="Arial"/>
          <w:b/>
          <w:sz w:val="20"/>
        </w:rPr>
        <w:tab/>
      </w:r>
      <w:r w:rsidRPr="00E65AAC">
        <w:rPr>
          <w:rFonts w:cs="Arial"/>
          <w:b/>
          <w:bCs/>
          <w:sz w:val="20"/>
        </w:rPr>
        <w:t>Measurements of Completed Work</w:t>
      </w:r>
    </w:p>
    <w:p w:rsidR="00E65AAC" w:rsidRPr="00E65AAC" w:rsidRDefault="00E65AAC" w:rsidP="00E65AAC">
      <w:pPr>
        <w:spacing w:before="0" w:after="0" w:line="240" w:lineRule="auto"/>
        <w:ind w:left="1890" w:hanging="756"/>
        <w:rPr>
          <w:rFonts w:cs="Arial"/>
          <w:b/>
          <w:bCs/>
          <w:sz w:val="20"/>
        </w:rPr>
      </w:pPr>
    </w:p>
    <w:p w:rsidR="00E65AAC" w:rsidRPr="00E65AAC" w:rsidRDefault="00E65AAC" w:rsidP="00E65AAC">
      <w:pPr>
        <w:spacing w:before="0" w:after="0" w:line="240" w:lineRule="auto"/>
        <w:ind w:left="1890" w:hanging="756"/>
        <w:rPr>
          <w:rFonts w:cs="Arial"/>
          <w:bCs/>
          <w:i/>
          <w:sz w:val="20"/>
          <w:lang w:val="en-ZA"/>
        </w:rPr>
      </w:pPr>
      <w:r w:rsidRPr="00E65AAC">
        <w:rPr>
          <w:rFonts w:cs="Arial"/>
          <w:bCs/>
          <w:i/>
          <w:sz w:val="20"/>
          <w:lang w:val="en-ZA"/>
        </w:rPr>
        <w:t>ADD THE FOLLOWING ITEM (I):</w:t>
      </w:r>
    </w:p>
    <w:p w:rsidR="00E65AAC" w:rsidRPr="00E65AAC" w:rsidRDefault="00E65AAC" w:rsidP="00E65AAC">
      <w:pPr>
        <w:spacing w:before="0" w:after="0" w:line="240" w:lineRule="auto"/>
        <w:ind w:left="1890" w:hanging="756"/>
        <w:rPr>
          <w:rFonts w:cs="Arial"/>
          <w:bCs/>
          <w:sz w:val="20"/>
          <w:lang w:val="en-ZA"/>
        </w:rPr>
      </w:pPr>
    </w:p>
    <w:p w:rsidR="00E65AAC" w:rsidRPr="00E65AAC" w:rsidRDefault="00E65AAC" w:rsidP="00E65AAC">
      <w:pPr>
        <w:spacing w:before="0" w:after="0" w:line="240" w:lineRule="auto"/>
        <w:ind w:left="1134"/>
        <w:rPr>
          <w:rFonts w:cs="Arial"/>
          <w:bCs/>
          <w:sz w:val="20"/>
          <w:lang w:val="en-ZA"/>
        </w:rPr>
      </w:pPr>
      <w:r w:rsidRPr="00E65AAC">
        <w:rPr>
          <w:rFonts w:cs="Arial"/>
          <w:bCs/>
          <w:sz w:val="20"/>
          <w:lang w:val="en-ZA"/>
        </w:rPr>
        <w:t xml:space="preserve">“Final measurement of the work shall be according to dimensions as specified or as shown on the drawings.  No additional payment shall be made should the Contractor extend construction work beyond the specified dimensions, unless otherwise specified in the specification.”  </w:t>
      </w:r>
    </w:p>
    <w:p w:rsidR="00E65AAC" w:rsidRPr="00E65AAC" w:rsidRDefault="00E65AAC" w:rsidP="00E65AAC">
      <w:pPr>
        <w:spacing w:before="0" w:after="0" w:line="240" w:lineRule="auto"/>
        <w:ind w:left="1890" w:hanging="756"/>
        <w:rPr>
          <w:rFonts w:cs="Arial"/>
          <w:bCs/>
          <w:sz w:val="20"/>
        </w:rPr>
      </w:pPr>
    </w:p>
    <w:p w:rsidR="00466B0B" w:rsidRPr="00187800" w:rsidRDefault="00466B0B"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B1209</w:t>
      </w:r>
      <w:r w:rsidRPr="00D8372E">
        <w:rPr>
          <w:rFonts w:cs="Arial"/>
          <w:b/>
          <w:sz w:val="20"/>
        </w:rPr>
        <w:tab/>
      </w:r>
      <w:r w:rsidRPr="00187800">
        <w:rPr>
          <w:rFonts w:cs="Arial"/>
          <w:b/>
          <w:sz w:val="20"/>
          <w:u w:val="single"/>
        </w:rPr>
        <w:t>PAYMENT</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spacing w:before="0" w:after="0" w:line="240" w:lineRule="auto"/>
        <w:ind w:left="1890" w:hanging="756"/>
        <w:rPr>
          <w:rFonts w:cs="Arial"/>
          <w:b/>
          <w:sz w:val="20"/>
        </w:rPr>
      </w:pPr>
      <w:r w:rsidRPr="00187800">
        <w:rPr>
          <w:rFonts w:cs="Arial"/>
          <w:b/>
          <w:sz w:val="20"/>
        </w:rPr>
        <w:t>(b)</w:t>
      </w:r>
      <w:r w:rsidRPr="00187800">
        <w:rPr>
          <w:rFonts w:cs="Arial"/>
          <w:b/>
          <w:sz w:val="20"/>
        </w:rPr>
        <w:tab/>
        <w:t>Rates to be inclusive</w:t>
      </w:r>
    </w:p>
    <w:p w:rsidR="00187800" w:rsidRDefault="00187800" w:rsidP="00187800">
      <w:pPr>
        <w:spacing w:before="0" w:after="0" w:line="240" w:lineRule="auto"/>
        <w:ind w:left="1170" w:hanging="36"/>
        <w:rPr>
          <w:rFonts w:cs="Arial"/>
          <w:sz w:val="20"/>
        </w:rPr>
      </w:pPr>
    </w:p>
    <w:p w:rsidR="0084309B" w:rsidRPr="0084309B" w:rsidRDefault="0084309B" w:rsidP="0084309B">
      <w:pPr>
        <w:spacing w:before="0" w:after="0" w:line="240" w:lineRule="auto"/>
        <w:ind w:left="1170" w:hanging="36"/>
        <w:rPr>
          <w:rFonts w:cs="Arial"/>
          <w:i/>
          <w:sz w:val="20"/>
          <w:lang w:val="en-ZA"/>
        </w:rPr>
      </w:pPr>
      <w:r w:rsidRPr="0084309B">
        <w:rPr>
          <w:rFonts w:cs="Arial"/>
          <w:i/>
          <w:sz w:val="20"/>
          <w:lang w:val="en-ZA"/>
        </w:rPr>
        <w:t>ADD THE FOLLOWING TO THE FIRST PARAGRAPH:</w:t>
      </w:r>
    </w:p>
    <w:p w:rsidR="0084309B" w:rsidRPr="0084309B" w:rsidRDefault="0084309B" w:rsidP="0084309B">
      <w:pPr>
        <w:spacing w:before="0" w:after="0" w:line="240" w:lineRule="auto"/>
        <w:ind w:left="1170" w:hanging="36"/>
        <w:rPr>
          <w:rFonts w:cs="Arial"/>
          <w:i/>
          <w:sz w:val="20"/>
          <w:lang w:val="en-ZA"/>
        </w:rPr>
      </w:pPr>
    </w:p>
    <w:p w:rsidR="0084309B" w:rsidRPr="0084309B" w:rsidRDefault="0084309B" w:rsidP="0084309B">
      <w:pPr>
        <w:spacing w:before="0" w:after="0" w:line="240" w:lineRule="auto"/>
        <w:ind w:left="1170" w:hanging="36"/>
        <w:rPr>
          <w:rFonts w:cs="Arial"/>
          <w:i/>
          <w:sz w:val="20"/>
          <w:lang w:val="en-ZA"/>
        </w:rPr>
      </w:pPr>
      <w:r w:rsidRPr="0084309B">
        <w:rPr>
          <w:rFonts w:cs="Arial"/>
          <w:i/>
          <w:sz w:val="20"/>
          <w:lang w:val="en-ZA"/>
        </w:rPr>
        <w:t xml:space="preserve"> “VAT shall be excluded from the rates.”</w:t>
      </w:r>
    </w:p>
    <w:p w:rsidR="0084309B" w:rsidRPr="0084309B" w:rsidRDefault="0084309B" w:rsidP="0084309B">
      <w:pPr>
        <w:spacing w:before="0" w:after="0" w:line="240" w:lineRule="auto"/>
        <w:ind w:left="1170" w:hanging="36"/>
        <w:rPr>
          <w:rFonts w:cs="Arial"/>
          <w:i/>
          <w:sz w:val="20"/>
          <w:lang w:val="en-ZA"/>
        </w:rPr>
      </w:pPr>
    </w:p>
    <w:p w:rsidR="0084309B" w:rsidRPr="0084309B" w:rsidRDefault="0084309B" w:rsidP="0084309B">
      <w:pPr>
        <w:spacing w:before="0" w:after="0" w:line="240" w:lineRule="auto"/>
        <w:ind w:left="1170" w:hanging="36"/>
        <w:rPr>
          <w:rFonts w:cs="Arial"/>
          <w:i/>
          <w:sz w:val="20"/>
          <w:lang w:val="en-ZA"/>
        </w:rPr>
      </w:pPr>
      <w:r w:rsidRPr="0084309B">
        <w:rPr>
          <w:rFonts w:cs="Arial"/>
          <w:i/>
          <w:iCs/>
          <w:sz w:val="20"/>
          <w:lang w:val="en-US"/>
        </w:rPr>
        <w:t>In the third line of the first paragraph, INSERT “</w:t>
      </w:r>
      <w:r w:rsidRPr="0084309B">
        <w:rPr>
          <w:rFonts w:cs="Arial"/>
          <w:i/>
          <w:sz w:val="20"/>
          <w:lang w:val="en-US"/>
        </w:rPr>
        <w:t>together with the payment of VAT as a separate item," after the word "quantities,".</w:t>
      </w:r>
    </w:p>
    <w:p w:rsidR="0084309B" w:rsidRPr="0084309B" w:rsidRDefault="0084309B" w:rsidP="0084309B">
      <w:pPr>
        <w:spacing w:before="0" w:after="0" w:line="240" w:lineRule="auto"/>
        <w:ind w:left="1170" w:hanging="36"/>
        <w:rPr>
          <w:rFonts w:cs="Arial"/>
          <w:i/>
          <w:sz w:val="20"/>
          <w:lang w:val="en-ZA"/>
        </w:rPr>
      </w:pPr>
    </w:p>
    <w:p w:rsidR="0084309B" w:rsidRPr="0084309B" w:rsidRDefault="0084309B" w:rsidP="0084309B">
      <w:pPr>
        <w:spacing w:before="0" w:after="0" w:line="240" w:lineRule="auto"/>
        <w:ind w:left="1170" w:hanging="36"/>
        <w:rPr>
          <w:rFonts w:cs="Arial"/>
          <w:i/>
          <w:sz w:val="20"/>
          <w:lang w:val="en-ZA"/>
        </w:rPr>
      </w:pPr>
      <w:r w:rsidRPr="0084309B">
        <w:rPr>
          <w:rFonts w:cs="Arial"/>
          <w:i/>
          <w:sz w:val="20"/>
          <w:lang w:val="en-ZA"/>
        </w:rPr>
        <w:t>INSERT THE FOLLOWING AFTER “CONSTRUCTIONAL PLANT” IN LINES 6 AND 7 OF THE FIRST PARAGRAPH:</w:t>
      </w:r>
    </w:p>
    <w:p w:rsidR="0084309B" w:rsidRPr="0084309B" w:rsidRDefault="0084309B" w:rsidP="0084309B">
      <w:pPr>
        <w:spacing w:before="0" w:after="0" w:line="240" w:lineRule="auto"/>
        <w:ind w:left="1170" w:hanging="36"/>
        <w:rPr>
          <w:rFonts w:cs="Arial"/>
          <w:i/>
          <w:sz w:val="20"/>
          <w:lang w:val="en-ZA"/>
        </w:rPr>
      </w:pPr>
    </w:p>
    <w:p w:rsidR="0084309B" w:rsidRPr="0084309B" w:rsidRDefault="0084309B" w:rsidP="0084309B">
      <w:pPr>
        <w:spacing w:before="0" w:after="0" w:line="240" w:lineRule="auto"/>
        <w:ind w:left="1170" w:hanging="36"/>
        <w:rPr>
          <w:rFonts w:cs="Arial"/>
          <w:i/>
          <w:sz w:val="20"/>
          <w:lang w:val="en-ZA"/>
        </w:rPr>
      </w:pPr>
      <w:r w:rsidRPr="0084309B">
        <w:rPr>
          <w:rFonts w:cs="Arial"/>
          <w:i/>
          <w:sz w:val="20"/>
          <w:lang w:val="en-ZA"/>
        </w:rPr>
        <w:t xml:space="preserve">“(distinguishing between operational costs and </w:t>
      </w:r>
      <w:proofErr w:type="spellStart"/>
      <w:r w:rsidRPr="0084309B">
        <w:rPr>
          <w:rFonts w:cs="Arial"/>
          <w:i/>
          <w:sz w:val="20"/>
          <w:lang w:val="en-ZA"/>
        </w:rPr>
        <w:t>hire</w:t>
      </w:r>
      <w:proofErr w:type="spellEnd"/>
      <w:r w:rsidRPr="0084309B">
        <w:rPr>
          <w:rFonts w:cs="Arial"/>
          <w:i/>
          <w:sz w:val="20"/>
          <w:lang w:val="en-ZA"/>
        </w:rPr>
        <w:t xml:space="preserve"> costs)”.</w:t>
      </w:r>
    </w:p>
    <w:p w:rsidR="0084309B" w:rsidRPr="0084309B" w:rsidRDefault="0084309B" w:rsidP="0084309B">
      <w:pPr>
        <w:spacing w:before="0" w:after="0" w:line="240" w:lineRule="auto"/>
        <w:ind w:left="1170" w:hanging="36"/>
        <w:rPr>
          <w:rFonts w:cs="Arial"/>
          <w:sz w:val="20"/>
        </w:rPr>
      </w:pPr>
    </w:p>
    <w:p w:rsidR="0084309B" w:rsidRPr="0084309B" w:rsidRDefault="0084309B" w:rsidP="0084309B">
      <w:pPr>
        <w:spacing w:before="0" w:after="0" w:line="240" w:lineRule="auto"/>
        <w:ind w:left="1170" w:hanging="36"/>
        <w:rPr>
          <w:rFonts w:cs="Arial"/>
          <w:i/>
          <w:sz w:val="20"/>
        </w:rPr>
      </w:pPr>
      <w:r w:rsidRPr="0084309B">
        <w:rPr>
          <w:rFonts w:cs="Arial"/>
          <w:i/>
          <w:sz w:val="20"/>
        </w:rPr>
        <w:t>ADD THE FOLLOWING SUBCLAUSES:</w:t>
      </w:r>
    </w:p>
    <w:p w:rsidR="00187800" w:rsidRDefault="00187800" w:rsidP="00187800">
      <w:pPr>
        <w:spacing w:before="0" w:after="0" w:line="240" w:lineRule="auto"/>
        <w:ind w:left="1170" w:hanging="36"/>
        <w:rPr>
          <w:rFonts w:cs="Arial"/>
          <w:bCs/>
          <w:i/>
          <w:sz w:val="20"/>
        </w:rPr>
      </w:pPr>
      <w:bookmarkStart w:id="192" w:name="_Toc122226093"/>
    </w:p>
    <w:p w:rsidR="0084309B" w:rsidRPr="00187800" w:rsidRDefault="0084309B" w:rsidP="00187800">
      <w:pPr>
        <w:spacing w:before="0" w:after="0" w:line="240" w:lineRule="auto"/>
        <w:ind w:left="1170" w:hanging="36"/>
        <w:rPr>
          <w:rFonts w:cs="Arial"/>
          <w:szCs w:val="24"/>
        </w:rPr>
      </w:pPr>
    </w:p>
    <w:p w:rsidR="00187800" w:rsidRPr="00187800" w:rsidRDefault="00187800" w:rsidP="00187800">
      <w:pPr>
        <w:spacing w:before="0" w:after="0" w:line="240" w:lineRule="auto"/>
        <w:ind w:left="1890" w:hanging="720"/>
        <w:rPr>
          <w:rFonts w:cs="Arial"/>
          <w:b/>
          <w:sz w:val="20"/>
        </w:rPr>
      </w:pPr>
      <w:r w:rsidRPr="00187800">
        <w:rPr>
          <w:rFonts w:cs="Arial"/>
          <w:sz w:val="20"/>
        </w:rPr>
        <w:t>(</w:t>
      </w:r>
      <w:r w:rsidRPr="00187800">
        <w:rPr>
          <w:rFonts w:cs="Arial"/>
          <w:b/>
          <w:sz w:val="20"/>
        </w:rPr>
        <w:t>c)</w:t>
      </w:r>
      <w:r w:rsidRPr="00187800">
        <w:rPr>
          <w:rFonts w:cs="Arial"/>
          <w:b/>
          <w:sz w:val="20"/>
        </w:rPr>
        <w:tab/>
        <w:t>The meanings of certain phrases in payment clauses</w:t>
      </w:r>
      <w:bookmarkEnd w:id="192"/>
    </w:p>
    <w:p w:rsidR="00187800" w:rsidRPr="00187800" w:rsidRDefault="00187800" w:rsidP="00187800">
      <w:pPr>
        <w:spacing w:before="0" w:after="0" w:line="240" w:lineRule="auto"/>
        <w:ind w:left="1170" w:hanging="36"/>
        <w:rPr>
          <w:rFonts w:cs="Arial"/>
          <w:sz w:val="20"/>
        </w:rPr>
      </w:pPr>
    </w:p>
    <w:p w:rsidR="00187800" w:rsidRPr="00187800" w:rsidRDefault="00187800" w:rsidP="00397879">
      <w:pPr>
        <w:numPr>
          <w:ilvl w:val="0"/>
          <w:numId w:val="107"/>
        </w:numPr>
        <w:spacing w:before="0" w:after="0" w:line="240" w:lineRule="auto"/>
        <w:ind w:left="1890" w:hanging="756"/>
        <w:jc w:val="left"/>
        <w:rPr>
          <w:rFonts w:cs="Arial"/>
          <w:sz w:val="20"/>
        </w:rPr>
      </w:pPr>
      <w:r w:rsidRPr="00187800">
        <w:rPr>
          <w:rFonts w:cs="Arial"/>
          <w:sz w:val="20"/>
        </w:rPr>
        <w:t>Procuring and furnishing... (material)</w:t>
      </w:r>
    </w:p>
    <w:p w:rsidR="00187800" w:rsidRPr="00187800" w:rsidRDefault="00187800" w:rsidP="00187800">
      <w:pPr>
        <w:tabs>
          <w:tab w:val="left" w:pos="1918"/>
        </w:tabs>
        <w:spacing w:before="0" w:after="0" w:line="240" w:lineRule="auto"/>
        <w:ind w:left="1170" w:hanging="36"/>
        <w:rPr>
          <w:rFonts w:cs="Arial"/>
          <w:i/>
          <w:iCs/>
          <w:sz w:val="20"/>
        </w:rPr>
      </w:pPr>
    </w:p>
    <w:p w:rsidR="0084309B" w:rsidRPr="0084309B" w:rsidRDefault="0084309B" w:rsidP="0084309B">
      <w:pPr>
        <w:spacing w:before="0" w:after="0" w:line="240" w:lineRule="auto"/>
        <w:ind w:left="1170" w:hanging="36"/>
        <w:rPr>
          <w:rFonts w:cs="Arial"/>
          <w:i/>
          <w:iCs/>
          <w:sz w:val="20"/>
          <w:lang w:val="en-ZA"/>
        </w:rPr>
      </w:pPr>
      <w:r w:rsidRPr="0084309B">
        <w:rPr>
          <w:rFonts w:cs="Arial"/>
          <w:i/>
          <w:iCs/>
          <w:sz w:val="20"/>
          <w:lang w:val="en-ZA"/>
        </w:rPr>
        <w:t>ADD THE FOLLOWING:</w:t>
      </w:r>
    </w:p>
    <w:p w:rsidR="0084309B" w:rsidRPr="0084309B" w:rsidRDefault="0084309B" w:rsidP="0084309B">
      <w:pPr>
        <w:spacing w:before="0" w:after="0" w:line="240" w:lineRule="auto"/>
        <w:ind w:left="1170" w:hanging="36"/>
        <w:rPr>
          <w:rFonts w:cs="Arial"/>
          <w:i/>
          <w:iCs/>
          <w:sz w:val="20"/>
          <w:lang w:val="en-ZA"/>
        </w:rPr>
      </w:pPr>
    </w:p>
    <w:p w:rsidR="0084309B" w:rsidRPr="0084309B" w:rsidRDefault="0084309B" w:rsidP="0084309B">
      <w:pPr>
        <w:spacing w:before="0" w:after="0" w:line="240" w:lineRule="auto"/>
        <w:ind w:left="1170" w:hanging="36"/>
        <w:rPr>
          <w:rFonts w:cs="Arial"/>
          <w:i/>
          <w:iCs/>
          <w:sz w:val="20"/>
          <w:lang w:val="en-ZA"/>
        </w:rPr>
      </w:pPr>
      <w:r w:rsidRPr="0084309B">
        <w:rPr>
          <w:rFonts w:cs="Arial"/>
          <w:i/>
          <w:iCs/>
          <w:sz w:val="20"/>
          <w:lang w:val="en-ZA"/>
        </w:rPr>
        <w:t>“Payment for procuring and furnishing material from commercial sources shall include all transport costs, irrespective of distance hauled” No additional payment shall be made in respect of overhaul for materials sourced from commercial sources. The contractor shall also not be eligible for any additional payment pertaining to overhaul on materials procured and furnished from commercial sources.”</w:t>
      </w:r>
    </w:p>
    <w:p w:rsidR="00187800" w:rsidRPr="00187800" w:rsidRDefault="00187800" w:rsidP="00187800">
      <w:pPr>
        <w:spacing w:before="0" w:after="0" w:line="240" w:lineRule="auto"/>
        <w:ind w:left="1170" w:hanging="36"/>
        <w:rPr>
          <w:rFonts w:cs="Arial"/>
          <w:sz w:val="20"/>
        </w:rPr>
      </w:pPr>
    </w:p>
    <w:p w:rsidR="00187800" w:rsidRPr="00187800" w:rsidRDefault="00187800" w:rsidP="00187800">
      <w:pPr>
        <w:spacing w:before="0" w:after="0" w:line="240" w:lineRule="auto"/>
        <w:ind w:left="1890" w:hanging="720"/>
        <w:rPr>
          <w:rFonts w:cs="Arial"/>
          <w:b/>
          <w:sz w:val="20"/>
        </w:rPr>
      </w:pPr>
      <w:r w:rsidRPr="00187800">
        <w:rPr>
          <w:rFonts w:cs="Arial"/>
          <w:b/>
          <w:sz w:val="20"/>
        </w:rPr>
        <w:t>(</w:t>
      </w:r>
      <w:r w:rsidR="00FB41ED">
        <w:rPr>
          <w:rFonts w:cs="Arial"/>
          <w:b/>
          <w:sz w:val="20"/>
        </w:rPr>
        <w:t>d</w:t>
      </w:r>
      <w:r w:rsidRPr="00187800">
        <w:rPr>
          <w:rFonts w:cs="Arial"/>
          <w:b/>
          <w:sz w:val="20"/>
        </w:rPr>
        <w:t>)</w:t>
      </w:r>
      <w:r w:rsidRPr="00187800">
        <w:rPr>
          <w:rFonts w:cs="Arial"/>
          <w:b/>
          <w:sz w:val="20"/>
        </w:rPr>
        <w:tab/>
        <w:t>Materials on the site</w:t>
      </w:r>
    </w:p>
    <w:p w:rsidR="00187800" w:rsidRPr="00187800" w:rsidRDefault="00187800" w:rsidP="00187800">
      <w:pPr>
        <w:spacing w:before="0" w:after="0" w:line="240" w:lineRule="auto"/>
        <w:ind w:left="1170" w:hanging="36"/>
        <w:rPr>
          <w:rFonts w:cs="Arial"/>
          <w:sz w:val="20"/>
        </w:rPr>
      </w:pPr>
    </w:p>
    <w:p w:rsidR="00187800" w:rsidRPr="00187800" w:rsidRDefault="00187800" w:rsidP="00187800">
      <w:pPr>
        <w:spacing w:before="0" w:after="0" w:line="240" w:lineRule="auto"/>
        <w:ind w:left="1170" w:hanging="36"/>
        <w:rPr>
          <w:rFonts w:cs="Arial"/>
          <w:i/>
          <w:sz w:val="20"/>
        </w:rPr>
      </w:pPr>
      <w:r w:rsidRPr="00187800">
        <w:rPr>
          <w:rFonts w:cs="Arial"/>
          <w:i/>
          <w:sz w:val="20"/>
        </w:rPr>
        <w:t>ADD THE FOLLOWING:</w:t>
      </w:r>
    </w:p>
    <w:p w:rsidR="00187800" w:rsidRPr="00187800" w:rsidRDefault="00187800" w:rsidP="00187800">
      <w:pPr>
        <w:spacing w:before="0" w:after="0" w:line="240" w:lineRule="auto"/>
        <w:ind w:left="1170" w:hanging="36"/>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"In addition, the engineer may at his sole discretion also allow payments under "Materials on site" in respect of any construction materials if stored off-site providing that:</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w:t>
      </w:r>
      <w:proofErr w:type="spellStart"/>
      <w:r w:rsidRPr="00187800">
        <w:rPr>
          <w:rFonts w:cs="Arial"/>
          <w:sz w:val="20"/>
        </w:rPr>
        <w:t>i</w:t>
      </w:r>
      <w:proofErr w:type="spellEnd"/>
      <w:r w:rsidRPr="00187800">
        <w:rPr>
          <w:rFonts w:cs="Arial"/>
          <w:sz w:val="20"/>
        </w:rPr>
        <w:t>)</w:t>
      </w:r>
      <w:r w:rsidRPr="00187800">
        <w:rPr>
          <w:rFonts w:cs="Arial"/>
          <w:sz w:val="20"/>
        </w:rPr>
        <w:tab/>
        <w:t>The site selected for this purpose is approved by the engineer</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(ii)</w:t>
      </w:r>
      <w:r w:rsidRPr="00187800">
        <w:rPr>
          <w:rFonts w:cs="Arial"/>
          <w:sz w:val="20"/>
        </w:rPr>
        <w:tab/>
        <w:t>Such land is physically separated from any production plant or operation</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(iii)</w:t>
      </w:r>
      <w:r w:rsidRPr="00187800">
        <w:rPr>
          <w:rFonts w:cs="Arial"/>
          <w:sz w:val="20"/>
        </w:rPr>
        <w:tab/>
        <w:t>Only materials for use under this contract is stockpiled on such land</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(iv)</w:t>
      </w:r>
      <w:r w:rsidRPr="00187800">
        <w:rPr>
          <w:rFonts w:cs="Arial"/>
          <w:sz w:val="20"/>
        </w:rPr>
        <w:tab/>
        <w:t>The contractor has provided proof of an agreement with the owner of such land that the owner has no claim whatsoever on any materials stockpiled on such land</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C4445F">
      <w:pPr>
        <w:tabs>
          <w:tab w:val="left" w:pos="1134"/>
          <w:tab w:val="left" w:pos="1843"/>
        </w:tabs>
        <w:spacing w:before="0" w:after="0" w:line="240" w:lineRule="auto"/>
        <w:ind w:left="1843" w:hanging="709"/>
        <w:rPr>
          <w:rFonts w:cs="Arial"/>
          <w:sz w:val="20"/>
        </w:rPr>
      </w:pPr>
      <w:r w:rsidRPr="00187800">
        <w:rPr>
          <w:rFonts w:cs="Arial"/>
          <w:sz w:val="20"/>
        </w:rPr>
        <w:t>(v)</w:t>
      </w:r>
      <w:r w:rsidRPr="00187800">
        <w:rPr>
          <w:rFonts w:cs="Arial"/>
          <w:sz w:val="20"/>
        </w:rPr>
        <w:tab/>
        <w:t>Materials obtained by the contractor for or on behalf of emerging subcontractors (SMME's) shall remain the responsibility of the contractor after payment has been made in respect of materials on site.”</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keepNext/>
        <w:tabs>
          <w:tab w:val="left" w:pos="1134"/>
        </w:tabs>
        <w:spacing w:before="0" w:after="0" w:line="240" w:lineRule="auto"/>
        <w:ind w:left="1134"/>
        <w:rPr>
          <w:rFonts w:cs="Arial"/>
          <w:i/>
          <w:sz w:val="20"/>
        </w:rPr>
      </w:pPr>
      <w:r w:rsidRPr="00187800">
        <w:rPr>
          <w:rFonts w:cs="Arial"/>
          <w:i/>
          <w:sz w:val="20"/>
        </w:rPr>
        <w:t>ADD THE FOLLOWING SUBCLAUSES:</w:t>
      </w:r>
    </w:p>
    <w:p w:rsidR="00187800" w:rsidRDefault="00187800" w:rsidP="00187800">
      <w:pPr>
        <w:keepNext/>
        <w:tabs>
          <w:tab w:val="left" w:pos="1134"/>
        </w:tabs>
        <w:spacing w:before="0" w:after="0" w:line="240" w:lineRule="auto"/>
        <w:ind w:left="1134"/>
        <w:rPr>
          <w:rFonts w:cs="Arial"/>
          <w:sz w:val="20"/>
        </w:rPr>
      </w:pPr>
    </w:p>
    <w:p w:rsidR="00FB41ED" w:rsidRPr="00187800" w:rsidRDefault="00FB41ED" w:rsidP="00FB41ED">
      <w:pPr>
        <w:tabs>
          <w:tab w:val="left" w:pos="1134"/>
          <w:tab w:val="left" w:pos="1843"/>
        </w:tabs>
        <w:spacing w:before="0" w:after="0" w:line="240" w:lineRule="auto"/>
        <w:ind w:left="1843" w:hanging="709"/>
        <w:rPr>
          <w:rFonts w:cs="Arial"/>
          <w:b/>
          <w:sz w:val="20"/>
        </w:rPr>
      </w:pPr>
      <w:r>
        <w:rPr>
          <w:rFonts w:cs="Arial"/>
          <w:b/>
          <w:sz w:val="20"/>
        </w:rPr>
        <w:t>(e</w:t>
      </w:r>
      <w:r w:rsidRPr="00187800">
        <w:rPr>
          <w:rFonts w:cs="Arial"/>
          <w:b/>
          <w:sz w:val="20"/>
        </w:rPr>
        <w:t>)</w:t>
      </w:r>
      <w:r w:rsidRPr="00187800">
        <w:rPr>
          <w:rFonts w:cs="Arial"/>
          <w:b/>
          <w:sz w:val="20"/>
        </w:rPr>
        <w:tab/>
        <w:t>Work in confined areas</w:t>
      </w:r>
    </w:p>
    <w:p w:rsidR="00FB41ED" w:rsidRPr="00187800" w:rsidRDefault="00FB41ED" w:rsidP="00FB41ED">
      <w:pPr>
        <w:tabs>
          <w:tab w:val="left" w:pos="1134"/>
        </w:tabs>
        <w:spacing w:before="0" w:after="0" w:line="240" w:lineRule="auto"/>
        <w:ind w:left="1134"/>
        <w:rPr>
          <w:rFonts w:cs="Arial"/>
          <w:sz w:val="20"/>
        </w:rPr>
      </w:pPr>
    </w:p>
    <w:p w:rsidR="00FB41ED" w:rsidRDefault="00FB41ED" w:rsidP="00FB41ED">
      <w:pPr>
        <w:tabs>
          <w:tab w:val="left" w:pos="1134"/>
        </w:tabs>
        <w:spacing w:before="0" w:after="0" w:line="240" w:lineRule="auto"/>
        <w:ind w:left="1134"/>
        <w:rPr>
          <w:rFonts w:cs="Arial"/>
          <w:sz w:val="20"/>
        </w:rPr>
      </w:pPr>
      <w:r w:rsidRPr="00187800">
        <w:rPr>
          <w:rFonts w:cs="Arial"/>
          <w:sz w:val="20"/>
        </w:rPr>
        <w:t>Except where provided for in the specifications AND the bill of quantities, no extra payment shall be made nor shall any claim for additional payment be considered for construction in restricted or confined areas.  The omission of standard pay items from the bill of quantities shall be taken to be deliberate and any additional costs incurred shall be included in the tendered rates."</w:t>
      </w:r>
    </w:p>
    <w:p w:rsidR="00FB41ED" w:rsidRDefault="00FB41ED" w:rsidP="00FB41ED">
      <w:pPr>
        <w:tabs>
          <w:tab w:val="left" w:pos="1134"/>
        </w:tabs>
        <w:spacing w:before="0" w:after="0" w:line="240" w:lineRule="auto"/>
        <w:ind w:left="1134"/>
        <w:rPr>
          <w:rFonts w:cs="Arial"/>
          <w:sz w:val="20"/>
        </w:rPr>
      </w:pPr>
    </w:p>
    <w:p w:rsidR="00FB41ED" w:rsidRPr="00187800" w:rsidRDefault="00FB41ED" w:rsidP="00FB41ED">
      <w:pPr>
        <w:tabs>
          <w:tab w:val="left" w:pos="1134"/>
          <w:tab w:val="left" w:pos="1843"/>
        </w:tabs>
        <w:spacing w:before="0" w:after="0" w:line="240" w:lineRule="auto"/>
        <w:ind w:left="1843" w:hanging="709"/>
        <w:rPr>
          <w:rFonts w:cs="Arial"/>
          <w:b/>
          <w:sz w:val="20"/>
        </w:rPr>
      </w:pPr>
      <w:r w:rsidRPr="00187800">
        <w:rPr>
          <w:rFonts w:cs="Arial"/>
          <w:b/>
          <w:sz w:val="20"/>
        </w:rPr>
        <w:t>(</w:t>
      </w:r>
      <w:r>
        <w:rPr>
          <w:rFonts w:cs="Arial"/>
          <w:b/>
          <w:sz w:val="20"/>
        </w:rPr>
        <w:t>f</w:t>
      </w:r>
      <w:r w:rsidRPr="00187800">
        <w:rPr>
          <w:rFonts w:cs="Arial"/>
          <w:b/>
          <w:sz w:val="20"/>
        </w:rPr>
        <w:t>)</w:t>
      </w:r>
      <w:r w:rsidRPr="00187800">
        <w:rPr>
          <w:rFonts w:cs="Arial"/>
          <w:b/>
          <w:sz w:val="20"/>
        </w:rPr>
        <w:tab/>
      </w:r>
      <w:r w:rsidR="002A2A03">
        <w:rPr>
          <w:rFonts w:cs="Arial"/>
          <w:b/>
          <w:sz w:val="20"/>
        </w:rPr>
        <w:t>Pay Items</w:t>
      </w:r>
    </w:p>
    <w:p w:rsidR="00FB41ED" w:rsidRPr="00187800" w:rsidRDefault="00FB41ED" w:rsidP="00FB41ED">
      <w:pPr>
        <w:tabs>
          <w:tab w:val="left" w:pos="1134"/>
        </w:tabs>
        <w:spacing w:before="0" w:after="0" w:line="240" w:lineRule="auto"/>
        <w:ind w:left="1134"/>
        <w:rPr>
          <w:rFonts w:cs="Arial"/>
          <w:sz w:val="20"/>
        </w:rPr>
      </w:pPr>
    </w:p>
    <w:p w:rsidR="00FB41ED" w:rsidRPr="00FB41ED" w:rsidRDefault="00FB41ED" w:rsidP="00FB41ED">
      <w:pPr>
        <w:tabs>
          <w:tab w:val="left" w:pos="1134"/>
        </w:tabs>
        <w:spacing w:before="0" w:after="0" w:line="240" w:lineRule="auto"/>
        <w:ind w:left="1134"/>
        <w:rPr>
          <w:rFonts w:cs="Arial"/>
          <w:sz w:val="20"/>
          <w:lang w:val="en-ZA"/>
        </w:rPr>
      </w:pPr>
      <w:r w:rsidRPr="00FB41ED">
        <w:rPr>
          <w:rFonts w:cs="Arial"/>
          <w:sz w:val="20"/>
          <w:lang w:val="en-ZA"/>
        </w:rPr>
        <w:t>Dependent on the rates and prices offered in the Pricing Schedule, the Employer intends to increase or reduce the scope of work to match the budget allowed for this project.  To this end the contractor has been provided the opportunity to price separately for unit rates of work and the establishment of major plant.  The value of such increase or reduction in the scope of works shall not give cause for the contractor to vary the offered rates and prices, which shall remain final and binding for the duration of the contract, provided that:</w:t>
      </w:r>
    </w:p>
    <w:p w:rsidR="00FB41ED" w:rsidRPr="00FB41ED" w:rsidRDefault="00FB41ED" w:rsidP="00FB41ED">
      <w:pPr>
        <w:tabs>
          <w:tab w:val="left" w:pos="1134"/>
        </w:tabs>
        <w:spacing w:before="0" w:after="0" w:line="240" w:lineRule="auto"/>
        <w:ind w:left="1134"/>
        <w:rPr>
          <w:rFonts w:cs="Arial"/>
          <w:sz w:val="20"/>
          <w:lang w:val="en-ZA"/>
        </w:rPr>
      </w:pPr>
    </w:p>
    <w:p w:rsidR="00FB41ED" w:rsidRPr="00FB41ED" w:rsidRDefault="00FB41ED" w:rsidP="00397879">
      <w:pPr>
        <w:numPr>
          <w:ilvl w:val="0"/>
          <w:numId w:val="164"/>
        </w:numPr>
        <w:tabs>
          <w:tab w:val="left" w:pos="1134"/>
        </w:tabs>
        <w:spacing w:before="0" w:after="0" w:line="240" w:lineRule="auto"/>
        <w:rPr>
          <w:rFonts w:cs="Arial"/>
          <w:sz w:val="20"/>
          <w:lang w:val="en-ZA"/>
        </w:rPr>
      </w:pPr>
      <w:r w:rsidRPr="00FB41ED">
        <w:rPr>
          <w:rFonts w:cs="Arial"/>
          <w:sz w:val="20"/>
          <w:lang w:val="en-ZA"/>
        </w:rPr>
        <w:t xml:space="preserve">Notification of the change to the scope of work is given in writing within 28 days of the tender closing date. </w:t>
      </w:r>
    </w:p>
    <w:p w:rsidR="00FB41ED" w:rsidRPr="00FB41ED" w:rsidRDefault="00FB41ED" w:rsidP="00FB41ED">
      <w:pPr>
        <w:tabs>
          <w:tab w:val="left" w:pos="1134"/>
        </w:tabs>
        <w:spacing w:before="0" w:after="0" w:line="240" w:lineRule="auto"/>
        <w:ind w:left="1134"/>
        <w:rPr>
          <w:rFonts w:cs="Arial"/>
          <w:sz w:val="20"/>
          <w:lang w:val="en-ZA"/>
        </w:rPr>
      </w:pPr>
    </w:p>
    <w:p w:rsidR="00FB41ED" w:rsidRPr="00FB41ED" w:rsidRDefault="00FB41ED" w:rsidP="00397879">
      <w:pPr>
        <w:numPr>
          <w:ilvl w:val="0"/>
          <w:numId w:val="164"/>
        </w:numPr>
        <w:tabs>
          <w:tab w:val="left" w:pos="1134"/>
        </w:tabs>
        <w:spacing w:before="0" w:after="0" w:line="240" w:lineRule="auto"/>
        <w:rPr>
          <w:rFonts w:cs="Arial"/>
          <w:sz w:val="20"/>
          <w:lang w:val="en-ZA"/>
        </w:rPr>
      </w:pPr>
      <w:r w:rsidRPr="00FB41ED">
        <w:rPr>
          <w:rFonts w:cs="Arial"/>
          <w:sz w:val="20"/>
          <w:lang w:val="en-ZA"/>
        </w:rPr>
        <w:t>The value of the increase or reduction in the scope of work does not alter the tendered sum, excluding all provisional sums, by more than 20%.”</w:t>
      </w:r>
    </w:p>
    <w:p w:rsidR="00FB41ED" w:rsidRDefault="00FB41ED" w:rsidP="00187800">
      <w:pPr>
        <w:keepNext/>
        <w:tabs>
          <w:tab w:val="left" w:pos="1134"/>
        </w:tabs>
        <w:spacing w:before="0" w:after="0" w:line="240" w:lineRule="auto"/>
        <w:ind w:left="1134"/>
        <w:rPr>
          <w:rFonts w:cs="Arial"/>
          <w:sz w:val="20"/>
        </w:rPr>
      </w:pPr>
    </w:p>
    <w:p w:rsidR="00187800" w:rsidRPr="00187800" w:rsidRDefault="00187800" w:rsidP="00187800">
      <w:pPr>
        <w:keepNext/>
        <w:tabs>
          <w:tab w:val="left" w:pos="1134"/>
          <w:tab w:val="left" w:pos="1843"/>
        </w:tabs>
        <w:spacing w:before="0" w:after="0" w:line="240" w:lineRule="auto"/>
        <w:ind w:left="1843" w:hanging="709"/>
        <w:rPr>
          <w:rFonts w:cs="Arial"/>
          <w:b/>
          <w:sz w:val="20"/>
        </w:rPr>
      </w:pPr>
      <w:r w:rsidRPr="00187800">
        <w:rPr>
          <w:rFonts w:cs="Arial"/>
          <w:b/>
          <w:sz w:val="20"/>
        </w:rPr>
        <w:t>(g)</w:t>
      </w:r>
      <w:r w:rsidRPr="00187800">
        <w:rPr>
          <w:rFonts w:cs="Arial"/>
          <w:b/>
          <w:sz w:val="20"/>
        </w:rPr>
        <w:tab/>
        <w:t>Payment certificates</w:t>
      </w:r>
    </w:p>
    <w:p w:rsidR="00187800" w:rsidRPr="00187800" w:rsidRDefault="00187800" w:rsidP="00187800">
      <w:pPr>
        <w:keepNext/>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With reference to the Conditions of Contract, the Engineer's Certificate will only be issued after he has received a draft certificate prepared by the contractor at his own expense in the form prescribed by the engineer.  The cost of duplicating and delivering copies of the certificate to the contractor, the engineer and the employer shall be borne by the contractor.  The engineer and the employer require a total of three sets of A4-sized paper copies.</w:t>
      </w:r>
    </w:p>
    <w:p w:rsidR="00187800" w:rsidRDefault="00187800" w:rsidP="00187800">
      <w:pPr>
        <w:tabs>
          <w:tab w:val="left" w:pos="1134"/>
        </w:tabs>
        <w:spacing w:before="0" w:after="0" w:line="240" w:lineRule="auto"/>
        <w:ind w:left="1134"/>
        <w:rPr>
          <w:rFonts w:cs="Arial"/>
          <w:sz w:val="20"/>
        </w:rPr>
      </w:pPr>
    </w:p>
    <w:p w:rsidR="00F76E78" w:rsidRDefault="00F76E78" w:rsidP="00187800">
      <w:pPr>
        <w:tabs>
          <w:tab w:val="left" w:pos="1134"/>
        </w:tabs>
        <w:spacing w:before="0" w:after="0" w:line="240" w:lineRule="auto"/>
        <w:ind w:left="1134"/>
        <w:rPr>
          <w:rFonts w:cs="Arial"/>
          <w:sz w:val="20"/>
        </w:rPr>
      </w:pPr>
    </w:p>
    <w:p w:rsidR="00FB41ED" w:rsidRPr="00187800" w:rsidRDefault="00FB41ED"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b/>
          <w:sz w:val="20"/>
        </w:rPr>
      </w:pPr>
      <w:r w:rsidRPr="00187800">
        <w:rPr>
          <w:rFonts w:cs="Arial"/>
          <w:b/>
          <w:sz w:val="20"/>
        </w:rPr>
        <w:lastRenderedPageBreak/>
        <w:t>(h)</w:t>
      </w:r>
      <w:r w:rsidRPr="00187800">
        <w:rPr>
          <w:rFonts w:cs="Arial"/>
          <w:b/>
          <w:sz w:val="20"/>
        </w:rPr>
        <w:tab/>
        <w:t>Trade names</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Where materials are specified under trade names, tenders must be based on those specified materials.  Alternative materials may be submitted as alternative tenders and the engineer may, after receipt of tenders, approve the use of equivalent materials.</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rPr>
          <w:rFonts w:cs="Arial"/>
          <w:b/>
          <w:sz w:val="20"/>
          <w:u w:val="single"/>
        </w:rPr>
      </w:pPr>
      <w:r w:rsidRPr="00187800">
        <w:rPr>
          <w:rFonts w:cs="Arial"/>
          <w:b/>
          <w:sz w:val="20"/>
          <w:u w:val="single"/>
        </w:rPr>
        <w:t>B1210</w:t>
      </w:r>
      <w:r w:rsidRPr="00D8372E">
        <w:rPr>
          <w:rFonts w:cs="Arial"/>
          <w:b/>
          <w:sz w:val="20"/>
        </w:rPr>
        <w:tab/>
      </w:r>
      <w:r w:rsidRPr="00187800">
        <w:rPr>
          <w:rFonts w:cs="Arial"/>
          <w:b/>
          <w:sz w:val="20"/>
          <w:u w:val="single"/>
        </w:rPr>
        <w:t xml:space="preserve">CERTIFICATE OF PRACTICAL COMPLETION OF THE WORKS </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rPr>
          <w:rFonts w:cs="Arial"/>
          <w:i/>
          <w:sz w:val="20"/>
        </w:rPr>
      </w:pPr>
      <w:r w:rsidRPr="00187800">
        <w:rPr>
          <w:rFonts w:cs="Arial"/>
          <w:i/>
          <w:sz w:val="20"/>
        </w:rPr>
        <w:t>ADD THE FOLLOWING PARAGRAPH:</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70"/>
        </w:tabs>
        <w:spacing w:before="0" w:after="0" w:line="240" w:lineRule="auto"/>
        <w:ind w:left="1170"/>
        <w:rPr>
          <w:rFonts w:cs="Arial"/>
          <w:bCs/>
          <w:sz w:val="20"/>
        </w:rPr>
      </w:pPr>
      <w:r w:rsidRPr="00187800">
        <w:rPr>
          <w:rFonts w:cs="Arial"/>
          <w:bCs/>
          <w:sz w:val="20"/>
        </w:rPr>
        <w:t xml:space="preserve">“Notwithstanding that there might be natural or programmed sections of the works that will result in them being completed in their entirety before other sections, no consideration shall be given to the issuing of practical completion certificates for portions of the works.  The use of any completed roadway or portions of the work, whether for unhindered use by the public or for accommodation of traffic while other portions are being constructed, shall not constitute use or occupation by the employer. </w:t>
      </w:r>
    </w:p>
    <w:p w:rsidR="00187800" w:rsidRPr="00187800" w:rsidRDefault="00187800" w:rsidP="00187800">
      <w:pPr>
        <w:tabs>
          <w:tab w:val="left" w:pos="1170"/>
        </w:tabs>
        <w:spacing w:before="0" w:after="0" w:line="240" w:lineRule="auto"/>
        <w:ind w:left="1170"/>
        <w:rPr>
          <w:rFonts w:cs="Arial"/>
          <w:bCs/>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"In addition to the listed specified items of work and regardless of the degree of beneficial occupation by the employer, no sections of the works, individually or collectively, shall be considered for practical completion unless the following criteria have also been met:</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w:t>
      </w:r>
      <w:proofErr w:type="spellStart"/>
      <w:r w:rsidRPr="00187800">
        <w:rPr>
          <w:rFonts w:cs="Arial"/>
          <w:sz w:val="20"/>
        </w:rPr>
        <w:t>i</w:t>
      </w:r>
      <w:proofErr w:type="spellEnd"/>
      <w:r w:rsidRPr="00187800">
        <w:rPr>
          <w:rFonts w:cs="Arial"/>
          <w:sz w:val="20"/>
        </w:rPr>
        <w:t>)</w:t>
      </w:r>
      <w:r w:rsidRPr="00187800">
        <w:rPr>
          <w:rFonts w:cs="Arial"/>
          <w:sz w:val="20"/>
        </w:rPr>
        <w:tab/>
        <w:t>In the case of partial completion, the estimated cost to complete the outstanding work is less than 2% of the estimated cost to construct the whole section or sections.</w:t>
      </w: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(ii)</w:t>
      </w:r>
      <w:r w:rsidRPr="00187800">
        <w:rPr>
          <w:rFonts w:cs="Arial"/>
          <w:sz w:val="20"/>
        </w:rPr>
        <w:tab/>
        <w:t>In the case of the whole works, the estimated cost to complete the outstanding work is less than 2% of the tendered value of work plus the cost of any variation or extra work orders, but excluding CPA and VAT.</w:t>
      </w:r>
    </w:p>
    <w:p w:rsidR="00E32D7C" w:rsidRDefault="00187800" w:rsidP="00397879">
      <w:pPr>
        <w:numPr>
          <w:ilvl w:val="0"/>
          <w:numId w:val="108"/>
        </w:numPr>
        <w:tabs>
          <w:tab w:val="left" w:pos="1843"/>
        </w:tabs>
        <w:spacing w:before="0" w:after="0" w:line="240" w:lineRule="auto"/>
        <w:ind w:firstLine="54"/>
        <w:jc w:val="left"/>
        <w:rPr>
          <w:rFonts w:cs="Arial"/>
          <w:sz w:val="20"/>
        </w:rPr>
      </w:pPr>
      <w:r w:rsidRPr="00187800">
        <w:rPr>
          <w:rFonts w:cs="Arial"/>
          <w:sz w:val="20"/>
        </w:rPr>
        <w:t xml:space="preserve">The written list of outstanding items of work can be completed within 28 days of </w:t>
      </w:r>
      <w:r w:rsidR="00E32D7C">
        <w:rPr>
          <w:rFonts w:cs="Arial"/>
          <w:sz w:val="20"/>
        </w:rPr>
        <w:t xml:space="preserve">   </w:t>
      </w:r>
    </w:p>
    <w:p w:rsidR="00187800" w:rsidRPr="00187800" w:rsidRDefault="00E32D7C" w:rsidP="00E32D7C">
      <w:pPr>
        <w:tabs>
          <w:tab w:val="num" w:pos="1843"/>
        </w:tabs>
        <w:spacing w:before="0" w:after="0" w:line="240" w:lineRule="auto"/>
        <w:ind w:left="1843"/>
        <w:jc w:val="left"/>
        <w:rPr>
          <w:rFonts w:cs="Arial"/>
          <w:sz w:val="20"/>
        </w:rPr>
      </w:pPr>
      <w:r>
        <w:rPr>
          <w:rFonts w:cs="Arial"/>
          <w:sz w:val="20"/>
        </w:rPr>
        <w:t xml:space="preserve"> </w:t>
      </w:r>
      <w:r w:rsidR="00187800" w:rsidRPr="00187800">
        <w:rPr>
          <w:rFonts w:cs="Arial"/>
          <w:sz w:val="20"/>
        </w:rPr>
        <w:t xml:space="preserve">the list </w:t>
      </w:r>
      <w:r w:rsidR="00187800" w:rsidRPr="00187800">
        <w:rPr>
          <w:rFonts w:cs="Arial"/>
          <w:sz w:val="20"/>
        </w:rPr>
        <w:tab/>
        <w:t>having been accepted in writing by the contractor."</w:t>
      </w:r>
    </w:p>
    <w:p w:rsidR="00187800" w:rsidRPr="00187800" w:rsidRDefault="00187800" w:rsidP="00397879">
      <w:pPr>
        <w:numPr>
          <w:ilvl w:val="0"/>
          <w:numId w:val="108"/>
        </w:numPr>
        <w:spacing w:before="0" w:after="0" w:line="240" w:lineRule="auto"/>
        <w:ind w:left="1890" w:hanging="720"/>
        <w:jc w:val="left"/>
        <w:rPr>
          <w:rFonts w:cs="Arial"/>
          <w:sz w:val="20"/>
        </w:rPr>
      </w:pPr>
      <w:r w:rsidRPr="00187800">
        <w:rPr>
          <w:rFonts w:cs="Arial"/>
          <w:sz w:val="20"/>
        </w:rPr>
        <w:t>Failure to complete the list as outlined on the practical Completion Certificate within the 28 days will render the certificate null and void and the Contractor will have to re-apply for practical complet</w:t>
      </w:r>
      <w:r w:rsidR="00205D77">
        <w:rPr>
          <w:rFonts w:cs="Arial"/>
          <w:sz w:val="20"/>
        </w:rPr>
        <w:t>ion, as outlined in the GCC 2015</w:t>
      </w:r>
      <w:r w:rsidRPr="00187800">
        <w:rPr>
          <w:rFonts w:cs="Arial"/>
          <w:sz w:val="20"/>
        </w:rPr>
        <w:t>, Clause 5.14.1.</w:t>
      </w:r>
    </w:p>
    <w:p w:rsidR="00187800" w:rsidRPr="00187800" w:rsidRDefault="00187800" w:rsidP="00397879">
      <w:pPr>
        <w:numPr>
          <w:ilvl w:val="0"/>
          <w:numId w:val="108"/>
        </w:numPr>
        <w:spacing w:before="0" w:after="0" w:line="240" w:lineRule="auto"/>
        <w:ind w:left="1890" w:hanging="720"/>
        <w:jc w:val="left"/>
        <w:rPr>
          <w:rFonts w:cs="Arial"/>
          <w:sz w:val="20"/>
        </w:rPr>
      </w:pPr>
      <w:r w:rsidRPr="00187800">
        <w:rPr>
          <w:rFonts w:cs="Arial"/>
          <w:sz w:val="20"/>
        </w:rPr>
        <w:t>Any information in the contractor’s possession, which is required by the engineer and has been requested in writing or specified, has been supplied.”</w:t>
      </w:r>
      <w:r w:rsidRPr="00187800">
        <w:rPr>
          <w:rFonts w:cs="Arial"/>
          <w:sz w:val="20"/>
        </w:rPr>
        <w:tab/>
      </w:r>
    </w:p>
    <w:p w:rsidR="00187800" w:rsidRDefault="00187800" w:rsidP="000529AC">
      <w:pPr>
        <w:spacing w:before="0" w:after="0" w:line="240" w:lineRule="auto"/>
        <w:jc w:val="left"/>
        <w:rPr>
          <w:rFonts w:cs="Arial"/>
          <w:sz w:val="20"/>
        </w:rPr>
      </w:pPr>
    </w:p>
    <w:p w:rsidR="00FB41ED" w:rsidRPr="00187800" w:rsidRDefault="00FB41ED" w:rsidP="00FB41ED">
      <w:pPr>
        <w:tabs>
          <w:tab w:val="left" w:pos="1134"/>
        </w:tabs>
        <w:spacing w:before="0" w:after="0" w:line="240" w:lineRule="auto"/>
        <w:ind w:left="1134" w:hanging="1134"/>
        <w:rPr>
          <w:rFonts w:cs="Arial"/>
          <w:b/>
          <w:sz w:val="20"/>
          <w:u w:val="single"/>
        </w:rPr>
      </w:pPr>
      <w:r w:rsidRPr="00187800">
        <w:rPr>
          <w:rFonts w:cs="Arial"/>
          <w:b/>
          <w:sz w:val="20"/>
          <w:u w:val="single"/>
        </w:rPr>
        <w:t>B121</w:t>
      </w:r>
      <w:r>
        <w:rPr>
          <w:rFonts w:cs="Arial"/>
          <w:b/>
          <w:sz w:val="20"/>
          <w:u w:val="single"/>
        </w:rPr>
        <w:t>3</w:t>
      </w:r>
      <w:r w:rsidRPr="00D8372E">
        <w:rPr>
          <w:rFonts w:cs="Arial"/>
          <w:b/>
          <w:sz w:val="20"/>
        </w:rPr>
        <w:tab/>
      </w:r>
      <w:r>
        <w:rPr>
          <w:rFonts w:cs="Arial"/>
          <w:b/>
          <w:sz w:val="20"/>
          <w:u w:val="single"/>
        </w:rPr>
        <w:t>VARIATION FROM SPECIFIED NOMINAL RATES OF APPLICATION OR NOMINAL MIX PROPORTIONS</w:t>
      </w:r>
    </w:p>
    <w:p w:rsidR="00FB41ED" w:rsidRPr="00187800" w:rsidRDefault="00FB41ED" w:rsidP="00FB41ED">
      <w:pPr>
        <w:tabs>
          <w:tab w:val="left" w:pos="1134"/>
        </w:tabs>
        <w:spacing w:before="0" w:after="0" w:line="240" w:lineRule="auto"/>
        <w:ind w:left="1134"/>
        <w:rPr>
          <w:rFonts w:cs="Arial"/>
          <w:sz w:val="20"/>
        </w:rPr>
      </w:pPr>
    </w:p>
    <w:p w:rsidR="00FB41ED" w:rsidRPr="00BC79A6" w:rsidRDefault="00FB41ED" w:rsidP="00FB41ED">
      <w:pPr>
        <w:ind w:left="1134"/>
        <w:rPr>
          <w:spacing w:val="-2"/>
          <w:sz w:val="20"/>
          <w:lang w:eastAsia="en-GB"/>
        </w:rPr>
      </w:pPr>
      <w:r w:rsidRPr="00BC79A6">
        <w:rPr>
          <w:i/>
          <w:spacing w:val="-2"/>
          <w:sz w:val="20"/>
          <w:lang w:eastAsia="en-GB"/>
        </w:rPr>
        <w:t>AMEND THE LAST LINE OF THE SECOND PARAGRAPH TO READ AS FOLLOWS</w:t>
      </w:r>
      <w:r w:rsidRPr="00BC79A6">
        <w:rPr>
          <w:spacing w:val="-2"/>
          <w:sz w:val="20"/>
          <w:lang w:eastAsia="en-GB"/>
        </w:rPr>
        <w:t>:</w:t>
      </w:r>
    </w:p>
    <w:p w:rsidR="00FB41ED" w:rsidRPr="00BC79A6" w:rsidRDefault="00FB41ED" w:rsidP="00FB41ED">
      <w:pPr>
        <w:ind w:left="1134"/>
        <w:rPr>
          <w:spacing w:val="-2"/>
          <w:sz w:val="20"/>
          <w:lang w:eastAsia="en-GB"/>
        </w:rPr>
      </w:pPr>
      <w:r w:rsidRPr="00BC79A6">
        <w:rPr>
          <w:spacing w:val="-2"/>
          <w:sz w:val="20"/>
          <w:lang w:eastAsia="en-GB"/>
        </w:rPr>
        <w:t xml:space="preserve">“…materials, condition of the site </w:t>
      </w:r>
      <w:r w:rsidRPr="00BC79A6">
        <w:rPr>
          <w:i/>
          <w:spacing w:val="-2"/>
          <w:sz w:val="20"/>
          <w:lang w:eastAsia="en-GB"/>
        </w:rPr>
        <w:t>and</w:t>
      </w:r>
      <w:r w:rsidRPr="00BC79A6">
        <w:rPr>
          <w:spacing w:val="-2"/>
          <w:sz w:val="20"/>
          <w:lang w:eastAsia="en-GB"/>
        </w:rPr>
        <w:t xml:space="preserve"> cement type (in order to comply with the durability requirements described in sub-clause B6404 (h).”</w:t>
      </w:r>
    </w:p>
    <w:p w:rsidR="00FB41ED" w:rsidRPr="00187800" w:rsidRDefault="00FB41ED" w:rsidP="000529AC">
      <w:pPr>
        <w:spacing w:before="0" w:after="0" w:line="240" w:lineRule="auto"/>
        <w:jc w:val="left"/>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B1214</w:t>
      </w:r>
      <w:r w:rsidRPr="00D8372E">
        <w:rPr>
          <w:rFonts w:cs="Arial"/>
          <w:b/>
          <w:sz w:val="20"/>
        </w:rPr>
        <w:tab/>
      </w:r>
      <w:r w:rsidRPr="00187800">
        <w:rPr>
          <w:rFonts w:cs="Arial"/>
          <w:b/>
          <w:sz w:val="20"/>
          <w:u w:val="single"/>
        </w:rPr>
        <w:t>CONTRACTOR'S ACTIVITIES IN RESPECT OF PROPERTY OUTSIDE THE ROAD RESERVE AND OF SERVICES MOVED, DAMAGED OR ALTERED</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i/>
          <w:sz w:val="20"/>
        </w:rPr>
      </w:pPr>
      <w:r w:rsidRPr="00187800">
        <w:rPr>
          <w:rFonts w:cs="Arial"/>
          <w:i/>
          <w:sz w:val="20"/>
        </w:rPr>
        <w:t>ADD THE FOLLOWING TO THE LAST PARAGRAPH OF SUBCLAUSE (d):</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"These written statements shall be handed to the engineer before the final certificate will be issued.  Failing to obtain these written statements from all landowners and authorities concerned, the period of maintenance will be extended including all conditions related to such an extension, until such time that all these statements are obtained.</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lastRenderedPageBreak/>
        <w:t>The obtaining of any such written statements will not relieve the contractor of the execution of any of his obligations to the satisfaction of the landowner or authority concerned, and to the approval of the engineer."</w:t>
      </w:r>
    </w:p>
    <w:p w:rsidR="00187800" w:rsidRPr="00187800" w:rsidRDefault="00187800" w:rsidP="00187800">
      <w:pPr>
        <w:tabs>
          <w:tab w:val="left" w:pos="1134"/>
        </w:tabs>
        <w:spacing w:before="0" w:after="0" w:line="240" w:lineRule="auto"/>
        <w:rPr>
          <w:rFonts w:cs="Arial"/>
          <w:sz w:val="20"/>
        </w:rPr>
      </w:pPr>
    </w:p>
    <w:p w:rsidR="00187800" w:rsidRPr="00187800" w:rsidRDefault="00187800" w:rsidP="00187800">
      <w:pPr>
        <w:spacing w:before="0" w:after="0" w:line="240" w:lineRule="auto"/>
        <w:ind w:left="1170"/>
        <w:rPr>
          <w:rFonts w:cs="Arial"/>
          <w:bCs/>
          <w:i/>
          <w:sz w:val="20"/>
        </w:rPr>
      </w:pPr>
      <w:r w:rsidRPr="00187800">
        <w:rPr>
          <w:rFonts w:cs="Arial"/>
          <w:bCs/>
          <w:i/>
          <w:sz w:val="20"/>
        </w:rPr>
        <w:t xml:space="preserve">Under </w:t>
      </w:r>
      <w:proofErr w:type="spellStart"/>
      <w:r w:rsidRPr="00187800">
        <w:rPr>
          <w:rFonts w:cs="Arial"/>
          <w:bCs/>
          <w:i/>
          <w:sz w:val="20"/>
        </w:rPr>
        <w:t>subclause</w:t>
      </w:r>
      <w:proofErr w:type="spellEnd"/>
      <w:r w:rsidRPr="00187800">
        <w:rPr>
          <w:rFonts w:cs="Arial"/>
          <w:bCs/>
          <w:i/>
          <w:sz w:val="20"/>
        </w:rPr>
        <w:t xml:space="preserve"> (e) replace the opening paragraph with:</w:t>
      </w:r>
    </w:p>
    <w:p w:rsidR="00187800" w:rsidRPr="00187800" w:rsidRDefault="00187800" w:rsidP="00187800">
      <w:pPr>
        <w:spacing w:before="0" w:after="0" w:line="240" w:lineRule="auto"/>
        <w:ind w:left="1170"/>
        <w:rPr>
          <w:rFonts w:cs="Arial"/>
          <w:bCs/>
          <w:i/>
          <w:sz w:val="20"/>
        </w:rPr>
      </w:pPr>
    </w:p>
    <w:p w:rsidR="00187800" w:rsidRPr="00187800" w:rsidRDefault="00187800" w:rsidP="00187800">
      <w:pPr>
        <w:spacing w:before="0" w:after="0" w:line="240" w:lineRule="auto"/>
        <w:ind w:left="1170"/>
        <w:rPr>
          <w:rFonts w:cs="Arial"/>
          <w:bCs/>
          <w:sz w:val="20"/>
        </w:rPr>
      </w:pPr>
      <w:r w:rsidRPr="00187800">
        <w:rPr>
          <w:rFonts w:cs="Arial"/>
          <w:bCs/>
          <w:sz w:val="20"/>
        </w:rPr>
        <w:t>“Should the contractor use land not provided by the employer for the purpose of his own establishment, engineer’s offices and laboratory, or storing of equipment or materials required for construction or disposal, it shall be subject to the following:”</w:t>
      </w:r>
    </w:p>
    <w:p w:rsidR="00187800" w:rsidRPr="00187800" w:rsidRDefault="00187800" w:rsidP="00187800">
      <w:pPr>
        <w:spacing w:before="0" w:after="0" w:line="240" w:lineRule="auto"/>
        <w:ind w:left="1170"/>
        <w:rPr>
          <w:rFonts w:cs="Arial"/>
          <w:bCs/>
          <w:sz w:val="20"/>
        </w:rPr>
      </w:pPr>
    </w:p>
    <w:p w:rsidR="00187800" w:rsidRPr="00187800" w:rsidRDefault="00187800" w:rsidP="00187800">
      <w:pPr>
        <w:tabs>
          <w:tab w:val="left" w:pos="720"/>
        </w:tabs>
        <w:spacing w:before="0" w:after="0" w:line="240" w:lineRule="auto"/>
        <w:ind w:left="1170"/>
        <w:rPr>
          <w:rFonts w:cs="Arial"/>
          <w:bCs/>
          <w:i/>
          <w:sz w:val="20"/>
        </w:rPr>
      </w:pPr>
      <w:r w:rsidRPr="00187800">
        <w:rPr>
          <w:rFonts w:cs="Arial"/>
          <w:bCs/>
          <w:i/>
          <w:sz w:val="20"/>
        </w:rPr>
        <w:t>and add the following</w:t>
      </w:r>
      <w:r w:rsidRPr="00187800">
        <w:rPr>
          <w:rFonts w:cs="Arial"/>
          <w:bCs/>
          <w:sz w:val="20"/>
        </w:rPr>
        <w:t xml:space="preserve"> </w:t>
      </w:r>
      <w:r w:rsidRPr="00187800">
        <w:rPr>
          <w:rFonts w:cs="Arial"/>
          <w:bCs/>
          <w:i/>
          <w:sz w:val="20"/>
        </w:rPr>
        <w:t xml:space="preserve">sub </w:t>
      </w:r>
      <w:proofErr w:type="spellStart"/>
      <w:r w:rsidRPr="00187800">
        <w:rPr>
          <w:rFonts w:cs="Arial"/>
          <w:bCs/>
          <w:i/>
          <w:sz w:val="20"/>
        </w:rPr>
        <w:t>subclause</w:t>
      </w:r>
      <w:proofErr w:type="spellEnd"/>
      <w:r w:rsidRPr="00187800">
        <w:rPr>
          <w:rFonts w:cs="Arial"/>
          <w:bCs/>
          <w:i/>
          <w:sz w:val="20"/>
        </w:rPr>
        <w:t>:</w:t>
      </w:r>
    </w:p>
    <w:p w:rsidR="00187800" w:rsidRPr="00187800" w:rsidRDefault="00187800" w:rsidP="00187800">
      <w:pPr>
        <w:spacing w:before="0" w:after="0" w:line="240" w:lineRule="auto"/>
        <w:ind w:left="1170"/>
        <w:rPr>
          <w:rFonts w:cs="Arial"/>
          <w:bCs/>
          <w:i/>
          <w:sz w:val="20"/>
        </w:rPr>
      </w:pPr>
    </w:p>
    <w:p w:rsidR="00187800" w:rsidRPr="00187800" w:rsidRDefault="00187800" w:rsidP="00187800">
      <w:pPr>
        <w:spacing w:before="0" w:after="0" w:line="240" w:lineRule="auto"/>
        <w:ind w:left="2250" w:hanging="1080"/>
        <w:rPr>
          <w:rFonts w:cs="Arial"/>
          <w:bCs/>
          <w:sz w:val="20"/>
        </w:rPr>
      </w:pPr>
      <w:r w:rsidRPr="00187800">
        <w:rPr>
          <w:rFonts w:cs="Arial"/>
          <w:bCs/>
          <w:sz w:val="20"/>
        </w:rPr>
        <w:t>“(vi)</w:t>
      </w:r>
      <w:r w:rsidRPr="00187800">
        <w:rPr>
          <w:rFonts w:cs="Arial"/>
          <w:bCs/>
          <w:sz w:val="20"/>
        </w:rPr>
        <w:tab/>
        <w:t>That lease agreements are concluded with the owner or owners of such land for the full period that such areas are required. The leases shall provide for possible extensions to match the duration of the contract.</w:t>
      </w:r>
      <w:r w:rsidRPr="00187800">
        <w:rPr>
          <w:rFonts w:cs="Arial"/>
          <w:bCs/>
          <w:i/>
          <w:sz w:val="20"/>
        </w:rPr>
        <w:t xml:space="preserve"> </w:t>
      </w:r>
      <w:r w:rsidRPr="00187800">
        <w:rPr>
          <w:rFonts w:cs="Arial"/>
          <w:bCs/>
          <w:sz w:val="20"/>
        </w:rPr>
        <w:t>The lease agreements shall also provide for the contract being terminated by contractor’s default or liquidation and the resulting possibility for them to be taken over by a succeeding contractor.</w:t>
      </w:r>
    </w:p>
    <w:p w:rsidR="00187800" w:rsidRPr="00187800" w:rsidRDefault="00187800" w:rsidP="00187800">
      <w:pPr>
        <w:spacing w:before="0" w:after="0" w:line="240" w:lineRule="auto"/>
        <w:ind w:left="1170"/>
        <w:rPr>
          <w:rFonts w:cs="Arial"/>
          <w:bCs/>
          <w:sz w:val="20"/>
        </w:rPr>
      </w:pPr>
    </w:p>
    <w:p w:rsidR="00187800" w:rsidRPr="00187800" w:rsidRDefault="00187800" w:rsidP="00187800">
      <w:pPr>
        <w:spacing w:before="0" w:after="0" w:line="240" w:lineRule="auto"/>
        <w:ind w:left="2250" w:hanging="1080"/>
        <w:rPr>
          <w:rFonts w:cs="Arial"/>
          <w:bCs/>
          <w:sz w:val="20"/>
        </w:rPr>
      </w:pPr>
      <w:r w:rsidRPr="00187800">
        <w:rPr>
          <w:rFonts w:cs="Arial"/>
          <w:bCs/>
          <w:sz w:val="20"/>
        </w:rPr>
        <w:t>(vii)</w:t>
      </w:r>
      <w:r w:rsidRPr="00187800">
        <w:rPr>
          <w:rFonts w:cs="Arial"/>
          <w:bCs/>
          <w:sz w:val="20"/>
        </w:rPr>
        <w:tab/>
        <w:t>That copies of lease agreements shall be submitted to the engineer prior to signature by the signing parties, and copies lodged with the engineer after signing. Notwithstanding the engineer’s approval of the conditions of a lease the contractor shall be solely responsible for adhesion to the terms of the agreements.”</w:t>
      </w:r>
    </w:p>
    <w:p w:rsidR="00187800" w:rsidRPr="00187800" w:rsidRDefault="00187800" w:rsidP="00187800">
      <w:pPr>
        <w:spacing w:before="0" w:after="0" w:line="240" w:lineRule="auto"/>
        <w:ind w:left="1170"/>
        <w:rPr>
          <w:rFonts w:cs="Arial"/>
          <w:iCs/>
          <w:snapToGrid w:val="0"/>
          <w:sz w:val="20"/>
        </w:rPr>
      </w:pPr>
      <w:bookmarkStart w:id="193" w:name="_Toc57170080"/>
    </w:p>
    <w:p w:rsidR="00187800" w:rsidRPr="00187800" w:rsidRDefault="00187800" w:rsidP="00187800">
      <w:pPr>
        <w:spacing w:before="0" w:after="0" w:line="240" w:lineRule="auto"/>
        <w:ind w:left="2250" w:hanging="1080"/>
        <w:rPr>
          <w:rFonts w:cs="Arial"/>
          <w:bCs/>
          <w:sz w:val="20"/>
        </w:rPr>
      </w:pPr>
      <w:r w:rsidRPr="00187800">
        <w:rPr>
          <w:rFonts w:cs="Arial"/>
          <w:iCs/>
          <w:snapToGrid w:val="0"/>
          <w:sz w:val="20"/>
        </w:rPr>
        <w:t>(viii)</w:t>
      </w:r>
      <w:r w:rsidRPr="00187800">
        <w:rPr>
          <w:rFonts w:cs="Arial"/>
          <w:iCs/>
          <w:snapToGrid w:val="0"/>
          <w:sz w:val="20"/>
        </w:rPr>
        <w:tab/>
        <w:t>Adherence to the principles of the environmental management plan and legal obligations”.</w:t>
      </w:r>
      <w:bookmarkEnd w:id="193"/>
    </w:p>
    <w:p w:rsidR="00187800" w:rsidRPr="00187800" w:rsidRDefault="00187800" w:rsidP="00187800">
      <w:pPr>
        <w:tabs>
          <w:tab w:val="left" w:pos="1134"/>
        </w:tabs>
        <w:spacing w:before="0" w:after="0" w:line="240" w:lineRule="auto"/>
        <w:ind w:left="1170"/>
        <w:rPr>
          <w:rFonts w:cs="Arial"/>
          <w:b/>
          <w:bCs/>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B1215</w:t>
      </w:r>
      <w:r w:rsidRPr="00D8372E">
        <w:rPr>
          <w:rFonts w:cs="Arial"/>
          <w:b/>
          <w:sz w:val="20"/>
        </w:rPr>
        <w:tab/>
      </w:r>
      <w:r w:rsidRPr="00187800">
        <w:rPr>
          <w:rFonts w:cs="Arial"/>
          <w:b/>
          <w:sz w:val="20"/>
          <w:u w:val="single"/>
        </w:rPr>
        <w:t>EXTENSION OF TIME RESULTING FROM ABNORMAL RAINFALL</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i/>
          <w:sz w:val="20"/>
        </w:rPr>
      </w:pPr>
      <w:r w:rsidRPr="00187800">
        <w:rPr>
          <w:rFonts w:cs="Arial"/>
          <w:i/>
          <w:sz w:val="20"/>
        </w:rPr>
        <w:t>ADD THE FOLLOWING:</w:t>
      </w:r>
    </w:p>
    <w:p w:rsidR="00187800" w:rsidRDefault="00187800" w:rsidP="00187800">
      <w:pPr>
        <w:tabs>
          <w:tab w:val="left" w:pos="1134"/>
        </w:tabs>
        <w:spacing w:before="0" w:after="0" w:line="240" w:lineRule="auto"/>
        <w:ind w:left="1134"/>
        <w:rPr>
          <w:rFonts w:cs="Arial"/>
          <w:sz w:val="20"/>
        </w:rPr>
      </w:pPr>
    </w:p>
    <w:p w:rsidR="00FB41ED" w:rsidRPr="00FB41ED" w:rsidRDefault="00FB41ED" w:rsidP="00FB41ED">
      <w:pPr>
        <w:tabs>
          <w:tab w:val="left" w:pos="1134"/>
        </w:tabs>
        <w:spacing w:before="0" w:after="0" w:line="240" w:lineRule="auto"/>
        <w:ind w:left="1134"/>
        <w:rPr>
          <w:rFonts w:cs="Arial"/>
          <w:sz w:val="20"/>
        </w:rPr>
      </w:pPr>
      <w:r w:rsidRPr="00FB41ED">
        <w:rPr>
          <w:rFonts w:cs="Arial"/>
          <w:sz w:val="20"/>
        </w:rPr>
        <w:t>"Extension of time for completion in terms of Clause 5.12 of the General Conditions of Contract in respect of abnormal rainfall shall be determined in terms of Method (ii) (The Critical Path Method) as described under Clause 1215 of the Standard Specifications. This formula does not take account of flood damage that could cause further or concurrent delays.</w:t>
      </w:r>
    </w:p>
    <w:p w:rsidR="00FB41ED" w:rsidRPr="00FB41ED" w:rsidRDefault="00FB41ED" w:rsidP="00FB41ED">
      <w:pPr>
        <w:tabs>
          <w:tab w:val="left" w:pos="1134"/>
        </w:tabs>
        <w:spacing w:before="0" w:after="0" w:line="240" w:lineRule="auto"/>
        <w:ind w:left="1134"/>
        <w:rPr>
          <w:rFonts w:cs="Arial"/>
          <w:sz w:val="20"/>
        </w:rPr>
      </w:pPr>
    </w:p>
    <w:p w:rsidR="00FB41ED" w:rsidRPr="00FB41ED" w:rsidRDefault="00FB41ED" w:rsidP="00FB41ED">
      <w:pPr>
        <w:tabs>
          <w:tab w:val="left" w:pos="1134"/>
        </w:tabs>
        <w:spacing w:before="0" w:after="0" w:line="240" w:lineRule="auto"/>
        <w:ind w:left="1134"/>
        <w:rPr>
          <w:rFonts w:cs="Arial"/>
          <w:b/>
          <w:bCs/>
          <w:sz w:val="20"/>
        </w:rPr>
      </w:pPr>
      <w:r w:rsidRPr="00FB41ED">
        <w:rPr>
          <w:rFonts w:cs="Arial"/>
          <w:b/>
          <w:bCs/>
          <w:sz w:val="20"/>
        </w:rPr>
        <w:t xml:space="preserve">The Critical </w:t>
      </w:r>
      <w:r w:rsidRPr="00FB41ED">
        <w:rPr>
          <w:rFonts w:cs="Arial"/>
          <w:b/>
          <w:sz w:val="20"/>
        </w:rPr>
        <w:t>Path</w:t>
      </w:r>
      <w:r w:rsidRPr="00FB41ED">
        <w:rPr>
          <w:rFonts w:cs="Arial"/>
          <w:b/>
          <w:bCs/>
          <w:sz w:val="20"/>
        </w:rPr>
        <w:t xml:space="preserve"> Method</w:t>
      </w:r>
    </w:p>
    <w:p w:rsidR="00FB41ED" w:rsidRPr="00FB41ED" w:rsidRDefault="00FB41ED" w:rsidP="00FB41ED">
      <w:pPr>
        <w:tabs>
          <w:tab w:val="left" w:pos="1134"/>
        </w:tabs>
        <w:spacing w:before="0" w:after="0" w:line="240" w:lineRule="auto"/>
        <w:ind w:left="1134"/>
        <w:rPr>
          <w:rFonts w:cs="Arial"/>
          <w:b/>
          <w:bCs/>
          <w:sz w:val="20"/>
        </w:rPr>
      </w:pPr>
    </w:p>
    <w:p w:rsidR="00FB41ED" w:rsidRPr="00FB41ED" w:rsidRDefault="00FB41ED" w:rsidP="00FB41ED">
      <w:pPr>
        <w:tabs>
          <w:tab w:val="left" w:pos="1134"/>
        </w:tabs>
        <w:spacing w:before="0" w:after="0" w:line="240" w:lineRule="auto"/>
        <w:ind w:left="1134"/>
        <w:rPr>
          <w:rFonts w:cs="Arial"/>
          <w:sz w:val="20"/>
        </w:rPr>
      </w:pPr>
      <w:r w:rsidRPr="00FB41ED">
        <w:rPr>
          <w:rFonts w:cs="Arial"/>
          <w:sz w:val="20"/>
        </w:rPr>
        <w:t>The critical path method is specified in the project specifications for determining extension of time resulting from abnormal rainfall and it shall be applied as follows:</w:t>
      </w:r>
    </w:p>
    <w:p w:rsidR="00FB41ED" w:rsidRPr="00FB41ED" w:rsidRDefault="00FB41ED" w:rsidP="00FB41ED">
      <w:pPr>
        <w:tabs>
          <w:tab w:val="left" w:pos="1134"/>
        </w:tabs>
        <w:spacing w:before="0" w:after="0" w:line="240" w:lineRule="auto"/>
        <w:ind w:left="1134"/>
        <w:rPr>
          <w:rFonts w:cs="Arial"/>
          <w:sz w:val="20"/>
        </w:rPr>
      </w:pPr>
    </w:p>
    <w:p w:rsidR="00FB41ED" w:rsidRPr="00FB41ED" w:rsidRDefault="00FB41ED" w:rsidP="00FB41ED">
      <w:pPr>
        <w:tabs>
          <w:tab w:val="left" w:pos="1134"/>
        </w:tabs>
        <w:spacing w:before="0" w:after="0" w:line="240" w:lineRule="auto"/>
        <w:ind w:left="1134"/>
        <w:rPr>
          <w:rFonts w:cs="Arial"/>
          <w:bCs/>
          <w:sz w:val="20"/>
        </w:rPr>
      </w:pPr>
      <w:r w:rsidRPr="00FB41ED">
        <w:rPr>
          <w:rFonts w:cs="Arial"/>
          <w:sz w:val="20"/>
        </w:rPr>
        <w:t>A delay caused by inclement weather conditions will be regarded as a delay only if, in the opinion of the Engineer all progress on the item/s of work on the critical path of the working programme of the Contractor has been brought to a halt. Delays on working days only (based on a five-day working week) will be taken into account for the extension of time, but the Contractor shall make provision in his programme of work for an expected delay of "n" working days caused by normal rainy weather, for which he will not receive any extension of time.</w:t>
      </w:r>
      <w:r w:rsidRPr="00FB41ED">
        <w:rPr>
          <w:rFonts w:cs="Arial"/>
          <w:b/>
          <w:bCs/>
          <w:sz w:val="20"/>
        </w:rPr>
        <w:t xml:space="preserve"> The value of "n" shall be given in the project specifications by the Engineer.</w:t>
      </w:r>
    </w:p>
    <w:p w:rsidR="00FB41ED" w:rsidRPr="00FB41ED" w:rsidRDefault="00FB41ED" w:rsidP="00FB41ED">
      <w:pPr>
        <w:tabs>
          <w:tab w:val="left" w:pos="1134"/>
        </w:tabs>
        <w:spacing w:before="0" w:after="0" w:line="240" w:lineRule="auto"/>
        <w:ind w:left="1134"/>
        <w:rPr>
          <w:rFonts w:cs="Arial"/>
          <w:sz w:val="20"/>
        </w:rPr>
      </w:pPr>
    </w:p>
    <w:p w:rsidR="00FB41ED" w:rsidRPr="00FB41ED" w:rsidRDefault="00FB41ED" w:rsidP="00FB41ED">
      <w:pPr>
        <w:tabs>
          <w:tab w:val="left" w:pos="1134"/>
        </w:tabs>
        <w:spacing w:before="0" w:after="0" w:line="240" w:lineRule="auto"/>
        <w:ind w:left="1134"/>
        <w:rPr>
          <w:rFonts w:cs="Arial"/>
          <w:sz w:val="20"/>
        </w:rPr>
      </w:pPr>
      <w:r w:rsidRPr="00FB41ED">
        <w:rPr>
          <w:rFonts w:cs="Arial"/>
          <w:sz w:val="20"/>
        </w:rPr>
        <w:t>Extension of time during working days will be granted to the degree to which actual delays as defined above exceed the number of "n" working days as mentioned in the project specifications.</w:t>
      </w:r>
    </w:p>
    <w:p w:rsidR="00FB41ED" w:rsidRPr="00FB41ED" w:rsidRDefault="00FB41ED" w:rsidP="00FB41ED">
      <w:pPr>
        <w:tabs>
          <w:tab w:val="left" w:pos="1134"/>
        </w:tabs>
        <w:spacing w:before="0" w:after="0" w:line="240" w:lineRule="auto"/>
        <w:ind w:left="1134"/>
        <w:rPr>
          <w:rFonts w:cs="Arial"/>
          <w:sz w:val="20"/>
        </w:rPr>
      </w:pPr>
    </w:p>
    <w:p w:rsidR="00FB41ED" w:rsidRPr="00FB41ED" w:rsidRDefault="00FB41ED" w:rsidP="00FB41ED">
      <w:pPr>
        <w:tabs>
          <w:tab w:val="left" w:pos="1134"/>
        </w:tabs>
        <w:spacing w:before="0" w:after="0" w:line="240" w:lineRule="auto"/>
        <w:ind w:left="1134"/>
        <w:rPr>
          <w:rFonts w:cs="Arial"/>
          <w:bCs/>
          <w:sz w:val="20"/>
        </w:rPr>
      </w:pPr>
      <w:r w:rsidRPr="00FB41ED">
        <w:rPr>
          <w:rFonts w:cs="Arial"/>
          <w:b/>
          <w:sz w:val="20"/>
        </w:rPr>
        <w:lastRenderedPageBreak/>
        <w:t xml:space="preserve">The Value of "n" for </w:t>
      </w:r>
      <w:r w:rsidRPr="00FB41ED">
        <w:rPr>
          <w:rFonts w:cs="Arial"/>
          <w:sz w:val="20"/>
        </w:rPr>
        <w:t>this</w:t>
      </w:r>
      <w:r w:rsidRPr="00FB41ED">
        <w:rPr>
          <w:rFonts w:cs="Arial"/>
          <w:b/>
          <w:sz w:val="20"/>
        </w:rPr>
        <w:t xml:space="preserve"> contract is three (3) working days per calendar month </w:t>
      </w:r>
    </w:p>
    <w:p w:rsidR="00FB41ED" w:rsidRPr="00FB41ED" w:rsidRDefault="00FB41ED" w:rsidP="00FB41ED">
      <w:pPr>
        <w:tabs>
          <w:tab w:val="left" w:pos="1134"/>
        </w:tabs>
        <w:spacing w:before="0" w:after="0" w:line="240" w:lineRule="auto"/>
        <w:ind w:left="1134"/>
        <w:rPr>
          <w:rFonts w:cs="Arial"/>
          <w:bCs/>
          <w:sz w:val="20"/>
        </w:rPr>
      </w:pPr>
    </w:p>
    <w:p w:rsidR="00FB41ED" w:rsidRPr="00FB41ED" w:rsidRDefault="00FB41ED" w:rsidP="00FB41ED">
      <w:pPr>
        <w:tabs>
          <w:tab w:val="left" w:pos="1134"/>
        </w:tabs>
        <w:spacing w:before="0" w:after="0" w:line="240" w:lineRule="auto"/>
        <w:ind w:left="1134"/>
        <w:rPr>
          <w:rFonts w:cs="Arial"/>
          <w:sz w:val="20"/>
          <w:lang w:val="en-ZA"/>
        </w:rPr>
      </w:pPr>
      <w:r w:rsidRPr="00FB41ED">
        <w:rPr>
          <w:rFonts w:cs="Arial"/>
          <w:sz w:val="20"/>
          <w:lang w:val="en-ZA"/>
        </w:rPr>
        <w:t xml:space="preserve">Rainfall records for </w:t>
      </w:r>
      <w:proofErr w:type="spellStart"/>
      <w:r>
        <w:rPr>
          <w:rFonts w:cs="Arial"/>
          <w:sz w:val="20"/>
          <w:lang w:val="en-ZA"/>
        </w:rPr>
        <w:t>Mashabela</w:t>
      </w:r>
      <w:proofErr w:type="spellEnd"/>
      <w:r w:rsidRPr="00FB41ED">
        <w:rPr>
          <w:rFonts w:cs="Arial"/>
          <w:b/>
          <w:bCs/>
          <w:sz w:val="20"/>
          <w:lang w:val="en-ZA"/>
        </w:rPr>
        <w:t xml:space="preserve"> Weather Station</w:t>
      </w:r>
    </w:p>
    <w:p w:rsidR="00FB41ED" w:rsidRDefault="00FB41ED" w:rsidP="00187800">
      <w:pPr>
        <w:tabs>
          <w:tab w:val="left" w:pos="1134"/>
        </w:tabs>
        <w:spacing w:before="0" w:after="0" w:line="240" w:lineRule="auto"/>
        <w:ind w:left="1134"/>
        <w:rPr>
          <w:rFonts w:cs="Arial"/>
          <w:sz w:val="20"/>
        </w:rPr>
      </w:pPr>
    </w:p>
    <w:tbl>
      <w:tblPr>
        <w:tblW w:w="8118" w:type="dxa"/>
        <w:tblInd w:w="119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4"/>
        <w:gridCol w:w="3139"/>
        <w:gridCol w:w="3075"/>
      </w:tblGrid>
      <w:tr w:rsidR="00FB41ED" w:rsidRPr="00FB41ED" w:rsidTr="00324969">
        <w:trPr>
          <w:trHeight w:val="538"/>
        </w:trPr>
        <w:tc>
          <w:tcPr>
            <w:tcW w:w="1904" w:type="dxa"/>
            <w:tcBorders>
              <w:top w:val="single" w:sz="4" w:space="0" w:color="auto"/>
              <w:left w:val="single" w:sz="4" w:space="0" w:color="auto"/>
              <w:bottom w:val="single" w:sz="4" w:space="0" w:color="auto"/>
              <w:right w:val="single" w:sz="4" w:space="0" w:color="auto"/>
            </w:tcBorders>
            <w:vAlign w:val="center"/>
            <w:hideMark/>
          </w:tcPr>
          <w:p w:rsidR="00FB41ED" w:rsidRPr="00FB41ED" w:rsidRDefault="00FB41ED" w:rsidP="00FB41ED">
            <w:pPr>
              <w:spacing w:before="0" w:after="0" w:line="240" w:lineRule="auto"/>
              <w:ind w:left="-29" w:firstLine="29"/>
              <w:jc w:val="center"/>
              <w:rPr>
                <w:rFonts w:cs="Arial"/>
                <w:b/>
                <w:sz w:val="20"/>
                <w:lang w:val="en-ZA"/>
              </w:rPr>
            </w:pPr>
            <w:r w:rsidRPr="00FB41ED">
              <w:rPr>
                <w:rFonts w:cs="Arial"/>
                <w:b/>
                <w:sz w:val="20"/>
                <w:lang w:val="en-ZA"/>
              </w:rPr>
              <w:t>MONTH</w:t>
            </w:r>
          </w:p>
        </w:tc>
        <w:tc>
          <w:tcPr>
            <w:tcW w:w="3139" w:type="dxa"/>
            <w:tcBorders>
              <w:top w:val="single" w:sz="4" w:space="0" w:color="auto"/>
              <w:left w:val="single" w:sz="4" w:space="0" w:color="auto"/>
              <w:bottom w:val="single" w:sz="4" w:space="0" w:color="auto"/>
              <w:right w:val="single" w:sz="4" w:space="0" w:color="auto"/>
            </w:tcBorders>
            <w:vAlign w:val="center"/>
            <w:hideMark/>
          </w:tcPr>
          <w:p w:rsidR="00FB41ED" w:rsidRPr="00FB41ED" w:rsidRDefault="00FB41ED" w:rsidP="00FB41ED">
            <w:pPr>
              <w:spacing w:before="0" w:after="0" w:line="240" w:lineRule="auto"/>
              <w:ind w:left="-29" w:firstLine="29"/>
              <w:jc w:val="center"/>
              <w:rPr>
                <w:rFonts w:cs="Arial"/>
                <w:b/>
                <w:sz w:val="20"/>
                <w:lang w:val="en-ZA"/>
              </w:rPr>
            </w:pPr>
            <w:r w:rsidRPr="00FB41ED">
              <w:rPr>
                <w:rFonts w:cs="Arial"/>
                <w:b/>
                <w:sz w:val="20"/>
                <w:lang w:val="en-ZA"/>
              </w:rPr>
              <w:t xml:space="preserve">AVERAGE RAINFALL </w:t>
            </w:r>
            <w:r w:rsidRPr="00FB41ED">
              <w:rPr>
                <w:rFonts w:cs="Arial"/>
                <w:b/>
                <w:sz w:val="20"/>
                <w:lang w:val="en-ZA"/>
              </w:rPr>
              <w:br/>
              <w:t>(mm)</w:t>
            </w:r>
          </w:p>
        </w:tc>
        <w:tc>
          <w:tcPr>
            <w:tcW w:w="3075" w:type="dxa"/>
            <w:tcBorders>
              <w:top w:val="single" w:sz="4" w:space="0" w:color="auto"/>
              <w:left w:val="single" w:sz="4" w:space="0" w:color="auto"/>
              <w:bottom w:val="single" w:sz="4" w:space="0" w:color="auto"/>
              <w:right w:val="single" w:sz="4" w:space="0" w:color="auto"/>
            </w:tcBorders>
            <w:vAlign w:val="center"/>
            <w:hideMark/>
          </w:tcPr>
          <w:p w:rsidR="00FB41ED" w:rsidRPr="00FB41ED" w:rsidRDefault="00FB41ED" w:rsidP="00FB41ED">
            <w:pPr>
              <w:spacing w:before="0" w:after="0" w:line="240" w:lineRule="auto"/>
              <w:ind w:left="-29" w:firstLine="29"/>
              <w:jc w:val="center"/>
              <w:rPr>
                <w:rFonts w:cs="Arial"/>
                <w:b/>
                <w:sz w:val="20"/>
                <w:lang w:val="en-ZA"/>
              </w:rPr>
            </w:pPr>
            <w:smartTag w:uri="urn:schemas-microsoft-com:office:smarttags" w:element="stockticker">
              <w:r w:rsidRPr="00FB41ED">
                <w:rPr>
                  <w:rFonts w:cs="Arial"/>
                  <w:b/>
                  <w:sz w:val="20"/>
                  <w:lang w:val="en-ZA"/>
                </w:rPr>
                <w:t>RAIN</w:t>
              </w:r>
            </w:smartTag>
            <w:r w:rsidRPr="00FB41ED">
              <w:rPr>
                <w:rFonts w:cs="Arial"/>
                <w:b/>
                <w:sz w:val="20"/>
                <w:lang w:val="en-ZA"/>
              </w:rPr>
              <w:t xml:space="preserve"> DAYS </w:t>
            </w:r>
            <w:r w:rsidRPr="00FB41ED">
              <w:rPr>
                <w:rFonts w:cs="Arial"/>
                <w:b/>
                <w:sz w:val="20"/>
                <w:lang w:val="en-ZA"/>
              </w:rPr>
              <w:br/>
              <w:t>(per month)</w:t>
            </w:r>
          </w:p>
        </w:tc>
      </w:tr>
      <w:tr w:rsidR="00212F46" w:rsidRPr="00FB41ED" w:rsidTr="00324969">
        <w:trPr>
          <w:trHeight w:val="253"/>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JANUARY</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120</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sidRPr="00157EB6">
              <w:rPr>
                <w:b/>
                <w:spacing w:val="-2"/>
                <w:sz w:val="20"/>
                <w:lang w:eastAsia="zh-TW"/>
              </w:rPr>
              <w:t>7.0</w:t>
            </w:r>
          </w:p>
        </w:tc>
      </w:tr>
      <w:tr w:rsidR="00212F46" w:rsidRPr="00FB41ED" w:rsidTr="00324969">
        <w:trPr>
          <w:trHeight w:val="269"/>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FEBRUARY</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125</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sidRPr="00157EB6">
              <w:rPr>
                <w:b/>
                <w:spacing w:val="-2"/>
                <w:sz w:val="20"/>
                <w:lang w:eastAsia="zh-TW"/>
              </w:rPr>
              <w:t>6.</w:t>
            </w:r>
            <w:r>
              <w:rPr>
                <w:b/>
                <w:spacing w:val="-2"/>
                <w:sz w:val="20"/>
                <w:lang w:eastAsia="zh-TW"/>
              </w:rPr>
              <w:t>0</w:t>
            </w:r>
          </w:p>
        </w:tc>
      </w:tr>
      <w:tr w:rsidR="00212F46" w:rsidRPr="00FB41ED" w:rsidTr="00324969">
        <w:trPr>
          <w:trHeight w:val="269"/>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MARCH</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78</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sidRPr="00157EB6">
              <w:rPr>
                <w:b/>
                <w:spacing w:val="-2"/>
                <w:sz w:val="20"/>
                <w:lang w:eastAsia="zh-TW"/>
              </w:rPr>
              <w:t>5.</w:t>
            </w:r>
            <w:r>
              <w:rPr>
                <w:b/>
                <w:spacing w:val="-2"/>
                <w:sz w:val="20"/>
                <w:lang w:eastAsia="zh-TW"/>
              </w:rPr>
              <w:t>5</w:t>
            </w:r>
          </w:p>
        </w:tc>
      </w:tr>
      <w:tr w:rsidR="00212F46" w:rsidRPr="00FB41ED" w:rsidTr="00324969">
        <w:trPr>
          <w:trHeight w:val="253"/>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APRIL</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54</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4.0</w:t>
            </w:r>
          </w:p>
        </w:tc>
      </w:tr>
      <w:tr w:rsidR="00212F46" w:rsidRPr="00FB41ED" w:rsidTr="00324969">
        <w:trPr>
          <w:trHeight w:val="269"/>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MAY</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17</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2.0</w:t>
            </w:r>
          </w:p>
        </w:tc>
      </w:tr>
      <w:tr w:rsidR="00212F46" w:rsidRPr="00FB41ED" w:rsidTr="00324969">
        <w:trPr>
          <w:trHeight w:val="269"/>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JUNE</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10</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1.0</w:t>
            </w:r>
          </w:p>
        </w:tc>
      </w:tr>
      <w:tr w:rsidR="00212F46" w:rsidRPr="00FB41ED" w:rsidTr="00324969">
        <w:trPr>
          <w:trHeight w:val="253"/>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JULY</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6</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0</w:t>
            </w:r>
          </w:p>
        </w:tc>
      </w:tr>
      <w:tr w:rsidR="00212F46" w:rsidRPr="00FB41ED" w:rsidTr="00324969">
        <w:trPr>
          <w:trHeight w:val="269"/>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AUGUST</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8</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1.0</w:t>
            </w:r>
          </w:p>
        </w:tc>
      </w:tr>
      <w:tr w:rsidR="00212F46" w:rsidRPr="00FB41ED" w:rsidTr="00324969">
        <w:trPr>
          <w:trHeight w:val="269"/>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SEPTEMBER</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23</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1.0</w:t>
            </w:r>
          </w:p>
        </w:tc>
      </w:tr>
      <w:tr w:rsidR="00212F46" w:rsidRPr="00FB41ED" w:rsidTr="00324969">
        <w:trPr>
          <w:trHeight w:val="253"/>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OCTOBER</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54</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5.0</w:t>
            </w:r>
          </w:p>
        </w:tc>
      </w:tr>
      <w:tr w:rsidR="00212F46" w:rsidRPr="00FB41ED" w:rsidTr="00324969">
        <w:trPr>
          <w:trHeight w:val="94"/>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NOVEMBER</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100</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8.0</w:t>
            </w:r>
          </w:p>
        </w:tc>
      </w:tr>
      <w:tr w:rsidR="00212F46" w:rsidRPr="00FB41ED" w:rsidTr="00324969">
        <w:trPr>
          <w:trHeight w:val="253"/>
        </w:trPr>
        <w:tc>
          <w:tcPr>
            <w:tcW w:w="1904"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hanging="1134"/>
              <w:rPr>
                <w:rFonts w:cs="Arial"/>
                <w:bCs/>
                <w:sz w:val="20"/>
                <w:lang w:val="en-ZA"/>
              </w:rPr>
            </w:pPr>
            <w:r w:rsidRPr="00FB41ED">
              <w:rPr>
                <w:rFonts w:cs="Arial"/>
                <w:bCs/>
                <w:sz w:val="20"/>
                <w:lang w:val="en-ZA"/>
              </w:rPr>
              <w:t>DECEMBER</w:t>
            </w:r>
          </w:p>
        </w:tc>
        <w:tc>
          <w:tcPr>
            <w:tcW w:w="3139"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123</w:t>
            </w:r>
          </w:p>
        </w:tc>
        <w:tc>
          <w:tcPr>
            <w:tcW w:w="3075" w:type="dxa"/>
            <w:tcBorders>
              <w:top w:val="single" w:sz="4" w:space="0" w:color="auto"/>
              <w:left w:val="single" w:sz="4" w:space="0" w:color="auto"/>
              <w:bottom w:val="single" w:sz="4" w:space="0" w:color="auto"/>
              <w:right w:val="single" w:sz="4" w:space="0" w:color="auto"/>
            </w:tcBorders>
            <w:vAlign w:val="center"/>
            <w:hideMark/>
          </w:tcPr>
          <w:p w:rsidR="00212F46" w:rsidRPr="00FB41ED" w:rsidRDefault="00212F46" w:rsidP="00212F46">
            <w:pPr>
              <w:tabs>
                <w:tab w:val="left" w:pos="1134"/>
              </w:tabs>
              <w:spacing w:before="0" w:after="0" w:line="240" w:lineRule="auto"/>
              <w:ind w:left="1134"/>
              <w:rPr>
                <w:rFonts w:cs="Arial"/>
                <w:b/>
                <w:sz w:val="20"/>
                <w:lang w:val="en-ZA"/>
              </w:rPr>
            </w:pPr>
            <w:r>
              <w:rPr>
                <w:b/>
                <w:spacing w:val="-2"/>
                <w:sz w:val="20"/>
                <w:lang w:eastAsia="zh-TW"/>
              </w:rPr>
              <w:t>7.0</w:t>
            </w:r>
          </w:p>
        </w:tc>
      </w:tr>
    </w:tbl>
    <w:p w:rsidR="00187800" w:rsidRDefault="00187800" w:rsidP="00187800">
      <w:pPr>
        <w:tabs>
          <w:tab w:val="left" w:pos="1134"/>
        </w:tabs>
        <w:spacing w:before="0" w:after="0" w:line="240" w:lineRule="auto"/>
        <w:ind w:left="1134" w:hanging="1134"/>
        <w:rPr>
          <w:rFonts w:cs="Arial"/>
          <w:sz w:val="20"/>
          <w:lang w:val="en-ZA"/>
        </w:rPr>
      </w:pPr>
    </w:p>
    <w:p w:rsidR="00212F46" w:rsidRDefault="00212F46" w:rsidP="00187800">
      <w:pPr>
        <w:tabs>
          <w:tab w:val="left" w:pos="1134"/>
        </w:tabs>
        <w:spacing w:before="0" w:after="0" w:line="240" w:lineRule="auto"/>
        <w:ind w:left="1134" w:hanging="1134"/>
        <w:rPr>
          <w:rFonts w:cs="Arial"/>
          <w:b/>
          <w:sz w:val="20"/>
          <w:u w:val="single"/>
        </w:rPr>
      </w:pPr>
      <w:r w:rsidRPr="00187800">
        <w:rPr>
          <w:rFonts w:cs="Arial"/>
          <w:b/>
          <w:sz w:val="20"/>
          <w:u w:val="single"/>
        </w:rPr>
        <w:t>B12</w:t>
      </w:r>
      <w:r>
        <w:rPr>
          <w:rFonts w:cs="Arial"/>
          <w:b/>
          <w:sz w:val="20"/>
          <w:u w:val="single"/>
        </w:rPr>
        <w:t>19</w:t>
      </w:r>
      <w:r w:rsidRPr="00D8372E">
        <w:rPr>
          <w:rFonts w:cs="Arial"/>
          <w:b/>
          <w:sz w:val="20"/>
        </w:rPr>
        <w:tab/>
      </w:r>
      <w:r>
        <w:rPr>
          <w:rFonts w:cs="Arial"/>
          <w:b/>
          <w:sz w:val="20"/>
          <w:u w:val="single"/>
        </w:rPr>
        <w:t>WATER</w:t>
      </w:r>
    </w:p>
    <w:p w:rsidR="00212F46" w:rsidRDefault="00212F46" w:rsidP="00187800">
      <w:pPr>
        <w:tabs>
          <w:tab w:val="left" w:pos="1134"/>
        </w:tabs>
        <w:spacing w:before="0" w:after="0" w:line="240" w:lineRule="auto"/>
        <w:ind w:left="1134" w:hanging="1134"/>
        <w:rPr>
          <w:rFonts w:cs="Arial"/>
          <w:b/>
          <w:sz w:val="20"/>
          <w:u w:val="single"/>
        </w:rPr>
      </w:pPr>
    </w:p>
    <w:p w:rsidR="00212F46" w:rsidRPr="00212F46" w:rsidRDefault="00212F46" w:rsidP="00212F46">
      <w:pPr>
        <w:spacing w:before="0" w:after="0" w:line="240" w:lineRule="auto"/>
        <w:ind w:left="1134"/>
        <w:rPr>
          <w:i/>
          <w:spacing w:val="-2"/>
          <w:sz w:val="20"/>
          <w:lang w:val="en-ZA" w:eastAsia="en-GB"/>
        </w:rPr>
      </w:pPr>
      <w:r w:rsidRPr="00212F46">
        <w:rPr>
          <w:i/>
          <w:spacing w:val="-2"/>
          <w:sz w:val="20"/>
          <w:lang w:val="en-ZA" w:eastAsia="en-GB"/>
        </w:rPr>
        <w:t>ADD THE FOLLOWING:</w:t>
      </w:r>
    </w:p>
    <w:p w:rsidR="00212F46" w:rsidRPr="00212F46" w:rsidRDefault="00212F46" w:rsidP="00212F46">
      <w:pPr>
        <w:tabs>
          <w:tab w:val="left" w:pos="566"/>
          <w:tab w:val="left" w:pos="1418"/>
          <w:tab w:val="left" w:pos="1814"/>
          <w:tab w:val="left" w:pos="2324"/>
          <w:tab w:val="left" w:pos="2835"/>
          <w:tab w:val="left" w:pos="3402"/>
          <w:tab w:val="left" w:pos="3969"/>
          <w:tab w:val="left" w:pos="6802"/>
          <w:tab w:val="right" w:pos="8789"/>
        </w:tabs>
        <w:suppressAutoHyphens/>
        <w:spacing w:before="0" w:after="0" w:line="240" w:lineRule="auto"/>
        <w:ind w:right="-1"/>
        <w:rPr>
          <w:spacing w:val="-2"/>
          <w:sz w:val="20"/>
          <w:lang w:val="en-ZA" w:eastAsia="en-GB"/>
        </w:rPr>
      </w:pPr>
    </w:p>
    <w:p w:rsidR="00212F46" w:rsidRPr="00212F46" w:rsidRDefault="00212F46" w:rsidP="00212F46">
      <w:pPr>
        <w:spacing w:before="0" w:after="0" w:line="240" w:lineRule="auto"/>
        <w:ind w:left="1134"/>
        <w:rPr>
          <w:spacing w:val="-2"/>
          <w:sz w:val="20"/>
          <w:lang w:val="en-ZA" w:eastAsia="en-GB"/>
        </w:rPr>
      </w:pPr>
      <w:r w:rsidRPr="00212F46">
        <w:rPr>
          <w:spacing w:val="-2"/>
          <w:sz w:val="20"/>
          <w:lang w:val="en-ZA" w:eastAsia="en-GB"/>
        </w:rPr>
        <w:t>“Water for use on site other than municipal, shall be subject to the required permit from DWS.  This shall include such extraction points as rivers, dams, streams, and boreholes.  The contractor must take note that it is a time consuming process to obtain a permit from DWS or relevant authority and shall allow ample time in his programme.”</w:t>
      </w:r>
    </w:p>
    <w:p w:rsidR="00212F46" w:rsidRPr="00212F46" w:rsidRDefault="00212F46" w:rsidP="00212F46">
      <w:pPr>
        <w:tabs>
          <w:tab w:val="left" w:pos="566"/>
          <w:tab w:val="left" w:pos="1418"/>
          <w:tab w:val="left" w:pos="1814"/>
          <w:tab w:val="left" w:pos="2324"/>
          <w:tab w:val="left" w:pos="2835"/>
          <w:tab w:val="left" w:pos="3402"/>
          <w:tab w:val="left" w:pos="3969"/>
          <w:tab w:val="left" w:pos="6802"/>
          <w:tab w:val="right" w:pos="8789"/>
        </w:tabs>
        <w:suppressAutoHyphens/>
        <w:spacing w:before="0" w:after="0" w:line="240" w:lineRule="auto"/>
        <w:ind w:right="-1"/>
        <w:rPr>
          <w:spacing w:val="-2"/>
          <w:sz w:val="20"/>
          <w:lang w:val="en-ZA" w:eastAsia="en-GB"/>
        </w:rPr>
      </w:pPr>
    </w:p>
    <w:p w:rsidR="00212F46" w:rsidRPr="00212F46" w:rsidRDefault="00212F46" w:rsidP="00212F46">
      <w:pPr>
        <w:spacing w:before="0" w:after="0" w:line="240" w:lineRule="auto"/>
        <w:ind w:left="1134"/>
        <w:rPr>
          <w:spacing w:val="-2"/>
          <w:sz w:val="20"/>
          <w:lang w:val="en-ZA" w:eastAsia="en-GB"/>
        </w:rPr>
      </w:pPr>
      <w:r w:rsidRPr="00212F46">
        <w:rPr>
          <w:spacing w:val="-2"/>
          <w:sz w:val="20"/>
          <w:lang w:val="en-ZA" w:eastAsia="en-GB"/>
        </w:rPr>
        <w:t>Note:</w:t>
      </w:r>
    </w:p>
    <w:p w:rsidR="00212F46" w:rsidRPr="00212F46" w:rsidRDefault="00212F46" w:rsidP="00212F46">
      <w:pPr>
        <w:tabs>
          <w:tab w:val="left" w:pos="566"/>
          <w:tab w:val="left" w:pos="1418"/>
          <w:tab w:val="left" w:pos="1814"/>
          <w:tab w:val="left" w:pos="2324"/>
          <w:tab w:val="left" w:pos="2835"/>
          <w:tab w:val="left" w:pos="3402"/>
          <w:tab w:val="left" w:pos="3969"/>
          <w:tab w:val="left" w:pos="6802"/>
          <w:tab w:val="right" w:pos="8789"/>
        </w:tabs>
        <w:suppressAutoHyphens/>
        <w:spacing w:before="0" w:after="0" w:line="240" w:lineRule="auto"/>
        <w:ind w:right="-1"/>
        <w:rPr>
          <w:spacing w:val="-2"/>
          <w:sz w:val="20"/>
          <w:lang w:val="en-ZA" w:eastAsia="en-GB"/>
        </w:rPr>
      </w:pPr>
    </w:p>
    <w:p w:rsidR="00212F46" w:rsidRPr="00212F46" w:rsidRDefault="00212F46" w:rsidP="00212F46">
      <w:pPr>
        <w:spacing w:before="0" w:after="0" w:line="240" w:lineRule="auto"/>
        <w:ind w:left="1134"/>
        <w:rPr>
          <w:spacing w:val="-2"/>
          <w:sz w:val="20"/>
          <w:lang w:val="en-ZA" w:eastAsia="en-GB"/>
        </w:rPr>
      </w:pPr>
      <w:r w:rsidRPr="00212F46">
        <w:rPr>
          <w:spacing w:val="-2"/>
          <w:sz w:val="20"/>
          <w:lang w:val="en-ZA" w:eastAsia="en-GB"/>
        </w:rPr>
        <w:t>Water for mixing of concrete for construction purposes shall be potable water supplied by local municipalities that complies with all standards and specifications.  Water shall not be drawn from rivers or dams for concrete work.</w:t>
      </w:r>
    </w:p>
    <w:p w:rsidR="00212F46" w:rsidRPr="00212F46" w:rsidRDefault="00212F46" w:rsidP="00212F46">
      <w:pPr>
        <w:spacing w:before="0" w:after="0" w:line="240" w:lineRule="auto"/>
        <w:ind w:left="1134"/>
        <w:rPr>
          <w:spacing w:val="-2"/>
          <w:sz w:val="20"/>
          <w:lang w:val="en-ZA" w:eastAsia="en-GB"/>
        </w:rPr>
      </w:pPr>
    </w:p>
    <w:p w:rsidR="00212F46" w:rsidRPr="00212F46" w:rsidRDefault="00212F46" w:rsidP="00212F46">
      <w:pPr>
        <w:spacing w:before="0" w:after="0" w:line="240" w:lineRule="auto"/>
        <w:ind w:left="1134"/>
        <w:rPr>
          <w:b/>
          <w:spacing w:val="-2"/>
          <w:sz w:val="20"/>
          <w:lang w:val="en-ZA" w:eastAsia="en-GB"/>
        </w:rPr>
      </w:pPr>
      <w:r w:rsidRPr="00212F46">
        <w:rPr>
          <w:b/>
          <w:spacing w:val="-2"/>
          <w:sz w:val="20"/>
          <w:lang w:val="en-ZA" w:eastAsia="en-GB"/>
        </w:rPr>
        <w:t>Table B1219: Water classification for Construction Testing (SANS 51008:2006 or latest approved)</w:t>
      </w:r>
    </w:p>
    <w:p w:rsidR="00212F46" w:rsidRPr="00212F46" w:rsidRDefault="00212F46" w:rsidP="00212F46">
      <w:pPr>
        <w:spacing w:before="0" w:after="0" w:line="240" w:lineRule="auto"/>
        <w:ind w:left="1134"/>
        <w:rPr>
          <w:spacing w:val="-2"/>
          <w:sz w:val="20"/>
          <w:lang w:eastAsia="en-GB"/>
        </w:rPr>
      </w:pPr>
    </w:p>
    <w:tbl>
      <w:tblPr>
        <w:tblW w:w="104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539"/>
        <w:gridCol w:w="1621"/>
        <w:gridCol w:w="900"/>
        <w:gridCol w:w="900"/>
        <w:gridCol w:w="900"/>
        <w:gridCol w:w="1260"/>
        <w:gridCol w:w="1170"/>
        <w:gridCol w:w="1420"/>
      </w:tblGrid>
      <w:tr w:rsidR="00212F46" w:rsidRPr="00212F46" w:rsidTr="00324969">
        <w:tc>
          <w:tcPr>
            <w:tcW w:w="1710" w:type="dxa"/>
            <w:tcBorders>
              <w:top w:val="nil"/>
              <w:left w:val="nil"/>
              <w:bottom w:val="nil"/>
              <w:right w:val="nil"/>
            </w:tcBorders>
          </w:tcPr>
          <w:p w:rsidR="00212F46" w:rsidRPr="00212F46" w:rsidRDefault="00212F46" w:rsidP="00212F46">
            <w:pPr>
              <w:spacing w:before="0" w:after="0" w:line="240" w:lineRule="auto"/>
              <w:rPr>
                <w:rFonts w:ascii="Arial Narrow" w:hAnsi="Arial Narrow"/>
                <w:sz w:val="18"/>
                <w:szCs w:val="18"/>
                <w:lang w:val="en-ZA"/>
              </w:rPr>
            </w:pPr>
          </w:p>
        </w:tc>
        <w:tc>
          <w:tcPr>
            <w:tcW w:w="539" w:type="dxa"/>
            <w:tcBorders>
              <w:top w:val="nil"/>
              <w:left w:val="nil"/>
              <w:bottom w:val="nil"/>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p>
        </w:tc>
        <w:tc>
          <w:tcPr>
            <w:tcW w:w="6751" w:type="dxa"/>
            <w:gridSpan w:val="6"/>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Water Quality Classification Code</w:t>
            </w:r>
          </w:p>
        </w:tc>
        <w:tc>
          <w:tcPr>
            <w:tcW w:w="1420" w:type="dxa"/>
            <w:tcBorders>
              <w:top w:val="single" w:sz="4" w:space="0" w:color="auto"/>
              <w:left w:val="single" w:sz="4" w:space="0" w:color="auto"/>
              <w:bottom w:val="nil"/>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p>
        </w:tc>
      </w:tr>
      <w:tr w:rsidR="00212F46" w:rsidRPr="00212F46" w:rsidTr="00324969">
        <w:tc>
          <w:tcPr>
            <w:tcW w:w="1710" w:type="dxa"/>
            <w:tcBorders>
              <w:top w:val="nil"/>
              <w:left w:val="nil"/>
              <w:bottom w:val="single" w:sz="4" w:space="0" w:color="auto"/>
              <w:right w:val="nil"/>
            </w:tcBorders>
          </w:tcPr>
          <w:p w:rsidR="00212F46" w:rsidRPr="00212F46" w:rsidRDefault="00212F46" w:rsidP="00212F46">
            <w:pPr>
              <w:spacing w:before="0" w:after="0" w:line="240" w:lineRule="auto"/>
              <w:rPr>
                <w:rFonts w:ascii="Arial Narrow" w:hAnsi="Arial Narrow"/>
                <w:sz w:val="18"/>
                <w:szCs w:val="18"/>
                <w:lang w:val="en-ZA"/>
              </w:rPr>
            </w:pPr>
          </w:p>
        </w:tc>
        <w:tc>
          <w:tcPr>
            <w:tcW w:w="539" w:type="dxa"/>
            <w:tcBorders>
              <w:top w:val="nil"/>
              <w:left w:val="nil"/>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H0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H1</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H2</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H3</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H4</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H5</w:t>
            </w:r>
          </w:p>
        </w:tc>
        <w:tc>
          <w:tcPr>
            <w:tcW w:w="1420" w:type="dxa"/>
            <w:tcBorders>
              <w:top w:val="nil"/>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Property</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Unit</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Pure water (AR)</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Clean water (Rain)</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Treated water (Municipal)</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proofErr w:type="spellStart"/>
            <w:r w:rsidRPr="00212F46">
              <w:rPr>
                <w:rFonts w:ascii="Arial Narrow" w:hAnsi="Arial Narrow"/>
                <w:sz w:val="18"/>
                <w:szCs w:val="18"/>
                <w:lang w:val="en-ZA"/>
              </w:rPr>
              <w:t>Silty</w:t>
            </w:r>
            <w:proofErr w:type="spellEnd"/>
            <w:r w:rsidRPr="00212F46">
              <w:rPr>
                <w:rFonts w:ascii="Arial Narrow" w:hAnsi="Arial Narrow"/>
                <w:sz w:val="18"/>
                <w:szCs w:val="18"/>
                <w:lang w:val="en-ZA"/>
              </w:rPr>
              <w:t xml:space="preserve"> (muddy) water with low salt content</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Highly mineralised chloride sulphate water (brackish)</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 xml:space="preserve">Waste </w:t>
            </w:r>
            <w:proofErr w:type="spellStart"/>
            <w:r w:rsidRPr="00212F46">
              <w:rPr>
                <w:rFonts w:ascii="Arial Narrow" w:hAnsi="Arial Narrow"/>
                <w:sz w:val="18"/>
                <w:szCs w:val="18"/>
                <w:lang w:val="en-ZA"/>
              </w:rPr>
              <w:t>brack</w:t>
            </w:r>
            <w:proofErr w:type="spellEnd"/>
            <w:r w:rsidRPr="00212F46">
              <w:rPr>
                <w:rFonts w:ascii="Arial Narrow" w:hAnsi="Arial Narrow"/>
                <w:sz w:val="18"/>
                <w:szCs w:val="18"/>
                <w:lang w:val="en-ZA"/>
              </w:rPr>
              <w:t xml:space="preserve">, sewage, marsh, sea, </w:t>
            </w:r>
            <w:proofErr w:type="spellStart"/>
            <w:r w:rsidRPr="00212F46">
              <w:rPr>
                <w:rFonts w:ascii="Arial Narrow" w:hAnsi="Arial Narrow"/>
                <w:sz w:val="18"/>
                <w:szCs w:val="18"/>
                <w:lang w:val="en-ZA"/>
              </w:rPr>
              <w:t>etc</w:t>
            </w:r>
            <w:proofErr w:type="spellEnd"/>
            <w:r w:rsidRPr="00212F46">
              <w:rPr>
                <w:rFonts w:ascii="Arial Narrow" w:hAnsi="Arial Narrow"/>
                <w:sz w:val="18"/>
                <w:szCs w:val="18"/>
                <w:lang w:val="en-ZA"/>
              </w:rPr>
              <w:t xml:space="preserve"> water</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Method</w:t>
            </w: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PH*</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7.0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5.7 – 7.9</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4.5 – 6.5</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4.5 – 8.5</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9.0</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SANS 10523 : 2012 (Old SABS M113 SM 11 – 1990)</w:t>
            </w: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Dissolved solids*</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ppm</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1000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1500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3000</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SANS 5213 : 2013 (Old SABS 213 SM213 – 1990)</w:t>
            </w: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Total hardness*</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None</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None</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Temporary</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Temporary</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Permanent</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SANS 450 : 2005 (Old SABS 215 SM 215 – 1971)</w:t>
            </w: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lastRenderedPageBreak/>
              <w:t>Suspended matter</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 xml:space="preserve">ppm </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2000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2000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5000</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SANS 6049 : 2010 (Old SABS 1049 SM 1049 – 1990)</w:t>
            </w: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Electrical conductivity</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proofErr w:type="spellStart"/>
            <w:r w:rsidRPr="00212F46">
              <w:rPr>
                <w:rFonts w:ascii="Arial Narrow" w:hAnsi="Arial Narrow"/>
                <w:sz w:val="18"/>
                <w:szCs w:val="18"/>
                <w:lang w:val="en-ZA"/>
              </w:rPr>
              <w:t>mS</w:t>
            </w:r>
            <w:proofErr w:type="spellEnd"/>
            <w:r w:rsidRPr="00212F46">
              <w:rPr>
                <w:rFonts w:ascii="Arial Narrow" w:hAnsi="Arial Narrow"/>
                <w:sz w:val="18"/>
                <w:szCs w:val="18"/>
                <w:lang w:val="en-ZA"/>
              </w:rPr>
              <w:t>/m</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200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200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500</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SANS 7888 : 2005 (Old SABS 1057 SM 1057 – 1982)</w:t>
            </w: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Sulphates (SO4)</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ppm</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200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300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500</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1000</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SANS 6310 : 2005 (Old SABS 212 SM 212 – 1971)</w:t>
            </w: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Chlorides (</w:t>
            </w:r>
            <w:proofErr w:type="spellStart"/>
            <w:r w:rsidRPr="00212F46">
              <w:rPr>
                <w:rFonts w:ascii="Arial Narrow" w:hAnsi="Arial Narrow"/>
                <w:sz w:val="18"/>
                <w:szCs w:val="18"/>
                <w:lang w:val="en-ZA"/>
              </w:rPr>
              <w:t>Cl</w:t>
            </w:r>
            <w:proofErr w:type="spellEnd"/>
            <w:r w:rsidRPr="00212F46">
              <w:rPr>
                <w:rFonts w:ascii="Arial Narrow" w:hAnsi="Arial Narrow"/>
                <w:sz w:val="18"/>
                <w:szCs w:val="18"/>
                <w:lang w:val="en-ZA"/>
              </w:rPr>
              <w:t>)</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ppm</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500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1000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3000</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5000</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SANS 374  : 2005 (Old SABS 202 SM 202 – 1983)</w:t>
            </w: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Alkali Carbonates (CO3) &amp; Bicarbonates (HCO3)</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ppm</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500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1000</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1000</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2000</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SANS 241-1 : 2015 (Old SABS 241 – 1999)</w:t>
            </w:r>
          </w:p>
        </w:tc>
      </w:tr>
      <w:tr w:rsidR="00212F46" w:rsidRPr="00212F46" w:rsidTr="00324969">
        <w:tc>
          <w:tcPr>
            <w:tcW w:w="171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Sugar</w:t>
            </w:r>
          </w:p>
        </w:tc>
        <w:tc>
          <w:tcPr>
            <w:tcW w:w="539"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Negative</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Negative</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Negative</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Negative</w:t>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Negative</w:t>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w:t>
            </w:r>
          </w:p>
        </w:tc>
        <w:tc>
          <w:tcPr>
            <w:tcW w:w="142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SANS 5833 : 2006  (|Old SABS 833)</w:t>
            </w:r>
          </w:p>
        </w:tc>
      </w:tr>
      <w:tr w:rsidR="00212F46" w:rsidRPr="00212F46" w:rsidTr="00324969">
        <w:tc>
          <w:tcPr>
            <w:tcW w:w="2249" w:type="dxa"/>
            <w:gridSpan w:val="2"/>
            <w:vMerge w:val="restart"/>
            <w:tcBorders>
              <w:top w:val="single" w:sz="4" w:space="0" w:color="auto"/>
              <w:left w:val="single" w:sz="4" w:space="0" w:color="auto"/>
              <w:bottom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r w:rsidRPr="00212F46">
              <w:rPr>
                <w:rFonts w:ascii="Arial Narrow" w:hAnsi="Arial Narrow"/>
                <w:sz w:val="18"/>
                <w:szCs w:val="18"/>
                <w:lang w:val="en-ZA"/>
              </w:rPr>
              <w:t>Quality of water required</w:t>
            </w: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Untreated layer works</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117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Investigate the effect on the quality of the material</w:t>
            </w:r>
          </w:p>
        </w:tc>
        <w:tc>
          <w:tcPr>
            <w:tcW w:w="1420" w:type="dxa"/>
            <w:tcBorders>
              <w:top w:val="single" w:sz="4" w:space="0" w:color="auto"/>
              <w:left w:val="single" w:sz="4" w:space="0" w:color="auto"/>
              <w:bottom w:val="nil"/>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p>
        </w:tc>
      </w:tr>
      <w:tr w:rsidR="00212F46" w:rsidRPr="00212F46" w:rsidTr="00324969">
        <w:tc>
          <w:tcPr>
            <w:tcW w:w="2249" w:type="dxa"/>
            <w:gridSpan w:val="2"/>
            <w:vMerge/>
            <w:tcBorders>
              <w:top w:val="single" w:sz="4" w:space="0" w:color="auto"/>
              <w:left w:val="single" w:sz="4" w:space="0" w:color="auto"/>
              <w:bottom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Chemically treated layer works</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Investigate the effect on the quality of the material</w:t>
            </w:r>
          </w:p>
        </w:tc>
        <w:tc>
          <w:tcPr>
            <w:tcW w:w="1170" w:type="dxa"/>
            <w:tcBorders>
              <w:top w:val="single" w:sz="4" w:space="0" w:color="auto"/>
              <w:left w:val="single" w:sz="4" w:space="0" w:color="auto"/>
              <w:bottom w:val="single" w:sz="4" w:space="0" w:color="auto"/>
              <w:right w:val="nil"/>
            </w:tcBorders>
          </w:tcPr>
          <w:p w:rsidR="00212F46" w:rsidRPr="00212F46" w:rsidRDefault="00212F46" w:rsidP="00212F46">
            <w:pPr>
              <w:spacing w:before="0" w:after="0" w:line="240" w:lineRule="auto"/>
              <w:jc w:val="center"/>
              <w:rPr>
                <w:rFonts w:ascii="Arial Narrow" w:hAnsi="Arial Narrow"/>
                <w:sz w:val="18"/>
                <w:szCs w:val="18"/>
                <w:u w:val="single"/>
                <w:lang w:val="en-ZA"/>
              </w:rPr>
            </w:pPr>
          </w:p>
        </w:tc>
        <w:tc>
          <w:tcPr>
            <w:tcW w:w="1420" w:type="dxa"/>
            <w:tcBorders>
              <w:top w:val="nil"/>
              <w:left w:val="nil"/>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p>
        </w:tc>
      </w:tr>
      <w:tr w:rsidR="00212F46" w:rsidRPr="00212F46" w:rsidTr="00324969">
        <w:tc>
          <w:tcPr>
            <w:tcW w:w="2249" w:type="dxa"/>
            <w:gridSpan w:val="2"/>
            <w:vMerge/>
            <w:tcBorders>
              <w:top w:val="single" w:sz="4" w:space="0" w:color="auto"/>
              <w:left w:val="single" w:sz="4" w:space="0" w:color="auto"/>
              <w:bottom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Concrete mass</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126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Investigate the effect on the quality of the material</w:t>
            </w:r>
          </w:p>
        </w:tc>
        <w:tc>
          <w:tcPr>
            <w:tcW w:w="1170" w:type="dxa"/>
            <w:tcBorders>
              <w:top w:val="single" w:sz="4" w:space="0" w:color="auto"/>
              <w:left w:val="single" w:sz="4" w:space="0" w:color="auto"/>
              <w:bottom w:val="nil"/>
              <w:right w:val="nil"/>
            </w:tcBorders>
          </w:tcPr>
          <w:p w:rsidR="00212F46" w:rsidRPr="00212F46" w:rsidRDefault="00212F46" w:rsidP="00212F46">
            <w:pPr>
              <w:spacing w:before="0" w:after="0" w:line="240" w:lineRule="auto"/>
              <w:jc w:val="center"/>
              <w:rPr>
                <w:rFonts w:ascii="Arial Narrow" w:hAnsi="Arial Narrow"/>
                <w:sz w:val="18"/>
                <w:szCs w:val="18"/>
                <w:lang w:val="en-ZA"/>
              </w:rPr>
            </w:pPr>
          </w:p>
        </w:tc>
        <w:tc>
          <w:tcPr>
            <w:tcW w:w="1420" w:type="dxa"/>
            <w:tcBorders>
              <w:top w:val="single" w:sz="4" w:space="0" w:color="auto"/>
              <w:left w:val="nil"/>
              <w:bottom w:val="nil"/>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p>
        </w:tc>
      </w:tr>
      <w:tr w:rsidR="00212F46" w:rsidRPr="00212F46" w:rsidTr="00324969">
        <w:tc>
          <w:tcPr>
            <w:tcW w:w="2249" w:type="dxa"/>
            <w:gridSpan w:val="2"/>
            <w:vMerge/>
            <w:tcBorders>
              <w:top w:val="single" w:sz="4" w:space="0" w:color="auto"/>
              <w:left w:val="single" w:sz="4" w:space="0" w:color="auto"/>
              <w:bottom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 xml:space="preserve">Concrete </w:t>
            </w:r>
            <w:proofErr w:type="spellStart"/>
            <w:r w:rsidRPr="00212F46">
              <w:rPr>
                <w:rFonts w:ascii="Arial Narrow" w:hAnsi="Arial Narrow"/>
                <w:sz w:val="18"/>
                <w:szCs w:val="18"/>
                <w:lang w:val="en-ZA"/>
              </w:rPr>
              <w:t>prestressed</w:t>
            </w:r>
            <w:proofErr w:type="spellEnd"/>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2160" w:type="dxa"/>
            <w:gridSpan w:val="2"/>
            <w:tcBorders>
              <w:top w:val="nil"/>
              <w:left w:val="single" w:sz="4" w:space="0" w:color="auto"/>
              <w:bottom w:val="nil"/>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p>
        </w:tc>
        <w:tc>
          <w:tcPr>
            <w:tcW w:w="2590" w:type="dxa"/>
            <w:gridSpan w:val="2"/>
            <w:vMerge w:val="restart"/>
            <w:tcBorders>
              <w:top w:val="nil"/>
              <w:left w:val="single" w:sz="4" w:space="0" w:color="auto"/>
              <w:right w:val="single" w:sz="4" w:space="0" w:color="auto"/>
            </w:tcBorders>
            <w:vAlign w:val="center"/>
          </w:tcPr>
          <w:p w:rsidR="00212F46" w:rsidRPr="00212F46" w:rsidRDefault="00212F46" w:rsidP="00212F46">
            <w:pPr>
              <w:spacing w:before="0" w:after="0" w:line="240" w:lineRule="auto"/>
              <w:jc w:val="left"/>
              <w:rPr>
                <w:rFonts w:ascii="Arial Narrow" w:hAnsi="Arial Narrow"/>
                <w:sz w:val="18"/>
                <w:szCs w:val="18"/>
                <w:lang w:val="en-ZA"/>
              </w:rPr>
            </w:pPr>
            <w:r w:rsidRPr="00212F46">
              <w:rPr>
                <w:rFonts w:ascii="Arial Narrow" w:hAnsi="Arial Narrow"/>
                <w:sz w:val="18"/>
                <w:szCs w:val="18"/>
                <w:lang w:val="en-ZA"/>
              </w:rPr>
              <w:t>References:</w:t>
            </w:r>
          </w:p>
          <w:p w:rsidR="00212F46" w:rsidRPr="00212F46" w:rsidRDefault="00212F46" w:rsidP="00212F46">
            <w:pPr>
              <w:spacing w:before="0" w:after="0" w:line="240" w:lineRule="auto"/>
              <w:jc w:val="left"/>
              <w:rPr>
                <w:rFonts w:ascii="Arial Narrow" w:hAnsi="Arial Narrow"/>
                <w:sz w:val="18"/>
                <w:szCs w:val="18"/>
                <w:lang w:val="en-ZA"/>
              </w:rPr>
            </w:pPr>
            <w:r w:rsidRPr="00212F46">
              <w:rPr>
                <w:rFonts w:ascii="Arial Narrow" w:hAnsi="Arial Narrow"/>
                <w:sz w:val="18"/>
                <w:szCs w:val="18"/>
                <w:lang w:val="en-ZA"/>
              </w:rPr>
              <w:t>1. Concrete Technology – Dr S Fulton (1989)</w:t>
            </w:r>
          </w:p>
          <w:p w:rsidR="00212F46" w:rsidRPr="00212F46" w:rsidRDefault="00212F46" w:rsidP="00212F46">
            <w:pPr>
              <w:spacing w:before="0" w:after="0" w:line="240" w:lineRule="auto"/>
              <w:jc w:val="left"/>
              <w:rPr>
                <w:rFonts w:ascii="Arial Narrow" w:hAnsi="Arial Narrow"/>
                <w:sz w:val="18"/>
                <w:szCs w:val="18"/>
                <w:lang w:val="en-ZA"/>
              </w:rPr>
            </w:pPr>
            <w:r w:rsidRPr="00212F46">
              <w:rPr>
                <w:rFonts w:ascii="Arial Narrow" w:hAnsi="Arial Narrow"/>
                <w:sz w:val="18"/>
                <w:szCs w:val="18"/>
                <w:lang w:val="en-ZA"/>
              </w:rPr>
              <w:t>2. Materials Manual (PAWC)</w:t>
            </w:r>
          </w:p>
        </w:tc>
      </w:tr>
      <w:tr w:rsidR="00212F46" w:rsidRPr="00212F46" w:rsidTr="00324969">
        <w:tc>
          <w:tcPr>
            <w:tcW w:w="2249" w:type="dxa"/>
            <w:gridSpan w:val="2"/>
            <w:vMerge/>
            <w:tcBorders>
              <w:top w:val="single" w:sz="4" w:space="0" w:color="auto"/>
              <w:left w:val="single" w:sz="4" w:space="0" w:color="auto"/>
              <w:bottom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Slurry &amp; emulsion</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2160" w:type="dxa"/>
            <w:gridSpan w:val="2"/>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p>
        </w:tc>
        <w:tc>
          <w:tcPr>
            <w:tcW w:w="2590" w:type="dxa"/>
            <w:gridSpan w:val="2"/>
            <w:vMerge/>
            <w:tcBorders>
              <w:left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p>
        </w:tc>
      </w:tr>
      <w:tr w:rsidR="00212F46" w:rsidRPr="00212F46" w:rsidTr="00324969">
        <w:tc>
          <w:tcPr>
            <w:tcW w:w="2249" w:type="dxa"/>
            <w:gridSpan w:val="2"/>
            <w:vMerge/>
            <w:tcBorders>
              <w:top w:val="single" w:sz="4" w:space="0" w:color="auto"/>
              <w:left w:val="single" w:sz="4" w:space="0" w:color="auto"/>
              <w:bottom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Soil/gravel tests</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2160" w:type="dxa"/>
            <w:gridSpan w:val="2"/>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p>
        </w:tc>
        <w:tc>
          <w:tcPr>
            <w:tcW w:w="2590" w:type="dxa"/>
            <w:gridSpan w:val="2"/>
            <w:vMerge/>
            <w:tcBorders>
              <w:left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p>
        </w:tc>
      </w:tr>
      <w:tr w:rsidR="00212F46" w:rsidRPr="00212F46" w:rsidTr="00324969">
        <w:tc>
          <w:tcPr>
            <w:tcW w:w="2249" w:type="dxa"/>
            <w:gridSpan w:val="2"/>
            <w:vMerge/>
            <w:tcBorders>
              <w:top w:val="single" w:sz="4" w:space="0" w:color="auto"/>
              <w:left w:val="single" w:sz="4" w:space="0" w:color="auto"/>
              <w:bottom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p>
        </w:tc>
        <w:tc>
          <w:tcPr>
            <w:tcW w:w="1621"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t>Chemical or control tests</w:t>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900" w:type="dxa"/>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jc w:val="center"/>
              <w:rPr>
                <w:rFonts w:ascii="Arial Narrow" w:hAnsi="Arial Narrow"/>
                <w:sz w:val="18"/>
                <w:szCs w:val="18"/>
                <w:lang w:val="en-ZA"/>
              </w:rPr>
            </w:pPr>
            <w:r w:rsidRPr="00212F46">
              <w:rPr>
                <w:rFonts w:ascii="Arial Narrow" w:hAnsi="Arial Narrow"/>
                <w:sz w:val="18"/>
                <w:szCs w:val="18"/>
                <w:lang w:val="en-ZA"/>
              </w:rPr>
              <w:sym w:font="Marlett" w:char="0061"/>
            </w:r>
          </w:p>
        </w:tc>
        <w:tc>
          <w:tcPr>
            <w:tcW w:w="2160" w:type="dxa"/>
            <w:gridSpan w:val="2"/>
            <w:tcBorders>
              <w:top w:val="single" w:sz="4" w:space="0" w:color="auto"/>
              <w:left w:val="single" w:sz="4" w:space="0" w:color="auto"/>
              <w:bottom w:val="single" w:sz="4" w:space="0" w:color="auto"/>
              <w:right w:val="single" w:sz="4" w:space="0" w:color="auto"/>
            </w:tcBorders>
          </w:tcPr>
          <w:p w:rsidR="00212F46" w:rsidRPr="00212F46" w:rsidRDefault="00212F46" w:rsidP="00212F46">
            <w:pPr>
              <w:spacing w:before="0" w:after="0" w:line="240" w:lineRule="auto"/>
              <w:rPr>
                <w:rFonts w:ascii="Arial Narrow" w:hAnsi="Arial Narrow"/>
                <w:sz w:val="18"/>
                <w:szCs w:val="18"/>
                <w:lang w:val="en-ZA"/>
              </w:rPr>
            </w:pPr>
          </w:p>
        </w:tc>
        <w:tc>
          <w:tcPr>
            <w:tcW w:w="2590" w:type="dxa"/>
            <w:gridSpan w:val="2"/>
            <w:vMerge/>
            <w:tcBorders>
              <w:left w:val="single" w:sz="4" w:space="0" w:color="auto"/>
              <w:bottom w:val="single" w:sz="4" w:space="0" w:color="auto"/>
              <w:right w:val="single" w:sz="4" w:space="0" w:color="auto"/>
            </w:tcBorders>
            <w:vAlign w:val="center"/>
          </w:tcPr>
          <w:p w:rsidR="00212F46" w:rsidRPr="00212F46" w:rsidRDefault="00212F46" w:rsidP="00212F46">
            <w:pPr>
              <w:spacing w:before="0" w:after="0" w:line="240" w:lineRule="auto"/>
              <w:rPr>
                <w:rFonts w:ascii="Arial Narrow" w:hAnsi="Arial Narrow"/>
                <w:sz w:val="18"/>
                <w:szCs w:val="18"/>
                <w:lang w:val="en-ZA"/>
              </w:rPr>
            </w:pPr>
          </w:p>
        </w:tc>
      </w:tr>
    </w:tbl>
    <w:p w:rsidR="00212F46" w:rsidRPr="00212F46" w:rsidRDefault="00212F46" w:rsidP="00212F46">
      <w:pPr>
        <w:spacing w:before="0" w:after="0" w:line="240" w:lineRule="auto"/>
        <w:ind w:left="1134"/>
        <w:rPr>
          <w:b/>
          <w:bCs/>
          <w:spacing w:val="-2"/>
          <w:sz w:val="20"/>
          <w:lang w:val="en-ZA" w:eastAsia="en-GB"/>
        </w:rPr>
      </w:pPr>
      <w:bookmarkStart w:id="194" w:name="bookmark24"/>
      <w:r w:rsidRPr="00212F46">
        <w:rPr>
          <w:b/>
          <w:bCs/>
          <w:spacing w:val="-2"/>
          <w:sz w:val="20"/>
          <w:lang w:val="en-ZA" w:eastAsia="en-GB"/>
        </w:rPr>
        <w:t>TABLE B1219: WATER CLASSIFICATION FOR CONSTRUCTION TESTING</w:t>
      </w:r>
      <w:bookmarkEnd w:id="194"/>
    </w:p>
    <w:p w:rsidR="00212F46" w:rsidRPr="00212F46" w:rsidRDefault="00212F46" w:rsidP="00212F46">
      <w:pPr>
        <w:spacing w:before="0" w:after="0" w:line="240" w:lineRule="auto"/>
        <w:ind w:left="1134"/>
        <w:rPr>
          <w:b/>
          <w:bCs/>
          <w:spacing w:val="-2"/>
          <w:sz w:val="20"/>
          <w:lang w:val="en-ZA" w:eastAsia="en-GB"/>
        </w:rPr>
      </w:pPr>
    </w:p>
    <w:p w:rsidR="00212F46" w:rsidRPr="00212F46" w:rsidRDefault="00212F46" w:rsidP="00212F46">
      <w:pPr>
        <w:spacing w:before="0" w:after="0" w:line="240" w:lineRule="auto"/>
        <w:ind w:left="1134"/>
        <w:rPr>
          <w:bCs/>
          <w:spacing w:val="-2"/>
          <w:sz w:val="20"/>
          <w:lang w:val="en-ZA" w:eastAsia="en-GB"/>
        </w:rPr>
      </w:pPr>
    </w:p>
    <w:p w:rsidR="00212F46" w:rsidRPr="00212F46" w:rsidRDefault="00212F46" w:rsidP="00397879">
      <w:pPr>
        <w:numPr>
          <w:ilvl w:val="0"/>
          <w:numId w:val="165"/>
        </w:numPr>
        <w:spacing w:before="0" w:after="0" w:line="240" w:lineRule="auto"/>
        <w:rPr>
          <w:spacing w:val="-2"/>
          <w:sz w:val="20"/>
          <w:lang w:val="en-ZA" w:eastAsia="en-GB"/>
        </w:rPr>
      </w:pPr>
      <w:r w:rsidRPr="00212F46">
        <w:rPr>
          <w:spacing w:val="-2"/>
          <w:sz w:val="20"/>
          <w:lang w:val="en-ZA" w:eastAsia="en-GB"/>
        </w:rPr>
        <w:t>A primary property. The quality of the water is that quality where all three of the primary properties are within the limits.</w:t>
      </w:r>
    </w:p>
    <w:p w:rsidR="00212F46" w:rsidRPr="00212F46" w:rsidRDefault="00212F46" w:rsidP="00397879">
      <w:pPr>
        <w:numPr>
          <w:ilvl w:val="0"/>
          <w:numId w:val="165"/>
        </w:numPr>
        <w:spacing w:before="0" w:after="0" w:line="240" w:lineRule="auto"/>
        <w:rPr>
          <w:spacing w:val="-2"/>
          <w:sz w:val="20"/>
          <w:lang w:val="en-ZA" w:eastAsia="en-GB"/>
        </w:rPr>
      </w:pPr>
      <w:r w:rsidRPr="00212F46">
        <w:rPr>
          <w:spacing w:val="-2"/>
          <w:sz w:val="20"/>
          <w:lang w:val="en-ZA" w:eastAsia="en-GB"/>
        </w:rPr>
        <w:t>The tabula</w:t>
      </w:r>
      <w:r w:rsidRPr="00212F46">
        <w:rPr>
          <w:sz w:val="20"/>
          <w:lang w:val="en-ZA" w:eastAsia="en-GB"/>
        </w:rPr>
        <w:t>ted single values are maximum value except in the case of the pH value for pure water, which must be 7.0</w:t>
      </w:r>
    </w:p>
    <w:p w:rsidR="00212F46" w:rsidRPr="00187800" w:rsidRDefault="00212F46" w:rsidP="00187800">
      <w:pPr>
        <w:tabs>
          <w:tab w:val="left" w:pos="1134"/>
        </w:tabs>
        <w:spacing w:before="0" w:after="0" w:line="240" w:lineRule="auto"/>
        <w:ind w:left="1134" w:hanging="1134"/>
        <w:rPr>
          <w:rFonts w:cs="Arial"/>
          <w:b/>
          <w:sz w:val="20"/>
          <w:u w:val="single"/>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B1222</w:t>
      </w:r>
      <w:r w:rsidRPr="00D8372E">
        <w:rPr>
          <w:rFonts w:cs="Arial"/>
          <w:b/>
          <w:sz w:val="20"/>
        </w:rPr>
        <w:tab/>
      </w:r>
      <w:r w:rsidRPr="00187800">
        <w:rPr>
          <w:rFonts w:cs="Arial"/>
          <w:b/>
          <w:sz w:val="20"/>
          <w:u w:val="single"/>
        </w:rPr>
        <w:t>USE OF EXPLOSIVES</w:t>
      </w:r>
    </w:p>
    <w:p w:rsidR="00187800" w:rsidRPr="00187800" w:rsidRDefault="00187800" w:rsidP="00187800">
      <w:pPr>
        <w:tabs>
          <w:tab w:val="left" w:pos="1134"/>
        </w:tabs>
        <w:spacing w:before="0" w:after="0" w:line="240" w:lineRule="auto"/>
        <w:ind w:left="1134" w:hanging="1134"/>
        <w:rPr>
          <w:rFonts w:cs="Arial"/>
          <w:b/>
          <w:sz w:val="20"/>
          <w:u w:val="single"/>
        </w:rPr>
      </w:pPr>
    </w:p>
    <w:p w:rsidR="00187800" w:rsidRPr="00187800" w:rsidRDefault="00187800" w:rsidP="00187800">
      <w:pPr>
        <w:tabs>
          <w:tab w:val="left" w:pos="1134"/>
        </w:tabs>
        <w:spacing w:before="0" w:after="0" w:line="240" w:lineRule="auto"/>
        <w:ind w:left="1134"/>
        <w:rPr>
          <w:rFonts w:cs="Arial"/>
          <w:i/>
          <w:sz w:val="20"/>
        </w:rPr>
      </w:pPr>
      <w:r w:rsidRPr="00187800">
        <w:rPr>
          <w:rFonts w:cs="Arial"/>
          <w:i/>
          <w:sz w:val="20"/>
        </w:rPr>
        <w:t>REPLACE PARAGRAPH (g) WITH THE FOLLOWING:</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"(g)</w:t>
      </w:r>
      <w:r w:rsidRPr="00187800">
        <w:rPr>
          <w:rFonts w:cs="Arial"/>
          <w:sz w:val="20"/>
        </w:rPr>
        <w:tab/>
        <w:t>The contractor shall, seven (7) days before each blasting operation is carried out, advise the engineer thereof in writing.  Any such blasting operation shall be confirmed with the engineer twenty-four (24) hours prior to execution.  The contractor shall make all the necessary arrangements to keep the public and the provincial traffic authorities fully informed with regard to the closures of the road for blasting purposes."</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i/>
          <w:sz w:val="20"/>
        </w:rPr>
      </w:pPr>
      <w:r w:rsidRPr="00187800">
        <w:rPr>
          <w:rFonts w:cs="Arial"/>
          <w:i/>
          <w:sz w:val="20"/>
        </w:rPr>
        <w:t>ADD THE FOLLOWING PARAGRAPH:</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"(h)</w:t>
      </w:r>
      <w:r w:rsidRPr="00187800">
        <w:rPr>
          <w:rFonts w:cs="Arial"/>
          <w:sz w:val="20"/>
        </w:rPr>
        <w:tab/>
        <w:t xml:space="preserve">Where blasting needs to be carried out within the road reserve of the existing road, it shall only be allowed between 09:00 and 12:00.  The road may not be closed for a period longer than thirty (30) minutes during which time all blasting shall be carried out, debris removed from the road surface and the road made safe and </w:t>
      </w:r>
      <w:r w:rsidRPr="00187800">
        <w:rPr>
          <w:rFonts w:cs="Arial"/>
          <w:sz w:val="20"/>
        </w:rPr>
        <w:lastRenderedPageBreak/>
        <w:t>passable for traffic.  Where blasting operations are undertaken in close proximity of temporary deviations, the contractor shall implement all such safeguarding measures as may be required and instructed by the engineer.”</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keepNext/>
        <w:keepLines/>
        <w:tabs>
          <w:tab w:val="left" w:pos="1134"/>
        </w:tabs>
        <w:spacing w:before="0" w:after="0" w:line="240" w:lineRule="auto"/>
        <w:ind w:left="1134" w:hanging="1134"/>
        <w:rPr>
          <w:rFonts w:cs="Arial"/>
          <w:b/>
          <w:sz w:val="20"/>
          <w:u w:val="single"/>
        </w:rPr>
      </w:pPr>
      <w:r w:rsidRPr="00187800">
        <w:rPr>
          <w:rFonts w:cs="Arial"/>
          <w:b/>
          <w:sz w:val="20"/>
          <w:u w:val="single"/>
        </w:rPr>
        <w:t>B1224</w:t>
      </w:r>
      <w:r w:rsidRPr="00D8372E">
        <w:rPr>
          <w:rFonts w:cs="Arial"/>
          <w:b/>
          <w:sz w:val="20"/>
        </w:rPr>
        <w:tab/>
      </w:r>
      <w:r w:rsidRPr="00187800">
        <w:rPr>
          <w:rFonts w:cs="Arial"/>
          <w:b/>
          <w:sz w:val="20"/>
          <w:u w:val="single"/>
        </w:rPr>
        <w:t>THE HANDING-OVER OF THE ROAD RESERVE</w:t>
      </w:r>
    </w:p>
    <w:p w:rsidR="00187800" w:rsidRPr="00187800" w:rsidRDefault="00187800" w:rsidP="00187800">
      <w:pPr>
        <w:keepNext/>
        <w:keepLines/>
        <w:tabs>
          <w:tab w:val="left" w:pos="1134"/>
        </w:tabs>
        <w:spacing w:before="0" w:after="0" w:line="240" w:lineRule="auto"/>
        <w:ind w:left="1134" w:hanging="1134"/>
        <w:rPr>
          <w:rFonts w:cs="Arial"/>
          <w:sz w:val="20"/>
        </w:rPr>
      </w:pPr>
    </w:p>
    <w:p w:rsidR="00187800" w:rsidRPr="00187800" w:rsidRDefault="00187800" w:rsidP="00187800">
      <w:pPr>
        <w:keepNext/>
        <w:keepLines/>
        <w:tabs>
          <w:tab w:val="left" w:pos="1134"/>
        </w:tabs>
        <w:spacing w:before="0" w:after="0" w:line="240" w:lineRule="auto"/>
        <w:ind w:left="1134"/>
        <w:rPr>
          <w:rFonts w:cs="Arial"/>
          <w:i/>
          <w:sz w:val="20"/>
        </w:rPr>
      </w:pPr>
      <w:r w:rsidRPr="00187800">
        <w:rPr>
          <w:rFonts w:cs="Arial"/>
          <w:i/>
          <w:sz w:val="20"/>
        </w:rPr>
        <w:t>ADD THE FOLLOWING PARAGRAPHS:</w:t>
      </w:r>
    </w:p>
    <w:p w:rsidR="00187800" w:rsidRPr="00187800" w:rsidRDefault="00187800" w:rsidP="00187800">
      <w:pPr>
        <w:keepNext/>
        <w:keepLines/>
        <w:tabs>
          <w:tab w:val="left" w:pos="1134"/>
        </w:tabs>
        <w:spacing w:before="0" w:after="0" w:line="240" w:lineRule="auto"/>
        <w:ind w:left="1134"/>
        <w:rPr>
          <w:rFonts w:cs="Arial"/>
          <w:sz w:val="20"/>
        </w:rPr>
      </w:pPr>
    </w:p>
    <w:p w:rsidR="00187800" w:rsidRPr="00187800" w:rsidRDefault="00187800" w:rsidP="00187800">
      <w:pPr>
        <w:keepNext/>
        <w:keepLines/>
        <w:tabs>
          <w:tab w:val="left" w:pos="1134"/>
        </w:tabs>
        <w:spacing w:before="0" w:after="0" w:line="240" w:lineRule="auto"/>
        <w:ind w:left="1134"/>
        <w:rPr>
          <w:rFonts w:cs="Arial"/>
          <w:sz w:val="20"/>
        </w:rPr>
      </w:pPr>
      <w:r w:rsidRPr="00187800">
        <w:rPr>
          <w:rFonts w:cs="Arial"/>
          <w:sz w:val="20"/>
        </w:rPr>
        <w:t>"The total length of the road reserve between the specified limits of construction will be handed over to the contractor on the commencement date.  Reference shall, however, be made to the requirements of Section 1500 of these specifications where limitations in respect of work-areas are specified.  In the event of the non-adherence by the contractor in terms of the mentioned specifications, the engineer shall withdraw such sections of the road reserve as may be justified to ensure suitable progress of the works or safe passage of traffic.</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In addition to the specified repairs, the contractor shall also carry out any maintenance work within the road reserve that the engineer may require.  Such maintenance shall typically comprise the routine clearing of litter, the clearing and repair of drainage, repair of guardrails and any structural damage caused by traffic during the contract period.</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 xml:space="preserve">Any such work shall be as ordered by the engineer and shall be carried out as </w:t>
      </w:r>
      <w:proofErr w:type="spellStart"/>
      <w:r w:rsidRPr="00187800">
        <w:rPr>
          <w:rFonts w:cs="Arial"/>
          <w:sz w:val="20"/>
        </w:rPr>
        <w:t>daywork</w:t>
      </w:r>
      <w:proofErr w:type="spellEnd"/>
      <w:r w:rsidRPr="00187800">
        <w:rPr>
          <w:rFonts w:cs="Arial"/>
          <w:sz w:val="20"/>
        </w:rPr>
        <w:t>.”</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keepNext/>
        <w:keepLines/>
        <w:tabs>
          <w:tab w:val="left" w:pos="1134"/>
        </w:tabs>
        <w:spacing w:before="0" w:after="0" w:line="240" w:lineRule="auto"/>
        <w:ind w:left="1134" w:hanging="1134"/>
        <w:rPr>
          <w:rFonts w:cs="Arial"/>
          <w:b/>
          <w:sz w:val="20"/>
          <w:u w:val="single"/>
        </w:rPr>
      </w:pPr>
      <w:r w:rsidRPr="00187800">
        <w:rPr>
          <w:rFonts w:cs="Arial"/>
          <w:b/>
          <w:sz w:val="20"/>
          <w:u w:val="single"/>
        </w:rPr>
        <w:t>B1225</w:t>
      </w:r>
      <w:r w:rsidRPr="00D8372E">
        <w:rPr>
          <w:rFonts w:cs="Arial"/>
          <w:b/>
          <w:sz w:val="20"/>
        </w:rPr>
        <w:tab/>
      </w:r>
      <w:r w:rsidRPr="00187800">
        <w:rPr>
          <w:rFonts w:cs="Arial"/>
          <w:b/>
          <w:sz w:val="20"/>
          <w:u w:val="single"/>
          <w:lang w:val="en-ZA"/>
        </w:rPr>
        <w:t xml:space="preserve">IN-SERVICE </w:t>
      </w:r>
      <w:smartTag w:uri="urn:schemas-microsoft-com:office:smarttags" w:element="stockticker">
        <w:r w:rsidRPr="00187800">
          <w:rPr>
            <w:rFonts w:cs="Arial"/>
            <w:b/>
            <w:sz w:val="20"/>
            <w:u w:val="single"/>
            <w:lang w:val="en-ZA"/>
          </w:rPr>
          <w:t>AND</w:t>
        </w:r>
      </w:smartTag>
      <w:r w:rsidRPr="00187800">
        <w:rPr>
          <w:rFonts w:cs="Arial"/>
          <w:b/>
          <w:sz w:val="20"/>
          <w:u w:val="single"/>
          <w:lang w:val="en-ZA"/>
        </w:rPr>
        <w:t xml:space="preserve"> STRUCTURED TRAINING</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lang w:val="en-ZA"/>
        </w:rPr>
      </w:pPr>
      <w:r w:rsidRPr="00187800">
        <w:rPr>
          <w:rFonts w:cs="Arial"/>
          <w:sz w:val="20"/>
          <w:lang w:val="en-ZA"/>
        </w:rPr>
        <w:t>The contractor shall in addition to the structured (accredited) training as provided for in Part C of this document  implement  an in-service training programme, from the commencement of the contract, in which the various skills required for the execution and completion of the works are imparted to the labourers engaged thereon, in a programmed and progressive manner.  Labourers shall be trained progressively throughout the duration of the contract, in the various stages of a particular type of work.</w:t>
      </w:r>
    </w:p>
    <w:p w:rsidR="00187800" w:rsidRPr="00187800" w:rsidRDefault="00187800" w:rsidP="00187800">
      <w:pPr>
        <w:tabs>
          <w:tab w:val="left" w:pos="1134"/>
        </w:tabs>
        <w:spacing w:before="0" w:after="0" w:line="240" w:lineRule="auto"/>
        <w:ind w:left="1134"/>
        <w:rPr>
          <w:rFonts w:cs="Arial"/>
          <w:b/>
          <w:sz w:val="20"/>
          <w:lang w:val="en-ZA"/>
        </w:rPr>
      </w:pPr>
    </w:p>
    <w:p w:rsidR="00187800" w:rsidRDefault="00187800" w:rsidP="00187800">
      <w:pPr>
        <w:tabs>
          <w:tab w:val="left" w:pos="1134"/>
        </w:tabs>
        <w:spacing w:before="0" w:after="0" w:line="240" w:lineRule="auto"/>
        <w:ind w:left="1134"/>
        <w:rPr>
          <w:rFonts w:cs="Arial"/>
          <w:b/>
          <w:sz w:val="20"/>
          <w:lang w:val="en-ZA"/>
        </w:rPr>
      </w:pPr>
      <w:r w:rsidRPr="00187800">
        <w:rPr>
          <w:rFonts w:cs="Arial"/>
          <w:b/>
          <w:sz w:val="20"/>
          <w:lang w:val="en-ZA"/>
        </w:rPr>
        <w:t>(a)</w:t>
      </w:r>
      <w:r w:rsidRPr="00187800">
        <w:rPr>
          <w:rFonts w:cs="Arial"/>
          <w:b/>
          <w:sz w:val="20"/>
          <w:lang w:val="en-ZA"/>
        </w:rPr>
        <w:tab/>
        <w:t>Details of in-service and structured training</w:t>
      </w:r>
    </w:p>
    <w:p w:rsidR="004E2F11" w:rsidRPr="00187800" w:rsidRDefault="004E2F11" w:rsidP="00187800">
      <w:pPr>
        <w:tabs>
          <w:tab w:val="left" w:pos="1134"/>
        </w:tabs>
        <w:spacing w:before="0" w:after="0" w:line="240" w:lineRule="auto"/>
        <w:ind w:left="1134"/>
        <w:rPr>
          <w:rFonts w:cs="Arial"/>
          <w:b/>
          <w:sz w:val="20"/>
          <w:lang w:val="en-ZA"/>
        </w:rPr>
      </w:pPr>
    </w:p>
    <w:p w:rsidR="004E2F11" w:rsidRDefault="00187800" w:rsidP="004E2F11">
      <w:pPr>
        <w:tabs>
          <w:tab w:val="left" w:pos="1134"/>
        </w:tabs>
        <w:spacing w:before="0" w:after="0" w:line="240" w:lineRule="auto"/>
        <w:ind w:left="1418" w:hanging="284"/>
        <w:rPr>
          <w:rFonts w:cs="Arial"/>
          <w:sz w:val="20"/>
          <w:lang w:val="en-ZA"/>
        </w:rPr>
      </w:pPr>
      <w:r w:rsidRPr="00187800">
        <w:rPr>
          <w:rFonts w:cs="Arial"/>
          <w:sz w:val="20"/>
          <w:lang w:val="en-ZA"/>
        </w:rPr>
        <w:t>(</w:t>
      </w:r>
      <w:proofErr w:type="spellStart"/>
      <w:r w:rsidRPr="00187800">
        <w:rPr>
          <w:rFonts w:cs="Arial"/>
          <w:sz w:val="20"/>
          <w:lang w:val="en-ZA"/>
        </w:rPr>
        <w:t>i</w:t>
      </w:r>
      <w:proofErr w:type="spellEnd"/>
      <w:r w:rsidRPr="00187800">
        <w:rPr>
          <w:rFonts w:cs="Arial"/>
          <w:sz w:val="20"/>
          <w:lang w:val="en-ZA"/>
        </w:rPr>
        <w:t>)</w:t>
      </w:r>
      <w:r w:rsidR="004E2F11">
        <w:rPr>
          <w:rFonts w:cs="Arial"/>
          <w:sz w:val="20"/>
          <w:lang w:val="en-ZA"/>
        </w:rPr>
        <w:t xml:space="preserve"> </w:t>
      </w:r>
      <w:r w:rsidRPr="00187800">
        <w:rPr>
          <w:rFonts w:cs="Arial"/>
          <w:sz w:val="20"/>
          <w:lang w:val="en-ZA"/>
        </w:rPr>
        <w:t>The contractor shall attach to form RDP 1(E) basic details of his proposed in-service</w:t>
      </w:r>
      <w:r w:rsidR="004E2F11">
        <w:rPr>
          <w:rFonts w:cs="Arial"/>
          <w:sz w:val="20"/>
          <w:lang w:val="en-ZA"/>
        </w:rPr>
        <w:t xml:space="preserve"> </w:t>
      </w:r>
      <w:r w:rsidRPr="00187800">
        <w:rPr>
          <w:rFonts w:cs="Arial"/>
          <w:sz w:val="20"/>
          <w:lang w:val="en-ZA"/>
        </w:rPr>
        <w:t>training programme, which details shall inter alia include the following:</w:t>
      </w:r>
    </w:p>
    <w:p w:rsidR="00187800" w:rsidRPr="004E2F11" w:rsidRDefault="00187800" w:rsidP="00397879">
      <w:pPr>
        <w:pStyle w:val="ListParagraph"/>
        <w:numPr>
          <w:ilvl w:val="0"/>
          <w:numId w:val="166"/>
        </w:numPr>
        <w:tabs>
          <w:tab w:val="left" w:pos="1134"/>
        </w:tabs>
        <w:spacing w:after="0" w:line="240" w:lineRule="auto"/>
        <w:rPr>
          <w:rFonts w:cs="Arial"/>
          <w:sz w:val="20"/>
          <w:lang w:val="en-ZA"/>
        </w:rPr>
      </w:pPr>
      <w:r w:rsidRPr="004E2F11">
        <w:rPr>
          <w:rFonts w:cs="Arial"/>
          <w:sz w:val="20"/>
          <w:lang w:val="en-ZA"/>
        </w:rPr>
        <w:t>the details of training to be provided</w:t>
      </w:r>
    </w:p>
    <w:p w:rsidR="00187800" w:rsidRPr="00187800" w:rsidRDefault="00187800" w:rsidP="00397879">
      <w:pPr>
        <w:pStyle w:val="ListParagraph"/>
        <w:numPr>
          <w:ilvl w:val="0"/>
          <w:numId w:val="166"/>
        </w:numPr>
        <w:tabs>
          <w:tab w:val="left" w:pos="1134"/>
        </w:tabs>
        <w:spacing w:after="0" w:line="240" w:lineRule="auto"/>
        <w:rPr>
          <w:rFonts w:cs="Arial"/>
          <w:sz w:val="20"/>
          <w:lang w:val="en-ZA"/>
        </w:rPr>
      </w:pPr>
      <w:r w:rsidRPr="00187800">
        <w:rPr>
          <w:rFonts w:cs="Arial"/>
          <w:sz w:val="20"/>
          <w:lang w:val="en-ZA"/>
        </w:rPr>
        <w:t>the manner in which the training is to be delivered</w:t>
      </w:r>
    </w:p>
    <w:p w:rsidR="00187800" w:rsidRPr="00187800" w:rsidRDefault="00187800" w:rsidP="00397879">
      <w:pPr>
        <w:pStyle w:val="ListParagraph"/>
        <w:numPr>
          <w:ilvl w:val="0"/>
          <w:numId w:val="166"/>
        </w:numPr>
        <w:tabs>
          <w:tab w:val="left" w:pos="1134"/>
        </w:tabs>
        <w:spacing w:after="0" w:line="240" w:lineRule="auto"/>
        <w:rPr>
          <w:rFonts w:cs="Arial"/>
          <w:sz w:val="20"/>
          <w:lang w:val="en-ZA"/>
        </w:rPr>
      </w:pPr>
      <w:r w:rsidRPr="00187800">
        <w:rPr>
          <w:rFonts w:cs="Arial"/>
          <w:sz w:val="20"/>
          <w:lang w:val="en-ZA"/>
        </w:rPr>
        <w:t>the number and details of trainers to be utilised.</w:t>
      </w:r>
    </w:p>
    <w:p w:rsidR="00187800" w:rsidRPr="00187800" w:rsidRDefault="00187800" w:rsidP="004E2F11">
      <w:pPr>
        <w:tabs>
          <w:tab w:val="left" w:pos="1134"/>
        </w:tabs>
        <w:spacing w:before="0" w:after="0" w:line="240" w:lineRule="auto"/>
        <w:ind w:left="1418" w:hanging="284"/>
        <w:rPr>
          <w:rFonts w:cs="Arial"/>
          <w:sz w:val="20"/>
          <w:lang w:val="en-ZA"/>
        </w:rPr>
      </w:pPr>
      <w:r w:rsidRPr="00187800">
        <w:rPr>
          <w:rFonts w:cs="Arial"/>
          <w:sz w:val="20"/>
          <w:lang w:val="en-ZA"/>
        </w:rPr>
        <w:t>(ii)</w:t>
      </w:r>
      <w:r w:rsidRPr="00187800">
        <w:rPr>
          <w:rFonts w:cs="Arial"/>
          <w:sz w:val="20"/>
          <w:lang w:val="en-ZA"/>
        </w:rPr>
        <w:tab/>
        <w:t>The in-service training programme shall be submitted with the initial works programme.  The progress in relation to this programme will be recorded monthly and attached to the site meeting minutes and payment certificate.</w:t>
      </w:r>
    </w:p>
    <w:p w:rsidR="00187800" w:rsidRPr="00187800" w:rsidRDefault="00187800" w:rsidP="004E2F11">
      <w:pPr>
        <w:tabs>
          <w:tab w:val="left" w:pos="1134"/>
        </w:tabs>
        <w:spacing w:before="0" w:after="0" w:line="240" w:lineRule="auto"/>
        <w:ind w:left="1418" w:hanging="284"/>
        <w:rPr>
          <w:rFonts w:cs="Arial"/>
          <w:sz w:val="20"/>
          <w:lang w:val="en-ZA"/>
        </w:rPr>
      </w:pPr>
      <w:r w:rsidRPr="00187800">
        <w:rPr>
          <w:rFonts w:cs="Arial"/>
          <w:sz w:val="20"/>
          <w:lang w:val="en-ZA"/>
        </w:rPr>
        <w:t>(iii)</w:t>
      </w:r>
      <w:r w:rsidRPr="00187800">
        <w:rPr>
          <w:rFonts w:cs="Arial"/>
          <w:sz w:val="20"/>
          <w:lang w:val="en-ZA"/>
        </w:rPr>
        <w:tab/>
        <w:t xml:space="preserve">The contractor shall provide </w:t>
      </w:r>
      <w:r w:rsidR="00D8372E" w:rsidRPr="00187800">
        <w:rPr>
          <w:rFonts w:cs="Arial"/>
          <w:sz w:val="20"/>
          <w:lang w:val="en-ZA"/>
        </w:rPr>
        <w:t>onsite</w:t>
      </w:r>
      <w:r w:rsidRPr="00187800">
        <w:rPr>
          <w:rFonts w:cs="Arial"/>
          <w:sz w:val="20"/>
          <w:lang w:val="en-ZA"/>
        </w:rPr>
        <w:t xml:space="preserve">, sufficient skilled and competent trainers to train all labourers engaged on the contract, in the various skills required for the execution and completion of the works.  </w:t>
      </w:r>
    </w:p>
    <w:p w:rsidR="00187800" w:rsidRPr="00187800" w:rsidRDefault="00187800" w:rsidP="00187800">
      <w:pPr>
        <w:tabs>
          <w:tab w:val="left" w:pos="1134"/>
        </w:tabs>
        <w:spacing w:before="0" w:after="0" w:line="240" w:lineRule="auto"/>
        <w:ind w:left="1134"/>
        <w:rPr>
          <w:rFonts w:cs="Arial"/>
          <w:sz w:val="20"/>
        </w:rPr>
      </w:pPr>
      <w:r w:rsidRPr="00187800">
        <w:rPr>
          <w:rFonts w:cs="Arial"/>
          <w:sz w:val="20"/>
          <w:lang w:val="en-ZA"/>
        </w:rPr>
        <w:t>(iv)</w:t>
      </w:r>
      <w:r w:rsidRPr="00187800">
        <w:rPr>
          <w:rFonts w:cs="Arial"/>
          <w:sz w:val="20"/>
          <w:lang w:val="en-ZA"/>
        </w:rPr>
        <w:tab/>
        <w:t>All labourers shall be remunerated in respect of all time spent undergoing training.</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4E2F11">
      <w:pPr>
        <w:tabs>
          <w:tab w:val="left" w:pos="1134"/>
        </w:tabs>
        <w:spacing w:before="0" w:after="0" w:line="240" w:lineRule="auto"/>
        <w:ind w:left="1418" w:hanging="284"/>
        <w:rPr>
          <w:rFonts w:cs="Arial"/>
          <w:sz w:val="20"/>
          <w:lang w:val="en-ZA"/>
        </w:rPr>
      </w:pPr>
      <w:r w:rsidRPr="00187800">
        <w:rPr>
          <w:rFonts w:cs="Arial"/>
          <w:sz w:val="20"/>
          <w:lang w:val="en-ZA"/>
        </w:rPr>
        <w:t>(v)</w:t>
      </w:r>
      <w:r w:rsidRPr="00187800">
        <w:rPr>
          <w:rFonts w:cs="Arial"/>
          <w:sz w:val="20"/>
          <w:lang w:val="en-ZA"/>
        </w:rPr>
        <w:tab/>
        <w:t>Every worker engaged on the contract shall on the termination of his participation on the contract, be entitled to receive from the contractor, a certificate of service in which the following information shall be recorded:</w:t>
      </w:r>
    </w:p>
    <w:p w:rsidR="00187800" w:rsidRPr="00187800" w:rsidRDefault="00187800" w:rsidP="00397879">
      <w:pPr>
        <w:pStyle w:val="ListParagraph"/>
        <w:numPr>
          <w:ilvl w:val="0"/>
          <w:numId w:val="166"/>
        </w:numPr>
        <w:tabs>
          <w:tab w:val="left" w:pos="1134"/>
        </w:tabs>
        <w:spacing w:after="0" w:line="240" w:lineRule="auto"/>
        <w:rPr>
          <w:rFonts w:cs="Arial"/>
          <w:sz w:val="20"/>
          <w:lang w:val="en-ZA"/>
        </w:rPr>
      </w:pPr>
      <w:r w:rsidRPr="00187800">
        <w:rPr>
          <w:rFonts w:cs="Arial"/>
          <w:sz w:val="20"/>
          <w:lang w:val="en-ZA"/>
        </w:rPr>
        <w:t>the name of the contractor</w:t>
      </w:r>
    </w:p>
    <w:p w:rsidR="00187800" w:rsidRPr="00187800" w:rsidRDefault="00187800" w:rsidP="00397879">
      <w:pPr>
        <w:pStyle w:val="ListParagraph"/>
        <w:numPr>
          <w:ilvl w:val="0"/>
          <w:numId w:val="166"/>
        </w:numPr>
        <w:tabs>
          <w:tab w:val="left" w:pos="1134"/>
        </w:tabs>
        <w:spacing w:after="0" w:line="240" w:lineRule="auto"/>
        <w:rPr>
          <w:rFonts w:cs="Arial"/>
          <w:sz w:val="20"/>
          <w:lang w:val="en-ZA"/>
        </w:rPr>
      </w:pPr>
      <w:r w:rsidRPr="00187800">
        <w:rPr>
          <w:rFonts w:cs="Arial"/>
          <w:sz w:val="20"/>
          <w:lang w:val="en-ZA"/>
        </w:rPr>
        <w:t>the name of the employee</w:t>
      </w:r>
    </w:p>
    <w:p w:rsidR="00187800" w:rsidRPr="00187800" w:rsidRDefault="00187800" w:rsidP="00397879">
      <w:pPr>
        <w:pStyle w:val="ListParagraph"/>
        <w:numPr>
          <w:ilvl w:val="0"/>
          <w:numId w:val="166"/>
        </w:numPr>
        <w:tabs>
          <w:tab w:val="left" w:pos="1134"/>
        </w:tabs>
        <w:spacing w:after="0" w:line="240" w:lineRule="auto"/>
        <w:rPr>
          <w:rFonts w:cs="Arial"/>
          <w:sz w:val="20"/>
          <w:lang w:val="en-ZA"/>
        </w:rPr>
      </w:pPr>
      <w:r w:rsidRPr="00187800">
        <w:rPr>
          <w:rFonts w:cs="Arial"/>
          <w:sz w:val="20"/>
          <w:lang w:val="en-ZA"/>
        </w:rPr>
        <w:t>the name of the project/contract</w:t>
      </w:r>
    </w:p>
    <w:p w:rsidR="00187800" w:rsidRPr="00187800" w:rsidRDefault="00187800" w:rsidP="00397879">
      <w:pPr>
        <w:pStyle w:val="ListParagraph"/>
        <w:numPr>
          <w:ilvl w:val="0"/>
          <w:numId w:val="166"/>
        </w:numPr>
        <w:tabs>
          <w:tab w:val="left" w:pos="1134"/>
        </w:tabs>
        <w:spacing w:after="0" w:line="240" w:lineRule="auto"/>
        <w:rPr>
          <w:rFonts w:cs="Arial"/>
          <w:sz w:val="20"/>
          <w:lang w:val="en-ZA"/>
        </w:rPr>
      </w:pPr>
      <w:r w:rsidRPr="00187800">
        <w:rPr>
          <w:rFonts w:cs="Arial"/>
          <w:sz w:val="20"/>
          <w:lang w:val="en-ZA"/>
        </w:rPr>
        <w:lastRenderedPageBreak/>
        <w:t>the nature of the work satisfactorily executed by the worker and the time spent thereon</w:t>
      </w:r>
    </w:p>
    <w:p w:rsidR="00187800" w:rsidRPr="00187800" w:rsidRDefault="00187800" w:rsidP="00397879">
      <w:pPr>
        <w:pStyle w:val="ListParagraph"/>
        <w:numPr>
          <w:ilvl w:val="0"/>
          <w:numId w:val="166"/>
        </w:numPr>
        <w:tabs>
          <w:tab w:val="left" w:pos="1134"/>
        </w:tabs>
        <w:spacing w:after="0" w:line="240" w:lineRule="auto"/>
        <w:rPr>
          <w:rFonts w:cs="Arial"/>
          <w:sz w:val="20"/>
          <w:lang w:val="en-ZA"/>
        </w:rPr>
      </w:pPr>
      <w:r w:rsidRPr="00187800">
        <w:rPr>
          <w:rFonts w:cs="Arial"/>
          <w:sz w:val="20"/>
          <w:lang w:val="en-ZA"/>
        </w:rPr>
        <w:t>the nature and extent of training provided to the worker</w:t>
      </w:r>
    </w:p>
    <w:p w:rsidR="00187800" w:rsidRPr="00187800" w:rsidRDefault="00187800" w:rsidP="00397879">
      <w:pPr>
        <w:pStyle w:val="ListParagraph"/>
        <w:numPr>
          <w:ilvl w:val="0"/>
          <w:numId w:val="166"/>
        </w:numPr>
        <w:tabs>
          <w:tab w:val="left" w:pos="1134"/>
        </w:tabs>
        <w:spacing w:after="0" w:line="240" w:lineRule="auto"/>
        <w:rPr>
          <w:rFonts w:cs="Arial"/>
          <w:sz w:val="20"/>
          <w:lang w:val="en-ZA"/>
        </w:rPr>
      </w:pPr>
      <w:r w:rsidRPr="00187800">
        <w:rPr>
          <w:rFonts w:cs="Arial"/>
          <w:sz w:val="20"/>
          <w:lang w:val="en-ZA"/>
        </w:rPr>
        <w:t>the dates of service.</w:t>
      </w:r>
    </w:p>
    <w:p w:rsidR="004E2F11" w:rsidRDefault="004E2F11" w:rsidP="004E2F11">
      <w:pPr>
        <w:pStyle w:val="ListParagraph"/>
        <w:tabs>
          <w:tab w:val="left" w:pos="1134"/>
        </w:tabs>
        <w:spacing w:after="0" w:line="240" w:lineRule="auto"/>
        <w:ind w:left="1854"/>
        <w:rPr>
          <w:rFonts w:cs="Arial"/>
          <w:sz w:val="20"/>
          <w:lang w:val="en-ZA"/>
        </w:rPr>
      </w:pPr>
    </w:p>
    <w:p w:rsidR="00187800" w:rsidRPr="00187800" w:rsidRDefault="00187800" w:rsidP="004E2F11">
      <w:pPr>
        <w:pStyle w:val="ListParagraph"/>
        <w:tabs>
          <w:tab w:val="left" w:pos="1134"/>
        </w:tabs>
        <w:spacing w:after="0" w:line="240" w:lineRule="auto"/>
        <w:ind w:left="1854"/>
        <w:rPr>
          <w:rFonts w:cs="Arial"/>
          <w:sz w:val="20"/>
          <w:lang w:val="en-ZA"/>
        </w:rPr>
      </w:pPr>
      <w:r w:rsidRPr="00187800">
        <w:rPr>
          <w:rFonts w:cs="Arial"/>
          <w:sz w:val="20"/>
          <w:lang w:val="en-ZA"/>
        </w:rPr>
        <w:t>The cost of the above obligations shall be deemed to be covered by the sums and rates tendered for items B13.01(a), (b) and (c) in the bill of quantities.  The performance of the contractor in providing in-service training, shall be taken into consideration should the contractor fail to reach his CPG at the completion of the project.</w:t>
      </w:r>
    </w:p>
    <w:p w:rsidR="00187800" w:rsidRPr="00187800" w:rsidRDefault="00187800" w:rsidP="00187800">
      <w:pPr>
        <w:tabs>
          <w:tab w:val="left" w:pos="1134"/>
        </w:tabs>
        <w:spacing w:before="0" w:after="0" w:line="240" w:lineRule="auto"/>
        <w:ind w:left="2268"/>
        <w:rPr>
          <w:rFonts w:cs="Arial"/>
          <w:sz w:val="20"/>
          <w:lang w:val="en-ZA"/>
        </w:rPr>
      </w:pPr>
    </w:p>
    <w:p w:rsidR="004E2F11" w:rsidRDefault="00187800" w:rsidP="004E2F11">
      <w:pPr>
        <w:tabs>
          <w:tab w:val="left" w:pos="1134"/>
        </w:tabs>
        <w:spacing w:before="0" w:after="0" w:line="240" w:lineRule="auto"/>
        <w:ind w:left="1134"/>
        <w:rPr>
          <w:rFonts w:cs="Arial"/>
          <w:b/>
          <w:sz w:val="20"/>
          <w:lang w:val="en-ZA"/>
        </w:rPr>
      </w:pPr>
      <w:r w:rsidRPr="00187800">
        <w:rPr>
          <w:rFonts w:cs="Arial"/>
          <w:b/>
          <w:sz w:val="20"/>
          <w:lang w:val="en-ZA"/>
        </w:rPr>
        <w:t>(b)</w:t>
      </w:r>
      <w:r w:rsidRPr="00187800">
        <w:rPr>
          <w:rFonts w:cs="Arial"/>
          <w:b/>
          <w:sz w:val="20"/>
          <w:lang w:val="en-ZA"/>
        </w:rPr>
        <w:tab/>
        <w:t xml:space="preserve">Lead time for training </w:t>
      </w:r>
    </w:p>
    <w:p w:rsidR="00D8372E" w:rsidRPr="004E2F11" w:rsidRDefault="00187800" w:rsidP="004E2F11">
      <w:pPr>
        <w:tabs>
          <w:tab w:val="left" w:pos="1134"/>
        </w:tabs>
        <w:spacing w:before="0" w:after="0" w:line="240" w:lineRule="auto"/>
        <w:ind w:left="1440"/>
        <w:rPr>
          <w:rFonts w:cs="Arial"/>
          <w:b/>
          <w:sz w:val="20"/>
          <w:lang w:val="en-ZA"/>
        </w:rPr>
      </w:pPr>
      <w:r w:rsidRPr="00187800">
        <w:rPr>
          <w:rFonts w:cs="Arial"/>
          <w:sz w:val="20"/>
          <w:lang w:val="en-ZA"/>
        </w:rPr>
        <w:t>The training of labour as specified shall, as far as possible, take place before commencement of each activity and the contractor shall take into account in his programme the lead-time he requires for such training.  All training herein specified shall be deemed to be a construction activity and a non-negotiable condition of the contract”.</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42" w:hanging="142"/>
        <w:rPr>
          <w:rFonts w:cs="Arial"/>
          <w:b/>
          <w:sz w:val="20"/>
          <w:u w:val="single"/>
        </w:rPr>
      </w:pPr>
      <w:r w:rsidRPr="00187800">
        <w:rPr>
          <w:rFonts w:cs="Arial"/>
          <w:b/>
          <w:sz w:val="20"/>
          <w:u w:val="single"/>
        </w:rPr>
        <w:t>B1228</w:t>
      </w:r>
      <w:r w:rsidRPr="00D8372E">
        <w:rPr>
          <w:rFonts w:cs="Arial"/>
          <w:b/>
          <w:sz w:val="20"/>
        </w:rPr>
        <w:tab/>
      </w:r>
      <w:r w:rsidRPr="00187800">
        <w:rPr>
          <w:rFonts w:cs="Arial"/>
          <w:b/>
          <w:sz w:val="20"/>
          <w:u w:val="single"/>
        </w:rPr>
        <w:t>LEGAL PROVISIONS</w:t>
      </w:r>
    </w:p>
    <w:p w:rsidR="00187800" w:rsidRPr="00187800" w:rsidRDefault="00187800" w:rsidP="00187800">
      <w:pPr>
        <w:tabs>
          <w:tab w:val="left" w:pos="1134"/>
        </w:tabs>
        <w:spacing w:before="0" w:after="0" w:line="240" w:lineRule="auto"/>
        <w:ind w:left="142" w:hanging="142"/>
        <w:rPr>
          <w:rFonts w:cs="Arial"/>
          <w:sz w:val="20"/>
        </w:rPr>
      </w:pPr>
    </w:p>
    <w:p w:rsidR="00187800" w:rsidRPr="00187800" w:rsidRDefault="00187800" w:rsidP="00187800">
      <w:pPr>
        <w:tabs>
          <w:tab w:val="left" w:pos="1134"/>
        </w:tabs>
        <w:spacing w:before="0" w:after="0" w:line="240" w:lineRule="auto"/>
        <w:ind w:left="1134"/>
        <w:rPr>
          <w:rFonts w:cs="Arial"/>
          <w:i/>
          <w:sz w:val="20"/>
        </w:rPr>
      </w:pPr>
      <w:r w:rsidRPr="00187800">
        <w:rPr>
          <w:rFonts w:cs="Arial"/>
          <w:i/>
          <w:sz w:val="20"/>
        </w:rPr>
        <w:t>ADD THE FOLLOWING PARAGRAPHS:</w:t>
      </w:r>
    </w:p>
    <w:p w:rsidR="00187800" w:rsidRPr="00187800" w:rsidRDefault="00187800" w:rsidP="00187800">
      <w:pPr>
        <w:tabs>
          <w:tab w:val="left" w:pos="1134"/>
        </w:tabs>
        <w:spacing w:before="0" w:after="0" w:line="240" w:lineRule="auto"/>
        <w:ind w:left="1134"/>
        <w:rPr>
          <w:rFonts w:cs="Arial"/>
          <w:sz w:val="20"/>
        </w:rPr>
      </w:pPr>
    </w:p>
    <w:p w:rsidR="004E2F11" w:rsidRPr="00DE7F4C" w:rsidRDefault="004E2F11" w:rsidP="004E2F11">
      <w:pPr>
        <w:ind w:left="1134"/>
        <w:rPr>
          <w:sz w:val="20"/>
          <w:lang w:eastAsia="en-GB"/>
        </w:rPr>
      </w:pPr>
      <w:r w:rsidRPr="00DE7F4C">
        <w:rPr>
          <w:sz w:val="20"/>
          <w:lang w:eastAsia="en-GB"/>
        </w:rPr>
        <w:t>The Contractor shall be required to comply with the Occupational Health and Safety Act, 1993 (Act 85 of 1993: Construction Regulations, 2014 (the regulations) as promulgated in Government Gazette No 25207 and Regulation Gazette No 37305 of 7 February 2014. Non-compliance with these regulations, in any way whatsoever, will be adequate reason for suspending the Works.</w:t>
      </w:r>
    </w:p>
    <w:p w:rsidR="004E2F11" w:rsidRPr="00DE7F4C" w:rsidRDefault="004E2F11" w:rsidP="004E2F11">
      <w:pPr>
        <w:ind w:left="1134"/>
        <w:rPr>
          <w:sz w:val="20"/>
          <w:lang w:eastAsia="en-GB"/>
        </w:rPr>
      </w:pPr>
      <w:r w:rsidRPr="00DE7F4C">
        <w:rPr>
          <w:sz w:val="20"/>
          <w:lang w:eastAsia="en-GB"/>
        </w:rPr>
        <w:t xml:space="preserve">The Contractor shall take note of the new Construction Regulations 2014 (GNR.84 of 07 February 2014) recently promulgated, in particular the Construction Regulations 2014 (37305, No. R. 84 of 2014).  Non-compliance with these regulations, in any way whatsoever, will be adequate reason for suspending the Works.  </w:t>
      </w:r>
    </w:p>
    <w:p w:rsidR="004E2F11" w:rsidRPr="00DE7F4C" w:rsidRDefault="004E2F11" w:rsidP="004E2F11">
      <w:pPr>
        <w:ind w:left="1134"/>
        <w:rPr>
          <w:sz w:val="20"/>
          <w:lang w:eastAsia="en-GB"/>
        </w:rPr>
      </w:pPr>
      <w:r w:rsidRPr="00DE7F4C">
        <w:rPr>
          <w:sz w:val="20"/>
          <w:lang w:eastAsia="en-GB"/>
        </w:rPr>
        <w:t>The proposed type of work (</w:t>
      </w:r>
      <w:proofErr w:type="spellStart"/>
      <w:r w:rsidRPr="00DE7F4C">
        <w:rPr>
          <w:sz w:val="20"/>
          <w:lang w:eastAsia="en-GB"/>
        </w:rPr>
        <w:t>SoW</w:t>
      </w:r>
      <w:proofErr w:type="spellEnd"/>
      <w:r w:rsidRPr="00DE7F4C">
        <w:rPr>
          <w:sz w:val="20"/>
          <w:lang w:eastAsia="en-GB"/>
        </w:rPr>
        <w:t xml:space="preserve">), materials to be used and potential hazards likely to be encountered on this Contract are detailed in the Project Specifications, Section C3, Bill of Quantities and Drawings, but not limited to, as well as in the Employers' health and safety specifications (regulation 5(1)) of the Construction Regulations 2014, which are bound in the Contract document). </w:t>
      </w:r>
    </w:p>
    <w:p w:rsidR="004E2F11" w:rsidRPr="00DE7F4C" w:rsidRDefault="004E2F11" w:rsidP="004E2F11">
      <w:pPr>
        <w:ind w:left="1134"/>
        <w:rPr>
          <w:sz w:val="20"/>
          <w:lang w:eastAsia="en-GB"/>
        </w:rPr>
      </w:pPr>
      <w:r w:rsidRPr="00DE7F4C">
        <w:rPr>
          <w:sz w:val="20"/>
          <w:lang w:eastAsia="en-GB"/>
        </w:rPr>
        <w:t xml:space="preserve">The Contractor shall in terms of </w:t>
      </w:r>
      <w:proofErr w:type="spellStart"/>
      <w:r w:rsidRPr="00DE7F4C">
        <w:rPr>
          <w:sz w:val="20"/>
          <w:lang w:eastAsia="en-GB"/>
        </w:rPr>
        <w:t>subclause</w:t>
      </w:r>
      <w:proofErr w:type="spellEnd"/>
      <w:r w:rsidRPr="00DE7F4C">
        <w:rPr>
          <w:sz w:val="20"/>
          <w:lang w:eastAsia="en-GB"/>
        </w:rPr>
        <w:t xml:space="preserve"> 7(1) of these regulations provide a comprehensive Health and Safety Plan </w:t>
      </w:r>
      <w:r w:rsidRPr="00DE7F4C">
        <w:rPr>
          <w:sz w:val="20"/>
          <w:lang w:val="en-US" w:eastAsia="en-GB"/>
        </w:rPr>
        <w:t xml:space="preserve">(regulation 5(1)) of the Construction Regulation 2014, </w:t>
      </w:r>
      <w:r w:rsidRPr="00DE7F4C">
        <w:rPr>
          <w:sz w:val="20"/>
          <w:lang w:eastAsia="en-GB"/>
        </w:rPr>
        <w:t xml:space="preserve">detailing the hazards identified on this project and the procedures required to mitigate, reduce and/or control the said hazards for the approval by the Engineer.  </w:t>
      </w:r>
    </w:p>
    <w:p w:rsidR="004E2F11" w:rsidRPr="00DE7F4C" w:rsidRDefault="004E2F11" w:rsidP="004E2F11">
      <w:pPr>
        <w:ind w:left="1134"/>
        <w:rPr>
          <w:sz w:val="20"/>
          <w:lang w:eastAsia="en-GB"/>
        </w:rPr>
      </w:pPr>
      <w:r w:rsidRPr="00DE7F4C">
        <w:rPr>
          <w:sz w:val="20"/>
          <w:lang w:eastAsia="en-GB"/>
        </w:rPr>
        <w:t xml:space="preserve">The scope of the work to be carried out under this contract is indicated, but not limited to, in Section C3 (Description of work and the project specifications), Section C.2 (the Bill of Quantities) and on the drawings, and shall include the health and safety specification.  </w:t>
      </w:r>
    </w:p>
    <w:p w:rsidR="004E2F11" w:rsidRPr="00DE7F4C" w:rsidRDefault="004E2F11" w:rsidP="004E2F11">
      <w:pPr>
        <w:ind w:left="1134"/>
        <w:rPr>
          <w:sz w:val="20"/>
          <w:lang w:eastAsia="en-GB"/>
        </w:rPr>
      </w:pPr>
      <w:r w:rsidRPr="00DE7F4C">
        <w:rPr>
          <w:sz w:val="20"/>
          <w:lang w:eastAsia="en-GB"/>
        </w:rPr>
        <w:t xml:space="preserve">The Contractor shall at all times be responsible for full compliance with the approved plan as well as the Construction Regulations and no extension of time will be considered for delays due to non-compliance with the abovementioned plan or regulations.  </w:t>
      </w:r>
    </w:p>
    <w:p w:rsidR="004E2F11" w:rsidRPr="00DE7F4C" w:rsidRDefault="004E2F11" w:rsidP="004E2F11">
      <w:pPr>
        <w:ind w:left="1134"/>
        <w:rPr>
          <w:sz w:val="20"/>
          <w:lang w:eastAsia="en-GB"/>
        </w:rPr>
      </w:pPr>
      <w:r w:rsidRPr="00DE7F4C">
        <w:rPr>
          <w:sz w:val="20"/>
          <w:lang w:eastAsia="en-GB"/>
        </w:rPr>
        <w:lastRenderedPageBreak/>
        <w:t xml:space="preserve">No extra over or additional payment shall be made to compensate the Contractor for compliance with these regulations and compensation shall be included in the rates tendered for the applicable items of work.  </w:t>
      </w:r>
    </w:p>
    <w:p w:rsidR="004E2F11" w:rsidRPr="00DE7F4C" w:rsidRDefault="004E2F11" w:rsidP="004E2F11">
      <w:pPr>
        <w:ind w:left="1134"/>
        <w:rPr>
          <w:sz w:val="20"/>
          <w:lang w:eastAsia="en-GB"/>
        </w:rPr>
      </w:pPr>
      <w:r w:rsidRPr="00DE7F4C">
        <w:rPr>
          <w:sz w:val="20"/>
          <w:lang w:eastAsia="en-GB"/>
        </w:rPr>
        <w:t xml:space="preserve">All Unemployment Insurance Fund (UIF) contributions must be paid and the Contractor must be in good standing and keep it up to date for all personnel.  </w:t>
      </w:r>
    </w:p>
    <w:p w:rsidR="004E2F11" w:rsidRPr="00DE7F4C" w:rsidRDefault="004E2F11" w:rsidP="004E2F11">
      <w:pPr>
        <w:ind w:left="1134"/>
        <w:rPr>
          <w:sz w:val="20"/>
          <w:lang w:eastAsia="en-GB"/>
        </w:rPr>
      </w:pPr>
      <w:r w:rsidRPr="00DE7F4C">
        <w:rPr>
          <w:sz w:val="20"/>
          <w:lang w:eastAsia="en-GB"/>
        </w:rPr>
        <w:t xml:space="preserve">The Principal Contractor warrants that all his and his sub-contractors’ employees are covered in terms of the Compensation for Occupational Injuries and Diseases Act 1993 (COIDA / COID Act) (No. 130 of 1993) which cover shall remain in force whilst any such employees are present on site. A letter of good standing from the Compensation Commissioner to this effect must be produced to the Employer upon signature of the agreement and keep it up to date.  </w:t>
      </w:r>
    </w:p>
    <w:p w:rsidR="00187800" w:rsidRPr="004E2F11" w:rsidRDefault="004E2F11" w:rsidP="004E2F11">
      <w:pPr>
        <w:ind w:left="1134"/>
        <w:rPr>
          <w:sz w:val="20"/>
          <w:lang w:eastAsia="en-GB"/>
        </w:rPr>
      </w:pPr>
      <w:r w:rsidRPr="00DE7F4C">
        <w:rPr>
          <w:sz w:val="20"/>
          <w:lang w:eastAsia="en-GB"/>
        </w:rPr>
        <w:t xml:space="preserve">A payment item is included in the Bill of Quantities to cover the Contractor's cost for compliance with the OHS Act and the abovementioned regulations.  </w:t>
      </w:r>
    </w:p>
    <w:p w:rsidR="00187800" w:rsidRPr="00187800" w:rsidRDefault="00187800" w:rsidP="00187800">
      <w:pPr>
        <w:tabs>
          <w:tab w:val="left" w:pos="1134"/>
        </w:tabs>
        <w:spacing w:before="0" w:after="0" w:line="240" w:lineRule="auto"/>
        <w:ind w:left="142" w:hanging="142"/>
        <w:rPr>
          <w:rFonts w:cs="Arial"/>
          <w:sz w:val="20"/>
        </w:rPr>
      </w:pPr>
    </w:p>
    <w:p w:rsidR="00187800" w:rsidRPr="00187800" w:rsidRDefault="00187800" w:rsidP="00187800">
      <w:pPr>
        <w:tabs>
          <w:tab w:val="left" w:pos="1134"/>
        </w:tabs>
        <w:spacing w:before="0" w:after="0" w:line="240" w:lineRule="auto"/>
        <w:rPr>
          <w:rFonts w:cs="Arial"/>
          <w:i/>
          <w:sz w:val="20"/>
        </w:rPr>
      </w:pPr>
      <w:r w:rsidRPr="00187800">
        <w:rPr>
          <w:rFonts w:cs="Arial"/>
          <w:b/>
          <w:sz w:val="20"/>
          <w:u w:val="single"/>
        </w:rPr>
        <w:t>B1229</w:t>
      </w:r>
      <w:r w:rsidRPr="00D8372E">
        <w:rPr>
          <w:rFonts w:cs="Arial"/>
          <w:b/>
          <w:sz w:val="20"/>
        </w:rPr>
        <w:tab/>
      </w:r>
      <w:r w:rsidRPr="00187800">
        <w:rPr>
          <w:rFonts w:cs="Arial"/>
          <w:b/>
          <w:sz w:val="20"/>
          <w:u w:val="single"/>
        </w:rPr>
        <w:t>SABS CEMENT SPECIFICATIONS</w:t>
      </w:r>
      <w:r w:rsidRPr="00187800">
        <w:rPr>
          <w:rFonts w:cs="Arial"/>
          <w:sz w:val="20"/>
        </w:rPr>
        <w:t xml:space="preserve">  </w:t>
      </w:r>
    </w:p>
    <w:p w:rsidR="00187800" w:rsidRPr="00187800" w:rsidRDefault="00187800" w:rsidP="00187800">
      <w:pPr>
        <w:tabs>
          <w:tab w:val="left" w:pos="1134"/>
        </w:tabs>
        <w:spacing w:before="0" w:after="0" w:line="240" w:lineRule="auto"/>
        <w:ind w:left="142" w:hanging="142"/>
        <w:rPr>
          <w:rFonts w:cs="Arial"/>
          <w:sz w:val="20"/>
        </w:rPr>
      </w:pPr>
    </w:p>
    <w:p w:rsidR="00187800" w:rsidRPr="00187800" w:rsidRDefault="00187800" w:rsidP="00187800">
      <w:pPr>
        <w:tabs>
          <w:tab w:val="left" w:pos="1134"/>
        </w:tabs>
        <w:spacing w:before="0" w:after="0" w:line="240" w:lineRule="auto"/>
        <w:ind w:left="1134"/>
        <w:rPr>
          <w:rFonts w:cs="Arial"/>
          <w:i/>
          <w:sz w:val="20"/>
        </w:rPr>
      </w:pPr>
      <w:r w:rsidRPr="00187800">
        <w:rPr>
          <w:rFonts w:cs="Arial"/>
          <w:i/>
          <w:sz w:val="20"/>
        </w:rPr>
        <w:t>ADD THE FOLLOWING TO THIS SUBCLAUSE:</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 xml:space="preserve">"Where reference is made in this Specification or the Standard Specifications to the cement specifications, </w:t>
      </w:r>
      <w:r w:rsidR="007972FB" w:rsidRPr="00187800">
        <w:rPr>
          <w:rFonts w:cs="Arial"/>
          <w:sz w:val="20"/>
        </w:rPr>
        <w:t>e.g.</w:t>
      </w:r>
      <w:r w:rsidRPr="00187800">
        <w:rPr>
          <w:rFonts w:cs="Arial"/>
          <w:sz w:val="20"/>
        </w:rPr>
        <w:t xml:space="preserve"> SANS 471:  Portland cement and rapid hardening Portland cement, it shall be replaced with the new specification:</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spacing w:before="0" w:after="0" w:line="240" w:lineRule="auto"/>
        <w:ind w:left="1170"/>
        <w:rPr>
          <w:rFonts w:cs="Arial"/>
          <w:sz w:val="20"/>
        </w:rPr>
      </w:pPr>
      <w:r w:rsidRPr="00187800">
        <w:rPr>
          <w:rFonts w:cs="Arial"/>
          <w:sz w:val="20"/>
        </w:rPr>
        <w:t xml:space="preserve">SABS </w:t>
      </w:r>
      <w:smartTag w:uri="urn:schemas-microsoft-com:office:smarttags" w:element="stockticker">
        <w:r w:rsidRPr="00187800">
          <w:rPr>
            <w:rFonts w:cs="Arial"/>
            <w:sz w:val="20"/>
          </w:rPr>
          <w:t>ENV</w:t>
        </w:r>
      </w:smartTag>
      <w:r w:rsidRPr="00187800">
        <w:rPr>
          <w:rFonts w:cs="Arial"/>
          <w:sz w:val="20"/>
        </w:rPr>
        <w:t xml:space="preserve"> 197-1: Cement compositions, specifications and conformity criteria </w:t>
      </w:r>
    </w:p>
    <w:p w:rsidR="00187800" w:rsidRPr="00187800" w:rsidRDefault="00187800" w:rsidP="00187800">
      <w:pPr>
        <w:spacing w:before="0" w:after="0" w:line="240" w:lineRule="auto"/>
        <w:ind w:left="1170"/>
        <w:rPr>
          <w:rFonts w:cs="Arial"/>
          <w:sz w:val="20"/>
        </w:rPr>
      </w:pPr>
    </w:p>
    <w:p w:rsidR="00187800" w:rsidRPr="00187800" w:rsidRDefault="00187800" w:rsidP="00187800">
      <w:pPr>
        <w:spacing w:before="0" w:after="0" w:line="240" w:lineRule="auto"/>
        <w:ind w:left="1170"/>
        <w:rPr>
          <w:rFonts w:cs="Arial"/>
          <w:sz w:val="20"/>
        </w:rPr>
      </w:pPr>
      <w:r w:rsidRPr="00187800">
        <w:rPr>
          <w:rFonts w:cs="Arial"/>
          <w:sz w:val="20"/>
        </w:rPr>
        <w:t>Part 1:  Common cements.</w:t>
      </w:r>
    </w:p>
    <w:p w:rsidR="00187800" w:rsidRPr="00187800" w:rsidRDefault="00187800" w:rsidP="00187800">
      <w:pPr>
        <w:spacing w:before="0" w:after="0" w:line="240" w:lineRule="auto"/>
        <w:ind w:left="1170"/>
        <w:rPr>
          <w:rFonts w:cs="Arial"/>
          <w:sz w:val="20"/>
        </w:rPr>
      </w:pPr>
    </w:p>
    <w:p w:rsidR="00187800" w:rsidRPr="00187800" w:rsidRDefault="00187800" w:rsidP="001878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ind w:left="1170"/>
        <w:rPr>
          <w:rFonts w:cs="Arial"/>
          <w:sz w:val="20"/>
        </w:rPr>
      </w:pPr>
      <w:r w:rsidRPr="00187800">
        <w:rPr>
          <w:rFonts w:cs="Arial"/>
          <w:sz w:val="20"/>
        </w:rPr>
        <w:t xml:space="preserve">On this contract </w:t>
      </w:r>
      <w:smartTag w:uri="urn:schemas-microsoft-com:office:smarttags" w:element="stockticker">
        <w:r w:rsidRPr="00187800">
          <w:rPr>
            <w:rFonts w:cs="Arial"/>
            <w:sz w:val="20"/>
          </w:rPr>
          <w:t>CEM</w:t>
        </w:r>
      </w:smartTag>
      <w:r w:rsidRPr="00187800">
        <w:rPr>
          <w:rFonts w:cs="Arial"/>
          <w:sz w:val="20"/>
        </w:rPr>
        <w:t xml:space="preserve"> II A-L, class 32.5 cement shall be used.”</w:t>
      </w:r>
    </w:p>
    <w:p w:rsidR="00187800" w:rsidRPr="00187800" w:rsidRDefault="00187800" w:rsidP="00187800">
      <w:pPr>
        <w:tabs>
          <w:tab w:val="left" w:pos="1134"/>
        </w:tabs>
        <w:spacing w:before="0" w:after="0" w:line="240" w:lineRule="auto"/>
        <w:ind w:left="1134"/>
        <w:rPr>
          <w:rFonts w:cs="Arial"/>
          <w:i/>
          <w:sz w:val="20"/>
        </w:rPr>
      </w:pPr>
    </w:p>
    <w:p w:rsidR="00187800" w:rsidRPr="00187800" w:rsidRDefault="00187800" w:rsidP="00187800">
      <w:pPr>
        <w:spacing w:before="0" w:after="0" w:line="240" w:lineRule="auto"/>
        <w:rPr>
          <w:rFonts w:cs="Arial"/>
          <w:i/>
          <w:sz w:val="20"/>
        </w:rPr>
      </w:pPr>
      <w:r w:rsidRPr="00187800">
        <w:rPr>
          <w:rFonts w:cs="Arial"/>
          <w:i/>
          <w:sz w:val="20"/>
        </w:rPr>
        <w:t xml:space="preserve">ADD THE FOLLOWING CLAUSES: </w:t>
      </w:r>
    </w:p>
    <w:p w:rsidR="00187800" w:rsidRPr="00187800" w:rsidRDefault="00187800" w:rsidP="00187800">
      <w:pPr>
        <w:tabs>
          <w:tab w:val="left" w:pos="1134"/>
        </w:tabs>
        <w:spacing w:before="0" w:after="0" w:line="240" w:lineRule="auto"/>
        <w:rPr>
          <w:rFonts w:cs="Arial"/>
          <w:sz w:val="20"/>
        </w:rPr>
      </w:pPr>
    </w:p>
    <w:p w:rsidR="00187800" w:rsidRPr="00187800" w:rsidRDefault="00187800" w:rsidP="00187800">
      <w:pPr>
        <w:spacing w:before="0" w:after="0" w:line="240" w:lineRule="auto"/>
        <w:ind w:left="1134" w:hanging="1134"/>
        <w:rPr>
          <w:rFonts w:cs="Arial"/>
          <w:b/>
          <w:bCs/>
          <w:sz w:val="20"/>
          <w:u w:val="single"/>
        </w:rPr>
      </w:pPr>
      <w:r w:rsidRPr="00187800">
        <w:rPr>
          <w:rFonts w:cs="Arial"/>
          <w:b/>
          <w:bCs/>
          <w:sz w:val="20"/>
          <w:u w:val="single"/>
        </w:rPr>
        <w:t>B1230</w:t>
      </w:r>
      <w:r w:rsidRPr="00D8372E">
        <w:rPr>
          <w:rFonts w:cs="Arial"/>
          <w:b/>
          <w:bCs/>
          <w:sz w:val="20"/>
        </w:rPr>
        <w:tab/>
      </w:r>
      <w:r w:rsidRPr="00187800">
        <w:rPr>
          <w:rFonts w:cs="Arial"/>
          <w:b/>
          <w:bCs/>
          <w:sz w:val="20"/>
          <w:u w:val="single"/>
        </w:rPr>
        <w:t>MATERIALS</w:t>
      </w:r>
    </w:p>
    <w:p w:rsidR="00187800" w:rsidRPr="00187800" w:rsidRDefault="00187800" w:rsidP="00187800">
      <w:pPr>
        <w:spacing w:before="0" w:after="0" w:line="240" w:lineRule="auto"/>
        <w:rPr>
          <w:rFonts w:cs="Arial"/>
          <w:sz w:val="20"/>
        </w:rPr>
      </w:pPr>
    </w:p>
    <w:p w:rsidR="00187800" w:rsidRPr="00187800" w:rsidRDefault="00187800" w:rsidP="00187800">
      <w:pPr>
        <w:spacing w:before="0" w:after="0" w:line="240" w:lineRule="auto"/>
        <w:ind w:left="720"/>
        <w:rPr>
          <w:rFonts w:cs="Arial"/>
          <w:sz w:val="20"/>
        </w:rPr>
      </w:pPr>
    </w:p>
    <w:p w:rsidR="00187800" w:rsidRPr="00187800" w:rsidRDefault="00187800" w:rsidP="00187800">
      <w:pPr>
        <w:spacing w:before="0" w:after="0" w:line="240" w:lineRule="auto"/>
        <w:ind w:left="720"/>
        <w:rPr>
          <w:rFonts w:cs="Arial"/>
          <w:sz w:val="20"/>
        </w:rPr>
      </w:pPr>
      <w:r w:rsidRPr="00187800">
        <w:rPr>
          <w:rFonts w:cs="Arial"/>
          <w:sz w:val="20"/>
        </w:rPr>
        <w:t>The contractor, when using materials that are required to comply with any standard specification, shall, if so ordered, furnish the engineer with certificates showing that the materials do so comply.</w:t>
      </w:r>
    </w:p>
    <w:p w:rsidR="00187800" w:rsidRPr="00187800" w:rsidRDefault="00187800" w:rsidP="00187800">
      <w:pPr>
        <w:spacing w:before="0" w:after="0" w:line="240" w:lineRule="auto"/>
        <w:ind w:left="720"/>
        <w:rPr>
          <w:rFonts w:cs="Arial"/>
          <w:sz w:val="20"/>
        </w:rPr>
      </w:pPr>
    </w:p>
    <w:p w:rsidR="00187800" w:rsidRPr="00187800" w:rsidRDefault="00187800" w:rsidP="00187800">
      <w:pPr>
        <w:spacing w:before="0" w:after="0" w:line="240" w:lineRule="auto"/>
        <w:ind w:left="720"/>
        <w:rPr>
          <w:rFonts w:cs="Arial"/>
          <w:sz w:val="20"/>
        </w:rPr>
      </w:pPr>
      <w:r w:rsidRPr="00187800">
        <w:rPr>
          <w:rFonts w:cs="Arial"/>
          <w:sz w:val="20"/>
        </w:rPr>
        <w:t>Where so specified, materials shall bear the official mark of the appropriate authority.  Samples ordered or specified shall be delivered to the engineer's office on the site free of charge.</w:t>
      </w:r>
    </w:p>
    <w:p w:rsidR="00187800" w:rsidRPr="00187800" w:rsidRDefault="00187800" w:rsidP="00187800">
      <w:pPr>
        <w:spacing w:before="0" w:after="0" w:line="240" w:lineRule="auto"/>
        <w:ind w:left="720"/>
        <w:rPr>
          <w:rFonts w:cs="Arial"/>
          <w:sz w:val="20"/>
        </w:rPr>
      </w:pPr>
    </w:p>
    <w:p w:rsidR="00187800" w:rsidRPr="00187800" w:rsidRDefault="00187800" w:rsidP="00187800">
      <w:pPr>
        <w:spacing w:before="0" w:after="0" w:line="240" w:lineRule="auto"/>
        <w:ind w:left="720"/>
        <w:rPr>
          <w:rFonts w:cs="Arial"/>
          <w:sz w:val="20"/>
        </w:rPr>
      </w:pPr>
      <w:r w:rsidRPr="00187800">
        <w:rPr>
          <w:rFonts w:cs="Arial"/>
          <w:sz w:val="20"/>
        </w:rPr>
        <w:t>Where proprietary products have been specified, similar products may be used subject to the prior written approval of the engineer.</w:t>
      </w:r>
    </w:p>
    <w:p w:rsidR="00187800" w:rsidRPr="00187800" w:rsidRDefault="00187800" w:rsidP="00187800">
      <w:pPr>
        <w:spacing w:before="0" w:after="0" w:line="240" w:lineRule="auto"/>
        <w:ind w:left="720"/>
        <w:rPr>
          <w:rFonts w:cs="Arial"/>
          <w:sz w:val="20"/>
        </w:rPr>
      </w:pPr>
    </w:p>
    <w:p w:rsidR="00187800" w:rsidRPr="00187800" w:rsidRDefault="00187800" w:rsidP="00187800">
      <w:pPr>
        <w:spacing w:before="0" w:after="0" w:line="240" w:lineRule="auto"/>
        <w:ind w:left="720"/>
        <w:rPr>
          <w:rFonts w:cs="Arial"/>
          <w:sz w:val="20"/>
        </w:rPr>
      </w:pPr>
      <w:r w:rsidRPr="00187800">
        <w:rPr>
          <w:rFonts w:cs="Arial"/>
          <w:sz w:val="20"/>
        </w:rPr>
        <w:t>Unless otherwise specified, all proprietary materials shall be used and placed in strict accordance with the relevant manufacturer's current published instructions.</w:t>
      </w:r>
    </w:p>
    <w:p w:rsidR="00187800" w:rsidRPr="00187800" w:rsidRDefault="00187800" w:rsidP="00187800">
      <w:pPr>
        <w:spacing w:before="0" w:after="0" w:line="240" w:lineRule="auto"/>
        <w:ind w:left="720"/>
        <w:rPr>
          <w:rFonts w:cs="Arial"/>
          <w:sz w:val="20"/>
        </w:rPr>
      </w:pPr>
    </w:p>
    <w:p w:rsidR="00187800" w:rsidRPr="00187800" w:rsidRDefault="00187800" w:rsidP="00187800">
      <w:pPr>
        <w:spacing w:before="0" w:after="0" w:line="240" w:lineRule="auto"/>
        <w:ind w:left="720"/>
        <w:rPr>
          <w:rFonts w:cs="Arial"/>
          <w:sz w:val="20"/>
        </w:rPr>
      </w:pPr>
      <w:bookmarkStart w:id="195" w:name="_Toc122226096"/>
      <w:r w:rsidRPr="00187800">
        <w:rPr>
          <w:rFonts w:cs="Arial"/>
          <w:sz w:val="20"/>
        </w:rPr>
        <w:t>Unless anything to the contrary is specified, all manufactured articles or materials supplied by the contractor for the permanent works shall be unused.</w:t>
      </w:r>
      <w:bookmarkEnd w:id="195"/>
    </w:p>
    <w:p w:rsidR="00187800" w:rsidRPr="00187800" w:rsidRDefault="00187800" w:rsidP="00187800">
      <w:pPr>
        <w:spacing w:before="0" w:after="0" w:line="240" w:lineRule="auto"/>
        <w:ind w:left="720"/>
        <w:rPr>
          <w:rFonts w:cs="Arial"/>
          <w:sz w:val="20"/>
        </w:rPr>
      </w:pPr>
    </w:p>
    <w:p w:rsidR="00187800" w:rsidRPr="00187800" w:rsidRDefault="00187800" w:rsidP="00187800">
      <w:pPr>
        <w:spacing w:before="0" w:after="0" w:line="240" w:lineRule="auto"/>
        <w:ind w:left="720"/>
        <w:rPr>
          <w:rFonts w:cs="Arial"/>
          <w:sz w:val="20"/>
        </w:rPr>
      </w:pPr>
      <w:r w:rsidRPr="00187800">
        <w:rPr>
          <w:rFonts w:cs="Arial"/>
          <w:sz w:val="20"/>
        </w:rPr>
        <w:t xml:space="preserve">Earth, stone, gravel, sand, and all other materials excavated or present on the site or within the  road reserve, or in borrow areas shall not become the property of the contractor, but will be at his disposal only in so far as they are approved for use on the contract. </w:t>
      </w:r>
    </w:p>
    <w:p w:rsidR="00187800" w:rsidRPr="00187800" w:rsidRDefault="00187800" w:rsidP="00187800">
      <w:pPr>
        <w:spacing w:before="0" w:after="0" w:line="240" w:lineRule="auto"/>
        <w:rPr>
          <w:rFonts w:cs="Arial"/>
          <w:sz w:val="20"/>
        </w:rPr>
      </w:pPr>
    </w:p>
    <w:p w:rsidR="00187800" w:rsidRPr="00187800" w:rsidRDefault="00187800" w:rsidP="00187800">
      <w:pPr>
        <w:spacing w:before="0" w:after="0" w:line="240" w:lineRule="auto"/>
        <w:ind w:left="720"/>
        <w:rPr>
          <w:rFonts w:cs="Arial"/>
          <w:sz w:val="20"/>
        </w:rPr>
      </w:pPr>
      <w:r w:rsidRPr="00187800">
        <w:rPr>
          <w:rFonts w:cs="Arial"/>
          <w:sz w:val="20"/>
        </w:rPr>
        <w:t>Existing structures on the site shall remain the property of the employer and except as and to the extent required elsewhere in the contract, shall not be interfered with by the contractor in any way.</w:t>
      </w:r>
    </w:p>
    <w:p w:rsidR="00187800" w:rsidRPr="00187800" w:rsidRDefault="00187800" w:rsidP="00187800">
      <w:pPr>
        <w:spacing w:before="0" w:after="0" w:line="240" w:lineRule="auto"/>
        <w:ind w:left="720"/>
        <w:rPr>
          <w:rFonts w:cs="Arial"/>
          <w:sz w:val="20"/>
        </w:rPr>
      </w:pPr>
    </w:p>
    <w:p w:rsidR="00187800" w:rsidRPr="00187800" w:rsidRDefault="00187800" w:rsidP="00187800">
      <w:pPr>
        <w:spacing w:before="0" w:after="0" w:line="240" w:lineRule="auto"/>
        <w:ind w:left="720"/>
        <w:rPr>
          <w:rFonts w:cs="Arial"/>
          <w:sz w:val="20"/>
        </w:rPr>
      </w:pPr>
      <w:r w:rsidRPr="00187800">
        <w:rPr>
          <w:rFonts w:cs="Arial"/>
          <w:sz w:val="20"/>
        </w:rPr>
        <w:t>Materials to be included in the works shall not be damaged in any way and, should they be damaged on delivery or by the contractor during handling, transportation, storage, installation or testing they shall be replaced by the contractor at his own expense.</w:t>
      </w:r>
    </w:p>
    <w:p w:rsidR="00187800" w:rsidRPr="00187800" w:rsidRDefault="00187800" w:rsidP="00187800">
      <w:pPr>
        <w:spacing w:before="0" w:after="0" w:line="240" w:lineRule="auto"/>
        <w:ind w:left="720"/>
        <w:rPr>
          <w:rFonts w:cs="Arial"/>
          <w:sz w:val="20"/>
        </w:rPr>
      </w:pPr>
    </w:p>
    <w:p w:rsidR="00187800" w:rsidRPr="00187800" w:rsidRDefault="00187800" w:rsidP="00187800">
      <w:pPr>
        <w:spacing w:before="0" w:after="0" w:line="240" w:lineRule="auto"/>
        <w:ind w:left="720"/>
        <w:rPr>
          <w:rFonts w:cs="Arial"/>
          <w:sz w:val="20"/>
        </w:rPr>
      </w:pPr>
      <w:r w:rsidRPr="00187800">
        <w:rPr>
          <w:rFonts w:cs="Arial"/>
          <w:sz w:val="20"/>
        </w:rPr>
        <w:t>All places where materials are being manufactured or obtained for use in the works, and all the processes in their entirety connected therewith shall be open to inspection by the engineer (or other persons authorized by the engineer) at all reasonable times, and the engineer shall be at liberty to suspend any portion of work which is not being executed in conformity with these specifications.</w:t>
      </w:r>
    </w:p>
    <w:p w:rsidR="00187800" w:rsidRPr="00187800" w:rsidRDefault="00187800" w:rsidP="00187800">
      <w:pPr>
        <w:spacing w:before="0" w:after="0" w:line="240" w:lineRule="auto"/>
        <w:ind w:left="720"/>
        <w:rPr>
          <w:rFonts w:cs="Arial"/>
          <w:bCs/>
          <w:sz w:val="20"/>
        </w:rPr>
      </w:pPr>
    </w:p>
    <w:p w:rsidR="00187800" w:rsidRPr="00187800" w:rsidRDefault="00187800" w:rsidP="00187800">
      <w:pPr>
        <w:spacing w:before="0" w:after="0" w:line="240" w:lineRule="auto"/>
        <w:ind w:left="720"/>
        <w:rPr>
          <w:rFonts w:cs="Arial"/>
          <w:iCs/>
          <w:sz w:val="20"/>
        </w:rPr>
      </w:pPr>
      <w:r w:rsidRPr="00187800">
        <w:rPr>
          <w:rFonts w:cs="Arial"/>
          <w:iCs/>
          <w:sz w:val="20"/>
        </w:rPr>
        <w:t>The contractor shall satisfy himself that any quarry selected for use provides the necessary mined material in accordance with the specification.”</w:t>
      </w:r>
    </w:p>
    <w:p w:rsidR="00187800" w:rsidRPr="00187800" w:rsidRDefault="00187800" w:rsidP="00187800">
      <w:pPr>
        <w:tabs>
          <w:tab w:val="left" w:pos="1134"/>
        </w:tabs>
        <w:spacing w:before="0" w:after="0" w:line="240" w:lineRule="auto"/>
        <w:rPr>
          <w:rFonts w:cs="Arial"/>
          <w:sz w:val="20"/>
        </w:rPr>
      </w:pPr>
    </w:p>
    <w:p w:rsidR="00187800" w:rsidRPr="00187800" w:rsidRDefault="00187800" w:rsidP="00187800">
      <w:pPr>
        <w:tabs>
          <w:tab w:val="left" w:pos="1134"/>
        </w:tabs>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B1231</w:t>
      </w:r>
      <w:r w:rsidRPr="00D8372E">
        <w:rPr>
          <w:rFonts w:cs="Arial"/>
          <w:b/>
          <w:sz w:val="20"/>
        </w:rPr>
        <w:tab/>
      </w:r>
      <w:r w:rsidRPr="00187800">
        <w:rPr>
          <w:rFonts w:cs="Arial"/>
          <w:b/>
          <w:sz w:val="20"/>
          <w:u w:val="single"/>
        </w:rPr>
        <w:t>REPORTING OF ACCIDENTS</w:t>
      </w:r>
    </w:p>
    <w:p w:rsidR="00187800" w:rsidRPr="00187800" w:rsidRDefault="00187800" w:rsidP="00187800">
      <w:pPr>
        <w:tabs>
          <w:tab w:val="left" w:pos="1134"/>
        </w:tabs>
        <w:spacing w:before="0" w:after="0" w:line="240" w:lineRule="auto"/>
        <w:rPr>
          <w:rFonts w:cs="Arial"/>
          <w:sz w:val="20"/>
        </w:rPr>
      </w:pPr>
    </w:p>
    <w:p w:rsidR="00187800" w:rsidRPr="00187800" w:rsidRDefault="00187800" w:rsidP="004E2F11">
      <w:pPr>
        <w:spacing w:before="0" w:after="0" w:line="240" w:lineRule="auto"/>
        <w:ind w:left="720"/>
        <w:rPr>
          <w:rFonts w:cs="Arial"/>
          <w:sz w:val="20"/>
        </w:rPr>
      </w:pPr>
      <w:r w:rsidRPr="00187800">
        <w:rPr>
          <w:rFonts w:cs="Arial"/>
          <w:sz w:val="20"/>
        </w:rPr>
        <w:t>The contractor shall report every accident which occurs on the road, within the extent of the works, to the engineer, within twenty-four (24) hours of such accident occurring, irrespective of whether such accident has a bearing on damage to the works or to persons, property or things.  The report must be in writing and must contain full particulars of the accident.  Photographs of each accident shall also be included in the report.  The engineer has the right to conduct any or all enquiries, either on the site or elsewhere, as to the causes and consequences of any such accident.  The contractor shall also keep a comprehensive record of all accidents which occur on the road and shall make such records available to the engineer on demand.</w:t>
      </w:r>
    </w:p>
    <w:p w:rsidR="00187800" w:rsidRPr="00187800" w:rsidRDefault="00187800" w:rsidP="00187800">
      <w:pPr>
        <w:tabs>
          <w:tab w:val="left" w:pos="1134"/>
        </w:tabs>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i/>
          <w:sz w:val="20"/>
        </w:rPr>
      </w:pPr>
      <w:r w:rsidRPr="00187800">
        <w:rPr>
          <w:rFonts w:cs="Arial"/>
          <w:b/>
          <w:sz w:val="20"/>
          <w:u w:val="single"/>
        </w:rPr>
        <w:t>B1232</w:t>
      </w:r>
      <w:r w:rsidRPr="00D8372E">
        <w:rPr>
          <w:rFonts w:cs="Arial"/>
          <w:b/>
          <w:sz w:val="20"/>
        </w:rPr>
        <w:tab/>
      </w:r>
      <w:r w:rsidRPr="00187800">
        <w:rPr>
          <w:rFonts w:cs="Arial"/>
          <w:b/>
          <w:sz w:val="20"/>
          <w:u w:val="single"/>
        </w:rPr>
        <w:t>LABOUR-OPTIMISING CONSTRUCTION METHODS</w:t>
      </w:r>
    </w:p>
    <w:p w:rsidR="00187800" w:rsidRPr="00187800" w:rsidRDefault="00187800" w:rsidP="00187800">
      <w:pPr>
        <w:tabs>
          <w:tab w:val="left" w:pos="1134"/>
        </w:tabs>
        <w:spacing w:before="0" w:after="0" w:line="240" w:lineRule="auto"/>
        <w:rPr>
          <w:rFonts w:cs="Arial"/>
          <w:sz w:val="20"/>
        </w:rPr>
      </w:pPr>
    </w:p>
    <w:p w:rsidR="00187800" w:rsidRPr="00187800" w:rsidRDefault="00187800" w:rsidP="004E2F11">
      <w:pPr>
        <w:spacing w:before="0" w:after="0" w:line="240" w:lineRule="auto"/>
        <w:ind w:left="720"/>
        <w:rPr>
          <w:rFonts w:cs="Arial"/>
          <w:b/>
          <w:sz w:val="20"/>
        </w:rPr>
      </w:pPr>
      <w:r w:rsidRPr="00187800">
        <w:rPr>
          <w:rFonts w:cs="Arial"/>
          <w:b/>
          <w:sz w:val="20"/>
        </w:rPr>
        <w:t>(a)</w:t>
      </w:r>
      <w:r w:rsidRPr="00187800">
        <w:rPr>
          <w:rFonts w:cs="Arial"/>
          <w:b/>
          <w:sz w:val="20"/>
        </w:rPr>
        <w:tab/>
        <w:t>General</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4E2F11">
      <w:pPr>
        <w:spacing w:before="0" w:after="0" w:line="240" w:lineRule="auto"/>
        <w:ind w:left="720"/>
        <w:rPr>
          <w:rFonts w:cs="Arial"/>
          <w:sz w:val="20"/>
        </w:rPr>
      </w:pPr>
      <w:r w:rsidRPr="004E2F11">
        <w:rPr>
          <w:rFonts w:cs="Arial"/>
          <w:b/>
          <w:sz w:val="20"/>
        </w:rPr>
        <w:t>The</w:t>
      </w:r>
      <w:r w:rsidRPr="00187800">
        <w:rPr>
          <w:rFonts w:cs="Arial"/>
          <w:sz w:val="20"/>
        </w:rPr>
        <w:t xml:space="preserve"> following provisions shall apply in respect of those portions of the works that are specified in Part C3.3 to be executed using labour-optimising construction methods.</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4E2F11">
      <w:pPr>
        <w:spacing w:before="0" w:after="0" w:line="240" w:lineRule="auto"/>
        <w:ind w:left="720"/>
        <w:rPr>
          <w:rFonts w:cs="Arial"/>
          <w:b/>
          <w:sz w:val="20"/>
        </w:rPr>
      </w:pPr>
      <w:r w:rsidRPr="00187800">
        <w:rPr>
          <w:rFonts w:cs="Arial"/>
          <w:b/>
          <w:sz w:val="20"/>
        </w:rPr>
        <w:t>(b)</w:t>
      </w:r>
      <w:r w:rsidRPr="00187800">
        <w:rPr>
          <w:rFonts w:cs="Arial"/>
          <w:b/>
          <w:sz w:val="20"/>
        </w:rPr>
        <w:tab/>
        <w:t>Restrictions on the use of electrical and mechanical plant and equipment</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4E2F11">
      <w:pPr>
        <w:spacing w:before="0" w:after="0" w:line="240" w:lineRule="auto"/>
        <w:ind w:left="720"/>
        <w:rPr>
          <w:rFonts w:cs="Arial"/>
          <w:sz w:val="20"/>
        </w:rPr>
      </w:pPr>
      <w:r w:rsidRPr="00187800">
        <w:rPr>
          <w:rFonts w:cs="Arial"/>
          <w:sz w:val="20"/>
        </w:rPr>
        <w:t xml:space="preserve">Except to the extent specified in Part C3.3, and notwithstanding anything to the contrary which may be stated in, or be reasonably inferred from any provisions elsewhere contained in the contract, the contractor shall use only labour and non-mechanically or non-electrically powered hand tools, equipment or plant in the execution and completion of all such portions of the works listed in </w:t>
      </w:r>
      <w:r w:rsidRPr="00187800">
        <w:rPr>
          <w:rFonts w:cs="Arial"/>
          <w:sz w:val="20"/>
        </w:rPr>
        <w:br/>
        <w:t xml:space="preserve">Part C3.3  that are to be constructed by labour-optimising construction methods;  provided always that the engineer may at his sole discretion and at any time, or upon receipt of a fully motivated written application from the contractor, </w:t>
      </w:r>
      <w:r w:rsidR="000C2AAA" w:rsidRPr="00187800">
        <w:rPr>
          <w:rFonts w:cs="Arial"/>
          <w:sz w:val="20"/>
        </w:rPr>
        <w:t>instructor</w:t>
      </w:r>
      <w:r w:rsidRPr="00187800">
        <w:rPr>
          <w:rFonts w:cs="Arial"/>
          <w:sz w:val="20"/>
        </w:rPr>
        <w:t xml:space="preserve"> authorise the contractor to use such electrical or mechanical plant and equipment as he may deem appropriate or necessary under the circumstances, in the execution of such portions of the works otherwise required, in terms of </w:t>
      </w:r>
      <w:r w:rsidRPr="00187800">
        <w:rPr>
          <w:rFonts w:cs="Arial"/>
          <w:sz w:val="20"/>
        </w:rPr>
        <w:br/>
        <w:t>Part C3.3, to be constructed using labour-optimising construction methods only.</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4E2F11">
      <w:pPr>
        <w:spacing w:before="0" w:after="0" w:line="240" w:lineRule="auto"/>
        <w:ind w:left="720"/>
        <w:rPr>
          <w:rFonts w:cs="Arial"/>
          <w:b/>
          <w:sz w:val="20"/>
        </w:rPr>
      </w:pPr>
      <w:r w:rsidRPr="00187800">
        <w:rPr>
          <w:rFonts w:cs="Arial"/>
          <w:b/>
          <w:sz w:val="20"/>
        </w:rPr>
        <w:t>(c)</w:t>
      </w:r>
      <w:r w:rsidRPr="00187800">
        <w:rPr>
          <w:rFonts w:cs="Arial"/>
          <w:b/>
          <w:sz w:val="20"/>
        </w:rPr>
        <w:tab/>
        <w:t>Classification of excavations</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4E2F11">
      <w:pPr>
        <w:spacing w:before="0" w:after="0" w:line="240" w:lineRule="auto"/>
        <w:ind w:left="720"/>
        <w:rPr>
          <w:rFonts w:cs="Arial"/>
          <w:sz w:val="20"/>
        </w:rPr>
      </w:pPr>
      <w:r w:rsidRPr="00187800">
        <w:rPr>
          <w:rFonts w:cs="Arial"/>
          <w:sz w:val="20"/>
        </w:rPr>
        <w:t>Notwithstanding anything to the contrary which may be contained elsewhere in the Specifications, excavations shall be classified according to the specified method of excavation as follows:</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w:t>
      </w:r>
      <w:proofErr w:type="spellStart"/>
      <w:r w:rsidRPr="00187800">
        <w:rPr>
          <w:rFonts w:cs="Arial"/>
          <w:sz w:val="20"/>
        </w:rPr>
        <w:t>i</w:t>
      </w:r>
      <w:proofErr w:type="spellEnd"/>
      <w:r w:rsidRPr="00187800">
        <w:rPr>
          <w:rFonts w:cs="Arial"/>
          <w:sz w:val="20"/>
        </w:rPr>
        <w:t>)</w:t>
      </w:r>
      <w:r w:rsidRPr="00187800">
        <w:rPr>
          <w:rFonts w:cs="Arial"/>
          <w:sz w:val="20"/>
        </w:rPr>
        <w:tab/>
        <w:t>Excavations which are:</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397879">
      <w:pPr>
        <w:numPr>
          <w:ilvl w:val="0"/>
          <w:numId w:val="103"/>
        </w:numPr>
        <w:tabs>
          <w:tab w:val="left" w:pos="1134"/>
          <w:tab w:val="left" w:pos="1843"/>
          <w:tab w:val="left" w:pos="2268"/>
        </w:tabs>
        <w:spacing w:before="0" w:after="0" w:line="240" w:lineRule="auto"/>
        <w:ind w:left="2268" w:hanging="425"/>
        <w:jc w:val="left"/>
        <w:rPr>
          <w:rFonts w:cs="Arial"/>
          <w:sz w:val="20"/>
        </w:rPr>
      </w:pPr>
      <w:r w:rsidRPr="00187800">
        <w:rPr>
          <w:rFonts w:cs="Arial"/>
          <w:sz w:val="20"/>
        </w:rPr>
        <w:t>not specified in Part C3.3  as required to be executed using labour-optimising construction methods; and</w:t>
      </w:r>
    </w:p>
    <w:p w:rsidR="00187800" w:rsidRPr="00187800" w:rsidRDefault="00187800" w:rsidP="00187800">
      <w:pPr>
        <w:tabs>
          <w:tab w:val="left" w:pos="1134"/>
          <w:tab w:val="left" w:pos="1843"/>
          <w:tab w:val="left" w:pos="2268"/>
        </w:tabs>
        <w:spacing w:before="0" w:after="0" w:line="240" w:lineRule="auto"/>
        <w:ind w:left="2268" w:hanging="425"/>
        <w:rPr>
          <w:rFonts w:cs="Arial"/>
          <w:sz w:val="20"/>
        </w:rPr>
      </w:pPr>
    </w:p>
    <w:p w:rsidR="00187800" w:rsidRPr="00187800" w:rsidRDefault="00187800" w:rsidP="00397879">
      <w:pPr>
        <w:widowControl w:val="0"/>
        <w:numPr>
          <w:ilvl w:val="0"/>
          <w:numId w:val="103"/>
        </w:numPr>
        <w:tabs>
          <w:tab w:val="left" w:pos="1134"/>
          <w:tab w:val="left" w:pos="1843"/>
          <w:tab w:val="left" w:pos="2268"/>
        </w:tabs>
        <w:spacing w:before="0" w:after="0" w:line="240" w:lineRule="auto"/>
        <w:ind w:left="2268" w:hanging="425"/>
        <w:jc w:val="left"/>
        <w:rPr>
          <w:rFonts w:cs="Arial"/>
          <w:sz w:val="20"/>
        </w:rPr>
      </w:pPr>
      <w:r w:rsidRPr="00187800">
        <w:rPr>
          <w:rFonts w:cs="Arial"/>
          <w:sz w:val="20"/>
        </w:rPr>
        <w:t>specified in Part C3.3  as required to be executed using labour-optimising construction methods but which, notwithstanding, are executed by the contractor using mechanical plant and equipment prohibited in terms of the project specifications, either with the prior authorisation of the engineer or in breach of the provisions of the specifications,</w:t>
      </w:r>
    </w:p>
    <w:p w:rsidR="00187800" w:rsidRPr="00187800" w:rsidRDefault="00187800" w:rsidP="00187800">
      <w:pPr>
        <w:tabs>
          <w:tab w:val="left" w:pos="1134"/>
          <w:tab w:val="left" w:pos="1843"/>
          <w:tab w:val="left" w:pos="2268"/>
        </w:tabs>
        <w:spacing w:before="0" w:after="0" w:line="240" w:lineRule="auto"/>
        <w:ind w:left="2268" w:hanging="425"/>
        <w:rPr>
          <w:rFonts w:cs="Arial"/>
          <w:sz w:val="20"/>
        </w:rPr>
      </w:pPr>
    </w:p>
    <w:p w:rsidR="00187800" w:rsidRPr="00187800" w:rsidRDefault="00187800" w:rsidP="00187800">
      <w:pPr>
        <w:tabs>
          <w:tab w:val="left" w:pos="1134"/>
          <w:tab w:val="left" w:pos="1843"/>
          <w:tab w:val="left" w:pos="2268"/>
        </w:tabs>
        <w:spacing w:before="0" w:after="0" w:line="240" w:lineRule="auto"/>
        <w:ind w:left="2268" w:hanging="425"/>
        <w:rPr>
          <w:rFonts w:cs="Arial"/>
          <w:sz w:val="20"/>
        </w:rPr>
      </w:pPr>
      <w:r w:rsidRPr="00187800">
        <w:rPr>
          <w:rFonts w:cs="Arial"/>
          <w:sz w:val="20"/>
        </w:rPr>
        <w:tab/>
        <w:t>shall be classified in accordance with the provisions of the standard specifications.</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(ii)</w:t>
      </w:r>
      <w:r w:rsidRPr="00187800">
        <w:rPr>
          <w:rFonts w:cs="Arial"/>
          <w:sz w:val="20"/>
        </w:rPr>
        <w:tab/>
        <w:t>Excavations which are specified in Part C3.3 as being required to be executed using labour-optimising construction methods and which are so executed, shall be classified in accordance with table B1231/10.</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spacing w:before="0" w:after="0" w:line="240" w:lineRule="auto"/>
        <w:ind w:left="1134"/>
        <w:rPr>
          <w:rFonts w:cs="Arial"/>
          <w:sz w:val="20"/>
        </w:rPr>
      </w:pPr>
      <w:r w:rsidRPr="00187800">
        <w:rPr>
          <w:rFonts w:cs="Arial"/>
          <w:sz w:val="20"/>
        </w:rPr>
        <w:t>TABLE B1231/10:</w:t>
      </w:r>
      <w:r w:rsidRPr="00187800">
        <w:rPr>
          <w:rFonts w:cs="Arial"/>
          <w:sz w:val="20"/>
        </w:rPr>
        <w:tab/>
        <w:t xml:space="preserve"> CLASSIFICATION OF EXCAVATION</w:t>
      </w:r>
    </w:p>
    <w:tbl>
      <w:tblPr>
        <w:tblW w:w="7739" w:type="dxa"/>
        <w:tblInd w:w="1182" w:type="dxa"/>
        <w:tblLayout w:type="fixed"/>
        <w:tblCellMar>
          <w:left w:w="132" w:type="dxa"/>
          <w:right w:w="132" w:type="dxa"/>
        </w:tblCellMar>
        <w:tblLook w:val="0000" w:firstRow="0" w:lastRow="0" w:firstColumn="0" w:lastColumn="0" w:noHBand="0" w:noVBand="0"/>
      </w:tblPr>
      <w:tblGrid>
        <w:gridCol w:w="2636"/>
        <w:gridCol w:w="2551"/>
        <w:gridCol w:w="2552"/>
      </w:tblGrid>
      <w:tr w:rsidR="00187800" w:rsidRPr="00187800" w:rsidTr="00187800">
        <w:tc>
          <w:tcPr>
            <w:tcW w:w="2636" w:type="dxa"/>
            <w:vMerge w:val="restart"/>
            <w:tcBorders>
              <w:top w:val="single" w:sz="7" w:space="0" w:color="000000"/>
              <w:left w:val="single" w:sz="7" w:space="0" w:color="000000"/>
              <w:right w:val="single" w:sz="8" w:space="0" w:color="000000"/>
            </w:tcBorders>
            <w:vAlign w:val="center"/>
          </w:tcPr>
          <w:p w:rsidR="00187800" w:rsidRPr="00187800" w:rsidRDefault="00187800" w:rsidP="00187800">
            <w:pPr>
              <w:tabs>
                <w:tab w:val="left" w:pos="851"/>
                <w:tab w:val="left" w:pos="1418"/>
                <w:tab w:val="left" w:pos="1985"/>
                <w:tab w:val="right" w:leader="dot" w:pos="8789"/>
              </w:tabs>
              <w:spacing w:before="0" w:after="0" w:line="240" w:lineRule="auto"/>
              <w:rPr>
                <w:rFonts w:cs="Arial"/>
                <w:b/>
                <w:sz w:val="20"/>
              </w:rPr>
            </w:pPr>
            <w:r w:rsidRPr="00187800">
              <w:rPr>
                <w:rFonts w:cs="Arial"/>
                <w:b/>
                <w:sz w:val="20"/>
              </w:rPr>
              <w:t>Classification</w:t>
            </w:r>
          </w:p>
        </w:tc>
        <w:tc>
          <w:tcPr>
            <w:tcW w:w="5103" w:type="dxa"/>
            <w:gridSpan w:val="2"/>
            <w:tcBorders>
              <w:top w:val="single" w:sz="8" w:space="0" w:color="000000"/>
              <w:left w:val="single" w:sz="8" w:space="0" w:color="000000"/>
              <w:bottom w:val="single" w:sz="6" w:space="0" w:color="FFFFFF"/>
              <w:right w:val="single" w:sz="6" w:space="0" w:color="auto"/>
            </w:tcBorders>
          </w:tcPr>
          <w:p w:rsidR="00187800" w:rsidRPr="00187800" w:rsidRDefault="00187800" w:rsidP="00187800">
            <w:pPr>
              <w:tabs>
                <w:tab w:val="left" w:pos="851"/>
                <w:tab w:val="left" w:pos="1418"/>
                <w:tab w:val="left" w:pos="1985"/>
                <w:tab w:val="right" w:leader="dot" w:pos="8789"/>
              </w:tabs>
              <w:spacing w:before="0" w:after="0" w:line="240" w:lineRule="auto"/>
              <w:rPr>
                <w:rFonts w:cs="Arial"/>
                <w:b/>
                <w:sz w:val="20"/>
              </w:rPr>
            </w:pPr>
            <w:r w:rsidRPr="00187800">
              <w:rPr>
                <w:rFonts w:cs="Arial"/>
                <w:b/>
                <w:sz w:val="20"/>
              </w:rPr>
              <w:t>Number of blows required for a DCP penetration of 100 mm</w:t>
            </w:r>
          </w:p>
        </w:tc>
      </w:tr>
      <w:tr w:rsidR="00187800" w:rsidRPr="00187800" w:rsidTr="00187800">
        <w:tc>
          <w:tcPr>
            <w:tcW w:w="2636" w:type="dxa"/>
            <w:vMerge/>
            <w:tcBorders>
              <w:left w:val="single" w:sz="7" w:space="0" w:color="000000"/>
              <w:bottom w:val="single" w:sz="6" w:space="0" w:color="FFFFFF"/>
              <w:right w:val="single" w:sz="6" w:space="0" w:color="FFFFFF"/>
            </w:tcBorders>
          </w:tcPr>
          <w:p w:rsidR="00187800" w:rsidRPr="00187800" w:rsidRDefault="00187800" w:rsidP="00187800">
            <w:pPr>
              <w:tabs>
                <w:tab w:val="left" w:pos="851"/>
                <w:tab w:val="left" w:pos="1418"/>
                <w:tab w:val="left" w:pos="1985"/>
                <w:tab w:val="right" w:leader="dot" w:pos="8789"/>
              </w:tabs>
              <w:spacing w:before="0" w:after="0" w:line="240" w:lineRule="auto"/>
              <w:rPr>
                <w:rFonts w:cs="Arial"/>
                <w:b/>
                <w:sz w:val="20"/>
              </w:rPr>
            </w:pPr>
          </w:p>
        </w:tc>
        <w:tc>
          <w:tcPr>
            <w:tcW w:w="2551" w:type="dxa"/>
            <w:tcBorders>
              <w:top w:val="single" w:sz="7" w:space="0" w:color="000000"/>
              <w:left w:val="single" w:sz="7" w:space="0" w:color="000000"/>
              <w:bottom w:val="single" w:sz="6" w:space="0" w:color="FFFFFF"/>
              <w:right w:val="single" w:sz="6" w:space="0" w:color="FFFFFF"/>
            </w:tcBorders>
          </w:tcPr>
          <w:p w:rsidR="00187800" w:rsidRPr="00187800" w:rsidRDefault="00187800" w:rsidP="00187800">
            <w:pPr>
              <w:tabs>
                <w:tab w:val="left" w:pos="851"/>
                <w:tab w:val="left" w:pos="1418"/>
                <w:tab w:val="left" w:pos="1985"/>
                <w:tab w:val="right" w:leader="dot" w:pos="8789"/>
              </w:tabs>
              <w:spacing w:before="0" w:after="0" w:line="163" w:lineRule="exact"/>
              <w:rPr>
                <w:rFonts w:cs="Arial"/>
                <w:b/>
                <w:sz w:val="20"/>
              </w:rPr>
            </w:pPr>
          </w:p>
          <w:p w:rsidR="00187800" w:rsidRPr="00187800" w:rsidRDefault="00187800" w:rsidP="00187800">
            <w:pPr>
              <w:tabs>
                <w:tab w:val="left" w:pos="851"/>
                <w:tab w:val="left" w:pos="1418"/>
                <w:tab w:val="left" w:pos="1985"/>
                <w:tab w:val="right" w:leader="dot" w:pos="8789"/>
              </w:tabs>
              <w:spacing w:before="0" w:after="0" w:line="240" w:lineRule="auto"/>
              <w:rPr>
                <w:rFonts w:cs="Arial"/>
                <w:b/>
                <w:sz w:val="20"/>
              </w:rPr>
            </w:pPr>
            <w:r w:rsidRPr="00187800">
              <w:rPr>
                <w:rFonts w:cs="Arial"/>
                <w:b/>
                <w:sz w:val="20"/>
              </w:rPr>
              <w:t>Granular soil</w:t>
            </w:r>
          </w:p>
        </w:tc>
        <w:tc>
          <w:tcPr>
            <w:tcW w:w="2552" w:type="dxa"/>
            <w:tcBorders>
              <w:top w:val="single" w:sz="7" w:space="0" w:color="000000"/>
              <w:left w:val="single" w:sz="7" w:space="0" w:color="000000"/>
              <w:bottom w:val="single" w:sz="6" w:space="0" w:color="FFFFFF"/>
              <w:right w:val="single" w:sz="7" w:space="0" w:color="000000"/>
            </w:tcBorders>
          </w:tcPr>
          <w:p w:rsidR="00187800" w:rsidRPr="00187800" w:rsidRDefault="00187800" w:rsidP="00187800">
            <w:pPr>
              <w:tabs>
                <w:tab w:val="left" w:pos="851"/>
                <w:tab w:val="left" w:pos="1418"/>
                <w:tab w:val="left" w:pos="1985"/>
                <w:tab w:val="right" w:leader="dot" w:pos="8789"/>
              </w:tabs>
              <w:spacing w:before="0" w:after="0" w:line="163" w:lineRule="exact"/>
              <w:rPr>
                <w:rFonts w:cs="Arial"/>
                <w:b/>
                <w:sz w:val="20"/>
              </w:rPr>
            </w:pPr>
          </w:p>
          <w:p w:rsidR="00187800" w:rsidRPr="00187800" w:rsidRDefault="00187800" w:rsidP="00187800">
            <w:pPr>
              <w:tabs>
                <w:tab w:val="left" w:pos="851"/>
                <w:tab w:val="left" w:pos="1418"/>
                <w:tab w:val="left" w:pos="1985"/>
                <w:tab w:val="right" w:leader="dot" w:pos="8789"/>
              </w:tabs>
              <w:spacing w:before="0" w:after="0" w:line="240" w:lineRule="auto"/>
              <w:rPr>
                <w:rFonts w:cs="Arial"/>
                <w:b/>
                <w:sz w:val="20"/>
              </w:rPr>
            </w:pPr>
            <w:r w:rsidRPr="00187800">
              <w:rPr>
                <w:rFonts w:cs="Arial"/>
                <w:b/>
                <w:sz w:val="20"/>
              </w:rPr>
              <w:t>Cohesive soil</w:t>
            </w:r>
          </w:p>
        </w:tc>
      </w:tr>
      <w:tr w:rsidR="00187800" w:rsidRPr="00187800" w:rsidTr="00187800">
        <w:tc>
          <w:tcPr>
            <w:tcW w:w="2636" w:type="dxa"/>
            <w:tcBorders>
              <w:top w:val="single" w:sz="7" w:space="0" w:color="000000"/>
              <w:left w:val="single" w:sz="7" w:space="0" w:color="000000"/>
              <w:bottom w:val="single" w:sz="6" w:space="0" w:color="FFFFFF"/>
              <w:right w:val="single" w:sz="6" w:space="0" w:color="FFFFFF"/>
            </w:tcBorders>
          </w:tcPr>
          <w:p w:rsidR="00187800" w:rsidRPr="00187800" w:rsidRDefault="00187800" w:rsidP="00187800">
            <w:pPr>
              <w:tabs>
                <w:tab w:val="left" w:pos="851"/>
                <w:tab w:val="left" w:pos="1418"/>
                <w:tab w:val="left" w:pos="1985"/>
                <w:tab w:val="right" w:leader="dot" w:pos="8789"/>
              </w:tabs>
              <w:spacing w:before="0" w:after="0" w:line="163" w:lineRule="exact"/>
              <w:rPr>
                <w:rFonts w:cs="Arial"/>
                <w:sz w:val="20"/>
              </w:rPr>
            </w:pPr>
          </w:p>
          <w:p w:rsidR="00187800" w:rsidRPr="00187800" w:rsidRDefault="00187800" w:rsidP="00187800">
            <w:pPr>
              <w:tabs>
                <w:tab w:val="left" w:pos="851"/>
                <w:tab w:val="left" w:pos="1418"/>
                <w:tab w:val="left" w:pos="1985"/>
                <w:tab w:val="right" w:leader="dot" w:pos="8789"/>
              </w:tabs>
              <w:spacing w:before="0" w:after="0" w:line="240" w:lineRule="auto"/>
              <w:rPr>
                <w:rFonts w:cs="Arial"/>
                <w:sz w:val="20"/>
              </w:rPr>
            </w:pPr>
            <w:r w:rsidRPr="00187800">
              <w:rPr>
                <w:rFonts w:cs="Arial"/>
                <w:sz w:val="20"/>
              </w:rPr>
              <w:t>Soft</w:t>
            </w:r>
          </w:p>
        </w:tc>
        <w:tc>
          <w:tcPr>
            <w:tcW w:w="2551" w:type="dxa"/>
            <w:tcBorders>
              <w:top w:val="single" w:sz="7" w:space="0" w:color="000000"/>
              <w:left w:val="single" w:sz="7" w:space="0" w:color="000000"/>
              <w:bottom w:val="single" w:sz="6" w:space="0" w:color="FFFFFF"/>
              <w:right w:val="single" w:sz="6" w:space="0" w:color="FFFFFF"/>
            </w:tcBorders>
          </w:tcPr>
          <w:p w:rsidR="00187800" w:rsidRPr="00187800" w:rsidRDefault="00187800" w:rsidP="00187800">
            <w:pPr>
              <w:tabs>
                <w:tab w:val="left" w:pos="851"/>
                <w:tab w:val="left" w:pos="1418"/>
                <w:tab w:val="left" w:pos="1985"/>
                <w:tab w:val="right" w:leader="dot" w:pos="8789"/>
              </w:tabs>
              <w:spacing w:before="0" w:after="0" w:line="163" w:lineRule="exact"/>
              <w:rPr>
                <w:rFonts w:cs="Arial"/>
                <w:sz w:val="20"/>
              </w:rPr>
            </w:pPr>
          </w:p>
          <w:p w:rsidR="00187800" w:rsidRPr="00187800" w:rsidRDefault="00187800" w:rsidP="00187800">
            <w:pPr>
              <w:tabs>
                <w:tab w:val="left" w:pos="851"/>
                <w:tab w:val="left" w:pos="1418"/>
                <w:tab w:val="left" w:pos="1985"/>
                <w:tab w:val="right" w:leader="dot" w:pos="8789"/>
              </w:tabs>
              <w:spacing w:before="0" w:after="0" w:line="240" w:lineRule="auto"/>
              <w:rPr>
                <w:rFonts w:cs="Arial"/>
                <w:sz w:val="20"/>
              </w:rPr>
            </w:pPr>
            <w:r w:rsidRPr="00187800">
              <w:rPr>
                <w:rFonts w:cs="Arial"/>
                <w:sz w:val="20"/>
              </w:rPr>
              <w:sym w:font="Symbol" w:char="F0A3"/>
            </w:r>
            <w:r w:rsidRPr="00187800">
              <w:rPr>
                <w:rFonts w:cs="Arial"/>
                <w:sz w:val="20"/>
              </w:rPr>
              <w:t>30</w:t>
            </w:r>
          </w:p>
        </w:tc>
        <w:tc>
          <w:tcPr>
            <w:tcW w:w="2552" w:type="dxa"/>
            <w:tcBorders>
              <w:top w:val="single" w:sz="7" w:space="0" w:color="000000"/>
              <w:left w:val="single" w:sz="7" w:space="0" w:color="000000"/>
              <w:bottom w:val="single" w:sz="6" w:space="0" w:color="FFFFFF"/>
              <w:right w:val="single" w:sz="7" w:space="0" w:color="000000"/>
            </w:tcBorders>
          </w:tcPr>
          <w:p w:rsidR="00187800" w:rsidRPr="00187800" w:rsidRDefault="00187800" w:rsidP="00187800">
            <w:pPr>
              <w:tabs>
                <w:tab w:val="left" w:pos="851"/>
                <w:tab w:val="left" w:pos="1418"/>
                <w:tab w:val="left" w:pos="1985"/>
                <w:tab w:val="right" w:leader="dot" w:pos="8789"/>
              </w:tabs>
              <w:spacing w:before="0" w:after="0" w:line="163" w:lineRule="exact"/>
              <w:rPr>
                <w:rFonts w:cs="Arial"/>
                <w:sz w:val="20"/>
              </w:rPr>
            </w:pPr>
          </w:p>
          <w:p w:rsidR="00187800" w:rsidRPr="00187800" w:rsidRDefault="00187800" w:rsidP="00187800">
            <w:pPr>
              <w:tabs>
                <w:tab w:val="left" w:pos="851"/>
                <w:tab w:val="left" w:pos="1418"/>
                <w:tab w:val="left" w:pos="1985"/>
                <w:tab w:val="right" w:leader="dot" w:pos="8789"/>
              </w:tabs>
              <w:spacing w:before="0" w:after="0" w:line="240" w:lineRule="auto"/>
              <w:rPr>
                <w:rFonts w:cs="Arial"/>
                <w:sz w:val="20"/>
              </w:rPr>
            </w:pPr>
            <w:r w:rsidRPr="00187800">
              <w:rPr>
                <w:rFonts w:cs="Arial"/>
                <w:sz w:val="20"/>
              </w:rPr>
              <w:sym w:font="Symbol" w:char="F0A3"/>
            </w:r>
            <w:r w:rsidRPr="00187800">
              <w:rPr>
                <w:rFonts w:cs="Arial"/>
                <w:sz w:val="20"/>
              </w:rPr>
              <w:t xml:space="preserve"> 10</w:t>
            </w:r>
          </w:p>
        </w:tc>
      </w:tr>
      <w:tr w:rsidR="00187800" w:rsidRPr="00187800" w:rsidTr="00187800">
        <w:tc>
          <w:tcPr>
            <w:tcW w:w="2636" w:type="dxa"/>
            <w:tcBorders>
              <w:top w:val="single" w:sz="7" w:space="0" w:color="000000"/>
              <w:left w:val="single" w:sz="7" w:space="0" w:color="000000"/>
              <w:bottom w:val="single" w:sz="7" w:space="0" w:color="000000"/>
              <w:right w:val="single" w:sz="6" w:space="0" w:color="FFFFFF"/>
            </w:tcBorders>
          </w:tcPr>
          <w:p w:rsidR="00187800" w:rsidRPr="00187800" w:rsidRDefault="00187800" w:rsidP="000C2AAA">
            <w:pPr>
              <w:tabs>
                <w:tab w:val="left" w:pos="851"/>
                <w:tab w:val="left" w:pos="1985"/>
              </w:tabs>
              <w:spacing w:before="0" w:after="0" w:line="163" w:lineRule="exact"/>
              <w:ind w:left="567"/>
              <w:jc w:val="left"/>
              <w:rPr>
                <w:rFonts w:cs="Arial"/>
                <w:sz w:val="20"/>
              </w:rPr>
            </w:pPr>
          </w:p>
          <w:p w:rsidR="00187800" w:rsidRPr="00187800" w:rsidRDefault="00187800" w:rsidP="00187800">
            <w:pPr>
              <w:tabs>
                <w:tab w:val="left" w:pos="851"/>
                <w:tab w:val="left" w:pos="1418"/>
                <w:tab w:val="left" w:pos="1985"/>
                <w:tab w:val="right" w:leader="dot" w:pos="8789"/>
              </w:tabs>
              <w:spacing w:before="0" w:after="19" w:line="240" w:lineRule="auto"/>
              <w:rPr>
                <w:rFonts w:cs="Arial"/>
                <w:sz w:val="20"/>
              </w:rPr>
            </w:pPr>
            <w:r w:rsidRPr="00187800">
              <w:rPr>
                <w:rFonts w:cs="Arial"/>
                <w:sz w:val="20"/>
              </w:rPr>
              <w:t>Hard</w:t>
            </w:r>
          </w:p>
        </w:tc>
        <w:tc>
          <w:tcPr>
            <w:tcW w:w="2551" w:type="dxa"/>
            <w:tcBorders>
              <w:top w:val="single" w:sz="7" w:space="0" w:color="000000"/>
              <w:left w:val="single" w:sz="7" w:space="0" w:color="000000"/>
              <w:bottom w:val="single" w:sz="7" w:space="0" w:color="000000"/>
              <w:right w:val="single" w:sz="6" w:space="0" w:color="FFFFFF"/>
            </w:tcBorders>
          </w:tcPr>
          <w:p w:rsidR="00187800" w:rsidRPr="00187800" w:rsidRDefault="00187800" w:rsidP="00187800">
            <w:pPr>
              <w:tabs>
                <w:tab w:val="left" w:pos="851"/>
                <w:tab w:val="left" w:pos="1418"/>
                <w:tab w:val="left" w:pos="1985"/>
                <w:tab w:val="right" w:leader="dot" w:pos="8789"/>
              </w:tabs>
              <w:spacing w:before="0" w:after="0" w:line="163" w:lineRule="exact"/>
              <w:rPr>
                <w:rFonts w:cs="Arial"/>
                <w:sz w:val="20"/>
              </w:rPr>
            </w:pPr>
          </w:p>
          <w:p w:rsidR="00187800" w:rsidRPr="00187800" w:rsidRDefault="00187800" w:rsidP="00187800">
            <w:pPr>
              <w:tabs>
                <w:tab w:val="left" w:pos="851"/>
                <w:tab w:val="left" w:pos="1418"/>
                <w:tab w:val="left" w:pos="1985"/>
                <w:tab w:val="right" w:leader="dot" w:pos="8789"/>
              </w:tabs>
              <w:spacing w:before="0" w:after="19" w:line="240" w:lineRule="auto"/>
              <w:rPr>
                <w:rFonts w:cs="Arial"/>
                <w:sz w:val="20"/>
              </w:rPr>
            </w:pPr>
            <w:r w:rsidRPr="00187800">
              <w:rPr>
                <w:rFonts w:cs="Arial"/>
                <w:sz w:val="20"/>
              </w:rPr>
              <w:t>&gt; 30</w:t>
            </w:r>
          </w:p>
        </w:tc>
        <w:tc>
          <w:tcPr>
            <w:tcW w:w="2552" w:type="dxa"/>
            <w:tcBorders>
              <w:top w:val="single" w:sz="7" w:space="0" w:color="000000"/>
              <w:left w:val="single" w:sz="7" w:space="0" w:color="000000"/>
              <w:bottom w:val="single" w:sz="7" w:space="0" w:color="000000"/>
              <w:right w:val="single" w:sz="7" w:space="0" w:color="000000"/>
            </w:tcBorders>
          </w:tcPr>
          <w:p w:rsidR="00187800" w:rsidRPr="00187800" w:rsidRDefault="00187800" w:rsidP="00187800">
            <w:pPr>
              <w:tabs>
                <w:tab w:val="left" w:pos="851"/>
                <w:tab w:val="left" w:pos="1418"/>
                <w:tab w:val="left" w:pos="1985"/>
                <w:tab w:val="right" w:leader="dot" w:pos="8789"/>
              </w:tabs>
              <w:spacing w:before="0" w:after="0" w:line="163" w:lineRule="exact"/>
              <w:rPr>
                <w:rFonts w:cs="Arial"/>
                <w:sz w:val="20"/>
              </w:rPr>
            </w:pPr>
          </w:p>
          <w:p w:rsidR="00187800" w:rsidRPr="00187800" w:rsidRDefault="00187800" w:rsidP="00187800">
            <w:pPr>
              <w:tabs>
                <w:tab w:val="left" w:pos="851"/>
                <w:tab w:val="left" w:pos="1418"/>
                <w:tab w:val="left" w:pos="1985"/>
                <w:tab w:val="right" w:leader="dot" w:pos="8789"/>
              </w:tabs>
              <w:spacing w:before="0" w:after="19" w:line="240" w:lineRule="auto"/>
              <w:rPr>
                <w:rFonts w:cs="Arial"/>
                <w:sz w:val="20"/>
              </w:rPr>
            </w:pPr>
            <w:r w:rsidRPr="00187800">
              <w:rPr>
                <w:rFonts w:cs="Arial"/>
                <w:sz w:val="20"/>
              </w:rPr>
              <w:t>&gt; 10</w:t>
            </w:r>
          </w:p>
        </w:tc>
      </w:tr>
    </w:tbl>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(iii)</w:t>
      </w:r>
      <w:r w:rsidRPr="00187800">
        <w:rPr>
          <w:rFonts w:cs="Arial"/>
          <w:sz w:val="20"/>
        </w:rPr>
        <w:tab/>
        <w:t>Where only excavation in soft material is required in terms of Part C3.3 to be executed using labour-optimising methods, the classification for the purposes of determining the cut-off point for labour-optimising excavati</w:t>
      </w:r>
      <w:r w:rsidR="007972FB">
        <w:rPr>
          <w:rFonts w:cs="Arial"/>
          <w:sz w:val="20"/>
        </w:rPr>
        <w:t xml:space="preserve">on shall be made in terms of </w:t>
      </w:r>
      <w:r w:rsidRPr="00187800">
        <w:rPr>
          <w:rFonts w:cs="Arial"/>
          <w:sz w:val="20"/>
        </w:rPr>
        <w:t>sub</w:t>
      </w:r>
      <w:r w:rsidR="007972FB">
        <w:rPr>
          <w:rFonts w:cs="Arial"/>
          <w:sz w:val="20"/>
        </w:rPr>
        <w:t>-</w:t>
      </w:r>
      <w:r w:rsidRPr="00187800">
        <w:rPr>
          <w:rFonts w:cs="Arial"/>
          <w:sz w:val="20"/>
        </w:rPr>
        <w:t>clause (ii) above, and the excavation beyond the cut-of</w:t>
      </w:r>
      <w:r w:rsidR="007972FB">
        <w:rPr>
          <w:rFonts w:cs="Arial"/>
          <w:sz w:val="20"/>
        </w:rPr>
        <w:t xml:space="preserve">f point shall be in terms of </w:t>
      </w:r>
      <w:r w:rsidRPr="00187800">
        <w:rPr>
          <w:rFonts w:cs="Arial"/>
          <w:sz w:val="20"/>
        </w:rPr>
        <w:t>sub</w:t>
      </w:r>
      <w:r w:rsidR="007972FB">
        <w:rPr>
          <w:rFonts w:cs="Arial"/>
          <w:sz w:val="20"/>
        </w:rPr>
        <w:t>-</w:t>
      </w:r>
      <w:r w:rsidRPr="00187800">
        <w:rPr>
          <w:rFonts w:cs="Arial"/>
          <w:sz w:val="20"/>
        </w:rPr>
        <w:t>clause (</w:t>
      </w:r>
      <w:proofErr w:type="spellStart"/>
      <w:r w:rsidRPr="00187800">
        <w:rPr>
          <w:rFonts w:cs="Arial"/>
          <w:sz w:val="20"/>
        </w:rPr>
        <w:t>i</w:t>
      </w:r>
      <w:proofErr w:type="spellEnd"/>
      <w:r w:rsidRPr="00187800">
        <w:rPr>
          <w:rFonts w:cs="Arial"/>
          <w:sz w:val="20"/>
        </w:rPr>
        <w:t xml:space="preserve">) above. </w:t>
      </w:r>
    </w:p>
    <w:p w:rsidR="00187800" w:rsidRPr="00187800" w:rsidRDefault="00187800" w:rsidP="00187800">
      <w:pPr>
        <w:tabs>
          <w:tab w:val="left" w:pos="1134"/>
          <w:tab w:val="left" w:pos="1843"/>
        </w:tabs>
        <w:spacing w:before="0" w:after="0" w:line="240" w:lineRule="auto"/>
        <w:ind w:left="1843" w:hanging="709"/>
        <w:rPr>
          <w:rFonts w:cs="Arial"/>
          <w:sz w:val="20"/>
        </w:rPr>
      </w:pPr>
    </w:p>
    <w:p w:rsidR="00D8372E" w:rsidRDefault="00187800" w:rsidP="00355055">
      <w:pPr>
        <w:tabs>
          <w:tab w:val="left" w:pos="1134"/>
          <w:tab w:val="left" w:pos="1843"/>
        </w:tabs>
        <w:spacing w:before="0" w:after="0" w:line="240" w:lineRule="auto"/>
        <w:ind w:left="1843" w:hanging="709"/>
        <w:rPr>
          <w:rFonts w:cs="Arial"/>
          <w:sz w:val="20"/>
        </w:rPr>
      </w:pPr>
      <w:r w:rsidRPr="00187800">
        <w:rPr>
          <w:rFonts w:cs="Arial"/>
          <w:sz w:val="20"/>
        </w:rPr>
        <w:t>(iv)</w:t>
      </w:r>
      <w:r w:rsidRPr="00187800">
        <w:rPr>
          <w:rFonts w:cs="Arial"/>
          <w:sz w:val="20"/>
        </w:rPr>
        <w:tab/>
        <w:t>Classification of material specified to be excavated using labour-optimising construction methods, but not in fact excavated by such methods, whether in compliance with an instruction from the engineer, or in accordance with a concession granted by the engineer or through default of the contracto</w:t>
      </w:r>
      <w:r w:rsidR="007972FB">
        <w:rPr>
          <w:rFonts w:cs="Arial"/>
          <w:sz w:val="20"/>
        </w:rPr>
        <w:t xml:space="preserve">r, shall be made in terms of </w:t>
      </w:r>
      <w:r w:rsidRPr="00187800">
        <w:rPr>
          <w:rFonts w:cs="Arial"/>
          <w:sz w:val="20"/>
        </w:rPr>
        <w:t>sub</w:t>
      </w:r>
      <w:r w:rsidR="007972FB">
        <w:rPr>
          <w:rFonts w:cs="Arial"/>
          <w:sz w:val="20"/>
        </w:rPr>
        <w:t>-</w:t>
      </w:r>
      <w:r w:rsidRPr="00187800">
        <w:rPr>
          <w:rFonts w:cs="Arial"/>
          <w:sz w:val="20"/>
        </w:rPr>
        <w:t>clause (</w:t>
      </w:r>
      <w:proofErr w:type="spellStart"/>
      <w:r w:rsidRPr="00187800">
        <w:rPr>
          <w:rFonts w:cs="Arial"/>
          <w:sz w:val="20"/>
        </w:rPr>
        <w:t>i</w:t>
      </w:r>
      <w:proofErr w:type="spellEnd"/>
      <w:r w:rsidRPr="00187800">
        <w:rPr>
          <w:rFonts w:cs="Arial"/>
          <w:sz w:val="20"/>
        </w:rPr>
        <w:t>) above.</w:t>
      </w:r>
    </w:p>
    <w:p w:rsidR="00D8372E" w:rsidRPr="00187800" w:rsidRDefault="00D8372E" w:rsidP="00187800">
      <w:pPr>
        <w:tabs>
          <w:tab w:val="left" w:pos="1134"/>
        </w:tabs>
        <w:spacing w:before="0" w:after="0" w:line="240" w:lineRule="auto"/>
        <w:ind w:left="1134" w:hanging="1134"/>
        <w:rPr>
          <w:rFonts w:cs="Arial"/>
          <w:sz w:val="20"/>
        </w:rPr>
      </w:pPr>
    </w:p>
    <w:p w:rsidR="00187800" w:rsidRPr="00187800" w:rsidRDefault="00187800" w:rsidP="00187800">
      <w:pPr>
        <w:widowControl w:val="0"/>
        <w:spacing w:before="0" w:after="0" w:line="240" w:lineRule="auto"/>
        <w:ind w:left="1170" w:hanging="1170"/>
        <w:rPr>
          <w:rFonts w:cs="Arial"/>
          <w:b/>
          <w:sz w:val="20"/>
          <w:u w:val="single"/>
          <w:lang w:val="en-ZA"/>
        </w:rPr>
      </w:pPr>
      <w:r w:rsidRPr="00187800">
        <w:rPr>
          <w:rFonts w:cs="Arial"/>
          <w:b/>
          <w:sz w:val="20"/>
          <w:u w:val="single"/>
          <w:lang w:val="en-ZA"/>
        </w:rPr>
        <w:t>B1234</w:t>
      </w:r>
      <w:r w:rsidRPr="00D8372E">
        <w:rPr>
          <w:rFonts w:cs="Arial"/>
          <w:b/>
          <w:sz w:val="20"/>
          <w:lang w:val="en-ZA"/>
        </w:rPr>
        <w:tab/>
      </w:r>
      <w:r w:rsidRPr="00187800">
        <w:rPr>
          <w:rFonts w:cs="Arial"/>
          <w:b/>
          <w:sz w:val="20"/>
          <w:u w:val="single"/>
          <w:lang w:val="en-ZA"/>
        </w:rPr>
        <w:t>PROJECT STEERING COMMITTEE (</w:t>
      </w:r>
      <w:smartTag w:uri="urn:schemas-microsoft-com:office:smarttags" w:element="stockticker">
        <w:r w:rsidRPr="00187800">
          <w:rPr>
            <w:rFonts w:cs="Arial"/>
            <w:b/>
            <w:sz w:val="20"/>
            <w:u w:val="single"/>
            <w:lang w:val="en-ZA"/>
          </w:rPr>
          <w:t>PSC</w:t>
        </w:r>
      </w:smartTag>
      <w:r w:rsidRPr="00187800">
        <w:rPr>
          <w:rFonts w:cs="Arial"/>
          <w:b/>
          <w:sz w:val="20"/>
          <w:u w:val="single"/>
          <w:lang w:val="en-ZA"/>
        </w:rPr>
        <w:t>)</w:t>
      </w:r>
    </w:p>
    <w:p w:rsidR="00187800" w:rsidRPr="00187800" w:rsidRDefault="00187800" w:rsidP="00187800">
      <w:pPr>
        <w:spacing w:before="0" w:after="0" w:line="240" w:lineRule="auto"/>
        <w:rPr>
          <w:rFonts w:cs="Arial"/>
          <w:sz w:val="20"/>
          <w:lang w:val="en-ZA"/>
        </w:rPr>
      </w:pPr>
    </w:p>
    <w:p w:rsidR="00187800" w:rsidRPr="00187800" w:rsidRDefault="00187800" w:rsidP="00187800">
      <w:pPr>
        <w:spacing w:before="0" w:after="0" w:line="240" w:lineRule="auto"/>
        <w:ind w:left="1170"/>
        <w:rPr>
          <w:rFonts w:cs="Arial"/>
          <w:sz w:val="20"/>
          <w:lang w:val="en-ZA"/>
        </w:rPr>
      </w:pPr>
      <w:r w:rsidRPr="00187800">
        <w:rPr>
          <w:rFonts w:cs="Arial"/>
          <w:sz w:val="20"/>
          <w:lang w:val="en-ZA"/>
        </w:rPr>
        <w:t>A Project Steering Committee (</w:t>
      </w:r>
      <w:smartTag w:uri="urn:schemas-microsoft-com:office:smarttags" w:element="stockticker">
        <w:r w:rsidRPr="00187800">
          <w:rPr>
            <w:rFonts w:cs="Arial"/>
            <w:sz w:val="20"/>
            <w:lang w:val="en-ZA"/>
          </w:rPr>
          <w:t>PSC</w:t>
        </w:r>
      </w:smartTag>
      <w:r w:rsidRPr="00187800">
        <w:rPr>
          <w:rFonts w:cs="Arial"/>
          <w:sz w:val="20"/>
          <w:lang w:val="en-ZA"/>
        </w:rPr>
        <w:t xml:space="preserve">) will be established for the project.  The functions and powers of the </w:t>
      </w:r>
      <w:smartTag w:uri="urn:schemas-microsoft-com:office:smarttags" w:element="stockticker">
        <w:r w:rsidRPr="00187800">
          <w:rPr>
            <w:rFonts w:cs="Arial"/>
            <w:sz w:val="20"/>
            <w:lang w:val="en-ZA"/>
          </w:rPr>
          <w:t>PSC</w:t>
        </w:r>
      </w:smartTag>
      <w:r w:rsidRPr="00187800">
        <w:rPr>
          <w:rFonts w:cs="Arial"/>
          <w:sz w:val="20"/>
          <w:lang w:val="en-ZA"/>
        </w:rPr>
        <w:t xml:space="preserve"> will be as approved by the </w:t>
      </w:r>
      <w:proofErr w:type="spellStart"/>
      <w:r w:rsidR="00D8372E">
        <w:rPr>
          <w:rFonts w:cs="Arial"/>
          <w:sz w:val="20"/>
          <w:lang w:val="en-ZA"/>
        </w:rPr>
        <w:t>Makhuduthamaga</w:t>
      </w:r>
      <w:proofErr w:type="spellEnd"/>
      <w:r w:rsidRPr="00187800">
        <w:rPr>
          <w:rFonts w:cs="Arial"/>
          <w:sz w:val="20"/>
          <w:lang w:val="en-ZA"/>
        </w:rPr>
        <w:t xml:space="preserve"> Local Municipality.</w:t>
      </w:r>
    </w:p>
    <w:p w:rsidR="00187800" w:rsidRPr="00187800" w:rsidRDefault="00187800" w:rsidP="00187800">
      <w:pPr>
        <w:spacing w:before="0" w:after="0" w:line="240" w:lineRule="auto"/>
        <w:ind w:left="1170"/>
        <w:rPr>
          <w:rFonts w:cs="Arial"/>
          <w:sz w:val="20"/>
          <w:lang w:val="en-ZA"/>
        </w:rPr>
      </w:pPr>
    </w:p>
    <w:p w:rsidR="00187800" w:rsidRPr="00187800" w:rsidRDefault="00187800" w:rsidP="00D8372E">
      <w:pPr>
        <w:spacing w:before="0" w:after="0" w:line="240" w:lineRule="auto"/>
        <w:ind w:left="1170"/>
        <w:rPr>
          <w:rFonts w:cs="Arial"/>
          <w:sz w:val="20"/>
          <w:lang w:val="en-ZA"/>
        </w:rPr>
      </w:pPr>
      <w:r w:rsidRPr="00187800">
        <w:rPr>
          <w:rFonts w:cs="Arial"/>
          <w:sz w:val="20"/>
          <w:lang w:val="en-ZA"/>
        </w:rPr>
        <w:t xml:space="preserve">In view of the Contract being executed in various Municipal Wards and to limit representation on the </w:t>
      </w:r>
      <w:smartTag w:uri="urn:schemas-microsoft-com:office:smarttags" w:element="stockticker">
        <w:r w:rsidRPr="00187800">
          <w:rPr>
            <w:rFonts w:cs="Arial"/>
            <w:sz w:val="20"/>
            <w:lang w:val="en-ZA"/>
          </w:rPr>
          <w:t>PSC</w:t>
        </w:r>
      </w:smartTag>
      <w:r w:rsidRPr="00187800">
        <w:rPr>
          <w:rFonts w:cs="Arial"/>
          <w:sz w:val="20"/>
          <w:lang w:val="en-ZA"/>
        </w:rPr>
        <w:t xml:space="preserve">, the </w:t>
      </w:r>
      <w:smartTag w:uri="urn:schemas-microsoft-com:office:smarttags" w:element="stockticker">
        <w:r w:rsidRPr="00187800">
          <w:rPr>
            <w:rFonts w:cs="Arial"/>
            <w:sz w:val="20"/>
            <w:lang w:val="en-ZA"/>
          </w:rPr>
          <w:t>PSC</w:t>
        </w:r>
      </w:smartTag>
      <w:r w:rsidRPr="00187800">
        <w:rPr>
          <w:rFonts w:cs="Arial"/>
          <w:sz w:val="20"/>
          <w:lang w:val="en-ZA"/>
        </w:rPr>
        <w:t xml:space="preserve"> will consist of the local Ward Councillors and a total of three community representatives appointed by the Ward Cou</w:t>
      </w:r>
      <w:r w:rsidR="00D8372E">
        <w:rPr>
          <w:rFonts w:cs="Arial"/>
          <w:sz w:val="20"/>
          <w:lang w:val="en-ZA"/>
        </w:rPr>
        <w:t xml:space="preserve">ncillors affected by the Works. They will be paid </w:t>
      </w:r>
      <w:r w:rsidRPr="00187800">
        <w:rPr>
          <w:rFonts w:cs="Arial"/>
          <w:sz w:val="20"/>
          <w:lang w:val="en-ZA"/>
        </w:rPr>
        <w:t xml:space="preserve">R </w:t>
      </w:r>
      <w:r w:rsidR="000C2AAA">
        <w:rPr>
          <w:rFonts w:cs="Arial"/>
          <w:sz w:val="20"/>
          <w:lang w:val="en-ZA"/>
        </w:rPr>
        <w:t>5</w:t>
      </w:r>
      <w:r w:rsidRPr="00187800">
        <w:rPr>
          <w:rFonts w:cs="Arial"/>
          <w:sz w:val="20"/>
          <w:lang w:val="en-ZA"/>
        </w:rPr>
        <w:t>00-00 per sitting unless otherwise ordered by the Engineer.  The number of sittings are limited to one sitting per month.</w:t>
      </w:r>
    </w:p>
    <w:p w:rsidR="00187800" w:rsidRPr="00187800" w:rsidRDefault="00187800" w:rsidP="00187800">
      <w:pPr>
        <w:spacing w:before="0" w:after="0" w:line="240" w:lineRule="auto"/>
        <w:ind w:left="1170"/>
        <w:rPr>
          <w:rFonts w:cs="Arial"/>
          <w:sz w:val="20"/>
          <w:lang w:val="en-ZA"/>
        </w:rPr>
      </w:pPr>
    </w:p>
    <w:p w:rsidR="00187800" w:rsidRPr="00187800" w:rsidRDefault="00187800" w:rsidP="00187800">
      <w:pPr>
        <w:spacing w:before="0" w:after="0" w:line="240" w:lineRule="auto"/>
        <w:ind w:left="1170"/>
        <w:rPr>
          <w:rFonts w:cs="Arial"/>
          <w:sz w:val="20"/>
          <w:lang w:val="en-ZA"/>
        </w:rPr>
      </w:pPr>
      <w:r w:rsidRPr="00187800">
        <w:rPr>
          <w:rFonts w:cs="Arial"/>
          <w:sz w:val="20"/>
          <w:lang w:val="en-ZA"/>
        </w:rPr>
        <w:t xml:space="preserve">The Contractor will liaise with the CLO and Ward Councillors for the permanent appointment of local labour workforce for the duration of the Contract, irrelevant of the work being executed in various wards. </w:t>
      </w:r>
    </w:p>
    <w:p w:rsidR="00187800" w:rsidRPr="00187800" w:rsidRDefault="00187800" w:rsidP="00187800">
      <w:pPr>
        <w:tabs>
          <w:tab w:val="left" w:pos="1134"/>
        </w:tabs>
        <w:spacing w:before="0" w:after="0" w:line="240" w:lineRule="auto"/>
        <w:ind w:left="1134" w:hanging="992"/>
        <w:rPr>
          <w:rFonts w:cs="Arial"/>
          <w:sz w:val="20"/>
        </w:rPr>
      </w:pPr>
    </w:p>
    <w:p w:rsidR="00187800" w:rsidRPr="00187800" w:rsidRDefault="00187800" w:rsidP="00187800">
      <w:pPr>
        <w:keepNext/>
        <w:tabs>
          <w:tab w:val="left" w:pos="1134"/>
        </w:tabs>
        <w:spacing w:before="0" w:after="0" w:line="240" w:lineRule="auto"/>
        <w:ind w:left="1134" w:hanging="992"/>
        <w:rPr>
          <w:rFonts w:cs="Arial"/>
          <w:sz w:val="20"/>
        </w:rPr>
      </w:pPr>
      <w:r w:rsidRPr="00187800">
        <w:rPr>
          <w:rFonts w:cs="Arial"/>
          <w:b/>
          <w:sz w:val="20"/>
          <w:u w:val="single"/>
        </w:rPr>
        <w:lastRenderedPageBreak/>
        <w:t>B1235</w:t>
      </w:r>
      <w:r w:rsidRPr="00D8372E">
        <w:rPr>
          <w:rFonts w:cs="Arial"/>
          <w:b/>
          <w:sz w:val="20"/>
        </w:rPr>
        <w:tab/>
      </w:r>
      <w:r w:rsidRPr="00187800">
        <w:rPr>
          <w:rFonts w:cs="Arial"/>
          <w:b/>
          <w:sz w:val="20"/>
          <w:u w:val="single"/>
        </w:rPr>
        <w:t>COMMUNITY LIAISON OFFICER (CLO)</w:t>
      </w:r>
      <w:r w:rsidRPr="00187800">
        <w:rPr>
          <w:rFonts w:cs="Arial"/>
          <w:i/>
          <w:sz w:val="20"/>
        </w:rPr>
        <w:t xml:space="preserve"> </w:t>
      </w:r>
    </w:p>
    <w:p w:rsidR="00187800" w:rsidRPr="00187800" w:rsidRDefault="00187800" w:rsidP="00187800">
      <w:pPr>
        <w:keepNext/>
        <w:tabs>
          <w:tab w:val="left" w:pos="1134"/>
        </w:tabs>
        <w:spacing w:before="0" w:after="0" w:line="240" w:lineRule="auto"/>
        <w:ind w:left="1134"/>
        <w:rPr>
          <w:rFonts w:cs="Arial"/>
          <w:sz w:val="20"/>
        </w:rPr>
      </w:pPr>
    </w:p>
    <w:p w:rsidR="000C2AAA" w:rsidRPr="00187800" w:rsidRDefault="00187800" w:rsidP="00187800">
      <w:pPr>
        <w:tabs>
          <w:tab w:val="left" w:pos="1134"/>
        </w:tabs>
        <w:spacing w:before="0" w:after="0" w:line="240" w:lineRule="auto"/>
        <w:ind w:left="1134"/>
        <w:rPr>
          <w:rFonts w:cs="Arial"/>
          <w:sz w:val="20"/>
        </w:rPr>
      </w:pPr>
      <w:r w:rsidRPr="00187800">
        <w:rPr>
          <w:rFonts w:cs="Arial"/>
          <w:sz w:val="20"/>
        </w:rPr>
        <w:t xml:space="preserve">The contractor or his appointed agent will appoint a community liaison officer (CLO) after consultation with the local communities, the engineer and the employer.  The contractor shall direct all his liaison efforts with the local communities through the appointed officer.  The contractor shall, however, accept the appointed as part of his management personnel. </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b/>
          <w:sz w:val="20"/>
        </w:rPr>
      </w:pPr>
      <w:r w:rsidRPr="00187800">
        <w:rPr>
          <w:rFonts w:cs="Arial"/>
          <w:b/>
          <w:sz w:val="20"/>
        </w:rPr>
        <w:t>(a)</w:t>
      </w:r>
      <w:r w:rsidRPr="00187800">
        <w:rPr>
          <w:rFonts w:cs="Arial"/>
          <w:b/>
          <w:sz w:val="20"/>
        </w:rPr>
        <w:tab/>
        <w:t>Duties of the community liaison officer</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The community liaison officer’s duties will be:</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w:t>
      </w:r>
      <w:proofErr w:type="spellStart"/>
      <w:r w:rsidRPr="00187800">
        <w:rPr>
          <w:rFonts w:cs="Arial"/>
          <w:sz w:val="20"/>
        </w:rPr>
        <w:t>i</w:t>
      </w:r>
      <w:proofErr w:type="spellEnd"/>
      <w:r w:rsidRPr="00187800">
        <w:rPr>
          <w:rFonts w:cs="Arial"/>
          <w:sz w:val="20"/>
        </w:rPr>
        <w:t>)</w:t>
      </w:r>
      <w:r w:rsidRPr="00187800">
        <w:rPr>
          <w:rFonts w:cs="Arial"/>
          <w:sz w:val="20"/>
        </w:rPr>
        <w:tab/>
        <w:t>To be available on site daily between the hours of 08:00 and 12:00 and at other times as the need arises.  His normal working day will extend from 08:00 in the morning until 17:00 in the afternoon.</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(ii)</w:t>
      </w:r>
      <w:r w:rsidRPr="00187800">
        <w:rPr>
          <w:rFonts w:cs="Arial"/>
          <w:sz w:val="20"/>
        </w:rPr>
        <w:tab/>
        <w:t>To determine, in consultation with the contractor, the needs of the temporary labour for relevant skills training.  He will be responsible for the identification of suitable trainees and will attend one of each of the training sessions.</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(iii)</w:t>
      </w:r>
      <w:r w:rsidRPr="00187800">
        <w:rPr>
          <w:rFonts w:cs="Arial"/>
          <w:sz w:val="20"/>
        </w:rPr>
        <w:tab/>
        <w:t>To communicate daily with the contractor and the engineer to determine the labour requirements with regard to numbers and skill, to facilitate in labour disputes and to assist in their resolution.</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(iv)</w:t>
      </w:r>
      <w:r w:rsidRPr="00187800">
        <w:rPr>
          <w:rFonts w:cs="Arial"/>
          <w:sz w:val="20"/>
        </w:rPr>
        <w:tab/>
        <w:t>To assist in and facilitate in the recruitment of suitable temporary labour and the establishment of a “labour desk”.</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(v)</w:t>
      </w:r>
      <w:r w:rsidRPr="00187800">
        <w:rPr>
          <w:rFonts w:cs="Arial"/>
          <w:sz w:val="20"/>
        </w:rPr>
        <w:tab/>
        <w:t>To attend all meetings in which the community and/or labour are present or are required to be represented.</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(vi)</w:t>
      </w:r>
      <w:r w:rsidRPr="00187800">
        <w:rPr>
          <w:rFonts w:cs="Arial"/>
          <w:sz w:val="20"/>
        </w:rPr>
        <w:tab/>
        <w:t>To assist in the identification, and screening of labourers from the community in accordance with the contractor’s requirements.</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(vii)</w:t>
      </w:r>
      <w:r w:rsidRPr="00187800">
        <w:rPr>
          <w:rFonts w:cs="Arial"/>
          <w:sz w:val="20"/>
        </w:rPr>
        <w:tab/>
        <w:t>To inform temporary labour of their conditions of temporary employment and to inform temporary labourers as early as possible when their period of employment will be terminated.</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(viii)</w:t>
      </w:r>
      <w:r w:rsidRPr="00187800">
        <w:rPr>
          <w:rFonts w:cs="Arial"/>
          <w:sz w:val="20"/>
        </w:rPr>
        <w:tab/>
        <w:t>To attend disciplinary proceedings to ensure that hearings are fair and reasonable.</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(ix)</w:t>
      </w:r>
      <w:r w:rsidRPr="00187800">
        <w:rPr>
          <w:rFonts w:cs="Arial"/>
          <w:sz w:val="20"/>
        </w:rPr>
        <w:tab/>
        <w:t>To keep a daily written record of his interviews and community liaison.</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(x)</w:t>
      </w:r>
      <w:r w:rsidRPr="00187800">
        <w:rPr>
          <w:rFonts w:cs="Arial"/>
          <w:sz w:val="20"/>
        </w:rPr>
        <w:tab/>
        <w:t>To attend monthly site meetings to report on labour and RDP matters.</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(xi)</w:t>
      </w:r>
      <w:r w:rsidRPr="00187800">
        <w:rPr>
          <w:rFonts w:cs="Arial"/>
          <w:sz w:val="20"/>
        </w:rPr>
        <w:tab/>
        <w:t>All such other duties as agreed upon between all parties concerned.</w:t>
      </w:r>
    </w:p>
    <w:p w:rsidR="00187800" w:rsidRPr="00187800" w:rsidRDefault="00187800" w:rsidP="00187800">
      <w:pPr>
        <w:tabs>
          <w:tab w:val="left" w:pos="1134"/>
          <w:tab w:val="left" w:pos="1843"/>
        </w:tabs>
        <w:spacing w:before="0" w:after="0" w:line="240" w:lineRule="auto"/>
        <w:ind w:left="1843" w:hanging="709"/>
        <w:rPr>
          <w:rFonts w:cs="Arial"/>
          <w:sz w:val="20"/>
        </w:rPr>
      </w:pPr>
    </w:p>
    <w:p w:rsidR="00187800" w:rsidRPr="00187800" w:rsidRDefault="00187800" w:rsidP="00187800">
      <w:pPr>
        <w:tabs>
          <w:tab w:val="left" w:pos="1134"/>
          <w:tab w:val="left" w:pos="1843"/>
        </w:tabs>
        <w:spacing w:before="0" w:after="0" w:line="240" w:lineRule="auto"/>
        <w:ind w:left="1843" w:hanging="709"/>
        <w:rPr>
          <w:rFonts w:cs="Arial"/>
          <w:sz w:val="20"/>
        </w:rPr>
      </w:pPr>
      <w:r w:rsidRPr="00187800">
        <w:rPr>
          <w:rFonts w:cs="Arial"/>
          <w:sz w:val="20"/>
        </w:rPr>
        <w:t>(xii)</w:t>
      </w:r>
      <w:r w:rsidRPr="00187800">
        <w:rPr>
          <w:rFonts w:cs="Arial"/>
          <w:sz w:val="20"/>
        </w:rPr>
        <w:tab/>
        <w:t xml:space="preserve">To submit monthly returns regarding community liaison as illustrated in this document (form RDP 12(E)). </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keepNext/>
        <w:tabs>
          <w:tab w:val="left" w:pos="1134"/>
          <w:tab w:val="left" w:pos="1843"/>
        </w:tabs>
        <w:spacing w:before="0" w:after="0" w:line="240" w:lineRule="auto"/>
        <w:ind w:left="1134"/>
        <w:rPr>
          <w:rFonts w:cs="Arial"/>
          <w:b/>
          <w:sz w:val="20"/>
        </w:rPr>
      </w:pPr>
      <w:r w:rsidRPr="00187800">
        <w:rPr>
          <w:rFonts w:cs="Arial"/>
          <w:b/>
          <w:sz w:val="20"/>
        </w:rPr>
        <w:t>(b)</w:t>
      </w:r>
      <w:r w:rsidRPr="00187800">
        <w:rPr>
          <w:rFonts w:cs="Arial"/>
          <w:b/>
          <w:sz w:val="20"/>
        </w:rPr>
        <w:tab/>
        <w:t>Payment for the community liaison officer</w:t>
      </w:r>
    </w:p>
    <w:p w:rsidR="00187800" w:rsidRPr="00187800" w:rsidRDefault="00187800" w:rsidP="00187800">
      <w:pPr>
        <w:keepNext/>
        <w:tabs>
          <w:tab w:val="left" w:pos="1134"/>
        </w:tabs>
        <w:spacing w:before="0" w:after="0" w:line="240" w:lineRule="auto"/>
        <w:ind w:left="1134"/>
        <w:rPr>
          <w:rFonts w:cs="Arial"/>
          <w:sz w:val="20"/>
        </w:rPr>
      </w:pPr>
    </w:p>
    <w:p w:rsidR="00187800" w:rsidRDefault="00187800" w:rsidP="00187800">
      <w:pPr>
        <w:tabs>
          <w:tab w:val="left" w:pos="1134"/>
        </w:tabs>
        <w:spacing w:before="0" w:after="0" w:line="240" w:lineRule="auto"/>
        <w:ind w:left="1134"/>
        <w:rPr>
          <w:rFonts w:cs="Arial"/>
          <w:sz w:val="20"/>
        </w:rPr>
      </w:pPr>
      <w:r w:rsidRPr="00187800">
        <w:rPr>
          <w:rFonts w:cs="Arial"/>
          <w:sz w:val="20"/>
        </w:rPr>
        <w:t>A special pay item is incorporated in Section 1200 of</w:t>
      </w:r>
      <w:r w:rsidR="00F76E78">
        <w:rPr>
          <w:rFonts w:cs="Arial"/>
          <w:sz w:val="20"/>
        </w:rPr>
        <w:t xml:space="preserve"> the schedule of quantities due</w:t>
      </w:r>
      <w:r w:rsidRPr="00187800">
        <w:rPr>
          <w:rFonts w:cs="Arial"/>
          <w:sz w:val="20"/>
        </w:rPr>
        <w:t xml:space="preserve"> relating to payment of the liaison officer on a prime cost sum basis.  This payment shall only be made for the period for which the duties of the liaison officer are required.  The remuneration of the CLO shall be determined by the employer in terms of the Sectorial Determination 2: Civil Engineering Sector (Task Grade 3). </w:t>
      </w:r>
    </w:p>
    <w:p w:rsidR="00F76E78" w:rsidRDefault="00F76E78" w:rsidP="00187800">
      <w:pPr>
        <w:tabs>
          <w:tab w:val="left" w:pos="1134"/>
        </w:tabs>
        <w:spacing w:before="0" w:after="0" w:line="240" w:lineRule="auto"/>
        <w:ind w:left="1134"/>
        <w:rPr>
          <w:rFonts w:cs="Arial"/>
          <w:sz w:val="20"/>
        </w:rPr>
      </w:pPr>
    </w:p>
    <w:p w:rsidR="00F76E78" w:rsidRPr="00187800" w:rsidRDefault="00F76E78"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 w:val="left" w:pos="1843"/>
        </w:tabs>
        <w:spacing w:before="0" w:after="0" w:line="240" w:lineRule="auto"/>
        <w:ind w:left="1134"/>
        <w:rPr>
          <w:rFonts w:cs="Arial"/>
          <w:b/>
          <w:sz w:val="20"/>
        </w:rPr>
      </w:pPr>
      <w:r w:rsidRPr="00187800">
        <w:rPr>
          <w:rFonts w:cs="Arial"/>
          <w:b/>
          <w:sz w:val="20"/>
        </w:rPr>
        <w:lastRenderedPageBreak/>
        <w:t>(c)</w:t>
      </w:r>
      <w:r w:rsidRPr="00187800">
        <w:rPr>
          <w:rFonts w:cs="Arial"/>
          <w:b/>
          <w:sz w:val="20"/>
        </w:rPr>
        <w:tab/>
        <w:t>Period of employment of the community liaison officer</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355055">
      <w:pPr>
        <w:tabs>
          <w:tab w:val="left" w:pos="1134"/>
        </w:tabs>
        <w:spacing w:before="0" w:after="0" w:line="240" w:lineRule="auto"/>
        <w:ind w:left="1134"/>
        <w:rPr>
          <w:rFonts w:cs="Arial"/>
          <w:sz w:val="20"/>
        </w:rPr>
      </w:pPr>
      <w:r w:rsidRPr="00187800">
        <w:rPr>
          <w:rFonts w:cs="Arial"/>
          <w:sz w:val="20"/>
        </w:rPr>
        <w:t>The period of employment of the community liaison officer shall be as decided upon jointly by the contractor, engineer and employer at a maximum period of a six months basis, but with the option of renewal.</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B1236</w:t>
      </w:r>
      <w:r w:rsidRPr="00D8372E">
        <w:rPr>
          <w:rFonts w:cs="Arial"/>
          <w:b/>
          <w:sz w:val="20"/>
        </w:rPr>
        <w:tab/>
      </w:r>
      <w:r w:rsidRPr="00187800">
        <w:rPr>
          <w:rFonts w:cs="Arial"/>
          <w:b/>
          <w:sz w:val="20"/>
          <w:u w:val="single"/>
        </w:rPr>
        <w:t>SUBCONTRACTORS</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Over and above the stipulations of the Conditions of Contract, regarding subletting of part of the works, it is a condition of the contract that an approved subcontractor shall not sublet part of his work, covered in his appointment by the main contractor, to another subcontractor without the consent and approval of the engineer.  Subletting shall in all cases be critically considered by the engineer.</w:t>
      </w:r>
    </w:p>
    <w:p w:rsidR="00187800" w:rsidRPr="00187800" w:rsidRDefault="00187800" w:rsidP="00187800">
      <w:pPr>
        <w:tabs>
          <w:tab w:val="left" w:pos="1134"/>
        </w:tabs>
        <w:spacing w:before="0" w:after="0" w:line="240" w:lineRule="auto"/>
        <w:ind w:left="1134"/>
        <w:rPr>
          <w:rFonts w:cs="Arial"/>
          <w:sz w:val="20"/>
        </w:rPr>
      </w:pPr>
    </w:p>
    <w:p w:rsidR="00187800" w:rsidRPr="00187800" w:rsidRDefault="00187800" w:rsidP="003821B1">
      <w:pPr>
        <w:tabs>
          <w:tab w:val="left" w:pos="1134"/>
        </w:tabs>
        <w:spacing w:before="0" w:after="0" w:line="240" w:lineRule="auto"/>
        <w:ind w:left="1134"/>
        <w:rPr>
          <w:rFonts w:cs="Arial"/>
          <w:sz w:val="20"/>
        </w:rPr>
      </w:pPr>
      <w:r w:rsidRPr="00187800">
        <w:rPr>
          <w:rFonts w:cs="Arial"/>
          <w:sz w:val="20"/>
        </w:rPr>
        <w:t>In addition to the provisions of the Conditions of Contract regarding subcontracting of the works, it is a requirement of this contract that an approved subcontractor shall not further subcontract work subcontracted to him by the main contractor, to another subcontractor without the consent and approval of the engineer.  Subcontracting shall in all cases be critically considered by the engineer.  The engineer reserves the right to limit the extent or the volume of work subcontracted by the contractor, should he deem it necessary in terms of progress or quality of workmanship.</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B1237</w:t>
      </w:r>
      <w:r w:rsidRPr="00D8372E">
        <w:rPr>
          <w:rFonts w:cs="Arial"/>
          <w:b/>
          <w:sz w:val="20"/>
        </w:rPr>
        <w:tab/>
      </w:r>
      <w:r w:rsidRPr="00187800">
        <w:rPr>
          <w:rFonts w:cs="Arial"/>
          <w:b/>
          <w:sz w:val="20"/>
          <w:u w:val="single"/>
        </w:rPr>
        <w:t>WORKMEN'S COMPENSATION ACT</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134"/>
        </w:tabs>
        <w:spacing w:before="0" w:after="0" w:line="240" w:lineRule="auto"/>
        <w:ind w:left="1134"/>
        <w:rPr>
          <w:rFonts w:cs="Arial"/>
          <w:sz w:val="20"/>
        </w:rPr>
      </w:pPr>
      <w:r w:rsidRPr="00187800">
        <w:rPr>
          <w:rFonts w:cs="Arial"/>
          <w:sz w:val="20"/>
        </w:rPr>
        <w:t>All labour employed on the site shall be covered by the Compensation for Occupational Injuries and Deceases Act (COIDA).  The contractor shall pay in full, including the payment of the necessary levies, such amounts, as are due in terms of the Act.  The contractor at the commencement of the contract shall resolve the manner in which Workmen’s Compensation will be handled.  Amounts paid by the contractor shall not be included in the wage rates but shall be covered by the contractor to be deemed as included in his General Obligations rates in Section 1300 of the schedule of quantities.</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0"/>
        </w:tabs>
        <w:spacing w:before="0" w:after="0" w:line="240" w:lineRule="auto"/>
        <w:rPr>
          <w:rFonts w:cs="Arial"/>
          <w:b/>
          <w:bCs/>
          <w:sz w:val="20"/>
          <w:u w:val="single"/>
        </w:rPr>
      </w:pPr>
      <w:r w:rsidRPr="00187800">
        <w:rPr>
          <w:rFonts w:cs="Arial"/>
          <w:b/>
          <w:sz w:val="20"/>
          <w:u w:val="single"/>
        </w:rPr>
        <w:t>B1238</w:t>
      </w:r>
      <w:r w:rsidR="00D8372E" w:rsidRPr="00D8372E">
        <w:rPr>
          <w:rFonts w:cs="Arial"/>
          <w:b/>
          <w:sz w:val="20"/>
        </w:rPr>
        <w:tab/>
        <w:t xml:space="preserve">        </w:t>
      </w:r>
      <w:r w:rsidRPr="00187800">
        <w:rPr>
          <w:rFonts w:cs="Arial"/>
          <w:b/>
          <w:bCs/>
          <w:sz w:val="20"/>
          <w:u w:val="single"/>
        </w:rPr>
        <w:t>RELOCATION OF EXISTING SERVICES</w:t>
      </w:r>
    </w:p>
    <w:p w:rsidR="00187800" w:rsidRPr="00187800" w:rsidRDefault="00187800" w:rsidP="00187800">
      <w:pPr>
        <w:tabs>
          <w:tab w:val="left" w:pos="720"/>
        </w:tabs>
        <w:spacing w:before="0" w:after="0" w:line="240" w:lineRule="auto"/>
        <w:ind w:left="720" w:hanging="720"/>
        <w:rPr>
          <w:rFonts w:cs="Arial"/>
          <w:sz w:val="20"/>
        </w:rPr>
      </w:pPr>
    </w:p>
    <w:p w:rsidR="00187800" w:rsidRPr="00187800" w:rsidRDefault="00187800" w:rsidP="00E17B4D">
      <w:pPr>
        <w:tabs>
          <w:tab w:val="left" w:pos="1200"/>
        </w:tabs>
        <w:spacing w:before="0" w:after="0" w:line="240" w:lineRule="auto"/>
        <w:ind w:left="1134" w:hanging="141"/>
        <w:rPr>
          <w:rFonts w:cs="Arial"/>
          <w:sz w:val="20"/>
        </w:rPr>
      </w:pPr>
      <w:r w:rsidRPr="00187800">
        <w:rPr>
          <w:rFonts w:cs="Arial"/>
          <w:sz w:val="20"/>
        </w:rPr>
        <w:tab/>
        <w:t>This section covers the relocation of existing services that may clash or may be in the way</w:t>
      </w:r>
      <w:r w:rsidR="00E17B4D">
        <w:rPr>
          <w:rFonts w:cs="Arial"/>
          <w:sz w:val="20"/>
        </w:rPr>
        <w:t xml:space="preserve"> </w:t>
      </w:r>
      <w:r w:rsidRPr="00187800">
        <w:rPr>
          <w:rFonts w:cs="Arial"/>
          <w:sz w:val="20"/>
        </w:rPr>
        <w:t xml:space="preserve">of the new services. This also covers the protection of existing services that could be damaged as </w:t>
      </w:r>
      <w:r w:rsidR="00E17B4D" w:rsidRPr="00187800">
        <w:rPr>
          <w:rFonts w:cs="Arial"/>
          <w:sz w:val="20"/>
        </w:rPr>
        <w:t xml:space="preserve">a </w:t>
      </w:r>
      <w:r w:rsidRPr="00187800">
        <w:rPr>
          <w:rFonts w:cs="Arial"/>
          <w:sz w:val="20"/>
        </w:rPr>
        <w:t xml:space="preserve">result of the works carried out under this contract.  </w:t>
      </w: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B1239</w:t>
      </w:r>
      <w:r w:rsidRPr="00D8372E">
        <w:rPr>
          <w:rFonts w:cs="Arial"/>
          <w:b/>
          <w:sz w:val="20"/>
        </w:rPr>
        <w:tab/>
      </w:r>
      <w:r w:rsidRPr="00187800">
        <w:rPr>
          <w:rFonts w:cs="Arial"/>
          <w:b/>
          <w:sz w:val="20"/>
          <w:u w:val="single"/>
        </w:rPr>
        <w:t xml:space="preserve">CONTRACT </w:t>
      </w:r>
      <w:r w:rsidR="00F26D25" w:rsidRPr="00187800">
        <w:rPr>
          <w:rFonts w:cs="Arial"/>
          <w:b/>
          <w:sz w:val="20"/>
          <w:u w:val="single"/>
        </w:rPr>
        <w:t>NAME BOARDS</w:t>
      </w:r>
    </w:p>
    <w:p w:rsidR="00187800" w:rsidRPr="00187800" w:rsidRDefault="00187800" w:rsidP="00187800">
      <w:pPr>
        <w:tabs>
          <w:tab w:val="left" w:pos="1134"/>
        </w:tabs>
        <w:spacing w:before="0" w:after="0" w:line="240" w:lineRule="auto"/>
        <w:ind w:left="1134" w:hanging="1134"/>
        <w:rPr>
          <w:rFonts w:cs="Arial"/>
          <w:sz w:val="20"/>
        </w:rPr>
      </w:pPr>
    </w:p>
    <w:p w:rsidR="00187800" w:rsidRPr="00187800" w:rsidRDefault="00187800" w:rsidP="00187800">
      <w:pPr>
        <w:tabs>
          <w:tab w:val="left" w:pos="1440"/>
        </w:tabs>
        <w:spacing w:before="0" w:after="0" w:line="240" w:lineRule="auto"/>
        <w:ind w:left="1200" w:hanging="30"/>
        <w:rPr>
          <w:rFonts w:cs="Arial"/>
          <w:sz w:val="20"/>
        </w:rPr>
      </w:pPr>
      <w:r w:rsidRPr="00187800">
        <w:rPr>
          <w:rFonts w:cs="Arial"/>
          <w:sz w:val="20"/>
        </w:rPr>
        <w:t>The Contractor shall provide two project name boards that will withstand the environment. The name boards will be according to the Municipal standard and will be placed after consultation with the Employer.</w:t>
      </w:r>
    </w:p>
    <w:p w:rsidR="00187800" w:rsidRPr="00187800" w:rsidRDefault="00187800" w:rsidP="00187800">
      <w:pPr>
        <w:tabs>
          <w:tab w:val="left" w:pos="1440"/>
        </w:tabs>
        <w:spacing w:before="0" w:after="0" w:line="240" w:lineRule="auto"/>
        <w:ind w:left="1200" w:hanging="30"/>
        <w:rPr>
          <w:rFonts w:cs="Arial"/>
          <w:sz w:val="20"/>
        </w:rPr>
      </w:pPr>
    </w:p>
    <w:p w:rsidR="00187800" w:rsidRDefault="00187800" w:rsidP="00187800">
      <w:pPr>
        <w:tabs>
          <w:tab w:val="left" w:pos="1440"/>
        </w:tabs>
        <w:spacing w:before="0" w:after="0" w:line="240" w:lineRule="auto"/>
        <w:ind w:left="1200" w:hanging="30"/>
        <w:rPr>
          <w:rFonts w:cs="Arial"/>
          <w:sz w:val="20"/>
        </w:rPr>
      </w:pPr>
      <w:r w:rsidRPr="00187800">
        <w:rPr>
          <w:rFonts w:cs="Arial"/>
          <w:sz w:val="20"/>
        </w:rPr>
        <w:t>The name boards shall be removed at the end of the contract period.</w:t>
      </w:r>
    </w:p>
    <w:p w:rsidR="00494075" w:rsidRDefault="00494075" w:rsidP="00187800">
      <w:pPr>
        <w:tabs>
          <w:tab w:val="left" w:pos="1440"/>
        </w:tabs>
        <w:spacing w:before="0" w:after="0" w:line="240" w:lineRule="auto"/>
        <w:ind w:left="1200" w:hanging="30"/>
        <w:rPr>
          <w:rFonts w:cs="Arial"/>
          <w:sz w:val="20"/>
        </w:rPr>
      </w:pPr>
    </w:p>
    <w:p w:rsidR="00494075" w:rsidRPr="00494075" w:rsidRDefault="00494075" w:rsidP="00494075">
      <w:pPr>
        <w:tabs>
          <w:tab w:val="left" w:pos="1134"/>
        </w:tabs>
        <w:spacing w:before="0" w:after="0" w:line="240" w:lineRule="auto"/>
        <w:ind w:left="1134" w:hanging="1134"/>
        <w:rPr>
          <w:rFonts w:cs="Arial"/>
          <w:b/>
          <w:sz w:val="20"/>
          <w:lang w:val="en-ZA"/>
        </w:rPr>
      </w:pPr>
      <w:r w:rsidRPr="00187800">
        <w:rPr>
          <w:rFonts w:cs="Arial"/>
          <w:b/>
          <w:sz w:val="20"/>
          <w:u w:val="single"/>
        </w:rPr>
        <w:t>B12</w:t>
      </w:r>
      <w:r>
        <w:rPr>
          <w:rFonts w:cs="Arial"/>
          <w:b/>
          <w:sz w:val="20"/>
          <w:u w:val="single"/>
        </w:rPr>
        <w:t>40</w:t>
      </w:r>
      <w:r w:rsidRPr="00D8372E">
        <w:rPr>
          <w:rFonts w:cs="Arial"/>
          <w:b/>
          <w:sz w:val="20"/>
        </w:rPr>
        <w:tab/>
      </w:r>
      <w:r w:rsidRPr="00187800">
        <w:rPr>
          <w:rFonts w:cs="Arial"/>
          <w:b/>
          <w:sz w:val="20"/>
          <w:u w:val="single"/>
        </w:rPr>
        <w:t>CONTRACT NAME BOARDS</w:t>
      </w:r>
    </w:p>
    <w:p w:rsidR="00494075" w:rsidRPr="00494075" w:rsidRDefault="00494075" w:rsidP="00397879">
      <w:pPr>
        <w:numPr>
          <w:ilvl w:val="0"/>
          <w:numId w:val="167"/>
        </w:numPr>
        <w:tabs>
          <w:tab w:val="left" w:pos="1418"/>
        </w:tabs>
        <w:spacing w:before="0" w:after="0" w:line="240" w:lineRule="auto"/>
        <w:ind w:hanging="1004"/>
        <w:rPr>
          <w:rFonts w:cs="Arial"/>
          <w:b/>
          <w:sz w:val="20"/>
          <w:lang w:val="en-ZA"/>
        </w:rPr>
      </w:pPr>
      <w:r w:rsidRPr="00494075">
        <w:rPr>
          <w:rFonts w:cs="Arial"/>
          <w:b/>
          <w:sz w:val="20"/>
          <w:lang w:val="en-ZA"/>
        </w:rPr>
        <w:t>Introduction</w:t>
      </w:r>
    </w:p>
    <w:p w:rsidR="00494075" w:rsidRPr="00494075" w:rsidRDefault="00494075" w:rsidP="00494075">
      <w:pPr>
        <w:tabs>
          <w:tab w:val="left" w:pos="1418"/>
        </w:tabs>
        <w:spacing w:before="0" w:after="0" w:line="240" w:lineRule="auto"/>
        <w:ind w:left="1200" w:hanging="30"/>
        <w:rPr>
          <w:rFonts w:cs="Arial"/>
          <w:b/>
          <w:sz w:val="20"/>
          <w:lang w:val="en-ZA"/>
        </w:rPr>
      </w:pPr>
    </w:p>
    <w:p w:rsidR="00494075" w:rsidRPr="00494075" w:rsidRDefault="00494075" w:rsidP="00494075">
      <w:pPr>
        <w:tabs>
          <w:tab w:val="left" w:pos="1418"/>
        </w:tabs>
        <w:spacing w:before="0" w:after="0" w:line="240" w:lineRule="auto"/>
        <w:ind w:left="1200" w:hanging="30"/>
        <w:rPr>
          <w:rFonts w:cs="Arial"/>
          <w:b/>
          <w:sz w:val="20"/>
          <w:lang w:val="en-ZA"/>
        </w:rPr>
      </w:pPr>
      <w:r w:rsidRPr="00494075">
        <w:rPr>
          <w:rFonts w:cs="Arial"/>
          <w:sz w:val="20"/>
          <w:lang w:val="en-ZA"/>
        </w:rPr>
        <w:t>The main objective of this Act is to protect the health and safety of persons at mines.  This specification is therefore aimed at promoting health and safety specifically at borrow pits.  Borrow pits are classified as mines.</w:t>
      </w:r>
    </w:p>
    <w:p w:rsidR="00494075" w:rsidRPr="00494075" w:rsidRDefault="00494075" w:rsidP="00494075">
      <w:pPr>
        <w:tabs>
          <w:tab w:val="left" w:pos="1440"/>
        </w:tabs>
        <w:spacing w:before="0" w:after="0" w:line="240" w:lineRule="auto"/>
        <w:ind w:left="1200" w:hanging="30"/>
        <w:rPr>
          <w:rFonts w:cs="Arial"/>
          <w:sz w:val="20"/>
          <w:lang w:val="en-ZA"/>
        </w:rPr>
      </w:pPr>
    </w:p>
    <w:p w:rsidR="00494075" w:rsidRPr="00494075" w:rsidRDefault="00494075" w:rsidP="00397879">
      <w:pPr>
        <w:numPr>
          <w:ilvl w:val="0"/>
          <w:numId w:val="167"/>
        </w:numPr>
        <w:tabs>
          <w:tab w:val="left" w:pos="1418"/>
        </w:tabs>
        <w:spacing w:before="0" w:after="0" w:line="240" w:lineRule="auto"/>
        <w:ind w:hanging="1004"/>
        <w:rPr>
          <w:rFonts w:cs="Arial"/>
          <w:b/>
          <w:sz w:val="20"/>
          <w:lang w:val="en-ZA"/>
        </w:rPr>
      </w:pPr>
      <w:r w:rsidRPr="00494075">
        <w:rPr>
          <w:rFonts w:cs="Arial"/>
          <w:b/>
          <w:sz w:val="20"/>
          <w:lang w:val="en-ZA"/>
        </w:rPr>
        <w:t>General Provisions</w:t>
      </w:r>
    </w:p>
    <w:p w:rsidR="00494075" w:rsidRPr="00494075" w:rsidRDefault="00494075" w:rsidP="00494075">
      <w:pPr>
        <w:tabs>
          <w:tab w:val="left" w:pos="1418"/>
        </w:tabs>
        <w:spacing w:before="0" w:after="0" w:line="240" w:lineRule="auto"/>
        <w:ind w:left="1200" w:hanging="30"/>
        <w:rPr>
          <w:rFonts w:cs="Arial"/>
          <w:b/>
          <w:sz w:val="20"/>
          <w:lang w:val="en-ZA"/>
        </w:rPr>
      </w:pPr>
    </w:p>
    <w:p w:rsidR="00494075" w:rsidRPr="00494075" w:rsidRDefault="00494075" w:rsidP="00494075">
      <w:pPr>
        <w:tabs>
          <w:tab w:val="left" w:pos="1418"/>
        </w:tabs>
        <w:spacing w:before="0" w:after="0" w:line="240" w:lineRule="auto"/>
        <w:ind w:left="1200" w:hanging="30"/>
        <w:rPr>
          <w:rFonts w:cs="Arial"/>
          <w:sz w:val="20"/>
          <w:lang w:val="en-ZA"/>
        </w:rPr>
      </w:pPr>
      <w:r w:rsidRPr="00494075">
        <w:rPr>
          <w:rFonts w:cs="Arial"/>
          <w:sz w:val="20"/>
          <w:lang w:val="en-ZA"/>
        </w:rPr>
        <w:t xml:space="preserve">The contractor shall be responsible for controlling his operations at every borrow pit where material is being excavated to ensure compliance with all the requirements of the Mine </w:t>
      </w:r>
      <w:r w:rsidRPr="00494075">
        <w:rPr>
          <w:rFonts w:cs="Arial"/>
          <w:sz w:val="20"/>
          <w:lang w:val="en-ZA"/>
        </w:rPr>
        <w:lastRenderedPageBreak/>
        <w:t>Health and Safety Act, 1996.  The contractor shall also ensure that the works, shaping and finishing off of the borrow pit are done in accordance with the provisions as specified in section 3100 of the COLTO Standard Specifications and this Act.  The contractor shall also comply with the requirements as set out in C3.4.3.2 Environmental Management Plan.</w:t>
      </w:r>
    </w:p>
    <w:p w:rsidR="00494075" w:rsidRPr="00494075" w:rsidRDefault="00494075" w:rsidP="00494075">
      <w:pPr>
        <w:tabs>
          <w:tab w:val="left" w:pos="1418"/>
        </w:tabs>
        <w:spacing w:before="0" w:after="0" w:line="240" w:lineRule="auto"/>
        <w:ind w:left="1200" w:hanging="30"/>
        <w:rPr>
          <w:rFonts w:cs="Arial"/>
          <w:sz w:val="20"/>
          <w:lang w:val="en-ZA"/>
        </w:rPr>
      </w:pPr>
    </w:p>
    <w:p w:rsidR="00494075" w:rsidRPr="00494075" w:rsidRDefault="00494075" w:rsidP="00494075">
      <w:pPr>
        <w:tabs>
          <w:tab w:val="left" w:pos="1418"/>
        </w:tabs>
        <w:spacing w:before="0" w:after="0" w:line="240" w:lineRule="auto"/>
        <w:ind w:left="1200" w:hanging="30"/>
        <w:rPr>
          <w:rFonts w:cs="Arial"/>
          <w:sz w:val="20"/>
          <w:lang w:val="en-ZA"/>
        </w:rPr>
      </w:pPr>
      <w:r w:rsidRPr="00494075">
        <w:rPr>
          <w:rFonts w:cs="Arial"/>
          <w:sz w:val="20"/>
          <w:lang w:val="en-ZA"/>
        </w:rPr>
        <w:t>The minimum requirements for operations at borrow pits are:</w:t>
      </w:r>
    </w:p>
    <w:p w:rsidR="00494075" w:rsidRPr="00494075" w:rsidRDefault="00494075" w:rsidP="00397879">
      <w:pPr>
        <w:numPr>
          <w:ilvl w:val="0"/>
          <w:numId w:val="168"/>
        </w:numPr>
        <w:tabs>
          <w:tab w:val="left" w:pos="1418"/>
        </w:tabs>
        <w:spacing w:before="0" w:after="0" w:line="240" w:lineRule="auto"/>
        <w:ind w:left="1418" w:hanging="142"/>
        <w:rPr>
          <w:rFonts w:cs="Arial"/>
          <w:b/>
          <w:sz w:val="20"/>
          <w:lang w:val="en-ZA"/>
        </w:rPr>
      </w:pPr>
      <w:r w:rsidRPr="00494075">
        <w:rPr>
          <w:rFonts w:cs="Arial"/>
          <w:sz w:val="20"/>
          <w:lang w:val="en-ZA"/>
        </w:rPr>
        <w:t>Borrow pits are worked in such a way that the health and safety of employees and the public will not be endangered.</w:t>
      </w:r>
    </w:p>
    <w:p w:rsidR="00494075" w:rsidRPr="00494075" w:rsidRDefault="00494075" w:rsidP="00397879">
      <w:pPr>
        <w:numPr>
          <w:ilvl w:val="0"/>
          <w:numId w:val="168"/>
        </w:numPr>
        <w:tabs>
          <w:tab w:val="left" w:pos="1418"/>
        </w:tabs>
        <w:spacing w:before="0" w:after="0" w:line="240" w:lineRule="auto"/>
        <w:ind w:left="1418" w:hanging="142"/>
        <w:rPr>
          <w:rFonts w:cs="Arial"/>
          <w:b/>
          <w:sz w:val="20"/>
          <w:lang w:val="en-ZA"/>
        </w:rPr>
      </w:pPr>
      <w:r w:rsidRPr="00494075">
        <w:rPr>
          <w:rFonts w:cs="Arial"/>
          <w:sz w:val="20"/>
          <w:lang w:val="en-ZA"/>
        </w:rPr>
        <w:t>A monthly report shall be submitted to the engineer on health and safety aspects at the borrow pits.</w:t>
      </w:r>
    </w:p>
    <w:p w:rsidR="00494075" w:rsidRPr="00494075" w:rsidRDefault="00494075" w:rsidP="00397879">
      <w:pPr>
        <w:numPr>
          <w:ilvl w:val="0"/>
          <w:numId w:val="168"/>
        </w:numPr>
        <w:tabs>
          <w:tab w:val="left" w:pos="1418"/>
        </w:tabs>
        <w:spacing w:before="0" w:after="0" w:line="240" w:lineRule="auto"/>
        <w:ind w:left="1418" w:hanging="142"/>
        <w:rPr>
          <w:rFonts w:cs="Arial"/>
          <w:b/>
          <w:sz w:val="20"/>
          <w:lang w:val="en-ZA"/>
        </w:rPr>
      </w:pPr>
      <w:r w:rsidRPr="00494075">
        <w:rPr>
          <w:rFonts w:cs="Arial"/>
          <w:sz w:val="20"/>
          <w:lang w:val="en-ZA"/>
        </w:rPr>
        <w:t>The contractor shall appoint a manager to manage the borrow pits in accordance with the Mine Health and Safety Act.</w:t>
      </w:r>
    </w:p>
    <w:p w:rsidR="00494075" w:rsidRPr="00494075" w:rsidRDefault="00494075" w:rsidP="00397879">
      <w:pPr>
        <w:numPr>
          <w:ilvl w:val="0"/>
          <w:numId w:val="168"/>
        </w:numPr>
        <w:tabs>
          <w:tab w:val="left" w:pos="1418"/>
        </w:tabs>
        <w:spacing w:before="0" w:after="0" w:line="240" w:lineRule="auto"/>
        <w:ind w:left="1418" w:hanging="142"/>
        <w:rPr>
          <w:rFonts w:cs="Arial"/>
          <w:b/>
          <w:sz w:val="20"/>
          <w:lang w:val="en-ZA"/>
        </w:rPr>
      </w:pPr>
      <w:r w:rsidRPr="00494075">
        <w:rPr>
          <w:rFonts w:cs="Arial"/>
          <w:sz w:val="20"/>
          <w:lang w:val="en-ZA"/>
        </w:rPr>
        <w:t>The contractor shall take the necessary steps to ensure that the work area of the borrow pits are safe at all times.  This shall include items such as the provision of fencing and security guards.</w:t>
      </w:r>
    </w:p>
    <w:p w:rsidR="00494075" w:rsidRPr="00494075" w:rsidRDefault="00494075" w:rsidP="00494075">
      <w:pPr>
        <w:tabs>
          <w:tab w:val="left" w:pos="1418"/>
        </w:tabs>
        <w:spacing w:before="0" w:after="0" w:line="240" w:lineRule="auto"/>
        <w:ind w:left="1200" w:hanging="30"/>
        <w:rPr>
          <w:rFonts w:cs="Arial"/>
          <w:b/>
          <w:sz w:val="20"/>
          <w:lang w:val="en-ZA"/>
        </w:rPr>
      </w:pPr>
    </w:p>
    <w:p w:rsidR="00494075" w:rsidRPr="00494075" w:rsidRDefault="00494075" w:rsidP="00397879">
      <w:pPr>
        <w:numPr>
          <w:ilvl w:val="0"/>
          <w:numId w:val="167"/>
        </w:numPr>
        <w:tabs>
          <w:tab w:val="left" w:pos="1418"/>
        </w:tabs>
        <w:spacing w:before="0" w:after="0" w:line="240" w:lineRule="auto"/>
        <w:ind w:hanging="1004"/>
        <w:rPr>
          <w:rFonts w:cs="Arial"/>
          <w:b/>
          <w:sz w:val="20"/>
          <w:lang w:val="en-ZA"/>
        </w:rPr>
      </w:pPr>
      <w:r w:rsidRPr="00494075">
        <w:rPr>
          <w:rFonts w:cs="Arial"/>
          <w:b/>
          <w:sz w:val="20"/>
          <w:lang w:val="en-ZA"/>
        </w:rPr>
        <w:t>Duties of the Manager</w:t>
      </w:r>
    </w:p>
    <w:p w:rsidR="00494075" w:rsidRPr="00494075" w:rsidRDefault="00494075" w:rsidP="00494075">
      <w:pPr>
        <w:tabs>
          <w:tab w:val="left" w:pos="1418"/>
        </w:tabs>
        <w:spacing w:before="0" w:after="0" w:line="240" w:lineRule="auto"/>
        <w:ind w:left="1200" w:hanging="30"/>
        <w:rPr>
          <w:rFonts w:cs="Arial"/>
          <w:b/>
          <w:sz w:val="20"/>
          <w:lang w:val="en-ZA"/>
        </w:rPr>
      </w:pPr>
    </w:p>
    <w:p w:rsidR="00494075" w:rsidRPr="00494075" w:rsidRDefault="00494075" w:rsidP="00494075">
      <w:pPr>
        <w:tabs>
          <w:tab w:val="left" w:pos="1418"/>
        </w:tabs>
        <w:spacing w:before="0" w:after="0" w:line="240" w:lineRule="auto"/>
        <w:ind w:left="1200" w:hanging="30"/>
        <w:rPr>
          <w:rFonts w:cs="Arial"/>
          <w:sz w:val="20"/>
          <w:lang w:val="en-ZA"/>
        </w:rPr>
      </w:pPr>
      <w:r w:rsidRPr="00494075">
        <w:rPr>
          <w:rFonts w:cs="Arial"/>
          <w:sz w:val="20"/>
          <w:lang w:val="en-ZA"/>
        </w:rPr>
        <w:t>The minimum duties of the manager supervising the activities at borrow pits shall be:</w:t>
      </w:r>
    </w:p>
    <w:p w:rsidR="00494075" w:rsidRPr="00494075" w:rsidRDefault="00494075" w:rsidP="00397879">
      <w:pPr>
        <w:numPr>
          <w:ilvl w:val="0"/>
          <w:numId w:val="168"/>
        </w:numPr>
        <w:tabs>
          <w:tab w:val="left" w:pos="1418"/>
        </w:tabs>
        <w:spacing w:before="0" w:after="0" w:line="240" w:lineRule="auto"/>
        <w:ind w:left="1418" w:hanging="142"/>
        <w:rPr>
          <w:rFonts w:cs="Arial"/>
          <w:sz w:val="20"/>
          <w:lang w:val="en-ZA"/>
        </w:rPr>
      </w:pPr>
      <w:r w:rsidRPr="00494075">
        <w:rPr>
          <w:rFonts w:cs="Arial"/>
          <w:sz w:val="20"/>
          <w:lang w:val="en-ZA"/>
        </w:rPr>
        <w:t>Maintain a healthy and safe borrow pit environment.</w:t>
      </w:r>
    </w:p>
    <w:p w:rsidR="00494075" w:rsidRPr="00494075" w:rsidRDefault="00494075" w:rsidP="00397879">
      <w:pPr>
        <w:numPr>
          <w:ilvl w:val="0"/>
          <w:numId w:val="168"/>
        </w:numPr>
        <w:tabs>
          <w:tab w:val="left" w:pos="1418"/>
        </w:tabs>
        <w:spacing w:before="0" w:after="0" w:line="240" w:lineRule="auto"/>
        <w:ind w:left="1418" w:hanging="142"/>
        <w:rPr>
          <w:rFonts w:cs="Arial"/>
          <w:sz w:val="20"/>
          <w:lang w:val="en-ZA"/>
        </w:rPr>
      </w:pPr>
      <w:r w:rsidRPr="00494075">
        <w:rPr>
          <w:rFonts w:cs="Arial"/>
          <w:sz w:val="20"/>
          <w:lang w:val="en-ZA"/>
        </w:rPr>
        <w:t>Identify hazards and related risks to which persons and employees are exposed.</w:t>
      </w:r>
    </w:p>
    <w:p w:rsidR="00494075" w:rsidRPr="00494075" w:rsidRDefault="00494075" w:rsidP="00397879">
      <w:pPr>
        <w:numPr>
          <w:ilvl w:val="0"/>
          <w:numId w:val="168"/>
        </w:numPr>
        <w:tabs>
          <w:tab w:val="left" w:pos="1418"/>
        </w:tabs>
        <w:spacing w:before="0" w:after="0" w:line="240" w:lineRule="auto"/>
        <w:ind w:left="1418" w:hanging="142"/>
        <w:rPr>
          <w:rFonts w:cs="Arial"/>
          <w:sz w:val="20"/>
          <w:lang w:val="en-ZA"/>
        </w:rPr>
      </w:pPr>
      <w:r w:rsidRPr="00494075">
        <w:rPr>
          <w:rFonts w:cs="Arial"/>
          <w:sz w:val="20"/>
          <w:lang w:val="en-ZA"/>
        </w:rPr>
        <w:t>Establish a health and safety policy that</w:t>
      </w:r>
    </w:p>
    <w:p w:rsidR="00494075" w:rsidRPr="0047011E" w:rsidRDefault="00494075" w:rsidP="00397879">
      <w:pPr>
        <w:pStyle w:val="ListParagraph"/>
        <w:numPr>
          <w:ilvl w:val="0"/>
          <w:numId w:val="169"/>
        </w:numPr>
        <w:tabs>
          <w:tab w:val="left" w:pos="1418"/>
        </w:tabs>
        <w:spacing w:after="0" w:line="240" w:lineRule="auto"/>
        <w:rPr>
          <w:rFonts w:cs="Arial"/>
          <w:sz w:val="20"/>
          <w:lang w:val="en-ZA"/>
        </w:rPr>
      </w:pPr>
      <w:r w:rsidRPr="0047011E">
        <w:rPr>
          <w:rFonts w:cs="Arial"/>
          <w:sz w:val="20"/>
          <w:lang w:val="en-ZA"/>
        </w:rPr>
        <w:t>Describes the organisation of work.</w:t>
      </w:r>
    </w:p>
    <w:p w:rsidR="00494075" w:rsidRPr="00494075" w:rsidRDefault="00494075" w:rsidP="00397879">
      <w:pPr>
        <w:pStyle w:val="ListParagraph"/>
        <w:numPr>
          <w:ilvl w:val="0"/>
          <w:numId w:val="169"/>
        </w:numPr>
        <w:tabs>
          <w:tab w:val="left" w:pos="1418"/>
        </w:tabs>
        <w:spacing w:after="0" w:line="240" w:lineRule="auto"/>
        <w:rPr>
          <w:rFonts w:cs="Arial"/>
          <w:sz w:val="20"/>
          <w:lang w:val="en-ZA"/>
        </w:rPr>
      </w:pPr>
      <w:r w:rsidRPr="00494075">
        <w:rPr>
          <w:rFonts w:cs="Arial"/>
          <w:sz w:val="20"/>
          <w:lang w:val="en-ZA"/>
        </w:rPr>
        <w:t>Contains aspects concerning the protection of the employees and other persons’ health and safety.</w:t>
      </w:r>
    </w:p>
    <w:p w:rsidR="00494075" w:rsidRPr="00494075" w:rsidRDefault="00494075" w:rsidP="00397879">
      <w:pPr>
        <w:pStyle w:val="ListParagraph"/>
        <w:numPr>
          <w:ilvl w:val="0"/>
          <w:numId w:val="169"/>
        </w:numPr>
        <w:tabs>
          <w:tab w:val="left" w:pos="1418"/>
        </w:tabs>
        <w:spacing w:after="0" w:line="240" w:lineRule="auto"/>
        <w:rPr>
          <w:rFonts w:cs="Arial"/>
          <w:sz w:val="20"/>
          <w:lang w:val="en-ZA"/>
        </w:rPr>
      </w:pPr>
      <w:r w:rsidRPr="00494075">
        <w:rPr>
          <w:rFonts w:cs="Arial"/>
          <w:sz w:val="20"/>
          <w:lang w:val="en-ZA"/>
        </w:rPr>
        <w:t>Contains a risk analysis.</w:t>
      </w:r>
    </w:p>
    <w:p w:rsidR="00494075" w:rsidRPr="00494075" w:rsidRDefault="00494075" w:rsidP="00397879">
      <w:pPr>
        <w:numPr>
          <w:ilvl w:val="0"/>
          <w:numId w:val="168"/>
        </w:numPr>
        <w:tabs>
          <w:tab w:val="left" w:pos="1418"/>
        </w:tabs>
        <w:spacing w:before="0" w:after="0" w:line="240" w:lineRule="auto"/>
        <w:ind w:left="1418" w:hanging="142"/>
        <w:rPr>
          <w:rFonts w:cs="Arial"/>
          <w:sz w:val="20"/>
          <w:lang w:val="en-ZA"/>
        </w:rPr>
      </w:pPr>
      <w:r w:rsidRPr="00494075">
        <w:rPr>
          <w:rFonts w:cs="Arial"/>
          <w:sz w:val="20"/>
          <w:lang w:val="en-ZA"/>
        </w:rPr>
        <w:t>Supply and erect the necessary safety and warning signs.</w:t>
      </w:r>
    </w:p>
    <w:p w:rsidR="00494075" w:rsidRPr="00187800" w:rsidRDefault="00494075" w:rsidP="00187800">
      <w:pPr>
        <w:tabs>
          <w:tab w:val="left" w:pos="1440"/>
        </w:tabs>
        <w:spacing w:before="0" w:after="0" w:line="240" w:lineRule="auto"/>
        <w:ind w:left="1200" w:hanging="30"/>
        <w:rPr>
          <w:rFonts w:cs="Arial"/>
          <w:sz w:val="20"/>
        </w:rPr>
      </w:pPr>
    </w:p>
    <w:p w:rsidR="00187800" w:rsidRPr="00187800" w:rsidRDefault="00187800" w:rsidP="00187800">
      <w:pPr>
        <w:spacing w:before="0" w:after="0" w:line="240" w:lineRule="auto"/>
        <w:rPr>
          <w:rFonts w:cs="Arial"/>
          <w:sz w:val="20"/>
        </w:rPr>
      </w:pPr>
    </w:p>
    <w:p w:rsidR="00187800" w:rsidRPr="00187800" w:rsidRDefault="00187800" w:rsidP="00187800">
      <w:pPr>
        <w:tabs>
          <w:tab w:val="left" w:pos="1134"/>
        </w:tabs>
        <w:spacing w:before="0" w:after="0" w:line="240" w:lineRule="auto"/>
        <w:ind w:left="1134" w:hanging="1134"/>
        <w:rPr>
          <w:rFonts w:cs="Arial"/>
          <w:b/>
          <w:sz w:val="20"/>
          <w:u w:val="single"/>
        </w:rPr>
      </w:pPr>
      <w:r w:rsidRPr="00187800">
        <w:rPr>
          <w:rFonts w:cs="Arial"/>
          <w:b/>
          <w:sz w:val="20"/>
          <w:u w:val="single"/>
        </w:rPr>
        <w:t>B124</w:t>
      </w:r>
      <w:r w:rsidR="0047011E">
        <w:rPr>
          <w:rFonts w:cs="Arial"/>
          <w:b/>
          <w:sz w:val="20"/>
          <w:u w:val="single"/>
        </w:rPr>
        <w:t>1</w:t>
      </w:r>
      <w:r w:rsidRPr="00D8372E">
        <w:rPr>
          <w:rFonts w:cs="Arial"/>
          <w:b/>
          <w:sz w:val="20"/>
        </w:rPr>
        <w:tab/>
      </w:r>
      <w:r w:rsidR="0047011E" w:rsidRPr="0047011E">
        <w:rPr>
          <w:rFonts w:cs="Arial"/>
          <w:b/>
          <w:sz w:val="20"/>
          <w:u w:val="single"/>
        </w:rPr>
        <w:t xml:space="preserve">MEASUREMENT AND </w:t>
      </w:r>
      <w:r w:rsidRPr="0047011E">
        <w:rPr>
          <w:rFonts w:cs="Arial"/>
          <w:b/>
          <w:sz w:val="20"/>
          <w:u w:val="single"/>
        </w:rPr>
        <w:t>PAYMENT</w:t>
      </w:r>
    </w:p>
    <w:p w:rsidR="00187800" w:rsidRPr="00187800" w:rsidRDefault="00187800" w:rsidP="00187800">
      <w:pPr>
        <w:tabs>
          <w:tab w:val="left" w:pos="1134"/>
        </w:tabs>
        <w:spacing w:before="0" w:after="0" w:line="240" w:lineRule="auto"/>
        <w:ind w:left="1134" w:hanging="1134"/>
        <w:rPr>
          <w:rFonts w:cs="Arial"/>
          <w:sz w:val="20"/>
        </w:rPr>
      </w:pPr>
    </w:p>
    <w:p w:rsidR="00A21615" w:rsidRPr="00A21615" w:rsidRDefault="0047011E" w:rsidP="00A21615">
      <w:pPr>
        <w:tabs>
          <w:tab w:val="left" w:pos="1134"/>
        </w:tabs>
        <w:spacing w:before="0" w:after="0" w:line="240" w:lineRule="auto"/>
        <w:ind w:left="1134" w:firstLine="36"/>
        <w:rPr>
          <w:rFonts w:cs="Arial"/>
          <w:sz w:val="20"/>
          <w:lang w:val="en-ZA"/>
        </w:rPr>
      </w:pPr>
      <w:r w:rsidRPr="0047011E">
        <w:rPr>
          <w:rFonts w:cs="Arial"/>
          <w:i/>
          <w:sz w:val="20"/>
          <w:lang w:val="en-ZA"/>
        </w:rPr>
        <w:t>ADD THE FOLLOWING ITEMS:</w:t>
      </w:r>
    </w:p>
    <w:p w:rsidR="00A21615" w:rsidRPr="003565E8" w:rsidRDefault="00A21615" w:rsidP="00A21615">
      <w:pPr>
        <w:tabs>
          <w:tab w:val="left" w:pos="567"/>
          <w:tab w:val="left" w:pos="1418"/>
        </w:tabs>
        <w:ind w:left="1418"/>
        <w:jc w:val="left"/>
        <w:rPr>
          <w:b/>
          <w:sz w:val="20"/>
        </w:rPr>
      </w:pPr>
      <w:r w:rsidRPr="003565E8">
        <w:rPr>
          <w:b/>
          <w:sz w:val="20"/>
        </w:rPr>
        <w:t>“Item</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Pr="003565E8">
        <w:rPr>
          <w:b/>
          <w:sz w:val="20"/>
        </w:rPr>
        <w:t>Unit</w:t>
      </w:r>
    </w:p>
    <w:tbl>
      <w:tblPr>
        <w:tblW w:w="8789" w:type="dxa"/>
        <w:tblInd w:w="1109" w:type="dxa"/>
        <w:tblLook w:val="04A0" w:firstRow="1" w:lastRow="0" w:firstColumn="1" w:lastColumn="0" w:noHBand="0" w:noVBand="1"/>
      </w:tblPr>
      <w:tblGrid>
        <w:gridCol w:w="1120"/>
        <w:gridCol w:w="4622"/>
        <w:gridCol w:w="3047"/>
      </w:tblGrid>
      <w:tr w:rsidR="00A21615" w:rsidRPr="003565E8" w:rsidTr="00A21615">
        <w:trPr>
          <w:trHeight w:val="319"/>
        </w:trPr>
        <w:tc>
          <w:tcPr>
            <w:tcW w:w="1120"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left"/>
              <w:rPr>
                <w:b/>
                <w:sz w:val="20"/>
              </w:rPr>
            </w:pPr>
            <w:r>
              <w:rPr>
                <w:b/>
                <w:sz w:val="20"/>
              </w:rPr>
              <w:t>B12.01</w:t>
            </w:r>
          </w:p>
        </w:tc>
        <w:tc>
          <w:tcPr>
            <w:tcW w:w="4622" w:type="dxa"/>
            <w:shd w:val="clear" w:color="000000" w:fill="FFFFFF"/>
            <w:vAlign w:val="center"/>
            <w:hideMark/>
          </w:tcPr>
          <w:p w:rsidR="00A21615" w:rsidRPr="003565E8" w:rsidRDefault="00A21615" w:rsidP="00A21615">
            <w:pPr>
              <w:tabs>
                <w:tab w:val="left" w:pos="640"/>
                <w:tab w:val="left" w:pos="1701"/>
                <w:tab w:val="left" w:leader="dot" w:pos="9072"/>
              </w:tabs>
              <w:spacing w:before="0" w:after="0"/>
              <w:jc w:val="left"/>
              <w:rPr>
                <w:b/>
                <w:sz w:val="20"/>
              </w:rPr>
            </w:pPr>
            <w:r w:rsidRPr="00BD068A">
              <w:rPr>
                <w:b/>
                <w:sz w:val="20"/>
              </w:rPr>
              <w:t>Excavation for locating, protecting, or shifting of existing services, protecting, or shifting of existing services</w:t>
            </w:r>
          </w:p>
        </w:tc>
        <w:tc>
          <w:tcPr>
            <w:tcW w:w="3047" w:type="dxa"/>
            <w:shd w:val="clear" w:color="000000" w:fill="FFFFFF"/>
            <w:noWrap/>
            <w:vAlign w:val="bottom"/>
            <w:hideMark/>
          </w:tcPr>
          <w:p w:rsidR="00A21615" w:rsidRPr="003565E8" w:rsidRDefault="00A21615" w:rsidP="00A21615">
            <w:pPr>
              <w:tabs>
                <w:tab w:val="left" w:pos="1701"/>
                <w:tab w:val="left" w:pos="2268"/>
                <w:tab w:val="left" w:leader="dot" w:pos="9072"/>
              </w:tabs>
              <w:spacing w:before="0" w:after="0"/>
              <w:ind w:left="2268" w:hanging="2268"/>
              <w:rPr>
                <w:sz w:val="20"/>
              </w:rPr>
            </w:pPr>
            <w:r w:rsidRPr="003565E8">
              <w:rPr>
                <w:sz w:val="20"/>
              </w:rPr>
              <w:t> </w:t>
            </w:r>
          </w:p>
        </w:tc>
      </w:tr>
      <w:tr w:rsidR="00A21615" w:rsidRPr="003565E8" w:rsidTr="00A21615">
        <w:trPr>
          <w:trHeight w:val="319"/>
        </w:trPr>
        <w:tc>
          <w:tcPr>
            <w:tcW w:w="1120" w:type="dxa"/>
            <w:shd w:val="clear" w:color="000000" w:fill="FFFFFF"/>
            <w:noWrap/>
            <w:vAlign w:val="bottom"/>
          </w:tcPr>
          <w:p w:rsidR="00A21615" w:rsidRPr="003565E8" w:rsidRDefault="00A21615" w:rsidP="00A21615">
            <w:pPr>
              <w:tabs>
                <w:tab w:val="left" w:pos="1701"/>
                <w:tab w:val="left" w:pos="2268"/>
                <w:tab w:val="left" w:leader="dot" w:pos="9072"/>
              </w:tabs>
              <w:spacing w:before="0" w:after="0"/>
              <w:ind w:left="2268" w:hanging="2268"/>
              <w:rPr>
                <w:b/>
                <w:sz w:val="20"/>
              </w:rPr>
            </w:pPr>
          </w:p>
        </w:tc>
        <w:tc>
          <w:tcPr>
            <w:tcW w:w="4622" w:type="dxa"/>
            <w:shd w:val="clear" w:color="000000" w:fill="FFFFFF"/>
          </w:tcPr>
          <w:p w:rsidR="00A21615" w:rsidRPr="003565E8" w:rsidRDefault="00A21615" w:rsidP="00A21615">
            <w:pPr>
              <w:tabs>
                <w:tab w:val="left" w:pos="640"/>
                <w:tab w:val="left" w:pos="1701"/>
                <w:tab w:val="left" w:leader="dot" w:pos="9072"/>
              </w:tabs>
              <w:spacing w:before="0" w:after="0"/>
              <w:ind w:left="73" w:hanging="2268"/>
              <w:rPr>
                <w:b/>
                <w:sz w:val="20"/>
              </w:rPr>
            </w:pPr>
          </w:p>
        </w:tc>
        <w:tc>
          <w:tcPr>
            <w:tcW w:w="3047" w:type="dxa"/>
            <w:shd w:val="clear" w:color="000000" w:fill="FFFFFF"/>
            <w:noWrap/>
            <w:vAlign w:val="bottom"/>
            <w:hideMark/>
          </w:tcPr>
          <w:p w:rsidR="00A21615" w:rsidRPr="003565E8" w:rsidRDefault="00A21615" w:rsidP="00A21615">
            <w:pPr>
              <w:tabs>
                <w:tab w:val="left" w:pos="1701"/>
                <w:tab w:val="left" w:pos="2268"/>
                <w:tab w:val="left" w:leader="dot" w:pos="9072"/>
              </w:tabs>
              <w:spacing w:before="0" w:after="0"/>
              <w:ind w:left="2268" w:hanging="2268"/>
              <w:rPr>
                <w:sz w:val="20"/>
              </w:rPr>
            </w:pPr>
            <w:r w:rsidRPr="003565E8">
              <w:rPr>
                <w:sz w:val="20"/>
              </w:rPr>
              <w:t> </w:t>
            </w:r>
          </w:p>
        </w:tc>
      </w:tr>
      <w:tr w:rsidR="00A21615" w:rsidRPr="003565E8" w:rsidTr="00A21615">
        <w:trPr>
          <w:trHeight w:val="319"/>
        </w:trPr>
        <w:tc>
          <w:tcPr>
            <w:tcW w:w="1120"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(a)</w:t>
            </w:r>
          </w:p>
        </w:tc>
        <w:tc>
          <w:tcPr>
            <w:tcW w:w="4622" w:type="dxa"/>
            <w:shd w:val="clear" w:color="000000" w:fill="FFFFFF"/>
            <w:vAlign w:val="center"/>
            <w:hideMark/>
          </w:tcPr>
          <w:p w:rsidR="00A21615" w:rsidRDefault="00A21615" w:rsidP="00A21615">
            <w:pPr>
              <w:tabs>
                <w:tab w:val="left" w:pos="635"/>
                <w:tab w:val="left" w:pos="1701"/>
                <w:tab w:val="left" w:leader="dot" w:pos="9072"/>
              </w:tabs>
              <w:spacing w:before="0" w:after="0"/>
              <w:jc w:val="left"/>
              <w:rPr>
                <w:sz w:val="20"/>
              </w:rPr>
            </w:pPr>
            <w:r w:rsidRPr="003565E8">
              <w:rPr>
                <w:sz w:val="20"/>
              </w:rPr>
              <w:t xml:space="preserve">Excavating </w:t>
            </w:r>
            <w:r>
              <w:rPr>
                <w:sz w:val="20"/>
              </w:rPr>
              <w:t>material within the following depth ranges belowground level for the exposing of/or searching for services</w:t>
            </w:r>
            <w:r w:rsidRPr="003565E8">
              <w:rPr>
                <w:sz w:val="20"/>
              </w:rPr>
              <w:t>:</w:t>
            </w:r>
          </w:p>
          <w:p w:rsidR="00A21615" w:rsidRPr="003565E8" w:rsidRDefault="00A21615" w:rsidP="00A21615">
            <w:pPr>
              <w:tabs>
                <w:tab w:val="left" w:pos="635"/>
                <w:tab w:val="left" w:pos="1701"/>
                <w:tab w:val="left" w:leader="dot" w:pos="9072"/>
              </w:tabs>
              <w:spacing w:before="0" w:after="0"/>
              <w:jc w:val="left"/>
              <w:rPr>
                <w:sz w:val="20"/>
              </w:rPr>
            </w:pPr>
            <w:r>
              <w:rPr>
                <w:sz w:val="20"/>
              </w:rPr>
              <w:t>0m to 2.0m</w:t>
            </w:r>
          </w:p>
        </w:tc>
        <w:tc>
          <w:tcPr>
            <w:tcW w:w="3047"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left"/>
              <w:rPr>
                <w:sz w:val="20"/>
              </w:rPr>
            </w:pPr>
          </w:p>
        </w:tc>
      </w:tr>
      <w:tr w:rsidR="00A21615" w:rsidRPr="003565E8" w:rsidTr="00A21615">
        <w:trPr>
          <w:trHeight w:val="319"/>
        </w:trPr>
        <w:tc>
          <w:tcPr>
            <w:tcW w:w="1120" w:type="dxa"/>
            <w:shd w:val="clear" w:color="000000" w:fill="FFFFFF"/>
            <w:noWrap/>
            <w:vAlign w:val="center"/>
          </w:tcPr>
          <w:p w:rsidR="00A21615" w:rsidRDefault="00A21615" w:rsidP="00A2161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A21615" w:rsidRPr="003565E8" w:rsidRDefault="00A21615" w:rsidP="00A21615">
            <w:pPr>
              <w:tabs>
                <w:tab w:val="left" w:pos="635"/>
                <w:tab w:val="left" w:pos="1701"/>
                <w:tab w:val="left" w:leader="dot" w:pos="9072"/>
              </w:tabs>
              <w:spacing w:before="0" w:after="0"/>
              <w:jc w:val="left"/>
              <w:rPr>
                <w:sz w:val="20"/>
              </w:rPr>
            </w:pPr>
            <w:r>
              <w:rPr>
                <w:sz w:val="20"/>
              </w:rPr>
              <w:t>(</w:t>
            </w:r>
            <w:proofErr w:type="spellStart"/>
            <w:r>
              <w:rPr>
                <w:sz w:val="20"/>
              </w:rPr>
              <w:t>i</w:t>
            </w:r>
            <w:proofErr w:type="spellEnd"/>
            <w:r>
              <w:rPr>
                <w:sz w:val="20"/>
              </w:rPr>
              <w:t>) Soft Material</w:t>
            </w:r>
          </w:p>
        </w:tc>
        <w:tc>
          <w:tcPr>
            <w:tcW w:w="3047" w:type="dxa"/>
            <w:shd w:val="clear" w:color="000000" w:fill="FFFFFF"/>
            <w:noWrap/>
            <w:vAlign w:val="center"/>
          </w:tcPr>
          <w:p w:rsidR="00A21615" w:rsidRPr="003565E8" w:rsidRDefault="00A21615" w:rsidP="00A21615">
            <w:pPr>
              <w:tabs>
                <w:tab w:val="left" w:pos="1701"/>
                <w:tab w:val="left" w:pos="2268"/>
                <w:tab w:val="left" w:leader="dot" w:pos="9072"/>
              </w:tabs>
              <w:spacing w:before="0" w:after="0"/>
              <w:ind w:left="2268" w:hanging="2268"/>
              <w:jc w:val="center"/>
              <w:rPr>
                <w:sz w:val="20"/>
              </w:rPr>
            </w:pPr>
            <w:r w:rsidRPr="003565E8">
              <w:rPr>
                <w:sz w:val="20"/>
              </w:rPr>
              <w:t>cubic metre (m³)</w:t>
            </w:r>
          </w:p>
        </w:tc>
      </w:tr>
      <w:tr w:rsidR="00A21615" w:rsidRPr="003565E8" w:rsidTr="00A21615">
        <w:trPr>
          <w:trHeight w:val="319"/>
        </w:trPr>
        <w:tc>
          <w:tcPr>
            <w:tcW w:w="1120" w:type="dxa"/>
            <w:shd w:val="clear" w:color="000000" w:fill="FFFFFF"/>
            <w:noWrap/>
            <w:vAlign w:val="center"/>
          </w:tcPr>
          <w:p w:rsidR="00A21615" w:rsidRDefault="00A21615" w:rsidP="00A2161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A21615" w:rsidRDefault="00A21615" w:rsidP="00A21615">
            <w:pPr>
              <w:tabs>
                <w:tab w:val="left" w:pos="635"/>
                <w:tab w:val="left" w:pos="1701"/>
                <w:tab w:val="left" w:leader="dot" w:pos="9072"/>
              </w:tabs>
              <w:spacing w:before="0" w:after="0"/>
              <w:jc w:val="left"/>
              <w:rPr>
                <w:sz w:val="20"/>
              </w:rPr>
            </w:pPr>
            <w:r>
              <w:rPr>
                <w:sz w:val="20"/>
              </w:rPr>
              <w:t>(ii) Hard Material</w:t>
            </w:r>
          </w:p>
        </w:tc>
        <w:tc>
          <w:tcPr>
            <w:tcW w:w="3047" w:type="dxa"/>
            <w:shd w:val="clear" w:color="000000" w:fill="FFFFFF"/>
            <w:noWrap/>
            <w:vAlign w:val="center"/>
          </w:tcPr>
          <w:p w:rsidR="00A21615" w:rsidRPr="003565E8" w:rsidRDefault="00A21615" w:rsidP="00A21615">
            <w:pPr>
              <w:tabs>
                <w:tab w:val="left" w:pos="1701"/>
                <w:tab w:val="left" w:pos="2268"/>
                <w:tab w:val="left" w:leader="dot" w:pos="9072"/>
              </w:tabs>
              <w:spacing w:before="0" w:after="0"/>
              <w:ind w:left="2268" w:hanging="2268"/>
              <w:jc w:val="center"/>
              <w:rPr>
                <w:sz w:val="20"/>
              </w:rPr>
            </w:pPr>
            <w:r w:rsidRPr="003565E8">
              <w:rPr>
                <w:sz w:val="20"/>
              </w:rPr>
              <w:t>cubic metre (m³)</w:t>
            </w:r>
          </w:p>
        </w:tc>
      </w:tr>
      <w:tr w:rsidR="00A21615" w:rsidRPr="003565E8" w:rsidTr="00A21615">
        <w:trPr>
          <w:trHeight w:val="319"/>
        </w:trPr>
        <w:tc>
          <w:tcPr>
            <w:tcW w:w="1120"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hideMark/>
          </w:tcPr>
          <w:p w:rsidR="00A21615" w:rsidRPr="003565E8" w:rsidRDefault="00A21615" w:rsidP="00A21615">
            <w:pPr>
              <w:tabs>
                <w:tab w:val="left" w:pos="0"/>
                <w:tab w:val="left" w:pos="1701"/>
                <w:tab w:val="left" w:leader="dot" w:pos="9072"/>
              </w:tabs>
              <w:spacing w:before="0" w:after="0"/>
              <w:jc w:val="left"/>
              <w:rPr>
                <w:sz w:val="20"/>
              </w:rPr>
            </w:pPr>
            <w:r w:rsidRPr="00966021">
              <w:rPr>
                <w:sz w:val="20"/>
              </w:rPr>
              <w:t>Extra over for Item B12.01 (a) for excavation</w:t>
            </w:r>
            <w:r>
              <w:rPr>
                <w:sz w:val="20"/>
              </w:rPr>
              <w:t xml:space="preserve"> by means of hand tools such as picks, crowbars and pneumatic tools or mechanical breakers in close vicinity of services where no machine excavation is permitted</w:t>
            </w:r>
          </w:p>
        </w:tc>
        <w:tc>
          <w:tcPr>
            <w:tcW w:w="3047"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p>
        </w:tc>
      </w:tr>
      <w:tr w:rsidR="00A21615" w:rsidRPr="003565E8" w:rsidTr="00A21615">
        <w:trPr>
          <w:trHeight w:val="319"/>
        </w:trPr>
        <w:tc>
          <w:tcPr>
            <w:tcW w:w="1120" w:type="dxa"/>
            <w:shd w:val="clear" w:color="000000" w:fill="FFFFFF"/>
            <w:noWrap/>
            <w:vAlign w:val="center"/>
          </w:tcPr>
          <w:p w:rsidR="00A21615" w:rsidRDefault="00A21615" w:rsidP="00A2161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A21615" w:rsidRPr="003565E8" w:rsidRDefault="00A21615" w:rsidP="00A21615">
            <w:pPr>
              <w:tabs>
                <w:tab w:val="left" w:pos="0"/>
                <w:tab w:val="left" w:pos="1701"/>
                <w:tab w:val="left" w:leader="dot" w:pos="9072"/>
              </w:tabs>
              <w:spacing w:before="0" w:after="0"/>
              <w:jc w:val="left"/>
              <w:rPr>
                <w:sz w:val="20"/>
              </w:rPr>
            </w:pPr>
            <w:r>
              <w:rPr>
                <w:sz w:val="20"/>
              </w:rPr>
              <w:t>(</w:t>
            </w:r>
            <w:proofErr w:type="spellStart"/>
            <w:r>
              <w:rPr>
                <w:sz w:val="20"/>
              </w:rPr>
              <w:t>i</w:t>
            </w:r>
            <w:proofErr w:type="spellEnd"/>
            <w:r>
              <w:rPr>
                <w:sz w:val="20"/>
              </w:rPr>
              <w:t>) Soft Material</w:t>
            </w:r>
          </w:p>
        </w:tc>
        <w:tc>
          <w:tcPr>
            <w:tcW w:w="3047" w:type="dxa"/>
            <w:shd w:val="clear" w:color="000000" w:fill="FFFFFF"/>
            <w:noWrap/>
            <w:vAlign w:val="center"/>
          </w:tcPr>
          <w:p w:rsidR="00A21615" w:rsidRPr="003565E8" w:rsidRDefault="00A21615" w:rsidP="00A21615">
            <w:pPr>
              <w:tabs>
                <w:tab w:val="left" w:pos="1701"/>
                <w:tab w:val="left" w:pos="2268"/>
                <w:tab w:val="left" w:leader="dot" w:pos="9072"/>
              </w:tabs>
              <w:spacing w:before="0" w:after="0"/>
              <w:ind w:left="2268" w:hanging="2268"/>
              <w:jc w:val="center"/>
              <w:rPr>
                <w:sz w:val="20"/>
              </w:rPr>
            </w:pPr>
            <w:r w:rsidRPr="003565E8">
              <w:rPr>
                <w:sz w:val="20"/>
              </w:rPr>
              <w:t>cubic metre (m³)</w:t>
            </w:r>
          </w:p>
        </w:tc>
      </w:tr>
      <w:tr w:rsidR="00A21615" w:rsidRPr="003565E8" w:rsidTr="00A21615">
        <w:trPr>
          <w:trHeight w:val="319"/>
        </w:trPr>
        <w:tc>
          <w:tcPr>
            <w:tcW w:w="1120" w:type="dxa"/>
            <w:shd w:val="clear" w:color="000000" w:fill="FFFFFF"/>
            <w:noWrap/>
            <w:vAlign w:val="center"/>
          </w:tcPr>
          <w:p w:rsidR="00A21615" w:rsidRDefault="00A21615" w:rsidP="00A2161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A21615" w:rsidRPr="003565E8" w:rsidRDefault="00A21615" w:rsidP="00A21615">
            <w:pPr>
              <w:tabs>
                <w:tab w:val="left" w:pos="0"/>
                <w:tab w:val="left" w:pos="1701"/>
                <w:tab w:val="left" w:leader="dot" w:pos="9072"/>
              </w:tabs>
              <w:spacing w:before="0" w:after="0"/>
              <w:jc w:val="left"/>
              <w:rPr>
                <w:sz w:val="20"/>
              </w:rPr>
            </w:pPr>
            <w:r>
              <w:rPr>
                <w:sz w:val="20"/>
              </w:rPr>
              <w:t>(ii) Hard Material</w:t>
            </w:r>
          </w:p>
        </w:tc>
        <w:tc>
          <w:tcPr>
            <w:tcW w:w="3047" w:type="dxa"/>
            <w:shd w:val="clear" w:color="000000" w:fill="FFFFFF"/>
            <w:noWrap/>
            <w:vAlign w:val="center"/>
          </w:tcPr>
          <w:p w:rsidR="00A21615" w:rsidRPr="003565E8" w:rsidRDefault="00A21615" w:rsidP="00A21615">
            <w:pPr>
              <w:tabs>
                <w:tab w:val="left" w:pos="1701"/>
                <w:tab w:val="left" w:pos="2268"/>
                <w:tab w:val="left" w:leader="dot" w:pos="9072"/>
              </w:tabs>
              <w:spacing w:before="0" w:after="0"/>
              <w:ind w:left="2268" w:hanging="2268"/>
              <w:jc w:val="center"/>
              <w:rPr>
                <w:sz w:val="20"/>
              </w:rPr>
            </w:pPr>
            <w:r w:rsidRPr="003565E8">
              <w:rPr>
                <w:sz w:val="20"/>
              </w:rPr>
              <w:t>cubic metre (m³)</w:t>
            </w:r>
          </w:p>
        </w:tc>
      </w:tr>
      <w:tr w:rsidR="00A21615" w:rsidRPr="003565E8" w:rsidTr="00A21615">
        <w:trPr>
          <w:trHeight w:val="319"/>
        </w:trPr>
        <w:tc>
          <w:tcPr>
            <w:tcW w:w="8789" w:type="dxa"/>
            <w:gridSpan w:val="3"/>
            <w:shd w:val="clear" w:color="000000" w:fill="FFFFFF"/>
            <w:noWrap/>
            <w:vAlign w:val="center"/>
          </w:tcPr>
          <w:p w:rsidR="00A21615" w:rsidRPr="003565E8" w:rsidRDefault="00A21615" w:rsidP="00A21615">
            <w:pPr>
              <w:tabs>
                <w:tab w:val="left" w:pos="1701"/>
                <w:tab w:val="left" w:pos="2268"/>
                <w:tab w:val="left" w:leader="dot" w:pos="9072"/>
              </w:tabs>
              <w:spacing w:before="0" w:after="0"/>
              <w:ind w:left="2268" w:hanging="2268"/>
              <w:rPr>
                <w:sz w:val="20"/>
              </w:rPr>
            </w:pPr>
            <w:r w:rsidRPr="003565E8">
              <w:rPr>
                <w:sz w:val="20"/>
              </w:rPr>
              <w:lastRenderedPageBreak/>
              <w:t>Measurement and payment shall be as specified for item 22.01 in the standard specificat</w:t>
            </w:r>
            <w:r>
              <w:rPr>
                <w:sz w:val="20"/>
              </w:rPr>
              <w:t>ions.</w:t>
            </w:r>
          </w:p>
        </w:tc>
      </w:tr>
    </w:tbl>
    <w:p w:rsidR="00A21615" w:rsidRPr="003565E8" w:rsidRDefault="00A21615" w:rsidP="009D03C0">
      <w:pPr>
        <w:tabs>
          <w:tab w:val="left" w:pos="1701"/>
          <w:tab w:val="left" w:pos="2268"/>
          <w:tab w:val="left" w:leader="dot" w:pos="9072"/>
        </w:tabs>
        <w:spacing w:before="0" w:after="0"/>
        <w:rPr>
          <w:b/>
          <w:sz w:val="20"/>
        </w:rPr>
      </w:pPr>
    </w:p>
    <w:tbl>
      <w:tblPr>
        <w:tblW w:w="8789" w:type="dxa"/>
        <w:tblInd w:w="1109" w:type="dxa"/>
        <w:tblLook w:val="04A0" w:firstRow="1" w:lastRow="0" w:firstColumn="1" w:lastColumn="0" w:noHBand="0" w:noVBand="1"/>
      </w:tblPr>
      <w:tblGrid>
        <w:gridCol w:w="1120"/>
        <w:gridCol w:w="4622"/>
        <w:gridCol w:w="3047"/>
      </w:tblGrid>
      <w:tr w:rsidR="00A21615" w:rsidRPr="003565E8" w:rsidTr="00324969">
        <w:trPr>
          <w:trHeight w:val="690"/>
        </w:trPr>
        <w:tc>
          <w:tcPr>
            <w:tcW w:w="1120" w:type="dxa"/>
            <w:shd w:val="clear" w:color="000000" w:fill="FFFFFF"/>
            <w:noWrap/>
            <w:vAlign w:val="bottom"/>
            <w:hideMark/>
          </w:tcPr>
          <w:p w:rsidR="00A21615" w:rsidRPr="003565E8" w:rsidRDefault="00A21615" w:rsidP="00A21615">
            <w:pPr>
              <w:tabs>
                <w:tab w:val="left" w:pos="1701"/>
                <w:tab w:val="left" w:pos="2268"/>
                <w:tab w:val="left" w:leader="dot" w:pos="9072"/>
              </w:tabs>
              <w:spacing w:before="0" w:after="0"/>
              <w:ind w:left="2268" w:hanging="2268"/>
              <w:rPr>
                <w:b/>
                <w:sz w:val="20"/>
              </w:rPr>
            </w:pPr>
            <w:r w:rsidRPr="003565E8">
              <w:rPr>
                <w:b/>
                <w:sz w:val="20"/>
              </w:rPr>
              <w:t>B12.02</w:t>
            </w:r>
          </w:p>
          <w:p w:rsidR="00A21615" w:rsidRPr="003565E8" w:rsidRDefault="00A21615" w:rsidP="00A21615">
            <w:pPr>
              <w:tabs>
                <w:tab w:val="left" w:pos="1701"/>
                <w:tab w:val="left" w:pos="2268"/>
                <w:tab w:val="left" w:leader="dot" w:pos="9072"/>
              </w:tabs>
              <w:spacing w:before="0" w:after="0"/>
              <w:ind w:left="2268" w:hanging="2268"/>
              <w:rPr>
                <w:b/>
                <w:sz w:val="20"/>
              </w:rPr>
            </w:pPr>
            <w:r w:rsidRPr="003565E8">
              <w:rPr>
                <w:b/>
                <w:sz w:val="20"/>
              </w:rPr>
              <w:t> </w:t>
            </w:r>
          </w:p>
        </w:tc>
        <w:tc>
          <w:tcPr>
            <w:tcW w:w="4622" w:type="dxa"/>
            <w:shd w:val="clear" w:color="000000" w:fill="FFFFFF"/>
            <w:vAlign w:val="center"/>
            <w:hideMark/>
          </w:tcPr>
          <w:p w:rsidR="00A21615" w:rsidRPr="003565E8" w:rsidRDefault="00A21615" w:rsidP="00A21615">
            <w:pPr>
              <w:tabs>
                <w:tab w:val="left" w:pos="0"/>
                <w:tab w:val="left" w:pos="1701"/>
                <w:tab w:val="left" w:leader="dot" w:pos="9072"/>
              </w:tabs>
              <w:spacing w:before="0" w:after="0"/>
              <w:jc w:val="left"/>
              <w:rPr>
                <w:b/>
                <w:sz w:val="20"/>
              </w:rPr>
            </w:pPr>
            <w:r w:rsidRPr="003565E8">
              <w:rPr>
                <w:b/>
                <w:sz w:val="20"/>
              </w:rPr>
              <w:t>Backfilling of excavations made for locating,</w:t>
            </w:r>
            <w:r>
              <w:rPr>
                <w:b/>
                <w:sz w:val="20"/>
              </w:rPr>
              <w:t xml:space="preserve"> </w:t>
            </w:r>
            <w:r w:rsidRPr="003565E8">
              <w:rPr>
                <w:b/>
                <w:sz w:val="20"/>
              </w:rPr>
              <w:t>protecting, adjusting or shifting existing services.</w:t>
            </w:r>
          </w:p>
        </w:tc>
        <w:tc>
          <w:tcPr>
            <w:tcW w:w="3047" w:type="dxa"/>
            <w:shd w:val="clear" w:color="000000" w:fill="FFFFFF"/>
            <w:noWrap/>
            <w:vAlign w:val="bottom"/>
            <w:hideMark/>
          </w:tcPr>
          <w:p w:rsidR="00A21615" w:rsidRPr="003565E8" w:rsidRDefault="00A21615" w:rsidP="00A21615">
            <w:pPr>
              <w:tabs>
                <w:tab w:val="left" w:pos="1701"/>
                <w:tab w:val="left" w:pos="2268"/>
                <w:tab w:val="left" w:leader="dot" w:pos="9072"/>
              </w:tabs>
              <w:spacing w:before="0" w:after="0"/>
              <w:ind w:left="2268" w:hanging="2268"/>
              <w:rPr>
                <w:sz w:val="20"/>
              </w:rPr>
            </w:pPr>
            <w:r w:rsidRPr="003565E8">
              <w:rPr>
                <w:sz w:val="20"/>
              </w:rPr>
              <w:t> </w:t>
            </w:r>
          </w:p>
          <w:p w:rsidR="00A21615" w:rsidRPr="003565E8" w:rsidRDefault="00A21615" w:rsidP="00A21615">
            <w:pPr>
              <w:tabs>
                <w:tab w:val="left" w:pos="1701"/>
                <w:tab w:val="left" w:pos="2268"/>
                <w:tab w:val="left" w:leader="dot" w:pos="9072"/>
              </w:tabs>
              <w:spacing w:before="0" w:after="0"/>
              <w:ind w:left="2268" w:hanging="2268"/>
              <w:rPr>
                <w:sz w:val="20"/>
              </w:rPr>
            </w:pPr>
            <w:r w:rsidRPr="003565E8">
              <w:rPr>
                <w:sz w:val="20"/>
              </w:rPr>
              <w:t> </w:t>
            </w:r>
          </w:p>
        </w:tc>
      </w:tr>
      <w:tr w:rsidR="00A21615" w:rsidRPr="003565E8" w:rsidTr="00324969">
        <w:trPr>
          <w:trHeight w:val="319"/>
        </w:trPr>
        <w:tc>
          <w:tcPr>
            <w:tcW w:w="1120" w:type="dxa"/>
            <w:shd w:val="clear" w:color="000000" w:fill="FFFFFF"/>
            <w:noWrap/>
            <w:vAlign w:val="bottom"/>
          </w:tcPr>
          <w:p w:rsidR="00A21615" w:rsidRPr="003565E8" w:rsidRDefault="00A21615" w:rsidP="00A21615">
            <w:pPr>
              <w:tabs>
                <w:tab w:val="left" w:pos="1701"/>
                <w:tab w:val="left" w:pos="2268"/>
                <w:tab w:val="left" w:leader="dot" w:pos="9072"/>
              </w:tabs>
              <w:spacing w:before="0" w:after="0"/>
              <w:ind w:left="2268" w:hanging="2268"/>
              <w:rPr>
                <w:sz w:val="20"/>
              </w:rPr>
            </w:pPr>
          </w:p>
        </w:tc>
        <w:tc>
          <w:tcPr>
            <w:tcW w:w="4622" w:type="dxa"/>
            <w:shd w:val="clear" w:color="000000" w:fill="FFFFFF"/>
            <w:vAlign w:val="center"/>
          </w:tcPr>
          <w:p w:rsidR="00A21615" w:rsidRPr="003565E8" w:rsidRDefault="00A21615" w:rsidP="00A21615">
            <w:pPr>
              <w:tabs>
                <w:tab w:val="left" w:pos="1701"/>
                <w:tab w:val="left" w:pos="2268"/>
                <w:tab w:val="left" w:leader="dot" w:pos="9072"/>
              </w:tabs>
              <w:spacing w:before="0" w:after="0"/>
              <w:ind w:left="2268" w:hanging="2268"/>
              <w:jc w:val="left"/>
              <w:rPr>
                <w:sz w:val="20"/>
              </w:rPr>
            </w:pPr>
          </w:p>
        </w:tc>
        <w:tc>
          <w:tcPr>
            <w:tcW w:w="3047" w:type="dxa"/>
            <w:shd w:val="clear" w:color="000000" w:fill="FFFFFF"/>
            <w:noWrap/>
            <w:vAlign w:val="bottom"/>
          </w:tcPr>
          <w:p w:rsidR="00A21615" w:rsidRPr="003565E8" w:rsidRDefault="00A21615" w:rsidP="00A21615">
            <w:pPr>
              <w:tabs>
                <w:tab w:val="left" w:pos="1701"/>
                <w:tab w:val="left" w:pos="2268"/>
                <w:tab w:val="left" w:leader="dot" w:pos="9072"/>
              </w:tabs>
              <w:spacing w:before="0" w:after="0"/>
              <w:ind w:left="2268" w:hanging="2268"/>
              <w:rPr>
                <w:sz w:val="20"/>
              </w:rPr>
            </w:pPr>
          </w:p>
        </w:tc>
      </w:tr>
      <w:tr w:rsidR="00A21615" w:rsidRPr="003565E8" w:rsidTr="00324969">
        <w:trPr>
          <w:trHeight w:val="319"/>
        </w:trPr>
        <w:tc>
          <w:tcPr>
            <w:tcW w:w="1120"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(a)</w:t>
            </w:r>
          </w:p>
        </w:tc>
        <w:tc>
          <w:tcPr>
            <w:tcW w:w="4622" w:type="dxa"/>
            <w:shd w:val="clear" w:color="000000" w:fill="FFFFFF"/>
            <w:vAlign w:val="center"/>
            <w:hideMark/>
          </w:tcPr>
          <w:p w:rsidR="00A21615" w:rsidRPr="003565E8" w:rsidRDefault="00A21615" w:rsidP="00A21615">
            <w:pPr>
              <w:tabs>
                <w:tab w:val="left" w:pos="1701"/>
                <w:tab w:val="left" w:pos="2268"/>
                <w:tab w:val="left" w:leader="dot" w:pos="9072"/>
              </w:tabs>
              <w:spacing w:before="0" w:after="0"/>
              <w:ind w:left="2268" w:hanging="2268"/>
              <w:jc w:val="left"/>
              <w:rPr>
                <w:sz w:val="20"/>
              </w:rPr>
            </w:pPr>
            <w:r w:rsidRPr="003565E8">
              <w:rPr>
                <w:sz w:val="20"/>
              </w:rPr>
              <w:t>Using the excavated materials</w:t>
            </w:r>
          </w:p>
        </w:tc>
        <w:tc>
          <w:tcPr>
            <w:tcW w:w="3047"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sidRPr="003565E8">
              <w:rPr>
                <w:sz w:val="20"/>
              </w:rPr>
              <w:t>cubic metre (m³)</w:t>
            </w:r>
          </w:p>
        </w:tc>
      </w:tr>
      <w:tr w:rsidR="00A21615" w:rsidRPr="003565E8" w:rsidTr="00324969">
        <w:trPr>
          <w:trHeight w:val="319"/>
        </w:trPr>
        <w:tc>
          <w:tcPr>
            <w:tcW w:w="1120"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hideMark/>
          </w:tcPr>
          <w:p w:rsidR="00A21615" w:rsidRPr="003565E8" w:rsidRDefault="00A21615" w:rsidP="00A21615">
            <w:pPr>
              <w:tabs>
                <w:tab w:val="left" w:pos="1701"/>
                <w:tab w:val="left" w:pos="2268"/>
                <w:tab w:val="left" w:leader="dot" w:pos="9072"/>
              </w:tabs>
              <w:spacing w:before="0" w:after="0"/>
              <w:ind w:left="2268" w:hanging="2268"/>
              <w:jc w:val="left"/>
              <w:rPr>
                <w:sz w:val="20"/>
              </w:rPr>
            </w:pPr>
            <w:r w:rsidRPr="003565E8">
              <w:rPr>
                <w:sz w:val="20"/>
              </w:rPr>
              <w:t>Using imported selected materials</w:t>
            </w:r>
          </w:p>
        </w:tc>
        <w:tc>
          <w:tcPr>
            <w:tcW w:w="3047"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sidRPr="003565E8">
              <w:rPr>
                <w:sz w:val="20"/>
              </w:rPr>
              <w:t>cubic metre (m³)</w:t>
            </w:r>
          </w:p>
        </w:tc>
      </w:tr>
      <w:tr w:rsidR="00A21615" w:rsidRPr="003565E8" w:rsidTr="00324969">
        <w:trPr>
          <w:trHeight w:val="319"/>
        </w:trPr>
        <w:tc>
          <w:tcPr>
            <w:tcW w:w="1120"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(c)</w:t>
            </w:r>
          </w:p>
        </w:tc>
        <w:tc>
          <w:tcPr>
            <w:tcW w:w="4622" w:type="dxa"/>
            <w:shd w:val="clear" w:color="000000" w:fill="FFFFFF"/>
            <w:vAlign w:val="center"/>
            <w:hideMark/>
          </w:tcPr>
          <w:p w:rsidR="00A21615" w:rsidRPr="003565E8" w:rsidRDefault="00A21615" w:rsidP="00A21615">
            <w:pPr>
              <w:tabs>
                <w:tab w:val="left" w:pos="0"/>
                <w:tab w:val="left" w:leader="dot" w:pos="9072"/>
              </w:tabs>
              <w:spacing w:before="0" w:after="0"/>
              <w:jc w:val="left"/>
              <w:rPr>
                <w:sz w:val="20"/>
              </w:rPr>
            </w:pPr>
            <w:r w:rsidRPr="003565E8">
              <w:rPr>
                <w:sz w:val="20"/>
              </w:rPr>
              <w:t>Extra over items B12.02 (a), and (b) for            stabilizing with 3% Ordinary Portland                                  Cement.</w:t>
            </w:r>
          </w:p>
        </w:tc>
        <w:tc>
          <w:tcPr>
            <w:tcW w:w="3047"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sidRPr="003565E8">
              <w:rPr>
                <w:sz w:val="20"/>
              </w:rPr>
              <w:t>cubic metre (m³)</w:t>
            </w:r>
          </w:p>
        </w:tc>
      </w:tr>
      <w:tr w:rsidR="00A21615" w:rsidRPr="003565E8" w:rsidTr="00324969">
        <w:trPr>
          <w:trHeight w:val="319"/>
        </w:trPr>
        <w:tc>
          <w:tcPr>
            <w:tcW w:w="8789" w:type="dxa"/>
            <w:gridSpan w:val="3"/>
            <w:shd w:val="clear" w:color="000000" w:fill="FFFFFF"/>
            <w:noWrap/>
            <w:vAlign w:val="bottom"/>
          </w:tcPr>
          <w:p w:rsidR="00A21615" w:rsidRPr="003565E8" w:rsidRDefault="00A21615" w:rsidP="00A21615">
            <w:pPr>
              <w:tabs>
                <w:tab w:val="left" w:pos="1701"/>
                <w:tab w:val="left" w:pos="2268"/>
                <w:tab w:val="left" w:leader="dot" w:pos="9072"/>
              </w:tabs>
              <w:spacing w:before="0" w:after="0"/>
              <w:ind w:left="2268" w:hanging="2268"/>
              <w:jc w:val="left"/>
              <w:rPr>
                <w:sz w:val="20"/>
              </w:rPr>
            </w:pPr>
            <w:r w:rsidRPr="003565E8">
              <w:rPr>
                <w:sz w:val="20"/>
              </w:rPr>
              <w:t>Measurement and payment shall be as specified for item 22.02 in the standard specifications.</w:t>
            </w:r>
          </w:p>
        </w:tc>
      </w:tr>
    </w:tbl>
    <w:p w:rsidR="00A21615" w:rsidRPr="003565E8" w:rsidRDefault="00A21615" w:rsidP="009D03C0">
      <w:pPr>
        <w:tabs>
          <w:tab w:val="left" w:pos="1701"/>
          <w:tab w:val="left" w:pos="2268"/>
          <w:tab w:val="left" w:leader="dot" w:pos="9072"/>
        </w:tabs>
        <w:spacing w:before="0" w:after="0"/>
        <w:rPr>
          <w:b/>
          <w:sz w:val="20"/>
        </w:rPr>
      </w:pPr>
    </w:p>
    <w:tbl>
      <w:tblPr>
        <w:tblW w:w="8789" w:type="dxa"/>
        <w:tblInd w:w="1109" w:type="dxa"/>
        <w:tblLook w:val="04A0" w:firstRow="1" w:lastRow="0" w:firstColumn="1" w:lastColumn="0" w:noHBand="0" w:noVBand="1"/>
      </w:tblPr>
      <w:tblGrid>
        <w:gridCol w:w="1120"/>
        <w:gridCol w:w="4622"/>
        <w:gridCol w:w="3047"/>
      </w:tblGrid>
      <w:tr w:rsidR="00A21615" w:rsidRPr="003565E8" w:rsidTr="00324969">
        <w:trPr>
          <w:trHeight w:val="319"/>
        </w:trPr>
        <w:tc>
          <w:tcPr>
            <w:tcW w:w="1120"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left"/>
              <w:rPr>
                <w:b/>
                <w:sz w:val="20"/>
              </w:rPr>
            </w:pPr>
            <w:r>
              <w:rPr>
                <w:b/>
                <w:sz w:val="20"/>
              </w:rPr>
              <w:t>B12.03</w:t>
            </w:r>
          </w:p>
        </w:tc>
        <w:tc>
          <w:tcPr>
            <w:tcW w:w="4622" w:type="dxa"/>
            <w:shd w:val="clear" w:color="000000" w:fill="FFFFFF"/>
            <w:vAlign w:val="center"/>
            <w:hideMark/>
          </w:tcPr>
          <w:p w:rsidR="00A21615" w:rsidRPr="003565E8" w:rsidRDefault="00A21615" w:rsidP="00A21615">
            <w:pPr>
              <w:tabs>
                <w:tab w:val="left" w:pos="640"/>
                <w:tab w:val="left" w:pos="1701"/>
                <w:tab w:val="left" w:leader="dot" w:pos="9072"/>
              </w:tabs>
              <w:spacing w:before="0" w:after="0"/>
              <w:jc w:val="left"/>
              <w:rPr>
                <w:b/>
                <w:sz w:val="20"/>
              </w:rPr>
            </w:pPr>
            <w:r w:rsidRPr="004A09B2">
              <w:rPr>
                <w:b/>
                <w:sz w:val="20"/>
              </w:rPr>
              <w:t>Existing services</w:t>
            </w:r>
          </w:p>
        </w:tc>
        <w:tc>
          <w:tcPr>
            <w:tcW w:w="3047" w:type="dxa"/>
            <w:shd w:val="clear" w:color="000000" w:fill="FFFFFF"/>
            <w:noWrap/>
            <w:vAlign w:val="bottom"/>
            <w:hideMark/>
          </w:tcPr>
          <w:p w:rsidR="00A21615" w:rsidRPr="003565E8" w:rsidRDefault="00A21615" w:rsidP="00A21615">
            <w:pPr>
              <w:tabs>
                <w:tab w:val="left" w:pos="1701"/>
                <w:tab w:val="left" w:pos="2268"/>
                <w:tab w:val="left" w:leader="dot" w:pos="9072"/>
              </w:tabs>
              <w:spacing w:before="0" w:after="0"/>
              <w:ind w:left="2268" w:hanging="2268"/>
              <w:rPr>
                <w:sz w:val="20"/>
              </w:rPr>
            </w:pPr>
            <w:r w:rsidRPr="003565E8">
              <w:rPr>
                <w:sz w:val="20"/>
              </w:rPr>
              <w:t> </w:t>
            </w:r>
          </w:p>
        </w:tc>
      </w:tr>
      <w:tr w:rsidR="00A21615" w:rsidRPr="003565E8" w:rsidTr="00324969">
        <w:trPr>
          <w:trHeight w:val="319"/>
        </w:trPr>
        <w:tc>
          <w:tcPr>
            <w:tcW w:w="1120" w:type="dxa"/>
            <w:shd w:val="clear" w:color="000000" w:fill="FFFFFF"/>
            <w:noWrap/>
            <w:vAlign w:val="bottom"/>
            <w:hideMark/>
          </w:tcPr>
          <w:p w:rsidR="00A21615" w:rsidRPr="003565E8" w:rsidRDefault="00A21615" w:rsidP="00A21615">
            <w:pPr>
              <w:tabs>
                <w:tab w:val="left" w:pos="1701"/>
                <w:tab w:val="left" w:pos="2268"/>
                <w:tab w:val="left" w:leader="dot" w:pos="9072"/>
              </w:tabs>
              <w:spacing w:before="0" w:after="0"/>
              <w:ind w:left="2268" w:hanging="2268"/>
              <w:rPr>
                <w:b/>
                <w:sz w:val="20"/>
              </w:rPr>
            </w:pPr>
            <w:r w:rsidRPr="003565E8">
              <w:rPr>
                <w:b/>
                <w:sz w:val="20"/>
              </w:rPr>
              <w:t> </w:t>
            </w:r>
          </w:p>
        </w:tc>
        <w:tc>
          <w:tcPr>
            <w:tcW w:w="4622" w:type="dxa"/>
            <w:shd w:val="clear" w:color="000000" w:fill="FFFFFF"/>
            <w:hideMark/>
          </w:tcPr>
          <w:p w:rsidR="00A21615" w:rsidRPr="003565E8" w:rsidRDefault="00A21615" w:rsidP="00A21615">
            <w:pPr>
              <w:tabs>
                <w:tab w:val="left" w:pos="640"/>
                <w:tab w:val="left" w:pos="1701"/>
                <w:tab w:val="left" w:leader="dot" w:pos="9072"/>
              </w:tabs>
              <w:spacing w:before="0" w:after="0"/>
              <w:ind w:left="73" w:hanging="2268"/>
              <w:rPr>
                <w:b/>
                <w:sz w:val="20"/>
              </w:rPr>
            </w:pPr>
            <w:r w:rsidRPr="00BD068A">
              <w:rPr>
                <w:b/>
                <w:sz w:val="20"/>
              </w:rPr>
              <w:t xml:space="preserve">Excavation for </w:t>
            </w:r>
            <w:proofErr w:type="spellStart"/>
            <w:r w:rsidRPr="00BD068A">
              <w:rPr>
                <w:b/>
                <w:sz w:val="20"/>
              </w:rPr>
              <w:t>locatin</w:t>
            </w:r>
            <w:proofErr w:type="spellEnd"/>
          </w:p>
        </w:tc>
        <w:tc>
          <w:tcPr>
            <w:tcW w:w="3047" w:type="dxa"/>
            <w:shd w:val="clear" w:color="000000" w:fill="FFFFFF"/>
            <w:noWrap/>
            <w:vAlign w:val="bottom"/>
            <w:hideMark/>
          </w:tcPr>
          <w:p w:rsidR="00A21615" w:rsidRPr="003565E8" w:rsidRDefault="00A21615" w:rsidP="00A21615">
            <w:pPr>
              <w:tabs>
                <w:tab w:val="left" w:pos="1701"/>
                <w:tab w:val="left" w:pos="2268"/>
                <w:tab w:val="left" w:leader="dot" w:pos="9072"/>
              </w:tabs>
              <w:spacing w:before="0" w:after="0"/>
              <w:ind w:left="2268" w:hanging="2268"/>
              <w:rPr>
                <w:sz w:val="20"/>
              </w:rPr>
            </w:pPr>
            <w:r w:rsidRPr="003565E8">
              <w:rPr>
                <w:sz w:val="20"/>
              </w:rPr>
              <w:t> </w:t>
            </w:r>
          </w:p>
        </w:tc>
      </w:tr>
      <w:tr w:rsidR="00A21615" w:rsidRPr="003565E8" w:rsidTr="00324969">
        <w:trPr>
          <w:trHeight w:val="319"/>
        </w:trPr>
        <w:tc>
          <w:tcPr>
            <w:tcW w:w="1120"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hideMark/>
          </w:tcPr>
          <w:p w:rsidR="00A21615" w:rsidRPr="00E473A7" w:rsidRDefault="00A21615" w:rsidP="00A21615">
            <w:pPr>
              <w:tabs>
                <w:tab w:val="left" w:pos="635"/>
                <w:tab w:val="left" w:pos="1701"/>
                <w:tab w:val="left" w:leader="dot" w:pos="9072"/>
              </w:tabs>
              <w:spacing w:before="0" w:after="0"/>
              <w:jc w:val="left"/>
              <w:rPr>
                <w:sz w:val="20"/>
              </w:rPr>
            </w:pPr>
            <w:r w:rsidRPr="00E473A7">
              <w:rPr>
                <w:sz w:val="20"/>
              </w:rPr>
              <w:t>Overhaul of excavated and backfilled materials</w:t>
            </w:r>
          </w:p>
          <w:p w:rsidR="00A21615" w:rsidRPr="00E473A7" w:rsidRDefault="00A21615" w:rsidP="00A21615">
            <w:pPr>
              <w:tabs>
                <w:tab w:val="left" w:pos="635"/>
                <w:tab w:val="left" w:pos="1701"/>
                <w:tab w:val="left" w:leader="dot" w:pos="9072"/>
              </w:tabs>
              <w:spacing w:before="0" w:after="0"/>
              <w:jc w:val="left"/>
              <w:rPr>
                <w:sz w:val="20"/>
              </w:rPr>
            </w:pPr>
            <w:r w:rsidRPr="00E473A7">
              <w:rPr>
                <w:sz w:val="20"/>
              </w:rPr>
              <w:t>hauled in excess of the 1,0km free haul distance</w:t>
            </w:r>
          </w:p>
          <w:p w:rsidR="00A21615" w:rsidRPr="003565E8" w:rsidRDefault="00A21615" w:rsidP="00A21615">
            <w:pPr>
              <w:tabs>
                <w:tab w:val="left" w:pos="635"/>
                <w:tab w:val="left" w:pos="1701"/>
                <w:tab w:val="left" w:leader="dot" w:pos="9072"/>
              </w:tabs>
              <w:spacing w:before="0" w:after="0"/>
              <w:jc w:val="left"/>
              <w:rPr>
                <w:sz w:val="20"/>
              </w:rPr>
            </w:pPr>
            <w:r w:rsidRPr="00E473A7">
              <w:rPr>
                <w:sz w:val="20"/>
              </w:rPr>
              <w:t>applicable to item</w:t>
            </w:r>
            <w:r>
              <w:rPr>
                <w:sz w:val="20"/>
              </w:rPr>
              <w:t xml:space="preserve">s B12.01 and  B12.02 (excluding </w:t>
            </w:r>
            <w:r w:rsidRPr="00E473A7">
              <w:rPr>
                <w:sz w:val="20"/>
              </w:rPr>
              <w:t>Portland Cement in the case of Stabilized backfill)</w:t>
            </w:r>
          </w:p>
        </w:tc>
        <w:tc>
          <w:tcPr>
            <w:tcW w:w="3047"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sidRPr="003565E8">
              <w:rPr>
                <w:sz w:val="20"/>
              </w:rPr>
              <w:t>m³-km</w:t>
            </w:r>
          </w:p>
        </w:tc>
      </w:tr>
      <w:tr w:rsidR="00A21615" w:rsidRPr="003565E8" w:rsidTr="00324969">
        <w:trPr>
          <w:trHeight w:val="319"/>
        </w:trPr>
        <w:tc>
          <w:tcPr>
            <w:tcW w:w="8789" w:type="dxa"/>
            <w:gridSpan w:val="3"/>
            <w:shd w:val="clear" w:color="000000" w:fill="FFFFFF"/>
            <w:noWrap/>
            <w:vAlign w:val="center"/>
          </w:tcPr>
          <w:p w:rsidR="00A21615" w:rsidRDefault="00A21615" w:rsidP="00A21615">
            <w:pPr>
              <w:tabs>
                <w:tab w:val="left" w:pos="0"/>
                <w:tab w:val="left" w:pos="1701"/>
                <w:tab w:val="left" w:leader="dot" w:pos="9072"/>
              </w:tabs>
              <w:spacing w:before="0" w:after="0"/>
              <w:rPr>
                <w:sz w:val="20"/>
              </w:rPr>
            </w:pPr>
            <w:r w:rsidRPr="003565E8">
              <w:rPr>
                <w:sz w:val="20"/>
              </w:rPr>
              <w:t xml:space="preserve">The unit measure shall be a cubic meter of material hauled in excess of the 1,0km free haul distance multiplied by the overhauled distance </w:t>
            </w:r>
          </w:p>
          <w:p w:rsidR="00A21615" w:rsidRPr="003565E8" w:rsidRDefault="00A21615" w:rsidP="00A21615">
            <w:pPr>
              <w:tabs>
                <w:tab w:val="left" w:pos="0"/>
                <w:tab w:val="left" w:pos="1701"/>
                <w:tab w:val="left" w:leader="dot" w:pos="9072"/>
              </w:tabs>
              <w:spacing w:before="0" w:after="0"/>
              <w:rPr>
                <w:sz w:val="20"/>
              </w:rPr>
            </w:pPr>
            <w:r w:rsidRPr="00E473A7">
              <w:rPr>
                <w:sz w:val="20"/>
              </w:rPr>
              <w:t>The tendered rates for overhaul shall include full compensation for hauling material in exc</w:t>
            </w:r>
            <w:r>
              <w:rPr>
                <w:sz w:val="20"/>
              </w:rPr>
              <w:t xml:space="preserve">ess of the free-haul distance. </w:t>
            </w:r>
          </w:p>
        </w:tc>
      </w:tr>
    </w:tbl>
    <w:p w:rsidR="00A21615" w:rsidRDefault="00A21615" w:rsidP="00184D71">
      <w:pPr>
        <w:tabs>
          <w:tab w:val="left" w:pos="1701"/>
          <w:tab w:val="left" w:pos="2268"/>
          <w:tab w:val="left" w:leader="dot" w:pos="9072"/>
        </w:tabs>
        <w:spacing w:before="0" w:after="0"/>
        <w:rPr>
          <w:b/>
          <w:sz w:val="20"/>
        </w:rPr>
      </w:pPr>
    </w:p>
    <w:tbl>
      <w:tblPr>
        <w:tblW w:w="8789"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622"/>
        <w:gridCol w:w="3047"/>
      </w:tblGrid>
      <w:tr w:rsidR="00A21615" w:rsidRPr="003565E8" w:rsidTr="00324969">
        <w:trPr>
          <w:trHeight w:val="319"/>
        </w:trPr>
        <w:tc>
          <w:tcPr>
            <w:tcW w:w="1120" w:type="dxa"/>
            <w:tcBorders>
              <w:top w:val="nil"/>
              <w:left w:val="nil"/>
              <w:bottom w:val="nil"/>
              <w:right w:val="nil"/>
            </w:tcBorders>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left"/>
              <w:rPr>
                <w:b/>
                <w:sz w:val="20"/>
              </w:rPr>
            </w:pPr>
            <w:r>
              <w:rPr>
                <w:b/>
                <w:sz w:val="20"/>
              </w:rPr>
              <w:t>B12.0</w:t>
            </w:r>
            <w:r w:rsidR="00F555DB">
              <w:rPr>
                <w:b/>
                <w:sz w:val="20"/>
              </w:rPr>
              <w:t>5</w:t>
            </w:r>
          </w:p>
        </w:tc>
        <w:tc>
          <w:tcPr>
            <w:tcW w:w="4622" w:type="dxa"/>
            <w:tcBorders>
              <w:top w:val="nil"/>
              <w:left w:val="nil"/>
              <w:bottom w:val="nil"/>
              <w:right w:val="nil"/>
            </w:tcBorders>
            <w:shd w:val="clear" w:color="000000" w:fill="FFFFFF"/>
            <w:vAlign w:val="center"/>
            <w:hideMark/>
          </w:tcPr>
          <w:p w:rsidR="00A21615" w:rsidRPr="003565E8" w:rsidRDefault="00A21615" w:rsidP="00A21615">
            <w:pPr>
              <w:tabs>
                <w:tab w:val="left" w:pos="640"/>
                <w:tab w:val="left" w:pos="1701"/>
                <w:tab w:val="left" w:leader="dot" w:pos="9072"/>
              </w:tabs>
              <w:spacing w:before="0" w:after="0"/>
              <w:jc w:val="left"/>
              <w:rPr>
                <w:b/>
                <w:sz w:val="20"/>
              </w:rPr>
            </w:pPr>
            <w:r w:rsidRPr="004E6AB2">
              <w:rPr>
                <w:b/>
                <w:sz w:val="20"/>
              </w:rPr>
              <w:t>Community Liaison Officer and PSC</w:t>
            </w:r>
          </w:p>
        </w:tc>
        <w:tc>
          <w:tcPr>
            <w:tcW w:w="3047" w:type="dxa"/>
            <w:tcBorders>
              <w:top w:val="nil"/>
              <w:left w:val="nil"/>
              <w:bottom w:val="nil"/>
              <w:right w:val="nil"/>
            </w:tcBorders>
            <w:shd w:val="clear" w:color="000000" w:fill="FFFFFF"/>
            <w:noWrap/>
            <w:vAlign w:val="center"/>
            <w:hideMark/>
          </w:tcPr>
          <w:p w:rsidR="00A21615" w:rsidRPr="004E6AB2" w:rsidRDefault="00A21615" w:rsidP="00A21615">
            <w:pPr>
              <w:tabs>
                <w:tab w:val="left" w:pos="1701"/>
                <w:tab w:val="left" w:pos="2268"/>
                <w:tab w:val="left" w:leader="dot" w:pos="9072"/>
              </w:tabs>
              <w:spacing w:before="0" w:after="0"/>
              <w:ind w:left="2268" w:hanging="2268"/>
              <w:jc w:val="center"/>
              <w:rPr>
                <w:sz w:val="20"/>
              </w:rPr>
            </w:pPr>
            <w:r w:rsidRPr="004E6AB2">
              <w:rPr>
                <w:sz w:val="20"/>
              </w:rPr>
              <w:t>PC Sums</w:t>
            </w:r>
          </w:p>
          <w:p w:rsidR="00A21615" w:rsidRPr="003565E8" w:rsidRDefault="00A21615" w:rsidP="00A21615">
            <w:pPr>
              <w:tabs>
                <w:tab w:val="left" w:pos="1701"/>
                <w:tab w:val="left" w:pos="2268"/>
                <w:tab w:val="left" w:leader="dot" w:pos="9072"/>
              </w:tabs>
              <w:spacing w:before="0" w:after="0"/>
              <w:ind w:left="2268" w:hanging="2268"/>
              <w:jc w:val="center"/>
              <w:rPr>
                <w:sz w:val="20"/>
              </w:rPr>
            </w:pPr>
            <w:r w:rsidRPr="004E6AB2">
              <w:rPr>
                <w:sz w:val="20"/>
              </w:rPr>
              <w:t>Prime Cost</w:t>
            </w:r>
          </w:p>
        </w:tc>
      </w:tr>
      <w:tr w:rsidR="00A21615" w:rsidRPr="003565E8" w:rsidTr="00324969">
        <w:trPr>
          <w:trHeight w:val="319"/>
        </w:trPr>
        <w:tc>
          <w:tcPr>
            <w:tcW w:w="8789" w:type="dxa"/>
            <w:gridSpan w:val="3"/>
            <w:tcBorders>
              <w:top w:val="nil"/>
              <w:left w:val="nil"/>
              <w:bottom w:val="nil"/>
              <w:right w:val="nil"/>
            </w:tcBorders>
            <w:shd w:val="clear" w:color="000000" w:fill="FFFFFF"/>
            <w:noWrap/>
            <w:vAlign w:val="bottom"/>
          </w:tcPr>
          <w:p w:rsidR="00A21615" w:rsidRPr="00B7218E" w:rsidRDefault="00A21615" w:rsidP="00A21615">
            <w:pPr>
              <w:tabs>
                <w:tab w:val="left" w:pos="0"/>
                <w:tab w:val="left" w:pos="1701"/>
                <w:tab w:val="left" w:leader="dot" w:pos="9072"/>
              </w:tabs>
              <w:spacing w:before="0" w:after="0"/>
              <w:rPr>
                <w:sz w:val="20"/>
              </w:rPr>
            </w:pPr>
          </w:p>
        </w:tc>
      </w:tr>
      <w:tr w:rsidR="00A21615" w:rsidRPr="003565E8" w:rsidTr="00324969">
        <w:trPr>
          <w:trHeight w:val="319"/>
        </w:trPr>
        <w:tc>
          <w:tcPr>
            <w:tcW w:w="8789" w:type="dxa"/>
            <w:gridSpan w:val="3"/>
            <w:tcBorders>
              <w:top w:val="nil"/>
              <w:left w:val="nil"/>
              <w:bottom w:val="nil"/>
              <w:right w:val="nil"/>
            </w:tcBorders>
            <w:shd w:val="clear" w:color="000000" w:fill="FFFFFF"/>
            <w:noWrap/>
            <w:vAlign w:val="bottom"/>
            <w:hideMark/>
          </w:tcPr>
          <w:p w:rsidR="00A21615" w:rsidRPr="003565E8" w:rsidRDefault="00A21615" w:rsidP="00A21615">
            <w:pPr>
              <w:tabs>
                <w:tab w:val="left" w:pos="0"/>
                <w:tab w:val="left" w:pos="1701"/>
                <w:tab w:val="left" w:leader="dot" w:pos="9072"/>
              </w:tabs>
              <w:spacing w:before="0" w:after="0"/>
              <w:rPr>
                <w:sz w:val="20"/>
              </w:rPr>
            </w:pPr>
            <w:r w:rsidRPr="00B7218E">
              <w:rPr>
                <w:sz w:val="20"/>
              </w:rPr>
              <w:t>The prime cost sums shall be paid in accordance with the provisions of the General Conditions of Contract</w:t>
            </w:r>
          </w:p>
        </w:tc>
      </w:tr>
      <w:tr w:rsidR="00A21615" w:rsidRPr="003565E8" w:rsidTr="00324969">
        <w:trPr>
          <w:trHeight w:val="319"/>
        </w:trPr>
        <w:tc>
          <w:tcPr>
            <w:tcW w:w="1120" w:type="dxa"/>
            <w:tcBorders>
              <w:top w:val="nil"/>
              <w:left w:val="nil"/>
              <w:bottom w:val="nil"/>
              <w:right w:val="nil"/>
            </w:tcBorders>
            <w:shd w:val="clear" w:color="000000" w:fill="FFFFFF"/>
            <w:noWrap/>
            <w:vAlign w:val="center"/>
            <w:hideMark/>
          </w:tcPr>
          <w:p w:rsidR="00A21615" w:rsidRPr="004E6AB2" w:rsidRDefault="00A21615" w:rsidP="00A21615">
            <w:pPr>
              <w:tabs>
                <w:tab w:val="left" w:pos="1701"/>
                <w:tab w:val="left" w:pos="2268"/>
                <w:tab w:val="left" w:leader="dot" w:pos="9072"/>
              </w:tabs>
              <w:spacing w:before="0" w:after="0"/>
              <w:ind w:left="2268" w:hanging="2268"/>
              <w:jc w:val="left"/>
              <w:rPr>
                <w:b/>
                <w:sz w:val="20"/>
              </w:rPr>
            </w:pPr>
          </w:p>
        </w:tc>
        <w:tc>
          <w:tcPr>
            <w:tcW w:w="4622" w:type="dxa"/>
            <w:tcBorders>
              <w:top w:val="nil"/>
              <w:left w:val="nil"/>
              <w:bottom w:val="nil"/>
              <w:right w:val="nil"/>
            </w:tcBorders>
            <w:shd w:val="clear" w:color="000000" w:fill="FFFFFF"/>
            <w:vAlign w:val="center"/>
            <w:hideMark/>
          </w:tcPr>
          <w:p w:rsidR="00A21615" w:rsidRPr="003565E8" w:rsidRDefault="00A21615" w:rsidP="00A21615">
            <w:pPr>
              <w:tabs>
                <w:tab w:val="left" w:pos="635"/>
                <w:tab w:val="left" w:pos="1701"/>
                <w:tab w:val="left" w:leader="dot" w:pos="9072"/>
              </w:tabs>
              <w:spacing w:before="0" w:after="0"/>
              <w:jc w:val="left"/>
              <w:rPr>
                <w:sz w:val="20"/>
              </w:rPr>
            </w:pPr>
            <w:r w:rsidRPr="004E6AB2">
              <w:rPr>
                <w:b/>
                <w:sz w:val="20"/>
              </w:rPr>
              <w:t>Handling Cost and Profit in respect of B12.04</w:t>
            </w:r>
          </w:p>
        </w:tc>
        <w:tc>
          <w:tcPr>
            <w:tcW w:w="3047" w:type="dxa"/>
            <w:tcBorders>
              <w:top w:val="nil"/>
              <w:left w:val="nil"/>
              <w:bottom w:val="nil"/>
              <w:right w:val="nil"/>
            </w:tcBorders>
            <w:shd w:val="clear" w:color="000000" w:fill="FFFFFF"/>
            <w:noWrap/>
            <w:vAlign w:val="center"/>
            <w:hideMark/>
          </w:tcPr>
          <w:p w:rsidR="00A21615" w:rsidRDefault="00A21615" w:rsidP="00A21615">
            <w:pPr>
              <w:tabs>
                <w:tab w:val="left" w:pos="1701"/>
                <w:tab w:val="left" w:pos="2268"/>
                <w:tab w:val="left" w:leader="dot" w:pos="9072"/>
              </w:tabs>
              <w:spacing w:before="0" w:after="0"/>
              <w:ind w:left="2268" w:hanging="2268"/>
              <w:jc w:val="center"/>
              <w:rPr>
                <w:sz w:val="20"/>
              </w:rPr>
            </w:pPr>
            <w:r>
              <w:rPr>
                <w:sz w:val="20"/>
              </w:rPr>
              <w:t>%</w:t>
            </w:r>
          </w:p>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Percentage</w:t>
            </w:r>
          </w:p>
        </w:tc>
      </w:tr>
      <w:tr w:rsidR="00A21615" w:rsidRPr="003565E8" w:rsidTr="00324969">
        <w:trPr>
          <w:trHeight w:val="319"/>
        </w:trPr>
        <w:tc>
          <w:tcPr>
            <w:tcW w:w="8789" w:type="dxa"/>
            <w:gridSpan w:val="3"/>
            <w:tcBorders>
              <w:top w:val="nil"/>
              <w:left w:val="nil"/>
              <w:bottom w:val="nil"/>
              <w:right w:val="nil"/>
            </w:tcBorders>
            <w:shd w:val="clear" w:color="000000" w:fill="FFFFFF"/>
            <w:noWrap/>
            <w:vAlign w:val="center"/>
          </w:tcPr>
          <w:p w:rsidR="00A21615" w:rsidRPr="004E6AB2" w:rsidRDefault="00A21615" w:rsidP="00A21615">
            <w:pPr>
              <w:tabs>
                <w:tab w:val="left" w:pos="0"/>
                <w:tab w:val="left" w:pos="1701"/>
                <w:tab w:val="left" w:leader="dot" w:pos="9072"/>
              </w:tabs>
              <w:spacing w:before="0" w:after="0"/>
              <w:rPr>
                <w:sz w:val="20"/>
              </w:rPr>
            </w:pPr>
          </w:p>
        </w:tc>
      </w:tr>
      <w:tr w:rsidR="00A21615" w:rsidRPr="003565E8" w:rsidTr="00324969">
        <w:trPr>
          <w:trHeight w:val="319"/>
        </w:trPr>
        <w:tc>
          <w:tcPr>
            <w:tcW w:w="8789" w:type="dxa"/>
            <w:gridSpan w:val="3"/>
            <w:tcBorders>
              <w:top w:val="nil"/>
              <w:left w:val="nil"/>
              <w:bottom w:val="nil"/>
              <w:right w:val="nil"/>
            </w:tcBorders>
            <w:shd w:val="clear" w:color="000000" w:fill="FFFFFF"/>
            <w:noWrap/>
            <w:vAlign w:val="center"/>
          </w:tcPr>
          <w:p w:rsidR="00A21615" w:rsidRPr="003565E8" w:rsidRDefault="00A21615" w:rsidP="00A21615">
            <w:pPr>
              <w:tabs>
                <w:tab w:val="left" w:pos="0"/>
                <w:tab w:val="left" w:pos="1701"/>
                <w:tab w:val="left" w:leader="dot" w:pos="9072"/>
              </w:tabs>
              <w:spacing w:before="0" w:after="0"/>
              <w:rPr>
                <w:sz w:val="20"/>
              </w:rPr>
            </w:pPr>
            <w:r w:rsidRPr="004E6AB2">
              <w:rPr>
                <w:sz w:val="20"/>
              </w:rPr>
              <w:t>The Tendered percentage is a percentage of the amount actually spent under the prime cost items, which shall include full compensation for the profit in connection with providing the specified service. Specified Prime Cost Sum Payment of Community Liaison Officer and PSC shall be for the entire specified contract period, should the contract period be extended the   Specified Prime Cost Sum Payment shall be adjusted. Should the contract period be exceeded without approval the payments due to Community Liaison Officer and PSC shall be paid by the contractor until the project has been commissioned.</w:t>
            </w:r>
          </w:p>
        </w:tc>
      </w:tr>
    </w:tbl>
    <w:p w:rsidR="00A21615" w:rsidRDefault="00A21615" w:rsidP="00A21615">
      <w:pPr>
        <w:tabs>
          <w:tab w:val="left" w:pos="1701"/>
          <w:tab w:val="left" w:pos="2268"/>
          <w:tab w:val="left" w:leader="dot" w:pos="9072"/>
        </w:tabs>
        <w:spacing w:before="0" w:after="0"/>
        <w:ind w:left="2268" w:hanging="2268"/>
        <w:rPr>
          <w:b/>
          <w:sz w:val="20"/>
        </w:rPr>
      </w:pPr>
    </w:p>
    <w:tbl>
      <w:tblPr>
        <w:tblW w:w="9005" w:type="dxa"/>
        <w:tblInd w:w="1109" w:type="dxa"/>
        <w:tblLook w:val="04A0" w:firstRow="1" w:lastRow="0" w:firstColumn="1" w:lastColumn="0" w:noHBand="0" w:noVBand="1"/>
      </w:tblPr>
      <w:tblGrid>
        <w:gridCol w:w="1259"/>
        <w:gridCol w:w="4320"/>
        <w:gridCol w:w="3210"/>
        <w:gridCol w:w="216"/>
      </w:tblGrid>
      <w:tr w:rsidR="00A21615" w:rsidRPr="003565E8" w:rsidTr="00F555DB">
        <w:trPr>
          <w:gridAfter w:val="1"/>
          <w:wAfter w:w="216" w:type="dxa"/>
          <w:trHeight w:val="319"/>
        </w:trPr>
        <w:tc>
          <w:tcPr>
            <w:tcW w:w="8789" w:type="dxa"/>
            <w:gridSpan w:val="3"/>
            <w:shd w:val="clear" w:color="000000" w:fill="FFFFFF"/>
            <w:noWrap/>
            <w:vAlign w:val="center"/>
          </w:tcPr>
          <w:p w:rsidR="00A21615" w:rsidRPr="000C3A1C" w:rsidRDefault="00A21615" w:rsidP="00A21615">
            <w:pPr>
              <w:spacing w:before="0" w:after="0"/>
              <w:rPr>
                <w:sz w:val="20"/>
              </w:rPr>
            </w:pPr>
          </w:p>
        </w:tc>
      </w:tr>
      <w:tr w:rsidR="00A21615" w:rsidRPr="003565E8" w:rsidTr="00F555DB">
        <w:trPr>
          <w:trHeight w:val="690"/>
        </w:trPr>
        <w:tc>
          <w:tcPr>
            <w:tcW w:w="1259" w:type="dxa"/>
            <w:shd w:val="clear" w:color="000000" w:fill="FFFFFF"/>
            <w:noWrap/>
            <w:vAlign w:val="center"/>
            <w:hideMark/>
          </w:tcPr>
          <w:p w:rsidR="00A21615" w:rsidRDefault="00A21615" w:rsidP="00A21615">
            <w:pPr>
              <w:tabs>
                <w:tab w:val="left" w:pos="1701"/>
                <w:tab w:val="left" w:pos="2268"/>
                <w:tab w:val="left" w:leader="dot" w:pos="9072"/>
              </w:tabs>
              <w:spacing w:before="0" w:after="0"/>
              <w:ind w:left="2268" w:hanging="2268"/>
              <w:jc w:val="left"/>
              <w:rPr>
                <w:b/>
                <w:sz w:val="20"/>
              </w:rPr>
            </w:pPr>
            <w:r>
              <w:rPr>
                <w:b/>
                <w:sz w:val="20"/>
              </w:rPr>
              <w:t>B12.0</w:t>
            </w:r>
            <w:r w:rsidR="00F555DB">
              <w:rPr>
                <w:b/>
                <w:sz w:val="20"/>
              </w:rPr>
              <w:t>6</w:t>
            </w:r>
            <w:r>
              <w:rPr>
                <w:b/>
                <w:sz w:val="20"/>
              </w:rPr>
              <w:t>/</w:t>
            </w:r>
          </w:p>
          <w:p w:rsidR="00A21615" w:rsidRDefault="00A21615" w:rsidP="00A21615">
            <w:pPr>
              <w:tabs>
                <w:tab w:val="left" w:pos="1701"/>
                <w:tab w:val="left" w:pos="2268"/>
                <w:tab w:val="left" w:leader="dot" w:pos="9072"/>
              </w:tabs>
              <w:spacing w:before="0" w:after="0"/>
              <w:ind w:left="2268" w:hanging="2268"/>
              <w:jc w:val="left"/>
              <w:rPr>
                <w:b/>
                <w:sz w:val="20"/>
              </w:rPr>
            </w:pPr>
            <w:r>
              <w:rPr>
                <w:b/>
                <w:sz w:val="20"/>
              </w:rPr>
              <w:t>62.01</w:t>
            </w:r>
          </w:p>
          <w:p w:rsidR="00A21615" w:rsidRPr="003565E8" w:rsidRDefault="00A21615" w:rsidP="00A21615">
            <w:pPr>
              <w:tabs>
                <w:tab w:val="left" w:pos="1701"/>
                <w:tab w:val="left" w:pos="2268"/>
                <w:tab w:val="left" w:leader="dot" w:pos="9072"/>
              </w:tabs>
              <w:spacing w:before="0" w:after="0"/>
              <w:ind w:left="2268" w:hanging="2268"/>
              <w:jc w:val="left"/>
              <w:rPr>
                <w:b/>
                <w:sz w:val="20"/>
              </w:rPr>
            </w:pPr>
            <w:r>
              <w:rPr>
                <w:b/>
                <w:sz w:val="20"/>
              </w:rPr>
              <w:t>64.01</w:t>
            </w:r>
          </w:p>
        </w:tc>
        <w:tc>
          <w:tcPr>
            <w:tcW w:w="4320" w:type="dxa"/>
            <w:shd w:val="clear" w:color="000000" w:fill="FFFFFF"/>
            <w:vAlign w:val="center"/>
            <w:hideMark/>
          </w:tcPr>
          <w:p w:rsidR="00A21615" w:rsidRPr="003565E8" w:rsidRDefault="00A21615" w:rsidP="00A21615">
            <w:pPr>
              <w:tabs>
                <w:tab w:val="left" w:pos="0"/>
                <w:tab w:val="left" w:pos="1701"/>
                <w:tab w:val="left" w:leader="dot" w:pos="9072"/>
              </w:tabs>
              <w:spacing w:before="0" w:after="0"/>
              <w:jc w:val="left"/>
              <w:rPr>
                <w:b/>
                <w:sz w:val="20"/>
              </w:rPr>
            </w:pPr>
            <w:r>
              <w:rPr>
                <w:b/>
                <w:sz w:val="20"/>
              </w:rPr>
              <w:t>Concrete Backfilling for encasing Services Crossing the Roads (exposed or unexposed)</w:t>
            </w:r>
          </w:p>
        </w:tc>
        <w:tc>
          <w:tcPr>
            <w:tcW w:w="3426" w:type="dxa"/>
            <w:gridSpan w:val="2"/>
            <w:shd w:val="clear" w:color="000000" w:fill="FFFFFF"/>
            <w:noWrap/>
            <w:vAlign w:val="bottom"/>
            <w:hideMark/>
          </w:tcPr>
          <w:p w:rsidR="00A21615" w:rsidRPr="003565E8" w:rsidRDefault="00A21615" w:rsidP="00A21615">
            <w:pPr>
              <w:tabs>
                <w:tab w:val="left" w:pos="1701"/>
                <w:tab w:val="left" w:pos="2268"/>
                <w:tab w:val="left" w:leader="dot" w:pos="9072"/>
              </w:tabs>
              <w:spacing w:before="0" w:after="0"/>
              <w:ind w:left="2268" w:hanging="2268"/>
              <w:rPr>
                <w:sz w:val="20"/>
              </w:rPr>
            </w:pPr>
            <w:r w:rsidRPr="003565E8">
              <w:rPr>
                <w:sz w:val="20"/>
              </w:rPr>
              <w:t> </w:t>
            </w:r>
          </w:p>
          <w:p w:rsidR="00A21615" w:rsidRPr="003565E8" w:rsidRDefault="00A21615" w:rsidP="00A21615">
            <w:pPr>
              <w:tabs>
                <w:tab w:val="left" w:pos="1701"/>
                <w:tab w:val="left" w:pos="2268"/>
                <w:tab w:val="left" w:leader="dot" w:pos="9072"/>
              </w:tabs>
              <w:spacing w:before="0" w:after="0"/>
              <w:ind w:left="2268" w:hanging="2268"/>
              <w:rPr>
                <w:sz w:val="20"/>
              </w:rPr>
            </w:pPr>
            <w:r w:rsidRPr="003565E8">
              <w:rPr>
                <w:sz w:val="20"/>
              </w:rPr>
              <w:t> </w:t>
            </w:r>
          </w:p>
        </w:tc>
      </w:tr>
      <w:tr w:rsidR="00A21615" w:rsidRPr="003565E8" w:rsidTr="00F555DB">
        <w:trPr>
          <w:trHeight w:val="319"/>
        </w:trPr>
        <w:tc>
          <w:tcPr>
            <w:tcW w:w="1259" w:type="dxa"/>
            <w:shd w:val="clear" w:color="000000" w:fill="FFFFFF"/>
            <w:noWrap/>
            <w:vAlign w:val="bottom"/>
          </w:tcPr>
          <w:p w:rsidR="00A21615" w:rsidRPr="003565E8" w:rsidRDefault="00A21615" w:rsidP="00A21615">
            <w:pPr>
              <w:tabs>
                <w:tab w:val="left" w:pos="1701"/>
                <w:tab w:val="left" w:pos="2268"/>
                <w:tab w:val="left" w:leader="dot" w:pos="9072"/>
              </w:tabs>
              <w:spacing w:before="0" w:after="0"/>
              <w:ind w:left="2268" w:hanging="2268"/>
              <w:rPr>
                <w:sz w:val="20"/>
              </w:rPr>
            </w:pPr>
          </w:p>
        </w:tc>
        <w:tc>
          <w:tcPr>
            <w:tcW w:w="4320" w:type="dxa"/>
            <w:shd w:val="clear" w:color="000000" w:fill="FFFFFF"/>
            <w:vAlign w:val="center"/>
          </w:tcPr>
          <w:p w:rsidR="00A21615" w:rsidRPr="003565E8" w:rsidRDefault="00A21615" w:rsidP="00A21615">
            <w:pPr>
              <w:tabs>
                <w:tab w:val="left" w:pos="1701"/>
                <w:tab w:val="left" w:pos="2268"/>
                <w:tab w:val="left" w:leader="dot" w:pos="9072"/>
              </w:tabs>
              <w:spacing w:before="0" w:after="0"/>
              <w:ind w:left="2268" w:hanging="2268"/>
              <w:jc w:val="left"/>
              <w:rPr>
                <w:sz w:val="20"/>
              </w:rPr>
            </w:pPr>
          </w:p>
        </w:tc>
        <w:tc>
          <w:tcPr>
            <w:tcW w:w="3426" w:type="dxa"/>
            <w:gridSpan w:val="2"/>
            <w:shd w:val="clear" w:color="000000" w:fill="FFFFFF"/>
            <w:noWrap/>
            <w:vAlign w:val="bottom"/>
          </w:tcPr>
          <w:p w:rsidR="00A21615" w:rsidRPr="003565E8" w:rsidRDefault="00A21615" w:rsidP="00A21615">
            <w:pPr>
              <w:tabs>
                <w:tab w:val="left" w:pos="1701"/>
                <w:tab w:val="left" w:pos="2268"/>
                <w:tab w:val="left" w:leader="dot" w:pos="9072"/>
              </w:tabs>
              <w:spacing w:before="0" w:after="0"/>
              <w:ind w:left="2268" w:hanging="2268"/>
              <w:rPr>
                <w:sz w:val="20"/>
              </w:rPr>
            </w:pPr>
          </w:p>
        </w:tc>
      </w:tr>
      <w:tr w:rsidR="00A21615" w:rsidRPr="003565E8" w:rsidTr="00F555DB">
        <w:trPr>
          <w:trHeight w:val="319"/>
        </w:trPr>
        <w:tc>
          <w:tcPr>
            <w:tcW w:w="1259"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(a)</w:t>
            </w:r>
          </w:p>
        </w:tc>
        <w:tc>
          <w:tcPr>
            <w:tcW w:w="4320" w:type="dxa"/>
            <w:shd w:val="clear" w:color="000000" w:fill="FFFFFF"/>
            <w:vAlign w:val="center"/>
            <w:hideMark/>
          </w:tcPr>
          <w:p w:rsidR="00A21615" w:rsidRPr="003565E8" w:rsidRDefault="00A21615" w:rsidP="00A21615">
            <w:pPr>
              <w:tabs>
                <w:tab w:val="left" w:pos="1701"/>
                <w:tab w:val="left" w:pos="2268"/>
                <w:tab w:val="left" w:leader="dot" w:pos="9072"/>
              </w:tabs>
              <w:spacing w:before="0" w:after="0"/>
              <w:ind w:left="2268" w:hanging="2268"/>
              <w:jc w:val="left"/>
              <w:rPr>
                <w:sz w:val="20"/>
              </w:rPr>
            </w:pPr>
            <w:r>
              <w:rPr>
                <w:sz w:val="20"/>
              </w:rPr>
              <w:t xml:space="preserve">Class </w:t>
            </w:r>
            <w:r w:rsidR="00F555DB">
              <w:rPr>
                <w:sz w:val="20"/>
              </w:rPr>
              <w:t>3</w:t>
            </w:r>
            <w:r>
              <w:rPr>
                <w:sz w:val="20"/>
              </w:rPr>
              <w:t>0/19</w:t>
            </w:r>
          </w:p>
        </w:tc>
        <w:tc>
          <w:tcPr>
            <w:tcW w:w="3426" w:type="dxa"/>
            <w:gridSpan w:val="2"/>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sidRPr="003565E8">
              <w:rPr>
                <w:sz w:val="20"/>
              </w:rPr>
              <w:t>cubic metre (m³)</w:t>
            </w:r>
          </w:p>
        </w:tc>
      </w:tr>
      <w:tr w:rsidR="00A21615" w:rsidRPr="003565E8" w:rsidTr="00F555DB">
        <w:trPr>
          <w:trHeight w:val="319"/>
        </w:trPr>
        <w:tc>
          <w:tcPr>
            <w:tcW w:w="1259"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(b)</w:t>
            </w:r>
          </w:p>
        </w:tc>
        <w:tc>
          <w:tcPr>
            <w:tcW w:w="4320" w:type="dxa"/>
            <w:shd w:val="clear" w:color="000000" w:fill="FFFFFF"/>
            <w:vAlign w:val="center"/>
            <w:hideMark/>
          </w:tcPr>
          <w:p w:rsidR="00A21615" w:rsidRPr="003565E8" w:rsidRDefault="00A21615" w:rsidP="00A21615">
            <w:pPr>
              <w:tabs>
                <w:tab w:val="left" w:pos="1701"/>
                <w:tab w:val="left" w:pos="2268"/>
                <w:tab w:val="left" w:leader="dot" w:pos="9072"/>
              </w:tabs>
              <w:spacing w:before="0" w:after="0"/>
              <w:ind w:left="2268" w:hanging="2268"/>
              <w:jc w:val="left"/>
              <w:rPr>
                <w:sz w:val="20"/>
              </w:rPr>
            </w:pPr>
            <w:r>
              <w:rPr>
                <w:sz w:val="20"/>
              </w:rPr>
              <w:t>High-tensile Steel Bars</w:t>
            </w:r>
          </w:p>
        </w:tc>
        <w:tc>
          <w:tcPr>
            <w:tcW w:w="3426" w:type="dxa"/>
            <w:gridSpan w:val="2"/>
            <w:shd w:val="clear" w:color="000000" w:fill="FFFFFF"/>
            <w:noWrap/>
            <w:vAlign w:val="center"/>
            <w:hideMark/>
          </w:tcPr>
          <w:p w:rsidR="00A21615" w:rsidRDefault="00A21615" w:rsidP="00A21615">
            <w:pPr>
              <w:tabs>
                <w:tab w:val="left" w:pos="1701"/>
                <w:tab w:val="left" w:pos="2268"/>
                <w:tab w:val="left" w:leader="dot" w:pos="9072"/>
              </w:tabs>
              <w:spacing w:before="0" w:after="0"/>
              <w:ind w:left="2268" w:hanging="2268"/>
              <w:jc w:val="center"/>
              <w:rPr>
                <w:sz w:val="20"/>
              </w:rPr>
            </w:pPr>
            <w:r>
              <w:rPr>
                <w:sz w:val="20"/>
              </w:rPr>
              <w:t>t</w:t>
            </w:r>
          </w:p>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ton</w:t>
            </w:r>
          </w:p>
        </w:tc>
      </w:tr>
      <w:tr w:rsidR="00A21615" w:rsidRPr="003565E8" w:rsidTr="00F555DB">
        <w:trPr>
          <w:trHeight w:val="319"/>
        </w:trPr>
        <w:tc>
          <w:tcPr>
            <w:tcW w:w="1259"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(c)</w:t>
            </w:r>
          </w:p>
        </w:tc>
        <w:tc>
          <w:tcPr>
            <w:tcW w:w="4320" w:type="dxa"/>
            <w:shd w:val="clear" w:color="000000" w:fill="FFFFFF"/>
            <w:vAlign w:val="center"/>
            <w:hideMark/>
          </w:tcPr>
          <w:p w:rsidR="00A21615" w:rsidRPr="003565E8" w:rsidRDefault="00A21615" w:rsidP="00A21615">
            <w:pPr>
              <w:tabs>
                <w:tab w:val="left" w:pos="0"/>
                <w:tab w:val="left" w:leader="dot" w:pos="9072"/>
              </w:tabs>
              <w:spacing w:before="0" w:after="0"/>
              <w:jc w:val="left"/>
              <w:rPr>
                <w:sz w:val="20"/>
              </w:rPr>
            </w:pPr>
            <w:r>
              <w:rPr>
                <w:sz w:val="20"/>
              </w:rPr>
              <w:t>Formwork to Provide Surface Finish</w:t>
            </w:r>
          </w:p>
        </w:tc>
        <w:tc>
          <w:tcPr>
            <w:tcW w:w="3426" w:type="dxa"/>
            <w:gridSpan w:val="2"/>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square</w:t>
            </w:r>
            <w:r w:rsidRPr="003565E8">
              <w:rPr>
                <w:sz w:val="20"/>
              </w:rPr>
              <w:t xml:space="preserve"> metre (m²</w:t>
            </w:r>
            <w:r>
              <w:rPr>
                <w:sz w:val="20"/>
              </w:rPr>
              <w:t>)</w:t>
            </w:r>
          </w:p>
        </w:tc>
      </w:tr>
      <w:tr w:rsidR="00A21615" w:rsidRPr="003565E8" w:rsidTr="00F555DB">
        <w:trPr>
          <w:trHeight w:val="1393"/>
        </w:trPr>
        <w:tc>
          <w:tcPr>
            <w:tcW w:w="9005" w:type="dxa"/>
            <w:gridSpan w:val="4"/>
            <w:shd w:val="clear" w:color="000000" w:fill="FFFFFF"/>
            <w:noWrap/>
            <w:vAlign w:val="bottom"/>
          </w:tcPr>
          <w:p w:rsidR="00A21615" w:rsidRPr="00F362AE" w:rsidRDefault="00A21615" w:rsidP="00A21615">
            <w:pPr>
              <w:tabs>
                <w:tab w:val="left" w:pos="0"/>
                <w:tab w:val="left" w:pos="1701"/>
                <w:tab w:val="left" w:leader="dot" w:pos="9072"/>
              </w:tabs>
              <w:spacing w:before="0" w:after="0"/>
              <w:jc w:val="left"/>
              <w:rPr>
                <w:sz w:val="20"/>
              </w:rPr>
            </w:pPr>
            <w:r w:rsidRPr="00F362AE">
              <w:rPr>
                <w:sz w:val="20"/>
              </w:rPr>
              <w:t xml:space="preserve">The measurement and payment for concrete and formwork shall be as specified in sections 6200 and 6400, except </w:t>
            </w:r>
            <w:r w:rsidR="00F555DB" w:rsidRPr="00F362AE">
              <w:rPr>
                <w:sz w:val="20"/>
              </w:rPr>
              <w:t>those excavations</w:t>
            </w:r>
            <w:r w:rsidRPr="00F362AE">
              <w:rPr>
                <w:sz w:val="20"/>
              </w:rPr>
              <w:t>, trimming and back filling shall not be measured and paid for separately, the cost of which shall be deemed to be included in the rates tendered for concrete.</w:t>
            </w:r>
          </w:p>
          <w:p w:rsidR="00A21615" w:rsidRDefault="00A21615" w:rsidP="00A21615">
            <w:pPr>
              <w:tabs>
                <w:tab w:val="left" w:pos="0"/>
                <w:tab w:val="left" w:pos="1701"/>
                <w:tab w:val="left" w:leader="dot" w:pos="9072"/>
              </w:tabs>
              <w:spacing w:before="0" w:after="0"/>
              <w:jc w:val="left"/>
              <w:rPr>
                <w:sz w:val="20"/>
              </w:rPr>
            </w:pPr>
          </w:p>
          <w:p w:rsidR="00184D71" w:rsidRPr="00F555DB" w:rsidRDefault="00A21615" w:rsidP="00F555DB">
            <w:pPr>
              <w:tabs>
                <w:tab w:val="left" w:pos="0"/>
                <w:tab w:val="left" w:pos="1701"/>
                <w:tab w:val="left" w:leader="dot" w:pos="9072"/>
              </w:tabs>
              <w:spacing w:before="0" w:after="0"/>
              <w:jc w:val="left"/>
              <w:rPr>
                <w:sz w:val="20"/>
              </w:rPr>
            </w:pPr>
            <w:r w:rsidRPr="00F362AE">
              <w:rPr>
                <w:sz w:val="20"/>
              </w:rPr>
              <w:t>The unit measurement for other components such as steel and f</w:t>
            </w:r>
            <w:r>
              <w:rPr>
                <w:sz w:val="20"/>
              </w:rPr>
              <w:t xml:space="preserve">ormwork shall be ton and square </w:t>
            </w:r>
            <w:r w:rsidRPr="00F362AE">
              <w:rPr>
                <w:sz w:val="20"/>
              </w:rPr>
              <w:t>meter respectively. The tendered rates shall include full compensation for procuring, furnishing and installing the components as specified.</w:t>
            </w:r>
          </w:p>
          <w:tbl>
            <w:tblPr>
              <w:tblpPr w:leftFromText="180" w:rightFromText="180" w:vertAnchor="text" w:horzAnchor="margin" w:tblpY="333"/>
              <w:tblW w:w="8789" w:type="dxa"/>
              <w:tblLook w:val="04A0" w:firstRow="1" w:lastRow="0" w:firstColumn="1" w:lastColumn="0" w:noHBand="0" w:noVBand="1"/>
            </w:tblPr>
            <w:tblGrid>
              <w:gridCol w:w="1120"/>
              <w:gridCol w:w="4622"/>
              <w:gridCol w:w="3047"/>
            </w:tblGrid>
            <w:tr w:rsidR="00184D71" w:rsidRPr="003565E8" w:rsidTr="00184D71">
              <w:trPr>
                <w:trHeight w:val="319"/>
              </w:trPr>
              <w:tc>
                <w:tcPr>
                  <w:tcW w:w="1120" w:type="dxa"/>
                  <w:shd w:val="clear" w:color="000000" w:fill="FFFFFF"/>
                  <w:noWrap/>
                  <w:vAlign w:val="center"/>
                  <w:hideMark/>
                </w:tcPr>
                <w:p w:rsidR="00184D71" w:rsidRPr="003565E8" w:rsidRDefault="00184D71" w:rsidP="00184D71">
                  <w:pPr>
                    <w:tabs>
                      <w:tab w:val="left" w:pos="1701"/>
                      <w:tab w:val="left" w:pos="2268"/>
                      <w:tab w:val="left" w:leader="dot" w:pos="9072"/>
                    </w:tabs>
                    <w:spacing w:before="0" w:after="0"/>
                    <w:ind w:left="2268" w:hanging="2268"/>
                    <w:jc w:val="left"/>
                    <w:rPr>
                      <w:b/>
                      <w:sz w:val="20"/>
                    </w:rPr>
                  </w:pPr>
                  <w:r>
                    <w:rPr>
                      <w:b/>
                      <w:sz w:val="20"/>
                    </w:rPr>
                    <w:t>B12.</w:t>
                  </w:r>
                  <w:r w:rsidR="00F555DB">
                    <w:rPr>
                      <w:b/>
                      <w:sz w:val="20"/>
                    </w:rPr>
                    <w:t>09</w:t>
                  </w:r>
                </w:p>
              </w:tc>
              <w:tc>
                <w:tcPr>
                  <w:tcW w:w="4622" w:type="dxa"/>
                  <w:shd w:val="clear" w:color="000000" w:fill="FFFFFF"/>
                  <w:vAlign w:val="center"/>
                  <w:hideMark/>
                </w:tcPr>
                <w:p w:rsidR="00184D71" w:rsidRPr="003565E8" w:rsidRDefault="00184D71" w:rsidP="00184D71">
                  <w:pPr>
                    <w:tabs>
                      <w:tab w:val="left" w:pos="640"/>
                      <w:tab w:val="left" w:pos="1701"/>
                      <w:tab w:val="left" w:leader="dot" w:pos="9072"/>
                    </w:tabs>
                    <w:spacing w:before="0" w:after="0"/>
                    <w:jc w:val="left"/>
                    <w:rPr>
                      <w:b/>
                      <w:sz w:val="20"/>
                    </w:rPr>
                  </w:pPr>
                  <w:r>
                    <w:rPr>
                      <w:b/>
                      <w:sz w:val="20"/>
                    </w:rPr>
                    <w:t xml:space="preserve">Maintenance of Cell Phone for the Engineer on Site and Accessories </w:t>
                  </w:r>
                </w:p>
              </w:tc>
              <w:tc>
                <w:tcPr>
                  <w:tcW w:w="3047" w:type="dxa"/>
                  <w:shd w:val="clear" w:color="000000" w:fill="FFFFFF"/>
                  <w:noWrap/>
                  <w:vAlign w:val="center"/>
                  <w:hideMark/>
                </w:tcPr>
                <w:p w:rsidR="00184D71" w:rsidRPr="000C3A1C" w:rsidRDefault="00184D71" w:rsidP="00184D71">
                  <w:pPr>
                    <w:tabs>
                      <w:tab w:val="left" w:pos="1701"/>
                      <w:tab w:val="left" w:pos="2268"/>
                      <w:tab w:val="left" w:leader="dot" w:pos="9072"/>
                    </w:tabs>
                    <w:spacing w:before="0" w:after="0"/>
                    <w:ind w:left="2268" w:hanging="2268"/>
                    <w:jc w:val="center"/>
                    <w:rPr>
                      <w:sz w:val="20"/>
                    </w:rPr>
                  </w:pPr>
                  <w:r w:rsidRPr="000C3A1C">
                    <w:rPr>
                      <w:sz w:val="20"/>
                    </w:rPr>
                    <w:t>PC Sums</w:t>
                  </w:r>
                </w:p>
                <w:p w:rsidR="00184D71" w:rsidRPr="003565E8" w:rsidRDefault="00184D71" w:rsidP="00184D71">
                  <w:pPr>
                    <w:tabs>
                      <w:tab w:val="left" w:pos="1701"/>
                      <w:tab w:val="left" w:pos="2268"/>
                      <w:tab w:val="left" w:leader="dot" w:pos="9072"/>
                    </w:tabs>
                    <w:spacing w:before="0" w:after="0"/>
                    <w:ind w:left="2268" w:hanging="2268"/>
                    <w:jc w:val="center"/>
                    <w:rPr>
                      <w:sz w:val="20"/>
                    </w:rPr>
                  </w:pPr>
                  <w:r w:rsidRPr="000C3A1C">
                    <w:rPr>
                      <w:sz w:val="20"/>
                    </w:rPr>
                    <w:t>Prime Cost</w:t>
                  </w:r>
                </w:p>
              </w:tc>
            </w:tr>
            <w:tr w:rsidR="00184D71" w:rsidRPr="003565E8" w:rsidTr="00184D71">
              <w:trPr>
                <w:trHeight w:val="319"/>
              </w:trPr>
              <w:tc>
                <w:tcPr>
                  <w:tcW w:w="8789" w:type="dxa"/>
                  <w:gridSpan w:val="3"/>
                  <w:shd w:val="clear" w:color="000000" w:fill="FFFFFF"/>
                  <w:noWrap/>
                  <w:vAlign w:val="bottom"/>
                </w:tcPr>
                <w:p w:rsidR="00184D71" w:rsidRPr="000C3A1C" w:rsidRDefault="00184D71" w:rsidP="00184D71">
                  <w:pPr>
                    <w:tabs>
                      <w:tab w:val="left" w:pos="0"/>
                      <w:tab w:val="left" w:pos="1701"/>
                      <w:tab w:val="left" w:leader="dot" w:pos="9072"/>
                    </w:tabs>
                    <w:spacing w:before="0" w:after="0"/>
                    <w:rPr>
                      <w:sz w:val="20"/>
                    </w:rPr>
                  </w:pPr>
                </w:p>
              </w:tc>
            </w:tr>
            <w:tr w:rsidR="00184D71" w:rsidRPr="003565E8" w:rsidTr="00184D71">
              <w:trPr>
                <w:trHeight w:val="319"/>
              </w:trPr>
              <w:tc>
                <w:tcPr>
                  <w:tcW w:w="8789" w:type="dxa"/>
                  <w:gridSpan w:val="3"/>
                  <w:shd w:val="clear" w:color="000000" w:fill="FFFFFF"/>
                  <w:noWrap/>
                  <w:vAlign w:val="bottom"/>
                  <w:hideMark/>
                </w:tcPr>
                <w:p w:rsidR="00184D71" w:rsidRPr="003565E8" w:rsidRDefault="00184D71" w:rsidP="00184D71">
                  <w:pPr>
                    <w:tabs>
                      <w:tab w:val="left" w:pos="0"/>
                      <w:tab w:val="left" w:pos="1701"/>
                      <w:tab w:val="left" w:leader="dot" w:pos="9072"/>
                    </w:tabs>
                    <w:spacing w:before="0" w:after="0"/>
                    <w:rPr>
                      <w:sz w:val="20"/>
                    </w:rPr>
                  </w:pPr>
                  <w:r w:rsidRPr="000C3A1C">
                    <w:rPr>
                      <w:sz w:val="20"/>
                    </w:rPr>
                    <w:t>The prime cost sums shall be paid in accordance with the provisions of the General Conditions of Contract</w:t>
                  </w:r>
                  <w:r w:rsidRPr="003565E8">
                    <w:rPr>
                      <w:sz w:val="20"/>
                    </w:rPr>
                    <w:t> </w:t>
                  </w:r>
                </w:p>
              </w:tc>
            </w:tr>
            <w:tr w:rsidR="00184D71" w:rsidRPr="003565E8" w:rsidTr="00184D71">
              <w:trPr>
                <w:trHeight w:val="319"/>
              </w:trPr>
              <w:tc>
                <w:tcPr>
                  <w:tcW w:w="1120" w:type="dxa"/>
                  <w:shd w:val="clear" w:color="000000" w:fill="FFFFFF"/>
                  <w:noWrap/>
                  <w:vAlign w:val="center"/>
                  <w:hideMark/>
                </w:tcPr>
                <w:p w:rsidR="00184D71" w:rsidRPr="003565E8" w:rsidRDefault="00184D71" w:rsidP="00184D71">
                  <w:pPr>
                    <w:tabs>
                      <w:tab w:val="left" w:pos="1701"/>
                      <w:tab w:val="left" w:pos="2268"/>
                      <w:tab w:val="left" w:leader="dot" w:pos="9072"/>
                    </w:tabs>
                    <w:spacing w:before="0" w:after="0"/>
                    <w:ind w:left="2268" w:hanging="2268"/>
                    <w:jc w:val="left"/>
                    <w:rPr>
                      <w:sz w:val="20"/>
                    </w:rPr>
                  </w:pPr>
                  <w:r>
                    <w:rPr>
                      <w:b/>
                      <w:sz w:val="20"/>
                    </w:rPr>
                    <w:t>B12.1</w:t>
                  </w:r>
                  <w:r w:rsidR="00F555DB">
                    <w:rPr>
                      <w:b/>
                      <w:sz w:val="20"/>
                    </w:rPr>
                    <w:t>0</w:t>
                  </w:r>
                </w:p>
              </w:tc>
              <w:tc>
                <w:tcPr>
                  <w:tcW w:w="4622" w:type="dxa"/>
                  <w:shd w:val="clear" w:color="000000" w:fill="FFFFFF"/>
                  <w:vAlign w:val="center"/>
                  <w:hideMark/>
                </w:tcPr>
                <w:p w:rsidR="00184D71" w:rsidRPr="003565E8" w:rsidRDefault="00184D71" w:rsidP="00184D71">
                  <w:pPr>
                    <w:tabs>
                      <w:tab w:val="left" w:pos="635"/>
                      <w:tab w:val="left" w:pos="1701"/>
                      <w:tab w:val="left" w:leader="dot" w:pos="9072"/>
                    </w:tabs>
                    <w:spacing w:before="0" w:after="0"/>
                    <w:jc w:val="left"/>
                    <w:rPr>
                      <w:sz w:val="20"/>
                    </w:rPr>
                  </w:pPr>
                  <w:r w:rsidRPr="004E6AB2">
                    <w:rPr>
                      <w:b/>
                      <w:sz w:val="20"/>
                    </w:rPr>
                    <w:t>Handling Cost and Prof</w:t>
                  </w:r>
                  <w:r>
                    <w:rPr>
                      <w:b/>
                      <w:sz w:val="20"/>
                    </w:rPr>
                    <w:t>it in respect of B12.10</w:t>
                  </w:r>
                </w:p>
              </w:tc>
              <w:tc>
                <w:tcPr>
                  <w:tcW w:w="3047" w:type="dxa"/>
                  <w:shd w:val="clear" w:color="000000" w:fill="FFFFFF"/>
                  <w:noWrap/>
                  <w:vAlign w:val="center"/>
                  <w:hideMark/>
                </w:tcPr>
                <w:p w:rsidR="00184D71" w:rsidRDefault="00184D71" w:rsidP="00184D71">
                  <w:pPr>
                    <w:tabs>
                      <w:tab w:val="left" w:pos="1701"/>
                      <w:tab w:val="left" w:pos="2268"/>
                      <w:tab w:val="left" w:leader="dot" w:pos="9072"/>
                    </w:tabs>
                    <w:spacing w:before="0" w:after="0"/>
                    <w:ind w:left="2268" w:hanging="2268"/>
                    <w:jc w:val="center"/>
                    <w:rPr>
                      <w:sz w:val="20"/>
                    </w:rPr>
                  </w:pPr>
                  <w:r>
                    <w:rPr>
                      <w:sz w:val="20"/>
                    </w:rPr>
                    <w:t>%</w:t>
                  </w:r>
                </w:p>
                <w:p w:rsidR="00184D71" w:rsidRPr="003565E8" w:rsidRDefault="00184D71" w:rsidP="00184D71">
                  <w:pPr>
                    <w:tabs>
                      <w:tab w:val="left" w:pos="1701"/>
                      <w:tab w:val="left" w:pos="2268"/>
                      <w:tab w:val="left" w:leader="dot" w:pos="9072"/>
                    </w:tabs>
                    <w:spacing w:before="0" w:after="0"/>
                    <w:ind w:left="2268" w:hanging="2268"/>
                    <w:jc w:val="center"/>
                    <w:rPr>
                      <w:sz w:val="20"/>
                    </w:rPr>
                  </w:pPr>
                  <w:r>
                    <w:rPr>
                      <w:sz w:val="20"/>
                    </w:rPr>
                    <w:t>Percentage</w:t>
                  </w:r>
                </w:p>
              </w:tc>
            </w:tr>
            <w:tr w:rsidR="00184D71" w:rsidRPr="003565E8" w:rsidTr="00184D71">
              <w:trPr>
                <w:trHeight w:val="347"/>
              </w:trPr>
              <w:tc>
                <w:tcPr>
                  <w:tcW w:w="8789" w:type="dxa"/>
                  <w:gridSpan w:val="3"/>
                  <w:shd w:val="clear" w:color="000000" w:fill="FFFFFF"/>
                  <w:noWrap/>
                  <w:vAlign w:val="center"/>
                </w:tcPr>
                <w:p w:rsidR="00184D71" w:rsidRPr="003565E8" w:rsidRDefault="00184D71" w:rsidP="00184D71">
                  <w:pPr>
                    <w:tabs>
                      <w:tab w:val="left" w:pos="0"/>
                      <w:tab w:val="left" w:pos="1701"/>
                      <w:tab w:val="left" w:leader="dot" w:pos="9072"/>
                    </w:tabs>
                    <w:spacing w:before="0" w:after="0"/>
                    <w:rPr>
                      <w:sz w:val="20"/>
                    </w:rPr>
                  </w:pPr>
                </w:p>
              </w:tc>
            </w:tr>
            <w:tr w:rsidR="00184D71" w:rsidRPr="003565E8" w:rsidTr="00184D71">
              <w:trPr>
                <w:trHeight w:val="2534"/>
              </w:trPr>
              <w:tc>
                <w:tcPr>
                  <w:tcW w:w="8789" w:type="dxa"/>
                  <w:gridSpan w:val="3"/>
                  <w:shd w:val="clear" w:color="000000" w:fill="FFFFFF"/>
                  <w:noWrap/>
                  <w:vAlign w:val="center"/>
                </w:tcPr>
                <w:p w:rsidR="00184D71" w:rsidRPr="003565E8" w:rsidRDefault="00184D71" w:rsidP="00184D71">
                  <w:pPr>
                    <w:tabs>
                      <w:tab w:val="left" w:pos="0"/>
                      <w:tab w:val="left" w:pos="1701"/>
                      <w:tab w:val="left" w:leader="dot" w:pos="9072"/>
                    </w:tabs>
                    <w:spacing w:before="0" w:after="0"/>
                    <w:rPr>
                      <w:sz w:val="20"/>
                    </w:rPr>
                  </w:pPr>
                  <w:r w:rsidRPr="003565E8">
                    <w:rPr>
                      <w:sz w:val="20"/>
                    </w:rPr>
                    <w:t>The Tendered percentage is a percentage of the amount actually spent under the prime cost items, which shall include full compensation for the profit in connection with providing the specified service. Specified Prime Cost Sum Payment of maintenance of cell phone for the engineer on site and accommodation shall be for the entire specified contract period, should the contract period be extended the specified Prime Cost Sum Payment shall be adjusted. Should the contract period be exceeded without approval the payments due to the maintenance of cell phone for the engineer on site and accommodation shall be paid by the contractor until the project has been commissioned.</w:t>
                  </w:r>
                </w:p>
                <w:p w:rsidR="00184D71" w:rsidRPr="003565E8" w:rsidRDefault="00184D71" w:rsidP="00184D71">
                  <w:pPr>
                    <w:tabs>
                      <w:tab w:val="left" w:pos="0"/>
                      <w:tab w:val="left" w:pos="1701"/>
                      <w:tab w:val="left" w:leader="dot" w:pos="9072"/>
                    </w:tabs>
                    <w:spacing w:before="0" w:after="0"/>
                    <w:rPr>
                      <w:sz w:val="20"/>
                    </w:rPr>
                  </w:pPr>
                  <w:r w:rsidRPr="003565E8">
                    <w:rPr>
                      <w:sz w:val="20"/>
                    </w:rPr>
                    <w:t>The Tendered percentage is a percentage of the amount actually spent under the prime cost items, which shall include full compensation for the profit in connection with providing the specified service. All services mu</w:t>
                  </w:r>
                  <w:r>
                    <w:rPr>
                      <w:sz w:val="20"/>
                    </w:rPr>
                    <w:t>st be approved by the Engineer.</w:t>
                  </w:r>
                </w:p>
              </w:tc>
            </w:tr>
          </w:tbl>
          <w:p w:rsidR="00184D71" w:rsidRPr="003565E8" w:rsidRDefault="00184D71" w:rsidP="00A21615">
            <w:pPr>
              <w:tabs>
                <w:tab w:val="left" w:pos="0"/>
                <w:tab w:val="left" w:pos="1701"/>
                <w:tab w:val="left" w:leader="dot" w:pos="9072"/>
              </w:tabs>
              <w:spacing w:before="0" w:after="0"/>
              <w:jc w:val="left"/>
              <w:rPr>
                <w:sz w:val="20"/>
              </w:rPr>
            </w:pPr>
          </w:p>
        </w:tc>
      </w:tr>
    </w:tbl>
    <w:p w:rsidR="00A21615" w:rsidRDefault="00A21615" w:rsidP="00184D71">
      <w:pPr>
        <w:tabs>
          <w:tab w:val="left" w:pos="1701"/>
          <w:tab w:val="left" w:pos="2268"/>
          <w:tab w:val="left" w:leader="dot" w:pos="9072"/>
        </w:tabs>
        <w:spacing w:before="0" w:after="0"/>
        <w:rPr>
          <w:b/>
          <w:sz w:val="20"/>
        </w:rPr>
      </w:pPr>
    </w:p>
    <w:tbl>
      <w:tblPr>
        <w:tblW w:w="8789" w:type="dxa"/>
        <w:tblInd w:w="1109" w:type="dxa"/>
        <w:tblLook w:val="04A0" w:firstRow="1" w:lastRow="0" w:firstColumn="1" w:lastColumn="0" w:noHBand="0" w:noVBand="1"/>
      </w:tblPr>
      <w:tblGrid>
        <w:gridCol w:w="1120"/>
        <w:gridCol w:w="4622"/>
        <w:gridCol w:w="3047"/>
      </w:tblGrid>
      <w:tr w:rsidR="00A21615" w:rsidRPr="003565E8" w:rsidTr="00324969">
        <w:trPr>
          <w:trHeight w:val="319"/>
        </w:trPr>
        <w:tc>
          <w:tcPr>
            <w:tcW w:w="1120" w:type="dxa"/>
            <w:shd w:val="clear" w:color="000000" w:fill="FFFFFF"/>
            <w:noWrap/>
            <w:vAlign w:val="center"/>
            <w:hideMark/>
          </w:tcPr>
          <w:p w:rsidR="00A21615" w:rsidRPr="003565E8" w:rsidRDefault="00A21615" w:rsidP="00A21615">
            <w:pPr>
              <w:tabs>
                <w:tab w:val="left" w:pos="1701"/>
                <w:tab w:val="left" w:pos="2268"/>
                <w:tab w:val="left" w:leader="dot" w:pos="9072"/>
              </w:tabs>
              <w:spacing w:before="0" w:after="0"/>
              <w:ind w:left="2268" w:hanging="2268"/>
              <w:jc w:val="left"/>
              <w:rPr>
                <w:b/>
                <w:sz w:val="20"/>
              </w:rPr>
            </w:pPr>
            <w:r>
              <w:rPr>
                <w:b/>
                <w:sz w:val="20"/>
              </w:rPr>
              <w:t>B12.1</w:t>
            </w:r>
            <w:r w:rsidR="00F555DB">
              <w:rPr>
                <w:b/>
                <w:sz w:val="20"/>
              </w:rPr>
              <w:t>1</w:t>
            </w:r>
          </w:p>
        </w:tc>
        <w:tc>
          <w:tcPr>
            <w:tcW w:w="4622" w:type="dxa"/>
            <w:shd w:val="clear" w:color="000000" w:fill="FFFFFF"/>
            <w:vAlign w:val="center"/>
            <w:hideMark/>
          </w:tcPr>
          <w:p w:rsidR="00A21615" w:rsidRDefault="00A21615" w:rsidP="00A21615">
            <w:pPr>
              <w:tabs>
                <w:tab w:val="left" w:pos="640"/>
                <w:tab w:val="left" w:pos="1701"/>
                <w:tab w:val="left" w:leader="dot" w:pos="9072"/>
              </w:tabs>
              <w:spacing w:before="0" w:after="0"/>
              <w:jc w:val="left"/>
              <w:rPr>
                <w:b/>
                <w:sz w:val="20"/>
              </w:rPr>
            </w:pPr>
            <w:r>
              <w:rPr>
                <w:b/>
                <w:sz w:val="20"/>
              </w:rPr>
              <w:t xml:space="preserve">Supply and Erect of the Construction Name Board </w:t>
            </w:r>
          </w:p>
          <w:p w:rsidR="00A21615" w:rsidRPr="003565E8" w:rsidRDefault="00A21615" w:rsidP="00A21615">
            <w:pPr>
              <w:tabs>
                <w:tab w:val="left" w:pos="640"/>
                <w:tab w:val="left" w:pos="1701"/>
                <w:tab w:val="left" w:leader="dot" w:pos="9072"/>
              </w:tabs>
              <w:spacing w:before="0" w:after="0"/>
              <w:jc w:val="left"/>
              <w:rPr>
                <w:b/>
                <w:sz w:val="20"/>
              </w:rPr>
            </w:pPr>
            <w:r>
              <w:rPr>
                <w:b/>
                <w:sz w:val="20"/>
              </w:rPr>
              <w:t>[</w:t>
            </w:r>
            <w:proofErr w:type="spellStart"/>
            <w:r>
              <w:rPr>
                <w:b/>
                <w:sz w:val="20"/>
              </w:rPr>
              <w:t>Dwg</w:t>
            </w:r>
            <w:proofErr w:type="spellEnd"/>
            <w:r>
              <w:rPr>
                <w:b/>
                <w:sz w:val="20"/>
              </w:rPr>
              <w:t>: ONB</w:t>
            </w:r>
            <w:r w:rsidR="00F555DB">
              <w:rPr>
                <w:b/>
                <w:sz w:val="20"/>
              </w:rPr>
              <w:t>10</w:t>
            </w:r>
            <w:r>
              <w:rPr>
                <w:b/>
                <w:sz w:val="20"/>
              </w:rPr>
              <w:t>/</w:t>
            </w:r>
            <w:r w:rsidR="00F555DB">
              <w:rPr>
                <w:b/>
                <w:sz w:val="20"/>
              </w:rPr>
              <w:t>2021/NB13</w:t>
            </w:r>
            <w:r>
              <w:rPr>
                <w:b/>
                <w:sz w:val="20"/>
              </w:rPr>
              <w:t>]</w:t>
            </w:r>
          </w:p>
        </w:tc>
        <w:tc>
          <w:tcPr>
            <w:tcW w:w="3047" w:type="dxa"/>
            <w:shd w:val="clear" w:color="000000" w:fill="FFFFFF"/>
            <w:noWrap/>
            <w:vAlign w:val="center"/>
            <w:hideMark/>
          </w:tcPr>
          <w:p w:rsidR="00A21615" w:rsidRDefault="00A21615" w:rsidP="00A21615">
            <w:pPr>
              <w:tabs>
                <w:tab w:val="left" w:pos="1701"/>
                <w:tab w:val="left" w:pos="2268"/>
                <w:tab w:val="left" w:leader="dot" w:pos="9072"/>
              </w:tabs>
              <w:spacing w:before="0" w:after="0"/>
              <w:ind w:left="2268" w:hanging="2268"/>
              <w:jc w:val="center"/>
              <w:rPr>
                <w:sz w:val="20"/>
              </w:rPr>
            </w:pPr>
            <w:r>
              <w:rPr>
                <w:sz w:val="20"/>
              </w:rPr>
              <w:t>No.</w:t>
            </w:r>
          </w:p>
          <w:p w:rsidR="00A21615" w:rsidRPr="003565E8" w:rsidRDefault="00A21615" w:rsidP="00A21615">
            <w:pPr>
              <w:tabs>
                <w:tab w:val="left" w:pos="1701"/>
                <w:tab w:val="left" w:pos="2268"/>
                <w:tab w:val="left" w:leader="dot" w:pos="9072"/>
              </w:tabs>
              <w:spacing w:before="0" w:after="0"/>
              <w:ind w:left="2268" w:hanging="2268"/>
              <w:jc w:val="center"/>
              <w:rPr>
                <w:sz w:val="20"/>
              </w:rPr>
            </w:pPr>
            <w:r>
              <w:rPr>
                <w:sz w:val="20"/>
              </w:rPr>
              <w:t>Number</w:t>
            </w:r>
          </w:p>
        </w:tc>
      </w:tr>
      <w:tr w:rsidR="00A21615" w:rsidRPr="003565E8" w:rsidTr="00324969">
        <w:trPr>
          <w:trHeight w:val="319"/>
        </w:trPr>
        <w:tc>
          <w:tcPr>
            <w:tcW w:w="8789" w:type="dxa"/>
            <w:gridSpan w:val="3"/>
            <w:shd w:val="clear" w:color="000000" w:fill="FFFFFF"/>
            <w:noWrap/>
            <w:vAlign w:val="bottom"/>
          </w:tcPr>
          <w:p w:rsidR="00A21615" w:rsidRPr="00A22A81" w:rsidRDefault="00A21615" w:rsidP="00A21615">
            <w:pPr>
              <w:tabs>
                <w:tab w:val="left" w:pos="0"/>
                <w:tab w:val="left" w:pos="1701"/>
                <w:tab w:val="left" w:leader="dot" w:pos="9072"/>
              </w:tabs>
              <w:spacing w:before="0" w:after="0"/>
              <w:rPr>
                <w:sz w:val="20"/>
              </w:rPr>
            </w:pPr>
          </w:p>
        </w:tc>
      </w:tr>
      <w:tr w:rsidR="00A21615" w:rsidRPr="003565E8" w:rsidTr="00324969">
        <w:trPr>
          <w:trHeight w:val="319"/>
        </w:trPr>
        <w:tc>
          <w:tcPr>
            <w:tcW w:w="8789" w:type="dxa"/>
            <w:gridSpan w:val="3"/>
            <w:shd w:val="clear" w:color="000000" w:fill="FFFFFF"/>
            <w:noWrap/>
            <w:vAlign w:val="bottom"/>
            <w:hideMark/>
          </w:tcPr>
          <w:p w:rsidR="00A21615" w:rsidRPr="00A22A81" w:rsidRDefault="00A21615" w:rsidP="00A21615">
            <w:pPr>
              <w:tabs>
                <w:tab w:val="left" w:pos="0"/>
                <w:tab w:val="left" w:pos="1701"/>
                <w:tab w:val="left" w:leader="dot" w:pos="9072"/>
              </w:tabs>
              <w:spacing w:before="0" w:after="0"/>
              <w:rPr>
                <w:sz w:val="20"/>
              </w:rPr>
            </w:pPr>
            <w:r w:rsidRPr="00A22A81">
              <w:rPr>
                <w:sz w:val="20"/>
              </w:rPr>
              <w:t>The unit measure shall be a number of construction name boards supplied and installed.</w:t>
            </w:r>
          </w:p>
          <w:p w:rsidR="00A21615" w:rsidRDefault="00A21615" w:rsidP="00A21615">
            <w:pPr>
              <w:tabs>
                <w:tab w:val="left" w:pos="0"/>
                <w:tab w:val="left" w:pos="1701"/>
                <w:tab w:val="left" w:leader="dot" w:pos="9072"/>
              </w:tabs>
              <w:spacing w:before="0" w:after="0"/>
              <w:rPr>
                <w:sz w:val="20"/>
              </w:rPr>
            </w:pPr>
          </w:p>
          <w:p w:rsidR="00A21615" w:rsidRPr="003565E8" w:rsidRDefault="00A21615" w:rsidP="00A21615">
            <w:pPr>
              <w:tabs>
                <w:tab w:val="left" w:pos="0"/>
                <w:tab w:val="left" w:pos="1701"/>
                <w:tab w:val="left" w:leader="dot" w:pos="9072"/>
              </w:tabs>
              <w:spacing w:before="0" w:after="0"/>
              <w:rPr>
                <w:sz w:val="20"/>
              </w:rPr>
            </w:pPr>
            <w:r w:rsidRPr="00A22A81">
              <w:rPr>
                <w:sz w:val="20"/>
              </w:rPr>
              <w:t>Tender rates shall include full compensation for supply of all materials, labour, transport, loading and offloading and installation. 80% of the measured item for supply and installation will be paid upon completion of the work, then 20% will be released during the site-handover when the name board has been di</w:t>
            </w:r>
            <w:r>
              <w:rPr>
                <w:sz w:val="20"/>
              </w:rPr>
              <w:t>ssembled and removed form site.</w:t>
            </w:r>
          </w:p>
        </w:tc>
      </w:tr>
    </w:tbl>
    <w:p w:rsidR="00A21615" w:rsidRDefault="00A21615" w:rsidP="00A21615">
      <w:pPr>
        <w:tabs>
          <w:tab w:val="left" w:pos="1701"/>
          <w:tab w:val="left" w:pos="2268"/>
          <w:tab w:val="left" w:leader="dot" w:pos="9072"/>
        </w:tabs>
        <w:spacing w:before="0" w:after="0"/>
        <w:ind w:left="2268" w:hanging="2268"/>
        <w:rPr>
          <w:b/>
          <w:sz w:val="20"/>
        </w:rPr>
      </w:pPr>
    </w:p>
    <w:tbl>
      <w:tblPr>
        <w:tblW w:w="8789" w:type="dxa"/>
        <w:tblInd w:w="1079" w:type="dxa"/>
        <w:tblLook w:val="04A0" w:firstRow="1" w:lastRow="0" w:firstColumn="1" w:lastColumn="0" w:noHBand="0" w:noVBand="1"/>
      </w:tblPr>
      <w:tblGrid>
        <w:gridCol w:w="1120"/>
        <w:gridCol w:w="4622"/>
        <w:gridCol w:w="3047"/>
      </w:tblGrid>
      <w:tr w:rsidR="00A21615" w:rsidRPr="003565E8" w:rsidTr="00B80A9A">
        <w:trPr>
          <w:trHeight w:val="319"/>
        </w:trPr>
        <w:tc>
          <w:tcPr>
            <w:tcW w:w="1120" w:type="dxa"/>
            <w:shd w:val="clear" w:color="000000" w:fill="FFFFFF"/>
            <w:noWrap/>
            <w:vAlign w:val="center"/>
            <w:hideMark/>
          </w:tcPr>
          <w:p w:rsidR="00A21615" w:rsidRPr="003565E8" w:rsidRDefault="00A21615" w:rsidP="00B80A9A">
            <w:pPr>
              <w:tabs>
                <w:tab w:val="left" w:pos="1701"/>
                <w:tab w:val="left" w:pos="2268"/>
                <w:tab w:val="left" w:leader="dot" w:pos="9072"/>
              </w:tabs>
              <w:spacing w:before="0" w:after="0"/>
              <w:ind w:left="2268" w:hanging="2268"/>
              <w:jc w:val="left"/>
              <w:rPr>
                <w:b/>
                <w:sz w:val="20"/>
              </w:rPr>
            </w:pPr>
            <w:r>
              <w:rPr>
                <w:b/>
                <w:sz w:val="20"/>
              </w:rPr>
              <w:t>B12.</w:t>
            </w:r>
            <w:r w:rsidR="00B80A9A">
              <w:rPr>
                <w:b/>
                <w:sz w:val="20"/>
              </w:rPr>
              <w:t>34</w:t>
            </w:r>
          </w:p>
        </w:tc>
        <w:tc>
          <w:tcPr>
            <w:tcW w:w="4622" w:type="dxa"/>
            <w:shd w:val="clear" w:color="000000" w:fill="FFFFFF"/>
            <w:vAlign w:val="center"/>
            <w:hideMark/>
          </w:tcPr>
          <w:p w:rsidR="00A21615" w:rsidRPr="003565E8" w:rsidRDefault="00A21615" w:rsidP="00B80A9A">
            <w:pPr>
              <w:tabs>
                <w:tab w:val="left" w:pos="640"/>
                <w:tab w:val="left" w:pos="1701"/>
                <w:tab w:val="left" w:leader="dot" w:pos="9072"/>
              </w:tabs>
              <w:spacing w:before="0" w:after="0"/>
              <w:jc w:val="left"/>
              <w:rPr>
                <w:b/>
                <w:sz w:val="20"/>
              </w:rPr>
            </w:pPr>
            <w:r>
              <w:rPr>
                <w:b/>
                <w:sz w:val="20"/>
              </w:rPr>
              <w:t xml:space="preserve">Training </w:t>
            </w:r>
          </w:p>
        </w:tc>
        <w:tc>
          <w:tcPr>
            <w:tcW w:w="3047" w:type="dxa"/>
            <w:shd w:val="clear" w:color="000000" w:fill="FFFFFF"/>
            <w:noWrap/>
            <w:vAlign w:val="center"/>
            <w:hideMark/>
          </w:tcPr>
          <w:p w:rsidR="00A21615" w:rsidRPr="001F6706" w:rsidRDefault="00A21615" w:rsidP="00B80A9A">
            <w:pPr>
              <w:tabs>
                <w:tab w:val="left" w:pos="1701"/>
                <w:tab w:val="left" w:pos="2268"/>
                <w:tab w:val="left" w:leader="dot" w:pos="9072"/>
              </w:tabs>
              <w:spacing w:before="0" w:after="0"/>
              <w:ind w:left="2268" w:hanging="2268"/>
              <w:jc w:val="center"/>
              <w:rPr>
                <w:sz w:val="20"/>
              </w:rPr>
            </w:pPr>
            <w:r w:rsidRPr="001F6706">
              <w:rPr>
                <w:sz w:val="20"/>
              </w:rPr>
              <w:t>Lump Sums</w:t>
            </w:r>
          </w:p>
        </w:tc>
      </w:tr>
      <w:tr w:rsidR="00A21615" w:rsidRPr="003565E8" w:rsidTr="00B80A9A">
        <w:trPr>
          <w:trHeight w:val="319"/>
        </w:trPr>
        <w:tc>
          <w:tcPr>
            <w:tcW w:w="1120" w:type="dxa"/>
            <w:shd w:val="clear" w:color="000000" w:fill="FFFFFF"/>
            <w:noWrap/>
            <w:vAlign w:val="center"/>
          </w:tcPr>
          <w:p w:rsidR="00A21615" w:rsidRPr="003565E8" w:rsidRDefault="00A21615" w:rsidP="00B80A9A">
            <w:pPr>
              <w:tabs>
                <w:tab w:val="left" w:pos="1701"/>
                <w:tab w:val="left" w:pos="2268"/>
                <w:tab w:val="left" w:leader="dot" w:pos="9072"/>
              </w:tabs>
              <w:spacing w:before="0" w:after="0"/>
              <w:ind w:left="2268" w:hanging="2268"/>
              <w:jc w:val="left"/>
              <w:rPr>
                <w:sz w:val="20"/>
              </w:rPr>
            </w:pPr>
          </w:p>
        </w:tc>
        <w:tc>
          <w:tcPr>
            <w:tcW w:w="4622" w:type="dxa"/>
            <w:shd w:val="clear" w:color="000000" w:fill="FFFFFF"/>
            <w:vAlign w:val="center"/>
          </w:tcPr>
          <w:p w:rsidR="00A21615" w:rsidRPr="003565E8" w:rsidRDefault="00A21615" w:rsidP="00B80A9A">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B80A9A">
        <w:trPr>
          <w:trHeight w:val="319"/>
        </w:trPr>
        <w:tc>
          <w:tcPr>
            <w:tcW w:w="1120" w:type="dxa"/>
            <w:shd w:val="clear" w:color="000000" w:fill="FFFFFF"/>
            <w:noWrap/>
            <w:vAlign w:val="center"/>
          </w:tcPr>
          <w:p w:rsidR="00A21615" w:rsidRPr="003565E8" w:rsidRDefault="00A21615" w:rsidP="00B80A9A">
            <w:pPr>
              <w:tabs>
                <w:tab w:val="left" w:pos="1701"/>
                <w:tab w:val="left" w:pos="2268"/>
                <w:tab w:val="left" w:leader="dot" w:pos="9072"/>
              </w:tabs>
              <w:spacing w:before="0" w:after="0"/>
              <w:ind w:left="2268" w:hanging="2268"/>
              <w:jc w:val="center"/>
              <w:rPr>
                <w:sz w:val="20"/>
              </w:rPr>
            </w:pPr>
            <w:r>
              <w:rPr>
                <w:sz w:val="20"/>
              </w:rPr>
              <w:lastRenderedPageBreak/>
              <w:t>(a)</w:t>
            </w:r>
          </w:p>
        </w:tc>
        <w:tc>
          <w:tcPr>
            <w:tcW w:w="4622" w:type="dxa"/>
            <w:shd w:val="clear" w:color="000000" w:fill="FFFFFF"/>
            <w:vAlign w:val="center"/>
          </w:tcPr>
          <w:p w:rsidR="00A21615" w:rsidRPr="003565E8" w:rsidRDefault="00A21615" w:rsidP="00B80A9A">
            <w:pPr>
              <w:tabs>
                <w:tab w:val="left" w:pos="635"/>
                <w:tab w:val="left" w:pos="1701"/>
                <w:tab w:val="left" w:leader="dot" w:pos="9072"/>
              </w:tabs>
              <w:spacing w:before="0" w:after="0"/>
              <w:jc w:val="left"/>
              <w:rPr>
                <w:sz w:val="20"/>
              </w:rPr>
            </w:pPr>
            <w:r>
              <w:rPr>
                <w:sz w:val="20"/>
              </w:rPr>
              <w:t>Engineering Skills</w:t>
            </w: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r w:rsidRPr="001F6706">
              <w:rPr>
                <w:sz w:val="20"/>
              </w:rPr>
              <w:t>Prov. Sums</w:t>
            </w:r>
          </w:p>
        </w:tc>
      </w:tr>
      <w:tr w:rsidR="00A21615" w:rsidRPr="003565E8" w:rsidTr="00B80A9A">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w:t>
            </w:r>
            <w:r w:rsidR="00B80A9A">
              <w:rPr>
                <w:sz w:val="20"/>
              </w:rPr>
              <w:t>b</w:t>
            </w:r>
            <w:r>
              <w:rPr>
                <w:sz w:val="20"/>
              </w:rPr>
              <w:t>)</w:t>
            </w:r>
          </w:p>
        </w:tc>
        <w:tc>
          <w:tcPr>
            <w:tcW w:w="4622" w:type="dxa"/>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Pr>
                <w:sz w:val="20"/>
              </w:rPr>
              <w:t>Entrepreneurial Skills</w:t>
            </w: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proofErr w:type="spellStart"/>
            <w:r w:rsidRPr="001F6706">
              <w:rPr>
                <w:sz w:val="20"/>
              </w:rPr>
              <w:t>Prov</w:t>
            </w:r>
            <w:r w:rsidR="00B80A9A">
              <w:rPr>
                <w:sz w:val="20"/>
              </w:rPr>
              <w:t>.</w:t>
            </w:r>
            <w:r w:rsidRPr="001F6706">
              <w:rPr>
                <w:sz w:val="20"/>
              </w:rPr>
              <w:t>Sums</w:t>
            </w:r>
            <w:proofErr w:type="spellEnd"/>
          </w:p>
        </w:tc>
      </w:tr>
      <w:tr w:rsidR="00A21615" w:rsidRPr="003565E8" w:rsidTr="00B80A9A">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w:t>
            </w:r>
            <w:r w:rsidR="00B80A9A">
              <w:rPr>
                <w:sz w:val="20"/>
              </w:rPr>
              <w:t>c</w:t>
            </w:r>
            <w:r>
              <w:rPr>
                <w:sz w:val="20"/>
              </w:rPr>
              <w:t>)</w:t>
            </w:r>
          </w:p>
        </w:tc>
        <w:tc>
          <w:tcPr>
            <w:tcW w:w="4622" w:type="dxa"/>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Pr>
                <w:sz w:val="20"/>
              </w:rPr>
              <w:t>Training Venue</w:t>
            </w: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r w:rsidRPr="001F6706">
              <w:rPr>
                <w:sz w:val="20"/>
              </w:rPr>
              <w:t>Prov. Sums</w:t>
            </w:r>
          </w:p>
        </w:tc>
      </w:tr>
      <w:tr w:rsidR="00A21615" w:rsidRPr="003565E8" w:rsidTr="00B80A9A">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w:t>
            </w:r>
            <w:r w:rsidR="00B80A9A">
              <w:rPr>
                <w:sz w:val="20"/>
              </w:rPr>
              <w:t>d</w:t>
            </w:r>
            <w:r>
              <w:rPr>
                <w:sz w:val="20"/>
              </w:rPr>
              <w:t>)</w:t>
            </w:r>
          </w:p>
        </w:tc>
        <w:tc>
          <w:tcPr>
            <w:tcW w:w="4622" w:type="dxa"/>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Pr>
                <w:sz w:val="20"/>
              </w:rPr>
              <w:t>Remuneration of Workers Undergoing Training</w:t>
            </w: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r w:rsidRPr="001F6706">
              <w:rPr>
                <w:sz w:val="20"/>
              </w:rPr>
              <w:t>Prov</w:t>
            </w:r>
            <w:r w:rsidR="00B80A9A">
              <w:rPr>
                <w:sz w:val="20"/>
              </w:rPr>
              <w:t>.</w:t>
            </w:r>
            <w:r w:rsidRPr="001F6706">
              <w:rPr>
                <w:sz w:val="20"/>
              </w:rPr>
              <w:t xml:space="preserve"> Sums</w:t>
            </w:r>
          </w:p>
        </w:tc>
      </w:tr>
      <w:tr w:rsidR="00A21615" w:rsidRPr="003565E8" w:rsidTr="00B80A9A">
        <w:trPr>
          <w:trHeight w:val="319"/>
        </w:trPr>
        <w:tc>
          <w:tcPr>
            <w:tcW w:w="8789" w:type="dxa"/>
            <w:gridSpan w:val="3"/>
            <w:shd w:val="clear" w:color="000000" w:fill="FFFFFF"/>
            <w:noWrap/>
            <w:vAlign w:val="center"/>
          </w:tcPr>
          <w:p w:rsidR="00A21615" w:rsidRPr="003565E8" w:rsidRDefault="00A21615" w:rsidP="00B80A9A">
            <w:pPr>
              <w:tabs>
                <w:tab w:val="left" w:pos="0"/>
                <w:tab w:val="left" w:pos="1701"/>
                <w:tab w:val="left" w:leader="dot" w:pos="9072"/>
              </w:tabs>
              <w:spacing w:before="0" w:after="0"/>
              <w:jc w:val="left"/>
              <w:rPr>
                <w:sz w:val="20"/>
              </w:rPr>
            </w:pPr>
            <w:r w:rsidRPr="001F6706">
              <w:rPr>
                <w:sz w:val="20"/>
              </w:rPr>
              <w:t>The provisional sums shall be paid in accordance with the provisions of the General Conditions of Contract</w:t>
            </w:r>
          </w:p>
        </w:tc>
      </w:tr>
      <w:tr w:rsidR="00A21615" w:rsidRPr="003565E8" w:rsidTr="00B80A9A">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A21615" w:rsidRPr="003565E8"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B80A9A">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b/>
                <w:sz w:val="20"/>
              </w:rPr>
              <w:t>B12.</w:t>
            </w:r>
            <w:r w:rsidR="00B80A9A">
              <w:rPr>
                <w:b/>
                <w:sz w:val="20"/>
              </w:rPr>
              <w:t>35</w:t>
            </w:r>
          </w:p>
        </w:tc>
        <w:tc>
          <w:tcPr>
            <w:tcW w:w="4622" w:type="dxa"/>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sidRPr="004E6AB2">
              <w:rPr>
                <w:b/>
                <w:sz w:val="20"/>
              </w:rPr>
              <w:t>Handling Cost and Prof</w:t>
            </w:r>
            <w:r>
              <w:rPr>
                <w:b/>
                <w:sz w:val="20"/>
              </w:rPr>
              <w:t>it in respect of B12.</w:t>
            </w:r>
            <w:r w:rsidR="00B80A9A">
              <w:rPr>
                <w:b/>
                <w:sz w:val="20"/>
              </w:rPr>
              <w:t>34</w:t>
            </w:r>
            <w:r>
              <w:rPr>
                <w:b/>
                <w:sz w:val="20"/>
              </w:rPr>
              <w:t xml:space="preserve"> </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w:t>
            </w:r>
          </w:p>
          <w:p w:rsidR="00A21615" w:rsidRPr="003565E8" w:rsidRDefault="00A21615" w:rsidP="00B80A9A">
            <w:pPr>
              <w:tabs>
                <w:tab w:val="left" w:pos="1701"/>
                <w:tab w:val="left" w:pos="2268"/>
                <w:tab w:val="left" w:leader="dot" w:pos="9072"/>
              </w:tabs>
              <w:spacing w:before="0" w:after="0"/>
              <w:ind w:left="2268" w:hanging="2268"/>
              <w:jc w:val="center"/>
              <w:rPr>
                <w:sz w:val="20"/>
              </w:rPr>
            </w:pPr>
            <w:r>
              <w:rPr>
                <w:sz w:val="20"/>
              </w:rPr>
              <w:t>Percentage</w:t>
            </w:r>
          </w:p>
        </w:tc>
      </w:tr>
      <w:tr w:rsidR="00A21615" w:rsidRPr="003565E8" w:rsidTr="00B80A9A">
        <w:trPr>
          <w:trHeight w:val="822"/>
        </w:trPr>
        <w:tc>
          <w:tcPr>
            <w:tcW w:w="8789" w:type="dxa"/>
            <w:gridSpan w:val="3"/>
            <w:shd w:val="clear" w:color="000000" w:fill="FFFFFF"/>
            <w:noWrap/>
            <w:vAlign w:val="center"/>
          </w:tcPr>
          <w:p w:rsidR="00A21615" w:rsidRPr="003565E8" w:rsidRDefault="00A21615" w:rsidP="00B80A9A">
            <w:pPr>
              <w:tabs>
                <w:tab w:val="left" w:pos="0"/>
                <w:tab w:val="left" w:pos="1701"/>
                <w:tab w:val="left" w:leader="dot" w:pos="9072"/>
              </w:tabs>
              <w:spacing w:before="0" w:after="0"/>
              <w:rPr>
                <w:sz w:val="20"/>
              </w:rPr>
            </w:pPr>
            <w:r w:rsidRPr="00DA6B9A">
              <w:rPr>
                <w:sz w:val="20"/>
              </w:rPr>
              <w:t>The tendered percentage is a percentage of the amount actually spent under the provisional sums items, which shall include full compensation for the profit in connection with providing the specified service for Training</w:t>
            </w:r>
          </w:p>
        </w:tc>
      </w:tr>
    </w:tbl>
    <w:p w:rsidR="00A21615" w:rsidRPr="003565E8" w:rsidRDefault="00A21615" w:rsidP="00B80A9A">
      <w:pPr>
        <w:tabs>
          <w:tab w:val="left" w:pos="1701"/>
          <w:tab w:val="left" w:pos="2268"/>
          <w:tab w:val="left" w:leader="dot" w:pos="9072"/>
        </w:tabs>
        <w:spacing w:before="0" w:after="0"/>
        <w:ind w:left="2268" w:hanging="2268"/>
        <w:rPr>
          <w:b/>
          <w:sz w:val="20"/>
        </w:rPr>
      </w:pPr>
    </w:p>
    <w:p w:rsidR="00A21615" w:rsidRDefault="00A21615" w:rsidP="00B80A9A">
      <w:pPr>
        <w:tabs>
          <w:tab w:val="left" w:pos="1701"/>
          <w:tab w:val="left" w:pos="2268"/>
          <w:tab w:val="left" w:leader="dot" w:pos="9072"/>
        </w:tabs>
        <w:spacing w:before="0" w:after="0"/>
        <w:ind w:left="2268" w:hanging="2268"/>
        <w:rPr>
          <w:b/>
          <w:sz w:val="20"/>
        </w:rPr>
      </w:pPr>
    </w:p>
    <w:tbl>
      <w:tblPr>
        <w:tblW w:w="8789" w:type="dxa"/>
        <w:tblInd w:w="1079" w:type="dxa"/>
        <w:tblLook w:val="04A0" w:firstRow="1" w:lastRow="0" w:firstColumn="1" w:lastColumn="0" w:noHBand="0" w:noVBand="1"/>
      </w:tblPr>
      <w:tblGrid>
        <w:gridCol w:w="1120"/>
        <w:gridCol w:w="4600"/>
        <w:gridCol w:w="22"/>
        <w:gridCol w:w="3047"/>
      </w:tblGrid>
      <w:tr w:rsidR="00A21615" w:rsidRPr="003565E8" w:rsidTr="00324969">
        <w:trPr>
          <w:trHeight w:val="319"/>
        </w:trPr>
        <w:tc>
          <w:tcPr>
            <w:tcW w:w="1120" w:type="dxa"/>
            <w:shd w:val="clear" w:color="000000" w:fill="FFFFFF"/>
            <w:noWrap/>
            <w:vAlign w:val="center"/>
            <w:hideMark/>
          </w:tcPr>
          <w:p w:rsidR="00A21615" w:rsidRPr="003565E8" w:rsidRDefault="00A21615" w:rsidP="00B80A9A">
            <w:pPr>
              <w:tabs>
                <w:tab w:val="left" w:pos="1701"/>
                <w:tab w:val="left" w:pos="2268"/>
                <w:tab w:val="left" w:leader="dot" w:pos="9072"/>
              </w:tabs>
              <w:spacing w:before="0" w:after="0"/>
              <w:ind w:left="2268" w:hanging="2268"/>
              <w:jc w:val="center"/>
              <w:rPr>
                <w:b/>
                <w:sz w:val="20"/>
              </w:rPr>
            </w:pPr>
            <w:r>
              <w:rPr>
                <w:b/>
                <w:sz w:val="20"/>
              </w:rPr>
              <w:t>B12.</w:t>
            </w:r>
            <w:r w:rsidR="009A1795">
              <w:rPr>
                <w:b/>
                <w:sz w:val="20"/>
              </w:rPr>
              <w:t>20</w:t>
            </w:r>
          </w:p>
        </w:tc>
        <w:tc>
          <w:tcPr>
            <w:tcW w:w="4622" w:type="dxa"/>
            <w:gridSpan w:val="2"/>
            <w:shd w:val="clear" w:color="000000" w:fill="FFFFFF"/>
            <w:vAlign w:val="center"/>
            <w:hideMark/>
          </w:tcPr>
          <w:p w:rsidR="00A21615" w:rsidRPr="003565E8" w:rsidRDefault="00A21615" w:rsidP="00B80A9A">
            <w:pPr>
              <w:tabs>
                <w:tab w:val="left" w:pos="640"/>
                <w:tab w:val="left" w:pos="1701"/>
                <w:tab w:val="left" w:leader="dot" w:pos="9072"/>
              </w:tabs>
              <w:spacing w:before="0" w:after="0"/>
              <w:jc w:val="left"/>
              <w:rPr>
                <w:b/>
                <w:sz w:val="20"/>
              </w:rPr>
            </w:pPr>
            <w:r w:rsidRPr="00961021">
              <w:rPr>
                <w:b/>
                <w:sz w:val="20"/>
              </w:rPr>
              <w:t>Penal</w:t>
            </w:r>
            <w:r>
              <w:rPr>
                <w:b/>
                <w:sz w:val="20"/>
              </w:rPr>
              <w:t xml:space="preserve">ties for non-attendance of any </w:t>
            </w:r>
            <w:r w:rsidRPr="00961021">
              <w:rPr>
                <w:b/>
                <w:sz w:val="20"/>
              </w:rPr>
              <w:t xml:space="preserve">project </w:t>
            </w:r>
            <w:r>
              <w:rPr>
                <w:b/>
                <w:sz w:val="20"/>
              </w:rPr>
              <w:t xml:space="preserve">meeting (site meeting, monthly </w:t>
            </w:r>
            <w:r w:rsidRPr="00961021">
              <w:rPr>
                <w:b/>
                <w:sz w:val="20"/>
              </w:rPr>
              <w:t>progress meeting, etc.)</w:t>
            </w:r>
          </w:p>
        </w:tc>
        <w:tc>
          <w:tcPr>
            <w:tcW w:w="3047" w:type="dxa"/>
            <w:shd w:val="clear" w:color="000000" w:fill="FFFFFF"/>
            <w:noWrap/>
            <w:vAlign w:val="center"/>
            <w:hideMark/>
          </w:tcPr>
          <w:p w:rsidR="00A21615" w:rsidRDefault="00A21615" w:rsidP="00B80A9A">
            <w:pPr>
              <w:tabs>
                <w:tab w:val="left" w:pos="1701"/>
                <w:tab w:val="left" w:pos="2268"/>
                <w:tab w:val="left" w:leader="dot" w:pos="9072"/>
              </w:tabs>
              <w:spacing w:before="0" w:after="0"/>
              <w:ind w:left="2268" w:hanging="2268"/>
              <w:jc w:val="center"/>
              <w:rPr>
                <w:sz w:val="20"/>
              </w:rPr>
            </w:pPr>
            <w:r w:rsidRPr="00961021">
              <w:rPr>
                <w:sz w:val="20"/>
              </w:rPr>
              <w:t>No</w:t>
            </w:r>
            <w:r>
              <w:rPr>
                <w:sz w:val="20"/>
              </w:rPr>
              <w:t>.</w:t>
            </w:r>
          </w:p>
          <w:p w:rsidR="00A21615" w:rsidRPr="001F6706" w:rsidRDefault="00A21615" w:rsidP="00B80A9A">
            <w:pPr>
              <w:tabs>
                <w:tab w:val="left" w:pos="1701"/>
                <w:tab w:val="left" w:pos="2268"/>
                <w:tab w:val="left" w:leader="dot" w:pos="9072"/>
              </w:tabs>
              <w:spacing w:before="0" w:after="0"/>
              <w:ind w:left="2268" w:hanging="2268"/>
              <w:jc w:val="center"/>
              <w:rPr>
                <w:sz w:val="20"/>
              </w:rPr>
            </w:pPr>
            <w:r>
              <w:rPr>
                <w:sz w:val="20"/>
              </w:rPr>
              <w:t>Number</w:t>
            </w:r>
          </w:p>
        </w:tc>
      </w:tr>
      <w:tr w:rsidR="00A21615" w:rsidRPr="003565E8" w:rsidTr="00324969">
        <w:trPr>
          <w:trHeight w:val="319"/>
        </w:trPr>
        <w:tc>
          <w:tcPr>
            <w:tcW w:w="8789" w:type="dxa"/>
            <w:gridSpan w:val="4"/>
            <w:shd w:val="clear" w:color="000000" w:fill="FFFFFF"/>
            <w:noWrap/>
            <w:vAlign w:val="center"/>
          </w:tcPr>
          <w:p w:rsidR="00A21615" w:rsidRPr="001F6706" w:rsidRDefault="00A21615" w:rsidP="00B80A9A">
            <w:pPr>
              <w:tabs>
                <w:tab w:val="left" w:pos="0"/>
                <w:tab w:val="left" w:pos="1701"/>
                <w:tab w:val="left" w:leader="dot" w:pos="9072"/>
              </w:tabs>
              <w:spacing w:before="0" w:after="0"/>
              <w:jc w:val="left"/>
              <w:rPr>
                <w:sz w:val="20"/>
              </w:rPr>
            </w:pPr>
            <w:r w:rsidRPr="00F35C23">
              <w:rPr>
                <w:sz w:val="20"/>
              </w:rPr>
              <w:t>Penalties for non-attendance of any project meeting(s). The unit measure shall be number of meetings not attended by the responsible project manager or leader.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324969">
        <w:trPr>
          <w:trHeight w:val="319"/>
        </w:trPr>
        <w:tc>
          <w:tcPr>
            <w:tcW w:w="1120" w:type="dxa"/>
            <w:shd w:val="clear" w:color="000000" w:fill="FFFFFF"/>
            <w:noWrap/>
            <w:vAlign w:val="center"/>
          </w:tcPr>
          <w:p w:rsidR="00A21615" w:rsidRPr="003565E8" w:rsidRDefault="00A21615" w:rsidP="00B80A9A">
            <w:pPr>
              <w:tabs>
                <w:tab w:val="left" w:pos="1701"/>
                <w:tab w:val="left" w:pos="2268"/>
                <w:tab w:val="left" w:leader="dot" w:pos="9072"/>
              </w:tabs>
              <w:spacing w:before="0" w:after="0"/>
              <w:ind w:left="2268" w:hanging="2268"/>
              <w:jc w:val="center"/>
              <w:rPr>
                <w:sz w:val="20"/>
              </w:rPr>
            </w:pPr>
            <w:r>
              <w:rPr>
                <w:b/>
                <w:sz w:val="20"/>
              </w:rPr>
              <w:t>B12.</w:t>
            </w:r>
            <w:r w:rsidR="009A1795">
              <w:rPr>
                <w:b/>
                <w:sz w:val="20"/>
              </w:rPr>
              <w:t>21</w:t>
            </w:r>
          </w:p>
        </w:tc>
        <w:tc>
          <w:tcPr>
            <w:tcW w:w="4622" w:type="dxa"/>
            <w:gridSpan w:val="2"/>
            <w:shd w:val="clear" w:color="000000" w:fill="FFFFFF"/>
            <w:vAlign w:val="center"/>
          </w:tcPr>
          <w:p w:rsidR="00A21615" w:rsidRPr="003565E8" w:rsidRDefault="00A21615" w:rsidP="00B80A9A">
            <w:pPr>
              <w:tabs>
                <w:tab w:val="left" w:pos="635"/>
                <w:tab w:val="left" w:pos="1701"/>
                <w:tab w:val="left" w:leader="dot" w:pos="9072"/>
              </w:tabs>
              <w:spacing w:before="0" w:after="0"/>
              <w:jc w:val="left"/>
              <w:rPr>
                <w:sz w:val="20"/>
              </w:rPr>
            </w:pPr>
            <w:r w:rsidRPr="00961021">
              <w:rPr>
                <w:b/>
                <w:sz w:val="20"/>
              </w:rPr>
              <w:t>Penalties for non-compliance with OHS standards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Hr.</w:t>
            </w:r>
          </w:p>
          <w:p w:rsidR="00A21615" w:rsidRPr="001F6706" w:rsidRDefault="00A21615" w:rsidP="00B80A9A">
            <w:pPr>
              <w:tabs>
                <w:tab w:val="left" w:pos="1701"/>
                <w:tab w:val="left" w:pos="2268"/>
                <w:tab w:val="left" w:leader="dot" w:pos="9072"/>
              </w:tabs>
              <w:spacing w:before="0" w:after="0"/>
              <w:ind w:left="2268" w:hanging="2268"/>
              <w:jc w:val="center"/>
              <w:rPr>
                <w:sz w:val="20"/>
              </w:rPr>
            </w:pPr>
            <w:r>
              <w:rPr>
                <w:sz w:val="20"/>
              </w:rPr>
              <w:t>Hour</w:t>
            </w:r>
          </w:p>
        </w:tc>
      </w:tr>
      <w:tr w:rsidR="00A21615" w:rsidRPr="003565E8" w:rsidTr="00324969">
        <w:trPr>
          <w:trHeight w:val="319"/>
        </w:trPr>
        <w:tc>
          <w:tcPr>
            <w:tcW w:w="8789" w:type="dxa"/>
            <w:gridSpan w:val="4"/>
            <w:shd w:val="clear" w:color="000000" w:fill="FFFFFF"/>
            <w:noWrap/>
            <w:vAlign w:val="center"/>
          </w:tcPr>
          <w:p w:rsidR="00A21615" w:rsidRPr="001F6706" w:rsidRDefault="00A21615" w:rsidP="00B80A9A">
            <w:pPr>
              <w:tabs>
                <w:tab w:val="left" w:pos="0"/>
                <w:tab w:val="left" w:pos="1701"/>
                <w:tab w:val="left" w:leader="dot" w:pos="9072"/>
              </w:tabs>
              <w:spacing w:before="0" w:after="0"/>
              <w:jc w:val="left"/>
              <w:rPr>
                <w:sz w:val="20"/>
              </w:rPr>
            </w:pPr>
            <w:r w:rsidRPr="00D74D02">
              <w:rPr>
                <w:sz w:val="20"/>
              </w:rPr>
              <w:t>Payment of the rate (penalties) for Item B12.</w:t>
            </w:r>
            <w:r>
              <w:rPr>
                <w:sz w:val="20"/>
              </w:rPr>
              <w:t>19</w:t>
            </w:r>
            <w:r w:rsidRPr="00D74D02">
              <w:rPr>
                <w:sz w:val="20"/>
              </w:rPr>
              <w:t xml:space="preserve"> shall include non-compliance with OHS standards irrespective of the activities or relevant obligation(s). The unit measure shall be an hour of delaying in rectification of non-compliance with OHS Act per occurrence. Correct measures for rectification shall be less than two hours form the time of issue of notification for violation OHS Act.</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rPr>
                <w:b/>
                <w:sz w:val="20"/>
              </w:rPr>
            </w:pP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b/>
                <w:sz w:val="20"/>
              </w:rPr>
              <w:t>B12.2</w:t>
            </w:r>
            <w:r w:rsidR="009A1795">
              <w:rPr>
                <w:b/>
                <w:sz w:val="20"/>
              </w:rPr>
              <w:t>2</w:t>
            </w:r>
          </w:p>
        </w:tc>
        <w:tc>
          <w:tcPr>
            <w:tcW w:w="4622" w:type="dxa"/>
            <w:gridSpan w:val="2"/>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sidRPr="00961021">
              <w:rPr>
                <w:b/>
                <w:sz w:val="20"/>
              </w:rPr>
              <w:t>Penalties for non-submission of any documentation</w:t>
            </w: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r>
              <w:rPr>
                <w:sz w:val="20"/>
              </w:rPr>
              <w:t>Day</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p>
        </w:tc>
        <w:tc>
          <w:tcPr>
            <w:tcW w:w="4622" w:type="dxa"/>
            <w:gridSpan w:val="2"/>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b/>
                <w:sz w:val="20"/>
              </w:rPr>
              <w:t>B12.2</w:t>
            </w:r>
            <w:r w:rsidR="009A1795">
              <w:rPr>
                <w:b/>
                <w:sz w:val="20"/>
              </w:rPr>
              <w:t>3</w:t>
            </w:r>
          </w:p>
        </w:tc>
        <w:tc>
          <w:tcPr>
            <w:tcW w:w="4622" w:type="dxa"/>
            <w:gridSpan w:val="2"/>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sidRPr="00961021">
              <w:rPr>
                <w:b/>
                <w:sz w:val="20"/>
              </w:rPr>
              <w:t>Penalties for delays in carrying out site instructions</w:t>
            </w: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r>
              <w:rPr>
                <w:sz w:val="20"/>
              </w:rPr>
              <w:t>Day</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rPr>
                <w:sz w:val="20"/>
              </w:rPr>
            </w:pPr>
          </w:p>
        </w:tc>
        <w:tc>
          <w:tcPr>
            <w:tcW w:w="4622" w:type="dxa"/>
            <w:gridSpan w:val="2"/>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324969">
        <w:trPr>
          <w:trHeight w:val="319"/>
        </w:trPr>
        <w:tc>
          <w:tcPr>
            <w:tcW w:w="1120" w:type="dxa"/>
            <w:shd w:val="clear" w:color="000000" w:fill="FFFFFF"/>
            <w:noWrap/>
            <w:vAlign w:val="center"/>
            <w:hideMark/>
          </w:tcPr>
          <w:p w:rsidR="00A21615" w:rsidRPr="003565E8" w:rsidRDefault="00A21615" w:rsidP="00B80A9A">
            <w:pPr>
              <w:tabs>
                <w:tab w:val="left" w:pos="1701"/>
                <w:tab w:val="left" w:pos="2268"/>
                <w:tab w:val="left" w:leader="dot" w:pos="9072"/>
              </w:tabs>
              <w:spacing w:before="0" w:after="0"/>
              <w:ind w:left="2268" w:hanging="2268"/>
              <w:jc w:val="center"/>
              <w:rPr>
                <w:b/>
                <w:sz w:val="20"/>
              </w:rPr>
            </w:pPr>
            <w:r>
              <w:rPr>
                <w:b/>
                <w:sz w:val="20"/>
              </w:rPr>
              <w:t>B12.</w:t>
            </w:r>
            <w:r w:rsidR="009A1795">
              <w:rPr>
                <w:b/>
                <w:sz w:val="20"/>
              </w:rPr>
              <w:t>24</w:t>
            </w:r>
          </w:p>
        </w:tc>
        <w:tc>
          <w:tcPr>
            <w:tcW w:w="4622" w:type="dxa"/>
            <w:gridSpan w:val="2"/>
            <w:shd w:val="clear" w:color="000000" w:fill="FFFFFF"/>
            <w:vAlign w:val="center"/>
            <w:hideMark/>
          </w:tcPr>
          <w:p w:rsidR="00A21615" w:rsidRPr="003565E8" w:rsidRDefault="00A21615" w:rsidP="00B80A9A">
            <w:pPr>
              <w:tabs>
                <w:tab w:val="left" w:pos="640"/>
                <w:tab w:val="left" w:pos="1701"/>
                <w:tab w:val="left" w:leader="dot" w:pos="9072"/>
              </w:tabs>
              <w:spacing w:before="0" w:after="0"/>
              <w:jc w:val="left"/>
              <w:rPr>
                <w:b/>
                <w:sz w:val="20"/>
              </w:rPr>
            </w:pPr>
            <w:r w:rsidRPr="00961021">
              <w:rPr>
                <w:b/>
                <w:sz w:val="20"/>
              </w:rPr>
              <w:t>Penalties for non-payment of municipal charges</w:t>
            </w:r>
          </w:p>
        </w:tc>
        <w:tc>
          <w:tcPr>
            <w:tcW w:w="3047" w:type="dxa"/>
            <w:shd w:val="clear" w:color="000000" w:fill="FFFFFF"/>
            <w:noWrap/>
            <w:vAlign w:val="center"/>
            <w:hideMark/>
          </w:tcPr>
          <w:p w:rsidR="00A21615" w:rsidRPr="001F6706" w:rsidRDefault="00A21615" w:rsidP="00B80A9A">
            <w:pPr>
              <w:tabs>
                <w:tab w:val="left" w:pos="1701"/>
                <w:tab w:val="left" w:pos="2268"/>
                <w:tab w:val="left" w:leader="dot" w:pos="9072"/>
              </w:tabs>
              <w:spacing w:before="0" w:after="0"/>
              <w:ind w:left="2268" w:hanging="2268"/>
              <w:jc w:val="center"/>
              <w:rPr>
                <w:sz w:val="20"/>
              </w:rPr>
            </w:pPr>
            <w:r>
              <w:rPr>
                <w:sz w:val="20"/>
              </w:rPr>
              <w:t>Day</w:t>
            </w:r>
          </w:p>
        </w:tc>
      </w:tr>
      <w:tr w:rsidR="00A21615" w:rsidRPr="003565E8" w:rsidTr="00324969">
        <w:trPr>
          <w:trHeight w:val="319"/>
        </w:trPr>
        <w:tc>
          <w:tcPr>
            <w:tcW w:w="8789" w:type="dxa"/>
            <w:gridSpan w:val="4"/>
            <w:shd w:val="clear" w:color="000000" w:fill="FFFFFF"/>
            <w:noWrap/>
            <w:vAlign w:val="center"/>
          </w:tcPr>
          <w:p w:rsidR="00A21615" w:rsidRPr="001F6706" w:rsidRDefault="00A21615" w:rsidP="00B80A9A">
            <w:pPr>
              <w:tabs>
                <w:tab w:val="left" w:pos="0"/>
                <w:tab w:val="left" w:pos="1701"/>
                <w:tab w:val="left" w:leader="dot" w:pos="9072"/>
              </w:tabs>
              <w:spacing w:before="0" w:after="0"/>
              <w:jc w:val="left"/>
              <w:rPr>
                <w:sz w:val="20"/>
              </w:rPr>
            </w:pPr>
            <w:r w:rsidRPr="00D74D02">
              <w:rPr>
                <w:sz w:val="20"/>
              </w:rPr>
              <w:t>Penalties for non-compliance with submission of any contractual documentation, failure to carry site instruction, non-payment of municipal charges. The unit measure shall be a day (24 hours) of delaying in carry site instruction, non-payment of municipal charges and any contractual documentation or  as requested and submitted after the due date</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324969">
        <w:trPr>
          <w:trHeight w:val="319"/>
        </w:trPr>
        <w:tc>
          <w:tcPr>
            <w:tcW w:w="1120" w:type="dxa"/>
            <w:shd w:val="clear" w:color="000000" w:fill="FFFFFF"/>
            <w:noWrap/>
            <w:vAlign w:val="center"/>
          </w:tcPr>
          <w:p w:rsidR="00A21615" w:rsidRPr="003565E8" w:rsidRDefault="00A21615" w:rsidP="00B80A9A">
            <w:pPr>
              <w:tabs>
                <w:tab w:val="left" w:pos="1701"/>
                <w:tab w:val="left" w:pos="2268"/>
                <w:tab w:val="left" w:leader="dot" w:pos="9072"/>
              </w:tabs>
              <w:spacing w:before="0" w:after="0"/>
              <w:ind w:left="2268" w:hanging="2268"/>
              <w:jc w:val="center"/>
              <w:rPr>
                <w:sz w:val="20"/>
              </w:rPr>
            </w:pPr>
            <w:r>
              <w:rPr>
                <w:b/>
                <w:sz w:val="20"/>
              </w:rPr>
              <w:t>B12.3</w:t>
            </w:r>
            <w:r w:rsidR="009A1795">
              <w:rPr>
                <w:b/>
                <w:sz w:val="20"/>
              </w:rPr>
              <w:t>0</w:t>
            </w:r>
          </w:p>
        </w:tc>
        <w:tc>
          <w:tcPr>
            <w:tcW w:w="4622" w:type="dxa"/>
            <w:gridSpan w:val="2"/>
            <w:shd w:val="clear" w:color="000000" w:fill="FFFFFF"/>
            <w:vAlign w:val="center"/>
          </w:tcPr>
          <w:p w:rsidR="00A21615" w:rsidRPr="003565E8" w:rsidRDefault="00A21615" w:rsidP="00B80A9A">
            <w:pPr>
              <w:tabs>
                <w:tab w:val="left" w:pos="635"/>
                <w:tab w:val="left" w:pos="1701"/>
                <w:tab w:val="left" w:leader="dot" w:pos="9072"/>
              </w:tabs>
              <w:spacing w:before="0" w:after="0"/>
              <w:jc w:val="left"/>
              <w:rPr>
                <w:sz w:val="20"/>
              </w:rPr>
            </w:pPr>
            <w:r w:rsidRPr="00961021">
              <w:rPr>
                <w:b/>
                <w:sz w:val="20"/>
              </w:rPr>
              <w:t xml:space="preserve">Penalties for </w:t>
            </w:r>
            <w:r>
              <w:rPr>
                <w:b/>
                <w:sz w:val="20"/>
              </w:rPr>
              <w:t xml:space="preserve">serious environmental violations </w:t>
            </w:r>
          </w:p>
        </w:tc>
        <w:tc>
          <w:tcPr>
            <w:tcW w:w="3047" w:type="dxa"/>
            <w:shd w:val="clear" w:color="000000" w:fill="FFFFFF"/>
            <w:noWrap/>
            <w:vAlign w:val="center"/>
          </w:tcPr>
          <w:p w:rsidR="00A21615" w:rsidRPr="00465784"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t>(a)</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sidRPr="00961021">
              <w:rPr>
                <w:sz w:val="20"/>
              </w:rPr>
              <w:t>Hazardous chemical/oil spill and/or dumping in non- approved sites.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t>(b)</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sidRPr="00961021">
              <w:rPr>
                <w:sz w:val="20"/>
              </w:rPr>
              <w:t xml:space="preserve">General damages to sensitive environments  </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lastRenderedPageBreak/>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lastRenderedPageBreak/>
              <w:t>(c)</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Pr>
                <w:sz w:val="20"/>
              </w:rPr>
              <w:t>General to cultural and historical sites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t>(d)</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sidRPr="00961021">
              <w:rPr>
                <w:sz w:val="20"/>
              </w:rPr>
              <w:t>Pollution of water sources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t>(e)</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sidRPr="00961021">
              <w:rPr>
                <w:sz w:val="20"/>
              </w:rPr>
              <w:t>Unauthorized blasting activities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t>(f)</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sidRPr="00961021">
              <w:rPr>
                <w:sz w:val="20"/>
              </w:rPr>
              <w:t xml:space="preserve">Uncontrolled/unmanaged erosion (depending on environmental impacts, plus rehabilitation at contractor's costs)    </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t>(g)</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sidRPr="00961021">
              <w:rPr>
                <w:sz w:val="20"/>
              </w:rPr>
              <w:t>Damage to sensitive vegetation within "no-go"</w:t>
            </w:r>
            <w:r>
              <w:rPr>
                <w:sz w:val="20"/>
              </w:rPr>
              <w:t xml:space="preserve"> </w:t>
            </w:r>
            <w:r w:rsidRPr="00961021">
              <w:rPr>
                <w:sz w:val="20"/>
              </w:rPr>
              <w:t>areas (dependi</w:t>
            </w:r>
            <w:r>
              <w:rPr>
                <w:sz w:val="20"/>
              </w:rPr>
              <w:t xml:space="preserve">ng on vegetation damaged, plus </w:t>
            </w:r>
            <w:r w:rsidRPr="00961021">
              <w:rPr>
                <w:sz w:val="20"/>
              </w:rPr>
              <w:t>rehabilitation  thereof at contractor's costs)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8789" w:type="dxa"/>
            <w:gridSpan w:val="4"/>
            <w:shd w:val="clear" w:color="000000" w:fill="FFFFFF"/>
            <w:noWrap/>
            <w:vAlign w:val="center"/>
          </w:tcPr>
          <w:p w:rsidR="00A21615" w:rsidRPr="00465784" w:rsidRDefault="00A21615" w:rsidP="00B80A9A">
            <w:pPr>
              <w:tabs>
                <w:tab w:val="left" w:pos="0"/>
                <w:tab w:val="left" w:pos="1701"/>
                <w:tab w:val="left" w:leader="dot" w:pos="9072"/>
              </w:tabs>
              <w:spacing w:before="0" w:after="0"/>
              <w:jc w:val="left"/>
              <w:rPr>
                <w:sz w:val="20"/>
              </w:rPr>
            </w:pPr>
            <w:r w:rsidRPr="00465784">
              <w:rPr>
                <w:sz w:val="20"/>
              </w:rPr>
              <w:t>Penalties for serious violating the environmental act or legislation as specified item B12.2</w:t>
            </w:r>
            <w:r>
              <w:rPr>
                <w:sz w:val="20"/>
              </w:rPr>
              <w:t>3</w:t>
            </w:r>
            <w:r w:rsidRPr="00465784">
              <w:rPr>
                <w:sz w:val="20"/>
              </w:rPr>
              <w:t>.</w:t>
            </w:r>
          </w:p>
          <w:p w:rsidR="00A21615" w:rsidRDefault="00A21615" w:rsidP="00B80A9A">
            <w:pPr>
              <w:tabs>
                <w:tab w:val="left" w:pos="0"/>
                <w:tab w:val="left" w:pos="1701"/>
                <w:tab w:val="left" w:leader="dot" w:pos="9072"/>
              </w:tabs>
              <w:spacing w:before="0" w:after="0"/>
              <w:jc w:val="left"/>
              <w:rPr>
                <w:sz w:val="20"/>
              </w:rPr>
            </w:pPr>
          </w:p>
          <w:p w:rsidR="00A21615" w:rsidRPr="001F6706" w:rsidRDefault="00A21615" w:rsidP="00B80A9A">
            <w:pPr>
              <w:tabs>
                <w:tab w:val="left" w:pos="0"/>
                <w:tab w:val="left" w:pos="1701"/>
                <w:tab w:val="left" w:leader="dot" w:pos="9072"/>
              </w:tabs>
              <w:spacing w:before="0" w:after="0"/>
              <w:jc w:val="left"/>
              <w:rPr>
                <w:sz w:val="20"/>
              </w:rPr>
            </w:pPr>
            <w:r w:rsidRPr="00465784">
              <w:rPr>
                <w:sz w:val="20"/>
              </w:rPr>
              <w:t>The unit measure shall be number of occurrences of serious violation of environmental as specified</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b/>
                <w:sz w:val="20"/>
              </w:rPr>
              <w:t>B12.</w:t>
            </w:r>
            <w:r w:rsidR="009A1795">
              <w:rPr>
                <w:b/>
                <w:sz w:val="20"/>
              </w:rPr>
              <w:t>31</w:t>
            </w:r>
          </w:p>
        </w:tc>
        <w:tc>
          <w:tcPr>
            <w:tcW w:w="4622" w:type="dxa"/>
            <w:gridSpan w:val="2"/>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sidRPr="0042690B">
              <w:rPr>
                <w:b/>
                <w:sz w:val="20"/>
              </w:rPr>
              <w:t xml:space="preserve">Penalties for </w:t>
            </w:r>
            <w:r>
              <w:rPr>
                <w:b/>
                <w:sz w:val="20"/>
              </w:rPr>
              <w:t xml:space="preserve">less </w:t>
            </w:r>
            <w:r w:rsidRPr="0042690B">
              <w:rPr>
                <w:b/>
                <w:sz w:val="20"/>
              </w:rPr>
              <w:t>serious environmental violations</w:t>
            </w:r>
          </w:p>
        </w:tc>
        <w:tc>
          <w:tcPr>
            <w:tcW w:w="3047" w:type="dxa"/>
            <w:shd w:val="clear" w:color="000000" w:fill="FFFFFF"/>
            <w:noWrap/>
            <w:vAlign w:val="center"/>
          </w:tcPr>
          <w:p w:rsidR="00A21615" w:rsidRPr="001F6706" w:rsidRDefault="00A21615" w:rsidP="00B80A9A">
            <w:pPr>
              <w:tabs>
                <w:tab w:val="left" w:pos="1701"/>
                <w:tab w:val="left" w:pos="2268"/>
                <w:tab w:val="left" w:leader="dot" w:pos="9072"/>
              </w:tabs>
              <w:spacing w:before="0" w:after="0"/>
              <w:ind w:left="2268" w:hanging="2268"/>
              <w:jc w:val="center"/>
              <w:rPr>
                <w:sz w:val="20"/>
              </w:rPr>
            </w:pP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(a)</w:t>
            </w:r>
          </w:p>
        </w:tc>
        <w:tc>
          <w:tcPr>
            <w:tcW w:w="4622" w:type="dxa"/>
            <w:gridSpan w:val="2"/>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sidRPr="00961021">
              <w:rPr>
                <w:sz w:val="20"/>
              </w:rPr>
              <w:t xml:space="preserve">Littering on site </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1F6706"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t>(b)</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sidRPr="00961021">
              <w:rPr>
                <w:sz w:val="20"/>
              </w:rPr>
              <w:t>Lighting of illegal fires on site</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t>(c)</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sidRPr="00961021">
              <w:rPr>
                <w:sz w:val="20"/>
              </w:rPr>
              <w:t>Persistent or unrepaired fuel and oil leaks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b/>
                <w:sz w:val="20"/>
              </w:rPr>
            </w:pPr>
            <w:r>
              <w:rPr>
                <w:sz w:val="20"/>
              </w:rPr>
              <w:t>(d)</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b/>
                <w:sz w:val="20"/>
              </w:rPr>
            </w:pPr>
            <w:r w:rsidRPr="00961021">
              <w:rPr>
                <w:sz w:val="20"/>
              </w:rPr>
              <w:t>Any person related to the contractor's operations</w:t>
            </w:r>
            <w:r>
              <w:rPr>
                <w:sz w:val="20"/>
              </w:rPr>
              <w:t xml:space="preserve"> found within the designated “no-go “areas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(e)</w:t>
            </w:r>
          </w:p>
        </w:tc>
        <w:tc>
          <w:tcPr>
            <w:tcW w:w="4622" w:type="dxa"/>
            <w:gridSpan w:val="2"/>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Pr>
                <w:sz w:val="20"/>
              </w:rPr>
              <w:t>Any vehicle or equipment related to the contractor’s operations found within the designated “no-go “areas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1F6706"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(f)</w:t>
            </w:r>
          </w:p>
        </w:tc>
        <w:tc>
          <w:tcPr>
            <w:tcW w:w="4622" w:type="dxa"/>
            <w:gridSpan w:val="2"/>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Pr>
                <w:sz w:val="20"/>
              </w:rPr>
              <w:t>Excess dust or excess noise emanating from site</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1F6706"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(g)</w:t>
            </w:r>
          </w:p>
        </w:tc>
        <w:tc>
          <w:tcPr>
            <w:tcW w:w="4622" w:type="dxa"/>
            <w:gridSpan w:val="2"/>
            <w:shd w:val="clear" w:color="000000" w:fill="FFFFFF"/>
            <w:vAlign w:val="center"/>
          </w:tcPr>
          <w:p w:rsidR="00A21615" w:rsidRDefault="00A21615" w:rsidP="00B80A9A">
            <w:pPr>
              <w:tabs>
                <w:tab w:val="left" w:pos="635"/>
                <w:tab w:val="left" w:pos="1701"/>
                <w:tab w:val="left" w:leader="dot" w:pos="9072"/>
              </w:tabs>
              <w:spacing w:before="0" w:after="0"/>
              <w:jc w:val="left"/>
              <w:rPr>
                <w:sz w:val="20"/>
              </w:rPr>
            </w:pPr>
            <w:r>
              <w:rPr>
                <w:sz w:val="20"/>
              </w:rPr>
              <w:t>Dumping of milled material in side drains or grassed areas</w:t>
            </w:r>
            <w:r w:rsidRPr="00961021">
              <w:rPr>
                <w:sz w:val="20"/>
              </w:rPr>
              <w:t xml:space="preserve"> </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1F6706"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(h)</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sz w:val="20"/>
              </w:rPr>
            </w:pPr>
            <w:r>
              <w:rPr>
                <w:sz w:val="20"/>
              </w:rPr>
              <w:t>Possession or use of intoxicating substances on site</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w:t>
            </w:r>
            <w:proofErr w:type="spellStart"/>
            <w:r>
              <w:rPr>
                <w:sz w:val="20"/>
              </w:rPr>
              <w:t>i</w:t>
            </w:r>
            <w:proofErr w:type="spellEnd"/>
            <w:r>
              <w:rPr>
                <w:sz w:val="20"/>
              </w:rPr>
              <w:t>)</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sz w:val="20"/>
              </w:rPr>
            </w:pPr>
            <w:r>
              <w:rPr>
                <w:sz w:val="20"/>
              </w:rPr>
              <w:t>Any vehicles being driven in excess of designated speed limits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(j)</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sz w:val="20"/>
              </w:rPr>
            </w:pPr>
            <w:r>
              <w:rPr>
                <w:sz w:val="20"/>
              </w:rPr>
              <w:t>Removal and/or damage to Flora or Cultural Heritage objects on site, and/or killing wildlife</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(k)</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sz w:val="20"/>
              </w:rPr>
            </w:pPr>
            <w:r>
              <w:rPr>
                <w:sz w:val="20"/>
              </w:rPr>
              <w:t>Illegal hunting</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210"/>
        </w:trPr>
        <w:tc>
          <w:tcPr>
            <w:tcW w:w="1120"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(l)</w:t>
            </w:r>
          </w:p>
        </w:tc>
        <w:tc>
          <w:tcPr>
            <w:tcW w:w="4622" w:type="dxa"/>
            <w:gridSpan w:val="2"/>
            <w:shd w:val="clear" w:color="000000" w:fill="FFFFFF"/>
            <w:vAlign w:val="center"/>
          </w:tcPr>
          <w:p w:rsidR="00A21615" w:rsidRPr="00961021" w:rsidRDefault="00A21615" w:rsidP="00B80A9A">
            <w:pPr>
              <w:tabs>
                <w:tab w:val="left" w:pos="635"/>
                <w:tab w:val="left" w:pos="1701"/>
                <w:tab w:val="left" w:leader="dot" w:pos="9072"/>
              </w:tabs>
              <w:spacing w:before="0" w:after="0"/>
              <w:jc w:val="left"/>
              <w:rPr>
                <w:sz w:val="20"/>
              </w:rPr>
            </w:pPr>
            <w:r>
              <w:rPr>
                <w:sz w:val="20"/>
              </w:rPr>
              <w:t>Urination and defecting anywhere in designated areas</w:t>
            </w:r>
          </w:p>
        </w:tc>
        <w:tc>
          <w:tcPr>
            <w:tcW w:w="3047" w:type="dxa"/>
            <w:shd w:val="clear" w:color="000000" w:fill="FFFFFF"/>
            <w:noWrap/>
            <w:vAlign w:val="center"/>
          </w:tcPr>
          <w:p w:rsidR="00A21615" w:rsidRDefault="00A21615" w:rsidP="00B80A9A">
            <w:pPr>
              <w:tabs>
                <w:tab w:val="left" w:pos="1701"/>
                <w:tab w:val="left" w:pos="2268"/>
                <w:tab w:val="left" w:leader="dot" w:pos="9072"/>
              </w:tabs>
              <w:spacing w:before="0" w:after="0"/>
              <w:ind w:left="2268" w:hanging="2268"/>
              <w:jc w:val="center"/>
              <w:rPr>
                <w:sz w:val="20"/>
              </w:rPr>
            </w:pPr>
            <w:r>
              <w:rPr>
                <w:sz w:val="20"/>
              </w:rPr>
              <w:t>No.</w:t>
            </w:r>
          </w:p>
          <w:p w:rsidR="00A21615" w:rsidRPr="00465784" w:rsidRDefault="00A21615" w:rsidP="00B80A9A">
            <w:pPr>
              <w:tabs>
                <w:tab w:val="left" w:pos="1701"/>
                <w:tab w:val="left" w:pos="2268"/>
                <w:tab w:val="left" w:leader="dot" w:pos="9072"/>
              </w:tabs>
              <w:spacing w:before="0" w:after="0"/>
              <w:ind w:left="2268" w:hanging="2268"/>
              <w:jc w:val="center"/>
              <w:rPr>
                <w:sz w:val="20"/>
              </w:rPr>
            </w:pPr>
            <w:r w:rsidRPr="00465784">
              <w:rPr>
                <w:sz w:val="20"/>
              </w:rPr>
              <w:t>Number</w:t>
            </w:r>
          </w:p>
        </w:tc>
      </w:tr>
      <w:tr w:rsidR="00A21615" w:rsidRPr="003565E8" w:rsidTr="00324969">
        <w:trPr>
          <w:trHeight w:val="319"/>
        </w:trPr>
        <w:tc>
          <w:tcPr>
            <w:tcW w:w="8789" w:type="dxa"/>
            <w:gridSpan w:val="4"/>
            <w:shd w:val="clear" w:color="000000" w:fill="FFFFFF"/>
            <w:noWrap/>
            <w:vAlign w:val="center"/>
          </w:tcPr>
          <w:p w:rsidR="00A21615" w:rsidRDefault="00A21615" w:rsidP="009A1795">
            <w:pPr>
              <w:tabs>
                <w:tab w:val="left" w:pos="0"/>
                <w:tab w:val="left" w:pos="1701"/>
                <w:tab w:val="left" w:leader="dot" w:pos="9072"/>
              </w:tabs>
              <w:spacing w:before="0" w:after="0"/>
              <w:jc w:val="left"/>
              <w:rPr>
                <w:sz w:val="20"/>
              </w:rPr>
            </w:pPr>
            <w:r w:rsidRPr="001F6706">
              <w:rPr>
                <w:sz w:val="20"/>
              </w:rPr>
              <w:t>The provisional sums shall be paid in accordance with the provisions of the General Conditions of Contract</w:t>
            </w:r>
            <w:r>
              <w:rPr>
                <w:sz w:val="20"/>
              </w:rPr>
              <w:t>.</w:t>
            </w:r>
          </w:p>
          <w:p w:rsidR="00A21615" w:rsidRDefault="00A21615" w:rsidP="009A1795">
            <w:pPr>
              <w:tabs>
                <w:tab w:val="left" w:pos="0"/>
                <w:tab w:val="left" w:pos="1701"/>
                <w:tab w:val="left" w:leader="dot" w:pos="9072"/>
              </w:tabs>
              <w:spacing w:before="0" w:after="0"/>
              <w:jc w:val="left"/>
              <w:rPr>
                <w:sz w:val="20"/>
              </w:rPr>
            </w:pPr>
            <w:r w:rsidRPr="008D0250">
              <w:rPr>
                <w:sz w:val="20"/>
              </w:rPr>
              <w:lastRenderedPageBreak/>
              <w:t>Penalties for less serious violating the environmental act or legi</w:t>
            </w:r>
            <w:r>
              <w:rPr>
                <w:sz w:val="20"/>
              </w:rPr>
              <w:t>slation as specified item B12.24</w:t>
            </w:r>
            <w:r w:rsidRPr="008D0250">
              <w:rPr>
                <w:sz w:val="20"/>
              </w:rPr>
              <w:t>.</w:t>
            </w:r>
          </w:p>
          <w:p w:rsidR="00A21615" w:rsidRPr="003565E8" w:rsidRDefault="00A21615" w:rsidP="009A1795">
            <w:pPr>
              <w:tabs>
                <w:tab w:val="left" w:pos="0"/>
                <w:tab w:val="left" w:pos="1701"/>
                <w:tab w:val="left" w:leader="dot" w:pos="9072"/>
              </w:tabs>
              <w:spacing w:before="0" w:after="0"/>
              <w:jc w:val="left"/>
              <w:rPr>
                <w:sz w:val="20"/>
              </w:rPr>
            </w:pPr>
            <w:r w:rsidRPr="008D0250">
              <w:rPr>
                <w:sz w:val="20"/>
              </w:rPr>
              <w:t>The unit measure shall be number of occurrences of serious violation of environmental as specified</w:t>
            </w:r>
          </w:p>
        </w:tc>
      </w:tr>
      <w:tr w:rsidR="00A21615" w:rsidTr="00324969">
        <w:trPr>
          <w:trHeight w:val="319"/>
        </w:trPr>
        <w:tc>
          <w:tcPr>
            <w:tcW w:w="1120" w:type="dxa"/>
            <w:shd w:val="clear" w:color="000000" w:fill="FFFFFF"/>
            <w:noWrap/>
            <w:vAlign w:val="center"/>
          </w:tcPr>
          <w:p w:rsidR="00A21615" w:rsidRDefault="00A21615" w:rsidP="003B6077">
            <w:pPr>
              <w:tabs>
                <w:tab w:val="left" w:pos="1701"/>
                <w:tab w:val="left" w:pos="2268"/>
                <w:tab w:val="left" w:leader="dot" w:pos="9072"/>
              </w:tabs>
              <w:spacing w:before="0" w:after="0"/>
              <w:rPr>
                <w:sz w:val="20"/>
              </w:rPr>
            </w:pPr>
          </w:p>
        </w:tc>
        <w:tc>
          <w:tcPr>
            <w:tcW w:w="4600" w:type="dxa"/>
            <w:shd w:val="clear" w:color="000000" w:fill="FFFFFF"/>
            <w:vAlign w:val="center"/>
          </w:tcPr>
          <w:p w:rsidR="00A21615" w:rsidRDefault="00A21615" w:rsidP="009A1795">
            <w:pPr>
              <w:tabs>
                <w:tab w:val="left" w:pos="635"/>
                <w:tab w:val="left" w:pos="1701"/>
                <w:tab w:val="left" w:leader="dot" w:pos="9072"/>
              </w:tabs>
              <w:spacing w:before="0" w:after="0"/>
              <w:jc w:val="left"/>
              <w:rPr>
                <w:sz w:val="20"/>
              </w:rPr>
            </w:pPr>
          </w:p>
        </w:tc>
        <w:tc>
          <w:tcPr>
            <w:tcW w:w="3069" w:type="dxa"/>
            <w:gridSpan w:val="2"/>
            <w:shd w:val="clear" w:color="000000" w:fill="FFFFFF"/>
            <w:vAlign w:val="center"/>
          </w:tcPr>
          <w:p w:rsidR="00A21615" w:rsidRDefault="00A21615" w:rsidP="009A1795">
            <w:pPr>
              <w:tabs>
                <w:tab w:val="left" w:pos="635"/>
                <w:tab w:val="left" w:pos="1701"/>
                <w:tab w:val="left" w:leader="dot" w:pos="9072"/>
              </w:tabs>
              <w:spacing w:before="0" w:after="0"/>
              <w:jc w:val="left"/>
              <w:rPr>
                <w:sz w:val="20"/>
              </w:rPr>
            </w:pPr>
          </w:p>
        </w:tc>
      </w:tr>
      <w:tr w:rsidR="00A21615" w:rsidTr="003B6077">
        <w:trPr>
          <w:trHeight w:val="80"/>
        </w:trPr>
        <w:tc>
          <w:tcPr>
            <w:tcW w:w="1120" w:type="dxa"/>
            <w:shd w:val="clear" w:color="000000" w:fill="FFFFFF"/>
            <w:noWrap/>
            <w:vAlign w:val="center"/>
          </w:tcPr>
          <w:p w:rsidR="00A21615" w:rsidRDefault="00A21615" w:rsidP="009A1795">
            <w:pPr>
              <w:tabs>
                <w:tab w:val="left" w:pos="1701"/>
                <w:tab w:val="left" w:pos="2268"/>
                <w:tab w:val="left" w:leader="dot" w:pos="9072"/>
              </w:tabs>
              <w:spacing w:before="0" w:after="0"/>
              <w:ind w:left="2268" w:hanging="2268"/>
              <w:jc w:val="center"/>
              <w:rPr>
                <w:sz w:val="20"/>
              </w:rPr>
            </w:pPr>
            <w:r>
              <w:rPr>
                <w:b/>
                <w:sz w:val="20"/>
              </w:rPr>
              <w:t>B12.25</w:t>
            </w:r>
          </w:p>
        </w:tc>
        <w:tc>
          <w:tcPr>
            <w:tcW w:w="4600" w:type="dxa"/>
            <w:shd w:val="clear" w:color="000000" w:fill="FFFFFF"/>
            <w:vAlign w:val="center"/>
          </w:tcPr>
          <w:p w:rsidR="00A21615" w:rsidRDefault="00A21615" w:rsidP="009A1795">
            <w:pPr>
              <w:tabs>
                <w:tab w:val="left" w:pos="635"/>
                <w:tab w:val="left" w:pos="1701"/>
                <w:tab w:val="left" w:leader="dot" w:pos="9072"/>
              </w:tabs>
              <w:spacing w:before="0" w:after="0"/>
              <w:jc w:val="left"/>
              <w:rPr>
                <w:sz w:val="20"/>
              </w:rPr>
            </w:pPr>
            <w:r>
              <w:rPr>
                <w:b/>
                <w:sz w:val="20"/>
              </w:rPr>
              <w:t>Penalty for non-compliance of Section B1500</w:t>
            </w:r>
          </w:p>
        </w:tc>
        <w:tc>
          <w:tcPr>
            <w:tcW w:w="3069" w:type="dxa"/>
            <w:gridSpan w:val="2"/>
            <w:shd w:val="clear" w:color="000000" w:fill="FFFFFF"/>
            <w:vAlign w:val="center"/>
          </w:tcPr>
          <w:p w:rsidR="00A21615" w:rsidRPr="00F0646C" w:rsidRDefault="00A21615" w:rsidP="009A1795">
            <w:pPr>
              <w:tabs>
                <w:tab w:val="left" w:pos="635"/>
                <w:tab w:val="left" w:pos="1701"/>
                <w:tab w:val="left" w:leader="dot" w:pos="9072"/>
              </w:tabs>
              <w:spacing w:before="0" w:after="0"/>
              <w:jc w:val="center"/>
              <w:rPr>
                <w:sz w:val="20"/>
              </w:rPr>
            </w:pPr>
            <w:r w:rsidRPr="00F0646C">
              <w:rPr>
                <w:sz w:val="20"/>
              </w:rPr>
              <w:t>No.</w:t>
            </w:r>
          </w:p>
          <w:p w:rsidR="00A21615" w:rsidRDefault="00A21615" w:rsidP="009A1795">
            <w:pPr>
              <w:tabs>
                <w:tab w:val="left" w:pos="635"/>
                <w:tab w:val="left" w:pos="1701"/>
                <w:tab w:val="left" w:leader="dot" w:pos="9072"/>
              </w:tabs>
              <w:spacing w:before="0" w:after="0"/>
              <w:jc w:val="center"/>
              <w:rPr>
                <w:sz w:val="20"/>
              </w:rPr>
            </w:pPr>
            <w:r w:rsidRPr="00F0646C">
              <w:rPr>
                <w:sz w:val="20"/>
              </w:rPr>
              <w:t>Number</w:t>
            </w:r>
          </w:p>
        </w:tc>
      </w:tr>
      <w:tr w:rsidR="00A21615" w:rsidTr="00324969">
        <w:trPr>
          <w:trHeight w:val="319"/>
        </w:trPr>
        <w:tc>
          <w:tcPr>
            <w:tcW w:w="8789" w:type="dxa"/>
            <w:gridSpan w:val="4"/>
            <w:shd w:val="clear" w:color="000000" w:fill="FFFFFF"/>
            <w:noWrap/>
            <w:vAlign w:val="center"/>
          </w:tcPr>
          <w:p w:rsidR="00A21615" w:rsidRDefault="00A21615" w:rsidP="009A1795">
            <w:pPr>
              <w:tabs>
                <w:tab w:val="left" w:pos="0"/>
                <w:tab w:val="left" w:pos="1701"/>
                <w:tab w:val="left" w:leader="dot" w:pos="9072"/>
              </w:tabs>
              <w:spacing w:before="0" w:after="0"/>
              <w:jc w:val="left"/>
              <w:rPr>
                <w:sz w:val="20"/>
              </w:rPr>
            </w:pPr>
            <w:r w:rsidRPr="00F0646C">
              <w:rPr>
                <w:sz w:val="20"/>
              </w:rPr>
              <w:t>The unit measure shall be number of occurrences for violation to comply with necessary steps to ensure the safety and convenience of the travelling public, accommodation of traffic, plant and personnel in accordance with these specifications or as required by statutory authorities or ordered by the engineer.</w:t>
            </w:r>
          </w:p>
        </w:tc>
      </w:tr>
      <w:tr w:rsidR="00A21615" w:rsidTr="00324969">
        <w:trPr>
          <w:trHeight w:val="319"/>
        </w:trPr>
        <w:tc>
          <w:tcPr>
            <w:tcW w:w="1120" w:type="dxa"/>
            <w:shd w:val="clear" w:color="000000" w:fill="FFFFFF"/>
            <w:noWrap/>
            <w:vAlign w:val="center"/>
          </w:tcPr>
          <w:p w:rsidR="00A21615" w:rsidRDefault="00A21615" w:rsidP="009A1795">
            <w:pPr>
              <w:tabs>
                <w:tab w:val="left" w:pos="1701"/>
                <w:tab w:val="left" w:pos="2268"/>
                <w:tab w:val="left" w:leader="dot" w:pos="9072"/>
              </w:tabs>
              <w:spacing w:before="0" w:after="0"/>
              <w:ind w:left="2268" w:hanging="2268"/>
              <w:jc w:val="center"/>
              <w:rPr>
                <w:b/>
                <w:sz w:val="20"/>
              </w:rPr>
            </w:pPr>
          </w:p>
        </w:tc>
        <w:tc>
          <w:tcPr>
            <w:tcW w:w="4600" w:type="dxa"/>
            <w:shd w:val="clear" w:color="000000" w:fill="FFFFFF"/>
            <w:vAlign w:val="center"/>
          </w:tcPr>
          <w:p w:rsidR="00A21615" w:rsidRPr="004E6AB2" w:rsidRDefault="00A21615" w:rsidP="009A1795">
            <w:pPr>
              <w:tabs>
                <w:tab w:val="left" w:pos="635"/>
                <w:tab w:val="left" w:pos="1701"/>
                <w:tab w:val="left" w:leader="dot" w:pos="9072"/>
              </w:tabs>
              <w:spacing w:before="0" w:after="0"/>
              <w:jc w:val="left"/>
              <w:rPr>
                <w:b/>
                <w:sz w:val="20"/>
              </w:rPr>
            </w:pPr>
          </w:p>
        </w:tc>
        <w:tc>
          <w:tcPr>
            <w:tcW w:w="3069" w:type="dxa"/>
            <w:gridSpan w:val="2"/>
            <w:shd w:val="clear" w:color="000000" w:fill="FFFFFF"/>
            <w:vAlign w:val="center"/>
          </w:tcPr>
          <w:p w:rsidR="00A21615" w:rsidRDefault="00A21615" w:rsidP="009A1795">
            <w:pPr>
              <w:tabs>
                <w:tab w:val="left" w:pos="635"/>
                <w:tab w:val="left" w:pos="1701"/>
                <w:tab w:val="left" w:leader="dot" w:pos="9072"/>
              </w:tabs>
              <w:spacing w:before="0" w:after="0"/>
              <w:jc w:val="left"/>
              <w:rPr>
                <w:sz w:val="20"/>
              </w:rPr>
            </w:pPr>
          </w:p>
        </w:tc>
      </w:tr>
      <w:tr w:rsidR="00A21615" w:rsidTr="00324969">
        <w:trPr>
          <w:trHeight w:val="319"/>
        </w:trPr>
        <w:tc>
          <w:tcPr>
            <w:tcW w:w="1120" w:type="dxa"/>
            <w:shd w:val="clear" w:color="000000" w:fill="FFFFFF"/>
            <w:noWrap/>
            <w:vAlign w:val="center"/>
          </w:tcPr>
          <w:p w:rsidR="00A21615" w:rsidRDefault="00A21615" w:rsidP="009A1795">
            <w:pPr>
              <w:tabs>
                <w:tab w:val="left" w:pos="1701"/>
                <w:tab w:val="left" w:pos="2268"/>
                <w:tab w:val="left" w:leader="dot" w:pos="9072"/>
              </w:tabs>
              <w:spacing w:before="0" w:after="0"/>
              <w:ind w:left="2268" w:hanging="2268"/>
              <w:jc w:val="center"/>
              <w:rPr>
                <w:b/>
                <w:sz w:val="20"/>
              </w:rPr>
            </w:pPr>
            <w:r>
              <w:rPr>
                <w:b/>
                <w:sz w:val="20"/>
              </w:rPr>
              <w:t>B12.25</w:t>
            </w:r>
          </w:p>
        </w:tc>
        <w:tc>
          <w:tcPr>
            <w:tcW w:w="4600" w:type="dxa"/>
            <w:shd w:val="clear" w:color="000000" w:fill="FFFFFF"/>
            <w:vAlign w:val="center"/>
          </w:tcPr>
          <w:p w:rsidR="00A21615" w:rsidRPr="004E6AB2" w:rsidRDefault="00A21615" w:rsidP="009A1795">
            <w:pPr>
              <w:tabs>
                <w:tab w:val="left" w:pos="635"/>
                <w:tab w:val="left" w:pos="1701"/>
                <w:tab w:val="left" w:leader="dot" w:pos="9072"/>
              </w:tabs>
              <w:spacing w:before="0" w:after="0"/>
              <w:jc w:val="left"/>
              <w:rPr>
                <w:b/>
                <w:sz w:val="20"/>
              </w:rPr>
            </w:pPr>
            <w:r>
              <w:rPr>
                <w:b/>
                <w:sz w:val="20"/>
              </w:rPr>
              <w:t>Time related for non-compliance with regard to section B1500</w:t>
            </w:r>
          </w:p>
        </w:tc>
        <w:tc>
          <w:tcPr>
            <w:tcW w:w="3069" w:type="dxa"/>
            <w:gridSpan w:val="2"/>
            <w:shd w:val="clear" w:color="000000" w:fill="FFFFFF"/>
            <w:vAlign w:val="center"/>
          </w:tcPr>
          <w:p w:rsidR="00A21615" w:rsidRDefault="00A21615" w:rsidP="009A1795">
            <w:pPr>
              <w:tabs>
                <w:tab w:val="left" w:pos="635"/>
                <w:tab w:val="left" w:pos="1701"/>
                <w:tab w:val="left" w:leader="dot" w:pos="9072"/>
              </w:tabs>
              <w:spacing w:before="0" w:after="0"/>
              <w:jc w:val="center"/>
              <w:rPr>
                <w:sz w:val="20"/>
              </w:rPr>
            </w:pPr>
            <w:r>
              <w:rPr>
                <w:sz w:val="20"/>
              </w:rPr>
              <w:t>Hr.</w:t>
            </w:r>
          </w:p>
          <w:p w:rsidR="00A21615" w:rsidRDefault="00A21615" w:rsidP="009A1795">
            <w:pPr>
              <w:tabs>
                <w:tab w:val="left" w:pos="635"/>
                <w:tab w:val="left" w:pos="1701"/>
                <w:tab w:val="left" w:leader="dot" w:pos="9072"/>
              </w:tabs>
              <w:spacing w:before="0" w:after="0"/>
              <w:jc w:val="center"/>
              <w:rPr>
                <w:sz w:val="20"/>
              </w:rPr>
            </w:pPr>
            <w:r>
              <w:rPr>
                <w:sz w:val="20"/>
              </w:rPr>
              <w:t>Hour</w:t>
            </w:r>
          </w:p>
        </w:tc>
      </w:tr>
      <w:tr w:rsidR="00A21615" w:rsidRPr="003565E8" w:rsidTr="00324969">
        <w:trPr>
          <w:trHeight w:val="822"/>
        </w:trPr>
        <w:tc>
          <w:tcPr>
            <w:tcW w:w="8789" w:type="dxa"/>
            <w:gridSpan w:val="4"/>
            <w:shd w:val="clear" w:color="000000" w:fill="FFFFFF"/>
            <w:noWrap/>
            <w:vAlign w:val="center"/>
          </w:tcPr>
          <w:p w:rsidR="00A21615" w:rsidRPr="003565E8" w:rsidRDefault="00A21615" w:rsidP="009A1795">
            <w:pPr>
              <w:tabs>
                <w:tab w:val="left" w:pos="0"/>
                <w:tab w:val="left" w:pos="1701"/>
                <w:tab w:val="left" w:leader="dot" w:pos="9072"/>
              </w:tabs>
              <w:spacing w:before="0" w:after="0"/>
              <w:jc w:val="left"/>
              <w:rPr>
                <w:sz w:val="20"/>
              </w:rPr>
            </w:pPr>
            <w:r w:rsidRPr="003565E8">
              <w:rPr>
                <w:sz w:val="20"/>
              </w:rPr>
              <w:t xml:space="preserve">The unit measure shall be an hour per occurrence of violation of accommodation of traffic as specified. </w:t>
            </w:r>
          </w:p>
          <w:p w:rsidR="00A21615" w:rsidRDefault="00A21615" w:rsidP="009A1795">
            <w:pPr>
              <w:tabs>
                <w:tab w:val="left" w:pos="0"/>
                <w:tab w:val="left" w:pos="1701"/>
                <w:tab w:val="left" w:leader="dot" w:pos="9072"/>
              </w:tabs>
              <w:spacing w:before="0" w:after="0"/>
              <w:jc w:val="left"/>
              <w:rPr>
                <w:sz w:val="20"/>
              </w:rPr>
            </w:pPr>
          </w:p>
          <w:p w:rsidR="00A21615" w:rsidRPr="003565E8" w:rsidRDefault="00A21615" w:rsidP="009A1795">
            <w:pPr>
              <w:tabs>
                <w:tab w:val="left" w:pos="0"/>
                <w:tab w:val="left" w:pos="1701"/>
                <w:tab w:val="left" w:leader="dot" w:pos="9072"/>
              </w:tabs>
              <w:spacing w:before="0" w:after="0"/>
              <w:jc w:val="left"/>
              <w:rPr>
                <w:sz w:val="20"/>
              </w:rPr>
            </w:pPr>
            <w:r w:rsidRPr="003565E8">
              <w:rPr>
                <w:sz w:val="20"/>
              </w:rPr>
              <w:t xml:space="preserve">Non-compliance to rectify any defects in the accommodation of traffic within the allowable time after the engineer has given an instruction to this effect. The engineer's instruction shall state the allowable time, which shall be the time in hours for reinstatement of the defects. Should the contractor fail to adhere to this instruction, the time-related penalty shall be applied from the </w:t>
            </w:r>
            <w:r>
              <w:rPr>
                <w:sz w:val="20"/>
              </w:rPr>
              <w:t>time the instruction was given.</w:t>
            </w:r>
          </w:p>
        </w:tc>
      </w:tr>
    </w:tbl>
    <w:p w:rsidR="00A21615" w:rsidRDefault="00A21615" w:rsidP="00A21615">
      <w:pPr>
        <w:tabs>
          <w:tab w:val="left" w:pos="1701"/>
          <w:tab w:val="left" w:pos="2268"/>
          <w:tab w:val="left" w:leader="dot" w:pos="9072"/>
        </w:tabs>
        <w:ind w:left="2268" w:hanging="2268"/>
        <w:rPr>
          <w:b/>
          <w:sz w:val="20"/>
        </w:rPr>
      </w:pPr>
    </w:p>
    <w:p w:rsidR="00A21615" w:rsidRPr="003565E8" w:rsidRDefault="00A21615" w:rsidP="00A21615">
      <w:pPr>
        <w:tabs>
          <w:tab w:val="left" w:pos="1701"/>
          <w:tab w:val="left" w:pos="2268"/>
          <w:tab w:val="left" w:leader="dot" w:pos="9072"/>
        </w:tabs>
        <w:ind w:left="2268" w:hanging="2268"/>
        <w:rPr>
          <w:sz w:val="20"/>
        </w:rPr>
      </w:pPr>
    </w:p>
    <w:p w:rsidR="00A21615" w:rsidRDefault="00A21615" w:rsidP="00A21615">
      <w:pPr>
        <w:tabs>
          <w:tab w:val="left" w:pos="1701"/>
          <w:tab w:val="left" w:pos="2268"/>
          <w:tab w:val="left" w:leader="dot" w:pos="9072"/>
        </w:tabs>
        <w:ind w:left="2268" w:hanging="2268"/>
        <w:rPr>
          <w:sz w:val="20"/>
        </w:rPr>
      </w:pPr>
    </w:p>
    <w:p w:rsidR="00A21615" w:rsidRDefault="00A21615" w:rsidP="00A21615">
      <w:pPr>
        <w:tabs>
          <w:tab w:val="left" w:pos="1701"/>
          <w:tab w:val="left" w:pos="2268"/>
          <w:tab w:val="left" w:leader="dot" w:pos="9072"/>
        </w:tabs>
        <w:ind w:left="2268" w:hanging="2268"/>
        <w:rPr>
          <w:sz w:val="20"/>
        </w:rPr>
      </w:pPr>
    </w:p>
    <w:p w:rsidR="00A21615" w:rsidRDefault="00A21615" w:rsidP="00A21615">
      <w:pPr>
        <w:tabs>
          <w:tab w:val="left" w:pos="1701"/>
          <w:tab w:val="left" w:pos="2268"/>
          <w:tab w:val="left" w:leader="dot" w:pos="9072"/>
        </w:tabs>
        <w:ind w:left="2268" w:hanging="2268"/>
        <w:rPr>
          <w:sz w:val="20"/>
        </w:rPr>
      </w:pPr>
    </w:p>
    <w:p w:rsidR="00A21615" w:rsidRDefault="00A21615" w:rsidP="00A21615">
      <w:pPr>
        <w:tabs>
          <w:tab w:val="left" w:pos="1701"/>
          <w:tab w:val="left" w:pos="2268"/>
          <w:tab w:val="left" w:leader="dot" w:pos="9072"/>
        </w:tabs>
        <w:ind w:left="2268" w:hanging="2268"/>
        <w:rPr>
          <w:sz w:val="20"/>
        </w:rPr>
      </w:pPr>
    </w:p>
    <w:p w:rsidR="00A21615" w:rsidRDefault="00A21615" w:rsidP="00A21615">
      <w:pPr>
        <w:tabs>
          <w:tab w:val="left" w:pos="1701"/>
          <w:tab w:val="left" w:pos="2268"/>
          <w:tab w:val="left" w:leader="dot" w:pos="9072"/>
        </w:tabs>
        <w:ind w:left="2268" w:hanging="2268"/>
        <w:rPr>
          <w:sz w:val="20"/>
        </w:rPr>
      </w:pPr>
    </w:p>
    <w:p w:rsidR="00E17B4D" w:rsidRDefault="00E17B4D" w:rsidP="00A21615">
      <w:pPr>
        <w:tabs>
          <w:tab w:val="left" w:pos="1701"/>
          <w:tab w:val="left" w:pos="2268"/>
          <w:tab w:val="left" w:leader="dot" w:pos="9072"/>
        </w:tabs>
        <w:ind w:left="2268" w:hanging="2268"/>
        <w:rPr>
          <w:sz w:val="20"/>
        </w:rPr>
      </w:pPr>
    </w:p>
    <w:p w:rsidR="00E17B4D" w:rsidRDefault="00E17B4D" w:rsidP="00A21615">
      <w:pPr>
        <w:tabs>
          <w:tab w:val="left" w:pos="1701"/>
          <w:tab w:val="left" w:pos="2268"/>
          <w:tab w:val="left" w:leader="dot" w:pos="9072"/>
        </w:tabs>
        <w:ind w:left="2268" w:hanging="2268"/>
        <w:rPr>
          <w:sz w:val="20"/>
        </w:rPr>
      </w:pPr>
    </w:p>
    <w:p w:rsidR="00E17B4D" w:rsidRDefault="00E17B4D" w:rsidP="00A21615">
      <w:pPr>
        <w:tabs>
          <w:tab w:val="left" w:pos="1701"/>
          <w:tab w:val="left" w:pos="2268"/>
          <w:tab w:val="left" w:leader="dot" w:pos="9072"/>
        </w:tabs>
        <w:ind w:left="2268" w:hanging="2268"/>
        <w:rPr>
          <w:sz w:val="20"/>
        </w:rPr>
      </w:pPr>
    </w:p>
    <w:p w:rsidR="00E17B4D" w:rsidRDefault="00E17B4D" w:rsidP="00A21615">
      <w:pPr>
        <w:tabs>
          <w:tab w:val="left" w:pos="1701"/>
          <w:tab w:val="left" w:pos="2268"/>
          <w:tab w:val="left" w:leader="dot" w:pos="9072"/>
        </w:tabs>
        <w:ind w:left="2268" w:hanging="2268"/>
        <w:rPr>
          <w:sz w:val="20"/>
        </w:rPr>
      </w:pPr>
    </w:p>
    <w:p w:rsidR="004122C8" w:rsidRDefault="004122C8" w:rsidP="00A21615">
      <w:pPr>
        <w:tabs>
          <w:tab w:val="left" w:pos="1701"/>
          <w:tab w:val="left" w:pos="2268"/>
          <w:tab w:val="left" w:leader="dot" w:pos="9072"/>
        </w:tabs>
        <w:ind w:left="2268" w:hanging="2268"/>
        <w:rPr>
          <w:sz w:val="20"/>
        </w:rPr>
      </w:pPr>
    </w:p>
    <w:p w:rsidR="004122C8" w:rsidRDefault="004122C8" w:rsidP="00A21615">
      <w:pPr>
        <w:tabs>
          <w:tab w:val="left" w:pos="1701"/>
          <w:tab w:val="left" w:pos="2268"/>
          <w:tab w:val="left" w:leader="dot" w:pos="9072"/>
        </w:tabs>
        <w:ind w:left="2268" w:hanging="2268"/>
        <w:rPr>
          <w:sz w:val="20"/>
        </w:rPr>
      </w:pPr>
    </w:p>
    <w:p w:rsidR="004122C8" w:rsidRDefault="004122C8" w:rsidP="00A21615">
      <w:pPr>
        <w:tabs>
          <w:tab w:val="left" w:pos="1701"/>
          <w:tab w:val="left" w:pos="2268"/>
          <w:tab w:val="left" w:leader="dot" w:pos="9072"/>
        </w:tabs>
        <w:ind w:left="2268" w:hanging="2268"/>
        <w:rPr>
          <w:sz w:val="20"/>
        </w:rPr>
      </w:pPr>
    </w:p>
    <w:p w:rsidR="004122C8" w:rsidRDefault="004122C8" w:rsidP="00A21615">
      <w:pPr>
        <w:tabs>
          <w:tab w:val="left" w:pos="1701"/>
          <w:tab w:val="left" w:pos="2268"/>
          <w:tab w:val="left" w:leader="dot" w:pos="9072"/>
        </w:tabs>
        <w:ind w:left="2268" w:hanging="2268"/>
        <w:rPr>
          <w:sz w:val="20"/>
        </w:rPr>
      </w:pPr>
    </w:p>
    <w:p w:rsidR="004122C8" w:rsidRDefault="004122C8" w:rsidP="00A21615">
      <w:pPr>
        <w:tabs>
          <w:tab w:val="left" w:pos="1701"/>
          <w:tab w:val="left" w:pos="2268"/>
          <w:tab w:val="left" w:leader="dot" w:pos="9072"/>
        </w:tabs>
        <w:ind w:left="2268" w:hanging="2268"/>
        <w:rPr>
          <w:sz w:val="20"/>
        </w:rPr>
      </w:pPr>
    </w:p>
    <w:p w:rsidR="004122C8" w:rsidRDefault="004122C8" w:rsidP="00A21615">
      <w:pPr>
        <w:tabs>
          <w:tab w:val="left" w:pos="1701"/>
          <w:tab w:val="left" w:pos="2268"/>
          <w:tab w:val="left" w:leader="dot" w:pos="9072"/>
        </w:tabs>
        <w:ind w:left="2268" w:hanging="2268"/>
        <w:rPr>
          <w:sz w:val="20"/>
        </w:rPr>
      </w:pPr>
    </w:p>
    <w:p w:rsidR="00E17B4D" w:rsidRDefault="00E17B4D" w:rsidP="00A21615">
      <w:pPr>
        <w:tabs>
          <w:tab w:val="left" w:pos="1701"/>
          <w:tab w:val="left" w:pos="2268"/>
          <w:tab w:val="left" w:leader="dot" w:pos="9072"/>
        </w:tabs>
        <w:ind w:left="2268" w:hanging="2268"/>
        <w:rPr>
          <w:sz w:val="20"/>
        </w:rPr>
      </w:pPr>
    </w:p>
    <w:p w:rsidR="00E17B4D" w:rsidRDefault="00E17B4D" w:rsidP="00A21615">
      <w:pPr>
        <w:tabs>
          <w:tab w:val="left" w:pos="1701"/>
          <w:tab w:val="left" w:pos="2268"/>
          <w:tab w:val="left" w:leader="dot" w:pos="9072"/>
        </w:tabs>
        <w:ind w:left="2268" w:hanging="2268"/>
        <w:rPr>
          <w:sz w:val="20"/>
        </w:rPr>
      </w:pPr>
    </w:p>
    <w:p w:rsidR="00C034D5" w:rsidRPr="006A4114" w:rsidRDefault="00C034D5" w:rsidP="00015206">
      <w:pPr>
        <w:keepNext/>
        <w:numPr>
          <w:ilvl w:val="8"/>
          <w:numId w:val="0"/>
        </w:numPr>
        <w:tabs>
          <w:tab w:val="left" w:pos="1701"/>
          <w:tab w:val="left" w:pos="2552"/>
        </w:tabs>
        <w:spacing w:before="0" w:after="0" w:line="240" w:lineRule="auto"/>
        <w:ind w:left="1701" w:hanging="1701"/>
        <w:outlineLvl w:val="8"/>
        <w:rPr>
          <w:b/>
          <w:sz w:val="24"/>
          <w:lang w:eastAsia="zh-TW"/>
        </w:rPr>
      </w:pPr>
      <w:bookmarkStart w:id="196" w:name="_Toc257616099"/>
      <w:r w:rsidRPr="006A4114">
        <w:rPr>
          <w:b/>
          <w:sz w:val="24"/>
          <w:lang w:eastAsia="zh-TW"/>
        </w:rPr>
        <w:t>B4</w:t>
      </w:r>
      <w:r>
        <w:rPr>
          <w:b/>
          <w:sz w:val="24"/>
          <w:lang w:eastAsia="zh-TW"/>
        </w:rPr>
        <w:t xml:space="preserve"> </w:t>
      </w:r>
      <w:r w:rsidRPr="006A4114">
        <w:rPr>
          <w:b/>
          <w:sz w:val="24"/>
          <w:lang w:eastAsia="zh-TW"/>
        </w:rPr>
        <w:tab/>
        <w:t>SECTION 1300:</w:t>
      </w:r>
      <w:r w:rsidRPr="006A4114">
        <w:rPr>
          <w:b/>
          <w:sz w:val="24"/>
          <w:lang w:eastAsia="zh-TW"/>
        </w:rPr>
        <w:tab/>
        <w:t>CONTRACTOR'S ESTABLISHMENT ON SITE AND GENERAL OBLIGATIONS</w:t>
      </w:r>
    </w:p>
    <w:p w:rsidR="00C034D5" w:rsidRDefault="00C034D5" w:rsidP="00C034D5">
      <w:pPr>
        <w:tabs>
          <w:tab w:val="left" w:pos="566"/>
          <w:tab w:val="left" w:pos="1134"/>
          <w:tab w:val="left" w:pos="1814"/>
          <w:tab w:val="left" w:pos="2324"/>
          <w:tab w:val="left" w:pos="2835"/>
          <w:tab w:val="left" w:pos="3402"/>
          <w:tab w:val="left" w:pos="3969"/>
          <w:tab w:val="left" w:pos="6802"/>
          <w:tab w:val="right" w:pos="8789"/>
        </w:tabs>
        <w:suppressAutoHyphens/>
        <w:spacing w:before="0" w:after="0"/>
        <w:rPr>
          <w:spacing w:val="-2"/>
          <w:sz w:val="20"/>
          <w:lang w:eastAsia="zh-TW"/>
        </w:rPr>
      </w:pPr>
    </w:p>
    <w:p w:rsidR="00C034D5" w:rsidRPr="004B2856" w:rsidRDefault="00C034D5" w:rsidP="00C034D5">
      <w:pPr>
        <w:tabs>
          <w:tab w:val="left" w:pos="566"/>
          <w:tab w:val="left" w:pos="1134"/>
          <w:tab w:val="left" w:pos="1814"/>
          <w:tab w:val="left" w:pos="2324"/>
          <w:tab w:val="left" w:pos="2835"/>
          <w:tab w:val="left" w:pos="3402"/>
          <w:tab w:val="left" w:pos="3969"/>
          <w:tab w:val="left" w:pos="6802"/>
          <w:tab w:val="right" w:pos="8789"/>
        </w:tabs>
        <w:suppressAutoHyphens/>
        <w:spacing w:before="0" w:after="0"/>
        <w:rPr>
          <w:spacing w:val="-2"/>
          <w:sz w:val="20"/>
          <w:lang w:eastAsia="zh-TW"/>
        </w:rPr>
      </w:pPr>
    </w:p>
    <w:p w:rsidR="00C034D5" w:rsidRPr="006A4114"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6A4114">
        <w:rPr>
          <w:b/>
          <w:sz w:val="20"/>
          <w:lang w:eastAsia="en-GB"/>
        </w:rPr>
        <w:t>B1302</w:t>
      </w:r>
      <w:r w:rsidRPr="006A4114">
        <w:rPr>
          <w:b/>
          <w:sz w:val="20"/>
          <w:lang w:eastAsia="en-GB"/>
        </w:rPr>
        <w:tab/>
        <w:t>GENERAL REQUIREMENTS</w:t>
      </w:r>
    </w:p>
    <w:p w:rsidR="00C034D5" w:rsidRPr="003429BF" w:rsidRDefault="00C034D5" w:rsidP="00C034D5">
      <w:pPr>
        <w:tabs>
          <w:tab w:val="left" w:pos="567"/>
          <w:tab w:val="left" w:pos="1418"/>
          <w:tab w:val="left" w:pos="1843"/>
          <w:tab w:val="left" w:pos="2268"/>
          <w:tab w:val="right" w:pos="8789"/>
        </w:tabs>
        <w:spacing w:before="0" w:after="0"/>
        <w:rPr>
          <w:sz w:val="20"/>
          <w:lang w:eastAsia="en-GB"/>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(a)</w:t>
      </w:r>
      <w:r w:rsidRPr="003565E8">
        <w:rPr>
          <w:b/>
          <w:sz w:val="20"/>
        </w:rPr>
        <w:tab/>
        <w:t xml:space="preserve">Camps, </w:t>
      </w:r>
      <w:r w:rsidRPr="00F320D0">
        <w:rPr>
          <w:b/>
          <w:sz w:val="20"/>
          <w:lang w:eastAsia="en-GB"/>
        </w:rPr>
        <w:t>constructional</w:t>
      </w:r>
      <w:r w:rsidRPr="003565E8">
        <w:rPr>
          <w:b/>
          <w:sz w:val="20"/>
        </w:rPr>
        <w:t xml:space="preserve"> plant and testing facilities</w:t>
      </w:r>
    </w:p>
    <w:p w:rsidR="00C034D5" w:rsidRDefault="00C034D5" w:rsidP="00C034D5">
      <w:pPr>
        <w:tabs>
          <w:tab w:val="left" w:pos="1134"/>
        </w:tabs>
        <w:spacing w:before="0" w:after="0"/>
        <w:ind w:left="1134"/>
        <w:rPr>
          <w:i/>
          <w:sz w:val="20"/>
          <w:lang w:eastAsia="en-GB"/>
        </w:rPr>
      </w:pPr>
    </w:p>
    <w:p w:rsidR="00C034D5" w:rsidRPr="00F320D0" w:rsidRDefault="00C034D5" w:rsidP="00C034D5">
      <w:pPr>
        <w:tabs>
          <w:tab w:val="left" w:pos="1134"/>
        </w:tabs>
        <w:spacing w:before="0" w:after="0"/>
        <w:ind w:left="1134"/>
        <w:rPr>
          <w:i/>
          <w:sz w:val="20"/>
          <w:lang w:eastAsia="en-GB"/>
        </w:rPr>
      </w:pPr>
      <w:r w:rsidRPr="00F320D0">
        <w:rPr>
          <w:i/>
          <w:sz w:val="20"/>
          <w:lang w:eastAsia="en-GB"/>
        </w:rPr>
        <w:t>ADD THE FOLLOWING:</w:t>
      </w:r>
    </w:p>
    <w:p w:rsidR="00C034D5" w:rsidRPr="00F320D0" w:rsidRDefault="00C034D5" w:rsidP="00C034D5">
      <w:pPr>
        <w:tabs>
          <w:tab w:val="left" w:pos="1134"/>
        </w:tabs>
        <w:spacing w:before="0" w:after="0"/>
        <w:ind w:left="1134"/>
        <w:rPr>
          <w:i/>
          <w:sz w:val="20"/>
          <w:lang w:eastAsia="en-GB"/>
        </w:rPr>
      </w:pPr>
    </w:p>
    <w:p w:rsidR="00C034D5" w:rsidRPr="00F320D0" w:rsidRDefault="00C034D5" w:rsidP="00C034D5">
      <w:pPr>
        <w:tabs>
          <w:tab w:val="left" w:pos="1134"/>
        </w:tabs>
        <w:spacing w:before="0" w:after="0"/>
        <w:ind w:left="1134"/>
        <w:rPr>
          <w:sz w:val="20"/>
          <w:lang w:eastAsia="en-GB"/>
        </w:rPr>
      </w:pPr>
      <w:r w:rsidRPr="00F320D0">
        <w:rPr>
          <w:sz w:val="20"/>
          <w:lang w:eastAsia="en-GB"/>
        </w:rPr>
        <w:t>"The contractor shall, at each area where work is being undertaken, provide on a daily basis at least two (2) portable chemical latrine unit per thirty (30) workers for use by construction workers employed on the project.  The latrine units shall be serviced daily and kept in a hygienic and orderly state to the satisfaction of the engineer for 24 hours per day.  No separate payment shall be made for this requirement and shall be deemed to be included in the rates tendered for the contractor's time-related obligations."</w:t>
      </w: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p>
    <w:p w:rsidR="00C034D5" w:rsidRPr="003429BF"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sz w:val="20"/>
          <w:lang w:eastAsia="en-GB"/>
        </w:rPr>
      </w:pPr>
      <w:r w:rsidRPr="003429BF">
        <w:rPr>
          <w:b/>
          <w:sz w:val="20"/>
          <w:lang w:eastAsia="en-GB"/>
        </w:rPr>
        <w:t>(c)</w:t>
      </w:r>
      <w:r w:rsidRPr="003429BF">
        <w:rPr>
          <w:b/>
          <w:sz w:val="20"/>
          <w:lang w:eastAsia="en-GB"/>
        </w:rPr>
        <w:tab/>
        <w:t>Legal and contractual requirements and responsibility to the public</w:t>
      </w:r>
    </w:p>
    <w:p w:rsidR="00C034D5" w:rsidRPr="003429BF" w:rsidRDefault="00C034D5" w:rsidP="00C034D5">
      <w:pPr>
        <w:tabs>
          <w:tab w:val="left" w:pos="567"/>
          <w:tab w:val="left" w:pos="1418"/>
          <w:tab w:val="left" w:pos="1843"/>
          <w:tab w:val="left" w:pos="2268"/>
          <w:tab w:val="right" w:pos="8789"/>
        </w:tabs>
        <w:spacing w:before="0" w:after="0"/>
        <w:rPr>
          <w:sz w:val="20"/>
          <w:lang w:eastAsia="en-GB"/>
        </w:rPr>
      </w:pPr>
    </w:p>
    <w:p w:rsidR="00C034D5" w:rsidRDefault="00C034D5" w:rsidP="00C034D5">
      <w:pPr>
        <w:tabs>
          <w:tab w:val="left" w:pos="1134"/>
        </w:tabs>
        <w:spacing w:before="0" w:after="0"/>
        <w:ind w:left="1134"/>
        <w:rPr>
          <w:i/>
          <w:sz w:val="20"/>
          <w:lang w:eastAsia="en-GB"/>
        </w:rPr>
      </w:pPr>
      <w:r w:rsidRPr="003565E8">
        <w:rPr>
          <w:i/>
          <w:iCs/>
          <w:sz w:val="20"/>
        </w:rPr>
        <w:t>ADD THE FOLLOWING AS A SECOND PARAGRAPH</w:t>
      </w:r>
      <w:r w:rsidRPr="003565E8">
        <w:rPr>
          <w:sz w:val="20"/>
        </w:rPr>
        <w:t>:</w:t>
      </w:r>
      <w:r w:rsidRPr="00F320D0">
        <w:rPr>
          <w:i/>
          <w:sz w:val="20"/>
          <w:lang w:eastAsia="en-GB"/>
        </w:rPr>
        <w:t xml:space="preserve"> </w:t>
      </w:r>
    </w:p>
    <w:p w:rsidR="00C034D5" w:rsidRDefault="00C034D5" w:rsidP="00C034D5">
      <w:pPr>
        <w:tabs>
          <w:tab w:val="left" w:pos="1134"/>
        </w:tabs>
        <w:spacing w:before="0" w:after="0"/>
        <w:ind w:left="1134"/>
        <w:rPr>
          <w:i/>
          <w:sz w:val="20"/>
          <w:lang w:eastAsia="en-GB"/>
        </w:rPr>
      </w:pPr>
    </w:p>
    <w:p w:rsidR="00C034D5" w:rsidRPr="00F320D0" w:rsidRDefault="00C034D5" w:rsidP="00C034D5">
      <w:pPr>
        <w:tabs>
          <w:tab w:val="left" w:pos="1134"/>
        </w:tabs>
        <w:spacing w:before="0" w:after="0"/>
        <w:ind w:left="1134"/>
        <w:rPr>
          <w:sz w:val="20"/>
          <w:lang w:eastAsia="en-GB"/>
        </w:rPr>
      </w:pPr>
      <w:r w:rsidRPr="00F320D0">
        <w:rPr>
          <w:sz w:val="20"/>
          <w:lang w:eastAsia="en-GB"/>
        </w:rPr>
        <w:t>“There has been recent legislation promulgated by Government that improve mutual obligations on the Employer and contractor in the performance of their duties to society and to the built and natural environment. To assist the contractor in understanding and assessing his obligations, and thus to make allowances for the cost of compliance with this legislation, the following additional specifications are included in the project specifications.</w:t>
      </w:r>
    </w:p>
    <w:p w:rsidR="00C034D5" w:rsidRPr="00F320D0" w:rsidRDefault="00C034D5" w:rsidP="00C034D5">
      <w:pPr>
        <w:tabs>
          <w:tab w:val="left" w:pos="1134"/>
        </w:tabs>
        <w:spacing w:before="0" w:after="0"/>
        <w:ind w:left="1134"/>
        <w:rPr>
          <w:sz w:val="20"/>
          <w:lang w:eastAsia="en-GB"/>
        </w:rPr>
      </w:pPr>
    </w:p>
    <w:p w:rsidR="00C034D5" w:rsidRPr="00F320D0" w:rsidRDefault="00C034D5" w:rsidP="00C034D5">
      <w:pPr>
        <w:tabs>
          <w:tab w:val="left" w:pos="1134"/>
        </w:tabs>
        <w:spacing w:before="0" w:after="0"/>
        <w:ind w:left="1134"/>
        <w:rPr>
          <w:sz w:val="20"/>
          <w:lang w:eastAsia="en-GB"/>
        </w:rPr>
      </w:pPr>
      <w:r w:rsidRPr="00F320D0">
        <w:rPr>
          <w:sz w:val="20"/>
          <w:lang w:eastAsia="en-GB"/>
        </w:rPr>
        <w:t>Section C of the Scope of Works contains the Environmental Management Plan for this project. Its provisions regulate the contractor’s construction methods to ensure responsible conduct and treatment of the environment relevant to the project. No separate payment mechanism has been made available for the contractor to allow for his compliance with relevant environmental legislation. The contractor shall include such costs in the existing payment items under section B1303: Payment. However, non-compliance with the provisions of this section may lead to the imposition of penalties without written notice to the contractor.</w:t>
      </w:r>
    </w:p>
    <w:p w:rsidR="00C034D5" w:rsidRPr="00F320D0" w:rsidRDefault="00C034D5" w:rsidP="00C034D5">
      <w:pPr>
        <w:tabs>
          <w:tab w:val="left" w:pos="1134"/>
        </w:tabs>
        <w:spacing w:before="0" w:after="0"/>
        <w:ind w:left="1134"/>
        <w:rPr>
          <w:sz w:val="20"/>
          <w:lang w:eastAsia="en-GB"/>
        </w:rPr>
      </w:pPr>
    </w:p>
    <w:p w:rsidR="00C034D5" w:rsidRPr="00F320D0" w:rsidRDefault="00C034D5" w:rsidP="00C034D5">
      <w:pPr>
        <w:tabs>
          <w:tab w:val="left" w:pos="1134"/>
        </w:tabs>
        <w:spacing w:before="0" w:after="0"/>
        <w:ind w:left="1134"/>
        <w:rPr>
          <w:sz w:val="20"/>
          <w:lang w:eastAsia="en-GB"/>
        </w:rPr>
      </w:pPr>
      <w:r w:rsidRPr="00F320D0">
        <w:rPr>
          <w:sz w:val="20"/>
          <w:lang w:eastAsia="en-GB"/>
        </w:rPr>
        <w:t>Section D of the Scope of Works contains provisions that regulate the contractor’s construction methods for compliance with Government’s initiatives towards black economic empowerment. It also contains information on criteria used in the procurement process. No separate payment mechanism has been made available for the contractor to allow for his compliance with relevant black economic empowerment legislation. The contractor shall include such costs in the existing payment items under section B1303: Payment. However, non-compliance with the provisions of this section may lead to the imposition of penalties without written notice to the contractor.</w:t>
      </w:r>
    </w:p>
    <w:p w:rsidR="00C034D5" w:rsidRPr="00F320D0" w:rsidRDefault="00C034D5" w:rsidP="00C034D5">
      <w:pPr>
        <w:tabs>
          <w:tab w:val="left" w:pos="1134"/>
        </w:tabs>
        <w:spacing w:before="0" w:after="0"/>
        <w:ind w:left="1134"/>
        <w:rPr>
          <w:sz w:val="20"/>
          <w:lang w:eastAsia="en-GB"/>
        </w:rPr>
      </w:pPr>
    </w:p>
    <w:p w:rsidR="00C034D5" w:rsidRPr="00F320D0" w:rsidRDefault="00C034D5" w:rsidP="00C034D5">
      <w:pPr>
        <w:tabs>
          <w:tab w:val="left" w:pos="1134"/>
        </w:tabs>
        <w:spacing w:before="0" w:after="0"/>
        <w:ind w:left="1134"/>
        <w:rPr>
          <w:sz w:val="20"/>
          <w:lang w:eastAsia="en-GB"/>
        </w:rPr>
      </w:pPr>
      <w:r w:rsidRPr="00F320D0">
        <w:rPr>
          <w:sz w:val="20"/>
          <w:lang w:eastAsia="en-GB"/>
        </w:rPr>
        <w:lastRenderedPageBreak/>
        <w:t>Section E of the Scope of Works contains the specification that regulate the contractor’s construction methods so far as to ensure Occupational health and safety of his employees and of the public. New pay item has been made available under this section to allow the contractor to make separate provision for the cost of health and safety regulations measures (including the OHS file which must be approved before any construction works can commence) during the construction process.”</w:t>
      </w:r>
    </w:p>
    <w:p w:rsidR="00C034D5" w:rsidRPr="003429BF" w:rsidRDefault="00C034D5" w:rsidP="00C034D5">
      <w:pPr>
        <w:tabs>
          <w:tab w:val="left" w:pos="567"/>
          <w:tab w:val="left" w:pos="1418"/>
          <w:tab w:val="left" w:pos="1843"/>
          <w:tab w:val="left" w:pos="2268"/>
          <w:tab w:val="right" w:pos="8789"/>
        </w:tabs>
        <w:spacing w:before="0" w:after="0"/>
        <w:rPr>
          <w:i/>
          <w:sz w:val="20"/>
          <w:lang w:eastAsia="en-GB"/>
        </w:rPr>
      </w:pPr>
    </w:p>
    <w:p w:rsidR="00C034D5" w:rsidRPr="003429BF"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Pr>
          <w:b/>
          <w:sz w:val="20"/>
          <w:lang w:eastAsia="en-GB"/>
        </w:rPr>
        <w:t>"</w:t>
      </w:r>
      <w:r w:rsidRPr="003429BF">
        <w:rPr>
          <w:b/>
          <w:sz w:val="20"/>
          <w:lang w:eastAsia="en-GB"/>
        </w:rPr>
        <w:t>(d)</w:t>
      </w:r>
      <w:r w:rsidRPr="003429BF">
        <w:rPr>
          <w:b/>
          <w:sz w:val="20"/>
          <w:lang w:eastAsia="en-GB"/>
        </w:rPr>
        <w:tab/>
        <w:t>Contractor's ablution facilities</w:t>
      </w:r>
    </w:p>
    <w:p w:rsidR="00C034D5" w:rsidRPr="003429BF" w:rsidRDefault="00C034D5" w:rsidP="00C034D5">
      <w:pPr>
        <w:tabs>
          <w:tab w:val="left" w:pos="567"/>
          <w:tab w:val="left" w:pos="1418"/>
          <w:tab w:val="left" w:pos="1843"/>
          <w:tab w:val="left" w:pos="2268"/>
          <w:tab w:val="right" w:pos="8789"/>
        </w:tabs>
        <w:spacing w:before="0" w:after="0"/>
        <w:rPr>
          <w:i/>
          <w:sz w:val="20"/>
          <w:lang w:eastAsia="en-GB"/>
        </w:rPr>
      </w:pPr>
    </w:p>
    <w:p w:rsidR="00C034D5" w:rsidRPr="003429BF" w:rsidRDefault="00C034D5" w:rsidP="00C034D5">
      <w:pPr>
        <w:tabs>
          <w:tab w:val="left" w:pos="1134"/>
        </w:tabs>
        <w:spacing w:before="0" w:after="0"/>
        <w:ind w:left="1134"/>
        <w:rPr>
          <w:sz w:val="20"/>
          <w:lang w:eastAsia="en-GB"/>
        </w:rPr>
      </w:pPr>
      <w:r w:rsidRPr="003429BF">
        <w:rPr>
          <w:sz w:val="20"/>
          <w:lang w:eastAsia="en-GB"/>
        </w:rPr>
        <w:t xml:space="preserve">The Contractor </w:t>
      </w:r>
      <w:r w:rsidRPr="008C2AF1">
        <w:rPr>
          <w:sz w:val="20"/>
          <w:lang w:eastAsia="en-GB"/>
        </w:rPr>
        <w:t>shall</w:t>
      </w:r>
      <w:r w:rsidRPr="003429BF">
        <w:rPr>
          <w:sz w:val="20"/>
          <w:lang w:eastAsia="en-GB"/>
        </w:rPr>
        <w:t>, at each construction section, provide sufficient portable chemical latrine units. Furthermore, the Contractor shall also provide a portable chemical latrine unit at each temporary traffic control facility. The latrine units shall be serviced daily and kept in a hygienic and orderly state to the approval of the Engineer. No separate payment shall be made for this requirement and the costs thereof shall be deemed to be included in the rates tendered for the Contractor's time-related obligations.</w:t>
      </w:r>
      <w:r>
        <w:rPr>
          <w:sz w:val="20"/>
          <w:lang w:eastAsia="en-GB"/>
        </w:rPr>
        <w:t>"</w:t>
      </w:r>
    </w:p>
    <w:p w:rsidR="00C034D5" w:rsidRDefault="00C034D5" w:rsidP="00C034D5">
      <w:pPr>
        <w:tabs>
          <w:tab w:val="left" w:pos="566"/>
          <w:tab w:val="left" w:pos="1418"/>
          <w:tab w:val="left" w:pos="1843"/>
          <w:tab w:val="left" w:pos="2268"/>
          <w:tab w:val="left" w:pos="2835"/>
          <w:tab w:val="left" w:pos="3402"/>
          <w:tab w:val="left" w:pos="3969"/>
          <w:tab w:val="left" w:pos="6802"/>
          <w:tab w:val="right" w:pos="8789"/>
        </w:tabs>
        <w:spacing w:before="0" w:after="0"/>
        <w:rPr>
          <w:spacing w:val="-2"/>
          <w:sz w:val="20"/>
          <w:lang w:eastAsia="en-GB"/>
        </w:rPr>
      </w:pPr>
    </w:p>
    <w:p w:rsidR="00C034D5" w:rsidRPr="008C2AF1" w:rsidRDefault="00C034D5" w:rsidP="00C034D5">
      <w:pPr>
        <w:tabs>
          <w:tab w:val="left" w:pos="0"/>
          <w:tab w:val="left" w:pos="567"/>
          <w:tab w:val="left" w:pos="1134"/>
          <w:tab w:val="left" w:pos="1843"/>
          <w:tab w:val="left" w:pos="2268"/>
          <w:tab w:val="left" w:pos="3969"/>
          <w:tab w:val="left" w:pos="4536"/>
          <w:tab w:val="left" w:pos="6804"/>
          <w:tab w:val="right" w:pos="9002"/>
        </w:tabs>
        <w:suppressAutoHyphens/>
        <w:spacing w:before="0" w:after="0"/>
        <w:rPr>
          <w:b/>
          <w:sz w:val="20"/>
          <w:lang w:eastAsia="en-GB"/>
        </w:rPr>
      </w:pPr>
      <w:r w:rsidRPr="008C2AF1">
        <w:rPr>
          <w:b/>
          <w:sz w:val="20"/>
          <w:lang w:eastAsia="en-GB"/>
        </w:rPr>
        <w:t>B1303</w:t>
      </w:r>
      <w:r w:rsidRPr="008C2AF1">
        <w:rPr>
          <w:b/>
          <w:sz w:val="20"/>
          <w:lang w:eastAsia="en-GB"/>
        </w:rPr>
        <w:tab/>
        <w:t xml:space="preserve">MEASUREMENT </w:t>
      </w:r>
      <w:smartTag w:uri="urn:schemas-microsoft-com:office:smarttags" w:element="stockticker">
        <w:r w:rsidRPr="008C2AF1">
          <w:rPr>
            <w:b/>
            <w:sz w:val="20"/>
            <w:lang w:eastAsia="en-GB"/>
          </w:rPr>
          <w:t>AND</w:t>
        </w:r>
      </w:smartTag>
      <w:r w:rsidRPr="008C2AF1">
        <w:rPr>
          <w:b/>
          <w:sz w:val="20"/>
          <w:lang w:eastAsia="en-GB"/>
        </w:rPr>
        <w:t xml:space="preserve"> PAYMENT</w:t>
      </w:r>
    </w:p>
    <w:p w:rsidR="00C034D5" w:rsidRPr="008C2AF1" w:rsidRDefault="00C034D5" w:rsidP="00C034D5">
      <w:pPr>
        <w:tabs>
          <w:tab w:val="left" w:pos="0"/>
          <w:tab w:val="left" w:pos="566"/>
          <w:tab w:val="left" w:pos="1134"/>
          <w:tab w:val="left" w:pos="1843"/>
          <w:tab w:val="left" w:pos="2268"/>
          <w:tab w:val="left" w:pos="3969"/>
          <w:tab w:val="left" w:pos="4536"/>
          <w:tab w:val="left" w:pos="6802"/>
          <w:tab w:val="right" w:pos="9002"/>
        </w:tabs>
        <w:suppressAutoHyphens/>
        <w:spacing w:before="0" w:after="0"/>
        <w:rPr>
          <w:b/>
          <w:sz w:val="20"/>
          <w:lang w:eastAsia="en-GB"/>
        </w:rPr>
      </w:pPr>
      <w:r w:rsidRPr="008C2AF1">
        <w:rPr>
          <w:b/>
          <w:sz w:val="20"/>
          <w:lang w:eastAsia="en-GB"/>
        </w:rPr>
        <w:tab/>
      </w:r>
    </w:p>
    <w:p w:rsidR="00C034D5" w:rsidRPr="008C2AF1" w:rsidRDefault="00C034D5" w:rsidP="00C034D5">
      <w:pPr>
        <w:tabs>
          <w:tab w:val="left" w:pos="1134"/>
        </w:tabs>
        <w:spacing w:before="0" w:after="0"/>
        <w:ind w:left="1134"/>
        <w:rPr>
          <w:b/>
          <w:i/>
          <w:sz w:val="20"/>
          <w:lang w:eastAsia="en-GB"/>
        </w:rPr>
      </w:pPr>
      <w:r w:rsidRPr="008C2AF1">
        <w:rPr>
          <w:i/>
          <w:sz w:val="20"/>
          <w:lang w:eastAsia="en-GB"/>
        </w:rPr>
        <w:t>ADD THE FOLLOWING ITEMS</w:t>
      </w:r>
      <w:r w:rsidRPr="008C2AF1">
        <w:rPr>
          <w:b/>
          <w:i/>
          <w:sz w:val="20"/>
          <w:lang w:eastAsia="en-GB"/>
        </w:rPr>
        <w:t>:</w:t>
      </w:r>
    </w:p>
    <w:p w:rsidR="00C034D5" w:rsidRPr="008C2AF1" w:rsidRDefault="00C034D5" w:rsidP="00C034D5">
      <w:pPr>
        <w:tabs>
          <w:tab w:val="left" w:pos="1134"/>
        </w:tabs>
        <w:spacing w:before="0" w:after="0"/>
        <w:ind w:left="1134"/>
        <w:rPr>
          <w:b/>
          <w:sz w:val="20"/>
          <w:lang w:eastAsia="en-GB"/>
        </w:rPr>
      </w:pPr>
    </w:p>
    <w:tbl>
      <w:tblPr>
        <w:tblW w:w="8789" w:type="dxa"/>
        <w:tblInd w:w="1109" w:type="dxa"/>
        <w:tblLook w:val="04A0" w:firstRow="1" w:lastRow="0" w:firstColumn="1" w:lastColumn="0" w:noHBand="0" w:noVBand="1"/>
      </w:tblPr>
      <w:tblGrid>
        <w:gridCol w:w="1120"/>
        <w:gridCol w:w="4622"/>
        <w:gridCol w:w="237"/>
        <w:gridCol w:w="2810"/>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B13.01</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sidRPr="00BD068A">
              <w:rPr>
                <w:b/>
                <w:sz w:val="20"/>
              </w:rPr>
              <w:t>Excavation for locating, protecting, or shifting of existing services, protecting, or shifting of existing services</w:t>
            </w:r>
          </w:p>
        </w:tc>
        <w:tc>
          <w:tcPr>
            <w:tcW w:w="3047" w:type="dxa"/>
            <w:gridSpan w:val="2"/>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1120"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 </w:t>
            </w:r>
          </w:p>
        </w:tc>
        <w:tc>
          <w:tcPr>
            <w:tcW w:w="4622" w:type="dxa"/>
            <w:shd w:val="clear" w:color="000000" w:fill="FFFFFF"/>
            <w:hideMark/>
          </w:tcPr>
          <w:p w:rsidR="00C034D5" w:rsidRPr="003565E8" w:rsidRDefault="00C034D5" w:rsidP="00C034D5">
            <w:pPr>
              <w:tabs>
                <w:tab w:val="left" w:pos="640"/>
                <w:tab w:val="left" w:pos="1701"/>
                <w:tab w:val="left" w:leader="dot" w:pos="9072"/>
              </w:tabs>
              <w:spacing w:before="0" w:after="0"/>
              <w:ind w:left="73" w:hanging="2268"/>
              <w:rPr>
                <w:b/>
                <w:sz w:val="20"/>
              </w:rPr>
            </w:pPr>
            <w:r w:rsidRPr="00BD068A">
              <w:rPr>
                <w:b/>
                <w:sz w:val="20"/>
              </w:rPr>
              <w:t xml:space="preserve">Excavation for </w:t>
            </w:r>
            <w:proofErr w:type="spellStart"/>
            <w:r w:rsidRPr="00BD068A">
              <w:rPr>
                <w:b/>
                <w:sz w:val="20"/>
              </w:rPr>
              <w:t>locatin</w:t>
            </w:r>
            <w:proofErr w:type="spellEnd"/>
          </w:p>
        </w:tc>
        <w:tc>
          <w:tcPr>
            <w:tcW w:w="3047" w:type="dxa"/>
            <w:gridSpan w:val="2"/>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(d)</w:t>
            </w:r>
          </w:p>
        </w:tc>
        <w:tc>
          <w:tcPr>
            <w:tcW w:w="4622" w:type="dxa"/>
            <w:shd w:val="clear" w:color="000000" w:fill="FFFFFF"/>
            <w:vAlign w:val="center"/>
            <w:hideMark/>
          </w:tcPr>
          <w:p w:rsidR="00C034D5" w:rsidRDefault="00C034D5" w:rsidP="00C034D5">
            <w:pPr>
              <w:tabs>
                <w:tab w:val="left" w:pos="635"/>
                <w:tab w:val="left" w:pos="1701"/>
                <w:tab w:val="left" w:leader="dot" w:pos="9072"/>
              </w:tabs>
              <w:spacing w:before="0" w:after="0"/>
              <w:jc w:val="left"/>
              <w:rPr>
                <w:sz w:val="20"/>
              </w:rPr>
            </w:pPr>
            <w:r>
              <w:rPr>
                <w:sz w:val="20"/>
              </w:rPr>
              <w:t>Compliance with OHS Act</w:t>
            </w:r>
          </w:p>
          <w:p w:rsidR="00C034D5" w:rsidRPr="003565E8" w:rsidRDefault="00C034D5" w:rsidP="00C034D5">
            <w:pPr>
              <w:tabs>
                <w:tab w:val="left" w:pos="635"/>
                <w:tab w:val="left" w:pos="1701"/>
                <w:tab w:val="left" w:leader="dot" w:pos="9072"/>
              </w:tabs>
              <w:spacing w:before="0" w:after="0"/>
              <w:jc w:val="left"/>
              <w:rPr>
                <w:sz w:val="20"/>
              </w:rPr>
            </w:pPr>
            <w:r>
              <w:rPr>
                <w:sz w:val="20"/>
              </w:rPr>
              <w:t>[COVID-19 Latest Regulation Included]</w:t>
            </w:r>
          </w:p>
        </w:tc>
        <w:tc>
          <w:tcPr>
            <w:tcW w:w="3047" w:type="dxa"/>
            <w:gridSpan w:val="2"/>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month</w:t>
            </w:r>
          </w:p>
        </w:tc>
      </w:tr>
      <w:tr w:rsidR="00C034D5" w:rsidRPr="003565E8" w:rsidTr="00324969">
        <w:trPr>
          <w:trHeight w:val="319"/>
        </w:trPr>
        <w:tc>
          <w:tcPr>
            <w:tcW w:w="8789" w:type="dxa"/>
            <w:gridSpan w:val="4"/>
            <w:shd w:val="clear" w:color="000000" w:fill="FFFFFF"/>
            <w:noWrap/>
            <w:vAlign w:val="center"/>
          </w:tcPr>
          <w:p w:rsidR="00C034D5" w:rsidRPr="00026EC5" w:rsidRDefault="00C034D5" w:rsidP="00C034D5">
            <w:pPr>
              <w:tabs>
                <w:tab w:val="left" w:pos="0"/>
                <w:tab w:val="left" w:pos="1701"/>
                <w:tab w:val="left" w:leader="dot" w:pos="9072"/>
              </w:tabs>
              <w:spacing w:before="0" w:after="0"/>
              <w:jc w:val="left"/>
              <w:rPr>
                <w:sz w:val="20"/>
              </w:rPr>
            </w:pPr>
            <w:r w:rsidRPr="00026EC5">
              <w:rPr>
                <w:sz w:val="20"/>
              </w:rPr>
              <w:t xml:space="preserve">The tendered sum shall include full compensation to the Contractor for compliance with all the requirements of the OHS Act and Regulations (including the Construction Regulations, 2014) at all times for the full duration of the Contract, as described in the project specifications. </w:t>
            </w:r>
          </w:p>
          <w:p w:rsidR="00C034D5" w:rsidRPr="00026EC5" w:rsidRDefault="00C034D5" w:rsidP="00C034D5">
            <w:pPr>
              <w:tabs>
                <w:tab w:val="left" w:pos="0"/>
                <w:tab w:val="left" w:pos="1701"/>
                <w:tab w:val="left" w:leader="dot" w:pos="9072"/>
              </w:tabs>
              <w:spacing w:before="0" w:after="0"/>
              <w:jc w:val="left"/>
              <w:rPr>
                <w:sz w:val="20"/>
              </w:rPr>
            </w:pPr>
          </w:p>
          <w:p w:rsidR="00C034D5" w:rsidRPr="00026EC5" w:rsidRDefault="00C034D5" w:rsidP="00C034D5">
            <w:pPr>
              <w:tabs>
                <w:tab w:val="left" w:pos="0"/>
                <w:tab w:val="left" w:pos="1701"/>
                <w:tab w:val="left" w:leader="dot" w:pos="9072"/>
              </w:tabs>
              <w:spacing w:before="0" w:after="0"/>
              <w:jc w:val="left"/>
              <w:rPr>
                <w:sz w:val="20"/>
              </w:rPr>
            </w:pPr>
            <w:r w:rsidRPr="00026EC5">
              <w:rPr>
                <w:sz w:val="20"/>
              </w:rPr>
              <w:t>The successful Tenderer shall provide the Engineer with a complete breakdown of this tendered sum.</w:t>
            </w:r>
          </w:p>
          <w:p w:rsidR="00C034D5" w:rsidRPr="00026EC5" w:rsidRDefault="00C034D5" w:rsidP="00C034D5">
            <w:pPr>
              <w:tabs>
                <w:tab w:val="left" w:pos="0"/>
                <w:tab w:val="left" w:pos="1701"/>
                <w:tab w:val="left" w:leader="dot" w:pos="9072"/>
              </w:tabs>
              <w:spacing w:before="0" w:after="0"/>
              <w:jc w:val="left"/>
              <w:rPr>
                <w:sz w:val="20"/>
              </w:rPr>
            </w:pPr>
          </w:p>
          <w:p w:rsidR="00C034D5" w:rsidRPr="003565E8" w:rsidRDefault="00C034D5" w:rsidP="00C034D5">
            <w:pPr>
              <w:tabs>
                <w:tab w:val="left" w:pos="0"/>
                <w:tab w:val="left" w:pos="1701"/>
                <w:tab w:val="left" w:leader="dot" w:pos="9072"/>
              </w:tabs>
              <w:spacing w:before="0" w:after="0"/>
              <w:jc w:val="left"/>
              <w:rPr>
                <w:sz w:val="20"/>
              </w:rPr>
            </w:pPr>
            <w:r w:rsidRPr="00026EC5">
              <w:rPr>
                <w:sz w:val="20"/>
              </w:rPr>
              <w:t>This sum will be paid to the Contractor in equal monthly amounts subject to proper and/or substantial compliance.</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35"/>
                <w:tab w:val="left" w:pos="1701"/>
                <w:tab w:val="left" w:leader="dot" w:pos="9072"/>
              </w:tabs>
              <w:spacing w:before="0" w:after="0"/>
              <w:jc w:val="left"/>
              <w:rPr>
                <w:sz w:val="20"/>
              </w:rPr>
            </w:pPr>
          </w:p>
        </w:tc>
        <w:tc>
          <w:tcPr>
            <w:tcW w:w="3047" w:type="dxa"/>
            <w:gridSpan w:val="2"/>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(e)</w:t>
            </w:r>
          </w:p>
        </w:tc>
        <w:tc>
          <w:tcPr>
            <w:tcW w:w="4622" w:type="dxa"/>
            <w:shd w:val="clear" w:color="000000" w:fill="FFFFFF"/>
            <w:vAlign w:val="center"/>
            <w:hideMark/>
          </w:tcPr>
          <w:p w:rsidR="00C034D5" w:rsidRPr="003565E8" w:rsidRDefault="00C034D5" w:rsidP="00C034D5">
            <w:pPr>
              <w:tabs>
                <w:tab w:val="left" w:pos="0"/>
                <w:tab w:val="left" w:pos="1701"/>
                <w:tab w:val="left" w:leader="dot" w:pos="9072"/>
              </w:tabs>
              <w:spacing w:before="0" w:after="0"/>
              <w:jc w:val="left"/>
              <w:rPr>
                <w:sz w:val="20"/>
              </w:rPr>
            </w:pPr>
            <w:r>
              <w:rPr>
                <w:sz w:val="20"/>
              </w:rPr>
              <w:t>Compliance with OHS Act Regulations, Construction Regulation 7(8)</w:t>
            </w:r>
          </w:p>
        </w:tc>
        <w:tc>
          <w:tcPr>
            <w:tcW w:w="3047" w:type="dxa"/>
            <w:gridSpan w:val="2"/>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4"/>
            <w:shd w:val="clear" w:color="000000" w:fill="FFFFFF"/>
            <w:noWrap/>
            <w:vAlign w:val="center"/>
          </w:tcPr>
          <w:p w:rsidR="00C034D5" w:rsidRPr="003565E8" w:rsidRDefault="00C034D5" w:rsidP="00C034D5">
            <w:pPr>
              <w:tabs>
                <w:tab w:val="left" w:pos="0"/>
                <w:tab w:val="left" w:pos="1701"/>
                <w:tab w:val="left" w:leader="dot" w:pos="9072"/>
              </w:tabs>
              <w:spacing w:before="0" w:after="0"/>
              <w:jc w:val="left"/>
              <w:rPr>
                <w:sz w:val="20"/>
              </w:rPr>
            </w:pPr>
            <w:r w:rsidRPr="00026EC5">
              <w:rPr>
                <w:sz w:val="20"/>
              </w:rPr>
              <w:t>Payment provisional sum for sub-item B13.00 (e) shall include full compensation for all the contractors’ obligations relevant compliance with all OHS Act Regulations, Construction Regulation 7(8).</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b/>
                <w:sz w:val="20"/>
              </w:rPr>
            </w:pPr>
          </w:p>
        </w:tc>
        <w:tc>
          <w:tcPr>
            <w:tcW w:w="4622" w:type="dxa"/>
            <w:shd w:val="clear" w:color="000000" w:fill="FFFFFF"/>
            <w:vAlign w:val="center"/>
          </w:tcPr>
          <w:p w:rsidR="00C034D5" w:rsidRPr="004E6AB2" w:rsidRDefault="00C034D5" w:rsidP="00C034D5">
            <w:pPr>
              <w:tabs>
                <w:tab w:val="left" w:pos="0"/>
                <w:tab w:val="left" w:pos="1701"/>
                <w:tab w:val="left" w:leader="dot" w:pos="9072"/>
              </w:tabs>
              <w:spacing w:before="0" w:after="0"/>
              <w:jc w:val="left"/>
              <w:rPr>
                <w:b/>
                <w:sz w:val="20"/>
              </w:rPr>
            </w:pPr>
          </w:p>
        </w:tc>
        <w:tc>
          <w:tcPr>
            <w:tcW w:w="3047" w:type="dxa"/>
            <w:gridSpan w:val="2"/>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E17B4D">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859" w:type="dxa"/>
            <w:gridSpan w:val="2"/>
            <w:shd w:val="clear" w:color="000000" w:fill="FFFFFF"/>
            <w:vAlign w:val="center"/>
          </w:tcPr>
          <w:p w:rsidR="00C034D5" w:rsidRPr="003565E8" w:rsidRDefault="00C034D5" w:rsidP="00C034D5">
            <w:pPr>
              <w:tabs>
                <w:tab w:val="left" w:pos="0"/>
                <w:tab w:val="left" w:pos="1701"/>
                <w:tab w:val="left" w:leader="dot" w:pos="9072"/>
              </w:tabs>
              <w:spacing w:before="0" w:after="0"/>
              <w:jc w:val="left"/>
              <w:rPr>
                <w:sz w:val="20"/>
              </w:rPr>
            </w:pPr>
            <w:r w:rsidRPr="004E6AB2">
              <w:rPr>
                <w:b/>
                <w:sz w:val="20"/>
              </w:rPr>
              <w:t>Handling Cost and Prof</w:t>
            </w:r>
            <w:r>
              <w:rPr>
                <w:b/>
                <w:sz w:val="20"/>
              </w:rPr>
              <w:t>it in respect of B13.01 (e)</w:t>
            </w:r>
          </w:p>
        </w:tc>
        <w:tc>
          <w:tcPr>
            <w:tcW w:w="281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Percentage</w:t>
            </w:r>
          </w:p>
        </w:tc>
      </w:tr>
      <w:tr w:rsidR="00C034D5" w:rsidRPr="003565E8" w:rsidTr="00324969">
        <w:trPr>
          <w:trHeight w:val="319"/>
        </w:trPr>
        <w:tc>
          <w:tcPr>
            <w:tcW w:w="8789" w:type="dxa"/>
            <w:gridSpan w:val="4"/>
            <w:shd w:val="clear" w:color="000000" w:fill="FFFFFF"/>
            <w:noWrap/>
            <w:vAlign w:val="center"/>
          </w:tcPr>
          <w:p w:rsidR="00C034D5" w:rsidRPr="003565E8" w:rsidRDefault="00C034D5" w:rsidP="00C034D5">
            <w:pPr>
              <w:tabs>
                <w:tab w:val="left" w:pos="0"/>
                <w:tab w:val="left" w:pos="1701"/>
                <w:tab w:val="left" w:leader="dot" w:pos="9072"/>
              </w:tabs>
              <w:spacing w:before="0" w:after="0"/>
              <w:jc w:val="left"/>
              <w:rPr>
                <w:sz w:val="20"/>
              </w:rPr>
            </w:pPr>
            <w:r w:rsidRPr="007B3BBF">
              <w:rPr>
                <w:sz w:val="20"/>
              </w:rPr>
              <w:t>The tendered percentage is a percentage of the amount actually spent under the provisional sum items, which shall include full compensation for the profit in connection with providing the specified service for OHS Act Regulations, Construction Regulation 7(8)</w:t>
            </w:r>
          </w:p>
        </w:tc>
      </w:tr>
    </w:tbl>
    <w:p w:rsidR="00C034D5"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tabs>
          <w:tab w:val="left" w:pos="1134"/>
        </w:tabs>
        <w:spacing w:before="0" w:after="0"/>
        <w:ind w:left="1134"/>
        <w:rPr>
          <w:i/>
          <w:iCs/>
          <w:sz w:val="20"/>
        </w:rPr>
      </w:pPr>
      <w:r w:rsidRPr="007B3BBF">
        <w:rPr>
          <w:i/>
          <w:sz w:val="20"/>
          <w:lang w:eastAsia="en-GB"/>
        </w:rPr>
        <w:t>ADD</w:t>
      </w:r>
      <w:r w:rsidRPr="003565E8">
        <w:rPr>
          <w:i/>
          <w:iCs/>
          <w:sz w:val="20"/>
        </w:rPr>
        <w:t xml:space="preserve"> THE FOLLOWING SUB-SUB-CLAUSE DEFINING ‘THE CONTRACTOR’S GENERAL OBLIGATIONS’:</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7B3BBF" w:rsidRDefault="00C034D5" w:rsidP="00C034D5">
      <w:pPr>
        <w:tabs>
          <w:tab w:val="left" w:pos="1134"/>
        </w:tabs>
        <w:spacing w:before="0" w:after="0"/>
        <w:ind w:left="1134"/>
        <w:rPr>
          <w:sz w:val="20"/>
          <w:lang w:eastAsia="en-GB"/>
        </w:rPr>
      </w:pPr>
      <w:r w:rsidRPr="007B3BBF">
        <w:rPr>
          <w:sz w:val="20"/>
          <w:lang w:eastAsia="en-GB"/>
        </w:rPr>
        <w:t>“(iv) Complying with the requirements and conditions of the additional specifications relating to the Government’s Broad Based Black Economic Empowerment and the Environmental Management Plan</w:t>
      </w:r>
    </w:p>
    <w:p w:rsidR="00C034D5" w:rsidRPr="007B3BBF" w:rsidRDefault="00C034D5" w:rsidP="00C034D5">
      <w:pPr>
        <w:tabs>
          <w:tab w:val="left" w:pos="1134"/>
        </w:tabs>
        <w:spacing w:before="0" w:after="0"/>
        <w:ind w:left="1134"/>
        <w:rPr>
          <w:sz w:val="20"/>
          <w:lang w:eastAsia="en-GB"/>
        </w:rPr>
      </w:pPr>
    </w:p>
    <w:p w:rsidR="00C034D5" w:rsidRPr="007B3BBF" w:rsidRDefault="00C034D5" w:rsidP="00C034D5">
      <w:pPr>
        <w:tabs>
          <w:tab w:val="left" w:pos="1134"/>
        </w:tabs>
        <w:spacing w:before="0" w:after="0"/>
        <w:ind w:left="1134"/>
        <w:rPr>
          <w:sz w:val="20"/>
          <w:lang w:eastAsia="en-GB"/>
        </w:rPr>
      </w:pPr>
      <w:r w:rsidRPr="007B3BBF">
        <w:rPr>
          <w:sz w:val="20"/>
          <w:lang w:eastAsia="en-GB"/>
        </w:rPr>
        <w:t>Delete the third paragraph commencing “should the final value of the work ................... ”.</w:t>
      </w:r>
    </w:p>
    <w:p w:rsidR="00C034D5" w:rsidRPr="007B3BBF" w:rsidRDefault="00C034D5" w:rsidP="00C034D5">
      <w:pPr>
        <w:tabs>
          <w:tab w:val="left" w:pos="1134"/>
        </w:tabs>
        <w:spacing w:before="0" w:after="0"/>
        <w:ind w:left="1134"/>
        <w:rPr>
          <w:sz w:val="20"/>
          <w:lang w:eastAsia="en-GB"/>
        </w:rPr>
      </w:pPr>
    </w:p>
    <w:p w:rsidR="00C034D5" w:rsidRPr="007B3BBF" w:rsidRDefault="00C034D5" w:rsidP="00C034D5">
      <w:pPr>
        <w:tabs>
          <w:tab w:val="left" w:pos="1134"/>
        </w:tabs>
        <w:spacing w:before="0" w:after="0"/>
        <w:ind w:left="1134"/>
        <w:rPr>
          <w:sz w:val="20"/>
          <w:lang w:eastAsia="en-GB"/>
        </w:rPr>
      </w:pPr>
      <w:r w:rsidRPr="007B3BBF">
        <w:rPr>
          <w:sz w:val="20"/>
          <w:lang w:eastAsia="en-GB"/>
        </w:rPr>
        <w:t>Replace “clause 49” in the 4th, 8th and 10th paragraphs with “sub-clauses 13.7 and</w:t>
      </w:r>
    </w:p>
    <w:p w:rsidR="00C034D5" w:rsidRPr="007B3BBF" w:rsidRDefault="00C034D5" w:rsidP="00C034D5">
      <w:pPr>
        <w:tabs>
          <w:tab w:val="left" w:pos="1134"/>
        </w:tabs>
        <w:spacing w:before="0" w:after="0"/>
        <w:ind w:left="1134"/>
        <w:rPr>
          <w:sz w:val="20"/>
          <w:lang w:eastAsia="en-GB"/>
        </w:rPr>
      </w:pPr>
      <w:r w:rsidRPr="007B3BBF">
        <w:rPr>
          <w:sz w:val="20"/>
          <w:lang w:eastAsia="en-GB"/>
        </w:rPr>
        <w:t>13.8”.</w:t>
      </w:r>
    </w:p>
    <w:p w:rsidR="00C034D5" w:rsidRPr="007B3BBF" w:rsidRDefault="00C034D5" w:rsidP="00C034D5">
      <w:pPr>
        <w:tabs>
          <w:tab w:val="left" w:pos="1134"/>
        </w:tabs>
        <w:spacing w:before="0" w:after="0"/>
        <w:ind w:left="1134"/>
        <w:rPr>
          <w:sz w:val="20"/>
          <w:lang w:eastAsia="en-GB"/>
        </w:rPr>
      </w:pPr>
    </w:p>
    <w:p w:rsidR="00C034D5" w:rsidRPr="007B3BBF" w:rsidRDefault="00C034D5" w:rsidP="00C034D5">
      <w:pPr>
        <w:tabs>
          <w:tab w:val="left" w:pos="1134"/>
        </w:tabs>
        <w:spacing w:before="0" w:after="0"/>
        <w:ind w:left="1134"/>
        <w:rPr>
          <w:i/>
          <w:sz w:val="20"/>
          <w:lang w:eastAsia="en-GB"/>
        </w:rPr>
      </w:pPr>
      <w:r w:rsidRPr="007B3BBF">
        <w:rPr>
          <w:i/>
          <w:sz w:val="20"/>
          <w:lang w:eastAsia="en-GB"/>
        </w:rPr>
        <w:t>IN THE 11TH PARAGRAPH, THE FOLLOWING AMENDMENTS APPLY:</w:t>
      </w:r>
    </w:p>
    <w:p w:rsidR="00C034D5" w:rsidRPr="007B3BBF" w:rsidRDefault="00C034D5" w:rsidP="00C034D5">
      <w:pPr>
        <w:tabs>
          <w:tab w:val="left" w:pos="1134"/>
        </w:tabs>
        <w:spacing w:before="0" w:after="0"/>
        <w:ind w:left="1134"/>
        <w:rPr>
          <w:sz w:val="20"/>
          <w:lang w:eastAsia="en-GB"/>
        </w:rPr>
      </w:pPr>
      <w:r w:rsidRPr="007B3BBF">
        <w:rPr>
          <w:sz w:val="20"/>
          <w:lang w:eastAsia="en-GB"/>
        </w:rPr>
        <w:t xml:space="preserve"> </w:t>
      </w:r>
    </w:p>
    <w:p w:rsidR="00C034D5" w:rsidRPr="007B3BBF" w:rsidRDefault="00C034D5" w:rsidP="00C034D5">
      <w:pPr>
        <w:tabs>
          <w:tab w:val="left" w:pos="1134"/>
        </w:tabs>
        <w:spacing w:before="0" w:after="0"/>
        <w:ind w:left="1134"/>
        <w:rPr>
          <w:sz w:val="20"/>
          <w:lang w:eastAsia="en-GB"/>
        </w:rPr>
      </w:pPr>
      <w:r w:rsidRPr="007B3BBF">
        <w:rPr>
          <w:sz w:val="20"/>
          <w:lang w:eastAsia="en-GB"/>
        </w:rPr>
        <w:t>Start the paragraph to read “The tendered rate per month for all time related pay items represent full compensation ….…” and</w:t>
      </w:r>
    </w:p>
    <w:p w:rsidR="00C034D5" w:rsidRPr="007B3BBF" w:rsidRDefault="00C034D5" w:rsidP="00C034D5">
      <w:pPr>
        <w:tabs>
          <w:tab w:val="left" w:pos="1134"/>
        </w:tabs>
        <w:spacing w:before="0" w:after="0"/>
        <w:ind w:left="1134"/>
        <w:rPr>
          <w:sz w:val="20"/>
          <w:lang w:eastAsia="en-GB"/>
        </w:rPr>
      </w:pPr>
    </w:p>
    <w:p w:rsidR="00C034D5" w:rsidRPr="007B3BBF" w:rsidRDefault="00C034D5" w:rsidP="00C034D5">
      <w:pPr>
        <w:tabs>
          <w:tab w:val="left" w:pos="1134"/>
        </w:tabs>
        <w:spacing w:before="0" w:after="0"/>
        <w:ind w:left="1134"/>
        <w:rPr>
          <w:sz w:val="20"/>
          <w:lang w:eastAsia="en-GB"/>
        </w:rPr>
      </w:pPr>
      <w:r w:rsidRPr="007B3BBF">
        <w:rPr>
          <w:sz w:val="20"/>
          <w:lang w:eastAsia="en-GB"/>
        </w:rPr>
        <w:t>Delete “received the letter of acceptance in terms of clause 12” and replace with “date of commencement in terms of clause 8.1”...</w:t>
      </w:r>
    </w:p>
    <w:p w:rsidR="00C034D5" w:rsidRPr="007B3BBF" w:rsidRDefault="00C034D5" w:rsidP="00C034D5">
      <w:pPr>
        <w:tabs>
          <w:tab w:val="left" w:pos="1134"/>
        </w:tabs>
        <w:spacing w:before="0" w:after="0"/>
        <w:ind w:left="1134"/>
        <w:rPr>
          <w:sz w:val="20"/>
          <w:lang w:eastAsia="en-GB"/>
        </w:rPr>
      </w:pPr>
      <w:r w:rsidRPr="007B3BBF">
        <w:rPr>
          <w:sz w:val="20"/>
          <w:lang w:eastAsia="en-GB"/>
        </w:rPr>
        <w:t>In the last line, change “clause 45” to read “clause 8.4”.</w:t>
      </w:r>
    </w:p>
    <w:p w:rsidR="00C034D5" w:rsidRPr="007B3BBF" w:rsidRDefault="00C034D5" w:rsidP="00C034D5">
      <w:pPr>
        <w:tabs>
          <w:tab w:val="left" w:pos="1134"/>
        </w:tabs>
        <w:spacing w:before="0" w:after="0"/>
        <w:ind w:left="1134"/>
        <w:rPr>
          <w:sz w:val="20"/>
          <w:lang w:eastAsia="en-GB"/>
        </w:rPr>
      </w:pPr>
    </w:p>
    <w:p w:rsidR="00C034D5" w:rsidRPr="007B3BBF" w:rsidRDefault="00C034D5" w:rsidP="00C034D5">
      <w:pPr>
        <w:tabs>
          <w:tab w:val="left" w:pos="1134"/>
        </w:tabs>
        <w:spacing w:before="0" w:after="0"/>
        <w:ind w:left="1134"/>
        <w:rPr>
          <w:i/>
          <w:sz w:val="20"/>
          <w:lang w:eastAsia="en-GB"/>
        </w:rPr>
      </w:pPr>
      <w:r w:rsidRPr="007B3BBF">
        <w:rPr>
          <w:i/>
          <w:sz w:val="20"/>
          <w:lang w:eastAsia="en-GB"/>
        </w:rPr>
        <w:t>ADD THE FOLLOWING AT THE END OF SUB-CLAUSE (B) OF THE 11TH PARAGRAPH:</w:t>
      </w:r>
    </w:p>
    <w:p w:rsidR="00C034D5" w:rsidRPr="007B3BBF" w:rsidRDefault="00C034D5" w:rsidP="00C034D5">
      <w:pPr>
        <w:tabs>
          <w:tab w:val="left" w:pos="1134"/>
        </w:tabs>
        <w:spacing w:before="0" w:after="0"/>
        <w:ind w:left="1134"/>
        <w:rPr>
          <w:sz w:val="20"/>
          <w:lang w:eastAsia="en-GB"/>
        </w:rPr>
      </w:pPr>
    </w:p>
    <w:p w:rsidR="00C034D5" w:rsidRPr="003565E8" w:rsidRDefault="00C034D5" w:rsidP="00C034D5">
      <w:pPr>
        <w:tabs>
          <w:tab w:val="left" w:pos="1134"/>
        </w:tabs>
        <w:spacing w:before="0" w:after="0"/>
        <w:ind w:left="1134"/>
        <w:rPr>
          <w:sz w:val="20"/>
        </w:rPr>
      </w:pPr>
      <w:r w:rsidRPr="007B3BBF">
        <w:rPr>
          <w:sz w:val="20"/>
          <w:lang w:eastAsia="en-GB"/>
        </w:rPr>
        <w:t>“... Such limitations to payments shall occur whenever the ratio of time to expenditure varies by more than 10%. For example, if payment for completed scheduled work is 30% of total scheduled work</w:t>
      </w:r>
      <w:r w:rsidRPr="003565E8">
        <w:rPr>
          <w:sz w:val="20"/>
        </w:rPr>
        <w:t xml:space="preserve"> but more than 40% of time has expired, this pay item shall cease to be active until the difference between the relevant ratios is less than 10%.</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1813DC" w:rsidRDefault="00C034D5" w:rsidP="00C034D5">
      <w:pPr>
        <w:tabs>
          <w:tab w:val="left" w:pos="1134"/>
        </w:tabs>
        <w:spacing w:before="0" w:after="0"/>
        <w:ind w:left="1134"/>
        <w:rPr>
          <w:i/>
          <w:sz w:val="20"/>
          <w:lang w:eastAsia="en-GB"/>
        </w:rPr>
      </w:pPr>
      <w:r w:rsidRPr="001813DC">
        <w:rPr>
          <w:i/>
          <w:sz w:val="20"/>
          <w:lang w:eastAsia="en-GB"/>
        </w:rPr>
        <w:t>ADD THE FOLLOWING NEW PARAGRAPHS:</w:t>
      </w:r>
    </w:p>
    <w:p w:rsidR="00C034D5" w:rsidRPr="007B3BBF" w:rsidRDefault="00C034D5" w:rsidP="00C034D5">
      <w:pPr>
        <w:tabs>
          <w:tab w:val="left" w:pos="1134"/>
        </w:tabs>
        <w:spacing w:before="0" w:after="0"/>
        <w:ind w:left="1134"/>
        <w:rPr>
          <w:sz w:val="20"/>
          <w:lang w:eastAsia="en-GB"/>
        </w:rPr>
      </w:pPr>
    </w:p>
    <w:p w:rsidR="00C034D5" w:rsidRDefault="00C034D5" w:rsidP="00C034D5">
      <w:pPr>
        <w:tabs>
          <w:tab w:val="left" w:pos="1134"/>
        </w:tabs>
        <w:spacing w:before="0" w:after="0"/>
        <w:ind w:left="1134"/>
        <w:rPr>
          <w:sz w:val="20"/>
          <w:lang w:eastAsia="en-GB"/>
        </w:rPr>
      </w:pPr>
      <w:r w:rsidRPr="007B3BBF">
        <w:rPr>
          <w:sz w:val="20"/>
          <w:lang w:eastAsia="en-GB"/>
        </w:rPr>
        <w:t xml:space="preserve">“Payment of the rate per month for sub item 13.01(d) shall include full compensation for all the contractor’s obligations relevant to Occupational Health and Safety legislation. </w:t>
      </w:r>
    </w:p>
    <w:p w:rsidR="00C034D5" w:rsidRDefault="00C034D5" w:rsidP="00C034D5">
      <w:pPr>
        <w:tabs>
          <w:tab w:val="left" w:pos="1134"/>
        </w:tabs>
        <w:spacing w:before="0" w:after="0"/>
        <w:ind w:left="1134"/>
        <w:rPr>
          <w:sz w:val="20"/>
          <w:lang w:eastAsia="en-GB"/>
        </w:rPr>
      </w:pPr>
      <w:r w:rsidRPr="007B3BBF">
        <w:rPr>
          <w:sz w:val="20"/>
          <w:lang w:eastAsia="en-GB"/>
        </w:rPr>
        <w:t xml:space="preserve">Should the combined total tendered for sub </w:t>
      </w:r>
      <w:r>
        <w:rPr>
          <w:sz w:val="20"/>
          <w:lang w:eastAsia="en-GB"/>
        </w:rPr>
        <w:t>items (a), (b), and (c) exceed 10</w:t>
      </w:r>
      <w:r w:rsidRPr="007B3BBF">
        <w:rPr>
          <w:sz w:val="20"/>
          <w:lang w:eastAsia="en-GB"/>
        </w:rPr>
        <w:t>% of the tender sum (excluding CPA</w:t>
      </w:r>
      <w:r>
        <w:rPr>
          <w:sz w:val="20"/>
          <w:lang w:eastAsia="en-GB"/>
        </w:rPr>
        <w:t xml:space="preserve"> and </w:t>
      </w:r>
      <w:r w:rsidRPr="007B3BBF">
        <w:rPr>
          <w:sz w:val="20"/>
          <w:lang w:eastAsia="en-GB"/>
        </w:rPr>
        <w:t>VAT), the tenderer shall state his reasons in writing for tendering in this manner no any other reason will be acceptable after the tender closing date or during construction, should the tenderer fail to give reasons during or at tender stage the Engineer shall reduce the combined total tendered for sub items (a), (b), (c) and (d) not exceed 1</w:t>
      </w:r>
      <w:r>
        <w:rPr>
          <w:sz w:val="20"/>
          <w:lang w:eastAsia="en-GB"/>
        </w:rPr>
        <w:t>0</w:t>
      </w:r>
      <w:r w:rsidRPr="007B3BBF">
        <w:rPr>
          <w:sz w:val="20"/>
          <w:lang w:eastAsia="en-GB"/>
        </w:rPr>
        <w:t>% of</w:t>
      </w:r>
      <w:r>
        <w:rPr>
          <w:sz w:val="20"/>
          <w:lang w:eastAsia="en-GB"/>
        </w:rPr>
        <w:t xml:space="preserve"> the tender sum (excluding CPA </w:t>
      </w:r>
      <w:r w:rsidRPr="007B3BBF">
        <w:rPr>
          <w:sz w:val="20"/>
          <w:lang w:eastAsia="en-GB"/>
        </w:rPr>
        <w:t xml:space="preserve">and VAT) at his discretion at any given stage. The tenderer's attention is drawn to Form B1: Contractor’s Establishment on Site, (bound in this Volume), to be completed by the tenderer. </w:t>
      </w:r>
    </w:p>
    <w:p w:rsidR="00C034D5" w:rsidRPr="007B3BBF" w:rsidRDefault="00C034D5" w:rsidP="00C034D5">
      <w:pPr>
        <w:tabs>
          <w:tab w:val="left" w:pos="1134"/>
        </w:tabs>
        <w:spacing w:before="0" w:after="0"/>
        <w:ind w:left="1134"/>
        <w:rPr>
          <w:sz w:val="20"/>
          <w:lang w:eastAsia="en-GB"/>
        </w:rPr>
      </w:pPr>
      <w:r w:rsidRPr="007B3BBF">
        <w:rPr>
          <w:sz w:val="20"/>
          <w:lang w:eastAsia="en-GB"/>
        </w:rPr>
        <w:t>If the tenderer should require additional compensation for his obligations under section 1300 (over and above the total tendered for item B13.01) by including such additional compensation in the tendered rates and/or lump sum of items in the Pricing Schedule, these items and the value of such additional compensation shall also be indicated in writing in a letter attached to Form B1.</w:t>
      </w:r>
    </w:p>
    <w:p w:rsidR="00C034D5" w:rsidRPr="007B3BBF" w:rsidRDefault="00C034D5" w:rsidP="00C034D5">
      <w:pPr>
        <w:tabs>
          <w:tab w:val="left" w:pos="1134"/>
        </w:tabs>
        <w:spacing w:before="0" w:after="0"/>
        <w:ind w:left="1134"/>
        <w:rPr>
          <w:sz w:val="20"/>
          <w:lang w:eastAsia="en-GB"/>
        </w:rPr>
      </w:pPr>
    </w:p>
    <w:p w:rsidR="00C034D5" w:rsidRPr="007B3BBF" w:rsidRDefault="00C034D5" w:rsidP="00C034D5">
      <w:pPr>
        <w:tabs>
          <w:tab w:val="left" w:pos="1134"/>
        </w:tabs>
        <w:spacing w:before="0" w:after="0"/>
        <w:ind w:left="1134"/>
        <w:rPr>
          <w:sz w:val="20"/>
          <w:lang w:eastAsia="en-GB"/>
        </w:rPr>
      </w:pPr>
      <w:r w:rsidRPr="007B3BBF">
        <w:rPr>
          <w:sz w:val="20"/>
          <w:lang w:eastAsia="en-GB"/>
        </w:rPr>
        <w:t>Payment for time related costs arising from extensions of time granted by the employer, where the contractor is fairly entitled to such compensation in terms of sub-clause 8.4 of the General Conditions of Contract, will be calculated by taking account only of pay items for which the unit of measurement is “month”. All pay items for which the unit of measurement is "month" are deemed to be based on 23 working days per month.”</w:t>
      </w:r>
    </w:p>
    <w:p w:rsidR="00C034D5" w:rsidRPr="007B3BBF" w:rsidRDefault="00C034D5" w:rsidP="00C034D5">
      <w:pPr>
        <w:tabs>
          <w:tab w:val="left" w:pos="1134"/>
        </w:tabs>
        <w:spacing w:before="0" w:after="0"/>
        <w:ind w:left="1134"/>
        <w:rPr>
          <w:sz w:val="20"/>
          <w:lang w:eastAsia="en-GB"/>
        </w:rPr>
      </w:pPr>
    </w:p>
    <w:p w:rsidR="00C034D5" w:rsidRPr="001813DC" w:rsidRDefault="00C034D5" w:rsidP="00C034D5">
      <w:pPr>
        <w:tabs>
          <w:tab w:val="left" w:pos="1134"/>
        </w:tabs>
        <w:spacing w:before="0" w:after="0"/>
        <w:ind w:left="1134"/>
        <w:rPr>
          <w:i/>
          <w:sz w:val="20"/>
          <w:lang w:eastAsia="en-GB"/>
        </w:rPr>
      </w:pPr>
      <w:r w:rsidRPr="001813DC">
        <w:rPr>
          <w:i/>
          <w:sz w:val="20"/>
          <w:lang w:eastAsia="en-GB"/>
        </w:rPr>
        <w:t>INSERT THE FOLLOWING PARAGRAPHS:</w:t>
      </w:r>
    </w:p>
    <w:p w:rsidR="00C034D5" w:rsidRPr="007B3BBF" w:rsidRDefault="00C034D5" w:rsidP="00C034D5">
      <w:pPr>
        <w:tabs>
          <w:tab w:val="left" w:pos="1134"/>
        </w:tabs>
        <w:spacing w:before="0" w:after="0"/>
        <w:ind w:left="1134"/>
        <w:rPr>
          <w:sz w:val="20"/>
          <w:lang w:eastAsia="en-GB"/>
        </w:rPr>
      </w:pPr>
    </w:p>
    <w:p w:rsidR="00C034D5" w:rsidRPr="007B3BBF" w:rsidRDefault="00C034D5" w:rsidP="00C034D5">
      <w:pPr>
        <w:tabs>
          <w:tab w:val="left" w:pos="1134"/>
        </w:tabs>
        <w:spacing w:before="0" w:after="0"/>
        <w:ind w:left="1134"/>
        <w:rPr>
          <w:sz w:val="20"/>
          <w:lang w:eastAsia="en-GB"/>
        </w:rPr>
      </w:pPr>
      <w:r w:rsidRPr="007B3BBF">
        <w:rPr>
          <w:sz w:val="20"/>
          <w:lang w:eastAsia="en-GB"/>
        </w:rPr>
        <w:t>The tendered rate shall apply in the same manner as pay sub item B13.01(c) but shall not form part of the calculation of the restrictions imposed by Condition of Tender F.3.8(c) and Form to Tender B1: Contractor’s Establishment on Site. A contractor who tenders zero for this pay item shall not be relieved of his statutory obligations. A nil rate offered shall be deemed not as an omission but as deliberate notice that costs have been included in the tendered rates for individual items of work or in the other preliminary and general pay items.</w:t>
      </w:r>
    </w:p>
    <w:p w:rsidR="00C034D5" w:rsidRPr="007B3BBF" w:rsidRDefault="00C034D5" w:rsidP="00C034D5">
      <w:pPr>
        <w:tabs>
          <w:tab w:val="left" w:pos="1134"/>
        </w:tabs>
        <w:spacing w:before="0" w:after="0"/>
        <w:ind w:left="1134"/>
        <w:rPr>
          <w:sz w:val="20"/>
          <w:lang w:eastAsia="en-GB"/>
        </w:rPr>
      </w:pPr>
    </w:p>
    <w:p w:rsidR="00C034D5" w:rsidRDefault="00C034D5" w:rsidP="00C034D5">
      <w:pPr>
        <w:tabs>
          <w:tab w:val="left" w:pos="1134"/>
        </w:tabs>
        <w:spacing w:before="0" w:after="0"/>
        <w:ind w:left="1134"/>
        <w:rPr>
          <w:i/>
          <w:sz w:val="20"/>
          <w:lang w:eastAsia="en-GB"/>
        </w:rPr>
      </w:pPr>
      <w:r w:rsidRPr="001813DC">
        <w:rPr>
          <w:i/>
          <w:sz w:val="20"/>
          <w:lang w:eastAsia="en-GB"/>
        </w:rPr>
        <w:t>ADD THE FOLLOWING AT THE END OF THIS PAY ITEM:</w:t>
      </w:r>
    </w:p>
    <w:p w:rsidR="00C034D5" w:rsidRPr="001813DC" w:rsidRDefault="00C034D5" w:rsidP="00C034D5">
      <w:pPr>
        <w:tabs>
          <w:tab w:val="left" w:pos="1134"/>
        </w:tabs>
        <w:spacing w:before="0" w:after="0"/>
        <w:ind w:left="1134"/>
        <w:rPr>
          <w:i/>
          <w:sz w:val="20"/>
          <w:lang w:eastAsia="en-GB"/>
        </w:rPr>
      </w:pPr>
    </w:p>
    <w:p w:rsidR="00C034D5" w:rsidRDefault="00C034D5" w:rsidP="00C034D5">
      <w:pPr>
        <w:tabs>
          <w:tab w:val="left" w:pos="1134"/>
        </w:tabs>
        <w:spacing w:before="0" w:after="0"/>
        <w:ind w:left="1134"/>
        <w:rPr>
          <w:sz w:val="20"/>
          <w:lang w:eastAsia="en-GB"/>
        </w:rPr>
      </w:pPr>
      <w:r w:rsidRPr="007B3BBF">
        <w:rPr>
          <w:sz w:val="20"/>
          <w:lang w:eastAsia="en-GB"/>
        </w:rPr>
        <w:t>"The amount payable to the Contractor for time related costs arising from extensions of time granted by the Employer, where the Contractor is fairly entitled to such compensation in terms of Clause 45 of the General Conditions of Contract, shall be calculated as follows:</w:t>
      </w:r>
    </w:p>
    <w:p w:rsidR="00C034D5" w:rsidRPr="007B3BBF" w:rsidRDefault="00C034D5" w:rsidP="00C034D5">
      <w:pPr>
        <w:tabs>
          <w:tab w:val="left" w:pos="1134"/>
        </w:tabs>
        <w:spacing w:before="0" w:after="0"/>
        <w:ind w:left="1134"/>
        <w:rPr>
          <w:sz w:val="20"/>
          <w:lang w:eastAsia="en-GB"/>
        </w:rPr>
      </w:pPr>
    </w:p>
    <w:p w:rsidR="00C034D5" w:rsidRPr="007B3BBF" w:rsidRDefault="00C034D5" w:rsidP="00C034D5">
      <w:pPr>
        <w:tabs>
          <w:tab w:val="left" w:pos="1134"/>
        </w:tabs>
        <w:spacing w:before="0" w:after="0"/>
        <w:ind w:left="1134"/>
        <w:rPr>
          <w:sz w:val="20"/>
          <w:lang w:eastAsia="en-GB"/>
        </w:rPr>
      </w:pPr>
      <w:proofErr w:type="spellStart"/>
      <w:r w:rsidRPr="007B3BBF">
        <w:rPr>
          <w:sz w:val="20"/>
          <w:lang w:eastAsia="en-GB"/>
        </w:rPr>
        <w:t>i</w:t>
      </w:r>
      <w:proofErr w:type="spellEnd"/>
      <w:r w:rsidRPr="007B3BBF">
        <w:rPr>
          <w:sz w:val="20"/>
          <w:lang w:eastAsia="en-GB"/>
        </w:rPr>
        <w:t>)</w:t>
      </w:r>
      <w:r w:rsidRPr="007B3BBF">
        <w:rPr>
          <w:sz w:val="20"/>
          <w:lang w:eastAsia="en-GB"/>
        </w:rPr>
        <w:tab/>
        <w:t>Account shall be taken of all time related items scheduled in Section 1300, 1400 and 1500.</w:t>
      </w:r>
    </w:p>
    <w:p w:rsidR="00C034D5" w:rsidRPr="007B3BBF" w:rsidRDefault="00C034D5" w:rsidP="00C034D5">
      <w:pPr>
        <w:tabs>
          <w:tab w:val="left" w:pos="1134"/>
        </w:tabs>
        <w:spacing w:before="0" w:after="0"/>
        <w:ind w:left="1134"/>
        <w:rPr>
          <w:sz w:val="20"/>
          <w:lang w:eastAsia="en-GB"/>
        </w:rPr>
      </w:pPr>
      <w:r w:rsidRPr="007B3BBF">
        <w:rPr>
          <w:sz w:val="20"/>
          <w:lang w:eastAsia="en-GB"/>
        </w:rPr>
        <w:t>ii)</w:t>
      </w:r>
      <w:r w:rsidRPr="007B3BBF">
        <w:rPr>
          <w:sz w:val="20"/>
          <w:lang w:eastAsia="en-GB"/>
        </w:rPr>
        <w:tab/>
        <w:t>All pay items for which the unit of measurement is "month" shall be deemed to be based upon an average of 23 working days per month.  Saturday considere</w:t>
      </w:r>
      <w:r>
        <w:rPr>
          <w:sz w:val="20"/>
          <w:lang w:eastAsia="en-GB"/>
        </w:rPr>
        <w:t>d a working day.</w:t>
      </w:r>
    </w:p>
    <w:p w:rsidR="00C034D5" w:rsidRPr="007B3BBF" w:rsidRDefault="00C034D5" w:rsidP="00C034D5">
      <w:pPr>
        <w:tabs>
          <w:tab w:val="left" w:pos="1134"/>
        </w:tabs>
        <w:spacing w:before="0" w:after="0"/>
        <w:ind w:left="1134"/>
        <w:rPr>
          <w:sz w:val="20"/>
          <w:lang w:eastAsia="en-GB"/>
        </w:rPr>
      </w:pPr>
      <w:r w:rsidRPr="007B3BBF">
        <w:rPr>
          <w:sz w:val="20"/>
          <w:lang w:eastAsia="en-GB"/>
        </w:rPr>
        <w:t>iii)</w:t>
      </w:r>
      <w:r w:rsidRPr="007B3BBF">
        <w:rPr>
          <w:sz w:val="20"/>
          <w:lang w:eastAsia="en-GB"/>
        </w:rPr>
        <w:tab/>
        <w:t>Payment will be made only for items for which the unit of measurement is "month"</w:t>
      </w: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4122C8" w:rsidRDefault="004122C8" w:rsidP="00C034D5">
      <w:pPr>
        <w:tabs>
          <w:tab w:val="left" w:pos="1701"/>
          <w:tab w:val="left" w:pos="2268"/>
          <w:tab w:val="left" w:leader="dot" w:pos="9072"/>
        </w:tabs>
        <w:spacing w:before="0" w:after="0"/>
        <w:ind w:left="2268" w:hanging="2268"/>
        <w:rPr>
          <w:b/>
          <w:sz w:val="20"/>
        </w:rPr>
      </w:pPr>
    </w:p>
    <w:p w:rsidR="004122C8" w:rsidRDefault="004122C8"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Pr="006A4114" w:rsidRDefault="00C034D5" w:rsidP="00015206">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lastRenderedPageBreak/>
        <w:t>B5</w:t>
      </w:r>
      <w:r>
        <w:rPr>
          <w:b/>
          <w:sz w:val="24"/>
          <w:lang w:eastAsia="zh-TW"/>
        </w:rPr>
        <w:tab/>
        <w:t>SECTION 14</w:t>
      </w:r>
      <w:r w:rsidRPr="006A4114">
        <w:rPr>
          <w:b/>
          <w:sz w:val="24"/>
          <w:lang w:eastAsia="zh-TW"/>
        </w:rPr>
        <w:t>00:</w:t>
      </w:r>
      <w:r w:rsidRPr="006A4114">
        <w:rPr>
          <w:b/>
          <w:sz w:val="24"/>
          <w:lang w:eastAsia="zh-TW"/>
        </w:rPr>
        <w:tab/>
      </w:r>
      <w:r w:rsidRPr="006A57C4">
        <w:rPr>
          <w:b/>
          <w:sz w:val="24"/>
          <w:lang w:eastAsia="zh-TW"/>
        </w:rPr>
        <w:t>HOUSING, OFFICES AND LABORATORIES FOR THE ENGINEER’S SITE PERSONNEL</w:t>
      </w:r>
    </w:p>
    <w:p w:rsidR="00C034D5" w:rsidRDefault="00C034D5" w:rsidP="00C034D5">
      <w:pPr>
        <w:tabs>
          <w:tab w:val="left" w:pos="1701"/>
          <w:tab w:val="left" w:pos="2268"/>
          <w:tab w:val="left" w:leader="dot" w:pos="9072"/>
        </w:tabs>
        <w:spacing w:before="0" w:after="0"/>
        <w:ind w:left="2268" w:hanging="2268"/>
        <w:rPr>
          <w:b/>
          <w:sz w:val="20"/>
        </w:rPr>
      </w:pPr>
    </w:p>
    <w:p w:rsidR="00C034D5" w:rsidRPr="00090C1F"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090C1F">
        <w:rPr>
          <w:b/>
          <w:sz w:val="20"/>
          <w:lang w:eastAsia="en-GB"/>
        </w:rPr>
        <w:t xml:space="preserve">B1402 </w:t>
      </w:r>
      <w:r w:rsidRPr="00090C1F">
        <w:rPr>
          <w:b/>
          <w:sz w:val="20"/>
          <w:lang w:eastAsia="en-GB"/>
        </w:rPr>
        <w:tab/>
        <w:t>OFFICES AND LABORATORIES</w:t>
      </w:r>
    </w:p>
    <w:p w:rsidR="00C034D5"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tabs>
          <w:tab w:val="left" w:pos="1134"/>
        </w:tabs>
        <w:spacing w:before="0" w:after="0"/>
        <w:ind w:left="1134"/>
        <w:rPr>
          <w:b/>
          <w:bCs/>
          <w:sz w:val="20"/>
        </w:rPr>
      </w:pPr>
      <w:r w:rsidRPr="003565E8">
        <w:rPr>
          <w:b/>
          <w:bCs/>
          <w:sz w:val="20"/>
        </w:rPr>
        <w:t xml:space="preserve">(a) </w:t>
      </w:r>
      <w:r w:rsidRPr="003565E8">
        <w:rPr>
          <w:b/>
          <w:bCs/>
          <w:sz w:val="20"/>
        </w:rPr>
        <w:tab/>
        <w:t>General</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i/>
          <w:iCs/>
          <w:sz w:val="20"/>
        </w:rPr>
        <w:t>ADD THE FOLLOWING</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“It is a requirement of the contract that the offices for the engineer’s supervisory staff shall be supplied with approved burglar proofing, the cost of which shall be taken as included in the relevant tendered rates for the provision of the specified building. In addition, the offices and any living accommodation are to be separated by at least 100m.</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(b) Offices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i/>
          <w:iCs/>
          <w:sz w:val="20"/>
        </w:rPr>
        <w:t>ADD THE FOLLOWING SUB-CLAUSES</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090C1F" w:rsidRDefault="00C034D5" w:rsidP="00C034D5">
      <w:pPr>
        <w:tabs>
          <w:tab w:val="left" w:pos="1134"/>
        </w:tabs>
        <w:spacing w:before="0" w:after="0"/>
        <w:ind w:left="1134"/>
        <w:rPr>
          <w:iCs/>
          <w:sz w:val="20"/>
        </w:rPr>
      </w:pPr>
      <w:r w:rsidRPr="00090C1F">
        <w:rPr>
          <w:iCs/>
          <w:sz w:val="20"/>
        </w:rPr>
        <w:t>“(xv) Steel plan cabinets shall be able to accommodate 30 AO – sized drawings hanging vertically from approved holders.</w:t>
      </w:r>
    </w:p>
    <w:p w:rsidR="00C034D5" w:rsidRPr="00090C1F" w:rsidRDefault="00C034D5" w:rsidP="00C034D5">
      <w:pPr>
        <w:tabs>
          <w:tab w:val="left" w:pos="1134"/>
        </w:tabs>
        <w:spacing w:before="0" w:after="0"/>
        <w:ind w:left="1134"/>
        <w:rPr>
          <w:iCs/>
          <w:sz w:val="20"/>
        </w:rPr>
      </w:pPr>
    </w:p>
    <w:p w:rsidR="00C034D5" w:rsidRPr="00090C1F" w:rsidRDefault="00C034D5" w:rsidP="00C034D5">
      <w:pPr>
        <w:tabs>
          <w:tab w:val="left" w:pos="1134"/>
        </w:tabs>
        <w:spacing w:before="0" w:after="0"/>
        <w:ind w:left="1134"/>
        <w:rPr>
          <w:iCs/>
          <w:sz w:val="20"/>
        </w:rPr>
      </w:pPr>
      <w:r w:rsidRPr="00090C1F">
        <w:rPr>
          <w:iCs/>
          <w:sz w:val="20"/>
        </w:rPr>
        <w:t>(xvi) Refrigerators</w:t>
      </w:r>
    </w:p>
    <w:p w:rsidR="00C034D5" w:rsidRPr="00090C1F" w:rsidRDefault="00C034D5" w:rsidP="00C034D5">
      <w:pPr>
        <w:tabs>
          <w:tab w:val="left" w:pos="1134"/>
        </w:tabs>
        <w:spacing w:before="0" w:after="0"/>
        <w:ind w:left="1134"/>
        <w:rPr>
          <w:iCs/>
          <w:sz w:val="20"/>
        </w:rPr>
      </w:pPr>
    </w:p>
    <w:p w:rsidR="00C034D5" w:rsidRPr="00090C1F" w:rsidRDefault="00C034D5" w:rsidP="00C034D5">
      <w:pPr>
        <w:tabs>
          <w:tab w:val="left" w:pos="1134"/>
        </w:tabs>
        <w:spacing w:before="0" w:after="0"/>
        <w:ind w:left="1134"/>
        <w:rPr>
          <w:iCs/>
          <w:sz w:val="20"/>
        </w:rPr>
      </w:pPr>
      <w:r w:rsidRPr="00090C1F">
        <w:rPr>
          <w:iCs/>
          <w:sz w:val="20"/>
        </w:rPr>
        <w:t>(xvii) Provision of floodlights complete with 500W minimum globes and poles which are to be controlled by a photocell for security purposes at the offices and laboratory of the supervisory staff.</w:t>
      </w:r>
    </w:p>
    <w:p w:rsidR="00C034D5" w:rsidRPr="00090C1F" w:rsidRDefault="00C034D5" w:rsidP="00C034D5">
      <w:pPr>
        <w:tabs>
          <w:tab w:val="left" w:pos="1134"/>
        </w:tabs>
        <w:spacing w:before="0" w:after="0"/>
        <w:ind w:left="1134"/>
        <w:rPr>
          <w:iCs/>
          <w:sz w:val="20"/>
        </w:rPr>
      </w:pPr>
    </w:p>
    <w:p w:rsidR="00C034D5" w:rsidRPr="00090C1F" w:rsidRDefault="00C034D5" w:rsidP="00C034D5">
      <w:pPr>
        <w:tabs>
          <w:tab w:val="left" w:pos="1134"/>
        </w:tabs>
        <w:spacing w:before="0" w:after="0"/>
        <w:ind w:left="1134"/>
        <w:rPr>
          <w:iCs/>
          <w:sz w:val="20"/>
        </w:rPr>
      </w:pPr>
      <w:r w:rsidRPr="00090C1F">
        <w:rPr>
          <w:iCs/>
          <w:sz w:val="20"/>
        </w:rPr>
        <w:t>(xviii) White board (0.9 m x 1.2 m)</w:t>
      </w:r>
    </w:p>
    <w:p w:rsidR="00C034D5" w:rsidRPr="00090C1F" w:rsidRDefault="00C034D5" w:rsidP="00C034D5">
      <w:pPr>
        <w:tabs>
          <w:tab w:val="left" w:pos="1134"/>
        </w:tabs>
        <w:spacing w:before="0" w:after="0"/>
        <w:ind w:left="1134"/>
        <w:rPr>
          <w:iCs/>
          <w:sz w:val="20"/>
        </w:rPr>
      </w:pPr>
    </w:p>
    <w:p w:rsidR="00C034D5" w:rsidRPr="00090C1F" w:rsidRDefault="00C034D5" w:rsidP="00C034D5">
      <w:pPr>
        <w:tabs>
          <w:tab w:val="left" w:pos="1134"/>
        </w:tabs>
        <w:spacing w:before="0" w:after="0"/>
        <w:ind w:left="1134"/>
        <w:rPr>
          <w:iCs/>
          <w:sz w:val="20"/>
        </w:rPr>
      </w:pPr>
      <w:r w:rsidRPr="00090C1F">
        <w:rPr>
          <w:iCs/>
          <w:sz w:val="20"/>
        </w:rPr>
        <w:t>The prime cost items shall include for the cost of all cellular telephone calls in connection with the contract administration for the duration of the contract.</w:t>
      </w:r>
    </w:p>
    <w:p w:rsidR="00C034D5" w:rsidRPr="00090C1F" w:rsidRDefault="00C034D5" w:rsidP="00C034D5">
      <w:pPr>
        <w:tabs>
          <w:tab w:val="left" w:pos="1134"/>
        </w:tabs>
        <w:spacing w:before="0" w:after="0"/>
        <w:ind w:left="1134"/>
        <w:rPr>
          <w:iCs/>
          <w:sz w:val="20"/>
        </w:rPr>
      </w:pPr>
    </w:p>
    <w:p w:rsidR="00C034D5" w:rsidRPr="00090C1F" w:rsidRDefault="00C034D5" w:rsidP="00C034D5">
      <w:pPr>
        <w:tabs>
          <w:tab w:val="left" w:pos="1134"/>
        </w:tabs>
        <w:spacing w:before="0" w:after="0"/>
        <w:ind w:left="1134"/>
        <w:rPr>
          <w:iCs/>
          <w:sz w:val="20"/>
        </w:rPr>
      </w:pPr>
      <w:r w:rsidRPr="00090C1F">
        <w:rPr>
          <w:iCs/>
          <w:sz w:val="20"/>
        </w:rPr>
        <w:t>A complete telephone service together with fax equipment shall be provided. The prime cost shall also include for the cost of telephone calls, fax and internet transmissions in connection with contract administration.”</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 xml:space="preserve">(c) </w:t>
      </w:r>
      <w:r w:rsidRPr="003565E8">
        <w:rPr>
          <w:b/>
          <w:bCs/>
          <w:sz w:val="20"/>
        </w:rPr>
        <w:tab/>
        <w:t>Laboratories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090C1F" w:rsidRDefault="00C034D5" w:rsidP="00C034D5">
      <w:pPr>
        <w:tabs>
          <w:tab w:val="left" w:pos="1134"/>
        </w:tabs>
        <w:spacing w:before="0" w:after="0"/>
        <w:ind w:left="1134"/>
        <w:rPr>
          <w:i/>
          <w:iCs/>
          <w:sz w:val="20"/>
        </w:rPr>
      </w:pPr>
      <w:r w:rsidRPr="00090C1F">
        <w:rPr>
          <w:i/>
          <w:iCs/>
          <w:sz w:val="20"/>
        </w:rPr>
        <w:t>IN THE SECOND PARAGRAPH, SECOND LINE SUBSTITUTE “DRAWINGS” WITH “FIGURES INCLUDED IN</w:t>
      </w:r>
    </w:p>
    <w:p w:rsidR="00C034D5" w:rsidRPr="00090C1F" w:rsidRDefault="00C034D5" w:rsidP="00C034D5">
      <w:pPr>
        <w:tabs>
          <w:tab w:val="left" w:pos="1134"/>
        </w:tabs>
        <w:spacing w:before="0" w:after="0"/>
        <w:ind w:left="1134"/>
        <w:rPr>
          <w:i/>
          <w:iCs/>
          <w:sz w:val="20"/>
        </w:rPr>
      </w:pPr>
      <w:r w:rsidRPr="00090C1F">
        <w:rPr>
          <w:i/>
          <w:iCs/>
          <w:sz w:val="20"/>
        </w:rPr>
        <w:t>THE PROJECT DOCUMENT”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090C1F" w:rsidRDefault="00C034D5" w:rsidP="00C034D5">
      <w:pPr>
        <w:tabs>
          <w:tab w:val="left" w:pos="1134"/>
        </w:tabs>
        <w:spacing w:before="0" w:after="0"/>
        <w:ind w:left="1134"/>
        <w:rPr>
          <w:iCs/>
          <w:sz w:val="20"/>
        </w:rPr>
      </w:pPr>
      <w:r w:rsidRPr="00090C1F">
        <w:rPr>
          <w:iCs/>
          <w:sz w:val="20"/>
        </w:rPr>
        <w:t>Laboratory Apparatus Required for the Mix Design of Cement Stabilised Materials</w:t>
      </w:r>
    </w:p>
    <w:p w:rsidR="00C034D5" w:rsidRDefault="00C034D5" w:rsidP="00C034D5">
      <w:pPr>
        <w:tabs>
          <w:tab w:val="left" w:pos="1134"/>
        </w:tabs>
        <w:spacing w:before="0" w:after="0"/>
        <w:ind w:left="1134"/>
        <w:rPr>
          <w:iCs/>
          <w:sz w:val="20"/>
        </w:rPr>
      </w:pPr>
    </w:p>
    <w:p w:rsidR="00C034D5" w:rsidRDefault="00C034D5" w:rsidP="00C034D5">
      <w:pPr>
        <w:tabs>
          <w:tab w:val="left" w:pos="1134"/>
        </w:tabs>
        <w:spacing w:before="0" w:after="0"/>
        <w:ind w:left="1134"/>
        <w:rPr>
          <w:iCs/>
          <w:sz w:val="20"/>
        </w:rPr>
      </w:pPr>
      <w:r w:rsidRPr="00090C1F">
        <w:rPr>
          <w:iCs/>
          <w:sz w:val="20"/>
        </w:rPr>
        <w:t>Overview of Equipment Required</w:t>
      </w:r>
    </w:p>
    <w:p w:rsidR="00C034D5" w:rsidRPr="00090C1F" w:rsidRDefault="00C034D5" w:rsidP="00C034D5">
      <w:pPr>
        <w:tabs>
          <w:tab w:val="left" w:pos="1134"/>
        </w:tabs>
        <w:spacing w:before="0" w:after="0"/>
        <w:ind w:left="1134"/>
        <w:rPr>
          <w:iCs/>
          <w:sz w:val="20"/>
        </w:rPr>
      </w:pP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lastRenderedPageBreak/>
        <w:t>A moisture-curing room capable of maintaining a relative humidity of 95 to 100 % and a tempera</w:t>
      </w:r>
      <w:r w:rsidRPr="003565E8">
        <w:rPr>
          <w:sz w:val="20"/>
        </w:rPr>
        <w:softHyphen/>
        <w:t>ture of 22 to 25 °C or suitable plastic bags to hold specimens and carriers in an air-tight condition in a water-bath as described below.</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Water-bath with thermostatic control capable of maintaining a temperature of 22 to 25 °C.</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 xml:space="preserve">Compression testing machine capable of applying a rate of loading of 140 </w:t>
      </w:r>
      <w:proofErr w:type="spellStart"/>
      <w:r w:rsidRPr="003565E8">
        <w:rPr>
          <w:sz w:val="20"/>
        </w:rPr>
        <w:t>kPa</w:t>
      </w:r>
      <w:proofErr w:type="spellEnd"/>
      <w:r w:rsidRPr="003565E8">
        <w:rPr>
          <w:sz w:val="20"/>
        </w:rPr>
        <w:t xml:space="preserve">/s and capable of measuring a load of 200 </w:t>
      </w:r>
      <w:proofErr w:type="spellStart"/>
      <w:r w:rsidRPr="003565E8">
        <w:rPr>
          <w:sz w:val="20"/>
        </w:rPr>
        <w:t>kN</w:t>
      </w:r>
      <w:proofErr w:type="spellEnd"/>
      <w:r w:rsidRPr="003565E8">
        <w:rPr>
          <w:sz w:val="20"/>
        </w:rPr>
        <w:t xml:space="preserve">, accurate to 1 </w:t>
      </w:r>
      <w:proofErr w:type="spellStart"/>
      <w:r w:rsidRPr="003565E8">
        <w:rPr>
          <w:sz w:val="20"/>
        </w:rPr>
        <w:t>kN.</w:t>
      </w:r>
      <w:proofErr w:type="spellEnd"/>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Compaction moulds, two or three segment split type, 152.4 mm diameter and 152.4 mm high with a detachable collar and base plate and a 25.4 mm thick spacer plate fixed to the base plate, or</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Compaction moulds 152.4 mm diameter and 152.4 mm high with a detachable collar and com</w:t>
      </w:r>
      <w:r w:rsidRPr="003565E8">
        <w:rPr>
          <w:sz w:val="20"/>
        </w:rPr>
        <w:softHyphen/>
        <w:t>paction base with a fixed 25.4 mm thick spacer plate with a suitable extrusion jack to extrude specimens from the mould. In both cases the base plate should be fixed to a concrete block at least 150 mm thick and weighing at least 200 kg.</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4,536 g ± 20 g tamper with a 50.8 mm ± 1.0 mm diameter face with a sheath to give a 457.2 mm ± 2 mm drop.</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Steel straight-edge, about 300 mm in length and having one bevelled edge.</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proofErr w:type="spellStart"/>
      <w:r w:rsidRPr="003565E8">
        <w:rPr>
          <w:sz w:val="20"/>
        </w:rPr>
        <w:t>Rifflers</w:t>
      </w:r>
      <w:proofErr w:type="spellEnd"/>
      <w:r w:rsidRPr="003565E8">
        <w:rPr>
          <w:sz w:val="20"/>
        </w:rPr>
        <w:t>.</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Balance to weigh up to 15 kg, accurate to 5 g.</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Balance to weigh up to 2 kg, accurate to 0.1 g.</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Steel tamper or small laboratory crusher.</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Sieves: 0.075 mm to 37.5 mm.</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Iron mortar and pestle and a rubber-tipped pestle.</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Basins, approximately 350 mm in diameter.</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Mixing basin, approximately 500 mm in diameter.</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Garden trowel.</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Spatula.</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Suitable containers to hold about 1 000 g of material for the determination of moisture contents. Drying oven, thermostatically controlled and capable of maintaining a temperature of 105 to 110 °C. Measuring cylinders, 1 000 ml and 500 ml capacity.</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Water spray or sprinkler.</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Filter paper, 150 rounds.</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Galvanised iron mixing baths 450 mm x 650 mm x 200 mm deep (at least three).</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Suitable carrier trays to hold specimens.</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Air-tight containers with lids, about 20 litre capacity (at least four</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180 mm x 180 mm glass plate approximately 7 mm thick.</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Lubricating grease</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5 ml pipette</w:t>
      </w:r>
    </w:p>
    <w:p w:rsidR="00C034D5" w:rsidRPr="003565E8" w:rsidRDefault="00C034D5" w:rsidP="00397879">
      <w:pPr>
        <w:numPr>
          <w:ilvl w:val="0"/>
          <w:numId w:val="179"/>
        </w:numPr>
        <w:tabs>
          <w:tab w:val="left" w:pos="1985"/>
          <w:tab w:val="left" w:pos="2268"/>
          <w:tab w:val="left" w:leader="dot" w:pos="9072"/>
        </w:tabs>
        <w:spacing w:before="0" w:after="0" w:line="240" w:lineRule="auto"/>
        <w:ind w:left="1985" w:hanging="567"/>
        <w:rPr>
          <w:sz w:val="20"/>
        </w:rPr>
      </w:pPr>
      <w:r w:rsidRPr="003565E8">
        <w:rPr>
          <w:sz w:val="20"/>
        </w:rPr>
        <w:t>Thermometer measuring 0 to 50 ◦C</w:t>
      </w:r>
    </w:p>
    <w:p w:rsidR="00C034D5" w:rsidRDefault="00C034D5" w:rsidP="00C034D5">
      <w:pPr>
        <w:tabs>
          <w:tab w:val="left" w:pos="1701"/>
          <w:tab w:val="left" w:pos="2268"/>
          <w:tab w:val="left" w:leader="dot" w:pos="9072"/>
        </w:tabs>
        <w:spacing w:before="0" w:after="0"/>
        <w:ind w:left="2268" w:hanging="2268"/>
        <w:rPr>
          <w:iCs/>
          <w:sz w:val="20"/>
        </w:rPr>
      </w:pPr>
    </w:p>
    <w:p w:rsidR="00C034D5" w:rsidRPr="003565E8" w:rsidRDefault="00C034D5" w:rsidP="00C034D5">
      <w:pPr>
        <w:tabs>
          <w:tab w:val="left" w:pos="1134"/>
        </w:tabs>
        <w:spacing w:before="0" w:after="0"/>
        <w:ind w:left="1134"/>
        <w:rPr>
          <w:sz w:val="20"/>
        </w:rPr>
      </w:pPr>
      <w:r w:rsidRPr="00090C1F">
        <w:rPr>
          <w:iCs/>
          <w:sz w:val="20"/>
        </w:rPr>
        <w:t>Comprehensive</w:t>
      </w:r>
      <w:r w:rsidRPr="003565E8">
        <w:rPr>
          <w:sz w:val="20"/>
        </w:rPr>
        <w:t xml:space="preserve"> list</w:t>
      </w:r>
    </w:p>
    <w:p w:rsidR="00C034D5" w:rsidRDefault="00C034D5" w:rsidP="00C034D5">
      <w:pPr>
        <w:tabs>
          <w:tab w:val="left" w:pos="1701"/>
          <w:tab w:val="left" w:pos="2268"/>
          <w:tab w:val="left" w:leader="dot" w:pos="9072"/>
        </w:tabs>
        <w:spacing w:before="0" w:after="0"/>
        <w:ind w:left="2268" w:hanging="2268"/>
        <w:rPr>
          <w:b/>
          <w:sz w:val="20"/>
        </w:rPr>
      </w:pPr>
    </w:p>
    <w:tbl>
      <w:tblPr>
        <w:tblStyle w:val="TableGrid"/>
        <w:tblW w:w="9946" w:type="dxa"/>
        <w:tblLayout w:type="fixed"/>
        <w:tblLook w:val="04A0" w:firstRow="1" w:lastRow="0" w:firstColumn="1" w:lastColumn="0" w:noHBand="0" w:noVBand="1"/>
      </w:tblPr>
      <w:tblGrid>
        <w:gridCol w:w="3256"/>
        <w:gridCol w:w="1627"/>
        <w:gridCol w:w="1242"/>
        <w:gridCol w:w="2705"/>
        <w:gridCol w:w="1116"/>
      </w:tblGrid>
      <w:tr w:rsidR="00C034D5" w:rsidRPr="00ED4DB0" w:rsidTr="00324969">
        <w:trPr>
          <w:trHeight w:val="401"/>
          <w:tblHeader/>
        </w:trPr>
        <w:tc>
          <w:tcPr>
            <w:tcW w:w="9946" w:type="dxa"/>
            <w:gridSpan w:val="5"/>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Table B1400/B</w:t>
            </w:r>
          </w:p>
        </w:tc>
      </w:tr>
      <w:tr w:rsidR="00C034D5" w:rsidRPr="00ED4DB0" w:rsidTr="00324969">
        <w:trPr>
          <w:trHeight w:val="401"/>
          <w:tblHeader/>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Description</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Dimensions</w:t>
            </w:r>
          </w:p>
        </w:tc>
        <w:tc>
          <w:tcPr>
            <w:tcW w:w="1242"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Quantity</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Description</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Quantity</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37.5mm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450mm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(a) 400 litre</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w:t>
            </w:r>
          </w:p>
        </w:tc>
      </w:tr>
      <w:tr w:rsidR="00C034D5" w:rsidRPr="00ED4DB0" w:rsidTr="00324969">
        <w:trPr>
          <w:trHeight w:val="20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19.0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450mm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(b) 240</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4.75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450mm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(c) 40 </w:t>
            </w:r>
            <w:proofErr w:type="spellStart"/>
            <w:r w:rsidRPr="00ED4DB0">
              <w:rPr>
                <w:rFonts w:asciiTheme="majorHAnsi" w:hAnsiTheme="majorHAnsi" w:cstheme="majorHAnsi"/>
              </w:rPr>
              <w:t>itre</w:t>
            </w:r>
            <w:proofErr w:type="spellEnd"/>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75.0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300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Additional Racks</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20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63.0 mm </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300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(a) 400 litre</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3</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53.0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300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(b) 240 litre</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3</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lastRenderedPageBreak/>
              <w:t>37.5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300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(C ) 40 litre</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3</w:t>
            </w:r>
          </w:p>
        </w:tc>
      </w:tr>
      <w:tr w:rsidR="00C034D5" w:rsidRPr="00ED4DB0" w:rsidTr="00324969">
        <w:trPr>
          <w:trHeight w:val="20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26.5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300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Balance (Electronic)</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19.0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300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(a)8-12kg /+ 0.1 g</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63.0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(b) 200-300 g /+ 0.01 g</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w:t>
            </w:r>
          </w:p>
        </w:tc>
      </w:tr>
      <w:tr w:rsidR="00C034D5" w:rsidRPr="00ED4DB0" w:rsidTr="00324969">
        <w:trPr>
          <w:trHeight w:val="20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53.0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(c ) 20-30 kg /+ 1 g</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37.5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Basins</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26.5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(a) 500 mm </w:t>
            </w:r>
            <w:proofErr w:type="spellStart"/>
            <w:r w:rsidRPr="00ED4DB0">
              <w:rPr>
                <w:rFonts w:asciiTheme="majorHAnsi" w:hAnsiTheme="majorHAnsi" w:cstheme="majorHAnsi"/>
              </w:rPr>
              <w:t>dia</w:t>
            </w:r>
            <w:proofErr w:type="spellEnd"/>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10</w:t>
            </w:r>
          </w:p>
        </w:tc>
      </w:tr>
      <w:tr w:rsidR="00C034D5" w:rsidRPr="00ED4DB0" w:rsidTr="00324969">
        <w:trPr>
          <w:trHeight w:val="20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19.0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(b)400 mm </w:t>
            </w:r>
            <w:proofErr w:type="spellStart"/>
            <w:r w:rsidRPr="00ED4DB0">
              <w:rPr>
                <w:rFonts w:asciiTheme="majorHAnsi" w:hAnsiTheme="majorHAnsi" w:cstheme="majorHAnsi"/>
              </w:rPr>
              <w:t>dia</w:t>
            </w:r>
            <w:proofErr w:type="spellEnd"/>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10</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13.2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9.5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Pans</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20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4.75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(a)300 mmm square</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10</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2.36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(b) 250 mm round</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10</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2.0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(c ) 350 x 250 mm (S/Steel)</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10</w:t>
            </w:r>
          </w:p>
        </w:tc>
      </w:tr>
      <w:tr w:rsidR="00C034D5" w:rsidRPr="00ED4DB0" w:rsidTr="00324969">
        <w:trPr>
          <w:trHeight w:val="20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0.425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Mortar – Iron (150mm)</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w:t>
            </w: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0.075 mm</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Pan</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ED4DB0">
              <w:rPr>
                <w:rFonts w:asciiTheme="majorHAnsi" w:hAnsiTheme="majorHAnsi" w:cstheme="majorHAnsi"/>
                <w:b/>
              </w:rPr>
              <w:t>Dial Gauge</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20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Lid</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200 mm </w:t>
            </w:r>
            <w:proofErr w:type="spellStart"/>
            <w:r w:rsidRPr="00ED4DB0">
              <w:rPr>
                <w:rFonts w:asciiTheme="majorHAnsi" w:hAnsiTheme="majorHAnsi" w:cstheme="majorHAnsi"/>
              </w:rPr>
              <w:t>dia</w:t>
            </w:r>
            <w:proofErr w:type="spellEnd"/>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(a)  0.01 mm divisions</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32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Mechanical Sieve shake</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(b) 0.127 mm divisions</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441"/>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2705" w:type="dxa"/>
          </w:tcPr>
          <w:p w:rsidR="00C034D5" w:rsidRPr="00ED4DB0" w:rsidRDefault="00C034D5" w:rsidP="00C034D5">
            <w:pPr>
              <w:tabs>
                <w:tab w:val="left" w:pos="0"/>
                <w:tab w:val="left" w:pos="1701"/>
                <w:tab w:val="left" w:leader="dot" w:pos="9072"/>
              </w:tabs>
              <w:spacing w:before="0" w:after="0"/>
              <w:ind w:left="-1" w:firstLine="1"/>
              <w:rPr>
                <w:rFonts w:asciiTheme="majorHAnsi" w:hAnsiTheme="majorHAnsi" w:cstheme="majorHAnsi"/>
              </w:rPr>
            </w:pPr>
            <w:r w:rsidRPr="00ED4DB0">
              <w:rPr>
                <w:rFonts w:asciiTheme="majorHAnsi" w:hAnsiTheme="majorHAnsi" w:cstheme="majorHAnsi"/>
              </w:rPr>
              <w:t>Copper or Brass Gauze Discs</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218"/>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roofErr w:type="spellStart"/>
            <w:r w:rsidRPr="00ED4DB0">
              <w:rPr>
                <w:rFonts w:asciiTheme="majorHAnsi" w:hAnsiTheme="majorHAnsi" w:cstheme="majorHAnsi"/>
              </w:rPr>
              <w:t>Rifflers</w:t>
            </w:r>
            <w:proofErr w:type="spellEnd"/>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Measuring devices</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300"/>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roofErr w:type="spellStart"/>
            <w:r w:rsidRPr="00ED4DB0">
              <w:rPr>
                <w:rFonts w:asciiTheme="majorHAnsi" w:hAnsiTheme="majorHAnsi" w:cstheme="majorHAnsi"/>
              </w:rPr>
              <w:t>Riffler</w:t>
            </w:r>
            <w:proofErr w:type="spellEnd"/>
            <w:r w:rsidRPr="00ED4DB0">
              <w:rPr>
                <w:rFonts w:asciiTheme="majorHAnsi" w:hAnsiTheme="majorHAnsi" w:cstheme="majorHAnsi"/>
              </w:rPr>
              <w:t xml:space="preserve"> ( 37 mm openings)</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Steel Ruler (300 mm)</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2</w:t>
            </w:r>
          </w:p>
        </w:tc>
      </w:tr>
      <w:tr w:rsidR="00C034D5" w:rsidRPr="00ED4DB0" w:rsidTr="00324969">
        <w:trPr>
          <w:trHeight w:val="262"/>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roofErr w:type="spellStart"/>
            <w:r w:rsidRPr="00ED4DB0">
              <w:rPr>
                <w:rFonts w:asciiTheme="majorHAnsi" w:hAnsiTheme="majorHAnsi" w:cstheme="majorHAnsi"/>
              </w:rPr>
              <w:t>Riffler</w:t>
            </w:r>
            <w:proofErr w:type="spellEnd"/>
            <w:r w:rsidRPr="00ED4DB0">
              <w:rPr>
                <w:rFonts w:asciiTheme="majorHAnsi" w:hAnsiTheme="majorHAnsi" w:cstheme="majorHAnsi"/>
              </w:rPr>
              <w:t xml:space="preserve"> Pans (37 mm openings)</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3</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 xml:space="preserve">Tape measure </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ED4DB0" w:rsidTr="00324969">
        <w:trPr>
          <w:trHeight w:val="279"/>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roofErr w:type="spellStart"/>
            <w:r w:rsidRPr="00ED4DB0">
              <w:rPr>
                <w:rFonts w:asciiTheme="majorHAnsi" w:hAnsiTheme="majorHAnsi" w:cstheme="majorHAnsi"/>
              </w:rPr>
              <w:t>Riffler</w:t>
            </w:r>
            <w:proofErr w:type="spellEnd"/>
            <w:r w:rsidRPr="00ED4DB0">
              <w:rPr>
                <w:rFonts w:asciiTheme="majorHAnsi" w:hAnsiTheme="majorHAnsi" w:cstheme="majorHAnsi"/>
              </w:rPr>
              <w:t xml:space="preserve"> (25 mm openings)</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(a)  3 m</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w:t>
            </w:r>
          </w:p>
        </w:tc>
      </w:tr>
      <w:tr w:rsidR="00C034D5" w:rsidRPr="00ED4DB0" w:rsidTr="00324969">
        <w:trPr>
          <w:trHeight w:val="283"/>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roofErr w:type="spellStart"/>
            <w:r w:rsidRPr="00ED4DB0">
              <w:rPr>
                <w:rFonts w:asciiTheme="majorHAnsi" w:hAnsiTheme="majorHAnsi" w:cstheme="majorHAnsi"/>
              </w:rPr>
              <w:t>Riffler</w:t>
            </w:r>
            <w:proofErr w:type="spellEnd"/>
            <w:r w:rsidRPr="00ED4DB0">
              <w:rPr>
                <w:rFonts w:asciiTheme="majorHAnsi" w:hAnsiTheme="majorHAnsi" w:cstheme="majorHAnsi"/>
              </w:rPr>
              <w:t xml:space="preserve"> Pans (25 mm openings)</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3</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(b) 30 m</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1</w:t>
            </w:r>
          </w:p>
        </w:tc>
      </w:tr>
      <w:tr w:rsidR="00C034D5" w:rsidRPr="00ED4DB0" w:rsidTr="00324969">
        <w:trPr>
          <w:trHeight w:val="205"/>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Hotplate (Electrical)</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2</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Rake</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2</w:t>
            </w:r>
          </w:p>
        </w:tc>
      </w:tr>
      <w:tr w:rsidR="00C034D5" w:rsidRPr="00ED4DB0" w:rsidTr="00324969">
        <w:trPr>
          <w:trHeight w:val="319"/>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Burner Gas+ Asbestos Plates</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2</w:t>
            </w:r>
          </w:p>
        </w:tc>
        <w:tc>
          <w:tcPr>
            <w:tcW w:w="2705"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Shovel</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2</w:t>
            </w:r>
          </w:p>
        </w:tc>
      </w:tr>
      <w:tr w:rsidR="00C034D5" w:rsidRPr="00ED4DB0" w:rsidTr="00324969">
        <w:trPr>
          <w:trHeight w:val="252"/>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Carboy (25 I: Distilled Water)</w:t>
            </w: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jc w:val="center"/>
              <w:rPr>
                <w:rFonts w:asciiTheme="majorHAnsi" w:hAnsiTheme="majorHAnsi" w:cstheme="majorHAnsi"/>
              </w:rPr>
            </w:pPr>
            <w:r w:rsidRPr="00ED4DB0">
              <w:rPr>
                <w:rFonts w:asciiTheme="majorHAnsi" w:hAnsiTheme="majorHAnsi" w:cstheme="majorHAnsi"/>
              </w:rPr>
              <w:t>1</w:t>
            </w:r>
          </w:p>
        </w:tc>
        <w:tc>
          <w:tcPr>
            <w:tcW w:w="2705" w:type="dxa"/>
          </w:tcPr>
          <w:p w:rsidR="00C034D5" w:rsidRPr="00ED4DB0" w:rsidRDefault="00C034D5" w:rsidP="00C034D5">
            <w:pPr>
              <w:tabs>
                <w:tab w:val="left" w:pos="150"/>
                <w:tab w:val="left" w:pos="1284"/>
                <w:tab w:val="left" w:leader="dot" w:pos="9072"/>
              </w:tabs>
              <w:spacing w:before="0" w:after="0"/>
              <w:ind w:right="71"/>
              <w:rPr>
                <w:rFonts w:asciiTheme="majorHAnsi" w:hAnsiTheme="majorHAnsi" w:cstheme="majorHAnsi"/>
              </w:rPr>
            </w:pPr>
            <w:r w:rsidRPr="00ED4DB0">
              <w:rPr>
                <w:rFonts w:asciiTheme="majorHAnsi" w:hAnsiTheme="majorHAnsi" w:cstheme="majorHAnsi"/>
              </w:rPr>
              <w:t>Spade</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ED4DB0">
              <w:rPr>
                <w:rFonts w:asciiTheme="majorHAnsi" w:hAnsiTheme="majorHAnsi" w:cstheme="majorHAnsi"/>
              </w:rPr>
              <w:t>2</w:t>
            </w:r>
          </w:p>
        </w:tc>
      </w:tr>
      <w:tr w:rsidR="00C034D5" w:rsidRPr="00ED4DB0" w:rsidTr="00324969">
        <w:trPr>
          <w:trHeight w:val="143"/>
        </w:trPr>
        <w:tc>
          <w:tcPr>
            <w:tcW w:w="325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627"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1242"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c>
          <w:tcPr>
            <w:tcW w:w="2705" w:type="dxa"/>
          </w:tcPr>
          <w:p w:rsidR="00C034D5" w:rsidRPr="00ED4DB0" w:rsidRDefault="00C034D5" w:rsidP="00C034D5">
            <w:pPr>
              <w:tabs>
                <w:tab w:val="left" w:pos="150"/>
                <w:tab w:val="left" w:pos="1284"/>
                <w:tab w:val="left" w:leader="dot" w:pos="9072"/>
              </w:tabs>
              <w:spacing w:before="0" w:after="0"/>
              <w:ind w:right="71"/>
              <w:rPr>
                <w:rFonts w:asciiTheme="majorHAnsi" w:hAnsiTheme="majorHAnsi" w:cstheme="majorHAnsi"/>
              </w:rPr>
            </w:pPr>
            <w:r w:rsidRPr="00ED4DB0">
              <w:rPr>
                <w:rFonts w:asciiTheme="majorHAnsi" w:hAnsiTheme="majorHAnsi" w:cstheme="majorHAnsi"/>
              </w:rPr>
              <w:t>Wire Scratch Brush (26 gauge)</w:t>
            </w:r>
          </w:p>
        </w:tc>
        <w:tc>
          <w:tcPr>
            <w:tcW w:w="1116" w:type="dxa"/>
          </w:tcPr>
          <w:p w:rsidR="00C034D5" w:rsidRPr="00ED4DB0"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bl>
    <w:tbl>
      <w:tblPr>
        <w:tblStyle w:val="TableGrid"/>
        <w:tblpPr w:leftFromText="180" w:rightFromText="180" w:vertAnchor="text" w:horzAnchor="margin" w:tblpY="331"/>
        <w:tblW w:w="5528" w:type="dxa"/>
        <w:tblLook w:val="04A0" w:firstRow="1" w:lastRow="0" w:firstColumn="1" w:lastColumn="0" w:noHBand="0" w:noVBand="1"/>
      </w:tblPr>
      <w:tblGrid>
        <w:gridCol w:w="3872"/>
        <w:gridCol w:w="1656"/>
      </w:tblGrid>
      <w:tr w:rsidR="00C034D5" w:rsidRPr="006A57C4" w:rsidTr="00324969">
        <w:tc>
          <w:tcPr>
            <w:tcW w:w="5528" w:type="dxa"/>
            <w:gridSpan w:val="2"/>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b/>
              </w:rPr>
            </w:pPr>
            <w:r w:rsidRPr="006A57C4">
              <w:rPr>
                <w:rFonts w:asciiTheme="majorHAnsi" w:hAnsiTheme="majorHAnsi" w:cstheme="majorHAnsi"/>
                <w:b/>
              </w:rPr>
              <w:t>Table B14001/B</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Description</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Quality</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Air-tight Containers</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(a) 20 litre  (CBR)</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20</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(b) 10 litre</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20</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Refuse Bin</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1(optional)</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lastRenderedPageBreak/>
              <w:t>Wheel Barrow</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1</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Canvas Sheet ( 2 m x 2 m)</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5</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Brooms</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(a) Hard</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2</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(b) Soft</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1</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Gloves (Asbestos)</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1</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CBR Soaking Bath ( 1 m x 1 m x 0.5 m)</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3</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 xml:space="preserve">Moulds ( </w:t>
            </w:r>
            <w:proofErr w:type="spellStart"/>
            <w:r w:rsidRPr="006A57C4">
              <w:rPr>
                <w:rFonts w:asciiTheme="majorHAnsi" w:hAnsiTheme="majorHAnsi" w:cstheme="majorHAnsi"/>
              </w:rPr>
              <w:t>Slipt</w:t>
            </w:r>
            <w:proofErr w:type="spellEnd"/>
            <w:r w:rsidRPr="006A57C4">
              <w:rPr>
                <w:rFonts w:asciiTheme="majorHAnsi" w:hAnsiTheme="majorHAnsi" w:cstheme="majorHAnsi"/>
              </w:rPr>
              <w:t>: Complete)</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3</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 xml:space="preserve">Water Bath ( </w:t>
            </w:r>
            <w:proofErr w:type="spellStart"/>
            <w:r w:rsidRPr="006A57C4">
              <w:rPr>
                <w:rFonts w:asciiTheme="majorHAnsi" w:hAnsiTheme="majorHAnsi" w:cstheme="majorHAnsi"/>
              </w:rPr>
              <w:t>Thermostatical</w:t>
            </w:r>
            <w:proofErr w:type="spellEnd"/>
            <w:r w:rsidRPr="006A57C4">
              <w:rPr>
                <w:rFonts w:asciiTheme="majorHAnsi" w:hAnsiTheme="majorHAnsi" w:cstheme="majorHAnsi"/>
              </w:rPr>
              <w:t>)</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1</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 xml:space="preserve"> Balance (Mechanical)</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Pr>
                <w:rFonts w:asciiTheme="majorHAnsi" w:hAnsiTheme="majorHAnsi" w:cstheme="majorHAnsi"/>
              </w:rPr>
              <w:t xml:space="preserve">(a) </w:t>
            </w:r>
            <w:r w:rsidRPr="006A57C4">
              <w:rPr>
                <w:rFonts w:asciiTheme="majorHAnsi" w:hAnsiTheme="majorHAnsi" w:cstheme="majorHAnsi"/>
              </w:rPr>
              <w:t>2.610 g</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2</w:t>
            </w:r>
          </w:p>
        </w:tc>
      </w:tr>
      <w:tr w:rsidR="00C034D5" w:rsidRPr="006A57C4" w:rsidTr="00324969">
        <w:tc>
          <w:tcPr>
            <w:tcW w:w="3685"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(b) 20 kg</w:t>
            </w:r>
          </w:p>
        </w:tc>
        <w:tc>
          <w:tcPr>
            <w:tcW w:w="1843" w:type="dxa"/>
          </w:tcPr>
          <w:p w:rsidR="00C034D5" w:rsidRPr="006A57C4" w:rsidRDefault="00C034D5" w:rsidP="00C034D5">
            <w:pPr>
              <w:tabs>
                <w:tab w:val="left" w:pos="1701"/>
                <w:tab w:val="left" w:pos="2268"/>
                <w:tab w:val="left" w:leader="dot" w:pos="9072"/>
              </w:tabs>
              <w:spacing w:before="0" w:after="0"/>
              <w:ind w:left="2268" w:hanging="2268"/>
              <w:rPr>
                <w:rFonts w:asciiTheme="majorHAnsi" w:hAnsiTheme="majorHAnsi" w:cstheme="majorHAnsi"/>
              </w:rPr>
            </w:pPr>
            <w:r w:rsidRPr="006A57C4">
              <w:rPr>
                <w:rFonts w:asciiTheme="majorHAnsi" w:hAnsiTheme="majorHAnsi" w:cstheme="majorHAnsi"/>
              </w:rPr>
              <w:t>1</w:t>
            </w:r>
          </w:p>
        </w:tc>
      </w:tr>
    </w:tbl>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4122C8" w:rsidRDefault="004122C8" w:rsidP="00C034D5">
      <w:pPr>
        <w:tabs>
          <w:tab w:val="left" w:pos="1701"/>
          <w:tab w:val="left" w:pos="2268"/>
          <w:tab w:val="left" w:leader="dot" w:pos="9072"/>
        </w:tabs>
        <w:spacing w:before="0" w:after="0"/>
        <w:ind w:left="2268" w:hanging="2268"/>
        <w:rPr>
          <w:b/>
          <w:bCs/>
          <w:sz w:val="20"/>
        </w:rPr>
      </w:pPr>
    </w:p>
    <w:p w:rsidR="004122C8" w:rsidRDefault="004122C8" w:rsidP="00C034D5">
      <w:pPr>
        <w:tabs>
          <w:tab w:val="left" w:pos="1701"/>
          <w:tab w:val="left" w:pos="2268"/>
          <w:tab w:val="left" w:leader="dot" w:pos="9072"/>
        </w:tabs>
        <w:spacing w:before="0" w:after="0"/>
        <w:ind w:left="2268" w:hanging="2268"/>
        <w:rPr>
          <w:b/>
          <w:bCs/>
          <w:sz w:val="20"/>
        </w:rPr>
      </w:pPr>
    </w:p>
    <w:p w:rsidR="004122C8" w:rsidRDefault="004122C8" w:rsidP="00C034D5">
      <w:pPr>
        <w:tabs>
          <w:tab w:val="left" w:pos="1701"/>
          <w:tab w:val="left" w:pos="2268"/>
          <w:tab w:val="left" w:leader="dot" w:pos="9072"/>
        </w:tabs>
        <w:spacing w:before="0" w:after="0"/>
        <w:ind w:left="2268" w:hanging="2268"/>
        <w:rPr>
          <w:b/>
          <w:bCs/>
          <w:sz w:val="20"/>
        </w:rPr>
      </w:pPr>
    </w:p>
    <w:p w:rsidR="004122C8" w:rsidRDefault="004122C8" w:rsidP="00C034D5">
      <w:pPr>
        <w:tabs>
          <w:tab w:val="left" w:pos="1701"/>
          <w:tab w:val="left" w:pos="2268"/>
          <w:tab w:val="left" w:leader="dot" w:pos="9072"/>
        </w:tabs>
        <w:spacing w:before="0" w:after="0"/>
        <w:ind w:left="2268" w:hanging="2268"/>
        <w:rPr>
          <w:b/>
          <w:bCs/>
          <w:sz w:val="20"/>
        </w:rPr>
      </w:pPr>
    </w:p>
    <w:p w:rsidR="004122C8" w:rsidRDefault="004122C8" w:rsidP="00C034D5">
      <w:pPr>
        <w:tabs>
          <w:tab w:val="left" w:pos="1701"/>
          <w:tab w:val="left" w:pos="2268"/>
          <w:tab w:val="left" w:leader="dot" w:pos="9072"/>
        </w:tabs>
        <w:spacing w:before="0" w:after="0"/>
        <w:ind w:left="2268" w:hanging="2268"/>
        <w:rPr>
          <w:b/>
          <w:bCs/>
          <w:sz w:val="20"/>
        </w:rPr>
      </w:pPr>
    </w:p>
    <w:p w:rsidR="004122C8" w:rsidRDefault="004122C8" w:rsidP="00C034D5">
      <w:pPr>
        <w:tabs>
          <w:tab w:val="left" w:pos="1701"/>
          <w:tab w:val="left" w:pos="2268"/>
          <w:tab w:val="left" w:leader="dot" w:pos="9072"/>
        </w:tabs>
        <w:spacing w:before="0" w:after="0"/>
        <w:ind w:left="2268" w:hanging="2268"/>
        <w:rPr>
          <w:b/>
          <w:bCs/>
          <w:sz w:val="20"/>
        </w:rPr>
      </w:pPr>
    </w:p>
    <w:p w:rsidR="004122C8" w:rsidRPr="003565E8" w:rsidRDefault="004122C8"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953679">
        <w:rPr>
          <w:b/>
          <w:sz w:val="20"/>
          <w:lang w:eastAsia="en-GB"/>
        </w:rPr>
        <w:t xml:space="preserve">B1404 </w:t>
      </w:r>
      <w:r w:rsidRPr="00953679">
        <w:rPr>
          <w:b/>
          <w:sz w:val="20"/>
          <w:lang w:eastAsia="en-GB"/>
        </w:rPr>
        <w:tab/>
        <w:t>SERVICES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b/>
          <w:bCs/>
          <w:sz w:val="20"/>
        </w:rPr>
      </w:pPr>
      <w:r w:rsidRPr="003565E8">
        <w:rPr>
          <w:b/>
          <w:bCs/>
          <w:sz w:val="20"/>
        </w:rPr>
        <w:t>(b) Water electricity and gas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953679" w:rsidRDefault="00C034D5" w:rsidP="00C034D5">
      <w:pPr>
        <w:tabs>
          <w:tab w:val="left" w:pos="1134"/>
        </w:tabs>
        <w:spacing w:before="0" w:after="0"/>
        <w:ind w:left="1134"/>
        <w:rPr>
          <w:bCs/>
          <w:i/>
          <w:sz w:val="20"/>
        </w:rPr>
      </w:pPr>
      <w:r w:rsidRPr="00953679">
        <w:rPr>
          <w:bCs/>
          <w:i/>
          <w:sz w:val="20"/>
        </w:rPr>
        <w:t>ADD THE FOLLOWING:</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supply of electricity and water to the offices and laboratories of the engineer’s supervisory staff shall be maintained 24 hours per day. The power supply shall be regulated by a suitable voltage regulator in order to maintain a constant current and voltage level at all times to prevent damage to the office and laboratory equipment and related machinery during power surges. Payment for the voltage regulator shall be deemed to be included in the rates tendered for the supply of power. In the event of damage to the office and laboratory equipment and related machinery because of a faulty voltage regulator, the contractor shall be liable for payment of all repair or replacement costs of such damaged items.”</w:t>
      </w:r>
    </w:p>
    <w:p w:rsidR="00C034D5" w:rsidRPr="00953679"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953679">
        <w:rPr>
          <w:b/>
          <w:sz w:val="20"/>
          <w:lang w:eastAsia="en-GB"/>
        </w:rPr>
        <w:t xml:space="preserve">B1406 </w:t>
      </w:r>
      <w:r w:rsidRPr="00953679">
        <w:rPr>
          <w:b/>
          <w:sz w:val="20"/>
          <w:lang w:eastAsia="en-GB"/>
        </w:rPr>
        <w:tab/>
        <w:t>MEASUREMENT AND PAYMENT</w:t>
      </w:r>
    </w:p>
    <w:p w:rsidR="00C034D5" w:rsidRDefault="00C034D5" w:rsidP="00C034D5">
      <w:pPr>
        <w:tabs>
          <w:tab w:val="left" w:pos="1134"/>
        </w:tabs>
        <w:spacing w:before="0" w:after="0"/>
        <w:ind w:left="1134"/>
        <w:rPr>
          <w:b/>
          <w:sz w:val="20"/>
          <w:lang w:eastAsia="en-GB"/>
        </w:rPr>
      </w:pPr>
    </w:p>
    <w:p w:rsidR="00C034D5" w:rsidRPr="00ED4DB0" w:rsidRDefault="00C034D5" w:rsidP="00C034D5">
      <w:pPr>
        <w:tabs>
          <w:tab w:val="left" w:pos="1134"/>
        </w:tabs>
        <w:spacing w:before="0" w:after="0"/>
        <w:ind w:left="1134"/>
        <w:rPr>
          <w:bCs/>
          <w:i/>
          <w:sz w:val="20"/>
        </w:rPr>
      </w:pPr>
      <w:r w:rsidRPr="00ED4DB0">
        <w:rPr>
          <w:bCs/>
          <w:i/>
          <w:sz w:val="20"/>
        </w:rPr>
        <w:t>ADD THE FOLLOWING SUBITEMS:</w:t>
      </w:r>
    </w:p>
    <w:p w:rsidR="00C034D5" w:rsidRDefault="00C034D5" w:rsidP="00C034D5">
      <w:pPr>
        <w:tabs>
          <w:tab w:val="left" w:pos="1134"/>
        </w:tabs>
        <w:spacing w:before="0" w:after="0"/>
        <w:ind w:left="1134"/>
        <w:rPr>
          <w:b/>
          <w:sz w:val="20"/>
          <w:lang w:eastAsia="en-GB"/>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B14.03</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Pr>
                <w:b/>
                <w:sz w:val="20"/>
              </w:rPr>
              <w:t>Offices and Laboratory Fittings, Installations and Equipment</w:t>
            </w:r>
          </w:p>
        </w:tc>
        <w:tc>
          <w:tcPr>
            <w:tcW w:w="3047"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1120"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 </w:t>
            </w:r>
          </w:p>
        </w:tc>
        <w:tc>
          <w:tcPr>
            <w:tcW w:w="4622" w:type="dxa"/>
            <w:shd w:val="clear" w:color="000000" w:fill="FFFFFF"/>
            <w:hideMark/>
          </w:tcPr>
          <w:p w:rsidR="00C034D5" w:rsidRPr="003565E8" w:rsidRDefault="00C034D5" w:rsidP="00C034D5">
            <w:pPr>
              <w:tabs>
                <w:tab w:val="left" w:pos="640"/>
                <w:tab w:val="left" w:pos="1701"/>
                <w:tab w:val="left" w:leader="dot" w:pos="9072"/>
              </w:tabs>
              <w:spacing w:before="0" w:after="0"/>
              <w:ind w:left="73" w:hanging="2268"/>
              <w:rPr>
                <w:b/>
                <w:sz w:val="20"/>
              </w:rPr>
            </w:pPr>
            <w:r w:rsidRPr="00BD068A">
              <w:rPr>
                <w:b/>
                <w:sz w:val="20"/>
              </w:rPr>
              <w:t xml:space="preserve">Excavation for </w:t>
            </w:r>
            <w:proofErr w:type="spellStart"/>
            <w:r w:rsidRPr="00BD068A">
              <w:rPr>
                <w:b/>
                <w:sz w:val="20"/>
              </w:rPr>
              <w:t>locatin</w:t>
            </w:r>
            <w:proofErr w:type="spellEnd"/>
          </w:p>
        </w:tc>
        <w:tc>
          <w:tcPr>
            <w:tcW w:w="3047"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(d)</w:t>
            </w:r>
          </w:p>
        </w:tc>
        <w:tc>
          <w:tcPr>
            <w:tcW w:w="4622" w:type="dxa"/>
            <w:shd w:val="clear" w:color="000000" w:fill="FFFFFF"/>
            <w:vAlign w:val="center"/>
            <w:hideMark/>
          </w:tcPr>
          <w:p w:rsidR="00C034D5" w:rsidRPr="003565E8" w:rsidRDefault="00C034D5" w:rsidP="00C034D5">
            <w:pPr>
              <w:tabs>
                <w:tab w:val="left" w:pos="635"/>
                <w:tab w:val="left" w:pos="1701"/>
                <w:tab w:val="left" w:leader="dot" w:pos="9072"/>
              </w:tabs>
              <w:spacing w:before="0" w:after="0"/>
              <w:jc w:val="left"/>
              <w:rPr>
                <w:sz w:val="20"/>
              </w:rPr>
            </w:pPr>
            <w:r>
              <w:rPr>
                <w:sz w:val="20"/>
              </w:rPr>
              <w:t>Items measured by number</w:t>
            </w:r>
          </w:p>
        </w:tc>
        <w:tc>
          <w:tcPr>
            <w:tcW w:w="3047"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r>
              <w:rPr>
                <w:sz w:val="20"/>
              </w:rPr>
              <w:t>(xv) Steel Plan Cabinets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No.</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Number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35"/>
                <w:tab w:val="left" w:pos="1701"/>
                <w:tab w:val="left" w:leader="dot" w:pos="9072"/>
              </w:tabs>
              <w:spacing w:before="0" w:after="0"/>
              <w:jc w:val="left"/>
              <w:rPr>
                <w:sz w:val="20"/>
              </w:rPr>
            </w:pPr>
            <w:r>
              <w:rPr>
                <w:sz w:val="20"/>
              </w:rPr>
              <w:t>(xvi) Refrigerators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No.</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Number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35"/>
                <w:tab w:val="left" w:pos="1701"/>
                <w:tab w:val="left" w:leader="dot" w:pos="9072"/>
              </w:tabs>
              <w:spacing w:before="0" w:after="0"/>
              <w:jc w:val="left"/>
              <w:rPr>
                <w:sz w:val="20"/>
              </w:rPr>
            </w:pPr>
            <w:r>
              <w:rPr>
                <w:sz w:val="20"/>
              </w:rPr>
              <w:t xml:space="preserve">(xvii) Floodlights completed with poles and         </w:t>
            </w:r>
          </w:p>
          <w:p w:rsidR="00C034D5" w:rsidRDefault="00C034D5" w:rsidP="00C034D5">
            <w:pPr>
              <w:tabs>
                <w:tab w:val="left" w:pos="635"/>
                <w:tab w:val="left" w:pos="1701"/>
                <w:tab w:val="left" w:leader="dot" w:pos="9072"/>
              </w:tabs>
              <w:spacing w:before="0" w:after="0"/>
              <w:jc w:val="left"/>
              <w:rPr>
                <w:sz w:val="20"/>
              </w:rPr>
            </w:pPr>
            <w:r>
              <w:rPr>
                <w:sz w:val="20"/>
              </w:rPr>
              <w:t xml:space="preserve">        500Watt minimum globes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No.</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Number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35"/>
                <w:tab w:val="left" w:pos="1701"/>
                <w:tab w:val="left" w:leader="dot" w:pos="9072"/>
              </w:tabs>
              <w:spacing w:before="0" w:after="0"/>
              <w:jc w:val="left"/>
              <w:rPr>
                <w:sz w:val="20"/>
              </w:rPr>
            </w:pPr>
            <w:r>
              <w:rPr>
                <w:sz w:val="20"/>
              </w:rPr>
              <w:t>(</w:t>
            </w:r>
            <w:proofErr w:type="spellStart"/>
            <w:r>
              <w:rPr>
                <w:sz w:val="20"/>
              </w:rPr>
              <w:t>ivii</w:t>
            </w:r>
            <w:proofErr w:type="spellEnd"/>
            <w:r>
              <w:rPr>
                <w:sz w:val="20"/>
              </w:rPr>
              <w:t>) White board (0.8 x 12.m)</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Default="00C034D5" w:rsidP="00C034D5">
            <w:pPr>
              <w:tabs>
                <w:tab w:val="left" w:pos="0"/>
                <w:tab w:val="left" w:pos="1701"/>
                <w:tab w:val="left" w:leader="dot" w:pos="9072"/>
              </w:tabs>
              <w:spacing w:before="0" w:after="0"/>
              <w:rPr>
                <w:sz w:val="20"/>
              </w:rPr>
            </w:pPr>
            <w:r w:rsidRPr="003565E8">
              <w:rPr>
                <w:sz w:val="20"/>
              </w:rPr>
              <w:lastRenderedPageBreak/>
              <w:t>The tendered rate for sub item B14.03 (a)</w:t>
            </w:r>
            <w:r>
              <w:rPr>
                <w:sz w:val="20"/>
              </w:rPr>
              <w:t xml:space="preserve"> </w:t>
            </w:r>
            <w:r w:rsidRPr="003565E8">
              <w:rPr>
                <w:sz w:val="20"/>
              </w:rPr>
              <w:t>(xvii) shall i</w:t>
            </w:r>
            <w:r>
              <w:rPr>
                <w:sz w:val="20"/>
              </w:rPr>
              <w:t xml:space="preserve">nclude for the operation of the </w:t>
            </w:r>
            <w:r w:rsidRPr="003565E8">
              <w:rPr>
                <w:sz w:val="20"/>
              </w:rPr>
              <w:t xml:space="preserve">lights from sunset to sunrise for the </w:t>
            </w:r>
            <w:r>
              <w:rPr>
                <w:sz w:val="20"/>
              </w:rPr>
              <w:t>full duration of the contract.”</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hideMark/>
          </w:tcPr>
          <w:p w:rsidR="00C034D5" w:rsidRPr="00ED4DB0" w:rsidRDefault="00C034D5" w:rsidP="00C034D5">
            <w:pPr>
              <w:tabs>
                <w:tab w:val="left" w:pos="0"/>
                <w:tab w:val="left" w:pos="1701"/>
                <w:tab w:val="left" w:leader="dot" w:pos="9072"/>
              </w:tabs>
              <w:spacing w:before="0" w:after="0"/>
              <w:rPr>
                <w:b/>
                <w:bCs/>
                <w:sz w:val="20"/>
              </w:rPr>
            </w:pPr>
            <w:r w:rsidRPr="003565E8">
              <w:rPr>
                <w:b/>
                <w:bCs/>
                <w:sz w:val="20"/>
              </w:rPr>
              <w:t>Prime cost items and items meas</w:t>
            </w:r>
            <w:r>
              <w:rPr>
                <w:b/>
                <w:bCs/>
                <w:sz w:val="20"/>
              </w:rPr>
              <w:t>ured and paid for in a lump sum</w:t>
            </w:r>
          </w:p>
        </w:tc>
        <w:tc>
          <w:tcPr>
            <w:tcW w:w="3047"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1701"/>
                <w:tab w:val="left" w:pos="2268"/>
                <w:tab w:val="left" w:leader="dot" w:pos="9072"/>
              </w:tabs>
              <w:spacing w:before="0" w:after="0"/>
              <w:ind w:left="2268" w:hanging="2268"/>
              <w:rPr>
                <w:sz w:val="20"/>
              </w:rPr>
            </w:pPr>
            <w:r>
              <w:rPr>
                <w:sz w:val="20"/>
              </w:rPr>
              <w:t xml:space="preserve">(ix) Provision of </w:t>
            </w:r>
            <w:r w:rsidRPr="003565E8">
              <w:rPr>
                <w:sz w:val="20"/>
              </w:rPr>
              <w:t>Cell phones costs, including pro-</w:t>
            </w: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 xml:space="preserve">      </w:t>
            </w:r>
            <w:r w:rsidRPr="003565E8">
              <w:rPr>
                <w:sz w:val="20"/>
              </w:rPr>
              <w:t>r</w:t>
            </w:r>
            <w:r>
              <w:rPr>
                <w:sz w:val="20"/>
              </w:rPr>
              <w:t xml:space="preserve">ata </w:t>
            </w:r>
            <w:r w:rsidRPr="003565E8">
              <w:rPr>
                <w:sz w:val="20"/>
              </w:rPr>
              <w:t xml:space="preserve">rentals, for calls in connection with </w:t>
            </w:r>
          </w:p>
          <w:p w:rsidR="00C034D5" w:rsidRPr="003565E8" w:rsidRDefault="00C034D5" w:rsidP="00C034D5">
            <w:pPr>
              <w:tabs>
                <w:tab w:val="left" w:pos="0"/>
                <w:tab w:val="left" w:pos="1701"/>
                <w:tab w:val="left" w:leader="dot" w:pos="9072"/>
              </w:tabs>
              <w:spacing w:before="0" w:after="0"/>
              <w:jc w:val="left"/>
              <w:rPr>
                <w:sz w:val="20"/>
              </w:rPr>
            </w:pPr>
            <w:r w:rsidRPr="003565E8">
              <w:rPr>
                <w:sz w:val="20"/>
              </w:rPr>
              <w:t xml:space="preserve">      contract administration</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PC Sum</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Prime Cost Sums</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rPr>
                <w:sz w:val="20"/>
              </w:rPr>
            </w:pPr>
            <w:r>
              <w:rPr>
                <w:sz w:val="20"/>
              </w:rPr>
              <w:t xml:space="preserve">(x) </w:t>
            </w:r>
            <w:r w:rsidRPr="003565E8">
              <w:rPr>
                <w:sz w:val="20"/>
              </w:rPr>
              <w:t>Handling costs and profit in respect of</w:t>
            </w:r>
          </w:p>
          <w:p w:rsidR="00C034D5" w:rsidRPr="003565E8" w:rsidRDefault="00C034D5" w:rsidP="00C034D5">
            <w:pPr>
              <w:tabs>
                <w:tab w:val="left" w:pos="0"/>
                <w:tab w:val="left" w:pos="1701"/>
                <w:tab w:val="left" w:leader="dot" w:pos="9072"/>
              </w:tabs>
              <w:spacing w:before="0" w:after="0"/>
              <w:jc w:val="left"/>
              <w:rPr>
                <w:sz w:val="20"/>
              </w:rPr>
            </w:pPr>
            <w:r w:rsidRPr="003565E8">
              <w:rPr>
                <w:sz w:val="20"/>
              </w:rPr>
              <w:t xml:space="preserve">     sub-item 14.03(b)(ix) above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Percentage</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0"/>
                <w:tab w:val="left" w:pos="1701"/>
                <w:tab w:val="left" w:leader="dot" w:pos="9072"/>
              </w:tabs>
              <w:spacing w:before="0" w:after="0"/>
              <w:jc w:val="left"/>
              <w:rPr>
                <w:sz w:val="20"/>
              </w:rPr>
            </w:pPr>
          </w:p>
        </w:tc>
        <w:tc>
          <w:tcPr>
            <w:tcW w:w="3047" w:type="dxa"/>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Pr="003565E8" w:rsidRDefault="00C034D5" w:rsidP="00C034D5">
            <w:pPr>
              <w:tabs>
                <w:tab w:val="left" w:pos="0"/>
                <w:tab w:val="left" w:pos="1701"/>
                <w:tab w:val="left" w:leader="dot" w:pos="9072"/>
              </w:tabs>
              <w:spacing w:before="0" w:after="0"/>
              <w:jc w:val="left"/>
              <w:rPr>
                <w:sz w:val="20"/>
              </w:rPr>
            </w:pPr>
            <w:r w:rsidRPr="00C13ABF">
              <w:rPr>
                <w:sz w:val="20"/>
              </w:rPr>
              <w:t>The tendered percentage is a percentage of the amount actually spent under sub-item B14.03 (b)(ix) and B14.03(b)(x) which shall include full compensation for the handling costs of the cellular phone, telephone services and fax facility</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0"/>
                <w:tab w:val="left" w:pos="1701"/>
                <w:tab w:val="left" w:leader="dot" w:pos="9072"/>
              </w:tabs>
              <w:spacing w:before="0" w:after="0"/>
              <w:jc w:val="left"/>
              <w:rPr>
                <w:sz w:val="20"/>
              </w:rPr>
            </w:pPr>
          </w:p>
        </w:tc>
        <w:tc>
          <w:tcPr>
            <w:tcW w:w="3047" w:type="dxa"/>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bl>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r w:rsidRPr="003565E8">
        <w:rPr>
          <w:b/>
          <w:bCs/>
          <w:sz w:val="20"/>
        </w:rPr>
        <w:br w:type="page"/>
      </w:r>
    </w:p>
    <w:p w:rsidR="00C034D5" w:rsidRPr="006A4114" w:rsidRDefault="00C034D5" w:rsidP="00015206">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lastRenderedPageBreak/>
        <w:t>B6</w:t>
      </w:r>
      <w:r>
        <w:rPr>
          <w:b/>
          <w:sz w:val="24"/>
          <w:lang w:eastAsia="zh-TW"/>
        </w:rPr>
        <w:tab/>
        <w:t>SECTION 15</w:t>
      </w:r>
      <w:r w:rsidRPr="006A4114">
        <w:rPr>
          <w:b/>
          <w:sz w:val="24"/>
          <w:lang w:eastAsia="zh-TW"/>
        </w:rPr>
        <w:t>00:</w:t>
      </w:r>
      <w:r w:rsidRPr="006A4114">
        <w:rPr>
          <w:b/>
          <w:sz w:val="24"/>
          <w:lang w:eastAsia="zh-TW"/>
        </w:rPr>
        <w:tab/>
      </w:r>
      <w:r w:rsidRPr="0006752C">
        <w:rPr>
          <w:b/>
          <w:sz w:val="24"/>
          <w:lang w:eastAsia="zh-TW"/>
        </w:rPr>
        <w:t>ACCOMMODATION OF TRAFFIC</w:t>
      </w:r>
    </w:p>
    <w:p w:rsidR="00C034D5" w:rsidRDefault="00C034D5" w:rsidP="00C034D5">
      <w:pPr>
        <w:tabs>
          <w:tab w:val="left" w:pos="1701"/>
          <w:tab w:val="left" w:pos="2268"/>
          <w:tab w:val="left" w:leader="dot" w:pos="9072"/>
        </w:tabs>
        <w:spacing w:before="0" w:after="0"/>
        <w:ind w:left="2268" w:hanging="2268"/>
        <w:rPr>
          <w:b/>
          <w:bCs/>
          <w:sz w:val="20"/>
        </w:rPr>
      </w:pPr>
    </w:p>
    <w:p w:rsidR="00C034D5" w:rsidRPr="0006752C"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Pr>
          <w:b/>
          <w:sz w:val="20"/>
          <w:lang w:eastAsia="en-GB"/>
        </w:rPr>
        <w:t>B1501</w:t>
      </w:r>
      <w:r>
        <w:rPr>
          <w:b/>
          <w:sz w:val="20"/>
          <w:lang w:eastAsia="en-GB"/>
        </w:rPr>
        <w:tab/>
      </w:r>
      <w:r w:rsidRPr="0006752C">
        <w:rPr>
          <w:b/>
          <w:sz w:val="20"/>
          <w:lang w:eastAsia="en-GB"/>
        </w:rPr>
        <w:t>SCOPE</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06752C" w:rsidRDefault="00C034D5" w:rsidP="00C034D5">
      <w:pPr>
        <w:tabs>
          <w:tab w:val="left" w:pos="1134"/>
        </w:tabs>
        <w:spacing w:before="0" w:after="0"/>
        <w:ind w:left="1134"/>
        <w:rPr>
          <w:bCs/>
          <w:i/>
          <w:sz w:val="20"/>
        </w:rPr>
      </w:pPr>
      <w:r w:rsidRPr="0006752C">
        <w:rPr>
          <w:bCs/>
          <w:i/>
          <w:sz w:val="20"/>
        </w:rPr>
        <w:t>ADD THE FOLLOWING:</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“It is a condition of this contract that traffic is accommodated taking into account the provisions of the latest edition of the South African Road Traffic Signs Manual (SARTSM). The latest version for use in the accommodation of traffic is volume 2, chapter 13 of the June 1999 edition. Copies of this publication are available from Government Printers –Tel: (012) 334 4507/8/9 or (012) 3344510 Fax: (012) 323 9574.</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This section also covers the provision of additional information signs for motorists and the release of any notices to the media and public.”</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81586F"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81586F">
        <w:rPr>
          <w:b/>
          <w:sz w:val="20"/>
          <w:lang w:eastAsia="en-GB"/>
        </w:rPr>
        <w:t xml:space="preserve">B1502 </w:t>
      </w:r>
      <w:r w:rsidRPr="0081586F">
        <w:rPr>
          <w:b/>
          <w:sz w:val="20"/>
          <w:lang w:eastAsia="en-GB"/>
        </w:rPr>
        <w:tab/>
        <w:t>GENERAL REQUIREMENTS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b/>
          <w:bCs/>
          <w:sz w:val="20"/>
        </w:rPr>
      </w:pPr>
      <w:r w:rsidRPr="003565E8">
        <w:rPr>
          <w:b/>
          <w:bCs/>
          <w:sz w:val="20"/>
        </w:rPr>
        <w:t>(a)</w:t>
      </w:r>
      <w:r>
        <w:rPr>
          <w:b/>
          <w:bCs/>
          <w:sz w:val="20"/>
        </w:rPr>
        <w:t xml:space="preserve"> </w:t>
      </w:r>
      <w:r w:rsidRPr="003565E8">
        <w:rPr>
          <w:b/>
          <w:bCs/>
          <w:sz w:val="20"/>
        </w:rPr>
        <w:t>Safety</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i/>
          <w:iCs/>
          <w:sz w:val="20"/>
        </w:rPr>
        <w:t xml:space="preserve"> ADD THE FOLLOWING</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contractor shall be responsible for maintaining the existing road surface both within the works area and the advance warning and termination areas in a safe and trafficable condition for the duration of the contract.”</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b/>
          <w:bCs/>
          <w:sz w:val="20"/>
        </w:rPr>
      </w:pPr>
      <w:r>
        <w:rPr>
          <w:b/>
          <w:bCs/>
          <w:sz w:val="20"/>
        </w:rPr>
        <w:t xml:space="preserve">(f) </w:t>
      </w:r>
      <w:r w:rsidRPr="003565E8">
        <w:rPr>
          <w:b/>
          <w:bCs/>
          <w:sz w:val="20"/>
        </w:rPr>
        <w:t>Approval of temporary deviations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i/>
          <w:iCs/>
          <w:sz w:val="20"/>
        </w:rPr>
        <w:t xml:space="preserve"> ADD THE FOLLOWING</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“If, after any temporary deviation has been constructed, any changes are considered necessary or desirable, the proposal shall be submitted to the engineer for his approval."</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w:t>
      </w:r>
      <w:proofErr w:type="spellStart"/>
      <w:r w:rsidRPr="003565E8">
        <w:rPr>
          <w:b/>
          <w:bCs/>
          <w:sz w:val="20"/>
        </w:rPr>
        <w:t>i</w:t>
      </w:r>
      <w:proofErr w:type="spellEnd"/>
      <w:r w:rsidRPr="003565E8">
        <w:rPr>
          <w:b/>
          <w:bCs/>
          <w:sz w:val="20"/>
        </w:rPr>
        <w:t>) Traffic Safety Officer</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i/>
          <w:iCs/>
          <w:sz w:val="20"/>
        </w:rPr>
        <w:t>ADD THE FOLLOWING TO THE END OF THE SECOND PARAGRAPH</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contractor shall submit a CV of the candidate to the engineer for approval before the candidate is appointed as the traffic safety officer.</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 xml:space="preserve"> “</w:t>
      </w:r>
      <w:r w:rsidRPr="003565E8">
        <w:rPr>
          <w:i/>
          <w:iCs/>
          <w:sz w:val="20"/>
        </w:rPr>
        <w:t xml:space="preserve">Insert the following as </w:t>
      </w:r>
      <w:r w:rsidRPr="004F31AB">
        <w:rPr>
          <w:sz w:val="20"/>
        </w:rPr>
        <w:t>the</w:t>
      </w:r>
      <w:r w:rsidRPr="003565E8">
        <w:rPr>
          <w:i/>
          <w:iCs/>
          <w:sz w:val="20"/>
        </w:rPr>
        <w:t xml:space="preserve"> opening phrase to sub-sub-clause (</w:t>
      </w:r>
      <w:proofErr w:type="spellStart"/>
      <w:r w:rsidRPr="003565E8">
        <w:rPr>
          <w:i/>
          <w:iCs/>
          <w:sz w:val="20"/>
        </w:rPr>
        <w:t>i</w:t>
      </w:r>
      <w:proofErr w:type="spellEnd"/>
      <w:r w:rsidRPr="003565E8">
        <w:rPr>
          <w:i/>
          <w:iCs/>
          <w:sz w:val="20"/>
        </w:rPr>
        <w:t>)</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 xml:space="preserve">“make himself available to </w:t>
      </w:r>
      <w:r w:rsidRPr="004F31AB">
        <w:rPr>
          <w:i/>
          <w:iCs/>
          <w:sz w:val="20"/>
        </w:rPr>
        <w:t>discuss</w:t>
      </w:r>
      <w:r w:rsidRPr="003565E8">
        <w:rPr>
          <w:sz w:val="20"/>
        </w:rPr>
        <w:t xml:space="preserve"> road safety and traffic accommodation matter whenever required by the engineer and shall be responsible…”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i/>
          <w:iCs/>
          <w:sz w:val="20"/>
        </w:rPr>
        <w:t>ADD THE FOLLOWING AFTER SUB CLAUSE (III):</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lastRenderedPageBreak/>
        <w:t>“(a)</w:t>
      </w:r>
      <w:r>
        <w:rPr>
          <w:sz w:val="20"/>
        </w:rPr>
        <w:t xml:space="preserve"> </w:t>
      </w:r>
      <w:r w:rsidRPr="003565E8">
        <w:rPr>
          <w:sz w:val="20"/>
        </w:rPr>
        <w:t xml:space="preserve">Record on neat and dimensioned sketches and submit to the engineer the position and sign reference number, where applicable, of each sign, barricade, delineator, cone, amber flicker light, guardrail and permanent or temporary painted road marking feature. The position of each shall be adequately referenced from the marker boards or other surveyed points on the site of the works. </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134"/>
        </w:tabs>
        <w:spacing w:before="0" w:after="0"/>
        <w:ind w:left="1134"/>
        <w:rPr>
          <w:sz w:val="20"/>
        </w:rPr>
      </w:pPr>
      <w:r w:rsidRPr="003565E8">
        <w:rPr>
          <w:sz w:val="20"/>
        </w:rPr>
        <w:t>These records shall also show the date and time at which the recorded traffic accommodation features are certified correct by the traffic safety officer, and shall be signed by the traffic safety officer before b</w:t>
      </w:r>
      <w:r>
        <w:rPr>
          <w:sz w:val="20"/>
        </w:rPr>
        <w:t>eing submitted to the engineer.</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 xml:space="preserve">The records shall similarly account for whatever changes are made in the field. Such changes shall record the position of flagmen and stop/go control men and their associated traffic accommodation equipment wherever they are used. </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(b) Personally inspect the position and condition of each traffic accommodation feature on the whole site of works twice each day by 9h30 and by 16h30, to record all irregularities discovered and the remedial action taken, and to sign off as correct and submit to the engineer such record sheets by midday of the next working day. The traffic safety officer shall keep a duplicate book for this specific purpose. The traffic safety officer shall also submit with this report the daily labour returns of flagmen, stop/go and traffic signal control men employed.”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i/>
          <w:iCs/>
          <w:sz w:val="20"/>
        </w:rPr>
        <w:t>ADD THE FOLLOWING SUB-</w:t>
      </w:r>
      <w:r w:rsidRPr="004F31AB">
        <w:rPr>
          <w:sz w:val="20"/>
        </w:rPr>
        <w:t>SUB</w:t>
      </w:r>
      <w:r w:rsidRPr="003565E8">
        <w:rPr>
          <w:i/>
          <w:iCs/>
          <w:sz w:val="20"/>
        </w:rPr>
        <w:t>-CLAUSES</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Pr>
          <w:sz w:val="20"/>
        </w:rPr>
        <w:t xml:space="preserve">“(ix) </w:t>
      </w:r>
      <w:r w:rsidRPr="003565E8">
        <w:rPr>
          <w:sz w:val="20"/>
        </w:rPr>
        <w:t xml:space="preserve">The traffic safety officer shall be equipped with a cellular telephone and shall have a vehicle and sufficient labour at his disposal 24 hours a day, including all prescribed non-working days, and shall not be utilised for other duties. He shall be directly answerable to the contractor’s site agent. </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traffic safety vehicle shall be a truck with a capacity of 3 tons and shall be equipped with a high visibility rear panel in accordance with the requirements of the SARTSM. The words TRAFFIC CONTROL shall be written on a warning sign in highly legible letters, not less than 200mm high, and the sign shall be mounted on the vehicle at least 1,5m above ground level. The proposed sign and letter dimensions shall be submitted to the engineer for his approval. The vehicle shall also be equipped with an amber-coloured flashing light of the rotating parabolic reflector type with a minimum intensity of 100. The warning light shall be switched on at all times and the sign shall be displayed when the vehicle is used on site.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traffic safety officer shall have a direct line of communication at all times with the police and traffic officers responsible for the area within limits of the contract. The provision of the road safety vehicle, driver, labourers and the cost of the cellular telephone shall be deemed to be included in the rates tendered for the contractor's establishment on site.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 xml:space="preserve">(x) </w:t>
      </w:r>
      <w:r w:rsidRPr="003565E8">
        <w:rPr>
          <w:sz w:val="20"/>
        </w:rPr>
        <w:tab/>
        <w:t>Ensure that all obstructions related to the contractor’s activities be removed before nightfall where applicable as instructed by the engineer and that the roads are safe for night traffic.</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(xi) The traffic safety officer shall, in addition to the duties listed in paragraph 1502(</w:t>
      </w:r>
      <w:proofErr w:type="spellStart"/>
      <w:r w:rsidRPr="003565E8">
        <w:rPr>
          <w:sz w:val="20"/>
        </w:rPr>
        <w:t>i</w:t>
      </w:r>
      <w:proofErr w:type="spellEnd"/>
      <w:r w:rsidRPr="003565E8">
        <w:rPr>
          <w:sz w:val="20"/>
        </w:rPr>
        <w:t>), also be responsible for the removal of broken down vehicles off the roadway and implementing actions requested by the traffic authorities with regard to the work to be carried out, be responsible for the erection and maintenance of all traffic signs necessary for the accommodation of traffic.</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(xii) In the advent of an accident the traffic officer shall record in a written report the details of the accident, record the position of all temporary road signs, barricades, delineators, flagmen and any other devices used for traffic accommodation. In addition the report shall include a neat dimensional sketch, photographs, identifiable permanent features, and any other relevant information.”</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i/>
          <w:iCs/>
          <w:sz w:val="20"/>
        </w:rPr>
      </w:pPr>
      <w:r w:rsidRPr="003565E8">
        <w:rPr>
          <w:i/>
          <w:iCs/>
          <w:sz w:val="20"/>
        </w:rPr>
        <w:t>ADD THE FOLLOWING SUB-CLAUSES: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Pr>
          <w:b/>
          <w:bCs/>
          <w:sz w:val="20"/>
        </w:rPr>
        <w:t>“(k) Site P</w:t>
      </w:r>
      <w:r w:rsidRPr="003565E8">
        <w:rPr>
          <w:b/>
          <w:bCs/>
          <w:sz w:val="20"/>
        </w:rPr>
        <w:t>ersonnel</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sz w:val="20"/>
        </w:rPr>
        <w:t>The contractor shall ensure that all his personnel, including those who are permanently office bound, are equipped with reflective safety jackets and that these are worn at all times when working on or near to the travelled way. Any person found not wearing a reflective jacket under these circumstances shall be removed from the site until such time as he is in possession of and wearing a reflective jacket. Reflective safety jackets shall be kept in good condition and any jackets that are, in the opinion of the engineer, ineffective shall be immediately replaced by the contractor.</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(l)   Failure to comply with provisions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sz w:val="20"/>
        </w:rPr>
        <w:t>Failure or refusal on the part of the contractor to take the necessary steps to ensure the safety and convenience of the travelling public, accommodation of traffic, plant and personnel in accordance with these specifications or as required by statutory authorities or ordered by the engineer, shall be sufficient cause for the engineer to apply penalties as follows: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A fixed penalty of R20 000, 00 per occurrence shall be deducted for each and every occurrence of non-compliance with any of the requirements of section 1500 of the standard specifications and section B1500 of the project specifications.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In addition a time-related penalty of R5000, 00 per hour over and above the fixed penalty shall be deducted for non-compliance to rectify any defects in the accommodation of traffic within the allowable time after the engineer has given an instruction to this effect. The engineer's instruction shall state the allowable time, which shall be the time in hours for reinstatement of the defects. Should the contractor fail to adhere to this instruction, the time-related penalty shall be applied from the time the instruction was given.”</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(m)  Proposed Construction Categories and Stages</w:t>
      </w:r>
    </w:p>
    <w:p w:rsidR="00C034D5" w:rsidRPr="003565E8" w:rsidRDefault="00C034D5" w:rsidP="00C034D5">
      <w:pPr>
        <w:tabs>
          <w:tab w:val="left" w:pos="1134"/>
        </w:tabs>
        <w:spacing w:before="0" w:after="0"/>
        <w:ind w:left="1134"/>
        <w:rPr>
          <w:sz w:val="20"/>
        </w:rPr>
      </w:pPr>
      <w:r w:rsidRPr="003565E8">
        <w:rPr>
          <w:sz w:val="20"/>
        </w:rPr>
        <w:t xml:space="preserve">The pricing schedule for accommodation of traffic is based on the postulated sequence of work described in Part C4: Site Information clause B4.1.1 (b). The tenderer must price </w:t>
      </w:r>
      <w:r w:rsidRPr="003565E8">
        <w:rPr>
          <w:sz w:val="20"/>
        </w:rPr>
        <w:lastRenderedPageBreak/>
        <w:t>according to this programme but when called upon to produce the contract programme may decide to apply a different sequence. However, any change will not entitle the contractor to rights of variation and the offered rates to the pay items of the pricing schedule shall stand unaltered.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An alternative method of accommodation the traffic may be offered at tender stage but will only be considered if the tender conditions pertaining to the pricing schedule have been fully satisfied.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733CFF"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733CFF">
        <w:rPr>
          <w:b/>
          <w:sz w:val="20"/>
          <w:lang w:eastAsia="en-GB"/>
        </w:rPr>
        <w:t xml:space="preserve">B1503 </w:t>
      </w:r>
      <w:r w:rsidRPr="00733CFF">
        <w:rPr>
          <w:b/>
          <w:sz w:val="20"/>
          <w:lang w:eastAsia="en-GB"/>
        </w:rPr>
        <w:tab/>
        <w:t>TEMPORARY TRAFFIC-CONTROL FACILITIES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i/>
          <w:iCs/>
          <w:sz w:val="20"/>
        </w:rPr>
        <w:t>REPLACE THE FIRST SENTENCE OF THE FIRST PARAGRAPH WITH THE FOLLOWING</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contractor shall provide, erect and maintain the necessary traffic-control devices, road signs, channelization devices, barricades, warning devices and road markings (hereinafter referred to as traffic-control devices) in accordance with these special provisions and as shown on the drawings and in the SARTSM and remove them when no longer required. It shall be incumbent upon the contractor to see to it that the abovementioned traffic-control devices are present where required at all times and are functioning properly.”</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134"/>
        </w:tabs>
        <w:spacing w:before="0" w:after="0"/>
        <w:ind w:left="1134"/>
        <w:rPr>
          <w:sz w:val="20"/>
        </w:rPr>
      </w:pPr>
      <w:r w:rsidRPr="003565E8">
        <w:rPr>
          <w:i/>
          <w:iCs/>
          <w:sz w:val="20"/>
        </w:rPr>
        <w:t>REPLACE THE THIRD PARAGRAPH WITH THE FOLLOWING</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type of construction, spacing and placement of traffic-control devices shall be in accordance with the SARTSM. The recommended arrangements of the traffic control devices illustrated and/or drawings issued by the engineer shall not be departed from without prior approval of the engineer. The arrangements expected to be most commonly used in the contract are given on the tender drawings.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details shown for spacing and placement of traffic-control facilities may however, be revised at the discretion of the engineer where deemed necessary to accommodate local site geometry and traffic conditions.”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(a) Traffic control devices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i/>
          <w:iCs/>
          <w:sz w:val="20"/>
        </w:rPr>
        <w:t>ADD THE FOLLOWING AT THE END OF THE LAST PARAGRAPH</w:t>
      </w:r>
      <w:r w:rsidRPr="003565E8">
        <w:rPr>
          <w:sz w:val="20"/>
        </w:rPr>
        <w:t>:</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“At each traffic control point, an all-weather shelter of at least three (3) square metres capable of accommodating two operators, with a clear window, a stable door, two chairs and a portable chemical toilet that shall be regularly maintained, shall be provided. Each control point shall have a generator and 3 No. 2 x 400w metal halide floodlights spaced 50m apart mounted onto 9m winched fibreglass poles bolted to a 1,5m buried galvanized stem to light up the traffic control point at night time when traffic signals are used.”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 xml:space="preserve"> (b) Road signs and barricades</w:t>
      </w:r>
    </w:p>
    <w:p w:rsidR="00C034D5" w:rsidRPr="003565E8" w:rsidRDefault="00C034D5" w:rsidP="00E17B4D">
      <w:pPr>
        <w:tabs>
          <w:tab w:val="left" w:pos="1134"/>
        </w:tabs>
        <w:spacing w:before="0" w:after="0"/>
        <w:ind w:left="1134"/>
        <w:rPr>
          <w:sz w:val="20"/>
        </w:rPr>
      </w:pPr>
      <w:r w:rsidRPr="003565E8">
        <w:rPr>
          <w:i/>
          <w:iCs/>
          <w:sz w:val="20"/>
        </w:rPr>
        <w:t>ADD THE FOLLOWING</w:t>
      </w:r>
      <w:r w:rsidRPr="003565E8">
        <w:rPr>
          <w:sz w:val="20"/>
        </w:rPr>
        <w:t>:</w:t>
      </w:r>
    </w:p>
    <w:p w:rsidR="00C034D5" w:rsidRPr="003565E8" w:rsidRDefault="00C034D5" w:rsidP="00C034D5">
      <w:pPr>
        <w:tabs>
          <w:tab w:val="left" w:pos="1134"/>
        </w:tabs>
        <w:spacing w:before="0" w:after="0"/>
        <w:ind w:left="1134"/>
        <w:rPr>
          <w:sz w:val="20"/>
        </w:rPr>
      </w:pPr>
      <w:r w:rsidRPr="003565E8">
        <w:rPr>
          <w:sz w:val="20"/>
        </w:rPr>
        <w:lastRenderedPageBreak/>
        <w:t xml:space="preserve">“The contractor shall be responsible for the protection and maintenance of all signs and delineators and shall at his own cost replace any that have been damaged, lost, or stolen. All temporary road signs required to remain in position for some time shall be pole mounted as shown on the drawings. All temporary road signs required to be moved more often shall be mounted on portable supports for the easy moving of signs to temporary positions. The only permitted method of ballasting the sign supports shall consist of durable sandbags filled with sand of adequate mass to prevent signs from being blown over by wind. </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cost of the sandbags shall be included in the tendered rates for the various types of temporary road signs. The covering of permanent road signs, if applicable, shall be by utilizing a hessian bag that shall be pulled over the sign in the form of a hood and fastened to the signposts. Plastic bags or other materials and fastened by means of adhesive tape shall not be permitted and shall constitute penalty. The cost of covering of permanent road signs shall be included in the tendered rates of items B15.01 and B15.10.”</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 xml:space="preserve"> (c) Channelization devices and barricades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733CFF" w:rsidRDefault="00C034D5" w:rsidP="00C034D5">
      <w:pPr>
        <w:tabs>
          <w:tab w:val="left" w:pos="1134"/>
        </w:tabs>
        <w:spacing w:before="0" w:after="0"/>
        <w:ind w:left="1134"/>
        <w:rPr>
          <w:i/>
          <w:iCs/>
          <w:sz w:val="20"/>
        </w:rPr>
      </w:pPr>
      <w:r w:rsidRPr="003565E8">
        <w:rPr>
          <w:i/>
          <w:iCs/>
          <w:sz w:val="20"/>
        </w:rPr>
        <w:t>ADD THE FOLLOWING</w:t>
      </w:r>
      <w:r w:rsidRPr="00733CFF">
        <w:rPr>
          <w:i/>
          <w:iCs/>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use of drums as channelization devices sh</w:t>
      </w:r>
      <w:r>
        <w:rPr>
          <w:sz w:val="20"/>
        </w:rPr>
        <w:t xml:space="preserve">all not be permitted. Drums may </w:t>
      </w:r>
      <w:r w:rsidRPr="003565E8">
        <w:rPr>
          <w:sz w:val="20"/>
        </w:rPr>
        <w:t>however be used to set up barriers as provided for in sub-clause 1503(d).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Delineators shall:</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w:t>
      </w:r>
      <w:proofErr w:type="spellStart"/>
      <w:r w:rsidRPr="003565E8">
        <w:rPr>
          <w:sz w:val="20"/>
        </w:rPr>
        <w:t>i</w:t>
      </w:r>
      <w:proofErr w:type="spellEnd"/>
      <w:r w:rsidRPr="003565E8">
        <w:rPr>
          <w:sz w:val="20"/>
        </w:rPr>
        <w:t>) comply with the manufacturing and reflective requirements of the SARTSM and the blades shall be reversible with dimensions as indicated on the drawings;</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(ii) have smooth and round edges and be mounted on a post and base. All components shall be of durable plastic material;</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(iii) have the lower edge of the reflective part of the delineator mounted not be  lower than 250mm above the road surface;</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(iv) be capable of withstanding the movement of passing vehicles and gusting winds up to 60 km/h in typical working conditions without falling over. To achieve this, the base shall be at least 0,18m2 and ballasted by sandbags with sand;</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(vi) together with its mounting be designed such th</w:t>
      </w:r>
      <w:r>
        <w:rPr>
          <w:sz w:val="20"/>
        </w:rPr>
        <w:t xml:space="preserve">at it will collapse in a safe </w:t>
      </w:r>
      <w:r w:rsidRPr="003565E8">
        <w:rPr>
          <w:sz w:val="20"/>
        </w:rPr>
        <w:t>manner under traffic impact.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Traffic cones manufactured in a fluorescent red-orange or red plastic material may be used only at short term lane deviations during daylight. Cones shall not be used on their own, but shall be interspersed with delineators at a ratio not exceeding 3:1. Cones used on all deviations shall be 750mm high. Lane closures which continue into the night time shall be demarcated by delineators only.”</w:t>
      </w:r>
    </w:p>
    <w:p w:rsidR="00C034D5" w:rsidRDefault="00C034D5" w:rsidP="00C034D5">
      <w:pPr>
        <w:tabs>
          <w:tab w:val="left" w:pos="1701"/>
          <w:tab w:val="left" w:pos="2268"/>
          <w:tab w:val="left" w:leader="dot" w:pos="9072"/>
        </w:tabs>
        <w:spacing w:before="0" w:after="0"/>
        <w:ind w:left="2268" w:hanging="2268"/>
        <w:rPr>
          <w:sz w:val="20"/>
        </w:rPr>
      </w:pPr>
    </w:p>
    <w:p w:rsidR="00E74152" w:rsidRPr="003565E8" w:rsidRDefault="00E74152" w:rsidP="00C034D5">
      <w:pPr>
        <w:tabs>
          <w:tab w:val="left" w:pos="1701"/>
          <w:tab w:val="left" w:pos="2268"/>
          <w:tab w:val="left" w:leader="dot" w:pos="9072"/>
        </w:tabs>
        <w:spacing w:before="0" w:after="0"/>
        <w:ind w:left="2268" w:hanging="2268"/>
        <w:rPr>
          <w:sz w:val="20"/>
        </w:rPr>
      </w:pPr>
    </w:p>
    <w:p w:rsidR="00C034D5" w:rsidRDefault="00C034D5" w:rsidP="00E17B4D">
      <w:pPr>
        <w:tabs>
          <w:tab w:val="left" w:pos="1134"/>
        </w:tabs>
        <w:spacing w:before="0" w:after="0"/>
        <w:ind w:left="1134"/>
        <w:rPr>
          <w:b/>
          <w:bCs/>
          <w:sz w:val="20"/>
        </w:rPr>
      </w:pPr>
      <w:r w:rsidRPr="003565E8">
        <w:rPr>
          <w:b/>
          <w:bCs/>
          <w:sz w:val="20"/>
        </w:rPr>
        <w:lastRenderedPageBreak/>
        <w:t>(e) Warning devices</w:t>
      </w:r>
    </w:p>
    <w:p w:rsidR="00E74152" w:rsidRPr="003565E8" w:rsidRDefault="00E74152" w:rsidP="00E17B4D">
      <w:pPr>
        <w:tabs>
          <w:tab w:val="left" w:pos="1134"/>
        </w:tabs>
        <w:spacing w:before="0" w:after="0"/>
        <w:ind w:left="1134"/>
        <w:rPr>
          <w:b/>
          <w:bCs/>
          <w:sz w:val="20"/>
        </w:rPr>
      </w:pPr>
    </w:p>
    <w:p w:rsidR="00C034D5" w:rsidRPr="003565E8" w:rsidRDefault="00C034D5" w:rsidP="00C034D5">
      <w:pPr>
        <w:tabs>
          <w:tab w:val="left" w:pos="1134"/>
        </w:tabs>
        <w:spacing w:before="0" w:after="0"/>
        <w:ind w:left="1134"/>
        <w:rPr>
          <w:sz w:val="20"/>
        </w:rPr>
      </w:pPr>
      <w:r w:rsidRPr="003565E8">
        <w:rPr>
          <w:i/>
          <w:iCs/>
          <w:sz w:val="20"/>
        </w:rPr>
        <w:t>ADD THE FOLLOWING</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“All construction vehicles and plant used on the works shall be equipped with rotating amber flashing lights and warning boards as specified. All vehicles and plant before being allowed onto the site shall obtain a clearance permit from the engineer.</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w:t>
      </w:r>
      <w:proofErr w:type="spellStart"/>
      <w:r w:rsidRPr="003565E8">
        <w:rPr>
          <w:sz w:val="20"/>
        </w:rPr>
        <w:t>i</w:t>
      </w:r>
      <w:proofErr w:type="spellEnd"/>
      <w:r w:rsidRPr="003565E8">
        <w:rPr>
          <w:sz w:val="20"/>
        </w:rPr>
        <w:t>) Vehicle mounted flashing lights</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Rotating lights shall have an amber lens of minimum height of 200mm and shall be mounted in such a way as to be highly visible from all directions.</w:t>
      </w:r>
    </w:p>
    <w:p w:rsidR="00C034D5" w:rsidRPr="003565E8" w:rsidRDefault="00C034D5" w:rsidP="00C034D5">
      <w:pPr>
        <w:tabs>
          <w:tab w:val="left" w:pos="1134"/>
        </w:tabs>
        <w:spacing w:before="0" w:after="0"/>
        <w:ind w:left="1134"/>
        <w:rPr>
          <w:sz w:val="20"/>
        </w:rPr>
      </w:pPr>
      <w:r w:rsidRPr="003565E8">
        <w:rPr>
          <w:sz w:val="20"/>
        </w:rPr>
        <w:t xml:space="preserve">The lights on construction vehicles shall not be switched on while vehicles are being operated on unrestricted sections of a public road, but shall be switched on while construction vehicles are operating within the accommodation of traffic area, as the vehicles decelerate to enter a construction area, and as the vehicles accelerate to the general speed when entering the road from a construction area. Lights on plant shall operate continuously while the plant is working alongside sections of road open to public traffic. </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All LDV's and cars operating on site shall also be equipped with rotating amber flashing lights which shall be placed so as to be highly visible and operated continuously while the vehicles are manoeuvring in or out of traffic or are travelling or parked alongside roads open to public traffic. Rotating lights and the "construction vehicle" signs on the contractor's vehicles and plant shall not be paid for separately but shall be included in the rates covering the use of the vehicles.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contractor shall apply and maintain lights together with temporary mounting brackets, to the approval of the engineer. Vehicles and plant that do not comply with these requirements shall be removed from the site.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(ii) Sign mounted flashing lights Two amber flashing lights (truck type LED flashing indicator lights or   approved rotating lights operated from 12 volt vehicle batteries) shall be vertically mounted inside a yellow reflective backing board on top of each of the traffic signs at each end of each traffic accommodation section as shown on the drawings. The lights shall be operated during the hours of darkness. Temporary flashing lights operated with torch batteries shall not be allowed.”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i/>
          <w:iCs/>
          <w:sz w:val="20"/>
        </w:rPr>
        <w:t>ADD THE FOLLOWING SUB-</w:t>
      </w:r>
      <w:r w:rsidRPr="003634A4">
        <w:rPr>
          <w:sz w:val="20"/>
        </w:rPr>
        <w:t>CLAUSES</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sz w:val="20"/>
        </w:rPr>
        <w:t>“</w:t>
      </w:r>
      <w:r w:rsidRPr="003565E8">
        <w:rPr>
          <w:b/>
          <w:bCs/>
          <w:sz w:val="20"/>
        </w:rPr>
        <w:t>(g) Other traffic control measures ordered by the engineer</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sz w:val="20"/>
        </w:rPr>
        <w:t xml:space="preserve">The engineer may instruct the contractor to provide any other road sign, reflective tape, </w:t>
      </w:r>
      <w:proofErr w:type="spellStart"/>
      <w:r w:rsidRPr="003565E8">
        <w:rPr>
          <w:sz w:val="20"/>
        </w:rPr>
        <w:t>etc</w:t>
      </w:r>
      <w:proofErr w:type="spellEnd"/>
      <w:r w:rsidRPr="003565E8">
        <w:rPr>
          <w:sz w:val="20"/>
        </w:rPr>
        <w:t xml:space="preserve"> not measured in standard </w:t>
      </w:r>
      <w:r w:rsidR="00E17B4D" w:rsidRPr="003565E8">
        <w:rPr>
          <w:sz w:val="20"/>
        </w:rPr>
        <w:t>pay items</w:t>
      </w:r>
      <w:r w:rsidRPr="003565E8">
        <w:rPr>
          <w:sz w:val="20"/>
        </w:rPr>
        <w:t xml:space="preserve">. Such road signs shall conform to the requirements of the SARTSM, or specification provided by the engineer. Similarly, in order to ensure that the travelling public is kept fully informed and warned on matters relating to the accommodation of traffic, construction sign posting and the effect of the construction on </w:t>
      </w:r>
      <w:r w:rsidRPr="003565E8">
        <w:rPr>
          <w:sz w:val="20"/>
        </w:rPr>
        <w:lastRenderedPageBreak/>
        <w:t>the free flow of traffic through the site, the engineer may arrange for advertising in the press and/or for other forms of publicity.</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(h) Flagmen</w:t>
      </w:r>
    </w:p>
    <w:p w:rsidR="00C034D5" w:rsidRPr="003565E8" w:rsidRDefault="00C034D5" w:rsidP="00C034D5">
      <w:pPr>
        <w:tabs>
          <w:tab w:val="left" w:pos="1134"/>
        </w:tabs>
        <w:spacing w:before="0" w:after="0"/>
        <w:ind w:left="1134"/>
        <w:rPr>
          <w:b/>
          <w:bCs/>
          <w:sz w:val="20"/>
        </w:rPr>
      </w:pPr>
    </w:p>
    <w:p w:rsidR="00C034D5" w:rsidRPr="003565E8" w:rsidRDefault="00C034D5" w:rsidP="00C034D5">
      <w:pPr>
        <w:tabs>
          <w:tab w:val="left" w:pos="1134"/>
        </w:tabs>
        <w:spacing w:before="0" w:after="0"/>
        <w:ind w:left="1134"/>
        <w:rPr>
          <w:sz w:val="20"/>
        </w:rPr>
      </w:pPr>
      <w:r w:rsidRPr="003565E8">
        <w:rPr>
          <w:sz w:val="20"/>
        </w:rPr>
        <w:t xml:space="preserve">Flagmen shall be provided where shown on the drawings or required by the specification. During the daytime, two flagmen shall be provided at each traffic control point in addition to the STOP/GO sign operator. One flagman shall be positioned near the 60 km/h sign placed 300 m before the stop/go area and a second roving flagman shall be positioned approximately 200 m before the end of traffic queue to indicate to the on-coming traffic to slow down and stop at the end of the queue. </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 xml:space="preserve">At night time when traffic signals are used only one roving flagman equipped with a Stromberg </w:t>
      </w:r>
      <w:proofErr w:type="spellStart"/>
      <w:r w:rsidRPr="003565E8">
        <w:rPr>
          <w:sz w:val="20"/>
        </w:rPr>
        <w:t>Lightman</w:t>
      </w:r>
      <w:proofErr w:type="spellEnd"/>
      <w:r w:rsidRPr="003565E8">
        <w:rPr>
          <w:sz w:val="20"/>
        </w:rPr>
        <w:t xml:space="preserve"> xenon strobe, or similar approved, and a torch is required to be positioned approximately 200 m before the end of the traffic queue at each traffic control point. The traffic light operator at the stop/go point shall also be equipped with a Stromberg </w:t>
      </w:r>
      <w:proofErr w:type="spellStart"/>
      <w:r w:rsidRPr="003565E8">
        <w:rPr>
          <w:sz w:val="20"/>
        </w:rPr>
        <w:t>Lightman</w:t>
      </w:r>
      <w:proofErr w:type="spellEnd"/>
      <w:r w:rsidRPr="003565E8">
        <w:rPr>
          <w:sz w:val="20"/>
        </w:rPr>
        <w:t xml:space="preserve"> xenon strobe, or similar approved, and a torch. Where the shoulder of the road is closed to traffic, a flagman shall be provided at the leading end of the closure during daytime. This flagman shall be provided at the 80-km/h sign to warn the traffic about the closure.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No flagman shall be on duty for a period of more than 10 hours per day. Flagmen shall be adequately trained in the standard flagging techniques as described in the SARTSM (refer to figure 13.23 of detail 13.23.1) and be provided with conspicuous clothing such as safety jackets utilizing retro-reflective and/or fluorescent panels in red, yellow and/or white. Flagmen shall have in their possession, at all times, certification that they have attended and passed an accredited course in flagging techniques before being allowed onto the construction site.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Flags shall be made from bright red or red-orange material and shall be square with a minimum side length of 600mm. The flag shall be attached to a staff at least 1,0m in length. In terms of lateral clearance and safety, flagmen shall stand on the shoulder of the lane of traffic that is being controlled and under no circumstances shall flagmen be permitted to stand within the traffic lane. In order to obtain maximum visual impact for the travelling public, flagmen shall stand-alone at all times.”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E44B00"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E44B00">
        <w:rPr>
          <w:b/>
          <w:sz w:val="20"/>
          <w:lang w:eastAsia="en-GB"/>
        </w:rPr>
        <w:t xml:space="preserve">B1504 </w:t>
      </w:r>
      <w:r w:rsidRPr="00E44B00">
        <w:rPr>
          <w:b/>
          <w:sz w:val="20"/>
          <w:lang w:eastAsia="en-GB"/>
        </w:rPr>
        <w:tab/>
        <w:t>WIDTH AND LENGTH OF TEMPORARY DEVIATIONS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i/>
          <w:iCs/>
          <w:sz w:val="20"/>
        </w:rPr>
        <w:t>ADD THE FOLLOWING PARAGRAPH</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134"/>
        </w:tabs>
        <w:spacing w:before="0" w:after="0"/>
        <w:ind w:left="1134"/>
        <w:rPr>
          <w:sz w:val="20"/>
        </w:rPr>
      </w:pPr>
      <w:r w:rsidRPr="003565E8">
        <w:rPr>
          <w:sz w:val="20"/>
        </w:rPr>
        <w:t xml:space="preserve">“Where road is constructed in half width, the length of temporary deviation shall not exceed </w:t>
      </w:r>
      <w:r>
        <w:rPr>
          <w:sz w:val="20"/>
        </w:rPr>
        <w:t>4</w:t>
      </w:r>
      <w:r w:rsidRPr="003565E8">
        <w:rPr>
          <w:sz w:val="20"/>
        </w:rPr>
        <w:t>km where traffic is accommodated along the R505(P13-4) and the existing half surfaced roadway is used for traffic accommodation.”</w:t>
      </w:r>
    </w:p>
    <w:p w:rsidR="00F76E78" w:rsidRDefault="00F76E78" w:rsidP="00C034D5">
      <w:pPr>
        <w:tabs>
          <w:tab w:val="left" w:pos="1134"/>
        </w:tabs>
        <w:spacing w:before="0" w:after="0"/>
        <w:ind w:left="1134"/>
        <w:rPr>
          <w:sz w:val="20"/>
        </w:rPr>
      </w:pPr>
    </w:p>
    <w:p w:rsidR="00F76E78" w:rsidRPr="003565E8" w:rsidRDefault="00F76E78" w:rsidP="00C034D5">
      <w:pPr>
        <w:tabs>
          <w:tab w:val="left" w:pos="1134"/>
        </w:tabs>
        <w:spacing w:before="0" w:after="0"/>
        <w:ind w:left="1134"/>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E44B00"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E44B00">
        <w:rPr>
          <w:b/>
          <w:sz w:val="20"/>
          <w:lang w:eastAsia="en-GB"/>
        </w:rPr>
        <w:lastRenderedPageBreak/>
        <w:t xml:space="preserve">B1513 </w:t>
      </w:r>
      <w:r w:rsidRPr="00E44B00">
        <w:rPr>
          <w:b/>
          <w:sz w:val="20"/>
          <w:lang w:eastAsia="en-GB"/>
        </w:rPr>
        <w:tab/>
        <w:t>ACCOMMODATION OF TRAFFIC WHERE THE ROAD IS CONSTRUCTED IN HALF WIDTHS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i/>
          <w:iCs/>
          <w:sz w:val="20"/>
        </w:rPr>
      </w:pPr>
      <w:r w:rsidRPr="003565E8">
        <w:rPr>
          <w:i/>
          <w:iCs/>
          <w:sz w:val="20"/>
        </w:rPr>
        <w:t>EDIT THE FIFTH PARAGRAPH AS FOLLOWS:</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134"/>
        </w:tabs>
        <w:spacing w:before="0" w:after="0"/>
        <w:ind w:left="1134"/>
        <w:rPr>
          <w:sz w:val="20"/>
        </w:rPr>
      </w:pPr>
      <w:r w:rsidRPr="003565E8">
        <w:rPr>
          <w:i/>
          <w:iCs/>
          <w:sz w:val="20"/>
        </w:rPr>
        <w:t xml:space="preserve">DELETE THE WORD </w:t>
      </w:r>
      <w:r w:rsidRPr="003565E8">
        <w:rPr>
          <w:sz w:val="20"/>
        </w:rPr>
        <w:t xml:space="preserve">“ENTIRE” </w:t>
      </w:r>
      <w:r w:rsidRPr="003565E8">
        <w:rPr>
          <w:i/>
          <w:iCs/>
          <w:sz w:val="20"/>
        </w:rPr>
        <w:t xml:space="preserve">AND REPLACE WITH </w:t>
      </w:r>
      <w:r w:rsidRPr="003565E8">
        <w:rPr>
          <w:sz w:val="20"/>
        </w:rPr>
        <w:t>“TRAFFICKED”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i/>
          <w:iCs/>
          <w:sz w:val="20"/>
        </w:rPr>
      </w:pPr>
      <w:r w:rsidRPr="003565E8">
        <w:rPr>
          <w:i/>
          <w:iCs/>
          <w:sz w:val="20"/>
        </w:rPr>
        <w:t>ADD THE FOLLOWING TO THE 6TH PARAGRAPH:</w:t>
      </w:r>
    </w:p>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xml:space="preserve"> </w:t>
      </w:r>
    </w:p>
    <w:p w:rsidR="00C034D5" w:rsidRPr="003565E8" w:rsidRDefault="00C034D5" w:rsidP="00C034D5">
      <w:pPr>
        <w:tabs>
          <w:tab w:val="left" w:pos="1134"/>
        </w:tabs>
        <w:spacing w:before="0" w:after="0"/>
        <w:ind w:left="1134"/>
        <w:rPr>
          <w:sz w:val="20"/>
        </w:rPr>
      </w:pPr>
      <w:r w:rsidRPr="003565E8">
        <w:rPr>
          <w:sz w:val="20"/>
        </w:rPr>
        <w:t>“Where the road is constructed in half width, during the night traffic shall be control using controlled temporary traffic lights unless or otherwise instructed by the Engineer in writing’’.</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E44B00"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E44B00">
        <w:rPr>
          <w:b/>
          <w:sz w:val="20"/>
          <w:lang w:eastAsia="en-GB"/>
        </w:rPr>
        <w:t xml:space="preserve">B1510 </w:t>
      </w:r>
      <w:r w:rsidRPr="00E44B00">
        <w:rPr>
          <w:b/>
          <w:sz w:val="20"/>
          <w:lang w:eastAsia="en-GB"/>
        </w:rPr>
        <w:tab/>
        <w:t>EXISTING ROADS USED AS DEVIATIONS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i/>
          <w:sz w:val="20"/>
        </w:rPr>
      </w:pPr>
      <w:r w:rsidRPr="003565E8">
        <w:rPr>
          <w:i/>
          <w:sz w:val="20"/>
        </w:rPr>
        <w:t xml:space="preserve">ADD THE </w:t>
      </w:r>
      <w:r w:rsidRPr="00E44B00">
        <w:rPr>
          <w:i/>
          <w:iCs/>
          <w:sz w:val="20"/>
        </w:rPr>
        <w:t>FOLLOWING</w:t>
      </w:r>
      <w:r w:rsidRPr="003565E8">
        <w:rPr>
          <w:i/>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contractor shall indemnify the employer and his agent against all proceedings, claims, actions, damages and costs which may arise from or be related to damage to vehicle or property or injury to persons as a result of loose stones or aggregates on the road surface or as a result of bituminous applications during construction of the works. The contractor shall arrange his activities so that construction traffic and equipment do not unnecessary obstruct public traffic or force it to a complete standstill. The flow of public traffic shall always take precedence and the contractor shall not stop or delay public to make way for construction traffic.</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F33A21"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F33A21">
        <w:rPr>
          <w:b/>
          <w:sz w:val="20"/>
          <w:lang w:eastAsia="en-GB"/>
        </w:rPr>
        <w:t xml:space="preserve">B1517 </w:t>
      </w:r>
      <w:r w:rsidRPr="00F33A21">
        <w:rPr>
          <w:b/>
          <w:sz w:val="20"/>
          <w:lang w:eastAsia="en-GB"/>
        </w:rPr>
        <w:tab/>
        <w:t>MEASUREMENT AND PAYMENT</w:t>
      </w:r>
    </w:p>
    <w:p w:rsidR="00C034D5" w:rsidRDefault="00C034D5" w:rsidP="00C034D5">
      <w:pPr>
        <w:tabs>
          <w:tab w:val="left" w:pos="1701"/>
          <w:tab w:val="left" w:pos="2268"/>
          <w:tab w:val="left" w:leader="dot" w:pos="9072"/>
        </w:tabs>
        <w:spacing w:before="0" w:after="0"/>
        <w:ind w:left="2268" w:hanging="2268"/>
        <w:rPr>
          <w:b/>
          <w:bCs/>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B15.03</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Pr>
                <w:b/>
                <w:sz w:val="20"/>
              </w:rPr>
              <w:t>Temporary Traffic-Control Facility</w:t>
            </w:r>
          </w:p>
        </w:tc>
        <w:tc>
          <w:tcPr>
            <w:tcW w:w="3047"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1120"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 </w:t>
            </w:r>
          </w:p>
        </w:tc>
        <w:tc>
          <w:tcPr>
            <w:tcW w:w="4622" w:type="dxa"/>
            <w:shd w:val="clear" w:color="000000" w:fill="FFFFFF"/>
            <w:hideMark/>
          </w:tcPr>
          <w:p w:rsidR="00C034D5" w:rsidRPr="003565E8" w:rsidRDefault="00C034D5" w:rsidP="00C034D5">
            <w:pPr>
              <w:tabs>
                <w:tab w:val="left" w:pos="640"/>
                <w:tab w:val="left" w:pos="1701"/>
                <w:tab w:val="left" w:leader="dot" w:pos="9072"/>
              </w:tabs>
              <w:spacing w:before="0" w:after="0"/>
              <w:ind w:left="73" w:hanging="2268"/>
              <w:rPr>
                <w:b/>
                <w:sz w:val="20"/>
              </w:rPr>
            </w:pPr>
            <w:r w:rsidRPr="00BD068A">
              <w:rPr>
                <w:b/>
                <w:sz w:val="20"/>
              </w:rPr>
              <w:t xml:space="preserve">Excavation for </w:t>
            </w:r>
            <w:proofErr w:type="spellStart"/>
            <w:r w:rsidRPr="00BD068A">
              <w:rPr>
                <w:b/>
                <w:sz w:val="20"/>
              </w:rPr>
              <w:t>locatin</w:t>
            </w:r>
            <w:proofErr w:type="spellEnd"/>
          </w:p>
        </w:tc>
        <w:tc>
          <w:tcPr>
            <w:tcW w:w="3047"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(a)</w:t>
            </w:r>
          </w:p>
        </w:tc>
        <w:tc>
          <w:tcPr>
            <w:tcW w:w="4622" w:type="dxa"/>
            <w:shd w:val="clear" w:color="000000" w:fill="FFFFFF"/>
            <w:vAlign w:val="center"/>
            <w:hideMark/>
          </w:tcPr>
          <w:p w:rsidR="00C034D5" w:rsidRPr="003565E8" w:rsidRDefault="00C034D5" w:rsidP="00C034D5">
            <w:pPr>
              <w:tabs>
                <w:tab w:val="left" w:pos="635"/>
                <w:tab w:val="left" w:pos="1701"/>
                <w:tab w:val="left" w:leader="dot" w:pos="9072"/>
              </w:tabs>
              <w:spacing w:before="0" w:after="0"/>
              <w:jc w:val="left"/>
              <w:rPr>
                <w:sz w:val="20"/>
              </w:rPr>
            </w:pPr>
            <w:r>
              <w:rPr>
                <w:sz w:val="20"/>
              </w:rPr>
              <w:t>Flagman</w:t>
            </w:r>
          </w:p>
        </w:tc>
        <w:tc>
          <w:tcPr>
            <w:tcW w:w="3047"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man-days</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Default="00C034D5" w:rsidP="00C034D5">
            <w:pPr>
              <w:tabs>
                <w:tab w:val="left" w:pos="0"/>
                <w:tab w:val="left" w:pos="1701"/>
                <w:tab w:val="left" w:leader="dot" w:pos="9072"/>
              </w:tabs>
              <w:spacing w:before="0" w:after="0"/>
              <w:rPr>
                <w:sz w:val="20"/>
              </w:rPr>
            </w:pPr>
            <w:r w:rsidRPr="00367DF4">
              <w:rPr>
                <w:sz w:val="20"/>
              </w:rPr>
              <w:t xml:space="preserve">“The unit of measurement shall be a full day and night worked by flagmen.  </w:t>
            </w:r>
          </w:p>
          <w:p w:rsidR="00C034D5" w:rsidRDefault="00C034D5" w:rsidP="00C034D5">
            <w:pPr>
              <w:tabs>
                <w:tab w:val="left" w:pos="0"/>
                <w:tab w:val="left" w:pos="1701"/>
                <w:tab w:val="left" w:leader="dot" w:pos="9072"/>
              </w:tabs>
              <w:spacing w:before="0" w:after="0"/>
              <w:rPr>
                <w:sz w:val="20"/>
              </w:rPr>
            </w:pPr>
          </w:p>
          <w:p w:rsidR="00C034D5" w:rsidRDefault="00C034D5" w:rsidP="00C034D5">
            <w:pPr>
              <w:tabs>
                <w:tab w:val="left" w:pos="0"/>
                <w:tab w:val="left" w:pos="1701"/>
                <w:tab w:val="left" w:leader="dot" w:pos="9072"/>
              </w:tabs>
              <w:spacing w:before="0" w:after="0"/>
              <w:rPr>
                <w:sz w:val="20"/>
              </w:rPr>
            </w:pPr>
            <w:r w:rsidRPr="00367DF4">
              <w:rPr>
                <w:sz w:val="20"/>
              </w:rPr>
              <w:t xml:space="preserve">A man-day shall be deemed to comprise of three eight hour shifts in a twenty four hour period.  </w:t>
            </w:r>
          </w:p>
          <w:p w:rsidR="00C034D5" w:rsidRDefault="00C034D5" w:rsidP="00C034D5">
            <w:pPr>
              <w:tabs>
                <w:tab w:val="left" w:pos="0"/>
                <w:tab w:val="left" w:pos="1701"/>
                <w:tab w:val="left" w:leader="dot" w:pos="9072"/>
              </w:tabs>
              <w:spacing w:before="0" w:after="0"/>
              <w:rPr>
                <w:sz w:val="20"/>
              </w:rPr>
            </w:pPr>
          </w:p>
          <w:p w:rsidR="00C034D5" w:rsidRPr="00367DF4" w:rsidRDefault="00C034D5" w:rsidP="00C034D5">
            <w:pPr>
              <w:tabs>
                <w:tab w:val="left" w:pos="0"/>
                <w:tab w:val="left" w:pos="1701"/>
                <w:tab w:val="left" w:leader="dot" w:pos="9072"/>
              </w:tabs>
              <w:spacing w:before="0" w:after="0"/>
              <w:rPr>
                <w:sz w:val="20"/>
              </w:rPr>
            </w:pPr>
            <w:r w:rsidRPr="00367DF4">
              <w:rPr>
                <w:sz w:val="20"/>
              </w:rPr>
              <w:t>Three shifts of eight hours per flagman equates to one man-day.  Shorter single portion shifts (6 to 10 hours) shall be measured as a half man-day.”</w:t>
            </w:r>
          </w:p>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(n)</w:t>
            </w:r>
          </w:p>
        </w:tc>
        <w:tc>
          <w:tcPr>
            <w:tcW w:w="4622" w:type="dxa"/>
            <w:shd w:val="clear" w:color="000000" w:fill="FFFFFF"/>
            <w:vAlign w:val="center"/>
            <w:hideMark/>
          </w:tcPr>
          <w:p w:rsidR="00C034D5" w:rsidRPr="003565E8" w:rsidRDefault="00C034D5" w:rsidP="00C034D5">
            <w:pPr>
              <w:tabs>
                <w:tab w:val="left" w:pos="635"/>
                <w:tab w:val="left" w:pos="1701"/>
                <w:tab w:val="left" w:leader="dot" w:pos="9072"/>
              </w:tabs>
              <w:spacing w:before="0" w:after="0"/>
              <w:jc w:val="left"/>
              <w:rPr>
                <w:sz w:val="20"/>
              </w:rPr>
            </w:pPr>
            <w:r w:rsidRPr="003565E8">
              <w:rPr>
                <w:sz w:val="20"/>
              </w:rPr>
              <w:t>Other traffic control measures ordered by the engineer</w:t>
            </w:r>
          </w:p>
        </w:tc>
        <w:tc>
          <w:tcPr>
            <w:tcW w:w="3047"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r w:rsidRPr="003565E8">
              <w:rPr>
                <w:sz w:val="20"/>
              </w:rPr>
              <w:t>(</w:t>
            </w:r>
            <w:proofErr w:type="spellStart"/>
            <w:r w:rsidRPr="003565E8">
              <w:rPr>
                <w:sz w:val="20"/>
              </w:rPr>
              <w:t>i</w:t>
            </w:r>
            <w:proofErr w:type="spellEnd"/>
            <w:r w:rsidRPr="003565E8">
              <w:rPr>
                <w:sz w:val="20"/>
              </w:rPr>
              <w:t>) Provision of other traffic control</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Prov. Sum</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Provisional Sum</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35"/>
                <w:tab w:val="left" w:pos="1701"/>
                <w:tab w:val="left" w:leader="dot" w:pos="9072"/>
              </w:tabs>
              <w:spacing w:before="0" w:after="0"/>
              <w:jc w:val="left"/>
              <w:rPr>
                <w:sz w:val="20"/>
              </w:rPr>
            </w:pPr>
            <w:r w:rsidRPr="003565E8">
              <w:rPr>
                <w:sz w:val="20"/>
              </w:rPr>
              <w:t>(i</w:t>
            </w:r>
            <w:r>
              <w:rPr>
                <w:sz w:val="20"/>
              </w:rPr>
              <w:t>i</w:t>
            </w:r>
            <w:r w:rsidRPr="003565E8">
              <w:rPr>
                <w:sz w:val="20"/>
              </w:rPr>
              <w:t xml:space="preserve">) </w:t>
            </w:r>
            <w:r>
              <w:rPr>
                <w:sz w:val="20"/>
              </w:rPr>
              <w:t>Handling Cost and Profit in respect of Item B1503 (n) (</w:t>
            </w:r>
            <w:proofErr w:type="spellStart"/>
            <w:r>
              <w:rPr>
                <w:sz w:val="20"/>
              </w:rPr>
              <w:t>i</w:t>
            </w:r>
            <w:proofErr w:type="spellEnd"/>
            <w:r>
              <w:rPr>
                <w:sz w:val="20"/>
              </w:rPr>
              <w:t>) above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Percentage</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Default="00C034D5" w:rsidP="00C034D5">
            <w:pPr>
              <w:tabs>
                <w:tab w:val="left" w:pos="0"/>
                <w:tab w:val="left" w:pos="1701"/>
                <w:tab w:val="left" w:leader="dot" w:pos="9072"/>
              </w:tabs>
              <w:spacing w:before="0" w:after="0"/>
              <w:rPr>
                <w:sz w:val="20"/>
              </w:rPr>
            </w:pPr>
            <w:r w:rsidRPr="00565E0F">
              <w:rPr>
                <w:sz w:val="20"/>
              </w:rPr>
              <w:lastRenderedPageBreak/>
              <w:t>Expenditure under this item shall be made in accordance with the general conditions of contract, sub-clause 13.5, for the supply and installation of any additional signs or other traffic control measure ordered by the engineer in accordance with clause B1503(g</w:t>
            </w:r>
            <w:r>
              <w:rPr>
                <w:sz w:val="20"/>
              </w:rPr>
              <w:t>)</w:t>
            </w:r>
          </w:p>
          <w:p w:rsidR="00C034D5" w:rsidRDefault="00C034D5" w:rsidP="00C034D5">
            <w:pPr>
              <w:tabs>
                <w:tab w:val="left" w:pos="0"/>
                <w:tab w:val="left" w:pos="1701"/>
                <w:tab w:val="left" w:leader="dot" w:pos="9072"/>
              </w:tabs>
              <w:spacing w:before="0" w:after="0"/>
              <w:rPr>
                <w:sz w:val="20"/>
              </w:rPr>
            </w:pPr>
          </w:p>
          <w:p w:rsidR="00C034D5" w:rsidRDefault="00C034D5" w:rsidP="00C034D5">
            <w:pPr>
              <w:tabs>
                <w:tab w:val="left" w:pos="0"/>
                <w:tab w:val="left" w:pos="1701"/>
                <w:tab w:val="left" w:leader="dot" w:pos="9072"/>
              </w:tabs>
              <w:spacing w:before="0" w:after="0"/>
              <w:rPr>
                <w:sz w:val="20"/>
              </w:rPr>
            </w:pPr>
            <w:r w:rsidRPr="00565E0F">
              <w:rPr>
                <w:sz w:val="20"/>
              </w:rPr>
              <w:t>The tendered percentage is a percentage of the actual amount spent under sub-item B15.03 (n)(ii), which shall include full compensation for the handling costs of the contractor, and the profit in connection with providing other signs and traffic control measures ordered by the engineer.</w:t>
            </w:r>
          </w:p>
        </w:tc>
      </w:tr>
    </w:tbl>
    <w:p w:rsidR="00C034D5" w:rsidRDefault="00C034D5" w:rsidP="00C034D5">
      <w:pPr>
        <w:tabs>
          <w:tab w:val="left" w:pos="1701"/>
          <w:tab w:val="left" w:pos="2268"/>
          <w:tab w:val="left" w:leader="dot" w:pos="9072"/>
        </w:tabs>
        <w:spacing w:before="0" w:after="0"/>
        <w:ind w:left="2268" w:hanging="2268"/>
        <w:rPr>
          <w:b/>
          <w:bCs/>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B15.05</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sidRPr="00565E0F">
              <w:rPr>
                <w:b/>
                <w:sz w:val="20"/>
              </w:rPr>
              <w:t>Gravelling and repair of temporary</w:t>
            </w:r>
            <w:r>
              <w:t xml:space="preserve"> </w:t>
            </w:r>
            <w:r w:rsidRPr="00565E0F">
              <w:rPr>
                <w:b/>
                <w:sz w:val="20"/>
              </w:rPr>
              <w:t>deviations and existing gravel shoulders</w:t>
            </w:r>
            <w:r>
              <w:t xml:space="preserve"> </w:t>
            </w:r>
            <w:r w:rsidRPr="00565E0F">
              <w:rPr>
                <w:b/>
                <w:sz w:val="20"/>
              </w:rPr>
              <w:t>used as temporary deviations:</w:t>
            </w:r>
          </w:p>
        </w:tc>
        <w:tc>
          <w:tcPr>
            <w:tcW w:w="3047"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1120"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 </w:t>
            </w:r>
          </w:p>
        </w:tc>
        <w:tc>
          <w:tcPr>
            <w:tcW w:w="4622" w:type="dxa"/>
            <w:shd w:val="clear" w:color="000000" w:fill="FFFFFF"/>
            <w:hideMark/>
          </w:tcPr>
          <w:p w:rsidR="00C034D5" w:rsidRPr="003565E8" w:rsidRDefault="00C034D5" w:rsidP="00C034D5">
            <w:pPr>
              <w:tabs>
                <w:tab w:val="left" w:pos="640"/>
                <w:tab w:val="left" w:pos="1701"/>
                <w:tab w:val="left" w:leader="dot" w:pos="9072"/>
              </w:tabs>
              <w:spacing w:before="0" w:after="0"/>
              <w:ind w:left="73" w:hanging="2268"/>
              <w:rPr>
                <w:b/>
                <w:sz w:val="20"/>
              </w:rPr>
            </w:pPr>
            <w:r w:rsidRPr="00BD068A">
              <w:rPr>
                <w:b/>
                <w:sz w:val="20"/>
              </w:rPr>
              <w:t xml:space="preserve">Excavation for </w:t>
            </w:r>
            <w:proofErr w:type="spellStart"/>
            <w:r w:rsidRPr="00BD068A">
              <w:rPr>
                <w:b/>
                <w:sz w:val="20"/>
              </w:rPr>
              <w:t>locatin</w:t>
            </w:r>
            <w:proofErr w:type="spellEnd"/>
          </w:p>
        </w:tc>
        <w:tc>
          <w:tcPr>
            <w:tcW w:w="3047"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(a)</w:t>
            </w:r>
          </w:p>
        </w:tc>
        <w:tc>
          <w:tcPr>
            <w:tcW w:w="4622" w:type="dxa"/>
            <w:shd w:val="clear" w:color="000000" w:fill="FFFFFF"/>
            <w:vAlign w:val="center"/>
            <w:hideMark/>
          </w:tcPr>
          <w:p w:rsidR="00C034D5" w:rsidRPr="003565E8" w:rsidRDefault="00C034D5" w:rsidP="00C034D5">
            <w:pPr>
              <w:tabs>
                <w:tab w:val="left" w:pos="635"/>
                <w:tab w:val="left" w:pos="1701"/>
                <w:tab w:val="left" w:leader="dot" w:pos="9072"/>
              </w:tabs>
              <w:spacing w:before="0" w:after="0"/>
              <w:jc w:val="left"/>
              <w:rPr>
                <w:sz w:val="20"/>
              </w:rPr>
            </w:pPr>
            <w:r>
              <w:rPr>
                <w:sz w:val="20"/>
              </w:rPr>
              <w:t>Temporary deviations</w:t>
            </w:r>
          </w:p>
        </w:tc>
        <w:tc>
          <w:tcPr>
            <w:tcW w:w="3047" w:type="dxa"/>
            <w:shd w:val="clear" w:color="000000" w:fill="FFFFFF"/>
            <w:noWrap/>
            <w:vAlign w:val="center"/>
            <w:hideMark/>
          </w:tcPr>
          <w:p w:rsidR="00C034D5" w:rsidRPr="001B789B"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r>
              <w:rPr>
                <w:sz w:val="20"/>
              </w:rPr>
              <w:t>Existing gravel shoulders</w:t>
            </w:r>
          </w:p>
        </w:tc>
        <w:tc>
          <w:tcPr>
            <w:tcW w:w="3047" w:type="dxa"/>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r w:rsidRPr="00C15CFE">
              <w:rPr>
                <w:sz w:val="20"/>
              </w:rPr>
              <w:t>m</w:t>
            </w:r>
            <w:r w:rsidRPr="00C15CFE">
              <w:rPr>
                <w:sz w:val="20"/>
                <w:vertAlign w:val="superscript"/>
              </w:rPr>
              <w:t>3</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(c)</w:t>
            </w:r>
          </w:p>
        </w:tc>
        <w:tc>
          <w:tcPr>
            <w:tcW w:w="4622" w:type="dxa"/>
            <w:shd w:val="clear" w:color="000000" w:fill="FFFFFF"/>
            <w:vAlign w:val="center"/>
          </w:tcPr>
          <w:p w:rsidR="00C034D5" w:rsidRDefault="00C034D5" w:rsidP="00C034D5">
            <w:pPr>
              <w:tabs>
                <w:tab w:val="left" w:pos="635"/>
                <w:tab w:val="left" w:pos="1701"/>
                <w:tab w:val="left" w:leader="dot" w:pos="9072"/>
              </w:tabs>
              <w:spacing w:before="0" w:after="0"/>
              <w:jc w:val="left"/>
              <w:rPr>
                <w:sz w:val="20"/>
              </w:rPr>
            </w:pPr>
            <w:r>
              <w:rPr>
                <w:sz w:val="20"/>
              </w:rPr>
              <w:t>Within the road reserve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sidRPr="00C15CFE">
              <w:rPr>
                <w:sz w:val="20"/>
              </w:rPr>
              <w:t>m</w:t>
            </w:r>
            <w:r w:rsidRPr="00C15CFE">
              <w:rPr>
                <w:sz w:val="20"/>
                <w:vertAlign w:val="superscript"/>
              </w:rPr>
              <w:t>3</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Default="00C034D5" w:rsidP="00C034D5">
            <w:pPr>
              <w:tabs>
                <w:tab w:val="left" w:pos="0"/>
                <w:tab w:val="left" w:pos="1701"/>
                <w:tab w:val="left" w:leader="dot" w:pos="9072"/>
              </w:tabs>
              <w:spacing w:before="0" w:after="0"/>
              <w:rPr>
                <w:sz w:val="20"/>
              </w:rPr>
            </w:pPr>
            <w:r w:rsidRPr="001B789B">
              <w:rPr>
                <w:sz w:val="20"/>
              </w:rPr>
              <w:t>The unit measure shall be a cubic meter of gravel provided as a wearing course for the surfacing temporary deviations and existing shoulders and elsewhere within the road reserve computed form the dimension of the layer as actually constructed in place in accordance with the engineer’s instruction.</w:t>
            </w:r>
          </w:p>
          <w:p w:rsidR="00C034D5" w:rsidRDefault="00C034D5" w:rsidP="00C034D5">
            <w:pPr>
              <w:tabs>
                <w:tab w:val="left" w:pos="0"/>
                <w:tab w:val="left" w:pos="1701"/>
                <w:tab w:val="left" w:leader="dot" w:pos="9072"/>
              </w:tabs>
              <w:spacing w:before="0" w:after="0"/>
              <w:rPr>
                <w:sz w:val="20"/>
              </w:rPr>
            </w:pPr>
          </w:p>
          <w:p w:rsidR="00C034D5" w:rsidRPr="001B789B" w:rsidRDefault="00C034D5" w:rsidP="00C034D5">
            <w:pPr>
              <w:tabs>
                <w:tab w:val="left" w:pos="0"/>
                <w:tab w:val="left" w:pos="1701"/>
                <w:tab w:val="left" w:leader="dot" w:pos="9072"/>
              </w:tabs>
              <w:spacing w:before="0" w:after="0"/>
              <w:rPr>
                <w:iCs/>
                <w:sz w:val="20"/>
              </w:rPr>
            </w:pPr>
            <w:r w:rsidRPr="001B789B">
              <w:rPr>
                <w:iCs/>
                <w:sz w:val="20"/>
              </w:rPr>
              <w:t xml:space="preserve">Where measurement by the above method is considered impractical by the engineer, the volume may be taking 70% of the loose volume of the gravel as measured in the hauling. </w:t>
            </w:r>
          </w:p>
          <w:p w:rsidR="00C034D5" w:rsidRDefault="00C034D5" w:rsidP="00C034D5">
            <w:pPr>
              <w:tabs>
                <w:tab w:val="left" w:pos="0"/>
                <w:tab w:val="left" w:pos="1701"/>
                <w:tab w:val="left" w:leader="dot" w:pos="9072"/>
              </w:tabs>
              <w:spacing w:before="0" w:after="0"/>
              <w:rPr>
                <w:sz w:val="20"/>
              </w:rPr>
            </w:pPr>
          </w:p>
          <w:p w:rsidR="00C034D5" w:rsidRDefault="00C034D5" w:rsidP="00C034D5">
            <w:pPr>
              <w:tabs>
                <w:tab w:val="left" w:pos="0"/>
                <w:tab w:val="left" w:pos="1701"/>
                <w:tab w:val="left" w:leader="dot" w:pos="9072"/>
              </w:tabs>
              <w:spacing w:before="0" w:after="0"/>
              <w:rPr>
                <w:sz w:val="20"/>
              </w:rPr>
            </w:pPr>
            <w:r w:rsidRPr="001B789B">
              <w:rPr>
                <w:iCs/>
                <w:sz w:val="20"/>
              </w:rPr>
              <w:t>The tendered rate shall include full compensation for procuring, furnishing, placing, and compacting the gravel wearing course, including a free-haul distance of 1.0 km, and the repair of local sections of the temporary deviations and gravel shoulder</w:t>
            </w:r>
          </w:p>
        </w:tc>
      </w:tr>
    </w:tbl>
    <w:p w:rsidR="00C034D5" w:rsidRPr="003565E8" w:rsidRDefault="00C034D5" w:rsidP="00C034D5">
      <w:pPr>
        <w:tabs>
          <w:tab w:val="left" w:pos="1701"/>
          <w:tab w:val="left" w:pos="2268"/>
          <w:tab w:val="left" w:leader="dot" w:pos="9072"/>
        </w:tabs>
        <w:spacing w:before="0" w:after="0"/>
        <w:ind w:left="2268" w:hanging="2268"/>
        <w:rPr>
          <w:b/>
          <w:bCs/>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B15.10</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Pr>
                <w:b/>
                <w:sz w:val="20"/>
              </w:rPr>
              <w:t>Accommodation of traffic where the road is constructed in half-width</w:t>
            </w:r>
          </w:p>
        </w:tc>
        <w:tc>
          <w:tcPr>
            <w:tcW w:w="3047"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km</w:t>
            </w:r>
          </w:p>
        </w:tc>
      </w:tr>
      <w:tr w:rsidR="00C034D5" w:rsidRPr="003565E8" w:rsidTr="00324969">
        <w:trPr>
          <w:trHeight w:val="319"/>
        </w:trPr>
        <w:tc>
          <w:tcPr>
            <w:tcW w:w="1120"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 </w:t>
            </w:r>
          </w:p>
        </w:tc>
        <w:tc>
          <w:tcPr>
            <w:tcW w:w="4622" w:type="dxa"/>
            <w:shd w:val="clear" w:color="000000" w:fill="FFFFFF"/>
            <w:hideMark/>
          </w:tcPr>
          <w:p w:rsidR="00C034D5" w:rsidRPr="003565E8" w:rsidRDefault="00C034D5" w:rsidP="00C034D5">
            <w:pPr>
              <w:tabs>
                <w:tab w:val="left" w:pos="640"/>
                <w:tab w:val="left" w:pos="1701"/>
                <w:tab w:val="left" w:leader="dot" w:pos="9072"/>
              </w:tabs>
              <w:spacing w:before="0" w:after="0"/>
              <w:ind w:left="73" w:hanging="2268"/>
              <w:rPr>
                <w:b/>
                <w:sz w:val="20"/>
              </w:rPr>
            </w:pPr>
            <w:r w:rsidRPr="00BD068A">
              <w:rPr>
                <w:b/>
                <w:sz w:val="20"/>
              </w:rPr>
              <w:t xml:space="preserve">Excavation for </w:t>
            </w:r>
            <w:proofErr w:type="spellStart"/>
            <w:r w:rsidRPr="00BD068A">
              <w:rPr>
                <w:b/>
                <w:sz w:val="20"/>
              </w:rPr>
              <w:t>locatin</w:t>
            </w:r>
            <w:proofErr w:type="spellEnd"/>
          </w:p>
        </w:tc>
        <w:tc>
          <w:tcPr>
            <w:tcW w:w="3047"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8789" w:type="dxa"/>
            <w:gridSpan w:val="3"/>
            <w:shd w:val="clear" w:color="000000" w:fill="FFFFFF"/>
            <w:noWrap/>
            <w:vAlign w:val="center"/>
          </w:tcPr>
          <w:p w:rsidR="00C034D5" w:rsidRDefault="00C034D5" w:rsidP="00C034D5">
            <w:pPr>
              <w:tabs>
                <w:tab w:val="left" w:pos="0"/>
                <w:tab w:val="left" w:pos="1701"/>
                <w:tab w:val="left" w:leader="dot" w:pos="9072"/>
              </w:tabs>
              <w:spacing w:before="0" w:after="0"/>
              <w:rPr>
                <w:sz w:val="20"/>
              </w:rPr>
            </w:pPr>
            <w:r w:rsidRPr="003565E8">
              <w:rPr>
                <w:i/>
                <w:iCs/>
                <w:sz w:val="20"/>
              </w:rPr>
              <w:t>ADD THE FOLLOWING NEW PARAGRAPHS</w:t>
            </w:r>
            <w:r>
              <w:rPr>
                <w:i/>
                <w:iCs/>
                <w:sz w:val="20"/>
              </w:rPr>
              <w:t>:</w:t>
            </w:r>
          </w:p>
          <w:p w:rsidR="00C034D5" w:rsidRDefault="00C034D5" w:rsidP="00C034D5">
            <w:pPr>
              <w:tabs>
                <w:tab w:val="left" w:pos="0"/>
                <w:tab w:val="left" w:pos="1701"/>
                <w:tab w:val="left" w:leader="dot" w:pos="9072"/>
              </w:tabs>
              <w:spacing w:before="0" w:after="0"/>
              <w:rPr>
                <w:sz w:val="20"/>
              </w:rPr>
            </w:pPr>
          </w:p>
          <w:p w:rsidR="00C034D5" w:rsidRPr="00076149" w:rsidRDefault="00C034D5" w:rsidP="00C034D5">
            <w:pPr>
              <w:tabs>
                <w:tab w:val="left" w:pos="0"/>
                <w:tab w:val="left" w:pos="1701"/>
                <w:tab w:val="left" w:leader="dot" w:pos="9072"/>
              </w:tabs>
              <w:spacing w:before="0" w:after="0"/>
              <w:rPr>
                <w:sz w:val="20"/>
              </w:rPr>
            </w:pPr>
            <w:r w:rsidRPr="00076149">
              <w:rPr>
                <w:sz w:val="20"/>
              </w:rPr>
              <w:t xml:space="preserve">“Half-width construction is defined as roadwork’s or rehabilitation of the layers on one or both side of the existing road where 2-way traffic cannot be accommodated or where two-way traffic </w:t>
            </w:r>
            <w:r w:rsidRPr="00076149">
              <w:rPr>
                <w:bCs/>
                <w:sz w:val="20"/>
              </w:rPr>
              <w:t>can</w:t>
            </w:r>
            <w:r w:rsidRPr="00076149">
              <w:rPr>
                <w:b/>
                <w:bCs/>
                <w:sz w:val="20"/>
              </w:rPr>
              <w:t xml:space="preserve"> </w:t>
            </w:r>
            <w:r w:rsidRPr="00076149">
              <w:rPr>
                <w:sz w:val="20"/>
              </w:rPr>
              <w:t>be accommodated but using contra-flow conditions. Cognisance should be taken that for the sections controlled by temporary traffic signals for half-width construction, payment shall be made once only and payment for the changeover of the trafficked lanes shall not be made.</w:t>
            </w:r>
          </w:p>
          <w:p w:rsidR="00C034D5" w:rsidRDefault="00C034D5" w:rsidP="00C034D5">
            <w:pPr>
              <w:tabs>
                <w:tab w:val="left" w:pos="0"/>
                <w:tab w:val="left" w:pos="1701"/>
                <w:tab w:val="left" w:leader="dot" w:pos="9072"/>
              </w:tabs>
              <w:spacing w:before="0" w:after="0"/>
              <w:rPr>
                <w:sz w:val="20"/>
              </w:rPr>
            </w:pPr>
          </w:p>
          <w:p w:rsidR="00C034D5" w:rsidRDefault="00C034D5" w:rsidP="00C034D5">
            <w:pPr>
              <w:tabs>
                <w:tab w:val="left" w:pos="0"/>
                <w:tab w:val="left" w:pos="1701"/>
                <w:tab w:val="left" w:leader="dot" w:pos="9072"/>
              </w:tabs>
              <w:spacing w:before="0" w:after="0"/>
              <w:rPr>
                <w:sz w:val="20"/>
              </w:rPr>
            </w:pPr>
            <w:r w:rsidRPr="00076149">
              <w:rPr>
                <w:sz w:val="20"/>
              </w:rPr>
              <w:t>Where payment is made for a section of road in item B15.10, payment shall not be made under item B15.01.”</w:t>
            </w:r>
          </w:p>
        </w:tc>
      </w:tr>
    </w:tbl>
    <w:p w:rsidR="00C034D5" w:rsidRDefault="00C034D5" w:rsidP="00C034D5">
      <w:pPr>
        <w:tabs>
          <w:tab w:val="left" w:pos="1701"/>
          <w:tab w:val="left" w:pos="2268"/>
          <w:tab w:val="left" w:leader="dot" w:pos="9072"/>
        </w:tabs>
        <w:spacing w:before="0" w:after="0"/>
        <w:ind w:left="2268" w:hanging="2268"/>
        <w:rPr>
          <w:iCs/>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B15.11</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Pr>
                <w:b/>
                <w:sz w:val="20"/>
              </w:rPr>
              <w:t>Traffic Signals</w:t>
            </w:r>
          </w:p>
        </w:tc>
        <w:tc>
          <w:tcPr>
            <w:tcW w:w="3047"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hideMark/>
          </w:tcPr>
          <w:p w:rsidR="00C034D5" w:rsidRPr="00076149" w:rsidRDefault="00C034D5" w:rsidP="00C034D5">
            <w:pPr>
              <w:tabs>
                <w:tab w:val="left" w:pos="1701"/>
                <w:tab w:val="left" w:pos="2268"/>
                <w:tab w:val="left" w:leader="dot" w:pos="9072"/>
              </w:tabs>
              <w:spacing w:before="0" w:after="0"/>
              <w:ind w:left="2268" w:hanging="2268"/>
              <w:jc w:val="center"/>
              <w:rPr>
                <w:sz w:val="20"/>
              </w:rPr>
            </w:pPr>
            <w:r w:rsidRPr="00076149">
              <w:rPr>
                <w:sz w:val="20"/>
              </w:rPr>
              <w:t>(a)</w:t>
            </w:r>
          </w:p>
        </w:tc>
        <w:tc>
          <w:tcPr>
            <w:tcW w:w="4622" w:type="dxa"/>
            <w:shd w:val="clear" w:color="000000" w:fill="FFFFFF"/>
            <w:vAlign w:val="center"/>
            <w:hideMark/>
          </w:tcPr>
          <w:p w:rsidR="00C034D5" w:rsidRPr="00076149" w:rsidRDefault="00C034D5" w:rsidP="00C034D5">
            <w:pPr>
              <w:tabs>
                <w:tab w:val="left" w:pos="640"/>
                <w:tab w:val="left" w:pos="1701"/>
                <w:tab w:val="left" w:leader="dot" w:pos="9072"/>
              </w:tabs>
              <w:spacing w:before="0" w:after="0"/>
              <w:ind w:left="73" w:hanging="5"/>
              <w:jc w:val="left"/>
              <w:rPr>
                <w:sz w:val="20"/>
              </w:rPr>
            </w:pPr>
            <w:r>
              <w:rPr>
                <w:sz w:val="20"/>
              </w:rPr>
              <w:t>Provision of eight traffic signals complete as specified</w:t>
            </w:r>
          </w:p>
        </w:tc>
        <w:tc>
          <w:tcPr>
            <w:tcW w:w="3047" w:type="dxa"/>
            <w:shd w:val="clear" w:color="000000" w:fill="FFFFFF"/>
            <w:noWrap/>
            <w:vAlign w:val="center"/>
            <w:hideMark/>
          </w:tcPr>
          <w:p w:rsidR="00C034D5" w:rsidRPr="00076149" w:rsidRDefault="00C034D5" w:rsidP="00C034D5">
            <w:pPr>
              <w:tabs>
                <w:tab w:val="left" w:pos="1701"/>
                <w:tab w:val="left" w:pos="2268"/>
                <w:tab w:val="left" w:leader="dot" w:pos="9072"/>
              </w:tabs>
              <w:spacing w:before="0" w:after="0"/>
              <w:ind w:left="2268" w:hanging="2268"/>
              <w:jc w:val="center"/>
              <w:rPr>
                <w:sz w:val="20"/>
              </w:rPr>
            </w:pPr>
            <w:r>
              <w:rPr>
                <w:sz w:val="20"/>
              </w:rPr>
              <w:t>Lump Sum</w:t>
            </w:r>
          </w:p>
        </w:tc>
      </w:tr>
      <w:tr w:rsidR="00C034D5" w:rsidRPr="003565E8" w:rsidTr="00324969">
        <w:trPr>
          <w:trHeight w:val="319"/>
        </w:trPr>
        <w:tc>
          <w:tcPr>
            <w:tcW w:w="1120" w:type="dxa"/>
            <w:shd w:val="clear" w:color="000000" w:fill="FFFFFF"/>
            <w:noWrap/>
            <w:vAlign w:val="center"/>
          </w:tcPr>
          <w:p w:rsidR="00C034D5" w:rsidRPr="00076149" w:rsidRDefault="00C034D5" w:rsidP="00C034D5">
            <w:pPr>
              <w:tabs>
                <w:tab w:val="left" w:pos="1701"/>
                <w:tab w:val="left" w:pos="2268"/>
                <w:tab w:val="left" w:leader="dot" w:pos="9072"/>
              </w:tabs>
              <w:spacing w:before="0" w:after="0"/>
              <w:ind w:left="2268" w:hanging="2268"/>
              <w:jc w:val="center"/>
              <w:rPr>
                <w:sz w:val="20"/>
              </w:rPr>
            </w:pPr>
            <w:r w:rsidRPr="00076149">
              <w:rPr>
                <w:sz w:val="20"/>
              </w:rPr>
              <w:t>(b)</w:t>
            </w:r>
          </w:p>
        </w:tc>
        <w:tc>
          <w:tcPr>
            <w:tcW w:w="4622" w:type="dxa"/>
            <w:shd w:val="clear" w:color="000000" w:fill="FFFFFF"/>
            <w:vAlign w:val="center"/>
          </w:tcPr>
          <w:p w:rsidR="00C034D5" w:rsidRPr="00076149" w:rsidRDefault="00C034D5" w:rsidP="00C034D5">
            <w:pPr>
              <w:tabs>
                <w:tab w:val="left" w:pos="640"/>
                <w:tab w:val="left" w:pos="1701"/>
                <w:tab w:val="left" w:leader="dot" w:pos="9072"/>
              </w:tabs>
              <w:spacing w:before="0" w:after="0"/>
              <w:ind w:left="73" w:hanging="5"/>
              <w:jc w:val="left"/>
              <w:rPr>
                <w:sz w:val="20"/>
              </w:rPr>
            </w:pPr>
            <w:r>
              <w:rPr>
                <w:sz w:val="20"/>
              </w:rPr>
              <w:t>Operating cost for two signals</w:t>
            </w:r>
          </w:p>
        </w:tc>
        <w:tc>
          <w:tcPr>
            <w:tcW w:w="3047" w:type="dxa"/>
            <w:shd w:val="clear" w:color="000000" w:fill="FFFFFF"/>
            <w:noWrap/>
            <w:vAlign w:val="center"/>
          </w:tcPr>
          <w:p w:rsidR="00C034D5" w:rsidRPr="00076149" w:rsidRDefault="00C034D5" w:rsidP="00C034D5">
            <w:pPr>
              <w:tabs>
                <w:tab w:val="left" w:pos="1701"/>
                <w:tab w:val="left" w:pos="2268"/>
                <w:tab w:val="left" w:leader="dot" w:pos="9072"/>
              </w:tabs>
              <w:spacing w:before="0" w:after="0"/>
              <w:ind w:left="2268" w:hanging="2268"/>
              <w:jc w:val="center"/>
              <w:rPr>
                <w:sz w:val="20"/>
              </w:rPr>
            </w:pPr>
            <w:r>
              <w:rPr>
                <w:sz w:val="20"/>
              </w:rPr>
              <w:t>Days</w:t>
            </w:r>
          </w:p>
        </w:tc>
      </w:tr>
      <w:tr w:rsidR="00C034D5" w:rsidRPr="003565E8" w:rsidTr="00324969">
        <w:trPr>
          <w:trHeight w:val="319"/>
        </w:trPr>
        <w:tc>
          <w:tcPr>
            <w:tcW w:w="1120" w:type="dxa"/>
            <w:shd w:val="clear" w:color="000000" w:fill="FFFFFF"/>
            <w:noWrap/>
            <w:vAlign w:val="bottom"/>
          </w:tcPr>
          <w:p w:rsidR="00C034D5" w:rsidRPr="003565E8" w:rsidRDefault="00C034D5" w:rsidP="00C034D5">
            <w:pPr>
              <w:tabs>
                <w:tab w:val="left" w:pos="1701"/>
                <w:tab w:val="left" w:pos="2268"/>
                <w:tab w:val="left" w:leader="dot" w:pos="9072"/>
              </w:tabs>
              <w:spacing w:before="0" w:after="0"/>
              <w:ind w:left="2268" w:hanging="2268"/>
              <w:rPr>
                <w:b/>
                <w:sz w:val="20"/>
              </w:rPr>
            </w:pPr>
          </w:p>
        </w:tc>
        <w:tc>
          <w:tcPr>
            <w:tcW w:w="4622" w:type="dxa"/>
            <w:shd w:val="clear" w:color="000000" w:fill="FFFFFF"/>
            <w:vAlign w:val="center"/>
          </w:tcPr>
          <w:p w:rsidR="00C034D5" w:rsidRPr="00BD068A" w:rsidRDefault="00C034D5" w:rsidP="00C034D5">
            <w:pPr>
              <w:tabs>
                <w:tab w:val="left" w:pos="640"/>
                <w:tab w:val="left" w:pos="1701"/>
                <w:tab w:val="left" w:leader="dot" w:pos="9072"/>
              </w:tabs>
              <w:spacing w:before="0" w:after="0"/>
              <w:ind w:left="73" w:hanging="2268"/>
              <w:jc w:val="left"/>
              <w:rPr>
                <w:b/>
                <w:sz w:val="20"/>
              </w:rPr>
            </w:pPr>
          </w:p>
        </w:tc>
        <w:tc>
          <w:tcPr>
            <w:tcW w:w="3047" w:type="dxa"/>
            <w:shd w:val="clear" w:color="000000" w:fill="FFFFFF"/>
            <w:noWrap/>
            <w:vAlign w:val="bottom"/>
          </w:tcPr>
          <w:p w:rsidR="00C034D5" w:rsidRPr="003565E8" w:rsidRDefault="00C034D5" w:rsidP="00C034D5">
            <w:pPr>
              <w:tabs>
                <w:tab w:val="left" w:pos="1701"/>
                <w:tab w:val="left" w:pos="2268"/>
                <w:tab w:val="left" w:leader="dot" w:pos="9072"/>
              </w:tabs>
              <w:spacing w:before="0" w:after="0"/>
              <w:ind w:left="2268" w:hanging="2268"/>
              <w:rPr>
                <w:sz w:val="20"/>
              </w:rPr>
            </w:pPr>
          </w:p>
        </w:tc>
      </w:tr>
      <w:tr w:rsidR="00C034D5" w:rsidRPr="003565E8" w:rsidTr="00324969">
        <w:trPr>
          <w:trHeight w:val="319"/>
        </w:trPr>
        <w:tc>
          <w:tcPr>
            <w:tcW w:w="8789" w:type="dxa"/>
            <w:gridSpan w:val="3"/>
            <w:shd w:val="clear" w:color="000000" w:fill="FFFFFF"/>
            <w:noWrap/>
            <w:vAlign w:val="center"/>
          </w:tcPr>
          <w:p w:rsidR="00C034D5" w:rsidRDefault="00C034D5" w:rsidP="00C034D5">
            <w:pPr>
              <w:tabs>
                <w:tab w:val="left" w:pos="0"/>
                <w:tab w:val="left" w:pos="1701"/>
                <w:tab w:val="left" w:leader="dot" w:pos="9072"/>
              </w:tabs>
              <w:spacing w:before="0" w:after="0"/>
              <w:rPr>
                <w:iCs/>
                <w:sz w:val="20"/>
              </w:rPr>
            </w:pPr>
            <w:r w:rsidRPr="00076149">
              <w:rPr>
                <w:iCs/>
                <w:sz w:val="20"/>
              </w:rPr>
              <w:t>The tendered lump sum shall include full compensation to provide and operate traffic control equipment for construction areas, namely a set of two traffic signal lights on 2,5m high steel poles complete with all electrical wiring, 3m</w:t>
            </w:r>
            <w:r w:rsidRPr="00076149">
              <w:rPr>
                <w:iCs/>
                <w:sz w:val="20"/>
                <w:vertAlign w:val="superscript"/>
              </w:rPr>
              <w:t>2</w:t>
            </w:r>
            <w:r w:rsidRPr="00076149">
              <w:rPr>
                <w:iCs/>
                <w:sz w:val="20"/>
              </w:rPr>
              <w:t xml:space="preserve"> all-weather shelter complete with lighting, portable chemical latrines, generators and standby generators to provide electricity to traffic signals and floodlights, 5 No. 2x400w metal halide floodlights on both of the approaches to each signal mounted at 50 m spacing onto 9m winched fibreglass poles bolted to a 1,5m buried galvanized stem complete with electrical wiring, and the necessary personnel and stop/go traffic controllers equipped with flags and Stromberg or similar approved wands and trained to operate these traffic signals in accordance with the SARTSM. </w:t>
            </w:r>
          </w:p>
          <w:p w:rsidR="00C034D5" w:rsidRPr="00076149" w:rsidRDefault="00C034D5" w:rsidP="00C034D5">
            <w:pPr>
              <w:tabs>
                <w:tab w:val="left" w:pos="0"/>
                <w:tab w:val="left" w:pos="1701"/>
                <w:tab w:val="left" w:leader="dot" w:pos="9072"/>
              </w:tabs>
              <w:spacing w:before="0" w:after="0"/>
              <w:rPr>
                <w:iCs/>
                <w:sz w:val="20"/>
              </w:rPr>
            </w:pPr>
            <w:r w:rsidRPr="00076149">
              <w:rPr>
                <w:iCs/>
                <w:sz w:val="20"/>
              </w:rPr>
              <w:t xml:space="preserve">The two way communication devices are measured separately in item 15.03(m). The daily collection and removal of rubbish dropped by motorists shall be included in the rate tendered for sub-item </w:t>
            </w:r>
            <w:r>
              <w:rPr>
                <w:iCs/>
                <w:sz w:val="20"/>
              </w:rPr>
              <w:t>B15.11</w:t>
            </w:r>
            <w:r w:rsidRPr="00076149">
              <w:rPr>
                <w:iCs/>
                <w:sz w:val="20"/>
              </w:rPr>
              <w:t>(b)"</w:t>
            </w:r>
          </w:p>
        </w:tc>
      </w:tr>
    </w:tbl>
    <w:p w:rsidR="00C034D5" w:rsidRPr="003565E8" w:rsidRDefault="00C034D5" w:rsidP="00C034D5">
      <w:pPr>
        <w:tabs>
          <w:tab w:val="left" w:pos="1701"/>
          <w:tab w:val="left" w:pos="2268"/>
          <w:tab w:val="left" w:leader="dot" w:pos="9072"/>
        </w:tabs>
        <w:spacing w:before="0" w:after="0"/>
        <w:ind w:left="2268" w:hanging="2268"/>
        <w:rPr>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B15.14</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Pr>
                <w:b/>
                <w:sz w:val="20"/>
              </w:rPr>
              <w:t>Traffic Safety Officer</w:t>
            </w:r>
          </w:p>
        </w:tc>
        <w:tc>
          <w:tcPr>
            <w:tcW w:w="3047"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month</w:t>
            </w:r>
          </w:p>
        </w:tc>
      </w:tr>
      <w:tr w:rsidR="00C034D5" w:rsidRPr="003565E8" w:rsidTr="00324969">
        <w:trPr>
          <w:trHeight w:val="319"/>
        </w:trPr>
        <w:tc>
          <w:tcPr>
            <w:tcW w:w="1120"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 </w:t>
            </w:r>
          </w:p>
        </w:tc>
        <w:tc>
          <w:tcPr>
            <w:tcW w:w="4622" w:type="dxa"/>
            <w:shd w:val="clear" w:color="000000" w:fill="FFFFFF"/>
            <w:hideMark/>
          </w:tcPr>
          <w:p w:rsidR="00C034D5" w:rsidRPr="003565E8" w:rsidRDefault="00C034D5" w:rsidP="00C034D5">
            <w:pPr>
              <w:tabs>
                <w:tab w:val="left" w:pos="640"/>
                <w:tab w:val="left" w:pos="1701"/>
                <w:tab w:val="left" w:leader="dot" w:pos="9072"/>
              </w:tabs>
              <w:spacing w:before="0" w:after="0"/>
              <w:ind w:left="73" w:hanging="2268"/>
              <w:rPr>
                <w:b/>
                <w:sz w:val="20"/>
              </w:rPr>
            </w:pPr>
            <w:r w:rsidRPr="00BD068A">
              <w:rPr>
                <w:b/>
                <w:sz w:val="20"/>
              </w:rPr>
              <w:t xml:space="preserve">Excavation for </w:t>
            </w:r>
            <w:proofErr w:type="spellStart"/>
            <w:r w:rsidRPr="00BD068A">
              <w:rPr>
                <w:b/>
                <w:sz w:val="20"/>
              </w:rPr>
              <w:t>locatin</w:t>
            </w:r>
            <w:proofErr w:type="spellEnd"/>
          </w:p>
        </w:tc>
        <w:tc>
          <w:tcPr>
            <w:tcW w:w="3047"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8789" w:type="dxa"/>
            <w:gridSpan w:val="3"/>
            <w:shd w:val="clear" w:color="000000" w:fill="FFFFFF"/>
            <w:noWrap/>
            <w:vAlign w:val="bottom"/>
          </w:tcPr>
          <w:p w:rsidR="00C034D5" w:rsidRPr="003565E8" w:rsidRDefault="00C034D5" w:rsidP="00C034D5">
            <w:pPr>
              <w:tabs>
                <w:tab w:val="left" w:pos="338"/>
                <w:tab w:val="left" w:pos="1701"/>
                <w:tab w:val="left" w:leader="dot" w:pos="9072"/>
              </w:tabs>
              <w:spacing w:before="0" w:after="0"/>
              <w:ind w:left="54"/>
              <w:rPr>
                <w:sz w:val="20"/>
              </w:rPr>
            </w:pPr>
            <w:r w:rsidRPr="00DF1EB5">
              <w:rPr>
                <w:sz w:val="20"/>
              </w:rPr>
              <w:t>The unit of measurement shall be the period in months that the approved traffic safety office</w:t>
            </w:r>
            <w:r>
              <w:rPr>
                <w:sz w:val="20"/>
              </w:rPr>
              <w:t>r</w:t>
            </w:r>
            <w:r w:rsidRPr="00DF1EB5">
              <w:rPr>
                <w:sz w:val="20"/>
              </w:rPr>
              <w:t xml:space="preserve"> is employed upon the instruction of the engineer. The tendered rate per month shall include full compensation for the cost of the traffic safety officer to conduct his duties as specified in sub-clause B1502 (</w:t>
            </w:r>
            <w:proofErr w:type="spellStart"/>
            <w:r w:rsidRPr="00DF1EB5">
              <w:rPr>
                <w:sz w:val="20"/>
              </w:rPr>
              <w:t>i</w:t>
            </w:r>
            <w:proofErr w:type="spellEnd"/>
            <w:r w:rsidRPr="00DF1EB5">
              <w:rPr>
                <w:sz w:val="20"/>
              </w:rPr>
              <w:t>)</w:t>
            </w:r>
          </w:p>
        </w:tc>
      </w:tr>
      <w:tr w:rsidR="00C034D5" w:rsidRPr="003565E8" w:rsidTr="00324969">
        <w:trPr>
          <w:trHeight w:val="319"/>
        </w:trPr>
        <w:tc>
          <w:tcPr>
            <w:tcW w:w="1120" w:type="dxa"/>
            <w:shd w:val="clear" w:color="000000" w:fill="FFFFFF"/>
            <w:noWrap/>
            <w:vAlign w:val="bottom"/>
          </w:tcPr>
          <w:p w:rsidR="00C034D5" w:rsidRPr="003565E8" w:rsidRDefault="00C034D5" w:rsidP="00C034D5">
            <w:pPr>
              <w:tabs>
                <w:tab w:val="left" w:pos="1701"/>
                <w:tab w:val="left" w:pos="2268"/>
                <w:tab w:val="left" w:leader="dot" w:pos="9072"/>
              </w:tabs>
              <w:spacing w:before="0" w:after="0"/>
              <w:ind w:left="2268" w:hanging="2268"/>
              <w:rPr>
                <w:b/>
                <w:sz w:val="20"/>
              </w:rPr>
            </w:pPr>
          </w:p>
        </w:tc>
        <w:tc>
          <w:tcPr>
            <w:tcW w:w="4622" w:type="dxa"/>
            <w:shd w:val="clear" w:color="000000" w:fill="FFFFFF"/>
            <w:vAlign w:val="center"/>
          </w:tcPr>
          <w:p w:rsidR="00C034D5" w:rsidRPr="00BD068A" w:rsidRDefault="00C034D5" w:rsidP="00C034D5">
            <w:pPr>
              <w:tabs>
                <w:tab w:val="left" w:pos="640"/>
                <w:tab w:val="left" w:pos="1701"/>
                <w:tab w:val="left" w:leader="dot" w:pos="9072"/>
              </w:tabs>
              <w:spacing w:before="0" w:after="0"/>
              <w:ind w:left="73" w:hanging="5"/>
              <w:jc w:val="left"/>
              <w:rPr>
                <w:b/>
                <w:sz w:val="20"/>
              </w:rPr>
            </w:pPr>
          </w:p>
        </w:tc>
        <w:tc>
          <w:tcPr>
            <w:tcW w:w="3047" w:type="dxa"/>
            <w:shd w:val="clear" w:color="000000" w:fill="FFFFFF"/>
            <w:noWrap/>
            <w:vAlign w:val="bottom"/>
          </w:tcPr>
          <w:p w:rsidR="00C034D5" w:rsidRPr="003565E8" w:rsidRDefault="00C034D5" w:rsidP="00C034D5">
            <w:pPr>
              <w:tabs>
                <w:tab w:val="left" w:pos="1701"/>
                <w:tab w:val="left" w:pos="2268"/>
                <w:tab w:val="left" w:leader="dot" w:pos="9072"/>
              </w:tabs>
              <w:spacing w:before="0" w:after="0"/>
              <w:ind w:left="2268" w:hanging="2268"/>
              <w:rPr>
                <w:sz w:val="20"/>
              </w:rPr>
            </w:pPr>
          </w:p>
        </w:tc>
      </w:tr>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B15.15</w:t>
            </w:r>
          </w:p>
        </w:tc>
        <w:tc>
          <w:tcPr>
            <w:tcW w:w="4622" w:type="dxa"/>
            <w:shd w:val="clear" w:color="000000" w:fill="FFFFFF"/>
            <w:vAlign w:val="center"/>
            <w:hideMark/>
          </w:tcPr>
          <w:p w:rsidR="00C034D5" w:rsidRPr="003565E8" w:rsidRDefault="00C034D5" w:rsidP="00C034D5">
            <w:pPr>
              <w:tabs>
                <w:tab w:val="left" w:pos="635"/>
                <w:tab w:val="left" w:pos="1701"/>
                <w:tab w:val="left" w:leader="dot" w:pos="9072"/>
              </w:tabs>
              <w:spacing w:before="0" w:after="0"/>
              <w:jc w:val="left"/>
              <w:rPr>
                <w:sz w:val="20"/>
              </w:rPr>
            </w:pPr>
            <w:r w:rsidRPr="003565E8">
              <w:rPr>
                <w:sz w:val="20"/>
              </w:rPr>
              <w:t>Penalties</w:t>
            </w:r>
          </w:p>
        </w:tc>
        <w:tc>
          <w:tcPr>
            <w:tcW w:w="3047" w:type="dxa"/>
            <w:shd w:val="clear" w:color="000000" w:fill="FFFFFF"/>
            <w:noWrap/>
            <w:vAlign w:val="center"/>
            <w:hideMark/>
          </w:tcPr>
          <w:p w:rsidR="00C034D5" w:rsidRPr="001B789B"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(a)</w:t>
            </w: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r w:rsidRPr="00DF1EB5">
              <w:rPr>
                <w:sz w:val="20"/>
              </w:rPr>
              <w:t>Fixed penalty per occurrence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No.</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Number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Default="00C034D5" w:rsidP="00C034D5">
            <w:pPr>
              <w:tabs>
                <w:tab w:val="left" w:pos="635"/>
                <w:tab w:val="left" w:pos="1701"/>
                <w:tab w:val="left" w:leader="dot" w:pos="9072"/>
              </w:tabs>
              <w:spacing w:before="0" w:after="0"/>
              <w:jc w:val="left"/>
              <w:rPr>
                <w:sz w:val="20"/>
              </w:rPr>
            </w:pPr>
            <w:r>
              <w:rPr>
                <w:sz w:val="20"/>
              </w:rPr>
              <w:t>Time-related penalty</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635"/>
                <w:tab w:val="left" w:pos="1701"/>
                <w:tab w:val="left" w:leader="dot" w:pos="9072"/>
              </w:tabs>
              <w:spacing w:before="0" w:after="0"/>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Default="00C034D5" w:rsidP="00C034D5">
            <w:pPr>
              <w:tabs>
                <w:tab w:val="left" w:pos="0"/>
                <w:tab w:val="left" w:pos="1701"/>
                <w:tab w:val="left" w:leader="dot" w:pos="9072"/>
              </w:tabs>
              <w:spacing w:before="0" w:after="0"/>
              <w:rPr>
                <w:sz w:val="20"/>
              </w:rPr>
            </w:pPr>
            <w:r w:rsidRPr="003565E8">
              <w:rPr>
                <w:sz w:val="20"/>
              </w:rPr>
              <w:t xml:space="preserve">The unit measurement shall be a number of occurrences </w:t>
            </w:r>
            <w:r>
              <w:rPr>
                <w:sz w:val="20"/>
              </w:rPr>
              <w:t>for a fixed penalty of R30 000.</w:t>
            </w:r>
            <w:r w:rsidRPr="003565E8">
              <w:rPr>
                <w:sz w:val="20"/>
              </w:rPr>
              <w:t xml:space="preserve">00 per occurrence shall be deducted for each and every occurrence of non-compliance with any of the requirements of section 1500 of the standard specifications and section B1500 of the project specifications. </w:t>
            </w:r>
          </w:p>
          <w:p w:rsidR="00C034D5" w:rsidRDefault="00C034D5" w:rsidP="00C034D5">
            <w:pPr>
              <w:tabs>
                <w:tab w:val="left" w:pos="0"/>
                <w:tab w:val="left" w:pos="1701"/>
                <w:tab w:val="left" w:leader="dot" w:pos="9072"/>
              </w:tabs>
              <w:spacing w:before="0" w:after="0"/>
              <w:rPr>
                <w:sz w:val="20"/>
              </w:rPr>
            </w:pPr>
          </w:p>
          <w:p w:rsidR="00C034D5" w:rsidRDefault="00C034D5" w:rsidP="00C034D5">
            <w:pPr>
              <w:tabs>
                <w:tab w:val="left" w:pos="0"/>
                <w:tab w:val="left" w:pos="1701"/>
                <w:tab w:val="left" w:leader="dot" w:pos="9072"/>
              </w:tabs>
              <w:spacing w:before="0" w:after="0"/>
              <w:rPr>
                <w:sz w:val="20"/>
              </w:rPr>
            </w:pPr>
            <w:r>
              <w:rPr>
                <w:sz w:val="20"/>
              </w:rPr>
              <w:t>T</w:t>
            </w:r>
            <w:r w:rsidRPr="003565E8">
              <w:rPr>
                <w:sz w:val="20"/>
              </w:rPr>
              <w:t>he unit measurement for time related penalty shall be an hour in addition to the fixed penalty calculated for the time of non-compliance until corrective measures are completed in terms of sections 1500</w:t>
            </w:r>
          </w:p>
        </w:tc>
      </w:tr>
    </w:tbl>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iCs/>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E17B4D">
      <w:pPr>
        <w:tabs>
          <w:tab w:val="left" w:pos="1701"/>
          <w:tab w:val="left" w:pos="2268"/>
          <w:tab w:val="left" w:leader="dot" w:pos="9072"/>
        </w:tabs>
        <w:spacing w:before="0" w:after="0"/>
        <w:rPr>
          <w:b/>
          <w:bCs/>
          <w:sz w:val="20"/>
        </w:rPr>
      </w:pPr>
    </w:p>
    <w:p w:rsidR="00C034D5" w:rsidRPr="006A4114"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t>B7</w:t>
      </w:r>
      <w:r>
        <w:rPr>
          <w:b/>
          <w:sz w:val="24"/>
          <w:lang w:eastAsia="zh-TW"/>
        </w:rPr>
        <w:tab/>
        <w:t>SECTION 16</w:t>
      </w:r>
      <w:r w:rsidRPr="006A4114">
        <w:rPr>
          <w:b/>
          <w:sz w:val="24"/>
          <w:lang w:eastAsia="zh-TW"/>
        </w:rPr>
        <w:t>00:</w:t>
      </w:r>
      <w:r w:rsidRPr="006A4114">
        <w:rPr>
          <w:b/>
          <w:sz w:val="24"/>
          <w:lang w:eastAsia="zh-TW"/>
        </w:rPr>
        <w:tab/>
      </w:r>
      <w:r>
        <w:rPr>
          <w:b/>
          <w:sz w:val="24"/>
          <w:lang w:eastAsia="zh-TW"/>
        </w:rPr>
        <w:t>OVERHAUL</w:t>
      </w:r>
    </w:p>
    <w:p w:rsidR="00C034D5" w:rsidRDefault="00C034D5" w:rsidP="00C034D5">
      <w:pPr>
        <w:tabs>
          <w:tab w:val="left" w:pos="1701"/>
          <w:tab w:val="left" w:pos="2268"/>
          <w:tab w:val="left" w:leader="dot" w:pos="9072"/>
        </w:tabs>
        <w:spacing w:before="0" w:after="0"/>
        <w:ind w:left="2268" w:hanging="2268"/>
        <w:rPr>
          <w:b/>
          <w:bCs/>
          <w:sz w:val="20"/>
        </w:rPr>
      </w:pPr>
    </w:p>
    <w:p w:rsidR="00C034D5" w:rsidRPr="0006752C"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Pr>
          <w:b/>
          <w:sz w:val="20"/>
          <w:lang w:eastAsia="en-GB"/>
        </w:rPr>
        <w:t>B1602</w:t>
      </w:r>
      <w:r>
        <w:rPr>
          <w:b/>
          <w:sz w:val="20"/>
          <w:lang w:eastAsia="en-GB"/>
        </w:rPr>
        <w:tab/>
        <w:t>DEFINITION</w:t>
      </w:r>
    </w:p>
    <w:p w:rsidR="00C034D5"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b/>
          <w:bCs/>
          <w:sz w:val="20"/>
        </w:rPr>
      </w:pPr>
      <w:r w:rsidRPr="003565E8">
        <w:rPr>
          <w:b/>
          <w:bCs/>
          <w:sz w:val="20"/>
        </w:rPr>
        <w:t>(a) Overhaul</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i/>
          <w:iCs/>
          <w:sz w:val="20"/>
        </w:rPr>
      </w:pPr>
      <w:r w:rsidRPr="003565E8">
        <w:rPr>
          <w:i/>
          <w:iCs/>
          <w:sz w:val="20"/>
        </w:rPr>
        <w:t>ADD THE FOLLOWING UNDER SUBCLASSES (V) BEFORE THE MATERIALS…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Pr>
          <w:sz w:val="20"/>
        </w:rPr>
        <w:t>All to read “All Mater</w:t>
      </w:r>
      <w:r w:rsidRPr="003565E8">
        <w:rPr>
          <w:sz w:val="20"/>
        </w:rPr>
        <w:t>ials including bituminous surfacing irrespective of depth/thickness….”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b/>
          <w:bCs/>
          <w:sz w:val="20"/>
        </w:rPr>
      </w:pPr>
      <w:r w:rsidRPr="003565E8">
        <w:rPr>
          <w:b/>
          <w:bCs/>
          <w:sz w:val="20"/>
        </w:rPr>
        <w:t>(b) Overhaul</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i/>
          <w:iCs/>
          <w:sz w:val="20"/>
        </w:rPr>
        <w:t>REPLACE THE SUB-CLAUSE WITH</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“Payment shall only be made for material hauled in excess of 1 kilometre. Overhaul shall be measured as the product of the volume of material hauled and the overhauled distance.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 xml:space="preserve"> (d)  Free-haul distance</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i/>
          <w:iCs/>
          <w:sz w:val="20"/>
        </w:rPr>
      </w:pPr>
      <w:r w:rsidRPr="003565E8">
        <w:rPr>
          <w:i/>
          <w:iCs/>
          <w:sz w:val="20"/>
        </w:rPr>
        <w:t>REPLACE THE LAST SENTENCE WITH:</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134"/>
        </w:tabs>
        <w:spacing w:before="0" w:after="0"/>
        <w:ind w:left="1134"/>
        <w:rPr>
          <w:sz w:val="20"/>
        </w:rPr>
      </w:pPr>
      <w:r w:rsidRPr="003565E8">
        <w:rPr>
          <w:sz w:val="20"/>
        </w:rPr>
        <w:t>“This distance shall be 1 kilometre in the case of all overhaul materials”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D96674"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D96674">
        <w:rPr>
          <w:b/>
          <w:sz w:val="20"/>
          <w:lang w:eastAsia="en-GB"/>
        </w:rPr>
        <w:t xml:space="preserve">B1603 </w:t>
      </w:r>
      <w:r w:rsidRPr="00D96674">
        <w:rPr>
          <w:b/>
          <w:sz w:val="20"/>
          <w:lang w:eastAsia="en-GB"/>
        </w:rPr>
        <w:tab/>
        <w:t>MEASUREMENT AND PAYMENT</w:t>
      </w:r>
    </w:p>
    <w:p w:rsidR="00C034D5" w:rsidRDefault="00C034D5" w:rsidP="00C034D5">
      <w:pPr>
        <w:tabs>
          <w:tab w:val="left" w:pos="1701"/>
          <w:tab w:val="left" w:pos="2268"/>
          <w:tab w:val="left" w:leader="dot" w:pos="9072"/>
        </w:tabs>
        <w:spacing w:before="0" w:after="0"/>
        <w:ind w:left="2268" w:hanging="2268"/>
        <w:rPr>
          <w:b/>
          <w:bCs/>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B16.02</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Pr>
                <w:b/>
                <w:sz w:val="20"/>
              </w:rPr>
              <w:t>Overhaul on material hauled in excess of 1.0km (ordinary overhaul)</w:t>
            </w:r>
          </w:p>
        </w:tc>
        <w:tc>
          <w:tcPr>
            <w:tcW w:w="3047" w:type="dxa"/>
            <w:shd w:val="clear" w:color="000000" w:fill="FFFFFF"/>
            <w:noWrap/>
            <w:vAlign w:val="center"/>
            <w:hideMark/>
          </w:tcPr>
          <w:p w:rsidR="00C034D5" w:rsidRPr="00D535DA"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r>
              <w:rPr>
                <w:sz w:val="20"/>
              </w:rPr>
              <w:t>-km</w:t>
            </w:r>
          </w:p>
        </w:tc>
      </w:tr>
      <w:tr w:rsidR="00C034D5" w:rsidRPr="003565E8" w:rsidTr="00324969">
        <w:trPr>
          <w:trHeight w:val="319"/>
        </w:trPr>
        <w:tc>
          <w:tcPr>
            <w:tcW w:w="1120"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 </w:t>
            </w:r>
          </w:p>
        </w:tc>
        <w:tc>
          <w:tcPr>
            <w:tcW w:w="4622" w:type="dxa"/>
            <w:shd w:val="clear" w:color="000000" w:fill="FFFFFF"/>
            <w:hideMark/>
          </w:tcPr>
          <w:p w:rsidR="00C034D5" w:rsidRPr="003565E8" w:rsidRDefault="00C034D5" w:rsidP="00C034D5">
            <w:pPr>
              <w:tabs>
                <w:tab w:val="left" w:pos="640"/>
                <w:tab w:val="left" w:pos="1701"/>
                <w:tab w:val="left" w:leader="dot" w:pos="9072"/>
              </w:tabs>
              <w:spacing w:before="0" w:after="0"/>
              <w:ind w:left="73" w:hanging="2268"/>
              <w:rPr>
                <w:b/>
                <w:sz w:val="20"/>
              </w:rPr>
            </w:pPr>
            <w:r w:rsidRPr="00BD068A">
              <w:rPr>
                <w:b/>
                <w:sz w:val="20"/>
              </w:rPr>
              <w:t xml:space="preserve">Excavation for </w:t>
            </w:r>
            <w:proofErr w:type="spellStart"/>
            <w:r w:rsidRPr="00BD068A">
              <w:rPr>
                <w:b/>
                <w:sz w:val="20"/>
              </w:rPr>
              <w:t>locatin</w:t>
            </w:r>
            <w:proofErr w:type="spellEnd"/>
          </w:p>
        </w:tc>
        <w:tc>
          <w:tcPr>
            <w:tcW w:w="3047" w:type="dxa"/>
            <w:shd w:val="clear" w:color="000000" w:fill="FFFFFF"/>
            <w:noWrap/>
            <w:vAlign w:val="bottom"/>
            <w:hideMark/>
          </w:tcPr>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t> </w:t>
            </w:r>
          </w:p>
        </w:tc>
      </w:tr>
      <w:tr w:rsidR="00C034D5" w:rsidRPr="003565E8" w:rsidTr="00324969">
        <w:trPr>
          <w:trHeight w:val="319"/>
        </w:trPr>
        <w:tc>
          <w:tcPr>
            <w:tcW w:w="8789" w:type="dxa"/>
            <w:gridSpan w:val="3"/>
            <w:shd w:val="clear" w:color="000000" w:fill="FFFFFF"/>
            <w:noWrap/>
            <w:vAlign w:val="bottom"/>
          </w:tcPr>
          <w:p w:rsidR="00C034D5" w:rsidRPr="00D535DA" w:rsidRDefault="00C034D5" w:rsidP="00C034D5">
            <w:pPr>
              <w:tabs>
                <w:tab w:val="left" w:pos="338"/>
                <w:tab w:val="left" w:pos="1701"/>
                <w:tab w:val="left" w:leader="dot" w:pos="9072"/>
              </w:tabs>
              <w:spacing w:before="0" w:after="0"/>
              <w:ind w:left="54"/>
              <w:rPr>
                <w:i/>
                <w:sz w:val="20"/>
              </w:rPr>
            </w:pPr>
            <w:r w:rsidRPr="00D535DA">
              <w:rPr>
                <w:i/>
                <w:sz w:val="20"/>
              </w:rPr>
              <w:t>AMEND ITEM AS FOLLOWS:</w:t>
            </w:r>
          </w:p>
          <w:p w:rsidR="00C034D5" w:rsidRDefault="00C034D5" w:rsidP="00C034D5">
            <w:pPr>
              <w:tabs>
                <w:tab w:val="left" w:pos="338"/>
                <w:tab w:val="left" w:pos="1701"/>
                <w:tab w:val="left" w:leader="dot" w:pos="9072"/>
              </w:tabs>
              <w:spacing w:before="0" w:after="0"/>
              <w:ind w:left="54"/>
              <w:rPr>
                <w:sz w:val="20"/>
              </w:rPr>
            </w:pPr>
          </w:p>
          <w:p w:rsidR="00C034D5" w:rsidRPr="00D535DA" w:rsidRDefault="00C034D5" w:rsidP="00C034D5">
            <w:pPr>
              <w:tabs>
                <w:tab w:val="left" w:pos="338"/>
                <w:tab w:val="left" w:pos="1701"/>
                <w:tab w:val="left" w:leader="dot" w:pos="9072"/>
              </w:tabs>
              <w:spacing w:before="0" w:after="0"/>
              <w:ind w:left="54"/>
              <w:rPr>
                <w:sz w:val="20"/>
              </w:rPr>
            </w:pPr>
            <w:r w:rsidRPr="00D535DA">
              <w:rPr>
                <w:i/>
                <w:iCs/>
                <w:sz w:val="20"/>
              </w:rPr>
              <w:t xml:space="preserve">Delete the first paragraph of the first set of notes and replace it with the following </w:t>
            </w:r>
            <w:r w:rsidRPr="00D535DA">
              <w:rPr>
                <w:sz w:val="20"/>
              </w:rPr>
              <w:t>:</w:t>
            </w:r>
          </w:p>
          <w:p w:rsidR="00C034D5" w:rsidRPr="00D535DA" w:rsidRDefault="00C034D5" w:rsidP="00C034D5">
            <w:pPr>
              <w:tabs>
                <w:tab w:val="left" w:pos="338"/>
                <w:tab w:val="left" w:pos="1701"/>
                <w:tab w:val="left" w:leader="dot" w:pos="9072"/>
              </w:tabs>
              <w:spacing w:before="0" w:after="0"/>
              <w:ind w:left="54"/>
              <w:rPr>
                <w:sz w:val="20"/>
              </w:rPr>
            </w:pPr>
          </w:p>
          <w:p w:rsidR="00C034D5" w:rsidRPr="007709E1" w:rsidRDefault="00C034D5" w:rsidP="00C034D5">
            <w:pPr>
              <w:tabs>
                <w:tab w:val="left" w:pos="338"/>
                <w:tab w:val="left" w:pos="1701"/>
                <w:tab w:val="left" w:leader="dot" w:pos="9072"/>
              </w:tabs>
              <w:spacing w:before="0" w:after="0"/>
              <w:ind w:left="54"/>
              <w:rPr>
                <w:sz w:val="20"/>
              </w:rPr>
            </w:pPr>
            <w:r w:rsidRPr="00D535DA">
              <w:rPr>
                <w:sz w:val="20"/>
              </w:rPr>
              <w:t>“</w:t>
            </w:r>
            <w:r w:rsidRPr="007709E1">
              <w:rPr>
                <w:sz w:val="20"/>
              </w:rPr>
              <w:t>Only ordinary overhaul for haul in excess of 1.</w:t>
            </w:r>
            <w:r>
              <w:rPr>
                <w:sz w:val="20"/>
              </w:rPr>
              <w:t xml:space="preserve">0 km will apply to all types of, spoil, </w:t>
            </w:r>
            <w:r w:rsidRPr="007709E1">
              <w:rPr>
                <w:sz w:val="20"/>
              </w:rPr>
              <w:t>fill and layer work materials</w:t>
            </w:r>
            <w:r>
              <w:rPr>
                <w:sz w:val="20"/>
              </w:rPr>
              <w:t>.</w:t>
            </w:r>
            <w:r w:rsidRPr="00D535DA">
              <w:rPr>
                <w:sz w:val="20"/>
              </w:rPr>
              <w:t xml:space="preserve"> No restricted overhaul will be applicable on this </w:t>
            </w:r>
            <w:r>
              <w:rPr>
                <w:sz w:val="20"/>
              </w:rPr>
              <w:t>contract.</w:t>
            </w:r>
            <w:r w:rsidRPr="0092532C">
              <w:rPr>
                <w:i/>
                <w:sz w:val="20"/>
              </w:rPr>
              <w:t xml:space="preserve"> “</w:t>
            </w:r>
            <w:r>
              <w:rPr>
                <w:i/>
                <w:sz w:val="20"/>
                <w:u w:val="single"/>
              </w:rPr>
              <w:t>No</w:t>
            </w:r>
            <w:r w:rsidRPr="007709E1">
              <w:rPr>
                <w:i/>
                <w:sz w:val="20"/>
                <w:u w:val="single"/>
              </w:rPr>
              <w:t xml:space="preserve"> overhaul will be applicable for any material obtained from commercial sources on this project.</w:t>
            </w:r>
          </w:p>
          <w:p w:rsidR="00C034D5" w:rsidRDefault="00C034D5" w:rsidP="00C034D5">
            <w:pPr>
              <w:tabs>
                <w:tab w:val="left" w:pos="338"/>
                <w:tab w:val="left" w:pos="1701"/>
                <w:tab w:val="left" w:leader="dot" w:pos="9072"/>
              </w:tabs>
              <w:spacing w:before="0" w:after="0"/>
              <w:ind w:left="54"/>
              <w:rPr>
                <w:i/>
                <w:sz w:val="20"/>
                <w:u w:val="single"/>
              </w:rPr>
            </w:pPr>
          </w:p>
          <w:p w:rsidR="00C034D5" w:rsidRPr="003565E8" w:rsidRDefault="00C034D5" w:rsidP="00C034D5">
            <w:pPr>
              <w:tabs>
                <w:tab w:val="left" w:pos="338"/>
                <w:tab w:val="left" w:pos="1701"/>
                <w:tab w:val="left" w:leader="dot" w:pos="9072"/>
              </w:tabs>
              <w:spacing w:before="0" w:after="0"/>
              <w:ind w:left="54"/>
              <w:rPr>
                <w:sz w:val="20"/>
              </w:rPr>
            </w:pPr>
            <w:r>
              <w:rPr>
                <w:sz w:val="20"/>
              </w:rPr>
              <w:t>Overhaul from designated borrow pits in excess of 1,0km will be paid under this contract subject to the condition that the contractor shall submit a method statement to the engineer for approval indicating how he intends extracting material from the various borrow pits for construction of sections of the roads, so that the total overhaul costs are minimised.</w:t>
            </w:r>
          </w:p>
        </w:tc>
      </w:tr>
    </w:tbl>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497728">
      <w:pPr>
        <w:tabs>
          <w:tab w:val="left" w:pos="1701"/>
          <w:tab w:val="left" w:pos="2268"/>
          <w:tab w:val="left" w:leader="dot" w:pos="9072"/>
        </w:tabs>
        <w:spacing w:before="0" w:after="0"/>
        <w:rPr>
          <w:b/>
          <w:bCs/>
          <w:sz w:val="20"/>
        </w:rPr>
      </w:pPr>
    </w:p>
    <w:p w:rsidR="00E17B4D" w:rsidRPr="003565E8" w:rsidRDefault="00E17B4D" w:rsidP="00497728">
      <w:pPr>
        <w:tabs>
          <w:tab w:val="left" w:pos="1701"/>
          <w:tab w:val="left" w:pos="2268"/>
          <w:tab w:val="left" w:leader="dot" w:pos="9072"/>
        </w:tabs>
        <w:spacing w:before="0" w:after="0"/>
        <w:rPr>
          <w:b/>
          <w:bCs/>
          <w:sz w:val="20"/>
        </w:rPr>
      </w:pPr>
    </w:p>
    <w:p w:rsidR="00C034D5" w:rsidRPr="006A4114"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t>B8</w:t>
      </w:r>
      <w:r>
        <w:rPr>
          <w:b/>
          <w:sz w:val="24"/>
          <w:lang w:eastAsia="zh-TW"/>
        </w:rPr>
        <w:tab/>
        <w:t>SECTION 17</w:t>
      </w:r>
      <w:r w:rsidRPr="006A4114">
        <w:rPr>
          <w:b/>
          <w:sz w:val="24"/>
          <w:lang w:eastAsia="zh-TW"/>
        </w:rPr>
        <w:t>00:</w:t>
      </w:r>
      <w:r w:rsidRPr="006A4114">
        <w:rPr>
          <w:b/>
          <w:sz w:val="24"/>
          <w:lang w:eastAsia="zh-TW"/>
        </w:rPr>
        <w:tab/>
      </w:r>
      <w:r w:rsidRPr="00497728">
        <w:rPr>
          <w:b/>
          <w:sz w:val="24"/>
          <w:lang w:eastAsia="zh-TW"/>
        </w:rPr>
        <w:t>CLEARING AND GRUBBING</w:t>
      </w:r>
    </w:p>
    <w:p w:rsidR="00C034D5" w:rsidRDefault="00C034D5" w:rsidP="00C034D5">
      <w:pPr>
        <w:tabs>
          <w:tab w:val="left" w:pos="1701"/>
          <w:tab w:val="left" w:pos="2268"/>
          <w:tab w:val="left" w:leader="dot" w:pos="9072"/>
        </w:tabs>
        <w:spacing w:before="0" w:after="0"/>
        <w:ind w:left="2268" w:hanging="2268"/>
        <w:rPr>
          <w:b/>
          <w:bCs/>
          <w:sz w:val="20"/>
        </w:rPr>
      </w:pPr>
    </w:p>
    <w:p w:rsidR="00C034D5" w:rsidRPr="0092532C"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92532C">
        <w:rPr>
          <w:b/>
          <w:sz w:val="20"/>
          <w:lang w:eastAsia="en-GB"/>
        </w:rPr>
        <w:t xml:space="preserve">B1702 </w:t>
      </w:r>
      <w:r w:rsidRPr="0092532C">
        <w:rPr>
          <w:b/>
          <w:sz w:val="20"/>
          <w:lang w:eastAsia="en-GB"/>
        </w:rPr>
        <w:tab/>
        <w:t>DESCRIPTION OF WORK</w:t>
      </w:r>
    </w:p>
    <w:p w:rsidR="00C034D5" w:rsidRPr="003565E8" w:rsidRDefault="00C034D5" w:rsidP="00C034D5">
      <w:pPr>
        <w:tabs>
          <w:tab w:val="left" w:pos="1134"/>
        </w:tabs>
        <w:spacing w:before="0" w:after="0"/>
        <w:ind w:left="1134"/>
        <w:rPr>
          <w:b/>
          <w:sz w:val="20"/>
        </w:rPr>
      </w:pPr>
      <w:r w:rsidRPr="003565E8">
        <w:rPr>
          <w:b/>
          <w:sz w:val="20"/>
        </w:rPr>
        <w:t>a) Clearing</w:t>
      </w:r>
    </w:p>
    <w:p w:rsidR="00C034D5" w:rsidRDefault="00C034D5" w:rsidP="00C034D5">
      <w:pPr>
        <w:tabs>
          <w:tab w:val="left" w:pos="1134"/>
        </w:tabs>
        <w:spacing w:before="0" w:after="0"/>
        <w:ind w:left="1134"/>
        <w:rPr>
          <w:i/>
          <w:sz w:val="20"/>
        </w:rPr>
      </w:pPr>
    </w:p>
    <w:p w:rsidR="00C034D5" w:rsidRPr="0092532C" w:rsidRDefault="00C034D5" w:rsidP="00C034D5">
      <w:pPr>
        <w:tabs>
          <w:tab w:val="left" w:pos="1134"/>
        </w:tabs>
        <w:spacing w:before="0" w:after="0"/>
        <w:ind w:left="1134"/>
        <w:rPr>
          <w:i/>
          <w:sz w:val="20"/>
        </w:rPr>
      </w:pPr>
      <w:r w:rsidRPr="0092532C">
        <w:rPr>
          <w:i/>
          <w:sz w:val="20"/>
        </w:rPr>
        <w:t>ADD THE FOLLOWING:</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92532C">
        <w:rPr>
          <w:sz w:val="20"/>
        </w:rPr>
        <w:t>“Clearing</w:t>
      </w:r>
      <w:r w:rsidRPr="003565E8">
        <w:rPr>
          <w:sz w:val="20"/>
        </w:rPr>
        <w:t xml:space="preserve"> shall include the removal of material to a thickness of up to 150mm in-situ material as ordered by the engineer.  No payment shall be made for temporary stockpiling of topsoil material in the case where this material is applied as topsoil after completion of road side slopes.</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Should the required depth exceed 150mm, the total volume of material removed shall either be classified as “temporary stockpiling of topsoil” or “unsuitable roadbed material” or “cut to spoil” whichever is applicable as allowed for in the standard specifications.  In these cases no payment shall be made for clearing and grubbing.</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 xml:space="preserve">Clearing as described shall in all cases be undertaken in such a manner that the topsoil is preserved and not contaminated with other debris or rubbish.  Cross-sections for the determination of earthworks quantities shall be taken after clearing (topsoil or unsuitable roadbed material) and roadbed preparation if applicable.  </w:t>
      </w:r>
    </w:p>
    <w:p w:rsidR="00C034D5" w:rsidRDefault="00C034D5" w:rsidP="00C034D5">
      <w:pPr>
        <w:tabs>
          <w:tab w:val="left" w:pos="1134"/>
        </w:tabs>
        <w:spacing w:before="0" w:after="0"/>
        <w:ind w:left="1134"/>
        <w:rPr>
          <w:sz w:val="20"/>
        </w:rPr>
      </w:pPr>
    </w:p>
    <w:p w:rsidR="00C034D5" w:rsidRDefault="00C034D5" w:rsidP="00C034D5">
      <w:pPr>
        <w:tabs>
          <w:tab w:val="left" w:pos="1134"/>
        </w:tabs>
        <w:spacing w:before="0" w:after="0"/>
        <w:ind w:left="1134"/>
        <w:rPr>
          <w:sz w:val="20"/>
        </w:rPr>
      </w:pPr>
      <w:r w:rsidRPr="003565E8">
        <w:rPr>
          <w:sz w:val="20"/>
        </w:rPr>
        <w:t>Payment for gabion boxes and mattresses which have to be removed and the material sorted and stacked shall be made under section 5200”</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b/>
          <w:bCs/>
          <w:sz w:val="20"/>
        </w:rPr>
      </w:pPr>
      <w:r w:rsidRPr="003565E8">
        <w:rPr>
          <w:b/>
          <w:bCs/>
          <w:sz w:val="20"/>
        </w:rPr>
        <w:t xml:space="preserve"> (c) Conservation of topsoil</w:t>
      </w:r>
    </w:p>
    <w:p w:rsidR="00C034D5"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134"/>
        </w:tabs>
        <w:spacing w:before="0" w:after="0"/>
        <w:ind w:left="1134"/>
        <w:rPr>
          <w:sz w:val="20"/>
        </w:rPr>
      </w:pPr>
      <w:r w:rsidRPr="003565E8">
        <w:rPr>
          <w:i/>
          <w:iCs/>
          <w:sz w:val="20"/>
        </w:rPr>
        <w:t>ADD TO THE END OF THE 1ST PARAGRAPH</w:t>
      </w:r>
      <w:r w:rsidRPr="003565E8">
        <w:rPr>
          <w:sz w:val="20"/>
        </w:rPr>
        <w:t>:</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Replace the second paragraph of this clause with the following:</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 xml:space="preserve">“After clearing and grubbing, all topsoil shall be removed to either windrows alongside the construction area or to stockpile. Where ordered by the engineer, any topsoil that shall be required for the top soiling of new banks and cuts, but which cannot be accommodated within the construction site, shall be loaded and hauled to the designated stockpile area where it shall be placed in temporary stockpiles for later use in the rehabilitation of the site affected by construction activities. Where new borrow pits are to be opened up the topsoil shall first be removed (independently of the overburden) and placed in temporary stockpiles at the edge of the borrow pit. </w:t>
      </w:r>
    </w:p>
    <w:p w:rsidR="00C034D5" w:rsidRPr="003565E8" w:rsidRDefault="00C034D5" w:rsidP="00C034D5">
      <w:pPr>
        <w:tabs>
          <w:tab w:val="left" w:pos="1134"/>
        </w:tabs>
        <w:spacing w:before="0" w:after="0"/>
        <w:ind w:left="1134"/>
        <w:rPr>
          <w:sz w:val="20"/>
        </w:rPr>
      </w:pPr>
      <w:r w:rsidRPr="003565E8">
        <w:rPr>
          <w:sz w:val="20"/>
        </w:rPr>
        <w:t xml:space="preserve">The contractor shall be responsible for the control of any germination of weed seeds within topsoil used on site. Areas such as stockpiles, borrow pits and spoil sites shall be stripped of all topsoil before work may commence within the area. Should a larger site for any of the above be required during construction, the contractor shall refer to the DEO for best practice methods on ensuring the preservation of the additional stripped topsoil. The topsoil shall be kept free of all foreign material generated during construction. This shall </w:t>
      </w:r>
      <w:r w:rsidRPr="003565E8">
        <w:rPr>
          <w:sz w:val="20"/>
        </w:rPr>
        <w:lastRenderedPageBreak/>
        <w:t>include all stone and bituminous products. All work shall be deem to have been incorporated in the rates”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8E78F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8E78F5">
        <w:rPr>
          <w:b/>
          <w:sz w:val="20"/>
          <w:lang w:eastAsia="en-GB"/>
        </w:rPr>
        <w:t>B1703</w:t>
      </w:r>
      <w:r w:rsidRPr="008E78F5">
        <w:rPr>
          <w:b/>
          <w:sz w:val="20"/>
          <w:lang w:eastAsia="en-GB"/>
        </w:rPr>
        <w:tab/>
        <w:t xml:space="preserve">EXECUTION OF </w:t>
      </w:r>
      <w:smartTag w:uri="urn:schemas-microsoft-com:office:smarttags" w:element="stockticker">
        <w:r w:rsidRPr="008E78F5">
          <w:rPr>
            <w:b/>
            <w:sz w:val="20"/>
            <w:lang w:eastAsia="en-GB"/>
          </w:rPr>
          <w:t>WORK</w:t>
        </w:r>
      </w:smartTag>
    </w:p>
    <w:p w:rsidR="00C034D5" w:rsidRPr="003565E8" w:rsidRDefault="00C034D5" w:rsidP="00C034D5">
      <w:pPr>
        <w:tabs>
          <w:tab w:val="left" w:pos="1134"/>
        </w:tabs>
        <w:spacing w:before="0" w:after="0"/>
        <w:ind w:left="1134"/>
        <w:rPr>
          <w:b/>
          <w:sz w:val="20"/>
        </w:rPr>
      </w:pPr>
      <w:r w:rsidRPr="003565E8">
        <w:rPr>
          <w:b/>
          <w:sz w:val="20"/>
        </w:rPr>
        <w:t>(a)</w:t>
      </w:r>
      <w:r w:rsidRPr="003565E8">
        <w:rPr>
          <w:b/>
          <w:sz w:val="20"/>
        </w:rPr>
        <w:tab/>
        <w:t>Areas to be cleared and grubbed</w:t>
      </w:r>
    </w:p>
    <w:p w:rsidR="00C034D5" w:rsidRDefault="00C034D5" w:rsidP="00C034D5">
      <w:pPr>
        <w:tabs>
          <w:tab w:val="left" w:pos="1134"/>
        </w:tabs>
        <w:spacing w:before="0" w:after="0"/>
        <w:ind w:left="1134"/>
        <w:rPr>
          <w:sz w:val="20"/>
        </w:rPr>
      </w:pPr>
    </w:p>
    <w:p w:rsidR="00C034D5" w:rsidRDefault="00C034D5" w:rsidP="00C034D5">
      <w:pPr>
        <w:tabs>
          <w:tab w:val="left" w:pos="1134"/>
        </w:tabs>
        <w:spacing w:before="0" w:after="0"/>
        <w:ind w:left="1134"/>
        <w:rPr>
          <w:i/>
          <w:sz w:val="20"/>
        </w:rPr>
      </w:pPr>
      <w:r w:rsidRPr="008E78F5">
        <w:rPr>
          <w:i/>
          <w:sz w:val="20"/>
        </w:rPr>
        <w:t>ADD THE FOLLOWING:</w:t>
      </w:r>
    </w:p>
    <w:p w:rsidR="00C034D5" w:rsidRPr="008E78F5" w:rsidRDefault="00C034D5" w:rsidP="00C034D5">
      <w:pPr>
        <w:tabs>
          <w:tab w:val="left" w:pos="1134"/>
        </w:tabs>
        <w:spacing w:before="0" w:after="0"/>
        <w:ind w:left="1134"/>
        <w:rPr>
          <w:i/>
          <w:sz w:val="20"/>
        </w:rPr>
      </w:pPr>
    </w:p>
    <w:p w:rsidR="00C034D5" w:rsidRPr="003565E8" w:rsidRDefault="00C034D5" w:rsidP="00C034D5">
      <w:pPr>
        <w:tabs>
          <w:tab w:val="left" w:pos="1134"/>
        </w:tabs>
        <w:spacing w:before="0" w:after="0"/>
        <w:ind w:left="1134"/>
        <w:rPr>
          <w:sz w:val="20"/>
        </w:rPr>
      </w:pPr>
      <w:r w:rsidRPr="003565E8">
        <w:rPr>
          <w:sz w:val="20"/>
        </w:rPr>
        <w:t>“Apart from normal clearing and grubbing, the fill embankments of the existing roads are also to be cleared and grubbed over the areas where the new horizontal alignment coincides with the alignment of the existing road, or where repairs are required to the fill embankments of the approaches of bridges.  Provision is made for separate payment for clearing and grubbing of the existing fill embankments where conventional machinery might be suitable to undertake the work due to the steep side slopes of the embankments.  An additional pay-item is allowed for in the bill of quantities for this type of clearing and grubbing which may have to be undertaken by hand or similar manner.”</w:t>
      </w:r>
    </w:p>
    <w:p w:rsidR="00C034D5" w:rsidRDefault="00C034D5" w:rsidP="00C034D5">
      <w:pPr>
        <w:tabs>
          <w:tab w:val="left" w:pos="1701"/>
          <w:tab w:val="left" w:pos="2268"/>
          <w:tab w:val="left" w:leader="dot" w:pos="9072"/>
        </w:tabs>
        <w:spacing w:before="0" w:after="0"/>
        <w:ind w:left="2268" w:hanging="2268"/>
        <w:rPr>
          <w:sz w:val="20"/>
        </w:rPr>
      </w:pPr>
    </w:p>
    <w:p w:rsidR="00C034D5" w:rsidRPr="00AE5C4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AE5C45">
        <w:rPr>
          <w:b/>
          <w:sz w:val="20"/>
          <w:lang w:eastAsia="en-GB"/>
        </w:rPr>
        <w:t xml:space="preserve">B1704 </w:t>
      </w:r>
      <w:r w:rsidRPr="00AE5C45">
        <w:rPr>
          <w:b/>
          <w:sz w:val="20"/>
          <w:lang w:eastAsia="en-GB"/>
        </w:rPr>
        <w:tab/>
        <w:t>MEASUREMENT AND PAYMENT</w:t>
      </w:r>
    </w:p>
    <w:p w:rsidR="00C034D5" w:rsidRDefault="00C034D5" w:rsidP="00C034D5">
      <w:pPr>
        <w:tabs>
          <w:tab w:val="left" w:pos="1701"/>
          <w:tab w:val="left" w:pos="2268"/>
          <w:tab w:val="left" w:leader="dot" w:pos="9072"/>
        </w:tabs>
        <w:spacing w:before="0" w:after="0"/>
        <w:ind w:left="2268" w:hanging="2268"/>
        <w:rPr>
          <w:sz w:val="20"/>
        </w:rPr>
      </w:pPr>
      <w:bookmarkStart w:id="197" w:name="_Hlk108098202"/>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B17.01</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sidRPr="003565E8">
              <w:rPr>
                <w:b/>
                <w:sz w:val="20"/>
              </w:rPr>
              <w:t>Clearing and grubbing of:</w:t>
            </w:r>
          </w:p>
        </w:tc>
        <w:tc>
          <w:tcPr>
            <w:tcW w:w="3047" w:type="dxa"/>
            <w:shd w:val="clear" w:color="000000" w:fill="FFFFFF"/>
            <w:noWrap/>
            <w:vAlign w:val="center"/>
            <w:hideMark/>
          </w:tcPr>
          <w:p w:rsidR="00C034D5" w:rsidRPr="00D535DA"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left"/>
              <w:rPr>
                <w:sz w:val="20"/>
              </w:rPr>
            </w:pPr>
          </w:p>
        </w:tc>
        <w:tc>
          <w:tcPr>
            <w:tcW w:w="4622" w:type="dxa"/>
            <w:shd w:val="clear" w:color="000000" w:fill="FFFFFF"/>
            <w:vAlign w:val="center"/>
          </w:tcPr>
          <w:p w:rsidR="00C034D5" w:rsidRPr="00AE5C45" w:rsidRDefault="00C034D5" w:rsidP="00C034D5">
            <w:pPr>
              <w:tabs>
                <w:tab w:val="left" w:pos="640"/>
                <w:tab w:val="left" w:pos="1701"/>
                <w:tab w:val="left" w:leader="dot" w:pos="9072"/>
              </w:tabs>
              <w:spacing w:before="0" w:after="0"/>
              <w:jc w:val="left"/>
              <w:rPr>
                <w:i/>
                <w:sz w:val="20"/>
              </w:rPr>
            </w:pPr>
            <w:r w:rsidRPr="00AE5C45">
              <w:rPr>
                <w:i/>
                <w:sz w:val="20"/>
              </w:rPr>
              <w:t>CHANGE ITEM 17.01 TO READ AS FOLLOWS: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hideMark/>
          </w:tcPr>
          <w:p w:rsidR="00C034D5" w:rsidRPr="00AE5C4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hideMark/>
          </w:tcPr>
          <w:p w:rsidR="00C034D5" w:rsidRPr="00AE5C45" w:rsidRDefault="00C034D5" w:rsidP="00C034D5">
            <w:pPr>
              <w:tabs>
                <w:tab w:val="left" w:pos="640"/>
                <w:tab w:val="left" w:pos="1701"/>
                <w:tab w:val="left" w:leader="dot" w:pos="9072"/>
              </w:tabs>
              <w:spacing w:before="0" w:after="0"/>
              <w:ind w:left="73" w:hanging="5"/>
              <w:jc w:val="left"/>
              <w:rPr>
                <w:sz w:val="20"/>
              </w:rPr>
            </w:pPr>
            <w:r>
              <w:rPr>
                <w:sz w:val="20"/>
              </w:rPr>
              <w:t>Normal areas</w:t>
            </w:r>
          </w:p>
        </w:tc>
        <w:tc>
          <w:tcPr>
            <w:tcW w:w="3047"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AE5C45" w:rsidRDefault="00C034D5" w:rsidP="00C034D5">
            <w:pPr>
              <w:tabs>
                <w:tab w:val="left" w:pos="640"/>
                <w:tab w:val="left" w:pos="1701"/>
                <w:tab w:val="left" w:leader="dot" w:pos="9072"/>
              </w:tabs>
              <w:spacing w:before="0" w:after="0"/>
              <w:ind w:left="73" w:hanging="5"/>
              <w:jc w:val="left"/>
              <w:rPr>
                <w:sz w:val="20"/>
              </w:rPr>
            </w:pPr>
            <w:r>
              <w:rPr>
                <w:sz w:val="20"/>
              </w:rPr>
              <w:t>(</w:t>
            </w:r>
            <w:proofErr w:type="spellStart"/>
            <w:r>
              <w:rPr>
                <w:sz w:val="20"/>
              </w:rPr>
              <w:t>i</w:t>
            </w:r>
            <w:proofErr w:type="spellEnd"/>
            <w:r>
              <w:rPr>
                <w:sz w:val="20"/>
              </w:rPr>
              <w:t>) Within the road reserve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ha.</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Hectare</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AE5C45" w:rsidRDefault="00C034D5" w:rsidP="00C034D5">
            <w:pPr>
              <w:tabs>
                <w:tab w:val="left" w:pos="640"/>
                <w:tab w:val="left" w:pos="1701"/>
                <w:tab w:val="left" w:leader="dot" w:pos="9072"/>
              </w:tabs>
              <w:spacing w:before="0" w:after="0"/>
              <w:ind w:left="73" w:hanging="5"/>
              <w:jc w:val="left"/>
              <w:rPr>
                <w:sz w:val="20"/>
              </w:rPr>
            </w:pPr>
            <w:r>
              <w:rPr>
                <w:sz w:val="20"/>
              </w:rPr>
              <w:t>(ii) Within the road reserve for stockpiling</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ha.</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Hectare</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AE5C45" w:rsidRDefault="00C034D5" w:rsidP="00C034D5">
            <w:pPr>
              <w:tabs>
                <w:tab w:val="left" w:pos="640"/>
                <w:tab w:val="left" w:pos="1701"/>
                <w:tab w:val="left" w:leader="dot" w:pos="9072"/>
              </w:tabs>
              <w:spacing w:before="0" w:after="0"/>
              <w:ind w:left="73" w:hanging="5"/>
              <w:jc w:val="left"/>
              <w:rPr>
                <w:sz w:val="20"/>
              </w:rPr>
            </w:pPr>
            <w:r>
              <w:rPr>
                <w:sz w:val="20"/>
              </w:rPr>
              <w:t>(iii) In borrow pits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ha.</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Hectare</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Pr="00AE5C45" w:rsidRDefault="00C034D5" w:rsidP="00C034D5">
            <w:pPr>
              <w:tabs>
                <w:tab w:val="left" w:pos="640"/>
                <w:tab w:val="left" w:pos="1701"/>
                <w:tab w:val="left" w:leader="dot" w:pos="9072"/>
              </w:tabs>
              <w:spacing w:before="0" w:after="0"/>
              <w:ind w:left="73" w:hanging="5"/>
              <w:jc w:val="left"/>
              <w:rPr>
                <w:sz w:val="20"/>
              </w:rPr>
            </w:pPr>
            <w:r>
              <w:rPr>
                <w:sz w:val="20"/>
              </w:rPr>
              <w:t>Existing fill embankment with Slopes steeper than 1:4</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ha.</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Hectare</w:t>
            </w:r>
          </w:p>
        </w:tc>
      </w:tr>
      <w:tr w:rsidR="00C034D5" w:rsidRPr="003565E8" w:rsidTr="00324969">
        <w:trPr>
          <w:trHeight w:val="319"/>
        </w:trPr>
        <w:tc>
          <w:tcPr>
            <w:tcW w:w="8789" w:type="dxa"/>
            <w:gridSpan w:val="3"/>
            <w:shd w:val="clear" w:color="000000" w:fill="FFFFFF"/>
            <w:noWrap/>
            <w:vAlign w:val="bottom"/>
          </w:tcPr>
          <w:p w:rsidR="00C034D5" w:rsidRPr="003565E8" w:rsidRDefault="00C034D5" w:rsidP="00C034D5">
            <w:pPr>
              <w:tabs>
                <w:tab w:val="left" w:pos="0"/>
                <w:tab w:val="left" w:pos="1701"/>
                <w:tab w:val="left" w:leader="dot" w:pos="9072"/>
              </w:tabs>
              <w:spacing w:before="0" w:after="0"/>
              <w:rPr>
                <w:sz w:val="20"/>
              </w:rPr>
            </w:pPr>
            <w:r w:rsidRPr="003565E8">
              <w:rPr>
                <w:sz w:val="20"/>
              </w:rPr>
              <w:t>Measurement and payment for sub-items (a) and (b) shall be as specified for item 17.01 of the standard specifications.  Where distinction is made for clearing and grubbing existing fill embankments with slopes steeper than 1:4 (vertical: horizontal), payment shall be made under item B17.01.”</w:t>
            </w:r>
          </w:p>
          <w:p w:rsidR="00C034D5" w:rsidRDefault="00C034D5" w:rsidP="00C034D5">
            <w:pPr>
              <w:tabs>
                <w:tab w:val="left" w:pos="338"/>
                <w:tab w:val="left" w:pos="1701"/>
                <w:tab w:val="left" w:leader="dot" w:pos="9072"/>
              </w:tabs>
              <w:spacing w:before="0" w:after="0"/>
              <w:ind w:left="54"/>
              <w:rPr>
                <w:sz w:val="20"/>
              </w:rPr>
            </w:pPr>
          </w:p>
          <w:p w:rsidR="00C034D5" w:rsidRPr="003565E8" w:rsidRDefault="00C034D5" w:rsidP="00C034D5">
            <w:pPr>
              <w:tabs>
                <w:tab w:val="left" w:pos="0"/>
                <w:tab w:val="left" w:pos="1701"/>
                <w:tab w:val="left" w:leader="dot" w:pos="9072"/>
              </w:tabs>
              <w:spacing w:before="0" w:after="0"/>
              <w:rPr>
                <w:sz w:val="20"/>
              </w:rPr>
            </w:pPr>
            <w:r w:rsidRPr="003565E8">
              <w:rPr>
                <w:i/>
                <w:iCs/>
                <w:sz w:val="20"/>
              </w:rPr>
              <w:t>AND ADD THE FOLLOWING TO THE MEASUREMENT AND PAYMENT BELOW LAST PARAGRAPH</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1701"/>
                <w:tab w:val="left" w:leader="dot" w:pos="9072"/>
              </w:tabs>
              <w:spacing w:before="0" w:after="0"/>
              <w:rPr>
                <w:sz w:val="20"/>
              </w:rPr>
            </w:pPr>
            <w:r w:rsidRPr="003565E8">
              <w:rPr>
                <w:sz w:val="20"/>
              </w:rPr>
              <w:t xml:space="preserve">“Clearing and grubbing of the construction camps and any stock pile areas shall not be measured separately and shall be deemed to be included in the </w:t>
            </w:r>
            <w:r>
              <w:rPr>
                <w:sz w:val="20"/>
              </w:rPr>
              <w:t>rates tendered for item B13.01.</w:t>
            </w:r>
          </w:p>
        </w:tc>
      </w:tr>
    </w:tbl>
    <w:p w:rsidR="00C034D5" w:rsidRDefault="00C034D5" w:rsidP="00C034D5">
      <w:pPr>
        <w:tabs>
          <w:tab w:val="left" w:pos="1701"/>
          <w:tab w:val="left" w:pos="2268"/>
          <w:tab w:val="left" w:leader="dot" w:pos="9072"/>
        </w:tabs>
        <w:spacing w:before="0" w:after="0"/>
        <w:ind w:left="2268" w:hanging="2268"/>
        <w:rPr>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B17.07</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Pr>
                <w:b/>
                <w:sz w:val="20"/>
              </w:rPr>
              <w:t>Removal of topsoil and unsuitable material and temporary stockpiling thereof in:</w:t>
            </w:r>
          </w:p>
        </w:tc>
        <w:tc>
          <w:tcPr>
            <w:tcW w:w="3047" w:type="dxa"/>
            <w:shd w:val="clear" w:color="000000" w:fill="FFFFFF"/>
            <w:noWrap/>
            <w:vAlign w:val="center"/>
            <w:hideMark/>
          </w:tcPr>
          <w:p w:rsidR="00C034D5" w:rsidRPr="00D535DA"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hideMark/>
          </w:tcPr>
          <w:p w:rsidR="00C034D5" w:rsidRPr="00AE5C4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hideMark/>
          </w:tcPr>
          <w:p w:rsidR="00C034D5" w:rsidRPr="00AE5C45" w:rsidRDefault="00C034D5" w:rsidP="00C034D5">
            <w:pPr>
              <w:tabs>
                <w:tab w:val="left" w:pos="640"/>
                <w:tab w:val="left" w:pos="1701"/>
                <w:tab w:val="left" w:leader="dot" w:pos="9072"/>
              </w:tabs>
              <w:spacing w:before="0" w:after="0"/>
              <w:ind w:left="73" w:hanging="5"/>
              <w:jc w:val="left"/>
              <w:rPr>
                <w:sz w:val="20"/>
              </w:rPr>
            </w:pPr>
            <w:r>
              <w:rPr>
                <w:sz w:val="20"/>
              </w:rPr>
              <w:t>Windrow alongside the work area</w:t>
            </w:r>
          </w:p>
        </w:tc>
        <w:tc>
          <w:tcPr>
            <w:tcW w:w="3047" w:type="dxa"/>
            <w:shd w:val="clear" w:color="000000" w:fill="FFFFFF"/>
            <w:noWrap/>
            <w:vAlign w:val="center"/>
            <w:hideMark/>
          </w:tcPr>
          <w:p w:rsidR="00C034D5" w:rsidRPr="00CC1FDB"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Pr>
                <w:sz w:val="20"/>
              </w:rPr>
              <w:lastRenderedPageBreak/>
              <w:t>(b)</w:t>
            </w:r>
          </w:p>
        </w:tc>
        <w:tc>
          <w:tcPr>
            <w:tcW w:w="4622" w:type="dxa"/>
            <w:shd w:val="clear" w:color="000000" w:fill="FFFFFF"/>
            <w:vAlign w:val="center"/>
          </w:tcPr>
          <w:p w:rsidR="00C034D5" w:rsidRPr="00AE5C45" w:rsidRDefault="00C034D5" w:rsidP="00C034D5">
            <w:pPr>
              <w:tabs>
                <w:tab w:val="left" w:pos="640"/>
                <w:tab w:val="left" w:pos="1701"/>
                <w:tab w:val="left" w:leader="dot" w:pos="9072"/>
              </w:tabs>
              <w:spacing w:before="0" w:after="0"/>
              <w:ind w:left="73" w:hanging="5"/>
              <w:jc w:val="left"/>
              <w:rPr>
                <w:sz w:val="20"/>
              </w:rPr>
            </w:pPr>
            <w:r>
              <w:rPr>
                <w:sz w:val="20"/>
              </w:rPr>
              <w:t>Temporary stockpiles after loading material into truck including all hauls</w:t>
            </w:r>
          </w:p>
        </w:tc>
        <w:tc>
          <w:tcPr>
            <w:tcW w:w="3047" w:type="dxa"/>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8789" w:type="dxa"/>
            <w:gridSpan w:val="3"/>
            <w:shd w:val="clear" w:color="000000" w:fill="FFFFFF"/>
            <w:noWrap/>
            <w:vAlign w:val="bottom"/>
          </w:tcPr>
          <w:p w:rsidR="00C034D5" w:rsidRPr="00CC1FDB" w:rsidRDefault="00C034D5" w:rsidP="00C034D5">
            <w:pPr>
              <w:tabs>
                <w:tab w:val="left" w:pos="0"/>
                <w:tab w:val="left" w:pos="1701"/>
                <w:tab w:val="left" w:leader="dot" w:pos="9072"/>
              </w:tabs>
              <w:spacing w:before="0" w:after="0"/>
              <w:rPr>
                <w:sz w:val="20"/>
              </w:rPr>
            </w:pPr>
            <w:r w:rsidRPr="00CC1FDB">
              <w:rPr>
                <w:sz w:val="20"/>
              </w:rPr>
              <w:t>The unit of measurement for items (a) and (b) shall be the cubic metre of topsoil removed to windrow or temporary stockpile. The volume of topsoil removed shall be measured in cut, calculated from the difference in cross-sections of the natural ground level before the commencement of clearing to cross-sections taken after the removal of the topsoil.</w:t>
            </w:r>
          </w:p>
          <w:p w:rsidR="00C034D5" w:rsidRPr="00CC1FDB" w:rsidRDefault="00C034D5" w:rsidP="00C034D5">
            <w:pPr>
              <w:tabs>
                <w:tab w:val="left" w:pos="0"/>
                <w:tab w:val="left" w:pos="1701"/>
                <w:tab w:val="left" w:leader="dot" w:pos="9072"/>
              </w:tabs>
              <w:spacing w:before="0" w:after="0"/>
              <w:rPr>
                <w:sz w:val="20"/>
              </w:rPr>
            </w:pPr>
          </w:p>
          <w:p w:rsidR="00C034D5" w:rsidRPr="00CC1FDB" w:rsidRDefault="00C034D5" w:rsidP="00C034D5">
            <w:pPr>
              <w:tabs>
                <w:tab w:val="left" w:pos="0"/>
                <w:tab w:val="left" w:pos="1701"/>
                <w:tab w:val="left" w:leader="dot" w:pos="9072"/>
              </w:tabs>
              <w:spacing w:before="0" w:after="0"/>
              <w:rPr>
                <w:sz w:val="20"/>
              </w:rPr>
            </w:pPr>
            <w:r w:rsidRPr="00CC1FDB">
              <w:rPr>
                <w:sz w:val="20"/>
              </w:rPr>
              <w:t>The contractor shall constantly liaise and agree with the engineer as to the depth of topsoil to be removed. Where, in the opinion of the engineer, material that would not normally be classed as topsoil to be removed. Where, in the opinion of the engineer, material that would normally be classed as topsoil has also been excavated, the excavation shall be backfilled and compacted with selected material at the contractor’ expense. Should material that is deemed by the engineer not to be topsoil, be removed and stockpiled together with material classed as topsoil, the contractor shall be responsible for the removal of this unsuitable soil from the stockpile and the replacement of the quantity of topsoil contaminated by the unsuitable material at his cost. The quantity of topsoil to be replaced shall be determined by the engineer.</w:t>
            </w:r>
          </w:p>
          <w:p w:rsidR="00C034D5" w:rsidRPr="00CC1FDB" w:rsidRDefault="00C034D5" w:rsidP="00C034D5">
            <w:pPr>
              <w:tabs>
                <w:tab w:val="left" w:pos="0"/>
                <w:tab w:val="left" w:pos="1701"/>
                <w:tab w:val="left" w:leader="dot" w:pos="9072"/>
              </w:tabs>
              <w:spacing w:before="0" w:after="0"/>
              <w:rPr>
                <w:sz w:val="20"/>
              </w:rPr>
            </w:pPr>
          </w:p>
          <w:p w:rsidR="00C034D5" w:rsidRPr="003565E8" w:rsidRDefault="00C034D5" w:rsidP="00C034D5">
            <w:pPr>
              <w:tabs>
                <w:tab w:val="left" w:pos="0"/>
                <w:tab w:val="left" w:pos="1701"/>
                <w:tab w:val="left" w:leader="dot" w:pos="9072"/>
              </w:tabs>
              <w:spacing w:before="0" w:after="0"/>
              <w:rPr>
                <w:sz w:val="20"/>
              </w:rPr>
            </w:pPr>
            <w:r w:rsidRPr="00CC1FDB">
              <w:rPr>
                <w:sz w:val="20"/>
              </w:rPr>
              <w:t>The rates tendered shall include for the excavation of the topsoil and where required, the loading and hauling thereof to temporary stockpile as well as the maintenance of the stockpile until re-use of the material. The rates tendered shall also include for all supervision required to ensure that only topsoil is removed.</w:t>
            </w:r>
          </w:p>
        </w:tc>
      </w:tr>
    </w:tbl>
    <w:p w:rsidR="00C034D5" w:rsidRPr="003565E8" w:rsidRDefault="00C034D5" w:rsidP="00C034D5">
      <w:pPr>
        <w:tabs>
          <w:tab w:val="left" w:pos="1701"/>
          <w:tab w:val="left" w:pos="2268"/>
          <w:tab w:val="left" w:leader="dot" w:pos="9072"/>
        </w:tabs>
        <w:spacing w:before="0" w:after="0"/>
        <w:ind w:left="2268" w:hanging="2268"/>
        <w:rPr>
          <w:b/>
          <w:bCs/>
          <w:sz w:val="20"/>
        </w:rPr>
      </w:pPr>
    </w:p>
    <w:bookmarkEnd w:id="197"/>
    <w:p w:rsidR="00C034D5" w:rsidRPr="003565E8" w:rsidRDefault="00C034D5" w:rsidP="00C034D5">
      <w:pPr>
        <w:tabs>
          <w:tab w:val="left" w:pos="1701"/>
          <w:tab w:val="left" w:pos="2268"/>
          <w:tab w:val="left" w:leader="dot" w:pos="9072"/>
        </w:tabs>
        <w:spacing w:before="0" w:after="0"/>
        <w:ind w:left="2268" w:hanging="2268"/>
        <w:rPr>
          <w:sz w:val="20"/>
        </w:rPr>
      </w:pPr>
      <w:r w:rsidRPr="003565E8">
        <w:rPr>
          <w:sz w:val="20"/>
        </w:rPr>
        <w:br w:type="page"/>
      </w:r>
    </w:p>
    <w:p w:rsidR="00C034D5" w:rsidRPr="006A4114"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lastRenderedPageBreak/>
        <w:t>B9</w:t>
      </w:r>
      <w:r>
        <w:rPr>
          <w:b/>
          <w:sz w:val="24"/>
          <w:lang w:eastAsia="zh-TW"/>
        </w:rPr>
        <w:tab/>
        <w:t>SECTION 18</w:t>
      </w:r>
      <w:r w:rsidRPr="006A4114">
        <w:rPr>
          <w:b/>
          <w:sz w:val="24"/>
          <w:lang w:eastAsia="zh-TW"/>
        </w:rPr>
        <w:t>00:</w:t>
      </w:r>
      <w:r w:rsidRPr="006A4114">
        <w:rPr>
          <w:b/>
          <w:sz w:val="24"/>
          <w:lang w:eastAsia="zh-TW"/>
        </w:rPr>
        <w:tab/>
      </w:r>
      <w:r w:rsidRPr="00497728">
        <w:rPr>
          <w:b/>
          <w:sz w:val="24"/>
          <w:lang w:eastAsia="zh-TW"/>
        </w:rPr>
        <w:t>DAYWORKS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C32D54"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AE5C45">
        <w:rPr>
          <w:b/>
          <w:sz w:val="20"/>
          <w:lang w:eastAsia="en-GB"/>
        </w:rPr>
        <w:t>B</w:t>
      </w:r>
      <w:r>
        <w:rPr>
          <w:b/>
          <w:sz w:val="20"/>
          <w:lang w:eastAsia="en-GB"/>
        </w:rPr>
        <w:t>1801</w:t>
      </w:r>
      <w:r w:rsidRPr="00AE5C45">
        <w:rPr>
          <w:b/>
          <w:sz w:val="20"/>
          <w:lang w:eastAsia="en-GB"/>
        </w:rPr>
        <w:t xml:space="preserve"> </w:t>
      </w:r>
      <w:r w:rsidRPr="00AE5C45">
        <w:rPr>
          <w:b/>
          <w:sz w:val="20"/>
          <w:lang w:eastAsia="en-GB"/>
        </w:rPr>
        <w:tab/>
      </w:r>
      <w:r>
        <w:rPr>
          <w:b/>
          <w:sz w:val="20"/>
          <w:lang w:eastAsia="en-GB"/>
        </w:rPr>
        <w:t>SCOPE</w:t>
      </w:r>
    </w:p>
    <w:p w:rsidR="00C034D5" w:rsidRPr="00C32D54"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p>
    <w:p w:rsidR="00C034D5" w:rsidRPr="003565E8" w:rsidRDefault="00C034D5" w:rsidP="00C034D5">
      <w:pPr>
        <w:tabs>
          <w:tab w:val="left" w:pos="1134"/>
        </w:tabs>
        <w:spacing w:before="0" w:after="0"/>
        <w:ind w:left="1134"/>
        <w:rPr>
          <w:sz w:val="20"/>
        </w:rPr>
      </w:pPr>
      <w:bookmarkStart w:id="198" w:name="_Hlk108098250"/>
      <w:r w:rsidRPr="003565E8">
        <w:rPr>
          <w:sz w:val="20"/>
        </w:rPr>
        <w:t xml:space="preserve">This section covers the listing of </w:t>
      </w:r>
      <w:proofErr w:type="spellStart"/>
      <w:r w:rsidRPr="003565E8">
        <w:rPr>
          <w:sz w:val="20"/>
        </w:rPr>
        <w:t>daywork</w:t>
      </w:r>
      <w:proofErr w:type="spellEnd"/>
      <w:r w:rsidRPr="003565E8">
        <w:rPr>
          <w:sz w:val="20"/>
        </w:rPr>
        <w:t xml:space="preserve"> items in accordance with the general conditions of contract sub-clause 13.6 as amended by Particular Condition, for the use in determining payment for work which cannot be quantified in specific units in the Pricing Schedule, or work ordered by the engineer during the construction period which was not foreseen at tender stage and for which no applicable rate exists in the Pricing Schedule.</w:t>
      </w:r>
    </w:p>
    <w:bookmarkEnd w:id="198"/>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C32D54">
        <w:rPr>
          <w:b/>
          <w:sz w:val="20"/>
          <w:lang w:eastAsia="en-GB"/>
        </w:rPr>
        <w:t>B1802</w:t>
      </w:r>
      <w:r w:rsidRPr="003565E8">
        <w:rPr>
          <w:b/>
          <w:bCs/>
          <w:sz w:val="20"/>
        </w:rPr>
        <w:t xml:space="preserve"> </w:t>
      </w:r>
      <w:r w:rsidRPr="003565E8">
        <w:rPr>
          <w:b/>
          <w:bCs/>
          <w:sz w:val="20"/>
        </w:rPr>
        <w:tab/>
        <w:t>ORDERING OF DAYWORK</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bookmarkStart w:id="199" w:name="_Hlk108098285"/>
      <w:r w:rsidRPr="003565E8">
        <w:rPr>
          <w:sz w:val="20"/>
        </w:rPr>
        <w:t xml:space="preserve">No </w:t>
      </w:r>
      <w:proofErr w:type="spellStart"/>
      <w:r w:rsidRPr="003565E8">
        <w:rPr>
          <w:sz w:val="20"/>
        </w:rPr>
        <w:t>daywork</w:t>
      </w:r>
      <w:proofErr w:type="spellEnd"/>
      <w:r w:rsidRPr="003565E8">
        <w:rPr>
          <w:sz w:val="20"/>
        </w:rPr>
        <w:t xml:space="preserve"> shall be undertaken unless written authorisation has been obtained from the engineer.</w:t>
      </w:r>
    </w:p>
    <w:bookmarkEnd w:id="199"/>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C32D54">
        <w:rPr>
          <w:b/>
          <w:sz w:val="20"/>
          <w:lang w:eastAsia="en-GB"/>
        </w:rPr>
        <w:t>B1803</w:t>
      </w:r>
      <w:r w:rsidRPr="003565E8">
        <w:rPr>
          <w:b/>
          <w:bCs/>
          <w:sz w:val="20"/>
        </w:rPr>
        <w:t xml:space="preserve">     </w:t>
      </w:r>
      <w:r w:rsidRPr="003565E8">
        <w:rPr>
          <w:b/>
          <w:bCs/>
          <w:sz w:val="20"/>
        </w:rPr>
        <w:tab/>
        <w:t>MEASUREMENT AND PAYMENT</w:t>
      </w:r>
    </w:p>
    <w:p w:rsidR="00C034D5" w:rsidRDefault="00C034D5" w:rsidP="00C034D5">
      <w:pPr>
        <w:tabs>
          <w:tab w:val="left" w:pos="1701"/>
          <w:tab w:val="left" w:pos="2268"/>
          <w:tab w:val="left" w:leader="dot" w:pos="9072"/>
        </w:tabs>
        <w:spacing w:before="0" w:after="0"/>
        <w:ind w:left="2268" w:hanging="2268"/>
        <w:rPr>
          <w:b/>
          <w:bCs/>
          <w:sz w:val="20"/>
        </w:rPr>
      </w:pPr>
      <w:bookmarkStart w:id="200" w:name="_Hlk108098323"/>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3565E8" w:rsidRDefault="00C034D5" w:rsidP="00C034D5">
            <w:pPr>
              <w:tabs>
                <w:tab w:val="left" w:pos="1701"/>
                <w:tab w:val="left" w:pos="2268"/>
                <w:tab w:val="left" w:leader="dot" w:pos="9072"/>
              </w:tabs>
              <w:spacing w:before="0" w:after="0"/>
              <w:ind w:left="2268" w:hanging="2268"/>
              <w:jc w:val="left"/>
              <w:rPr>
                <w:b/>
                <w:sz w:val="20"/>
              </w:rPr>
            </w:pPr>
            <w:r>
              <w:rPr>
                <w:b/>
                <w:sz w:val="20"/>
              </w:rPr>
              <w:t>B18.01</w:t>
            </w:r>
          </w:p>
        </w:tc>
        <w:tc>
          <w:tcPr>
            <w:tcW w:w="4622" w:type="dxa"/>
            <w:shd w:val="clear" w:color="000000" w:fill="FFFFFF"/>
            <w:vAlign w:val="center"/>
            <w:hideMark/>
          </w:tcPr>
          <w:p w:rsidR="00C034D5" w:rsidRPr="003565E8" w:rsidRDefault="00C034D5" w:rsidP="00C034D5">
            <w:pPr>
              <w:tabs>
                <w:tab w:val="left" w:pos="640"/>
                <w:tab w:val="left" w:pos="1701"/>
                <w:tab w:val="left" w:leader="dot" w:pos="9072"/>
              </w:tabs>
              <w:spacing w:before="0" w:after="0"/>
              <w:jc w:val="left"/>
              <w:rPr>
                <w:b/>
                <w:sz w:val="20"/>
              </w:rPr>
            </w:pPr>
            <w:r>
              <w:rPr>
                <w:b/>
                <w:sz w:val="20"/>
              </w:rPr>
              <w:t xml:space="preserve">Personnel </w:t>
            </w:r>
          </w:p>
        </w:tc>
        <w:tc>
          <w:tcPr>
            <w:tcW w:w="3047" w:type="dxa"/>
            <w:shd w:val="clear" w:color="000000" w:fill="FFFFFF"/>
            <w:noWrap/>
            <w:vAlign w:val="center"/>
            <w:hideMark/>
          </w:tcPr>
          <w:p w:rsidR="00C034D5" w:rsidRPr="00D535DA"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left"/>
              <w:rPr>
                <w:sz w:val="20"/>
              </w:rPr>
            </w:pPr>
          </w:p>
        </w:tc>
        <w:tc>
          <w:tcPr>
            <w:tcW w:w="4622" w:type="dxa"/>
            <w:shd w:val="clear" w:color="000000" w:fill="FFFFFF"/>
            <w:vAlign w:val="center"/>
          </w:tcPr>
          <w:p w:rsidR="00C034D5" w:rsidRPr="00AE5C45" w:rsidRDefault="00C034D5" w:rsidP="00C034D5">
            <w:pPr>
              <w:tabs>
                <w:tab w:val="left" w:pos="640"/>
                <w:tab w:val="left" w:pos="1701"/>
                <w:tab w:val="left" w:leader="dot" w:pos="9072"/>
              </w:tabs>
              <w:spacing w:before="0" w:after="0"/>
              <w:jc w:val="left"/>
              <w:rPr>
                <w:i/>
                <w:sz w:val="20"/>
              </w:rPr>
            </w:pPr>
            <w:r w:rsidRPr="00C32D54">
              <w:rPr>
                <w:i/>
                <w:iCs/>
                <w:sz w:val="20"/>
              </w:rPr>
              <w:t>ADD THE FOLLOWING NEW PAYMENT ITEMS</w:t>
            </w:r>
            <w:r w:rsidRPr="00C32D54">
              <w:rPr>
                <w:i/>
                <w:sz w:val="20"/>
              </w:rPr>
              <w:t>:</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Pr="003565E8"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hideMark/>
          </w:tcPr>
          <w:p w:rsidR="00C034D5" w:rsidRPr="00AE5C4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hideMark/>
          </w:tcPr>
          <w:p w:rsidR="00C034D5" w:rsidRPr="00AE5C45" w:rsidRDefault="00C034D5" w:rsidP="00C034D5">
            <w:pPr>
              <w:tabs>
                <w:tab w:val="left" w:pos="1701"/>
                <w:tab w:val="left" w:pos="2268"/>
                <w:tab w:val="left" w:leader="dot" w:pos="9072"/>
              </w:tabs>
              <w:spacing w:before="0" w:after="0"/>
              <w:ind w:left="2268" w:hanging="2268"/>
              <w:jc w:val="left"/>
              <w:rPr>
                <w:sz w:val="20"/>
              </w:rPr>
            </w:pPr>
            <w:r w:rsidRPr="00E247B3">
              <w:rPr>
                <w:sz w:val="20"/>
              </w:rPr>
              <w:t xml:space="preserve">Unskilled labour </w:t>
            </w:r>
          </w:p>
        </w:tc>
        <w:tc>
          <w:tcPr>
            <w:tcW w:w="3047" w:type="dxa"/>
            <w:shd w:val="clear" w:color="000000" w:fill="FFFFFF"/>
            <w:noWrap/>
            <w:vAlign w:val="center"/>
            <w:hideMark/>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295"/>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Pr="00AE5C45" w:rsidRDefault="00C034D5" w:rsidP="00C034D5">
            <w:pPr>
              <w:tabs>
                <w:tab w:val="left" w:pos="1701"/>
                <w:tab w:val="left" w:pos="2268"/>
                <w:tab w:val="left" w:leader="dot" w:pos="9072"/>
              </w:tabs>
              <w:spacing w:before="0" w:after="0"/>
              <w:ind w:left="2268" w:hanging="2268"/>
              <w:jc w:val="left"/>
              <w:rPr>
                <w:sz w:val="20"/>
              </w:rPr>
            </w:pPr>
            <w:r w:rsidRPr="00E247B3">
              <w:rPr>
                <w:sz w:val="20"/>
              </w:rPr>
              <w:t>Semi-skilled labour</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Pr>
                <w:sz w:val="20"/>
              </w:rPr>
              <w:t>(c)</w:t>
            </w:r>
          </w:p>
        </w:tc>
        <w:tc>
          <w:tcPr>
            <w:tcW w:w="4622" w:type="dxa"/>
            <w:shd w:val="clear" w:color="000000" w:fill="FFFFFF"/>
            <w:vAlign w:val="center"/>
          </w:tcPr>
          <w:p w:rsidR="00C034D5" w:rsidRPr="00AE5C45" w:rsidRDefault="00C034D5" w:rsidP="00C034D5">
            <w:pPr>
              <w:tabs>
                <w:tab w:val="left" w:pos="1701"/>
                <w:tab w:val="left" w:pos="2268"/>
                <w:tab w:val="left" w:leader="dot" w:pos="9072"/>
              </w:tabs>
              <w:spacing w:before="0" w:after="0"/>
              <w:ind w:left="2268" w:hanging="2268"/>
              <w:jc w:val="left"/>
              <w:rPr>
                <w:sz w:val="20"/>
              </w:rPr>
            </w:pPr>
            <w:r w:rsidRPr="00E247B3">
              <w:rPr>
                <w:sz w:val="20"/>
              </w:rPr>
              <w:t>Skilled labour</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Pr>
                <w:sz w:val="20"/>
              </w:rPr>
              <w:t>(d)</w:t>
            </w:r>
          </w:p>
        </w:tc>
        <w:tc>
          <w:tcPr>
            <w:tcW w:w="4622" w:type="dxa"/>
            <w:shd w:val="clear" w:color="000000" w:fill="FFFFFF"/>
            <w:vAlign w:val="center"/>
          </w:tcPr>
          <w:p w:rsidR="00C034D5" w:rsidRPr="00AE5C45" w:rsidRDefault="00C034D5" w:rsidP="00C034D5">
            <w:pPr>
              <w:tabs>
                <w:tab w:val="left" w:pos="1701"/>
                <w:tab w:val="left" w:pos="2268"/>
                <w:tab w:val="left" w:leader="dot" w:pos="9072"/>
              </w:tabs>
              <w:spacing w:before="0" w:after="0"/>
              <w:ind w:left="2268" w:hanging="2268"/>
              <w:jc w:val="left"/>
              <w:rPr>
                <w:sz w:val="20"/>
              </w:rPr>
            </w:pPr>
            <w:r>
              <w:rPr>
                <w:sz w:val="20"/>
              </w:rPr>
              <w:t>Ganger</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15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Pr>
                <w:sz w:val="20"/>
              </w:rPr>
              <w:t>(e)</w:t>
            </w:r>
          </w:p>
        </w:tc>
        <w:tc>
          <w:tcPr>
            <w:tcW w:w="4622" w:type="dxa"/>
            <w:shd w:val="clear" w:color="000000" w:fill="FFFFFF"/>
            <w:vAlign w:val="center"/>
          </w:tcPr>
          <w:p w:rsidR="00C034D5" w:rsidRPr="00AE5C45" w:rsidRDefault="00C034D5" w:rsidP="00C034D5">
            <w:pPr>
              <w:tabs>
                <w:tab w:val="left" w:pos="1701"/>
                <w:tab w:val="left" w:pos="2268"/>
                <w:tab w:val="left" w:leader="dot" w:pos="9072"/>
              </w:tabs>
              <w:spacing w:before="0" w:after="0"/>
              <w:ind w:left="2268" w:hanging="2268"/>
              <w:jc w:val="left"/>
              <w:rPr>
                <w:sz w:val="20"/>
              </w:rPr>
            </w:pPr>
            <w:r>
              <w:rPr>
                <w:sz w:val="20"/>
              </w:rPr>
              <w:t xml:space="preserve">Foreman </w:t>
            </w:r>
            <w:proofErr w:type="spellStart"/>
            <w:r>
              <w:rPr>
                <w:sz w:val="20"/>
              </w:rPr>
              <w:t>hr</w:t>
            </w:r>
            <w:proofErr w:type="spellEnd"/>
            <w:r>
              <w:rPr>
                <w:sz w:val="20"/>
              </w:rPr>
              <w:t xml:space="preserve"> 200</w:t>
            </w:r>
            <w:r w:rsidRPr="00E247B3">
              <w:rPr>
                <w:sz w:val="20"/>
              </w:rPr>
              <w:t xml:space="preserve"> </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bottom"/>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 </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405A5B" w:rsidRDefault="00C034D5" w:rsidP="00C034D5">
            <w:pPr>
              <w:tabs>
                <w:tab w:val="left" w:pos="1701"/>
                <w:tab w:val="left" w:pos="2268"/>
                <w:tab w:val="left" w:leader="dot" w:pos="9072"/>
              </w:tabs>
              <w:spacing w:before="0" w:after="0"/>
              <w:ind w:left="2268" w:hanging="2268"/>
              <w:jc w:val="center"/>
              <w:rPr>
                <w:b/>
                <w:sz w:val="20"/>
              </w:rPr>
            </w:pPr>
            <w:r w:rsidRPr="00405A5B">
              <w:rPr>
                <w:b/>
                <w:sz w:val="20"/>
              </w:rPr>
              <w:t>B18.02</w:t>
            </w:r>
          </w:p>
        </w:tc>
        <w:tc>
          <w:tcPr>
            <w:tcW w:w="4622" w:type="dxa"/>
            <w:shd w:val="clear" w:color="000000" w:fill="FFFFFF"/>
            <w:vAlign w:val="center"/>
          </w:tcPr>
          <w:p w:rsidR="00C034D5" w:rsidRPr="00405A5B" w:rsidRDefault="00C034D5" w:rsidP="00C034D5">
            <w:pPr>
              <w:tabs>
                <w:tab w:val="left" w:pos="640"/>
                <w:tab w:val="left" w:pos="1701"/>
                <w:tab w:val="left" w:leader="dot" w:pos="9072"/>
              </w:tabs>
              <w:spacing w:before="0" w:after="0"/>
              <w:ind w:left="73" w:hanging="5"/>
              <w:jc w:val="left"/>
              <w:rPr>
                <w:b/>
                <w:sz w:val="20"/>
              </w:rPr>
            </w:pPr>
            <w:r w:rsidRPr="00405A5B">
              <w:rPr>
                <w:b/>
                <w:sz w:val="20"/>
              </w:rPr>
              <w:t>Equipment</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Front end loader</w:t>
            </w:r>
            <w:r w:rsidRPr="00E247B3">
              <w:rPr>
                <w:sz w:val="20"/>
              </w:rPr>
              <w:t xml:space="preserve"> </w:t>
            </w:r>
            <w:r>
              <w:rPr>
                <w:sz w:val="20"/>
              </w:rPr>
              <w:t>(60kW)</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Tractor loader backhoe 4x4 (50kW)</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(c)</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 xml:space="preserve">Track excavator (125 kW)  </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(d)</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 xml:space="preserve">Bulldozer with rippers (125 kW)  </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(e)</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Tip truck (6 m³)</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(f)</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Pad foot roller (12 ton)</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(g)</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 xml:space="preserve">Pedestrian roller (700 kg) </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lastRenderedPageBreak/>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lastRenderedPageBreak/>
              <w:t>(h)</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Concrete mixer with loading hopper</w:t>
            </w:r>
            <w:r>
              <w:rPr>
                <w:sz w:val="20"/>
              </w:rPr>
              <w:t xml:space="preserve"> (400 litre)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w:t>
            </w:r>
            <w:proofErr w:type="spellStart"/>
            <w:r>
              <w:rPr>
                <w:sz w:val="20"/>
              </w:rPr>
              <w:t>i</w:t>
            </w:r>
            <w:proofErr w:type="spellEnd"/>
            <w:r>
              <w:rPr>
                <w:sz w:val="20"/>
              </w:rPr>
              <w:t>)</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 xml:space="preserve">Water bowser (1000 litre) </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(j)</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Concrete vibrator including power unit</w:t>
            </w:r>
          </w:p>
          <w:p w:rsidR="00C034D5" w:rsidRDefault="00C034D5" w:rsidP="00C034D5">
            <w:pPr>
              <w:tabs>
                <w:tab w:val="left" w:pos="640"/>
                <w:tab w:val="left" w:pos="1701"/>
                <w:tab w:val="left" w:leader="dot" w:pos="9072"/>
              </w:tabs>
              <w:spacing w:before="0" w:after="0"/>
              <w:ind w:left="73" w:hanging="5"/>
              <w:jc w:val="left"/>
              <w:rPr>
                <w:sz w:val="20"/>
              </w:rPr>
            </w:pPr>
            <w:r>
              <w:rPr>
                <w:sz w:val="20"/>
              </w:rPr>
              <w:t>(26mm – 75mm poker size)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(k)</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Water pump (75mm diameter with</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Hour</w:t>
            </w:r>
          </w:p>
        </w:tc>
      </w:tr>
    </w:tbl>
    <w:p w:rsidR="00C034D5" w:rsidRDefault="00C034D5" w:rsidP="00C034D5">
      <w:pPr>
        <w:tabs>
          <w:tab w:val="left" w:pos="1701"/>
          <w:tab w:val="left" w:pos="2268"/>
          <w:tab w:val="left" w:leader="dot" w:pos="9072"/>
        </w:tabs>
        <w:spacing w:before="0" w:after="0"/>
        <w:ind w:left="2268" w:hanging="2268"/>
        <w:rPr>
          <w:b/>
          <w:bCs/>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hideMark/>
          </w:tcPr>
          <w:p w:rsidR="00C034D5" w:rsidRPr="00AE5C45" w:rsidRDefault="00C034D5" w:rsidP="00C034D5">
            <w:pPr>
              <w:tabs>
                <w:tab w:val="left" w:pos="1701"/>
                <w:tab w:val="left" w:pos="2268"/>
                <w:tab w:val="left" w:leader="dot" w:pos="9072"/>
              </w:tabs>
              <w:spacing w:before="0" w:after="0"/>
              <w:ind w:left="2268" w:hanging="2268"/>
              <w:jc w:val="center"/>
              <w:rPr>
                <w:sz w:val="20"/>
              </w:rPr>
            </w:pPr>
            <w:r w:rsidRPr="00AE5C45">
              <w:rPr>
                <w:sz w:val="20"/>
              </w:rPr>
              <w:t>(</w:t>
            </w:r>
            <w:r>
              <w:rPr>
                <w:sz w:val="20"/>
              </w:rPr>
              <w:t>l</w:t>
            </w:r>
            <w:r w:rsidRPr="00AE5C45">
              <w:rPr>
                <w:sz w:val="20"/>
              </w:rPr>
              <w:t>)</w:t>
            </w:r>
          </w:p>
        </w:tc>
        <w:tc>
          <w:tcPr>
            <w:tcW w:w="4622" w:type="dxa"/>
            <w:shd w:val="clear" w:color="000000" w:fill="FFFFFF"/>
            <w:vAlign w:val="center"/>
            <w:hideMark/>
          </w:tcPr>
          <w:p w:rsidR="00C034D5" w:rsidRPr="00AE5C45" w:rsidRDefault="00C034D5" w:rsidP="00C034D5">
            <w:pPr>
              <w:tabs>
                <w:tab w:val="left" w:pos="1701"/>
                <w:tab w:val="left" w:pos="2268"/>
                <w:tab w:val="left" w:leader="dot" w:pos="9072"/>
              </w:tabs>
              <w:spacing w:before="0" w:after="0"/>
              <w:ind w:left="2268" w:hanging="2268"/>
              <w:jc w:val="left"/>
              <w:rPr>
                <w:sz w:val="20"/>
              </w:rPr>
            </w:pPr>
            <w:r w:rsidRPr="003565E8">
              <w:rPr>
                <w:sz w:val="20"/>
              </w:rPr>
              <w:t xml:space="preserve">Compressor (450 </w:t>
            </w:r>
            <w:proofErr w:type="spellStart"/>
            <w:r w:rsidRPr="003565E8">
              <w:rPr>
                <w:sz w:val="20"/>
              </w:rPr>
              <w:t>cfm</w:t>
            </w:r>
            <w:proofErr w:type="spellEnd"/>
            <w:r w:rsidRPr="003565E8">
              <w:rPr>
                <w:sz w:val="20"/>
              </w:rPr>
              <w:t>) with hose and</w:t>
            </w:r>
            <w:r>
              <w:rPr>
                <w:sz w:val="20"/>
              </w:rPr>
              <w:t xml:space="preserve"> tools</w:t>
            </w:r>
          </w:p>
        </w:tc>
        <w:tc>
          <w:tcPr>
            <w:tcW w:w="3047" w:type="dxa"/>
            <w:shd w:val="clear" w:color="000000" w:fill="FFFFFF"/>
            <w:noWrap/>
            <w:vAlign w:val="center"/>
            <w:hideMark/>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hr.</w:t>
            </w:r>
          </w:p>
          <w:p w:rsidR="00C034D5" w:rsidRPr="003565E8" w:rsidRDefault="00C034D5" w:rsidP="00C034D5">
            <w:pPr>
              <w:tabs>
                <w:tab w:val="left" w:pos="1701"/>
                <w:tab w:val="left" w:pos="2268"/>
                <w:tab w:val="left" w:leader="dot" w:pos="9072"/>
              </w:tabs>
              <w:spacing w:before="0" w:after="0"/>
              <w:ind w:left="2268" w:hanging="2268"/>
              <w:jc w:val="center"/>
              <w:rPr>
                <w:sz w:val="20"/>
              </w:rPr>
            </w:pPr>
            <w:r>
              <w:rPr>
                <w:sz w:val="20"/>
              </w:rPr>
              <w:t>Hour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B18.03</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sz w:val="20"/>
              </w:rPr>
              <w:t>Material</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Procurement of materials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Prov. Sum</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Provisional Sum</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Contractor’s handling cost, profits and all other charges in respect to sub-item B18.03 (a)</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 xml:space="preserve">Percentage </w:t>
            </w:r>
          </w:p>
        </w:tc>
      </w:tr>
      <w:tr w:rsidR="00C034D5" w:rsidRPr="003565E8" w:rsidTr="00324969">
        <w:trPr>
          <w:trHeight w:val="319"/>
        </w:trPr>
        <w:tc>
          <w:tcPr>
            <w:tcW w:w="8789" w:type="dxa"/>
            <w:gridSpan w:val="3"/>
            <w:shd w:val="clear" w:color="000000" w:fill="FFFFFF"/>
            <w:noWrap/>
            <w:vAlign w:val="bottom"/>
          </w:tcPr>
          <w:p w:rsidR="00C034D5" w:rsidRPr="00831E9D" w:rsidRDefault="00C034D5" w:rsidP="00C034D5">
            <w:pPr>
              <w:tabs>
                <w:tab w:val="left" w:pos="0"/>
                <w:tab w:val="left" w:pos="1701"/>
                <w:tab w:val="left" w:leader="dot" w:pos="9072"/>
              </w:tabs>
              <w:spacing w:before="0" w:after="0"/>
              <w:rPr>
                <w:sz w:val="20"/>
              </w:rPr>
            </w:pPr>
            <w:r w:rsidRPr="00831E9D">
              <w:rPr>
                <w:sz w:val="20"/>
              </w:rPr>
              <w:t>The unit of measurement for items B18.01 and B18.02 shall be the hour for the item of equipment or personnel. Non-working hours for transport breakdown, lack of operator of any other reason shall not be measured. The time shall be taken from the time that the personnel and/or equipment depart until return.</w:t>
            </w:r>
          </w:p>
          <w:p w:rsidR="00C034D5" w:rsidRPr="00831E9D" w:rsidRDefault="00C034D5" w:rsidP="00C034D5">
            <w:pPr>
              <w:tabs>
                <w:tab w:val="left" w:pos="0"/>
                <w:tab w:val="left" w:pos="1701"/>
                <w:tab w:val="left" w:leader="dot" w:pos="9072"/>
              </w:tabs>
              <w:spacing w:before="0" w:after="0"/>
              <w:rPr>
                <w:sz w:val="20"/>
              </w:rPr>
            </w:pPr>
            <w:r w:rsidRPr="00831E9D">
              <w:rPr>
                <w:sz w:val="20"/>
              </w:rPr>
              <w:t>Measurement shall only be for work instructed and directed by the engineer, where the engineer considers no other appropriate rate is applicable in the Pricing Schedule. Prior to the commencement of any work by the personnel described under item B18.01 the contractor must obtain written consent from the engineer regarding their classification in terms of "unskilled", semi-skilled" and "skilled" personnel.</w:t>
            </w:r>
          </w:p>
          <w:p w:rsidR="00C034D5" w:rsidRPr="00831E9D" w:rsidRDefault="00C034D5" w:rsidP="00C034D5">
            <w:pPr>
              <w:tabs>
                <w:tab w:val="left" w:pos="0"/>
                <w:tab w:val="left" w:pos="1701"/>
                <w:tab w:val="left" w:leader="dot" w:pos="9072"/>
              </w:tabs>
              <w:spacing w:before="0" w:after="0"/>
              <w:rPr>
                <w:sz w:val="20"/>
              </w:rPr>
            </w:pPr>
            <w:r w:rsidRPr="00831E9D">
              <w:rPr>
                <w:sz w:val="20"/>
              </w:rPr>
              <w:t>The tendered rates for labour under B18.01 shall include full compensation to cover overhead charges and profit, leave pay, bonuses, subsistence, allowances, employer's contributions, additional payment for overtime where applicable, insurances, housing, site supervision, use of small hand tools and appliances, non -mechanical plant and equipment and consumable stores, for all administrative, supervisory, operative and contingent costs, relating to the supply of personnel.</w:t>
            </w:r>
          </w:p>
          <w:p w:rsidR="00C034D5" w:rsidRPr="00831E9D" w:rsidRDefault="00C034D5" w:rsidP="00C034D5">
            <w:pPr>
              <w:tabs>
                <w:tab w:val="left" w:pos="0"/>
                <w:tab w:val="left" w:pos="1701"/>
                <w:tab w:val="left" w:leader="dot" w:pos="9072"/>
              </w:tabs>
              <w:spacing w:before="0" w:after="0"/>
              <w:rPr>
                <w:sz w:val="20"/>
              </w:rPr>
            </w:pPr>
          </w:p>
          <w:p w:rsidR="00C034D5" w:rsidRPr="00831E9D" w:rsidRDefault="00C034D5" w:rsidP="00C034D5">
            <w:pPr>
              <w:tabs>
                <w:tab w:val="left" w:pos="0"/>
                <w:tab w:val="left" w:pos="1701"/>
                <w:tab w:val="left" w:leader="dot" w:pos="9072"/>
              </w:tabs>
              <w:spacing w:before="0" w:after="0"/>
              <w:rPr>
                <w:sz w:val="20"/>
              </w:rPr>
            </w:pPr>
            <w:r w:rsidRPr="00831E9D">
              <w:rPr>
                <w:sz w:val="20"/>
              </w:rPr>
              <w:t>The tendered rates for plant for item B18.02 shall be an all-inclusive hire charge for the use of the vehicle and driver or plant/equipment and operator and shall apply only to vehicles plant and equipment nominated in writing by the engineer, for all administrative, supervisory, operative and contingent cost, and profit relating to the running of the plant. The unit of measurement for sub-item B18.03 (a) shall be the amounts actually paid for the procurement of materials to be purchased and shall be made in accordance with the provision of the general conditions of contract. Only the actual quantities of materials used, as verified by the engineer, shall be paid for. The percentage tendered for sub-item B18.03 (b) shall be the percentage of the amounts actually paid for the procurement of materials as ordered under sub-item B18.03 (a) and shall be in full and final compensation in respect of the contractor's handling costs, profit and all other charges in connection with the procurement and supply of the materials to the point of usage.</w:t>
            </w:r>
          </w:p>
          <w:p w:rsidR="00C034D5" w:rsidRPr="00831E9D" w:rsidRDefault="00C034D5" w:rsidP="00C034D5">
            <w:pPr>
              <w:tabs>
                <w:tab w:val="left" w:pos="0"/>
                <w:tab w:val="left" w:pos="1701"/>
                <w:tab w:val="left" w:leader="dot" w:pos="9072"/>
              </w:tabs>
              <w:spacing w:before="0" w:after="0"/>
              <w:rPr>
                <w:sz w:val="20"/>
              </w:rPr>
            </w:pPr>
          </w:p>
          <w:p w:rsidR="00C034D5" w:rsidRPr="00831E9D" w:rsidRDefault="00C034D5" w:rsidP="00C034D5">
            <w:pPr>
              <w:tabs>
                <w:tab w:val="left" w:pos="0"/>
                <w:tab w:val="left" w:pos="1701"/>
                <w:tab w:val="left" w:leader="dot" w:pos="9072"/>
              </w:tabs>
              <w:spacing w:before="0" w:after="0"/>
              <w:rPr>
                <w:sz w:val="20"/>
              </w:rPr>
            </w:pPr>
            <w:r w:rsidRPr="00831E9D">
              <w:rPr>
                <w:sz w:val="20"/>
              </w:rPr>
              <w:lastRenderedPageBreak/>
              <w:t>The unit of measurement for item B18.04 shall be the kilometre distance that the vehicle travelled for transporting personnel and/or plant. All travelling shall be approved by the engineer.</w:t>
            </w:r>
          </w:p>
          <w:p w:rsidR="00C034D5" w:rsidRPr="00831E9D" w:rsidRDefault="00C034D5" w:rsidP="00C034D5">
            <w:pPr>
              <w:tabs>
                <w:tab w:val="left" w:pos="0"/>
                <w:tab w:val="left" w:pos="1701"/>
                <w:tab w:val="left" w:leader="dot" w:pos="9072"/>
              </w:tabs>
              <w:spacing w:before="0" w:after="0"/>
              <w:rPr>
                <w:sz w:val="20"/>
              </w:rPr>
            </w:pPr>
          </w:p>
          <w:p w:rsidR="00C034D5" w:rsidRPr="00831E9D" w:rsidRDefault="00C034D5" w:rsidP="00C034D5">
            <w:pPr>
              <w:tabs>
                <w:tab w:val="left" w:pos="0"/>
                <w:tab w:val="left" w:pos="1701"/>
                <w:tab w:val="left" w:leader="dot" w:pos="9072"/>
              </w:tabs>
              <w:spacing w:before="0" w:after="0"/>
              <w:rPr>
                <w:sz w:val="20"/>
              </w:rPr>
            </w:pPr>
            <w:r w:rsidRPr="00831E9D">
              <w:rPr>
                <w:sz w:val="20"/>
              </w:rPr>
              <w:t>The tendered rate for item B18.04 shall include full compensation for the cost of the vehicle including fuel, maintenance depreciation and running costs.</w:t>
            </w:r>
          </w:p>
          <w:p w:rsidR="00C034D5" w:rsidRPr="00831E9D" w:rsidRDefault="00C034D5" w:rsidP="00C034D5">
            <w:pPr>
              <w:tabs>
                <w:tab w:val="left" w:pos="0"/>
                <w:tab w:val="left" w:pos="1701"/>
                <w:tab w:val="left" w:leader="dot" w:pos="9072"/>
              </w:tabs>
              <w:spacing w:before="0" w:after="0"/>
              <w:rPr>
                <w:b/>
                <w:bCs/>
                <w:sz w:val="20"/>
              </w:rPr>
            </w:pPr>
            <w:r w:rsidRPr="00831E9D">
              <w:rPr>
                <w:sz w:val="20"/>
              </w:rPr>
              <w:t>The above mentioned tendered rates shall be full compensation for the various items as specified and no further profit shall be paid.</w:t>
            </w:r>
          </w:p>
        </w:tc>
      </w:tr>
      <w:bookmarkEnd w:id="200"/>
    </w:tbl>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sz w:val="20"/>
        </w:rPr>
      </w:pPr>
      <w:bookmarkStart w:id="201" w:name="_Toc128363322"/>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497728" w:rsidRDefault="00497728"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E537C7" w:rsidRDefault="00E537C7" w:rsidP="00C034D5">
      <w:pPr>
        <w:tabs>
          <w:tab w:val="left" w:pos="1701"/>
          <w:tab w:val="left" w:pos="2268"/>
          <w:tab w:val="left" w:leader="dot" w:pos="9072"/>
        </w:tabs>
        <w:spacing w:before="0" w:after="0"/>
        <w:ind w:left="2268" w:hanging="2268"/>
        <w:rPr>
          <w:sz w:val="20"/>
        </w:rPr>
      </w:pPr>
    </w:p>
    <w:p w:rsidR="00E537C7" w:rsidRDefault="00E537C7" w:rsidP="00C034D5">
      <w:pPr>
        <w:tabs>
          <w:tab w:val="left" w:pos="1701"/>
          <w:tab w:val="left" w:pos="2268"/>
          <w:tab w:val="left" w:leader="dot" w:pos="9072"/>
        </w:tabs>
        <w:spacing w:before="0" w:after="0"/>
        <w:ind w:left="2268" w:hanging="2268"/>
        <w:rPr>
          <w:sz w:val="20"/>
        </w:rPr>
      </w:pPr>
    </w:p>
    <w:p w:rsidR="00E537C7" w:rsidRDefault="00E537C7" w:rsidP="00C034D5">
      <w:pPr>
        <w:tabs>
          <w:tab w:val="left" w:pos="1701"/>
          <w:tab w:val="left" w:pos="2268"/>
          <w:tab w:val="left" w:leader="dot" w:pos="9072"/>
        </w:tabs>
        <w:spacing w:before="0" w:after="0"/>
        <w:ind w:left="2268" w:hanging="2268"/>
        <w:rPr>
          <w:sz w:val="20"/>
        </w:rPr>
      </w:pPr>
    </w:p>
    <w:p w:rsidR="00E537C7" w:rsidRDefault="00E537C7" w:rsidP="00C034D5">
      <w:pPr>
        <w:tabs>
          <w:tab w:val="left" w:pos="1701"/>
          <w:tab w:val="left" w:pos="2268"/>
          <w:tab w:val="left" w:leader="dot" w:pos="9072"/>
        </w:tabs>
        <w:spacing w:before="0" w:after="0"/>
        <w:ind w:left="2268" w:hanging="2268"/>
        <w:rPr>
          <w:sz w:val="20"/>
        </w:rPr>
      </w:pPr>
    </w:p>
    <w:p w:rsidR="00E537C7" w:rsidRDefault="00E537C7" w:rsidP="00C034D5">
      <w:pPr>
        <w:tabs>
          <w:tab w:val="left" w:pos="1701"/>
          <w:tab w:val="left" w:pos="2268"/>
          <w:tab w:val="left" w:leader="dot" w:pos="9072"/>
        </w:tabs>
        <w:spacing w:before="0" w:after="0"/>
        <w:ind w:left="2268" w:hanging="2268"/>
        <w:rPr>
          <w:sz w:val="20"/>
        </w:rPr>
      </w:pPr>
    </w:p>
    <w:p w:rsidR="00E537C7" w:rsidRDefault="00E537C7" w:rsidP="00C034D5">
      <w:pPr>
        <w:tabs>
          <w:tab w:val="left" w:pos="1701"/>
          <w:tab w:val="left" w:pos="2268"/>
          <w:tab w:val="left" w:leader="dot" w:pos="9072"/>
        </w:tabs>
        <w:spacing w:before="0" w:after="0"/>
        <w:ind w:left="2268" w:hanging="2268"/>
        <w:rPr>
          <w:sz w:val="20"/>
        </w:rPr>
      </w:pPr>
    </w:p>
    <w:p w:rsidR="00C034D5" w:rsidRPr="006A4114"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lastRenderedPageBreak/>
        <w:t>B10</w:t>
      </w:r>
      <w:r>
        <w:rPr>
          <w:b/>
          <w:sz w:val="24"/>
          <w:lang w:eastAsia="zh-TW"/>
        </w:rPr>
        <w:tab/>
        <w:t>SECTION 2100</w:t>
      </w:r>
      <w:r w:rsidRPr="006A4114">
        <w:rPr>
          <w:b/>
          <w:sz w:val="24"/>
          <w:lang w:eastAsia="zh-TW"/>
        </w:rPr>
        <w:t>:</w:t>
      </w:r>
      <w:r w:rsidRPr="006A4114">
        <w:rPr>
          <w:b/>
          <w:sz w:val="24"/>
          <w:lang w:eastAsia="zh-TW"/>
        </w:rPr>
        <w:tab/>
      </w:r>
      <w:r>
        <w:rPr>
          <w:b/>
          <w:bCs/>
          <w:sz w:val="24"/>
          <w:lang w:eastAsia="zh-TW"/>
        </w:rPr>
        <w:t>DRAINS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AE5C45">
        <w:rPr>
          <w:b/>
          <w:sz w:val="20"/>
          <w:lang w:eastAsia="en-GB"/>
        </w:rPr>
        <w:t>B</w:t>
      </w:r>
      <w:r>
        <w:rPr>
          <w:b/>
          <w:sz w:val="20"/>
          <w:lang w:eastAsia="en-GB"/>
        </w:rPr>
        <w:t>2101</w:t>
      </w:r>
      <w:r w:rsidRPr="00AE5C45">
        <w:rPr>
          <w:b/>
          <w:sz w:val="20"/>
          <w:lang w:eastAsia="en-GB"/>
        </w:rPr>
        <w:t xml:space="preserve"> </w:t>
      </w:r>
      <w:r w:rsidRPr="00AE5C45">
        <w:rPr>
          <w:b/>
          <w:sz w:val="20"/>
          <w:lang w:eastAsia="en-GB"/>
        </w:rPr>
        <w:tab/>
      </w:r>
      <w:r>
        <w:rPr>
          <w:b/>
          <w:sz w:val="20"/>
          <w:lang w:eastAsia="en-GB"/>
        </w:rPr>
        <w:t>SCOPE</w:t>
      </w:r>
      <w:bookmarkStart w:id="202" w:name="_Toc128363323"/>
      <w:bookmarkEnd w:id="201"/>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p>
    <w:p w:rsidR="00C034D5" w:rsidRPr="003565E8" w:rsidRDefault="00C034D5" w:rsidP="00C034D5">
      <w:pPr>
        <w:tabs>
          <w:tab w:val="left" w:pos="1134"/>
        </w:tabs>
        <w:spacing w:before="0" w:after="0"/>
        <w:ind w:left="1134"/>
        <w:rPr>
          <w:i/>
          <w:sz w:val="20"/>
        </w:rPr>
      </w:pPr>
      <w:bookmarkStart w:id="203" w:name="_Hlk108098495"/>
      <w:bookmarkEnd w:id="202"/>
      <w:r w:rsidRPr="003565E8">
        <w:rPr>
          <w:i/>
          <w:sz w:val="20"/>
        </w:rPr>
        <w:t>AMEND THE FIRST PARAGRAPH TO READ:</w:t>
      </w:r>
    </w:p>
    <w:p w:rsidR="00C034D5" w:rsidRPr="003565E8" w:rsidRDefault="00C034D5" w:rsidP="00C034D5">
      <w:pPr>
        <w:tabs>
          <w:tab w:val="left" w:pos="1701"/>
          <w:tab w:val="left" w:pos="2268"/>
          <w:tab w:val="left" w:leader="dot" w:pos="9072"/>
        </w:tabs>
        <w:spacing w:before="0" w:after="0"/>
        <w:ind w:left="2268" w:hanging="2268"/>
        <w:rPr>
          <w:i/>
          <w:sz w:val="20"/>
        </w:rPr>
      </w:pPr>
    </w:p>
    <w:p w:rsidR="00C034D5" w:rsidRPr="003565E8" w:rsidRDefault="00C034D5" w:rsidP="00C034D5">
      <w:pPr>
        <w:tabs>
          <w:tab w:val="left" w:pos="1134"/>
        </w:tabs>
        <w:spacing w:before="0" w:after="0"/>
        <w:ind w:left="1134"/>
        <w:rPr>
          <w:sz w:val="20"/>
        </w:rPr>
      </w:pPr>
      <w:r w:rsidRPr="003565E8">
        <w:rPr>
          <w:sz w:val="20"/>
        </w:rPr>
        <w:t>“This section covers all work both rehabilitative and new work in connection with the excavation and construction of open drains, subsoil drainage and banks and dykes at the locations and to the sizes, shapes, grades and dimensions as shown on the drawings or as directed by the engineers, and the test flushing of subsoil drains.”</w:t>
      </w:r>
    </w:p>
    <w:bookmarkEnd w:id="203"/>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284A1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284A18">
        <w:rPr>
          <w:b/>
          <w:sz w:val="20"/>
          <w:lang w:eastAsia="en-GB"/>
        </w:rPr>
        <w:t>B2103</w:t>
      </w:r>
      <w:r w:rsidRPr="00284A18">
        <w:rPr>
          <w:b/>
          <w:sz w:val="20"/>
          <w:lang w:eastAsia="en-GB"/>
        </w:rPr>
        <w:tab/>
        <w:t xml:space="preserve"> BANKS </w:t>
      </w:r>
      <w:smartTag w:uri="urn:schemas-microsoft-com:office:smarttags" w:element="stockticker">
        <w:r w:rsidRPr="00284A18">
          <w:rPr>
            <w:b/>
            <w:sz w:val="20"/>
            <w:lang w:eastAsia="en-GB"/>
          </w:rPr>
          <w:t>AND</w:t>
        </w:r>
      </w:smartTag>
      <w:r w:rsidRPr="00284A18">
        <w:rPr>
          <w:b/>
          <w:sz w:val="20"/>
          <w:lang w:eastAsia="en-GB"/>
        </w:rPr>
        <w:t xml:space="preserve"> DYKES</w:t>
      </w:r>
    </w:p>
    <w:p w:rsidR="00C034D5" w:rsidRDefault="00C034D5" w:rsidP="00C034D5">
      <w:pPr>
        <w:tabs>
          <w:tab w:val="left" w:pos="1134"/>
        </w:tabs>
        <w:spacing w:before="0" w:after="0"/>
        <w:ind w:left="1134"/>
        <w:rPr>
          <w:i/>
          <w:sz w:val="20"/>
        </w:rPr>
      </w:pPr>
    </w:p>
    <w:p w:rsidR="00C034D5" w:rsidRDefault="00C034D5" w:rsidP="00C034D5">
      <w:pPr>
        <w:tabs>
          <w:tab w:val="left" w:pos="1134"/>
        </w:tabs>
        <w:spacing w:before="0" w:after="0"/>
        <w:ind w:left="1134"/>
        <w:rPr>
          <w:i/>
          <w:sz w:val="20"/>
        </w:rPr>
      </w:pPr>
      <w:bookmarkStart w:id="204" w:name="_Hlk108098562"/>
      <w:r w:rsidRPr="003565E8">
        <w:rPr>
          <w:i/>
          <w:sz w:val="20"/>
        </w:rPr>
        <w:t>ADD THE FOLLOWING:</w:t>
      </w:r>
    </w:p>
    <w:p w:rsidR="00C034D5" w:rsidRPr="003565E8" w:rsidRDefault="00C034D5" w:rsidP="00C034D5">
      <w:pPr>
        <w:tabs>
          <w:tab w:val="left" w:pos="1134"/>
        </w:tabs>
        <w:spacing w:before="0" w:after="0"/>
        <w:ind w:left="1134"/>
        <w:rPr>
          <w:i/>
          <w:sz w:val="20"/>
        </w:rPr>
      </w:pPr>
    </w:p>
    <w:p w:rsidR="00C034D5" w:rsidRPr="003565E8" w:rsidRDefault="00C034D5" w:rsidP="00C034D5">
      <w:pPr>
        <w:tabs>
          <w:tab w:val="left" w:pos="1134"/>
        </w:tabs>
        <w:spacing w:before="0" w:after="0"/>
        <w:ind w:left="1134"/>
        <w:rPr>
          <w:sz w:val="20"/>
        </w:rPr>
      </w:pPr>
      <w:r w:rsidRPr="003565E8">
        <w:rPr>
          <w:sz w:val="20"/>
        </w:rPr>
        <w:t>“Mitre banks at culvert inlets should be considered at such a skew angle that it guides the water into the inlet with a minimum loss of velocity (energy).”</w:t>
      </w:r>
    </w:p>
    <w:bookmarkEnd w:id="204"/>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3565E8">
        <w:rPr>
          <w:b/>
          <w:bCs/>
          <w:sz w:val="20"/>
        </w:rPr>
        <w:t>B2107</w:t>
      </w:r>
      <w:r w:rsidRPr="003565E8">
        <w:rPr>
          <w:b/>
          <w:bCs/>
          <w:sz w:val="20"/>
        </w:rPr>
        <w:tab/>
      </w:r>
      <w:r w:rsidRPr="00284A18">
        <w:rPr>
          <w:b/>
          <w:sz w:val="20"/>
          <w:lang w:eastAsia="en-GB"/>
        </w:rPr>
        <w:t>MEASUREMENT</w:t>
      </w:r>
      <w:r w:rsidRPr="003565E8">
        <w:rPr>
          <w:b/>
          <w:bCs/>
          <w:sz w:val="20"/>
        </w:rPr>
        <w:t xml:space="preserve"> AND PAYMENT</w:t>
      </w:r>
    </w:p>
    <w:p w:rsidR="00C034D5" w:rsidRPr="008C2AF1" w:rsidRDefault="00C034D5" w:rsidP="00C034D5">
      <w:pPr>
        <w:tabs>
          <w:tab w:val="left" w:pos="1134"/>
        </w:tabs>
        <w:spacing w:before="0" w:after="0"/>
        <w:ind w:left="1134"/>
        <w:rPr>
          <w:b/>
          <w:sz w:val="20"/>
          <w:lang w:eastAsia="en-GB"/>
        </w:rPr>
      </w:pPr>
      <w:bookmarkStart w:id="205" w:name="_Hlk108098605"/>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B21.01</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7B1BD0">
              <w:rPr>
                <w:b/>
                <w:bCs/>
                <w:sz w:val="20"/>
              </w:rPr>
              <w:t>Excavation For Open Drains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Excavation soft material situated within the following depth ranges below the surface level:</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w:t>
            </w:r>
            <w:proofErr w:type="spellStart"/>
            <w:r>
              <w:rPr>
                <w:sz w:val="20"/>
              </w:rPr>
              <w:t>i</w:t>
            </w:r>
            <w:proofErr w:type="spellEnd"/>
            <w:r>
              <w:rPr>
                <w:sz w:val="20"/>
              </w:rPr>
              <w:t>) 0m up to 1.5m</w:t>
            </w:r>
          </w:p>
        </w:tc>
        <w:tc>
          <w:tcPr>
            <w:tcW w:w="3047" w:type="dxa"/>
            <w:shd w:val="clear" w:color="000000" w:fill="FFFFFF"/>
            <w:noWrap/>
            <w:vAlign w:val="center"/>
          </w:tcPr>
          <w:p w:rsidR="00C034D5" w:rsidRPr="00E82B1A" w:rsidRDefault="00C034D5" w:rsidP="00C034D5">
            <w:pPr>
              <w:tabs>
                <w:tab w:val="left" w:pos="1701"/>
                <w:tab w:val="left" w:pos="2268"/>
                <w:tab w:val="left" w:leader="dot" w:pos="9072"/>
              </w:tabs>
              <w:spacing w:before="0" w:after="0"/>
              <w:ind w:left="2268" w:hanging="2268"/>
              <w:jc w:val="center"/>
              <w:rPr>
                <w:sz w:val="20"/>
                <w:vertAlign w:val="superscript"/>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(ii) Exceeding 1.5m and up to 3.0m</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Extra over sub item B21.01 (a) for excavation in hard material, irrespective of depth</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bottom"/>
          </w:tcPr>
          <w:p w:rsidR="00C034D5" w:rsidRDefault="00C034D5" w:rsidP="00C034D5">
            <w:pPr>
              <w:tabs>
                <w:tab w:val="left" w:pos="0"/>
                <w:tab w:val="left" w:pos="1701"/>
                <w:tab w:val="left" w:leader="dot" w:pos="9072"/>
              </w:tabs>
              <w:spacing w:before="0" w:after="0"/>
              <w:rPr>
                <w:sz w:val="20"/>
              </w:rPr>
            </w:pPr>
            <w:r w:rsidRPr="00E82B1A">
              <w:rPr>
                <w:sz w:val="20"/>
              </w:rPr>
              <w:t>Measurement and payment shall be as specified for item 22.21.01 in the standard specifications taking into account the below mentioned.”</w:t>
            </w:r>
          </w:p>
          <w:p w:rsidR="00C034D5" w:rsidRPr="00E82B1A" w:rsidRDefault="00C034D5" w:rsidP="00C034D5">
            <w:pPr>
              <w:tabs>
                <w:tab w:val="left" w:pos="0"/>
                <w:tab w:val="left" w:pos="1701"/>
                <w:tab w:val="left" w:leader="dot" w:pos="9072"/>
              </w:tabs>
              <w:spacing w:before="0" w:after="0"/>
              <w:rPr>
                <w:sz w:val="20"/>
              </w:rPr>
            </w:pPr>
          </w:p>
          <w:p w:rsidR="00C034D5" w:rsidRPr="00E82B1A" w:rsidRDefault="00C034D5" w:rsidP="00C034D5">
            <w:pPr>
              <w:tabs>
                <w:tab w:val="left" w:pos="0"/>
                <w:tab w:val="left" w:pos="1701"/>
                <w:tab w:val="left" w:leader="dot" w:pos="9072"/>
              </w:tabs>
              <w:spacing w:before="0" w:after="0"/>
              <w:rPr>
                <w:sz w:val="20"/>
              </w:rPr>
            </w:pPr>
            <w:r w:rsidRPr="00E82B1A">
              <w:rPr>
                <w:i/>
                <w:iCs/>
                <w:sz w:val="20"/>
              </w:rPr>
              <w:t>ADD THE FOLLOWING TO THE PENULTIMATE PARAGRAPH</w:t>
            </w:r>
            <w:r w:rsidRPr="00E82B1A">
              <w:rPr>
                <w:sz w:val="20"/>
              </w:rPr>
              <w:t>:</w:t>
            </w:r>
          </w:p>
          <w:p w:rsidR="00C034D5" w:rsidRPr="00E82B1A" w:rsidRDefault="00C034D5" w:rsidP="00C034D5">
            <w:pPr>
              <w:tabs>
                <w:tab w:val="left" w:pos="0"/>
                <w:tab w:val="left" w:pos="1701"/>
                <w:tab w:val="left" w:leader="dot" w:pos="9072"/>
              </w:tabs>
              <w:spacing w:before="0" w:after="0"/>
              <w:rPr>
                <w:sz w:val="20"/>
              </w:rPr>
            </w:pPr>
          </w:p>
          <w:p w:rsidR="00C034D5" w:rsidRPr="00E82B1A" w:rsidRDefault="00C034D5" w:rsidP="00C034D5">
            <w:pPr>
              <w:tabs>
                <w:tab w:val="left" w:pos="0"/>
                <w:tab w:val="left" w:pos="1701"/>
                <w:tab w:val="left" w:leader="dot" w:pos="9072"/>
              </w:tabs>
              <w:spacing w:before="0" w:after="0"/>
              <w:rPr>
                <w:b/>
                <w:sz w:val="20"/>
              </w:rPr>
            </w:pPr>
            <w:r w:rsidRPr="00E82B1A">
              <w:rPr>
                <w:b/>
                <w:sz w:val="20"/>
              </w:rPr>
              <w:t>“</w:t>
            </w:r>
            <w:r w:rsidRPr="00E82B1A">
              <w:rPr>
                <w:sz w:val="20"/>
              </w:rPr>
              <w:t>The tendered rate shall also include full compensation for trimming the open drains, and where quantified in the bill of quantities shall be upon the instruction of the Engineer. The contractor’s attention is drawn in relation to trimming of open drains regardless of slope and material variation that, all incidental work related trimming of open drains must be included in the related bulk tendered, thus no separate payment will be made unless or otherwise instructed by the Engineer.”</w:t>
            </w:r>
          </w:p>
        </w:tc>
      </w:tr>
      <w:bookmarkEnd w:id="205"/>
    </w:tbl>
    <w:p w:rsidR="00C034D5"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Cs/>
          <w:sz w:val="20"/>
        </w:rPr>
      </w:pPr>
    </w:p>
    <w:p w:rsidR="00C034D5" w:rsidRDefault="00C034D5" w:rsidP="00C034D5">
      <w:pPr>
        <w:tabs>
          <w:tab w:val="left" w:pos="1701"/>
          <w:tab w:val="left" w:pos="2268"/>
          <w:tab w:val="left" w:leader="dot" w:pos="9072"/>
        </w:tabs>
        <w:spacing w:before="0" w:after="0"/>
        <w:ind w:left="2268" w:hanging="2268"/>
        <w:rPr>
          <w:bCs/>
          <w:sz w:val="20"/>
        </w:rPr>
      </w:pPr>
    </w:p>
    <w:p w:rsidR="00E537C7" w:rsidRDefault="00E537C7" w:rsidP="00C034D5">
      <w:pPr>
        <w:tabs>
          <w:tab w:val="left" w:pos="1701"/>
          <w:tab w:val="left" w:pos="2268"/>
          <w:tab w:val="left" w:leader="dot" w:pos="9072"/>
        </w:tabs>
        <w:spacing w:before="0" w:after="0"/>
        <w:ind w:left="2268" w:hanging="2268"/>
        <w:rPr>
          <w:bCs/>
          <w:sz w:val="20"/>
        </w:rPr>
      </w:pPr>
    </w:p>
    <w:p w:rsidR="00E537C7" w:rsidRDefault="00E537C7" w:rsidP="00C034D5">
      <w:pPr>
        <w:tabs>
          <w:tab w:val="left" w:pos="1701"/>
          <w:tab w:val="left" w:pos="2268"/>
          <w:tab w:val="left" w:leader="dot" w:pos="9072"/>
        </w:tabs>
        <w:spacing w:before="0" w:after="0"/>
        <w:ind w:left="2268" w:hanging="2268"/>
        <w:rPr>
          <w:bCs/>
          <w:sz w:val="20"/>
        </w:rPr>
      </w:pPr>
    </w:p>
    <w:p w:rsidR="00C034D5" w:rsidRPr="006A4114"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lastRenderedPageBreak/>
        <w:t>B11</w:t>
      </w:r>
      <w:r>
        <w:rPr>
          <w:b/>
          <w:sz w:val="24"/>
          <w:lang w:eastAsia="zh-TW"/>
        </w:rPr>
        <w:tab/>
        <w:t>SECTION 2200</w:t>
      </w:r>
      <w:r w:rsidRPr="006A4114">
        <w:rPr>
          <w:b/>
          <w:sz w:val="24"/>
          <w:lang w:eastAsia="zh-TW"/>
        </w:rPr>
        <w:t>:</w:t>
      </w:r>
      <w:r w:rsidRPr="006A4114">
        <w:rPr>
          <w:b/>
          <w:sz w:val="24"/>
          <w:lang w:eastAsia="zh-TW"/>
        </w:rPr>
        <w:tab/>
      </w:r>
      <w:r w:rsidRPr="00497728">
        <w:rPr>
          <w:b/>
          <w:sz w:val="24"/>
          <w:lang w:eastAsia="zh-TW"/>
        </w:rPr>
        <w:t>PREFABRICATED CULVERTS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AE5C45">
        <w:rPr>
          <w:b/>
          <w:sz w:val="20"/>
          <w:lang w:eastAsia="en-GB"/>
        </w:rPr>
        <w:t>B</w:t>
      </w:r>
      <w:r>
        <w:rPr>
          <w:b/>
          <w:sz w:val="20"/>
          <w:lang w:eastAsia="en-GB"/>
        </w:rPr>
        <w:t>2201</w:t>
      </w:r>
      <w:r w:rsidRPr="00AE5C45">
        <w:rPr>
          <w:b/>
          <w:sz w:val="20"/>
          <w:lang w:eastAsia="en-GB"/>
        </w:rPr>
        <w:t xml:space="preserve"> </w:t>
      </w:r>
      <w:r w:rsidRPr="00AE5C45">
        <w:rPr>
          <w:b/>
          <w:sz w:val="20"/>
          <w:lang w:eastAsia="en-GB"/>
        </w:rPr>
        <w:tab/>
      </w:r>
      <w:r>
        <w:rPr>
          <w:b/>
          <w:sz w:val="20"/>
          <w:lang w:eastAsia="en-GB"/>
        </w:rPr>
        <w:t>SCOPE</w:t>
      </w:r>
    </w:p>
    <w:p w:rsidR="00C034D5" w:rsidRDefault="00C034D5" w:rsidP="00C034D5">
      <w:pPr>
        <w:tabs>
          <w:tab w:val="left" w:pos="1701"/>
          <w:tab w:val="left" w:pos="2268"/>
          <w:tab w:val="left" w:leader="dot" w:pos="9072"/>
        </w:tabs>
        <w:spacing w:before="0" w:after="0"/>
        <w:ind w:left="2268" w:hanging="2268"/>
        <w:rPr>
          <w:b/>
          <w:sz w:val="20"/>
        </w:rPr>
      </w:pPr>
    </w:p>
    <w:p w:rsidR="00C034D5" w:rsidRPr="001F4517" w:rsidRDefault="00C034D5" w:rsidP="00C034D5">
      <w:pPr>
        <w:tabs>
          <w:tab w:val="left" w:pos="1134"/>
        </w:tabs>
        <w:spacing w:before="0" w:after="0"/>
        <w:ind w:left="1134"/>
        <w:rPr>
          <w:i/>
          <w:sz w:val="20"/>
        </w:rPr>
      </w:pPr>
      <w:r w:rsidRPr="001F4517">
        <w:rPr>
          <w:i/>
          <w:sz w:val="20"/>
        </w:rPr>
        <w:t>ADD THE FOLLOWING:</w:t>
      </w:r>
    </w:p>
    <w:p w:rsidR="00C034D5" w:rsidRPr="001F4517" w:rsidRDefault="00C034D5" w:rsidP="00C034D5">
      <w:pPr>
        <w:tabs>
          <w:tab w:val="left" w:pos="1134"/>
        </w:tabs>
        <w:spacing w:before="0" w:after="0"/>
        <w:ind w:left="1134"/>
        <w:rPr>
          <w:i/>
          <w:sz w:val="20"/>
        </w:rPr>
      </w:pPr>
    </w:p>
    <w:p w:rsidR="00C034D5" w:rsidRPr="003565E8" w:rsidRDefault="00C034D5" w:rsidP="00C034D5">
      <w:pPr>
        <w:tabs>
          <w:tab w:val="left" w:pos="1134"/>
        </w:tabs>
        <w:spacing w:before="0" w:after="0"/>
        <w:ind w:left="1134"/>
        <w:rPr>
          <w:sz w:val="20"/>
        </w:rPr>
      </w:pPr>
      <w:r w:rsidRPr="001F4517">
        <w:rPr>
          <w:sz w:val="20"/>
        </w:rPr>
        <w:t>“The attention</w:t>
      </w:r>
      <w:r w:rsidRPr="003565E8">
        <w:rPr>
          <w:sz w:val="20"/>
        </w:rPr>
        <w:t xml:space="preserve"> of the contractor is drawn to the fact that information given on the plans, longitudinal sections or drainage schedules may have to be altered to suit actual site conditions and, therefore, the contractor shall only construct these culverts after the engineer has verified the information on the drawings from detail surveys taken on site by the contractor as directed by the engineer.</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Precast units shall be ordered by the contractor from actual measurements of length acquired on the site and not from lengths stated in the drainage schedule or from the bill of quantities.</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No precast units shall be ordered until the engineer has satisfied himself that the proposed units have been manufactured to the required tolerances and loading standards. The engineer must be given the opportunity to load test units if he considers this necessary”.</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C12641"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C12641">
        <w:rPr>
          <w:b/>
          <w:sz w:val="20"/>
          <w:lang w:eastAsia="en-GB"/>
        </w:rPr>
        <w:t xml:space="preserve">B2205 </w:t>
      </w:r>
      <w:r w:rsidRPr="00C12641">
        <w:rPr>
          <w:b/>
          <w:sz w:val="20"/>
          <w:lang w:eastAsia="en-GB"/>
        </w:rPr>
        <w:tab/>
        <w:t>EXCAVATION FOR CONSTRUCTION BY TRENCH METHOD</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b/>
          <w:bCs/>
          <w:sz w:val="20"/>
        </w:rPr>
      </w:pPr>
      <w:r>
        <w:rPr>
          <w:b/>
          <w:bCs/>
          <w:sz w:val="20"/>
        </w:rPr>
        <w:t xml:space="preserve">(a) </w:t>
      </w:r>
      <w:r w:rsidRPr="003565E8">
        <w:rPr>
          <w:b/>
          <w:bCs/>
          <w:sz w:val="20"/>
        </w:rPr>
        <w:t>Depth of excavation</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i/>
          <w:iCs/>
          <w:sz w:val="20"/>
        </w:rPr>
      </w:pPr>
      <w:r w:rsidRPr="003565E8">
        <w:rPr>
          <w:i/>
          <w:iCs/>
          <w:sz w:val="20"/>
        </w:rPr>
        <w:t>ADD THE FOLLOWING TO THE END OF THE FIRST PARAGRAPH:</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134"/>
        </w:tabs>
        <w:spacing w:before="0" w:after="0"/>
        <w:ind w:left="1134"/>
        <w:rPr>
          <w:sz w:val="20"/>
        </w:rPr>
      </w:pPr>
      <w:r w:rsidRPr="003565E8">
        <w:rPr>
          <w:sz w:val="20"/>
        </w:rPr>
        <w:t>“Excavated material shall not be placed closer than 1.5 m to the edge of the excavated trench regardless of the depth of the trench or the size of the pipe being placed.”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Pr>
          <w:b/>
          <w:bCs/>
          <w:sz w:val="20"/>
        </w:rPr>
        <w:t>(a)</w:t>
      </w:r>
      <w:r w:rsidRPr="003565E8">
        <w:rPr>
          <w:b/>
          <w:bCs/>
          <w:sz w:val="20"/>
        </w:rPr>
        <w:t xml:space="preserve"> Width of excavation</w:t>
      </w:r>
    </w:p>
    <w:p w:rsidR="00C034D5" w:rsidRPr="003565E8" w:rsidRDefault="00C034D5" w:rsidP="00C034D5">
      <w:pPr>
        <w:tabs>
          <w:tab w:val="left" w:pos="1134"/>
        </w:tabs>
        <w:spacing w:before="0" w:after="0"/>
        <w:ind w:left="1134"/>
        <w:rPr>
          <w:b/>
          <w:bCs/>
          <w:sz w:val="20"/>
        </w:rPr>
      </w:pPr>
    </w:p>
    <w:p w:rsidR="00C034D5" w:rsidRPr="003565E8" w:rsidRDefault="00C034D5" w:rsidP="00C034D5">
      <w:pPr>
        <w:tabs>
          <w:tab w:val="left" w:pos="1134"/>
        </w:tabs>
        <w:spacing w:before="0" w:after="0"/>
        <w:ind w:left="1134"/>
        <w:rPr>
          <w:i/>
          <w:iCs/>
          <w:sz w:val="20"/>
        </w:rPr>
      </w:pPr>
      <w:r w:rsidRPr="003565E8">
        <w:rPr>
          <w:i/>
          <w:iCs/>
          <w:sz w:val="20"/>
        </w:rPr>
        <w:t>ADD THE FOLLOWING TO THE END OF THE FIRST PARAGRAPH:</w:t>
      </w:r>
    </w:p>
    <w:p w:rsidR="00C034D5" w:rsidRPr="003565E8" w:rsidRDefault="00C034D5" w:rsidP="00C034D5">
      <w:pPr>
        <w:tabs>
          <w:tab w:val="left" w:pos="1134"/>
        </w:tabs>
        <w:spacing w:before="0" w:after="0"/>
        <w:ind w:left="1134"/>
        <w:rPr>
          <w:i/>
          <w:iCs/>
          <w:sz w:val="20"/>
        </w:rPr>
      </w:pPr>
    </w:p>
    <w:p w:rsidR="00C034D5" w:rsidRPr="003565E8" w:rsidRDefault="00C034D5" w:rsidP="00C034D5">
      <w:pPr>
        <w:tabs>
          <w:tab w:val="left" w:pos="1134"/>
        </w:tabs>
        <w:spacing w:before="0" w:after="0"/>
        <w:ind w:left="1134"/>
        <w:rPr>
          <w:sz w:val="20"/>
        </w:rPr>
      </w:pPr>
      <w:r w:rsidRPr="003565E8">
        <w:rPr>
          <w:sz w:val="20"/>
        </w:rPr>
        <w:t>“For excavation depths less than 1.5 m the paid width of all trench excavations for the installation of box culverts shall be the width of the precast box unit (not floor slab) plus 600 mm on either side of the box culvert unit. This width may be increased if, in the opinion of the engineer, poor ground conditions require the use of propping and shoring. For excavation depths greater than 1.5 m propping and shoring must be provided. The paid width of all trench excavations for the installation of box culverts shall be the width of the precast box unit (not floor slab) plus 1 500 mm on either side of the box culvert unit to allow for the placing of propping and shoring equipment.”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134"/>
        </w:tabs>
        <w:spacing w:before="0" w:after="0"/>
        <w:ind w:left="1134"/>
        <w:rPr>
          <w:i/>
          <w:iCs/>
          <w:sz w:val="20"/>
        </w:rPr>
      </w:pPr>
      <w:r w:rsidRPr="003565E8">
        <w:rPr>
          <w:i/>
          <w:iCs/>
          <w:sz w:val="20"/>
        </w:rPr>
        <w:t>ADD THE FOLLOWING NEW SUB CLAUSE:</w:t>
      </w:r>
    </w:p>
    <w:p w:rsidR="00F76E78" w:rsidRDefault="00F76E78" w:rsidP="00C034D5">
      <w:pPr>
        <w:tabs>
          <w:tab w:val="left" w:pos="1134"/>
        </w:tabs>
        <w:spacing w:before="0" w:after="0"/>
        <w:ind w:left="1134"/>
        <w:rPr>
          <w:i/>
          <w:iCs/>
          <w:sz w:val="20"/>
        </w:rPr>
      </w:pPr>
    </w:p>
    <w:p w:rsidR="00F76E78" w:rsidRDefault="00F76E78" w:rsidP="00C034D5">
      <w:pPr>
        <w:tabs>
          <w:tab w:val="left" w:pos="1134"/>
        </w:tabs>
        <w:spacing w:before="0" w:after="0"/>
        <w:ind w:left="1134"/>
        <w:rPr>
          <w:i/>
          <w:iCs/>
          <w:sz w:val="20"/>
        </w:rPr>
      </w:pPr>
    </w:p>
    <w:p w:rsidR="00F76E78" w:rsidRPr="003565E8" w:rsidRDefault="00F76E78" w:rsidP="00C034D5">
      <w:pPr>
        <w:tabs>
          <w:tab w:val="left" w:pos="1134"/>
        </w:tabs>
        <w:spacing w:before="0" w:after="0"/>
        <w:ind w:left="1134"/>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134"/>
        </w:tabs>
        <w:spacing w:before="0" w:after="0"/>
        <w:ind w:left="1134"/>
        <w:rPr>
          <w:b/>
          <w:bCs/>
          <w:sz w:val="20"/>
        </w:rPr>
      </w:pPr>
      <w:r w:rsidRPr="003565E8">
        <w:rPr>
          <w:b/>
          <w:bCs/>
          <w:sz w:val="20"/>
        </w:rPr>
        <w:lastRenderedPageBreak/>
        <w:t>“(c)</w:t>
      </w:r>
      <w:r>
        <w:rPr>
          <w:b/>
          <w:bCs/>
          <w:sz w:val="20"/>
        </w:rPr>
        <w:t xml:space="preserve"> </w:t>
      </w:r>
      <w:r w:rsidRPr="003565E8">
        <w:rPr>
          <w:b/>
          <w:bCs/>
          <w:sz w:val="20"/>
        </w:rPr>
        <w:t>Shoring of excavations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sz w:val="20"/>
        </w:rPr>
        <w:t>Where circumstances prevent the use of mechanical excavators and material can be removed only by hand tools, the engineer shall authorise the supplementary payment to the contractor for such work at the tendered rates for excavation by hand should he be satisfied that the contractor had been unable to prevent the necessity for excavation by hand by proper planning and precautionary measures.  The supplementary rate for excavation by hand shall not apply to minor finishing or clearing jobs in excavations which are otherwise being done by mass excavation plant.</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Payment for hand excavation shall be an "extra over" payment to normal excavation as allowed for in item 22.01</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Wherever the depth of the excavation for the culvert exceeds a depth of 1.5 m below the surface of the ground or the road the sides, and the end for half width construction, of all trench excavations shall be suitably propped and shored to prevent any collapse from occurring.</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contractor is solely responsible for the safety of his works and workmen and if the contractor considers it necessary to increase or bench / slope back the width of his excavation (or part of his excavation) wider than the specified paid width of 1 500 mm each side of the box culvert unit (depending on the method of shoring used by the contractor) then the cost of such additional excavation shall be included in his tendered rates.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costs of all propping and shoring required shall be inc</w:t>
      </w:r>
      <w:r>
        <w:rPr>
          <w:sz w:val="20"/>
        </w:rPr>
        <w:t xml:space="preserve">luded in the rates </w:t>
      </w:r>
      <w:r w:rsidRPr="003565E8">
        <w:rPr>
          <w:sz w:val="20"/>
        </w:rPr>
        <w:t>tendered for payment items B22.01 (a) (</w:t>
      </w:r>
      <w:proofErr w:type="spellStart"/>
      <w:r w:rsidRPr="003565E8">
        <w:rPr>
          <w:sz w:val="20"/>
        </w:rPr>
        <w:t>i</w:t>
      </w:r>
      <w:proofErr w:type="spellEnd"/>
      <w:r w:rsidRPr="003565E8">
        <w:rPr>
          <w:sz w:val="20"/>
        </w:rPr>
        <w:t>) to (</w:t>
      </w:r>
      <w:r>
        <w:rPr>
          <w:sz w:val="20"/>
        </w:rPr>
        <w:t>ii</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(d)</w:t>
      </w:r>
      <w:r w:rsidRPr="003565E8">
        <w:rPr>
          <w:b/>
          <w:bCs/>
          <w:sz w:val="20"/>
        </w:rPr>
        <w:tab/>
        <w:t>Drainage of excavations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sz w:val="20"/>
        </w:rPr>
        <w:t>The contractor shall apply suitable, effective drainage and dewatering methods for preventing the ingress of water into the excavation and to keep them dry.</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Drainage measures, with the exception of pumping, shall be maintained until the backfilling has been completed.  Between various construction stages, pumping may be interrupted in consultation with the engineer.</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Any draining or pumping of water shall be done in a manner as will preclude the concrete or materials or any part thereof from being carried away.</w:t>
      </w:r>
    </w:p>
    <w:p w:rsidR="00C034D5"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Allowance for measurement and payment for dewatering and keeping dry of culvert excavations is made in the schedule in this section”.</w:t>
      </w:r>
    </w:p>
    <w:p w:rsidR="00C034D5" w:rsidRDefault="00C034D5" w:rsidP="00C034D5">
      <w:pPr>
        <w:tabs>
          <w:tab w:val="left" w:pos="1701"/>
          <w:tab w:val="left" w:pos="2268"/>
          <w:tab w:val="left" w:leader="dot" w:pos="9072"/>
        </w:tabs>
        <w:spacing w:before="0" w:after="0"/>
        <w:ind w:left="2268" w:hanging="2268"/>
        <w:rPr>
          <w:sz w:val="20"/>
        </w:rPr>
      </w:pPr>
    </w:p>
    <w:p w:rsidR="00F76E78" w:rsidRDefault="00F76E78" w:rsidP="00C034D5">
      <w:pPr>
        <w:tabs>
          <w:tab w:val="left" w:pos="1701"/>
          <w:tab w:val="left" w:pos="2268"/>
          <w:tab w:val="left" w:leader="dot" w:pos="9072"/>
        </w:tabs>
        <w:spacing w:before="0" w:after="0"/>
        <w:ind w:left="2268" w:hanging="2268"/>
        <w:rPr>
          <w:sz w:val="20"/>
        </w:rPr>
      </w:pPr>
    </w:p>
    <w:p w:rsidR="00F76E78" w:rsidRDefault="00F76E78" w:rsidP="00C034D5">
      <w:pPr>
        <w:tabs>
          <w:tab w:val="left" w:pos="1701"/>
          <w:tab w:val="left" w:pos="2268"/>
          <w:tab w:val="left" w:leader="dot" w:pos="9072"/>
        </w:tabs>
        <w:spacing w:before="0" w:after="0"/>
        <w:ind w:left="2268" w:hanging="2268"/>
        <w:rPr>
          <w:sz w:val="20"/>
        </w:rPr>
      </w:pPr>
    </w:p>
    <w:p w:rsidR="00F76E78" w:rsidRDefault="00F76E78" w:rsidP="00C034D5">
      <w:pPr>
        <w:tabs>
          <w:tab w:val="left" w:pos="1701"/>
          <w:tab w:val="left" w:pos="2268"/>
          <w:tab w:val="left" w:leader="dot" w:pos="9072"/>
        </w:tabs>
        <w:spacing w:before="0" w:after="0"/>
        <w:ind w:left="2268" w:hanging="2268"/>
        <w:rPr>
          <w:sz w:val="20"/>
        </w:rPr>
      </w:pPr>
    </w:p>
    <w:p w:rsidR="00F76E78" w:rsidRDefault="00F76E78" w:rsidP="00C034D5">
      <w:pPr>
        <w:tabs>
          <w:tab w:val="left" w:pos="1701"/>
          <w:tab w:val="left" w:pos="2268"/>
          <w:tab w:val="left" w:leader="dot" w:pos="9072"/>
        </w:tabs>
        <w:spacing w:before="0" w:after="0"/>
        <w:ind w:left="2268" w:hanging="2268"/>
        <w:rPr>
          <w:sz w:val="20"/>
        </w:rPr>
      </w:pPr>
    </w:p>
    <w:p w:rsidR="00F76E78" w:rsidRPr="003565E8" w:rsidRDefault="00F76E78" w:rsidP="00C034D5">
      <w:pPr>
        <w:tabs>
          <w:tab w:val="left" w:pos="1701"/>
          <w:tab w:val="left" w:pos="2268"/>
          <w:tab w:val="left" w:leader="dot" w:pos="9072"/>
        </w:tabs>
        <w:spacing w:before="0" w:after="0"/>
        <w:ind w:left="2268" w:hanging="2268"/>
        <w:rPr>
          <w:sz w:val="20"/>
        </w:rPr>
      </w:pPr>
    </w:p>
    <w:p w:rsidR="00C034D5" w:rsidRPr="004946AF"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4946AF">
        <w:rPr>
          <w:b/>
          <w:sz w:val="20"/>
          <w:lang w:eastAsia="en-GB"/>
        </w:rPr>
        <w:lastRenderedPageBreak/>
        <w:t xml:space="preserve">B2218 </w:t>
      </w:r>
      <w:r w:rsidRPr="004946AF">
        <w:rPr>
          <w:b/>
          <w:sz w:val="20"/>
          <w:lang w:eastAsia="en-GB"/>
        </w:rPr>
        <w:tab/>
        <w:t>MEASUREMENT AND PAYMENT</w:t>
      </w:r>
    </w:p>
    <w:p w:rsidR="00C034D5" w:rsidRDefault="00C034D5" w:rsidP="00C034D5">
      <w:pPr>
        <w:tabs>
          <w:tab w:val="left" w:pos="1701"/>
          <w:tab w:val="left" w:pos="2268"/>
          <w:tab w:val="left" w:leader="dot" w:pos="9072"/>
        </w:tabs>
        <w:spacing w:before="0" w:after="0"/>
        <w:ind w:left="2268" w:hanging="2268"/>
        <w:rPr>
          <w:bCs/>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B22.12</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bCs/>
                <w:sz w:val="20"/>
              </w:rPr>
              <w:t>Removing existing concrete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Plain concrete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 xml:space="preserve">Reinforced concrete </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bottom"/>
          </w:tcPr>
          <w:p w:rsidR="00C034D5" w:rsidRDefault="00C034D5" w:rsidP="00C034D5">
            <w:pPr>
              <w:tabs>
                <w:tab w:val="left" w:pos="0"/>
                <w:tab w:val="left" w:pos="1701"/>
                <w:tab w:val="left" w:leader="dot" w:pos="9072"/>
              </w:tabs>
              <w:spacing w:before="0" w:after="0"/>
              <w:rPr>
                <w:i/>
                <w:iCs/>
                <w:sz w:val="20"/>
              </w:rPr>
            </w:pPr>
            <w:r w:rsidRPr="001B6998">
              <w:rPr>
                <w:i/>
                <w:iCs/>
                <w:sz w:val="20"/>
              </w:rPr>
              <w:t xml:space="preserve">ADD THE FOLLOWING TO THE SECOND LINE OF THE SECOND PARAGRAPH AFTER </w:t>
            </w:r>
          </w:p>
          <w:p w:rsidR="00C034D5" w:rsidRDefault="00C034D5" w:rsidP="00C034D5">
            <w:pPr>
              <w:tabs>
                <w:tab w:val="left" w:pos="0"/>
                <w:tab w:val="left" w:pos="1701"/>
                <w:tab w:val="left" w:leader="dot" w:pos="9072"/>
              </w:tabs>
              <w:spacing w:before="0" w:after="0"/>
              <w:rPr>
                <w:i/>
                <w:iCs/>
                <w:sz w:val="20"/>
              </w:rPr>
            </w:pPr>
          </w:p>
          <w:p w:rsidR="00C034D5" w:rsidRPr="001B6998" w:rsidRDefault="00C034D5" w:rsidP="00C034D5">
            <w:pPr>
              <w:tabs>
                <w:tab w:val="left" w:pos="0"/>
                <w:tab w:val="left" w:pos="1701"/>
                <w:tab w:val="left" w:leader="dot" w:pos="9072"/>
              </w:tabs>
              <w:spacing w:before="0" w:after="0"/>
              <w:rPr>
                <w:i/>
                <w:iCs/>
                <w:sz w:val="20"/>
              </w:rPr>
            </w:pPr>
            <w:r w:rsidRPr="001B6998">
              <w:rPr>
                <w:i/>
                <w:iCs/>
                <w:sz w:val="20"/>
              </w:rPr>
              <w:t>“… demolition”:</w:t>
            </w:r>
          </w:p>
          <w:p w:rsidR="00C034D5" w:rsidRPr="001B6998" w:rsidRDefault="00C034D5" w:rsidP="00C034D5">
            <w:pPr>
              <w:tabs>
                <w:tab w:val="left" w:pos="0"/>
                <w:tab w:val="left" w:pos="1701"/>
                <w:tab w:val="left" w:leader="dot" w:pos="9072"/>
              </w:tabs>
              <w:spacing w:before="0" w:after="0"/>
              <w:rPr>
                <w:sz w:val="20"/>
              </w:rPr>
            </w:pPr>
            <w:r w:rsidRPr="001B6998">
              <w:rPr>
                <w:sz w:val="20"/>
              </w:rPr>
              <w:t>“, breaking down into particle sizes not exceeding 300 mm maximum dimension and disposal as directed by the Engineer”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B22.29</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bCs/>
                <w:sz w:val="20"/>
              </w:rPr>
              <w:t>Cutting concrete with concrete cutter</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w:t>
            </w:r>
            <w:proofErr w:type="spellStart"/>
            <w:r>
              <w:rPr>
                <w:sz w:val="20"/>
              </w:rPr>
              <w:t>i</w:t>
            </w:r>
            <w:proofErr w:type="spellEnd"/>
            <w:r w:rsidRPr="00AE5C45">
              <w:rPr>
                <w:sz w:val="20"/>
              </w:rPr>
              <w:t>)</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sz w:val="20"/>
              </w:rPr>
              <w:t>Reinforced concrete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m</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bottom"/>
          </w:tcPr>
          <w:p w:rsidR="00C034D5" w:rsidRPr="00C96852" w:rsidRDefault="00C034D5" w:rsidP="00C034D5">
            <w:pPr>
              <w:tabs>
                <w:tab w:val="left" w:pos="0"/>
                <w:tab w:val="left" w:pos="1701"/>
                <w:tab w:val="left" w:leader="dot" w:pos="9072"/>
              </w:tabs>
              <w:spacing w:before="0" w:after="0"/>
              <w:rPr>
                <w:iCs/>
                <w:sz w:val="20"/>
              </w:rPr>
            </w:pPr>
            <w:r w:rsidRPr="00C96852">
              <w:rPr>
                <w:iCs/>
                <w:sz w:val="20"/>
              </w:rPr>
              <w:t>Unit measure shall be a meter of reinforced concrete cut.</w:t>
            </w:r>
          </w:p>
          <w:p w:rsidR="00C034D5" w:rsidRPr="00C96852" w:rsidRDefault="00C034D5" w:rsidP="00C034D5">
            <w:pPr>
              <w:tabs>
                <w:tab w:val="left" w:pos="0"/>
                <w:tab w:val="left" w:pos="1701"/>
                <w:tab w:val="left" w:leader="dot" w:pos="9072"/>
              </w:tabs>
              <w:spacing w:before="0" w:after="0"/>
              <w:rPr>
                <w:iCs/>
                <w:sz w:val="20"/>
              </w:rPr>
            </w:pPr>
          </w:p>
          <w:p w:rsidR="00C034D5" w:rsidRPr="001B6998" w:rsidRDefault="00C034D5" w:rsidP="00C034D5">
            <w:pPr>
              <w:tabs>
                <w:tab w:val="left" w:pos="0"/>
                <w:tab w:val="left" w:pos="1701"/>
                <w:tab w:val="left" w:leader="dot" w:pos="9072"/>
              </w:tabs>
              <w:spacing w:before="0" w:after="0"/>
              <w:rPr>
                <w:sz w:val="20"/>
              </w:rPr>
            </w:pPr>
            <w:r w:rsidRPr="00C96852">
              <w:rPr>
                <w:iCs/>
                <w:sz w:val="20"/>
              </w:rPr>
              <w:t>Tendered rates shall include full compensation for supplying tools and equipment, labour including disposal of concrete irrespective of depth, width or strength. Rates should include dealing with water or keeping excavations free from water for the duration of construc</w:t>
            </w:r>
            <w:r>
              <w:rPr>
                <w:iCs/>
                <w:sz w:val="20"/>
              </w:rPr>
              <w:t>tion activity where applicable.</w:t>
            </w:r>
          </w:p>
        </w:tc>
      </w:tr>
    </w:tbl>
    <w:p w:rsidR="00C034D5" w:rsidRDefault="00C034D5" w:rsidP="00C034D5">
      <w:pPr>
        <w:tabs>
          <w:tab w:val="left" w:pos="1875"/>
        </w:tabs>
        <w:spacing w:before="0" w:after="0"/>
        <w:ind w:left="2268" w:hanging="2268"/>
        <w:rPr>
          <w:bCs/>
          <w:sz w:val="20"/>
        </w:rPr>
      </w:pPr>
      <w:r>
        <w:rPr>
          <w:bCs/>
          <w:sz w:val="20"/>
        </w:rPr>
        <w:tab/>
      </w: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b/>
                <w:sz w:val="20"/>
              </w:rPr>
            </w:pPr>
            <w:r>
              <w:rPr>
                <w:b/>
                <w:sz w:val="20"/>
              </w:rPr>
              <w:t>B22.30/</w:t>
            </w:r>
          </w:p>
          <w:p w:rsidR="00C034D5" w:rsidRDefault="00C034D5" w:rsidP="00C034D5">
            <w:pPr>
              <w:tabs>
                <w:tab w:val="left" w:pos="1701"/>
                <w:tab w:val="left" w:pos="2268"/>
                <w:tab w:val="left" w:leader="dot" w:pos="9072"/>
              </w:tabs>
              <w:spacing w:before="0" w:after="0"/>
              <w:ind w:left="2268" w:hanging="2268"/>
              <w:jc w:val="center"/>
              <w:rPr>
                <w:sz w:val="20"/>
              </w:rPr>
            </w:pPr>
            <w:r>
              <w:rPr>
                <w:b/>
                <w:sz w:val="20"/>
              </w:rPr>
              <w:t>22.05</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bCs/>
                <w:sz w:val="20"/>
              </w:rPr>
              <w:t>Dewatering and keeping dry of culvert excavation</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m</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bottom"/>
          </w:tcPr>
          <w:p w:rsidR="00C034D5" w:rsidRDefault="00C034D5" w:rsidP="00C034D5">
            <w:pPr>
              <w:tabs>
                <w:tab w:val="left" w:pos="0"/>
                <w:tab w:val="left" w:pos="1701"/>
                <w:tab w:val="left" w:leader="dot" w:pos="9072"/>
              </w:tabs>
              <w:spacing w:before="0" w:after="0"/>
              <w:rPr>
                <w:iCs/>
                <w:sz w:val="20"/>
              </w:rPr>
            </w:pPr>
            <w:r w:rsidRPr="00C96852">
              <w:rPr>
                <w:iCs/>
                <w:sz w:val="20"/>
              </w:rPr>
              <w:t>The unit of measurement shall be the number of culverts constructed.  The tendered rate shall be full compensation for dewatering and keeping dry of the culvert excavations until the backfill is completed.</w:t>
            </w:r>
          </w:p>
          <w:p w:rsidR="00C034D5" w:rsidRPr="00C96852" w:rsidRDefault="00C034D5" w:rsidP="00C034D5">
            <w:pPr>
              <w:tabs>
                <w:tab w:val="left" w:pos="0"/>
                <w:tab w:val="left" w:pos="1701"/>
                <w:tab w:val="left" w:leader="dot" w:pos="9072"/>
              </w:tabs>
              <w:spacing w:before="0" w:after="0"/>
              <w:rPr>
                <w:iCs/>
                <w:sz w:val="20"/>
              </w:rPr>
            </w:pPr>
          </w:p>
          <w:p w:rsidR="00C034D5" w:rsidRDefault="00C034D5" w:rsidP="00C034D5">
            <w:pPr>
              <w:tabs>
                <w:tab w:val="left" w:pos="0"/>
                <w:tab w:val="left" w:pos="1701"/>
                <w:tab w:val="left" w:leader="dot" w:pos="9072"/>
              </w:tabs>
              <w:spacing w:before="0" w:after="0"/>
              <w:rPr>
                <w:iCs/>
                <w:sz w:val="20"/>
              </w:rPr>
            </w:pPr>
            <w:r w:rsidRPr="00C96852">
              <w:rPr>
                <w:iCs/>
                <w:sz w:val="20"/>
              </w:rPr>
              <w:t>Payment shall be as follows:</w:t>
            </w:r>
          </w:p>
          <w:p w:rsidR="00C034D5" w:rsidRPr="00C96852" w:rsidRDefault="00C034D5" w:rsidP="00C034D5">
            <w:pPr>
              <w:tabs>
                <w:tab w:val="left" w:pos="0"/>
                <w:tab w:val="left" w:pos="1701"/>
                <w:tab w:val="left" w:leader="dot" w:pos="9072"/>
              </w:tabs>
              <w:spacing w:before="0" w:after="0"/>
              <w:rPr>
                <w:iCs/>
                <w:sz w:val="20"/>
              </w:rPr>
            </w:pPr>
          </w:p>
          <w:p w:rsidR="00C034D5" w:rsidRPr="00C96852" w:rsidRDefault="00C034D5" w:rsidP="00397879">
            <w:pPr>
              <w:pStyle w:val="ListParagraph"/>
              <w:numPr>
                <w:ilvl w:val="0"/>
                <w:numId w:val="180"/>
              </w:numPr>
              <w:tabs>
                <w:tab w:val="left" w:pos="0"/>
                <w:tab w:val="left" w:pos="1701"/>
                <w:tab w:val="left" w:leader="dot" w:pos="9072"/>
              </w:tabs>
              <w:spacing w:after="0" w:line="240" w:lineRule="auto"/>
              <w:jc w:val="both"/>
              <w:rPr>
                <w:iCs/>
                <w:sz w:val="20"/>
                <w:szCs w:val="20"/>
              </w:rPr>
            </w:pPr>
            <w:r w:rsidRPr="00C96852">
              <w:rPr>
                <w:iCs/>
                <w:sz w:val="20"/>
                <w:szCs w:val="20"/>
              </w:rPr>
              <w:t>70% of the payment shall be made after the barrel of the culvert has been constructed and backfilled.</w:t>
            </w:r>
          </w:p>
          <w:p w:rsidR="00C034D5" w:rsidRPr="001B6998" w:rsidRDefault="00C034D5" w:rsidP="00397879">
            <w:pPr>
              <w:pStyle w:val="ListParagraph"/>
              <w:numPr>
                <w:ilvl w:val="0"/>
                <w:numId w:val="180"/>
              </w:numPr>
              <w:tabs>
                <w:tab w:val="left" w:pos="0"/>
                <w:tab w:val="left" w:pos="1701"/>
                <w:tab w:val="left" w:leader="dot" w:pos="9072"/>
              </w:tabs>
              <w:spacing w:after="0" w:line="240" w:lineRule="auto"/>
              <w:jc w:val="both"/>
              <w:rPr>
                <w:sz w:val="20"/>
                <w:szCs w:val="20"/>
              </w:rPr>
            </w:pPr>
            <w:r w:rsidRPr="00C96852">
              <w:rPr>
                <w:iCs/>
                <w:sz w:val="20"/>
                <w:szCs w:val="20"/>
              </w:rPr>
              <w:t>Remaining 30% of the payment shall be made after the wing walls have been constructed and backfilled.</w:t>
            </w:r>
          </w:p>
        </w:tc>
      </w:tr>
    </w:tbl>
    <w:p w:rsidR="00C034D5" w:rsidRDefault="00C034D5" w:rsidP="00C034D5">
      <w:pPr>
        <w:tabs>
          <w:tab w:val="left" w:pos="1875"/>
        </w:tabs>
        <w:spacing w:before="0" w:after="0"/>
        <w:ind w:left="2268" w:hanging="2268"/>
        <w:rPr>
          <w:bCs/>
          <w:sz w:val="20"/>
        </w:rPr>
      </w:pPr>
    </w:p>
    <w:p w:rsidR="00C034D5" w:rsidRPr="004946AF" w:rsidRDefault="00C034D5" w:rsidP="00C034D5">
      <w:pPr>
        <w:tabs>
          <w:tab w:val="left" w:pos="1875"/>
        </w:tabs>
        <w:spacing w:before="0" w:after="0"/>
        <w:ind w:left="2268" w:hanging="2268"/>
        <w:rPr>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4122C8" w:rsidRDefault="004122C8" w:rsidP="00C034D5">
      <w:pPr>
        <w:tabs>
          <w:tab w:val="left" w:pos="1701"/>
          <w:tab w:val="left" w:pos="2268"/>
          <w:tab w:val="left" w:leader="dot" w:pos="9072"/>
        </w:tabs>
        <w:spacing w:before="0" w:after="0"/>
        <w:ind w:left="2268" w:hanging="2268"/>
        <w:rPr>
          <w:b/>
          <w:bCs/>
          <w:sz w:val="20"/>
        </w:rPr>
      </w:pPr>
    </w:p>
    <w:p w:rsidR="004122C8" w:rsidRDefault="004122C8"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E537C7" w:rsidRDefault="00E537C7"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701"/>
          <w:tab w:val="left" w:pos="2268"/>
          <w:tab w:val="left" w:leader="dot" w:pos="9072"/>
        </w:tabs>
        <w:spacing w:before="0" w:after="0"/>
        <w:ind w:left="2268" w:hanging="2268"/>
        <w:rPr>
          <w:b/>
          <w:bCs/>
          <w:sz w:val="20"/>
        </w:rPr>
      </w:pPr>
    </w:p>
    <w:p w:rsidR="00C034D5" w:rsidRPr="00784DE9"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t>B12</w:t>
      </w:r>
      <w:r>
        <w:rPr>
          <w:b/>
          <w:sz w:val="24"/>
          <w:lang w:eastAsia="zh-TW"/>
        </w:rPr>
        <w:tab/>
        <w:t>SECTION 2300</w:t>
      </w:r>
      <w:r w:rsidRPr="006A4114">
        <w:rPr>
          <w:b/>
          <w:sz w:val="24"/>
          <w:lang w:eastAsia="zh-TW"/>
        </w:rPr>
        <w:t>:</w:t>
      </w:r>
      <w:r w:rsidRPr="006A4114">
        <w:rPr>
          <w:b/>
          <w:sz w:val="24"/>
          <w:lang w:eastAsia="zh-TW"/>
        </w:rPr>
        <w:tab/>
      </w:r>
      <w:r w:rsidRPr="00784DE9">
        <w:rPr>
          <w:b/>
          <w:sz w:val="24"/>
          <w:lang w:eastAsia="zh-TW"/>
        </w:rPr>
        <w:t>CONCRETE KERBING, CONCRETE</w:t>
      </w:r>
      <w:r w:rsidR="00497728">
        <w:rPr>
          <w:b/>
          <w:sz w:val="24"/>
          <w:lang w:eastAsia="zh-TW"/>
        </w:rPr>
        <w:t xml:space="preserve"> </w:t>
      </w:r>
      <w:r w:rsidRPr="00784DE9">
        <w:rPr>
          <w:b/>
          <w:sz w:val="24"/>
          <w:lang w:eastAsia="zh-TW"/>
        </w:rPr>
        <w:t>CHANNELLING, CHUTES AND</w:t>
      </w:r>
      <w:r w:rsidR="00497728">
        <w:rPr>
          <w:b/>
          <w:sz w:val="24"/>
          <w:lang w:eastAsia="zh-TW"/>
        </w:rPr>
        <w:t xml:space="preserve"> </w:t>
      </w:r>
      <w:r w:rsidRPr="00784DE9">
        <w:rPr>
          <w:b/>
          <w:sz w:val="24"/>
          <w:lang w:eastAsia="zh-TW"/>
        </w:rPr>
        <w:t>DOWNPIPES AND CONCRETE LINING FOR OPEN DRAINS</w:t>
      </w:r>
    </w:p>
    <w:p w:rsidR="00C034D5" w:rsidRPr="006A4114" w:rsidRDefault="00C034D5" w:rsidP="00C034D5">
      <w:pPr>
        <w:tabs>
          <w:tab w:val="left" w:pos="567"/>
          <w:tab w:val="left" w:pos="1276"/>
        </w:tabs>
        <w:spacing w:before="0" w:after="0"/>
        <w:ind w:left="567" w:hanging="567"/>
        <w:rPr>
          <w:b/>
          <w:sz w:val="24"/>
          <w:lang w:eastAsia="zh-TW"/>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AE5C45">
        <w:rPr>
          <w:b/>
          <w:sz w:val="20"/>
          <w:lang w:eastAsia="en-GB"/>
        </w:rPr>
        <w:t>B</w:t>
      </w:r>
      <w:r>
        <w:rPr>
          <w:b/>
          <w:sz w:val="20"/>
          <w:lang w:eastAsia="en-GB"/>
        </w:rPr>
        <w:t>2301</w:t>
      </w:r>
      <w:r w:rsidRPr="00AE5C45">
        <w:rPr>
          <w:b/>
          <w:sz w:val="20"/>
          <w:lang w:eastAsia="en-GB"/>
        </w:rPr>
        <w:t xml:space="preserve"> </w:t>
      </w:r>
      <w:r w:rsidRPr="00AE5C45">
        <w:rPr>
          <w:b/>
          <w:sz w:val="20"/>
          <w:lang w:eastAsia="en-GB"/>
        </w:rPr>
        <w:tab/>
      </w:r>
      <w:r>
        <w:rPr>
          <w:b/>
          <w:sz w:val="20"/>
          <w:lang w:eastAsia="en-GB"/>
        </w:rPr>
        <w:t>SCOPE</w:t>
      </w:r>
    </w:p>
    <w:p w:rsidR="00C034D5" w:rsidRDefault="00C034D5" w:rsidP="00C034D5">
      <w:pPr>
        <w:tabs>
          <w:tab w:val="left" w:pos="1701"/>
          <w:tab w:val="left" w:pos="2268"/>
          <w:tab w:val="left" w:leader="dot" w:pos="9072"/>
        </w:tabs>
        <w:spacing w:before="0" w:after="0"/>
        <w:ind w:left="2268" w:hanging="2268"/>
        <w:rPr>
          <w:b/>
          <w:bCs/>
          <w:sz w:val="20"/>
        </w:rPr>
      </w:pPr>
    </w:p>
    <w:p w:rsidR="00C034D5" w:rsidRPr="001439F1" w:rsidRDefault="00C034D5" w:rsidP="00C034D5">
      <w:pPr>
        <w:tabs>
          <w:tab w:val="left" w:pos="1134"/>
        </w:tabs>
        <w:spacing w:before="0" w:after="0"/>
        <w:ind w:left="1134"/>
        <w:rPr>
          <w:i/>
          <w:sz w:val="20"/>
        </w:rPr>
      </w:pPr>
      <w:r w:rsidRPr="001439F1">
        <w:rPr>
          <w:i/>
          <w:sz w:val="20"/>
        </w:rPr>
        <w:t>ADD THE FOLLOWING:</w:t>
      </w:r>
    </w:p>
    <w:p w:rsidR="00C034D5" w:rsidRPr="003565E8" w:rsidRDefault="00C034D5" w:rsidP="00C034D5">
      <w:pPr>
        <w:tabs>
          <w:tab w:val="left" w:pos="1134"/>
        </w:tabs>
        <w:spacing w:before="0" w:after="0"/>
        <w:ind w:left="1134"/>
        <w:rPr>
          <w:sz w:val="20"/>
        </w:rPr>
      </w:pPr>
    </w:p>
    <w:p w:rsidR="00497728" w:rsidRDefault="00C034D5" w:rsidP="00497728">
      <w:pPr>
        <w:tabs>
          <w:tab w:val="left" w:pos="1134"/>
        </w:tabs>
        <w:spacing w:before="0" w:after="0"/>
        <w:ind w:left="1134"/>
        <w:rPr>
          <w:sz w:val="20"/>
        </w:rPr>
      </w:pPr>
      <w:r w:rsidRPr="003565E8">
        <w:rPr>
          <w:sz w:val="20"/>
        </w:rPr>
        <w:t>“The position and length of the following types of concrete kerbs and channels are indicated on the geometric layout plans, typical drawings and on the drainage plans.</w:t>
      </w:r>
    </w:p>
    <w:p w:rsidR="00497728" w:rsidRDefault="00497728" w:rsidP="00497728">
      <w:pPr>
        <w:tabs>
          <w:tab w:val="left" w:pos="1134"/>
        </w:tabs>
        <w:spacing w:before="0" w:after="0"/>
        <w:ind w:left="1134"/>
        <w:rPr>
          <w:sz w:val="20"/>
        </w:rPr>
      </w:pPr>
    </w:p>
    <w:p w:rsidR="00C034D5" w:rsidRPr="003565E8" w:rsidRDefault="00C034D5" w:rsidP="00497728">
      <w:pPr>
        <w:tabs>
          <w:tab w:val="left" w:pos="1134"/>
        </w:tabs>
        <w:spacing w:before="0" w:after="0"/>
        <w:ind w:left="1134"/>
        <w:rPr>
          <w:sz w:val="20"/>
        </w:rPr>
      </w:pPr>
      <w:r w:rsidRPr="003565E8">
        <w:rPr>
          <w:sz w:val="20"/>
        </w:rPr>
        <w:t>Type A</w:t>
      </w:r>
      <w:r>
        <w:rPr>
          <w:sz w:val="20"/>
        </w:rPr>
        <w:t xml:space="preserve">: </w:t>
      </w:r>
      <w:r w:rsidRPr="003565E8">
        <w:rPr>
          <w:sz w:val="20"/>
        </w:rPr>
        <w:t>Precast kerbing-channel combination (semi-mountable kerbing Fig 3</w:t>
      </w:r>
      <w:r w:rsidR="00497728">
        <w:rPr>
          <w:sz w:val="20"/>
        </w:rPr>
        <w:t xml:space="preserve"> </w:t>
      </w:r>
      <w:r w:rsidRPr="003565E8">
        <w:rPr>
          <w:sz w:val="20"/>
        </w:rPr>
        <w:t xml:space="preserve">and </w:t>
      </w:r>
      <w:r w:rsidR="00497728">
        <w:rPr>
          <w:sz w:val="20"/>
        </w:rPr>
        <w:t>300</w:t>
      </w:r>
      <w:r w:rsidRPr="003565E8">
        <w:rPr>
          <w:sz w:val="20"/>
        </w:rPr>
        <w:t>mm channel) on bridge approach, (SABS 927-1969)</w:t>
      </w:r>
    </w:p>
    <w:p w:rsidR="00C034D5" w:rsidRPr="003565E8" w:rsidRDefault="00C034D5" w:rsidP="00C034D5">
      <w:pPr>
        <w:tabs>
          <w:tab w:val="left" w:pos="1134"/>
        </w:tabs>
        <w:spacing w:before="0" w:after="0"/>
        <w:ind w:left="1134"/>
        <w:rPr>
          <w:sz w:val="20"/>
        </w:rPr>
      </w:pPr>
      <w:r w:rsidRPr="003565E8">
        <w:rPr>
          <w:sz w:val="20"/>
        </w:rPr>
        <w:t>Type B</w:t>
      </w:r>
      <w:r>
        <w:rPr>
          <w:sz w:val="20"/>
        </w:rPr>
        <w:t xml:space="preserve">: </w:t>
      </w:r>
      <w:r w:rsidRPr="003565E8">
        <w:rPr>
          <w:sz w:val="20"/>
        </w:rPr>
        <w:t xml:space="preserve">Precast kerbing-channel combination (mountable kerbing Fig 8c and 150mm channel) at </w:t>
      </w:r>
      <w:proofErr w:type="spellStart"/>
      <w:r w:rsidRPr="003565E8">
        <w:rPr>
          <w:sz w:val="20"/>
        </w:rPr>
        <w:t>bellmouth</w:t>
      </w:r>
      <w:proofErr w:type="spellEnd"/>
      <w:r w:rsidRPr="003565E8">
        <w:rPr>
          <w:sz w:val="20"/>
        </w:rPr>
        <w:t>, (SABS 927-1969)</w:t>
      </w:r>
    </w:p>
    <w:p w:rsidR="00C034D5" w:rsidRPr="003565E8" w:rsidRDefault="00C034D5" w:rsidP="00C034D5">
      <w:pPr>
        <w:tabs>
          <w:tab w:val="left" w:pos="1134"/>
        </w:tabs>
        <w:spacing w:before="0" w:after="0"/>
        <w:ind w:left="1134"/>
        <w:rPr>
          <w:sz w:val="20"/>
        </w:rPr>
      </w:pPr>
      <w:r w:rsidRPr="003565E8">
        <w:rPr>
          <w:sz w:val="20"/>
        </w:rPr>
        <w:t>Edge beam</w:t>
      </w:r>
      <w:r>
        <w:rPr>
          <w:sz w:val="20"/>
        </w:rPr>
        <w:tab/>
        <w:t>: 200mm x</w:t>
      </w:r>
      <w:r w:rsidRPr="003565E8">
        <w:rPr>
          <w:sz w:val="20"/>
        </w:rPr>
        <w:t xml:space="preserve"> 200mm in-situ concrete kerbing at farm access and at the end of construction of intersections of R505 (P13/4).</w:t>
      </w:r>
    </w:p>
    <w:p w:rsidR="00C034D5" w:rsidRPr="003565E8" w:rsidRDefault="00C034D5" w:rsidP="00C034D5">
      <w:pPr>
        <w:tabs>
          <w:tab w:val="left" w:pos="1134"/>
        </w:tabs>
        <w:spacing w:before="0" w:after="0"/>
        <w:ind w:left="1134"/>
        <w:rPr>
          <w:sz w:val="20"/>
        </w:rPr>
      </w:pPr>
      <w:r w:rsidRPr="003565E8">
        <w:rPr>
          <w:sz w:val="20"/>
        </w:rPr>
        <w:t>Berm</w:t>
      </w:r>
      <w:r>
        <w:rPr>
          <w:sz w:val="20"/>
        </w:rPr>
        <w:t>: 100mm x</w:t>
      </w:r>
      <w:r w:rsidRPr="003565E8">
        <w:rPr>
          <w:sz w:val="20"/>
        </w:rPr>
        <w:t xml:space="preserve"> 80mm Asphalt berm</w:t>
      </w:r>
    </w:p>
    <w:p w:rsidR="00C034D5" w:rsidRPr="003565E8" w:rsidRDefault="00C034D5" w:rsidP="00C034D5">
      <w:pPr>
        <w:tabs>
          <w:tab w:val="left" w:pos="1134"/>
        </w:tabs>
        <w:spacing w:before="0" w:after="0"/>
        <w:ind w:left="1134"/>
        <w:rPr>
          <w:sz w:val="20"/>
        </w:rPr>
      </w:pPr>
      <w:r w:rsidRPr="003565E8">
        <w:rPr>
          <w:sz w:val="20"/>
        </w:rPr>
        <w:t>Type C:</w:t>
      </w:r>
      <w:r>
        <w:rPr>
          <w:sz w:val="20"/>
        </w:rPr>
        <w:t xml:space="preserve"> </w:t>
      </w:r>
      <w:r w:rsidRPr="003565E8">
        <w:rPr>
          <w:sz w:val="20"/>
        </w:rPr>
        <w:t>“V”-shaped earth channel</w:t>
      </w:r>
      <w:r>
        <w:rPr>
          <w:sz w:val="20"/>
        </w:rPr>
        <w:t>,</w:t>
      </w:r>
      <w:r w:rsidRPr="003565E8">
        <w:rPr>
          <w:sz w:val="20"/>
        </w:rPr>
        <w:t xml:space="preserve"> 2.0m wide</w:t>
      </w:r>
    </w:p>
    <w:p w:rsidR="00C034D5" w:rsidRPr="003565E8" w:rsidRDefault="00C034D5" w:rsidP="00C034D5">
      <w:pPr>
        <w:tabs>
          <w:tab w:val="left" w:pos="1134"/>
        </w:tabs>
        <w:spacing w:before="0" w:after="0"/>
        <w:ind w:left="1134"/>
        <w:rPr>
          <w:sz w:val="20"/>
        </w:rPr>
      </w:pPr>
      <w:r w:rsidRPr="003565E8">
        <w:rPr>
          <w:sz w:val="20"/>
        </w:rPr>
        <w:t>Type D: “V”-shaped earth channel</w:t>
      </w:r>
      <w:r>
        <w:rPr>
          <w:sz w:val="20"/>
        </w:rPr>
        <w:t>,</w:t>
      </w:r>
      <w:r w:rsidRPr="003565E8">
        <w:rPr>
          <w:sz w:val="20"/>
        </w:rPr>
        <w:t xml:space="preserve"> 1.5m wide</w:t>
      </w:r>
    </w:p>
    <w:p w:rsidR="00C034D5" w:rsidRPr="003565E8" w:rsidRDefault="00C034D5" w:rsidP="00C034D5">
      <w:pPr>
        <w:tabs>
          <w:tab w:val="left" w:pos="1134"/>
        </w:tabs>
        <w:spacing w:before="0" w:after="0"/>
        <w:ind w:left="1134"/>
        <w:rPr>
          <w:sz w:val="20"/>
        </w:rPr>
      </w:pPr>
      <w:r w:rsidRPr="003565E8">
        <w:rPr>
          <w:sz w:val="20"/>
        </w:rPr>
        <w:t xml:space="preserve">Type E: “V”-shaped in-situ concrete channel, 2.0m wide </w:t>
      </w:r>
    </w:p>
    <w:p w:rsidR="00C034D5" w:rsidRPr="003565E8" w:rsidRDefault="00C034D5" w:rsidP="00C034D5">
      <w:pPr>
        <w:tabs>
          <w:tab w:val="left" w:pos="1134"/>
        </w:tabs>
        <w:spacing w:before="0" w:after="0"/>
        <w:ind w:left="1134"/>
        <w:rPr>
          <w:sz w:val="20"/>
        </w:rPr>
      </w:pPr>
      <w:r w:rsidRPr="003565E8">
        <w:rPr>
          <w:sz w:val="20"/>
        </w:rPr>
        <w:t>Type F: “V”-shaped in-situ concrete channel, 1,5m wide</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i/>
          <w:iCs/>
          <w:sz w:val="20"/>
        </w:rPr>
      </w:pPr>
      <w:r w:rsidRPr="003565E8">
        <w:rPr>
          <w:i/>
          <w:iCs/>
          <w:sz w:val="20"/>
        </w:rPr>
        <w:t xml:space="preserve">ADD THE </w:t>
      </w:r>
      <w:r w:rsidRPr="001439F1">
        <w:rPr>
          <w:i/>
          <w:sz w:val="20"/>
        </w:rPr>
        <w:t>FOLLOWING</w:t>
      </w:r>
      <w:r w:rsidRPr="003565E8">
        <w:rPr>
          <w:i/>
          <w:iCs/>
          <w:sz w:val="20"/>
        </w:rPr>
        <w:t xml:space="preserve"> TO THIS CLAUSE:</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134"/>
        </w:tabs>
        <w:spacing w:before="0" w:after="0"/>
        <w:ind w:left="1134"/>
        <w:rPr>
          <w:sz w:val="20"/>
        </w:rPr>
      </w:pPr>
      <w:r w:rsidRPr="003565E8">
        <w:rPr>
          <w:sz w:val="20"/>
        </w:rPr>
        <w:t>“This section also covers the replacement of damaged concrete kerbing, channelling and vertically realignment to suite new final road levels.”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1439F1"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1439F1">
        <w:rPr>
          <w:b/>
          <w:sz w:val="20"/>
          <w:lang w:eastAsia="en-GB"/>
        </w:rPr>
        <w:t xml:space="preserve">B2304 </w:t>
      </w:r>
      <w:r w:rsidRPr="001439F1">
        <w:rPr>
          <w:b/>
          <w:sz w:val="20"/>
          <w:lang w:eastAsia="en-GB"/>
        </w:rPr>
        <w:tab/>
        <w:t>CONSTRUCTION</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134"/>
        </w:tabs>
        <w:spacing w:before="0" w:after="0"/>
        <w:ind w:left="1134"/>
        <w:rPr>
          <w:i/>
          <w:iCs/>
          <w:sz w:val="20"/>
        </w:rPr>
      </w:pPr>
      <w:r w:rsidRPr="003565E8">
        <w:rPr>
          <w:i/>
          <w:iCs/>
          <w:sz w:val="20"/>
        </w:rPr>
        <w:t>ADD THE FOLLOWING TO THE FIRST PARAGRAPH OF SUB-CLAUSE 2304 (C):</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 xml:space="preserve">Where directed by the Engineer to use downpipes in place of </w:t>
      </w:r>
      <w:proofErr w:type="spellStart"/>
      <w:r w:rsidRPr="003565E8">
        <w:rPr>
          <w:sz w:val="20"/>
        </w:rPr>
        <w:t>insitu</w:t>
      </w:r>
      <w:proofErr w:type="spellEnd"/>
      <w:r w:rsidRPr="003565E8">
        <w:rPr>
          <w:sz w:val="20"/>
        </w:rPr>
        <w:t xml:space="preserve"> concrete chutes, downpipes shown on Drawing shall be 300mm diameter </w:t>
      </w:r>
      <w:proofErr w:type="spellStart"/>
      <w:r w:rsidRPr="003565E8">
        <w:rPr>
          <w:sz w:val="20"/>
        </w:rPr>
        <w:t>uPVC</w:t>
      </w:r>
      <w:proofErr w:type="spellEnd"/>
      <w:r w:rsidRPr="003565E8">
        <w:rPr>
          <w:sz w:val="20"/>
        </w:rPr>
        <w:t xml:space="preserve"> pipes.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i/>
          <w:iCs/>
          <w:sz w:val="20"/>
        </w:rPr>
        <w:t>ADD THE FOLLOWING SUB-CLAUSE</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bCs/>
          <w:sz w:val="20"/>
        </w:rPr>
      </w:pPr>
      <w:r w:rsidRPr="003565E8">
        <w:rPr>
          <w:b/>
          <w:bCs/>
          <w:sz w:val="20"/>
        </w:rPr>
        <w:t>“(</w:t>
      </w:r>
      <w:proofErr w:type="spellStart"/>
      <w:r w:rsidRPr="003565E8">
        <w:rPr>
          <w:b/>
          <w:bCs/>
          <w:sz w:val="20"/>
        </w:rPr>
        <w:t>i</w:t>
      </w:r>
      <w:proofErr w:type="spellEnd"/>
      <w:r w:rsidRPr="003565E8">
        <w:rPr>
          <w:b/>
          <w:bCs/>
          <w:sz w:val="20"/>
        </w:rPr>
        <w:t>) Removal of existing kerb and channel</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134"/>
        </w:tabs>
        <w:spacing w:before="0" w:after="0"/>
        <w:ind w:left="1134"/>
        <w:rPr>
          <w:sz w:val="20"/>
        </w:rPr>
      </w:pPr>
      <w:r w:rsidRPr="003565E8">
        <w:rPr>
          <w:sz w:val="20"/>
        </w:rPr>
        <w:t>Where shown on the drawings and/or indicated by the engineer, the existing kerb</w:t>
      </w:r>
      <w:r>
        <w:rPr>
          <w:sz w:val="20"/>
        </w:rPr>
        <w:t xml:space="preserve"> </w:t>
      </w:r>
      <w:r w:rsidRPr="003565E8">
        <w:rPr>
          <w:sz w:val="20"/>
        </w:rPr>
        <w:t>and channel shall be removed and transported to spoil as directed.”</w:t>
      </w:r>
    </w:p>
    <w:p w:rsidR="00C034D5" w:rsidRDefault="00C034D5" w:rsidP="00C034D5">
      <w:pPr>
        <w:tabs>
          <w:tab w:val="left" w:pos="1134"/>
        </w:tabs>
        <w:spacing w:before="0" w:after="0"/>
        <w:ind w:left="1134"/>
        <w:rPr>
          <w:sz w:val="20"/>
        </w:rPr>
      </w:pPr>
    </w:p>
    <w:p w:rsidR="00C034D5" w:rsidRPr="001439F1"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1439F1">
        <w:rPr>
          <w:b/>
          <w:sz w:val="20"/>
          <w:lang w:eastAsia="en-GB"/>
        </w:rPr>
        <w:lastRenderedPageBreak/>
        <w:t>B2307        MEASUREMENT AND PAYMENT</w:t>
      </w:r>
    </w:p>
    <w:p w:rsidR="00C034D5" w:rsidRDefault="00C034D5" w:rsidP="00C034D5">
      <w:pPr>
        <w:tabs>
          <w:tab w:val="left" w:pos="1701"/>
          <w:tab w:val="left" w:pos="2268"/>
          <w:tab w:val="left" w:leader="dot" w:pos="9072"/>
        </w:tabs>
        <w:spacing w:before="0" w:after="0"/>
        <w:ind w:left="2268" w:hanging="2268"/>
        <w:rPr>
          <w:b/>
          <w:bCs/>
          <w:sz w:val="20"/>
        </w:rPr>
      </w:pPr>
    </w:p>
    <w:p w:rsidR="00C034D5" w:rsidRDefault="00C034D5" w:rsidP="00C034D5">
      <w:pPr>
        <w:tabs>
          <w:tab w:val="left" w:pos="1134"/>
        </w:tabs>
        <w:spacing w:before="0" w:after="0"/>
        <w:ind w:left="1134"/>
        <w:rPr>
          <w:b/>
          <w:sz w:val="20"/>
          <w:lang w:eastAsia="en-GB"/>
        </w:rPr>
      </w:pPr>
      <w:r w:rsidRPr="008C2AF1">
        <w:rPr>
          <w:b/>
          <w:sz w:val="20"/>
          <w:lang w:eastAsia="en-GB"/>
        </w:rPr>
        <w:t>“Item</w:t>
      </w:r>
      <w:r w:rsidRPr="008C2AF1">
        <w:rPr>
          <w:b/>
          <w:sz w:val="20"/>
          <w:lang w:eastAsia="en-GB"/>
        </w:rPr>
        <w:tab/>
      </w:r>
      <w:r w:rsidRPr="008C2AF1">
        <w:rPr>
          <w:b/>
          <w:sz w:val="20"/>
          <w:lang w:eastAsia="en-GB"/>
        </w:rPr>
        <w:tab/>
      </w:r>
      <w:r w:rsidRPr="008C2AF1">
        <w:rPr>
          <w:b/>
          <w:sz w:val="20"/>
          <w:lang w:eastAsia="en-GB"/>
        </w:rPr>
        <w:tab/>
      </w:r>
      <w:r w:rsidRPr="008C2AF1">
        <w:rPr>
          <w:b/>
          <w:sz w:val="20"/>
          <w:lang w:eastAsia="en-GB"/>
        </w:rPr>
        <w:tab/>
      </w:r>
      <w:r w:rsidRPr="008C2AF1">
        <w:rPr>
          <w:b/>
          <w:sz w:val="20"/>
          <w:lang w:eastAsia="en-GB"/>
        </w:rPr>
        <w:tab/>
      </w:r>
      <w:r w:rsidRPr="008C2AF1">
        <w:rPr>
          <w:b/>
          <w:sz w:val="20"/>
          <w:lang w:eastAsia="en-GB"/>
        </w:rPr>
        <w:tab/>
      </w:r>
      <w:r w:rsidRPr="008C2AF1">
        <w:rPr>
          <w:b/>
          <w:sz w:val="20"/>
          <w:lang w:eastAsia="en-GB"/>
        </w:rPr>
        <w:tab/>
      </w:r>
      <w:r w:rsidRPr="008C2AF1">
        <w:rPr>
          <w:b/>
          <w:sz w:val="20"/>
          <w:lang w:eastAsia="en-GB"/>
        </w:rPr>
        <w:tab/>
      </w:r>
      <w:r w:rsidRPr="008C2AF1">
        <w:rPr>
          <w:b/>
          <w:sz w:val="20"/>
          <w:lang w:eastAsia="en-GB"/>
        </w:rPr>
        <w:tab/>
        <w:t>Unit</w:t>
      </w:r>
    </w:p>
    <w:p w:rsidR="00C034D5"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bookmarkStart w:id="206" w:name="_Toc128363326"/>
      <w:r>
        <w:rPr>
          <w:b/>
          <w:sz w:val="24"/>
          <w:lang w:eastAsia="zh-TW"/>
        </w:rPr>
        <w:t>B13</w:t>
      </w:r>
      <w:r>
        <w:rPr>
          <w:b/>
          <w:sz w:val="24"/>
          <w:lang w:eastAsia="zh-TW"/>
        </w:rPr>
        <w:tab/>
        <w:t>SECTION 3100</w:t>
      </w:r>
      <w:r w:rsidRPr="006A4114">
        <w:rPr>
          <w:b/>
          <w:sz w:val="24"/>
          <w:lang w:eastAsia="zh-TW"/>
        </w:rPr>
        <w:t>:</w:t>
      </w:r>
      <w:r w:rsidRPr="006A4114">
        <w:rPr>
          <w:b/>
          <w:sz w:val="24"/>
          <w:lang w:eastAsia="zh-TW"/>
        </w:rPr>
        <w:tab/>
      </w:r>
      <w:r>
        <w:rPr>
          <w:b/>
          <w:sz w:val="24"/>
          <w:lang w:eastAsia="zh-TW"/>
        </w:rPr>
        <w:t>BORROW MATERIAL</w:t>
      </w:r>
    </w:p>
    <w:p w:rsidR="00C034D5" w:rsidRDefault="00C034D5" w:rsidP="00C034D5">
      <w:pPr>
        <w:tabs>
          <w:tab w:val="left" w:pos="567"/>
          <w:tab w:val="left" w:pos="1276"/>
        </w:tabs>
        <w:spacing w:before="0" w:after="0"/>
        <w:ind w:left="567" w:hanging="567"/>
        <w:rPr>
          <w:b/>
          <w:sz w:val="24"/>
          <w:lang w:eastAsia="zh-TW"/>
        </w:rPr>
      </w:pPr>
    </w:p>
    <w:p w:rsidR="00C034D5" w:rsidRPr="00F67C7B"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AE5C45">
        <w:rPr>
          <w:b/>
          <w:sz w:val="20"/>
          <w:lang w:eastAsia="en-GB"/>
        </w:rPr>
        <w:t>B</w:t>
      </w:r>
      <w:r>
        <w:rPr>
          <w:b/>
          <w:sz w:val="20"/>
          <w:lang w:eastAsia="en-GB"/>
        </w:rPr>
        <w:t>3101</w:t>
      </w:r>
      <w:r w:rsidRPr="00AE5C45">
        <w:rPr>
          <w:b/>
          <w:sz w:val="20"/>
          <w:lang w:eastAsia="en-GB"/>
        </w:rPr>
        <w:t xml:space="preserve"> </w:t>
      </w:r>
      <w:r w:rsidRPr="00AE5C45">
        <w:rPr>
          <w:b/>
          <w:sz w:val="20"/>
          <w:lang w:eastAsia="en-GB"/>
        </w:rPr>
        <w:tab/>
      </w:r>
      <w:r>
        <w:rPr>
          <w:b/>
          <w:sz w:val="20"/>
          <w:lang w:eastAsia="en-GB"/>
        </w:rPr>
        <w:t>SCOPE</w:t>
      </w:r>
    </w:p>
    <w:p w:rsidR="00C034D5" w:rsidRDefault="00C034D5" w:rsidP="00C034D5">
      <w:pPr>
        <w:tabs>
          <w:tab w:val="left" w:pos="567"/>
          <w:tab w:val="left" w:pos="1276"/>
        </w:tabs>
        <w:spacing w:before="0" w:after="0"/>
        <w:ind w:left="567" w:hanging="567"/>
        <w:rPr>
          <w:b/>
          <w:sz w:val="20"/>
        </w:rPr>
      </w:pPr>
    </w:p>
    <w:bookmarkEnd w:id="206"/>
    <w:p w:rsidR="00C034D5" w:rsidRDefault="00C034D5" w:rsidP="00C034D5">
      <w:pPr>
        <w:tabs>
          <w:tab w:val="left" w:pos="1134"/>
        </w:tabs>
        <w:spacing w:before="0" w:after="0"/>
        <w:ind w:left="1134"/>
        <w:rPr>
          <w:i/>
          <w:sz w:val="20"/>
        </w:rPr>
      </w:pPr>
      <w:r w:rsidRPr="003565E8">
        <w:rPr>
          <w:i/>
          <w:sz w:val="20"/>
        </w:rPr>
        <w:t>ADD THE FOLLOWING INTERPRETATION:</w:t>
      </w:r>
    </w:p>
    <w:p w:rsidR="00C034D5" w:rsidRPr="003565E8" w:rsidRDefault="00C034D5" w:rsidP="00C034D5">
      <w:pPr>
        <w:tabs>
          <w:tab w:val="left" w:pos="1134"/>
        </w:tabs>
        <w:spacing w:before="0" w:after="0"/>
        <w:ind w:left="1134"/>
        <w:rPr>
          <w:i/>
          <w:sz w:val="20"/>
        </w:rPr>
      </w:pPr>
    </w:p>
    <w:p w:rsidR="00C034D5" w:rsidRPr="003565E8" w:rsidRDefault="00C034D5" w:rsidP="00C034D5">
      <w:pPr>
        <w:tabs>
          <w:tab w:val="left" w:pos="1134"/>
        </w:tabs>
        <w:spacing w:before="0" w:after="0"/>
        <w:ind w:left="1134"/>
        <w:rPr>
          <w:sz w:val="20"/>
        </w:rPr>
      </w:pPr>
      <w:r w:rsidRPr="003565E8">
        <w:rPr>
          <w:sz w:val="20"/>
        </w:rPr>
        <w:t>“All reference to “borrow pit” or “borrow area” shall mean the local municipal   borrow pit and/or privately owned borrow pit.”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F67C7B">
        <w:rPr>
          <w:b/>
          <w:sz w:val="20"/>
          <w:lang w:eastAsia="en-GB"/>
        </w:rPr>
        <w:t>B3102</w:t>
      </w:r>
      <w:r w:rsidRPr="00F67C7B">
        <w:rPr>
          <w:b/>
          <w:sz w:val="20"/>
          <w:lang w:eastAsia="en-GB"/>
        </w:rPr>
        <w:tab/>
        <w:t xml:space="preserve">NEGOTIATIONS WITH OWNERS </w:t>
      </w:r>
      <w:smartTag w:uri="urn:schemas-microsoft-com:office:smarttags" w:element="stockticker">
        <w:r w:rsidRPr="00F67C7B">
          <w:rPr>
            <w:b/>
            <w:sz w:val="20"/>
            <w:lang w:eastAsia="en-GB"/>
          </w:rPr>
          <w:t>AND</w:t>
        </w:r>
      </w:smartTag>
      <w:r w:rsidRPr="00F67C7B">
        <w:rPr>
          <w:b/>
          <w:sz w:val="20"/>
          <w:lang w:eastAsia="en-GB"/>
        </w:rPr>
        <w:t xml:space="preserve"> AUTHORITIES</w:t>
      </w:r>
    </w:p>
    <w:p w:rsidR="00C034D5" w:rsidRPr="00F67C7B"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p>
    <w:p w:rsidR="00C034D5" w:rsidRPr="00F67C7B" w:rsidRDefault="00C034D5" w:rsidP="00C034D5">
      <w:pPr>
        <w:tabs>
          <w:tab w:val="left" w:pos="1134"/>
        </w:tabs>
        <w:spacing w:before="0" w:after="0"/>
        <w:ind w:left="1134"/>
        <w:rPr>
          <w:i/>
          <w:sz w:val="20"/>
        </w:rPr>
      </w:pPr>
      <w:r w:rsidRPr="00F67C7B">
        <w:rPr>
          <w:i/>
          <w:sz w:val="20"/>
        </w:rPr>
        <w:t>ADD THE FOLLOWING TO SUB-CLAUSE 3102(A):</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sz w:val="20"/>
        </w:rPr>
        <w:t>“Arrangements regarding to access to borrow pits and the alignment of haul roads shall be made between the contractor and the owners of the land on which borrow pit(s) is/are situated.  The engineer’s representative on site shall be present at all such negotiations, which shall be confirmed in writing by the contractor.  All costs involved with such negotiations as well as the requirements contained in clause 3102 Negotiation with the Owners and Authorities and clause 1225 Finishing-off Borrow Areas and Haul Roads of the specifications shall be borne entirely by the contractor.”</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F67C7B"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F67C7B">
        <w:rPr>
          <w:b/>
          <w:sz w:val="20"/>
          <w:lang w:eastAsia="en-GB"/>
        </w:rPr>
        <w:t>B3103</w:t>
      </w:r>
      <w:r>
        <w:rPr>
          <w:b/>
          <w:sz w:val="20"/>
          <w:lang w:eastAsia="en-GB"/>
        </w:rPr>
        <w:tab/>
      </w:r>
      <w:r w:rsidRPr="00F67C7B">
        <w:rPr>
          <w:b/>
          <w:sz w:val="20"/>
          <w:lang w:eastAsia="en-GB"/>
        </w:rPr>
        <w:t>OBTAINING BORROW MATERIALS</w:t>
      </w:r>
    </w:p>
    <w:p w:rsidR="00C034D5"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134"/>
        </w:tabs>
        <w:spacing w:before="0" w:after="0"/>
        <w:ind w:left="1134"/>
        <w:rPr>
          <w:sz w:val="20"/>
        </w:rPr>
      </w:pPr>
      <w:r w:rsidRPr="00F67C7B">
        <w:rPr>
          <w:i/>
          <w:sz w:val="20"/>
        </w:rPr>
        <w:t>ADD</w:t>
      </w:r>
      <w:r w:rsidRPr="003565E8">
        <w:rPr>
          <w:i/>
          <w:iCs/>
          <w:sz w:val="20"/>
        </w:rPr>
        <w:t xml:space="preserve"> THE FOLLOWING NEW PARAGRAPH</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“The contractor shall adhere to the requirements within the environmental management plan for the preparation of the area to be utilised as a borrow pit. This shall include the removal and storage of the topsoil within the affected area, maintenance of the area during use and the rehabilitation of the area to its natural state on completion. A photographic record shall be kept of all borrow pit areas (</w:t>
      </w:r>
      <w:proofErr w:type="spellStart"/>
      <w:r w:rsidRPr="003565E8">
        <w:rPr>
          <w:sz w:val="20"/>
        </w:rPr>
        <w:t>i.e</w:t>
      </w:r>
      <w:proofErr w:type="spellEnd"/>
      <w:r w:rsidRPr="003565E8">
        <w:rPr>
          <w:sz w:val="20"/>
        </w:rPr>
        <w:t xml:space="preserve"> before construction, during and at the end) The Engineer will request photographic records at any given stage of the contract. The contractor must keep good records and cost must be incorporated the rates.  Any construction material spoiled within these sites shall be buried to a depth of no less than 300mm below the surface soil. No construction material of any nature shall be left visible after top soiling. The engineer shall confirm this before grassing commences. The area shall be kept free of all undesirable plant material refer (5807(e)).</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s>
        <w:spacing w:before="0" w:after="0"/>
        <w:ind w:left="1134"/>
        <w:rPr>
          <w:sz w:val="20"/>
        </w:rPr>
      </w:pPr>
      <w:r w:rsidRPr="003565E8">
        <w:rPr>
          <w:sz w:val="20"/>
        </w:rPr>
        <w:t xml:space="preserve">Sub item B31.03 (b) for finishing-off borrow areas in intermediate material shall not be applicable on this contract. No distinction shall be made between soft and intermediate material and no additional payment shall be made for intermediate material. All finishing </w:t>
      </w:r>
      <w:r w:rsidRPr="003565E8">
        <w:rPr>
          <w:sz w:val="20"/>
        </w:rPr>
        <w:lastRenderedPageBreak/>
        <w:t>off of borrow areas in intermediate material shall be classified and paid for as finishing of borrow areas in soft material.”</w:t>
      </w:r>
    </w:p>
    <w:p w:rsidR="00C034D5" w:rsidRDefault="00C034D5" w:rsidP="00C034D5">
      <w:pPr>
        <w:tabs>
          <w:tab w:val="left" w:pos="1134"/>
        </w:tabs>
        <w:spacing w:before="0" w:after="0"/>
        <w:ind w:left="1134"/>
        <w:rPr>
          <w:b/>
          <w:sz w:val="20"/>
        </w:rPr>
      </w:pPr>
    </w:p>
    <w:p w:rsidR="00C034D5" w:rsidRPr="003565E8" w:rsidRDefault="00C034D5" w:rsidP="00C034D5">
      <w:pPr>
        <w:tabs>
          <w:tab w:val="left" w:pos="1134"/>
        </w:tabs>
        <w:spacing w:before="0" w:after="0"/>
        <w:ind w:left="1134"/>
        <w:rPr>
          <w:b/>
          <w:sz w:val="20"/>
        </w:rPr>
      </w:pPr>
      <w:r w:rsidRPr="003565E8">
        <w:rPr>
          <w:b/>
          <w:sz w:val="20"/>
        </w:rPr>
        <w:t>(a)</w:t>
      </w:r>
      <w:r w:rsidRPr="003565E8">
        <w:rPr>
          <w:b/>
          <w:sz w:val="20"/>
        </w:rPr>
        <w:tab/>
        <w:t>General</w:t>
      </w:r>
    </w:p>
    <w:p w:rsidR="00C034D5" w:rsidRDefault="00C034D5" w:rsidP="00C034D5">
      <w:pPr>
        <w:tabs>
          <w:tab w:val="left" w:pos="1701"/>
          <w:tab w:val="left" w:pos="2268"/>
          <w:tab w:val="left" w:leader="dot" w:pos="9072"/>
        </w:tabs>
        <w:spacing w:before="0" w:after="0"/>
        <w:ind w:left="2268" w:hanging="2268"/>
        <w:rPr>
          <w:i/>
          <w:sz w:val="20"/>
        </w:rPr>
      </w:pPr>
      <w:r w:rsidRPr="003565E8">
        <w:rPr>
          <w:i/>
          <w:sz w:val="20"/>
        </w:rPr>
        <w:tab/>
      </w:r>
    </w:p>
    <w:p w:rsidR="00C034D5" w:rsidRDefault="00C034D5" w:rsidP="00C034D5">
      <w:pPr>
        <w:tabs>
          <w:tab w:val="left" w:pos="1134"/>
        </w:tabs>
        <w:spacing w:before="0" w:after="0"/>
        <w:ind w:left="1134"/>
        <w:rPr>
          <w:i/>
          <w:sz w:val="20"/>
        </w:rPr>
      </w:pPr>
      <w:r w:rsidRPr="003565E8">
        <w:rPr>
          <w:i/>
          <w:sz w:val="20"/>
        </w:rPr>
        <w:t>ADD THE FOLLOWING:</w:t>
      </w:r>
    </w:p>
    <w:p w:rsidR="00C034D5" w:rsidRPr="003565E8" w:rsidRDefault="00C034D5" w:rsidP="00C034D5">
      <w:pPr>
        <w:tabs>
          <w:tab w:val="left" w:pos="1134"/>
        </w:tabs>
        <w:spacing w:before="0" w:after="0"/>
        <w:ind w:left="1134"/>
        <w:rPr>
          <w:i/>
          <w:sz w:val="20"/>
        </w:rPr>
      </w:pPr>
    </w:p>
    <w:p w:rsidR="00C034D5" w:rsidRPr="003565E8" w:rsidRDefault="00C034D5" w:rsidP="00C034D5">
      <w:pPr>
        <w:tabs>
          <w:tab w:val="left" w:pos="1134"/>
        </w:tabs>
        <w:spacing w:before="0" w:after="0"/>
        <w:ind w:left="1134"/>
        <w:rPr>
          <w:sz w:val="20"/>
        </w:rPr>
      </w:pPr>
      <w:r w:rsidRPr="003565E8">
        <w:rPr>
          <w:sz w:val="20"/>
        </w:rPr>
        <w:t>“The expropriation and compensation for land from which borrow materials is obtained shall be negotiated and paid for by the employer.”</w:t>
      </w:r>
    </w:p>
    <w:p w:rsidR="00C034D5" w:rsidRDefault="00C034D5" w:rsidP="00C034D5">
      <w:pPr>
        <w:tabs>
          <w:tab w:val="left" w:pos="1134"/>
        </w:tabs>
        <w:spacing w:before="0" w:after="0"/>
        <w:ind w:left="1134"/>
        <w:rPr>
          <w:b/>
          <w:sz w:val="20"/>
        </w:rPr>
      </w:pPr>
    </w:p>
    <w:p w:rsidR="00C034D5" w:rsidRDefault="00C034D5" w:rsidP="00C034D5">
      <w:pPr>
        <w:tabs>
          <w:tab w:val="left" w:pos="1134"/>
        </w:tabs>
        <w:spacing w:before="0" w:after="0"/>
        <w:ind w:left="1134"/>
        <w:rPr>
          <w:b/>
          <w:sz w:val="20"/>
        </w:rPr>
      </w:pPr>
      <w:r w:rsidRPr="003565E8">
        <w:rPr>
          <w:b/>
          <w:sz w:val="20"/>
        </w:rPr>
        <w:t>(b)</w:t>
      </w:r>
      <w:r w:rsidRPr="003565E8">
        <w:rPr>
          <w:b/>
          <w:sz w:val="20"/>
        </w:rPr>
        <w:tab/>
        <w:t>Use of borrow materials</w:t>
      </w:r>
    </w:p>
    <w:p w:rsidR="00C034D5" w:rsidRPr="003565E8" w:rsidRDefault="00C034D5" w:rsidP="00C034D5">
      <w:pPr>
        <w:tabs>
          <w:tab w:val="left" w:pos="1134"/>
        </w:tabs>
        <w:spacing w:before="0" w:after="0"/>
        <w:ind w:left="1134"/>
        <w:rPr>
          <w:b/>
          <w:sz w:val="20"/>
        </w:rPr>
      </w:pPr>
      <w:r w:rsidRPr="003565E8">
        <w:rPr>
          <w:b/>
          <w:sz w:val="20"/>
        </w:rPr>
        <w:tab/>
      </w:r>
    </w:p>
    <w:p w:rsidR="00C034D5" w:rsidRPr="003565E8" w:rsidRDefault="00C034D5" w:rsidP="00C034D5">
      <w:pPr>
        <w:tabs>
          <w:tab w:val="left" w:pos="1134"/>
        </w:tabs>
        <w:spacing w:before="0" w:after="0"/>
        <w:ind w:left="1134"/>
        <w:rPr>
          <w:i/>
          <w:sz w:val="20"/>
        </w:rPr>
      </w:pPr>
      <w:r w:rsidRPr="003565E8">
        <w:rPr>
          <w:i/>
          <w:sz w:val="20"/>
        </w:rPr>
        <w:t>ADD THE FOLLOWING TO THE SECOND PARAGRAPH OF THIS SUBCLAUSE:</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“Compensation to owners and arrangements with owners for taking material from alternative borrow pits proposed by the contractor shall be the contractor’s responsibility and entirely at his own expenses.”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ED1674">
        <w:rPr>
          <w:b/>
          <w:sz w:val="20"/>
          <w:lang w:eastAsia="en-GB"/>
        </w:rPr>
        <w:t>B3104</w:t>
      </w:r>
      <w:r w:rsidRPr="00ED1674">
        <w:rPr>
          <w:b/>
          <w:sz w:val="20"/>
          <w:lang w:eastAsia="en-GB"/>
        </w:rPr>
        <w:tab/>
        <w:t xml:space="preserve">OPENING </w:t>
      </w:r>
      <w:smartTag w:uri="urn:schemas-microsoft-com:office:smarttags" w:element="stockticker">
        <w:r w:rsidRPr="00ED1674">
          <w:rPr>
            <w:b/>
            <w:sz w:val="20"/>
            <w:lang w:eastAsia="en-GB"/>
          </w:rPr>
          <w:t>AND</w:t>
        </w:r>
      </w:smartTag>
      <w:r w:rsidRPr="00ED1674">
        <w:rPr>
          <w:b/>
          <w:sz w:val="20"/>
          <w:lang w:eastAsia="en-GB"/>
        </w:rPr>
        <w:t xml:space="preserve"> WORKING BORROW PITS </w:t>
      </w:r>
      <w:smartTag w:uri="urn:schemas-microsoft-com:office:smarttags" w:element="stockticker">
        <w:r w:rsidRPr="00ED1674">
          <w:rPr>
            <w:b/>
            <w:sz w:val="20"/>
            <w:lang w:eastAsia="en-GB"/>
          </w:rPr>
          <w:t>AND</w:t>
        </w:r>
      </w:smartTag>
      <w:r w:rsidRPr="00ED1674">
        <w:rPr>
          <w:b/>
          <w:sz w:val="20"/>
          <w:lang w:eastAsia="en-GB"/>
        </w:rPr>
        <w:t xml:space="preserve"> HAUL ROADS</w:t>
      </w: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p>
    <w:p w:rsidR="00C034D5" w:rsidRPr="003565E8" w:rsidRDefault="00C034D5" w:rsidP="00C034D5">
      <w:pPr>
        <w:tabs>
          <w:tab w:val="left" w:pos="1134"/>
        </w:tabs>
        <w:spacing w:before="0" w:after="0"/>
        <w:ind w:left="1134"/>
        <w:rPr>
          <w:b/>
          <w:sz w:val="20"/>
        </w:rPr>
      </w:pPr>
      <w:r w:rsidRPr="003565E8">
        <w:rPr>
          <w:b/>
          <w:sz w:val="20"/>
        </w:rPr>
        <w:t xml:space="preserve"> (c)</w:t>
      </w:r>
      <w:r>
        <w:rPr>
          <w:b/>
          <w:sz w:val="20"/>
        </w:rPr>
        <w:t xml:space="preserve"> </w:t>
      </w:r>
      <w:r w:rsidRPr="003565E8">
        <w:rPr>
          <w:b/>
          <w:sz w:val="20"/>
        </w:rPr>
        <w:t>Excess overburden</w:t>
      </w:r>
    </w:p>
    <w:p w:rsidR="00C034D5" w:rsidRDefault="00C034D5" w:rsidP="00C034D5">
      <w:pPr>
        <w:tabs>
          <w:tab w:val="left" w:pos="1134"/>
        </w:tabs>
        <w:spacing w:before="0" w:after="0"/>
        <w:ind w:left="1134"/>
        <w:rPr>
          <w:sz w:val="20"/>
        </w:rPr>
      </w:pPr>
      <w:r w:rsidRPr="003565E8">
        <w:rPr>
          <w:sz w:val="20"/>
        </w:rPr>
        <w:tab/>
      </w:r>
    </w:p>
    <w:p w:rsidR="00C034D5" w:rsidRPr="00ED1674" w:rsidRDefault="00C034D5" w:rsidP="00C034D5">
      <w:pPr>
        <w:tabs>
          <w:tab w:val="left" w:pos="1134"/>
        </w:tabs>
        <w:spacing w:before="0" w:after="0"/>
        <w:ind w:left="1134"/>
        <w:rPr>
          <w:i/>
          <w:sz w:val="20"/>
        </w:rPr>
      </w:pPr>
      <w:r w:rsidRPr="00ED1674">
        <w:rPr>
          <w:i/>
          <w:sz w:val="20"/>
        </w:rPr>
        <w:t>ADD THE FOLLOWING:</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sz w:val="20"/>
        </w:rPr>
      </w:pPr>
      <w:r w:rsidRPr="003565E8">
        <w:rPr>
          <w:sz w:val="20"/>
        </w:rPr>
        <w:t>“All excess overburden removed at borrow pits shall be replaced over the entire area of the borrow pit after initial shaping has been undertaken in an even layer.  Payment for this requirement shall be deemed to be included in pay item 31.01</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s>
        <w:spacing w:before="0" w:after="0"/>
        <w:ind w:left="1134"/>
        <w:rPr>
          <w:b/>
          <w:sz w:val="20"/>
        </w:rPr>
      </w:pPr>
      <w:r w:rsidRPr="003565E8">
        <w:rPr>
          <w:b/>
          <w:sz w:val="20"/>
        </w:rPr>
        <w:t>(f)</w:t>
      </w:r>
      <w:r w:rsidRPr="003565E8">
        <w:rPr>
          <w:b/>
          <w:sz w:val="20"/>
        </w:rPr>
        <w:tab/>
        <w:t>Protecting borrow pits</w:t>
      </w:r>
    </w:p>
    <w:p w:rsidR="00C034D5" w:rsidRDefault="00C034D5" w:rsidP="00C034D5">
      <w:pPr>
        <w:tabs>
          <w:tab w:val="left" w:pos="1134"/>
        </w:tabs>
        <w:spacing w:before="0" w:after="0"/>
        <w:ind w:left="1134"/>
        <w:rPr>
          <w:i/>
          <w:sz w:val="20"/>
        </w:rPr>
      </w:pPr>
      <w:r w:rsidRPr="003565E8">
        <w:rPr>
          <w:i/>
          <w:sz w:val="20"/>
        </w:rPr>
        <w:t xml:space="preserve">        </w:t>
      </w:r>
    </w:p>
    <w:p w:rsidR="00C034D5" w:rsidRPr="003565E8" w:rsidRDefault="00C034D5" w:rsidP="00C034D5">
      <w:pPr>
        <w:tabs>
          <w:tab w:val="left" w:pos="1134"/>
        </w:tabs>
        <w:spacing w:before="0" w:after="0"/>
        <w:ind w:left="1134"/>
        <w:rPr>
          <w:i/>
          <w:sz w:val="20"/>
        </w:rPr>
      </w:pPr>
      <w:r w:rsidRPr="003565E8">
        <w:rPr>
          <w:i/>
          <w:sz w:val="20"/>
        </w:rPr>
        <w:t>ADD THE FOLLOWING:</w:t>
      </w: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134"/>
        </w:tabs>
        <w:spacing w:before="0" w:after="0"/>
        <w:ind w:left="1134"/>
        <w:rPr>
          <w:sz w:val="20"/>
        </w:rPr>
      </w:pPr>
      <w:r w:rsidRPr="003565E8">
        <w:rPr>
          <w:sz w:val="20"/>
        </w:rPr>
        <w:t>"It is a requirement of the contract that each borrow pit or pits shall be provided with fencing around the perimeters, including a access gate, of the borrow areas, including the supply of danger warning signage fixed to the fencing, visible at all sides approaching the borrow pit area.  The fencing shall be erected prior to entering the land for borrowing purposes and shall on final finishing of the borrow areas as specified by the employer, be dismantled and removed or left in-place as instructed by the employer.  Payment for fencing around borrow pits shall be made in accordance with the stipulations of section 5500 in these specifications."</w:t>
      </w:r>
    </w:p>
    <w:p w:rsidR="00C034D5" w:rsidRPr="003565E8" w:rsidRDefault="00C034D5" w:rsidP="00C034D5">
      <w:pPr>
        <w:tabs>
          <w:tab w:val="left" w:pos="1134"/>
        </w:tabs>
        <w:spacing w:before="0" w:after="0"/>
        <w:ind w:left="1134"/>
        <w:rPr>
          <w:sz w:val="20"/>
        </w:rPr>
      </w:pPr>
    </w:p>
    <w:p w:rsidR="00C034D5" w:rsidRDefault="00C034D5" w:rsidP="00C034D5">
      <w:pPr>
        <w:tabs>
          <w:tab w:val="left" w:pos="1134"/>
        </w:tabs>
        <w:spacing w:before="0" w:after="0"/>
        <w:ind w:left="1134"/>
        <w:rPr>
          <w:sz w:val="20"/>
        </w:rPr>
      </w:pPr>
      <w:r w:rsidRPr="003565E8">
        <w:rPr>
          <w:sz w:val="20"/>
        </w:rPr>
        <w:t>In addition to fencing, Security Guards shall be supply on a 24 hour, 7 days a week basis, with full time communication to the Site Manager or site camp for the duration of the contract and activities at the borrow pits.”</w:t>
      </w:r>
    </w:p>
    <w:p w:rsidR="00C034D5" w:rsidRPr="003565E8" w:rsidRDefault="00C034D5" w:rsidP="00C034D5">
      <w:pPr>
        <w:tabs>
          <w:tab w:val="left" w:pos="1134"/>
        </w:tabs>
        <w:spacing w:before="0" w:after="0"/>
        <w:ind w:left="1134"/>
        <w:rPr>
          <w:sz w:val="20"/>
        </w:rPr>
      </w:pPr>
    </w:p>
    <w:p w:rsidR="00C034D5" w:rsidRPr="003565E8" w:rsidRDefault="00C034D5" w:rsidP="00C034D5">
      <w:pPr>
        <w:tabs>
          <w:tab w:val="left" w:pos="1134"/>
        </w:tabs>
        <w:spacing w:before="0" w:after="0"/>
        <w:ind w:left="1134"/>
        <w:rPr>
          <w:sz w:val="20"/>
        </w:rPr>
      </w:pPr>
      <w:r w:rsidRPr="003565E8">
        <w:rPr>
          <w:i/>
          <w:sz w:val="20"/>
        </w:rPr>
        <w:t>ADD THE FOLLOWING NEW SUBCLAUSE</w:t>
      </w:r>
      <w:r w:rsidRPr="003565E8">
        <w:rPr>
          <w:sz w:val="20"/>
        </w:rPr>
        <w:t>:</w:t>
      </w:r>
    </w:p>
    <w:p w:rsidR="00C034D5"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tabs>
          <w:tab w:val="left" w:pos="1134"/>
        </w:tabs>
        <w:spacing w:before="0" w:after="0"/>
        <w:ind w:left="1134"/>
        <w:rPr>
          <w:b/>
          <w:sz w:val="20"/>
        </w:rPr>
      </w:pPr>
      <w:r w:rsidRPr="003565E8">
        <w:rPr>
          <w:b/>
          <w:sz w:val="20"/>
        </w:rPr>
        <w:lastRenderedPageBreak/>
        <w:t>“(h)</w:t>
      </w:r>
      <w:r>
        <w:rPr>
          <w:b/>
          <w:sz w:val="20"/>
        </w:rPr>
        <w:t xml:space="preserve"> </w:t>
      </w:r>
      <w:r w:rsidRPr="003565E8">
        <w:rPr>
          <w:b/>
          <w:sz w:val="20"/>
        </w:rPr>
        <w:t>Haul roads</w:t>
      </w: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134"/>
        </w:tabs>
        <w:spacing w:before="0" w:after="0"/>
        <w:ind w:left="1134"/>
        <w:rPr>
          <w:sz w:val="20"/>
        </w:rPr>
      </w:pPr>
      <w:r w:rsidRPr="003565E8">
        <w:rPr>
          <w:sz w:val="20"/>
        </w:rPr>
        <w:t>Haul roads to designated borrow pits along the road shall be constructed along alignments as instructed by the engineer and shall be maintained at the contractor’s own cost to the satisfaction of the engineer."</w:t>
      </w:r>
    </w:p>
    <w:p w:rsidR="00C034D5" w:rsidRDefault="00C034D5" w:rsidP="00C034D5">
      <w:pPr>
        <w:tabs>
          <w:tab w:val="left" w:pos="1134"/>
        </w:tabs>
        <w:spacing w:before="0" w:after="0"/>
        <w:ind w:left="1134"/>
        <w:rPr>
          <w:b/>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B3105</w:t>
      </w:r>
      <w:r w:rsidRPr="003565E8">
        <w:rPr>
          <w:b/>
          <w:sz w:val="20"/>
        </w:rPr>
        <w:tab/>
        <w:t xml:space="preserve">FINISHING-OFF BORROW AREAS </w:t>
      </w:r>
      <w:smartTag w:uri="urn:schemas-microsoft-com:office:smarttags" w:element="stockticker">
        <w:r w:rsidRPr="003565E8">
          <w:rPr>
            <w:b/>
            <w:sz w:val="20"/>
          </w:rPr>
          <w:t>AND</w:t>
        </w:r>
      </w:smartTag>
      <w:r w:rsidRPr="003565E8">
        <w:rPr>
          <w:b/>
          <w:sz w:val="20"/>
        </w:rPr>
        <w:t xml:space="preserve"> HAUL ROADS</w:t>
      </w:r>
    </w:p>
    <w:p w:rsidR="00C034D5" w:rsidRDefault="00C034D5" w:rsidP="00C034D5">
      <w:pPr>
        <w:tabs>
          <w:tab w:val="left" w:pos="1701"/>
          <w:tab w:val="left" w:pos="2268"/>
          <w:tab w:val="left" w:leader="dot" w:pos="9072"/>
        </w:tabs>
        <w:spacing w:before="0" w:after="0"/>
        <w:ind w:left="2268" w:hanging="2268"/>
        <w:rPr>
          <w:sz w:val="20"/>
        </w:rPr>
      </w:pPr>
    </w:p>
    <w:p w:rsidR="00C034D5" w:rsidRPr="00ED1674" w:rsidRDefault="00C034D5" w:rsidP="00C034D5">
      <w:pPr>
        <w:tabs>
          <w:tab w:val="left" w:pos="1134"/>
        </w:tabs>
        <w:spacing w:before="0" w:after="0"/>
        <w:ind w:left="1134"/>
        <w:rPr>
          <w:i/>
          <w:sz w:val="20"/>
        </w:rPr>
      </w:pPr>
      <w:r w:rsidRPr="00ED1674">
        <w:rPr>
          <w:i/>
          <w:sz w:val="20"/>
        </w:rPr>
        <w:t>ADD THE FOLLOWING TO THIS CLAUSE:</w:t>
      </w: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134"/>
        </w:tabs>
        <w:spacing w:before="0" w:after="0"/>
        <w:ind w:left="1134"/>
        <w:rPr>
          <w:sz w:val="20"/>
        </w:rPr>
      </w:pPr>
      <w:r w:rsidRPr="003565E8">
        <w:rPr>
          <w:sz w:val="20"/>
        </w:rPr>
        <w:t xml:space="preserve">"Should the employer, engineer or any other authority approved by the engineer, require a higher standard of shaping and finishing off of borrow pits than specified in the standard specifications, measurement and payment for such extra work shall be made using </w:t>
      </w:r>
      <w:proofErr w:type="spellStart"/>
      <w:r w:rsidRPr="003565E8">
        <w:rPr>
          <w:sz w:val="20"/>
        </w:rPr>
        <w:t>daywork</w:t>
      </w:r>
      <w:proofErr w:type="spellEnd"/>
      <w:r w:rsidRPr="003565E8">
        <w:rPr>
          <w:sz w:val="20"/>
        </w:rPr>
        <w:t xml:space="preserve"> items as scheduled under this section."</w:t>
      </w:r>
    </w:p>
    <w:p w:rsidR="00C034D5" w:rsidRDefault="00C034D5" w:rsidP="00C034D5">
      <w:pPr>
        <w:tabs>
          <w:tab w:val="left" w:pos="1134"/>
        </w:tabs>
        <w:spacing w:before="0" w:after="0"/>
        <w:ind w:left="1134"/>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B3108</w:t>
      </w:r>
      <w:r w:rsidRPr="003565E8">
        <w:rPr>
          <w:b/>
          <w:sz w:val="20"/>
        </w:rPr>
        <w:tab/>
      </w:r>
      <w:r>
        <w:rPr>
          <w:b/>
          <w:sz w:val="20"/>
        </w:rPr>
        <w:t>M</w:t>
      </w:r>
      <w:r w:rsidRPr="003565E8">
        <w:rPr>
          <w:b/>
          <w:sz w:val="20"/>
        </w:rPr>
        <w:t xml:space="preserve">EASUREMENT </w:t>
      </w:r>
      <w:smartTag w:uri="urn:schemas-microsoft-com:office:smarttags" w:element="stockticker">
        <w:r w:rsidRPr="003565E8">
          <w:rPr>
            <w:b/>
            <w:sz w:val="20"/>
          </w:rPr>
          <w:t>AND</w:t>
        </w:r>
      </w:smartTag>
      <w:r w:rsidRPr="003565E8">
        <w:rPr>
          <w:b/>
          <w:sz w:val="20"/>
        </w:rPr>
        <w:t xml:space="preserve"> PAYMENT</w:t>
      </w:r>
    </w:p>
    <w:p w:rsidR="00C034D5" w:rsidRDefault="00C034D5" w:rsidP="00C034D5">
      <w:pPr>
        <w:tabs>
          <w:tab w:val="left" w:pos="1134"/>
        </w:tabs>
        <w:spacing w:before="0" w:after="0"/>
        <w:ind w:left="1134"/>
        <w:rPr>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B31.01</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bCs/>
                <w:sz w:val="20"/>
              </w:rPr>
              <w:t>Excess overburden</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511FF0" w:rsidRDefault="00C034D5" w:rsidP="00C034D5">
            <w:pPr>
              <w:tabs>
                <w:tab w:val="left" w:pos="1701"/>
                <w:tab w:val="left" w:leader="dot" w:pos="9072"/>
              </w:tabs>
              <w:spacing w:before="0" w:after="0"/>
              <w:jc w:val="left"/>
              <w:rPr>
                <w:i/>
                <w:sz w:val="20"/>
              </w:rPr>
            </w:pPr>
            <w:r w:rsidRPr="00511FF0">
              <w:rPr>
                <w:i/>
                <w:sz w:val="20"/>
              </w:rPr>
              <w:t>CHANGE ITEM 31.01 TO</w:t>
            </w:r>
            <w:r>
              <w:rPr>
                <w:i/>
                <w:sz w:val="20"/>
              </w:rPr>
              <w:t xml:space="preserve"> BE</w:t>
            </w:r>
            <w:r w:rsidRPr="00511FF0">
              <w:rPr>
                <w:i/>
                <w:sz w:val="20"/>
              </w:rPr>
              <w:t xml:space="preserve"> READ AS FOLLOWS: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sz w:val="20"/>
              </w:rPr>
              <w:t>Depth up to and including 0,5m</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Pr="003565E8" w:rsidRDefault="00C034D5" w:rsidP="00C034D5">
            <w:pPr>
              <w:tabs>
                <w:tab w:val="left" w:pos="640"/>
                <w:tab w:val="left" w:pos="1701"/>
                <w:tab w:val="left" w:leader="dot" w:pos="9072"/>
              </w:tabs>
              <w:spacing w:before="0" w:after="0"/>
              <w:ind w:left="73" w:hanging="5"/>
              <w:jc w:val="left"/>
              <w:rPr>
                <w:sz w:val="20"/>
              </w:rPr>
            </w:pPr>
            <w:r w:rsidRPr="003565E8">
              <w:rPr>
                <w:sz w:val="20"/>
              </w:rPr>
              <w:t>Depth exceeding 0,5m and up to 1,0m</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Pr="00511FF0" w:rsidRDefault="00C034D5" w:rsidP="00C034D5">
            <w:pPr>
              <w:tabs>
                <w:tab w:val="left" w:pos="1701"/>
                <w:tab w:val="left" w:pos="2268"/>
                <w:tab w:val="left" w:leader="dot" w:pos="9072"/>
              </w:tabs>
              <w:spacing w:before="0" w:after="0"/>
              <w:jc w:val="left"/>
              <w:rPr>
                <w:bCs/>
                <w:sz w:val="20"/>
              </w:rPr>
            </w:pPr>
            <w:r w:rsidRPr="00511FF0">
              <w:rPr>
                <w:bCs/>
                <w:sz w:val="20"/>
              </w:rPr>
              <w:t>Measurement and payment shall be as specified for item 31.01 of the standard specifications with the abovementioned depth ranges applicable."</w:t>
            </w:r>
          </w:p>
        </w:tc>
      </w:tr>
    </w:tbl>
    <w:p w:rsidR="00C034D5" w:rsidRDefault="00C034D5" w:rsidP="00C034D5">
      <w:pPr>
        <w:tabs>
          <w:tab w:val="left" w:pos="1134"/>
        </w:tabs>
        <w:spacing w:before="0" w:after="0"/>
        <w:ind w:left="1134"/>
        <w:rPr>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B31.04</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bCs/>
                <w:sz w:val="20"/>
              </w:rPr>
              <w:t>Compensation to landowners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511FF0" w:rsidRDefault="00C034D5" w:rsidP="00C034D5">
            <w:pPr>
              <w:tabs>
                <w:tab w:val="left" w:pos="1701"/>
                <w:tab w:val="left" w:pos="2268"/>
                <w:tab w:val="left" w:leader="dot" w:pos="9072"/>
              </w:tabs>
              <w:spacing w:before="0" w:after="0"/>
              <w:ind w:left="2268" w:hanging="2268"/>
              <w:rPr>
                <w:i/>
                <w:sz w:val="20"/>
              </w:rPr>
            </w:pPr>
            <w:r w:rsidRPr="00511FF0">
              <w:rPr>
                <w:i/>
                <w:sz w:val="20"/>
              </w:rPr>
              <w:t>ADD THE FOLLOWING NEW ITEM:</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sidRPr="00AE5C45">
              <w:rPr>
                <w:sz w:val="20"/>
              </w:rPr>
              <w:t>(a)</w:t>
            </w: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rPr>
                <w:sz w:val="20"/>
              </w:rPr>
            </w:pPr>
            <w:r>
              <w:rPr>
                <w:sz w:val="20"/>
              </w:rPr>
              <w:t>Prime cost sum for compensation to landowners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Prov. Sum</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Provisional Sum</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(b)</w:t>
            </w: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rPr>
                <w:sz w:val="20"/>
              </w:rPr>
            </w:pPr>
            <w:r>
              <w:rPr>
                <w:sz w:val="20"/>
              </w:rPr>
              <w:t>Handling cost and profit in respect of sub item B31.04 (a) above</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w:t>
            </w:r>
          </w:p>
          <w:p w:rsidR="00C034D5" w:rsidRDefault="00C034D5" w:rsidP="00C034D5">
            <w:pPr>
              <w:tabs>
                <w:tab w:val="left" w:pos="1701"/>
                <w:tab w:val="left" w:pos="2268"/>
                <w:tab w:val="left" w:leader="dot" w:pos="9072"/>
              </w:tabs>
              <w:spacing w:before="0" w:after="0"/>
              <w:ind w:left="2268" w:hanging="2268"/>
              <w:jc w:val="center"/>
              <w:rPr>
                <w:sz w:val="20"/>
              </w:rPr>
            </w:pPr>
            <w:r>
              <w:rPr>
                <w:sz w:val="20"/>
              </w:rPr>
              <w:t xml:space="preserve">Percentage </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Pr="008E7884" w:rsidRDefault="00C034D5" w:rsidP="00C034D5">
            <w:pPr>
              <w:tabs>
                <w:tab w:val="left" w:pos="0"/>
                <w:tab w:val="left" w:pos="1701"/>
                <w:tab w:val="left" w:leader="dot" w:pos="9072"/>
              </w:tabs>
              <w:spacing w:before="0" w:after="0"/>
              <w:jc w:val="left"/>
              <w:rPr>
                <w:bCs/>
                <w:sz w:val="20"/>
              </w:rPr>
            </w:pPr>
            <w:r w:rsidRPr="008E7884">
              <w:rPr>
                <w:bCs/>
                <w:sz w:val="20"/>
              </w:rPr>
              <w:t xml:space="preserve">Measurement and payment shall be in accordance with the provisions of clause 48(2) of the General Conditions of Contract.  Payment to the landowner shall be made within fourteen (14) days after such order has been given by the engineer.  </w:t>
            </w:r>
          </w:p>
          <w:p w:rsidR="00C034D5" w:rsidRPr="008E7884" w:rsidRDefault="00C034D5" w:rsidP="00C034D5">
            <w:pPr>
              <w:tabs>
                <w:tab w:val="left" w:pos="0"/>
                <w:tab w:val="left" w:pos="1701"/>
                <w:tab w:val="left" w:leader="dot" w:pos="9072"/>
              </w:tabs>
              <w:spacing w:before="0" w:after="0"/>
              <w:jc w:val="left"/>
              <w:rPr>
                <w:bCs/>
                <w:sz w:val="20"/>
              </w:rPr>
            </w:pPr>
          </w:p>
          <w:p w:rsidR="00C034D5" w:rsidRPr="008E7884" w:rsidRDefault="00C034D5" w:rsidP="00C034D5">
            <w:pPr>
              <w:tabs>
                <w:tab w:val="left" w:pos="0"/>
                <w:tab w:val="left" w:pos="1701"/>
                <w:tab w:val="left" w:leader="dot" w:pos="9072"/>
              </w:tabs>
              <w:spacing w:before="0" w:after="0"/>
              <w:jc w:val="left"/>
              <w:rPr>
                <w:bCs/>
                <w:sz w:val="20"/>
              </w:rPr>
            </w:pPr>
            <w:r w:rsidRPr="008E7884">
              <w:rPr>
                <w:bCs/>
                <w:sz w:val="20"/>
              </w:rPr>
              <w:t>The contractor shall provide detailed proof of payment before payment shall be certified to the contractor.</w:t>
            </w:r>
          </w:p>
          <w:p w:rsidR="00C034D5" w:rsidRPr="008E7884" w:rsidRDefault="00C034D5" w:rsidP="00C034D5">
            <w:pPr>
              <w:tabs>
                <w:tab w:val="left" w:pos="0"/>
                <w:tab w:val="left" w:pos="1701"/>
                <w:tab w:val="left" w:leader="dot" w:pos="9072"/>
              </w:tabs>
              <w:spacing w:before="0" w:after="0"/>
              <w:jc w:val="left"/>
              <w:rPr>
                <w:bCs/>
                <w:sz w:val="20"/>
              </w:rPr>
            </w:pPr>
          </w:p>
          <w:p w:rsidR="00C034D5" w:rsidRDefault="00C034D5" w:rsidP="00C034D5">
            <w:pPr>
              <w:tabs>
                <w:tab w:val="left" w:pos="0"/>
                <w:tab w:val="left" w:pos="1701"/>
                <w:tab w:val="left" w:leader="dot" w:pos="9072"/>
              </w:tabs>
              <w:spacing w:before="0" w:after="0"/>
              <w:jc w:val="left"/>
              <w:rPr>
                <w:sz w:val="20"/>
              </w:rPr>
            </w:pPr>
            <w:r w:rsidRPr="008E7884">
              <w:rPr>
                <w:bCs/>
                <w:sz w:val="20"/>
              </w:rPr>
              <w:t>The tendered percentage is an extra over percentage on the amount actually spent under sub-item B31.04 (a)</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b/>
                <w:sz w:val="20"/>
              </w:rPr>
            </w:pPr>
            <w:r>
              <w:rPr>
                <w:b/>
                <w:sz w:val="20"/>
              </w:rPr>
              <w:lastRenderedPageBreak/>
              <w:t>B31.05/</w:t>
            </w:r>
          </w:p>
          <w:p w:rsidR="00C034D5" w:rsidRDefault="00C034D5" w:rsidP="00C034D5">
            <w:pPr>
              <w:tabs>
                <w:tab w:val="left" w:pos="1701"/>
                <w:tab w:val="left" w:pos="2268"/>
                <w:tab w:val="left" w:leader="dot" w:pos="9072"/>
              </w:tabs>
              <w:spacing w:before="0" w:after="0"/>
              <w:ind w:left="2268" w:hanging="2268"/>
              <w:jc w:val="center"/>
              <w:rPr>
                <w:sz w:val="20"/>
              </w:rPr>
            </w:pPr>
            <w:r>
              <w:rPr>
                <w:b/>
                <w:sz w:val="20"/>
              </w:rPr>
              <w:t>5500</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bCs/>
                <w:sz w:val="20"/>
              </w:rPr>
              <w:t>Provision of wire-mesh fencing and gates around borrow pits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km</w:t>
            </w:r>
          </w:p>
        </w:tc>
      </w:tr>
      <w:tr w:rsidR="00C034D5" w:rsidRPr="003565E8" w:rsidTr="00324969">
        <w:trPr>
          <w:trHeight w:val="319"/>
        </w:trPr>
        <w:tc>
          <w:tcPr>
            <w:tcW w:w="1120" w:type="dxa"/>
            <w:shd w:val="clear" w:color="000000" w:fill="FFFFFF"/>
            <w:noWrap/>
            <w:vAlign w:val="center"/>
          </w:tcPr>
          <w:p w:rsidR="00C034D5" w:rsidRPr="00AE5C4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640"/>
                <w:tab w:val="left" w:pos="1701"/>
                <w:tab w:val="left" w:leader="dot" w:pos="9072"/>
              </w:tabs>
              <w:spacing w:before="0" w:after="0"/>
              <w:ind w:left="73" w:hanging="5"/>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Pr="00511FF0" w:rsidRDefault="00C034D5" w:rsidP="00C034D5">
            <w:pPr>
              <w:tabs>
                <w:tab w:val="left" w:pos="1701"/>
                <w:tab w:val="left" w:pos="2268"/>
                <w:tab w:val="left" w:leader="dot" w:pos="9072"/>
              </w:tabs>
              <w:spacing w:before="0" w:after="0"/>
              <w:jc w:val="left"/>
              <w:rPr>
                <w:bCs/>
                <w:sz w:val="20"/>
              </w:rPr>
            </w:pPr>
            <w:r w:rsidRPr="008E7884">
              <w:rPr>
                <w:bCs/>
                <w:sz w:val="20"/>
              </w:rPr>
              <w:t xml:space="preserve">The unit measure shall be a km of wire mesh fencing installed in consultation with the engineer. Payment shall be as specified under item 55.02 of the standard specification </w:t>
            </w:r>
          </w:p>
        </w:tc>
      </w:tr>
    </w:tbl>
    <w:p w:rsidR="00C034D5" w:rsidRPr="003565E8" w:rsidRDefault="00C034D5" w:rsidP="00C034D5">
      <w:pPr>
        <w:tabs>
          <w:tab w:val="left" w:pos="1134"/>
        </w:tabs>
        <w:spacing w:before="0" w:after="0"/>
        <w:ind w:left="1134"/>
        <w:rPr>
          <w:sz w:val="20"/>
        </w:rPr>
      </w:pPr>
    </w:p>
    <w:p w:rsidR="00C034D5" w:rsidRPr="00497728"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t>B14</w:t>
      </w:r>
      <w:r>
        <w:rPr>
          <w:b/>
          <w:sz w:val="24"/>
          <w:lang w:eastAsia="zh-TW"/>
        </w:rPr>
        <w:tab/>
        <w:t>SECTION 3400</w:t>
      </w:r>
      <w:r w:rsidRPr="006A4114">
        <w:rPr>
          <w:b/>
          <w:sz w:val="24"/>
          <w:lang w:eastAsia="zh-TW"/>
        </w:rPr>
        <w:t>:</w:t>
      </w:r>
      <w:r w:rsidRPr="006A4114">
        <w:rPr>
          <w:b/>
          <w:sz w:val="24"/>
          <w:lang w:eastAsia="zh-TW"/>
        </w:rPr>
        <w:tab/>
      </w:r>
      <w:r w:rsidRPr="00497728">
        <w:rPr>
          <w:b/>
          <w:sz w:val="24"/>
          <w:lang w:eastAsia="zh-TW"/>
        </w:rPr>
        <w:t>PAVEMENT LAYERS OF GRAVEL MATERIAL</w:t>
      </w:r>
    </w:p>
    <w:p w:rsidR="00C034D5" w:rsidRDefault="00C034D5" w:rsidP="00C034D5">
      <w:pPr>
        <w:tabs>
          <w:tab w:val="left" w:pos="567"/>
          <w:tab w:val="left" w:pos="1276"/>
        </w:tabs>
        <w:spacing w:before="0" w:after="0"/>
        <w:ind w:left="567" w:hanging="567"/>
        <w:rPr>
          <w:b/>
          <w:sz w:val="24"/>
          <w:lang w:eastAsia="zh-TW"/>
        </w:rPr>
      </w:pPr>
    </w:p>
    <w:p w:rsidR="00C034D5" w:rsidRPr="00F67C7B"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AE5C45">
        <w:rPr>
          <w:b/>
          <w:sz w:val="20"/>
          <w:lang w:eastAsia="en-GB"/>
        </w:rPr>
        <w:t>B</w:t>
      </w:r>
      <w:r>
        <w:rPr>
          <w:b/>
          <w:sz w:val="20"/>
          <w:lang w:eastAsia="en-GB"/>
        </w:rPr>
        <w:t>3402</w:t>
      </w:r>
      <w:r w:rsidRPr="00AE5C45">
        <w:rPr>
          <w:b/>
          <w:sz w:val="20"/>
          <w:lang w:eastAsia="en-GB"/>
        </w:rPr>
        <w:t xml:space="preserve"> </w:t>
      </w:r>
      <w:r w:rsidRPr="00AE5C45">
        <w:rPr>
          <w:b/>
          <w:sz w:val="20"/>
          <w:lang w:eastAsia="en-GB"/>
        </w:rPr>
        <w:tab/>
      </w:r>
      <w:r>
        <w:rPr>
          <w:b/>
          <w:sz w:val="20"/>
          <w:lang w:eastAsia="en-GB"/>
        </w:rPr>
        <w:t>MATERIALS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tabs>
          <w:tab w:val="left" w:pos="1134"/>
          <w:tab w:val="left" w:pos="1701"/>
          <w:tab w:val="left" w:pos="2268"/>
        </w:tabs>
        <w:spacing w:before="0" w:after="0"/>
        <w:ind w:left="1134"/>
        <w:rPr>
          <w:b/>
          <w:sz w:val="20"/>
        </w:rPr>
      </w:pPr>
      <w:r w:rsidRPr="003565E8">
        <w:rPr>
          <w:b/>
          <w:sz w:val="20"/>
        </w:rPr>
        <w:t>(a)</w:t>
      </w:r>
      <w:r>
        <w:rPr>
          <w:b/>
          <w:sz w:val="20"/>
        </w:rPr>
        <w:t xml:space="preserve"> </w:t>
      </w:r>
      <w:r w:rsidRPr="003565E8">
        <w:rPr>
          <w:b/>
          <w:sz w:val="20"/>
        </w:rPr>
        <w:t>General</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spacing w:before="0" w:after="0" w:line="200" w:lineRule="exact"/>
        <w:ind w:left="1134"/>
        <w:rPr>
          <w:i/>
          <w:sz w:val="20"/>
        </w:rPr>
      </w:pPr>
      <w:r w:rsidRPr="003565E8">
        <w:rPr>
          <w:i/>
          <w:sz w:val="20"/>
        </w:rPr>
        <w:t>ADD THE FOLLOWING AT THE END OF THE SECOND PARAGRAPH:</w:t>
      </w:r>
    </w:p>
    <w:p w:rsidR="00C034D5" w:rsidRPr="003565E8" w:rsidRDefault="00C034D5" w:rsidP="00C034D5">
      <w:pPr>
        <w:tabs>
          <w:tab w:val="left" w:pos="1701"/>
          <w:tab w:val="left" w:pos="2268"/>
          <w:tab w:val="left" w:leader="dot" w:pos="9072"/>
        </w:tabs>
        <w:spacing w:before="0" w:after="0"/>
        <w:ind w:left="2268" w:hanging="2268"/>
        <w:rPr>
          <w:i/>
          <w:sz w:val="20"/>
        </w:rPr>
      </w:pPr>
    </w:p>
    <w:p w:rsidR="00C034D5" w:rsidRDefault="00C034D5" w:rsidP="00C034D5">
      <w:pPr>
        <w:autoSpaceDE w:val="0"/>
        <w:autoSpaceDN w:val="0"/>
        <w:adjustRightInd w:val="0"/>
        <w:spacing w:before="0" w:after="0"/>
        <w:ind w:left="1134"/>
        <w:rPr>
          <w:sz w:val="20"/>
        </w:rPr>
      </w:pPr>
      <w:r w:rsidRPr="003565E8">
        <w:rPr>
          <w:sz w:val="20"/>
        </w:rPr>
        <w:t>"For chemically stabilised layers the material shall conform to the requirements in table B3402/5."</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9833CF">
        <w:rPr>
          <w:b/>
          <w:sz w:val="20"/>
          <w:lang w:eastAsia="en-GB"/>
        </w:rPr>
        <w:t>B3405</w:t>
      </w:r>
      <w:r w:rsidRPr="009833CF">
        <w:rPr>
          <w:b/>
          <w:sz w:val="20"/>
          <w:lang w:eastAsia="en-GB"/>
        </w:rPr>
        <w:tab/>
        <w:t>CONSTRUCTION TOLERANCES</w:t>
      </w:r>
    </w:p>
    <w:p w:rsidR="00C034D5" w:rsidRPr="009833CF"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p>
    <w:p w:rsidR="00C034D5" w:rsidRPr="003565E8" w:rsidRDefault="00C034D5" w:rsidP="00C034D5">
      <w:pPr>
        <w:tabs>
          <w:tab w:val="left" w:pos="1134"/>
          <w:tab w:val="left" w:pos="1701"/>
          <w:tab w:val="left" w:pos="2268"/>
        </w:tabs>
        <w:spacing w:before="0" w:after="0"/>
        <w:ind w:left="1134"/>
        <w:rPr>
          <w:b/>
          <w:sz w:val="20"/>
        </w:rPr>
      </w:pPr>
      <w:r w:rsidRPr="003565E8">
        <w:rPr>
          <w:b/>
          <w:sz w:val="20"/>
        </w:rPr>
        <w:t>(e)</w:t>
      </w:r>
      <w:r>
        <w:rPr>
          <w:b/>
          <w:sz w:val="20"/>
        </w:rPr>
        <w:t xml:space="preserve"> </w:t>
      </w:r>
      <w:r w:rsidRPr="003565E8">
        <w:rPr>
          <w:b/>
          <w:sz w:val="20"/>
        </w:rPr>
        <w:t>Cross-section</w:t>
      </w:r>
    </w:p>
    <w:p w:rsidR="00C034D5" w:rsidRDefault="00C034D5" w:rsidP="00C034D5">
      <w:pPr>
        <w:tabs>
          <w:tab w:val="left" w:pos="1701"/>
          <w:tab w:val="left" w:pos="2268"/>
          <w:tab w:val="left" w:leader="dot" w:pos="9072"/>
        </w:tabs>
        <w:spacing w:before="0" w:after="0"/>
        <w:ind w:left="2268" w:hanging="2268"/>
        <w:rPr>
          <w:sz w:val="20"/>
        </w:rPr>
      </w:pPr>
      <w:r w:rsidRPr="003565E8">
        <w:rPr>
          <w:sz w:val="20"/>
        </w:rPr>
        <w:tab/>
      </w:r>
    </w:p>
    <w:p w:rsidR="00C034D5" w:rsidRDefault="00C034D5" w:rsidP="00C034D5">
      <w:pPr>
        <w:spacing w:before="0" w:after="0" w:line="200" w:lineRule="exact"/>
        <w:ind w:left="1134"/>
        <w:rPr>
          <w:i/>
          <w:sz w:val="20"/>
        </w:rPr>
      </w:pPr>
      <w:r w:rsidRPr="009833CF">
        <w:rPr>
          <w:i/>
          <w:sz w:val="20"/>
        </w:rPr>
        <w:t>DELETE THE SECOND PARAGRAPH AND REPLACE WITH THE FOLLOWING:</w:t>
      </w:r>
    </w:p>
    <w:p w:rsidR="00C034D5" w:rsidRPr="009833CF" w:rsidRDefault="00C034D5" w:rsidP="00C034D5">
      <w:pPr>
        <w:spacing w:before="0" w:after="0" w:line="200" w:lineRule="exact"/>
        <w:ind w:left="1134"/>
        <w:rPr>
          <w:i/>
          <w:sz w:val="20"/>
        </w:rPr>
      </w:pPr>
    </w:p>
    <w:p w:rsidR="00C034D5" w:rsidRDefault="00C034D5" w:rsidP="00C034D5">
      <w:pPr>
        <w:autoSpaceDE w:val="0"/>
        <w:autoSpaceDN w:val="0"/>
        <w:adjustRightInd w:val="0"/>
        <w:spacing w:before="0" w:after="0"/>
        <w:ind w:left="1134"/>
        <w:rPr>
          <w:sz w:val="20"/>
        </w:rPr>
      </w:pPr>
      <w:r w:rsidRPr="003565E8">
        <w:rPr>
          <w:sz w:val="20"/>
        </w:rPr>
        <w:t xml:space="preserve">"The normal cross fall of the road wearing course where the road is in a straight horizontal alignment, is specified </w:t>
      </w:r>
      <w:r>
        <w:rPr>
          <w:sz w:val="20"/>
        </w:rPr>
        <w:t>as 2% as shown on the drawings.</w:t>
      </w:r>
    </w:p>
    <w:p w:rsidR="00C034D5" w:rsidRPr="003565E8" w:rsidRDefault="00C034D5" w:rsidP="00C034D5">
      <w:pPr>
        <w:autoSpaceDE w:val="0"/>
        <w:autoSpaceDN w:val="0"/>
        <w:adjustRightInd w:val="0"/>
        <w:spacing w:before="0" w:after="0"/>
        <w:ind w:left="1134"/>
        <w:rPr>
          <w:sz w:val="20"/>
        </w:rPr>
      </w:pPr>
    </w:p>
    <w:p w:rsidR="00C034D5" w:rsidRDefault="00C034D5" w:rsidP="00C034D5">
      <w:pPr>
        <w:autoSpaceDE w:val="0"/>
        <w:autoSpaceDN w:val="0"/>
        <w:adjustRightInd w:val="0"/>
        <w:spacing w:before="0" w:after="0"/>
        <w:ind w:left="1134"/>
        <w:rPr>
          <w:sz w:val="20"/>
        </w:rPr>
      </w:pPr>
      <w:r w:rsidRPr="003565E8">
        <w:rPr>
          <w:sz w:val="20"/>
        </w:rPr>
        <w:t xml:space="preserve">At any cross-section the measured cross fall between any two points shall at least be 2,3% and not more than 2,5%.  At any cross-section the actual level at any point shall not be higher than 10mm above the computed level from the cross-section as specified and the actual level, if lower than the computed level, shall not be lower by more than that derived from the specifications for longitudinal grade and </w:t>
      </w:r>
      <w:proofErr w:type="spellStart"/>
      <w:r w:rsidRPr="003565E8">
        <w:rPr>
          <w:sz w:val="20"/>
        </w:rPr>
        <w:t>crossfall</w:t>
      </w:r>
      <w:proofErr w:type="spellEnd"/>
      <w:r w:rsidRPr="003565E8">
        <w:rPr>
          <w:sz w:val="20"/>
        </w:rPr>
        <w:t xml:space="preserve"> deviations."</w:t>
      </w:r>
    </w:p>
    <w:p w:rsidR="00C034D5" w:rsidRPr="003565E8" w:rsidRDefault="00C034D5" w:rsidP="00C034D5">
      <w:pPr>
        <w:autoSpaceDE w:val="0"/>
        <w:autoSpaceDN w:val="0"/>
        <w:adjustRightInd w:val="0"/>
        <w:spacing w:before="0" w:after="0"/>
        <w:ind w:left="1134"/>
        <w:rPr>
          <w:sz w:val="20"/>
        </w:rPr>
      </w:pPr>
    </w:p>
    <w:p w:rsidR="00C034D5" w:rsidRPr="003565E8" w:rsidRDefault="00C034D5" w:rsidP="00C034D5">
      <w:pPr>
        <w:tabs>
          <w:tab w:val="left" w:pos="1134"/>
          <w:tab w:val="left" w:pos="1701"/>
          <w:tab w:val="left" w:pos="2268"/>
        </w:tabs>
        <w:spacing w:before="0" w:after="0"/>
        <w:ind w:left="1134"/>
        <w:rPr>
          <w:b/>
          <w:sz w:val="20"/>
        </w:rPr>
      </w:pPr>
      <w:r w:rsidRPr="003565E8">
        <w:rPr>
          <w:b/>
          <w:sz w:val="20"/>
        </w:rPr>
        <w:t>(f) Surface regularity</w:t>
      </w:r>
    </w:p>
    <w:p w:rsidR="00C034D5" w:rsidRDefault="00C034D5" w:rsidP="00C034D5">
      <w:pPr>
        <w:tabs>
          <w:tab w:val="left" w:pos="1701"/>
          <w:tab w:val="left" w:pos="2268"/>
          <w:tab w:val="left" w:leader="dot" w:pos="9072"/>
        </w:tabs>
        <w:spacing w:before="0" w:after="0"/>
        <w:ind w:left="2268" w:hanging="2268"/>
        <w:rPr>
          <w:sz w:val="20"/>
        </w:rPr>
      </w:pPr>
      <w:r w:rsidRPr="003565E8">
        <w:rPr>
          <w:sz w:val="20"/>
        </w:rPr>
        <w:tab/>
      </w:r>
    </w:p>
    <w:p w:rsidR="00C034D5" w:rsidRPr="003565E8" w:rsidRDefault="00C034D5" w:rsidP="00C034D5">
      <w:pPr>
        <w:spacing w:before="0" w:after="0" w:line="200" w:lineRule="exact"/>
        <w:ind w:left="1134"/>
        <w:rPr>
          <w:sz w:val="20"/>
        </w:rPr>
      </w:pPr>
      <w:r w:rsidRPr="003565E8">
        <w:rPr>
          <w:i/>
          <w:sz w:val="20"/>
        </w:rPr>
        <w:t>ADD THE FOLLOWING:</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autoSpaceDE w:val="0"/>
        <w:autoSpaceDN w:val="0"/>
        <w:adjustRightInd w:val="0"/>
        <w:spacing w:before="0" w:after="0"/>
        <w:ind w:left="1134"/>
        <w:rPr>
          <w:sz w:val="20"/>
        </w:rPr>
      </w:pPr>
      <w:r w:rsidRPr="003565E8">
        <w:rPr>
          <w:sz w:val="20"/>
        </w:rPr>
        <w:t>"Where transverse construction joints in base layers are made between newly and previously constructed sections, the contractor shall exercise level control at such joints by installing level poles at 5m intervals on either side of the joint of the layer covering at least a 30m length into the newly constructed section."</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233208">
        <w:rPr>
          <w:b/>
          <w:sz w:val="20"/>
          <w:lang w:eastAsia="en-GB"/>
        </w:rPr>
        <w:t>B3406</w:t>
      </w:r>
      <w:r w:rsidRPr="003565E8">
        <w:rPr>
          <w:b/>
          <w:sz w:val="20"/>
        </w:rPr>
        <w:tab/>
        <w:t xml:space="preserve">QUALITY OF MATERIALS </w:t>
      </w:r>
      <w:smartTag w:uri="urn:schemas-microsoft-com:office:smarttags" w:element="stockticker">
        <w:r w:rsidRPr="003565E8">
          <w:rPr>
            <w:b/>
            <w:sz w:val="20"/>
          </w:rPr>
          <w:t>AND</w:t>
        </w:r>
      </w:smartTag>
      <w:r w:rsidRPr="003565E8">
        <w:rPr>
          <w:b/>
          <w:sz w:val="20"/>
        </w:rPr>
        <w:t xml:space="preserve"> WORKMANSHIP</w:t>
      </w: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spacing w:before="0" w:after="0" w:line="200" w:lineRule="exact"/>
        <w:ind w:left="1134"/>
        <w:rPr>
          <w:i/>
          <w:sz w:val="20"/>
        </w:rPr>
      </w:pPr>
      <w:r w:rsidRPr="003565E8">
        <w:rPr>
          <w:i/>
          <w:sz w:val="20"/>
        </w:rPr>
        <w:t>ADD THE FOLLOWING:</w:t>
      </w:r>
    </w:p>
    <w:p w:rsidR="00C034D5" w:rsidRPr="003565E8" w:rsidRDefault="00C034D5" w:rsidP="00C034D5">
      <w:pPr>
        <w:spacing w:before="0" w:after="0" w:line="200" w:lineRule="exact"/>
        <w:ind w:left="1134"/>
        <w:rPr>
          <w:i/>
          <w:sz w:val="20"/>
        </w:rPr>
      </w:pPr>
    </w:p>
    <w:p w:rsidR="00C034D5" w:rsidRDefault="00C034D5" w:rsidP="00C034D5">
      <w:pPr>
        <w:autoSpaceDE w:val="0"/>
        <w:autoSpaceDN w:val="0"/>
        <w:adjustRightInd w:val="0"/>
        <w:spacing w:before="0" w:after="0"/>
        <w:ind w:left="1134"/>
        <w:rPr>
          <w:sz w:val="20"/>
        </w:rPr>
      </w:pPr>
      <w:r w:rsidRPr="003565E8">
        <w:rPr>
          <w:sz w:val="20"/>
        </w:rPr>
        <w:t>"Test results and measurements shall be assessed by the engineer according to the provisions of Section 8300 o</w:t>
      </w:r>
      <w:r>
        <w:rPr>
          <w:sz w:val="20"/>
        </w:rPr>
        <w:t>f the standard specifications".</w:t>
      </w:r>
    </w:p>
    <w:p w:rsidR="00C93649" w:rsidRPr="003565E8" w:rsidRDefault="00C93649" w:rsidP="00C034D5">
      <w:pPr>
        <w:autoSpaceDE w:val="0"/>
        <w:autoSpaceDN w:val="0"/>
        <w:adjustRightInd w:val="0"/>
        <w:spacing w:before="0" w:after="0"/>
        <w:ind w:left="1134"/>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23320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233208">
        <w:rPr>
          <w:b/>
          <w:sz w:val="20"/>
          <w:lang w:eastAsia="en-GB"/>
        </w:rPr>
        <w:lastRenderedPageBreak/>
        <w:t>B3407</w:t>
      </w:r>
      <w:r w:rsidRPr="00233208">
        <w:rPr>
          <w:b/>
          <w:sz w:val="20"/>
          <w:lang w:eastAsia="en-GB"/>
        </w:rPr>
        <w:tab/>
        <w:t>MEASUREMENT AND PAYMENT</w:t>
      </w:r>
    </w:p>
    <w:p w:rsidR="00C034D5" w:rsidRDefault="00C034D5" w:rsidP="00C034D5">
      <w:pPr>
        <w:tabs>
          <w:tab w:val="left" w:pos="978"/>
        </w:tabs>
        <w:spacing w:before="0" w:after="0"/>
        <w:ind w:left="2268" w:hanging="2268"/>
        <w:rPr>
          <w:b/>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B34.01</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bCs/>
                <w:sz w:val="20"/>
              </w:rPr>
              <w:t>Compensation to landowners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511FF0" w:rsidRDefault="00C034D5" w:rsidP="00C034D5">
            <w:pPr>
              <w:tabs>
                <w:tab w:val="left" w:pos="1701"/>
                <w:tab w:val="left" w:pos="2268"/>
                <w:tab w:val="left" w:leader="dot" w:pos="9072"/>
              </w:tabs>
              <w:spacing w:before="0" w:after="0"/>
              <w:ind w:left="2268" w:hanging="2268"/>
              <w:rPr>
                <w:i/>
                <w:sz w:val="20"/>
              </w:rPr>
            </w:pPr>
            <w:r w:rsidRPr="00233208">
              <w:rPr>
                <w:i/>
                <w:sz w:val="20"/>
              </w:rPr>
              <w:t>ADD THE FOLLOWING ITEM TO B34.01(g</w:t>
            </w:r>
            <w:r>
              <w:rPr>
                <w:i/>
                <w:sz w:val="20"/>
              </w:rPr>
              <w:t>)</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(g</w:t>
            </w:r>
            <w:r w:rsidRPr="00AE5C45">
              <w:rPr>
                <w:sz w:val="20"/>
              </w:rPr>
              <w:t>)</w:t>
            </w:r>
          </w:p>
        </w:tc>
        <w:tc>
          <w:tcPr>
            <w:tcW w:w="4622" w:type="dxa"/>
            <w:shd w:val="clear" w:color="000000" w:fill="FFFFFF"/>
            <w:vAlign w:val="center"/>
          </w:tcPr>
          <w:p w:rsidR="00C034D5" w:rsidRPr="00861563" w:rsidRDefault="00C034D5" w:rsidP="00C034D5">
            <w:pPr>
              <w:tabs>
                <w:tab w:val="left" w:pos="0"/>
                <w:tab w:val="left" w:pos="1701"/>
                <w:tab w:val="left" w:leader="dot" w:pos="9072"/>
              </w:tabs>
              <w:spacing w:before="0" w:after="0"/>
              <w:jc w:val="left"/>
              <w:rPr>
                <w:b/>
                <w:sz w:val="20"/>
              </w:rPr>
            </w:pPr>
            <w:r w:rsidRPr="00861563">
              <w:rPr>
                <w:b/>
                <w:sz w:val="20"/>
                <w:lang w:val="en-US"/>
              </w:rPr>
              <w:t>Gravel shoulder G7 material compacted to 93% of modified AASHTO density in 150 mm thick layers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861563"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861563" w:rsidRDefault="00C034D5" w:rsidP="00C034D5">
            <w:pPr>
              <w:tabs>
                <w:tab w:val="left" w:pos="0"/>
                <w:tab w:val="left" w:pos="1701"/>
                <w:tab w:val="left" w:leader="dot" w:pos="9072"/>
              </w:tabs>
              <w:spacing w:before="0" w:after="0"/>
              <w:jc w:val="left"/>
              <w:rPr>
                <w:sz w:val="20"/>
                <w:lang w:val="en-US"/>
              </w:rPr>
            </w:pPr>
            <w:r w:rsidRPr="00861563">
              <w:rPr>
                <w:sz w:val="20"/>
                <w:lang w:val="en-US"/>
              </w:rPr>
              <w:t>(</w:t>
            </w:r>
            <w:proofErr w:type="spellStart"/>
            <w:r w:rsidRPr="00861563">
              <w:rPr>
                <w:sz w:val="20"/>
                <w:lang w:val="en-US"/>
              </w:rPr>
              <w:t>i</w:t>
            </w:r>
            <w:proofErr w:type="spellEnd"/>
            <w:r w:rsidRPr="00861563">
              <w:rPr>
                <w:sz w:val="20"/>
                <w:lang w:val="en-US"/>
              </w:rPr>
              <w:t xml:space="preserve">) </w:t>
            </w:r>
            <w:r>
              <w:rPr>
                <w:sz w:val="20"/>
                <w:lang w:val="en-US"/>
              </w:rPr>
              <w:t>With material from borrow pit</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861563" w:rsidRDefault="00C034D5" w:rsidP="00C034D5">
            <w:pPr>
              <w:tabs>
                <w:tab w:val="left" w:pos="0"/>
                <w:tab w:val="left" w:pos="1701"/>
                <w:tab w:val="left" w:leader="dot" w:pos="9072"/>
              </w:tabs>
              <w:spacing w:before="0" w:after="0"/>
              <w:jc w:val="left"/>
              <w:rPr>
                <w:sz w:val="20"/>
                <w:lang w:val="en-US"/>
              </w:rPr>
            </w:pPr>
            <w:r>
              <w:rPr>
                <w:sz w:val="20"/>
                <w:lang w:val="en-US"/>
              </w:rPr>
              <w:t xml:space="preserve">    </w:t>
            </w:r>
            <w:r w:rsidRPr="00861563">
              <w:rPr>
                <w:sz w:val="20"/>
                <w:lang w:val="en-US"/>
              </w:rPr>
              <w:t>(1) 93% of modified AASHTO density</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m</w:t>
            </w:r>
            <w:r>
              <w:rPr>
                <w:sz w:val="20"/>
                <w:vertAlign w:val="superscript"/>
              </w:rPr>
              <w:t>3</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bottom"/>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Default="00C034D5" w:rsidP="00C034D5">
            <w:pPr>
              <w:tabs>
                <w:tab w:val="left" w:pos="54"/>
                <w:tab w:val="left" w:leader="dot" w:pos="9072"/>
              </w:tabs>
              <w:spacing w:before="0" w:after="0"/>
              <w:ind w:left="54"/>
              <w:jc w:val="left"/>
              <w:rPr>
                <w:sz w:val="20"/>
              </w:rPr>
            </w:pPr>
            <w:r w:rsidRPr="00861563">
              <w:rPr>
                <w:sz w:val="20"/>
              </w:rPr>
              <w:t>The unit measurement and payment shall be as specified under measurement and payment under clause 34.01(g).</w:t>
            </w:r>
          </w:p>
        </w:tc>
      </w:tr>
    </w:tbl>
    <w:p w:rsidR="00C034D5" w:rsidRDefault="00C034D5"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122C8" w:rsidRDefault="004122C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C034D5" w:rsidRPr="00497728"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t>B15</w:t>
      </w:r>
      <w:r>
        <w:rPr>
          <w:b/>
          <w:sz w:val="24"/>
          <w:lang w:eastAsia="zh-TW"/>
        </w:rPr>
        <w:tab/>
        <w:t>SECTION 3500</w:t>
      </w:r>
      <w:r w:rsidRPr="006A4114">
        <w:rPr>
          <w:b/>
          <w:sz w:val="24"/>
          <w:lang w:eastAsia="zh-TW"/>
        </w:rPr>
        <w:t>:</w:t>
      </w:r>
      <w:r w:rsidRPr="006A4114">
        <w:rPr>
          <w:b/>
          <w:sz w:val="24"/>
          <w:lang w:eastAsia="zh-TW"/>
        </w:rPr>
        <w:tab/>
      </w:r>
      <w:r w:rsidRPr="00497728">
        <w:rPr>
          <w:b/>
          <w:sz w:val="24"/>
          <w:lang w:eastAsia="zh-TW"/>
        </w:rPr>
        <w:t>STABILIZATION</w:t>
      </w:r>
    </w:p>
    <w:p w:rsidR="00C034D5" w:rsidRDefault="00C034D5" w:rsidP="00C034D5">
      <w:pPr>
        <w:tabs>
          <w:tab w:val="left" w:pos="567"/>
          <w:tab w:val="left" w:pos="1276"/>
        </w:tabs>
        <w:spacing w:before="0" w:after="0"/>
        <w:ind w:left="567" w:hanging="567"/>
        <w:rPr>
          <w:b/>
          <w:sz w:val="24"/>
          <w:lang w:eastAsia="zh-TW"/>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AE5C45">
        <w:rPr>
          <w:b/>
          <w:sz w:val="20"/>
          <w:lang w:eastAsia="en-GB"/>
        </w:rPr>
        <w:t>B</w:t>
      </w:r>
      <w:r>
        <w:rPr>
          <w:b/>
          <w:sz w:val="20"/>
          <w:lang w:eastAsia="en-GB"/>
        </w:rPr>
        <w:t>3502</w:t>
      </w:r>
      <w:r w:rsidRPr="00AE5C45">
        <w:rPr>
          <w:b/>
          <w:sz w:val="20"/>
          <w:lang w:eastAsia="en-GB"/>
        </w:rPr>
        <w:t xml:space="preserve"> </w:t>
      </w:r>
      <w:r w:rsidRPr="00AE5C45">
        <w:rPr>
          <w:b/>
          <w:sz w:val="20"/>
          <w:lang w:eastAsia="en-GB"/>
        </w:rPr>
        <w:tab/>
      </w:r>
      <w:r>
        <w:rPr>
          <w:b/>
          <w:sz w:val="20"/>
          <w:lang w:eastAsia="en-GB"/>
        </w:rPr>
        <w:t>MATERIALS</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tabs>
          <w:tab w:val="left" w:pos="1134"/>
          <w:tab w:val="left" w:pos="1701"/>
          <w:tab w:val="left" w:pos="2268"/>
        </w:tabs>
        <w:spacing w:before="0" w:after="0"/>
        <w:ind w:left="1134"/>
        <w:rPr>
          <w:b/>
          <w:sz w:val="20"/>
        </w:rPr>
      </w:pPr>
      <w:r w:rsidRPr="003565E8">
        <w:rPr>
          <w:b/>
          <w:sz w:val="20"/>
        </w:rPr>
        <w:t>(a)</w:t>
      </w:r>
      <w:r>
        <w:rPr>
          <w:b/>
          <w:sz w:val="20"/>
        </w:rPr>
        <w:t xml:space="preserve"> </w:t>
      </w:r>
      <w:r w:rsidRPr="003565E8">
        <w:rPr>
          <w:b/>
          <w:sz w:val="20"/>
        </w:rPr>
        <w:t>Chemical stabilising agents</w:t>
      </w:r>
    </w:p>
    <w:p w:rsidR="00C034D5" w:rsidRDefault="00C034D5" w:rsidP="00C034D5">
      <w:pPr>
        <w:spacing w:before="0" w:after="0" w:line="200" w:lineRule="exact"/>
        <w:ind w:left="1134"/>
        <w:rPr>
          <w:sz w:val="20"/>
        </w:rPr>
      </w:pPr>
    </w:p>
    <w:p w:rsidR="00C034D5" w:rsidRPr="00861563" w:rsidRDefault="00C034D5" w:rsidP="00C034D5">
      <w:pPr>
        <w:spacing w:before="0" w:after="0" w:line="200" w:lineRule="exact"/>
        <w:ind w:left="1134"/>
        <w:rPr>
          <w:i/>
          <w:sz w:val="20"/>
        </w:rPr>
      </w:pPr>
      <w:r w:rsidRPr="00861563">
        <w:rPr>
          <w:i/>
          <w:sz w:val="20"/>
        </w:rPr>
        <w:t>DELETE SUB-CLAUSES (II) ORDINARY PORTLAND CEMENT AND (III) PORTLAND BLAST-FURNACE CEMENT AND REPLACE WITH THE FOLLOWING:</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"Cement shall comply with the relevant requirements of SANS 50197-1:2000. The use of strength classes greater than 32, 5 shall not be permitted.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On this contract CEM II 32.5(N) cement shall be used for stabilisation purposes."</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Irrespective of the quantities of road lime or cement included in the pricing schedule, the actual quantities to be used shall be based on the stabilisation test results to be carried out during construction. The use of any one or any combination of the stabilising agents is thus possible."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861563"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861563">
        <w:rPr>
          <w:b/>
          <w:sz w:val="20"/>
          <w:lang w:eastAsia="en-GB"/>
        </w:rPr>
        <w:t>B3503</w:t>
      </w:r>
      <w:r>
        <w:rPr>
          <w:b/>
          <w:sz w:val="20"/>
          <w:lang w:eastAsia="en-GB"/>
        </w:rPr>
        <w:tab/>
      </w:r>
      <w:r w:rsidRPr="00861563">
        <w:rPr>
          <w:b/>
          <w:sz w:val="20"/>
          <w:lang w:eastAsia="en-GB"/>
        </w:rPr>
        <w:t>CHEMICAL STABILISATION</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tabs>
          <w:tab w:val="left" w:pos="1134"/>
          <w:tab w:val="left" w:pos="1701"/>
          <w:tab w:val="left" w:pos="2268"/>
        </w:tabs>
        <w:spacing w:before="0" w:after="0"/>
        <w:ind w:left="1134"/>
        <w:rPr>
          <w:b/>
          <w:sz w:val="20"/>
        </w:rPr>
      </w:pPr>
      <w:r w:rsidRPr="003565E8">
        <w:rPr>
          <w:b/>
          <w:sz w:val="20"/>
        </w:rPr>
        <w:t>(h) Curing the Stabilised work</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spacing w:before="0" w:after="0" w:line="200" w:lineRule="exact"/>
        <w:ind w:left="1134"/>
        <w:rPr>
          <w:i/>
          <w:sz w:val="20"/>
        </w:rPr>
      </w:pPr>
      <w:r w:rsidRPr="003565E8">
        <w:rPr>
          <w:i/>
          <w:sz w:val="20"/>
        </w:rPr>
        <w:t>ADD THE FOLLOWING TO PARAGRAPH:</w:t>
      </w:r>
    </w:p>
    <w:p w:rsidR="00C034D5" w:rsidRPr="003565E8" w:rsidRDefault="00C034D5" w:rsidP="00C034D5">
      <w:pPr>
        <w:tabs>
          <w:tab w:val="left" w:pos="1701"/>
          <w:tab w:val="left" w:pos="2268"/>
          <w:tab w:val="left" w:leader="dot" w:pos="9072"/>
        </w:tabs>
        <w:spacing w:before="0" w:after="0"/>
        <w:ind w:left="2268" w:hanging="2268"/>
        <w:rPr>
          <w:i/>
          <w:sz w:val="20"/>
        </w:rPr>
      </w:pPr>
    </w:p>
    <w:p w:rsidR="00C034D5" w:rsidRPr="003565E8" w:rsidRDefault="00C034D5" w:rsidP="00C034D5">
      <w:pPr>
        <w:spacing w:before="0" w:after="0" w:line="200" w:lineRule="exact"/>
        <w:ind w:left="1134"/>
        <w:rPr>
          <w:sz w:val="20"/>
        </w:rPr>
      </w:pPr>
      <w:r w:rsidRPr="003565E8">
        <w:rPr>
          <w:sz w:val="20"/>
        </w:rPr>
        <w:t>"Method (iii) and (iv) shall not be applicable.”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134"/>
          <w:tab w:val="left" w:pos="1701"/>
          <w:tab w:val="left" w:pos="2268"/>
        </w:tabs>
        <w:spacing w:before="0" w:after="0"/>
        <w:ind w:left="1134"/>
        <w:rPr>
          <w:b/>
          <w:sz w:val="20"/>
        </w:rPr>
      </w:pPr>
      <w:r w:rsidRPr="003565E8">
        <w:rPr>
          <w:sz w:val="20"/>
        </w:rPr>
        <w:t>(</w:t>
      </w:r>
      <w:proofErr w:type="spellStart"/>
      <w:r>
        <w:rPr>
          <w:b/>
          <w:sz w:val="20"/>
        </w:rPr>
        <w:t>i</w:t>
      </w:r>
      <w:proofErr w:type="spellEnd"/>
      <w:r>
        <w:rPr>
          <w:b/>
          <w:sz w:val="20"/>
        </w:rPr>
        <w:t xml:space="preserve">) </w:t>
      </w:r>
      <w:r w:rsidRPr="003565E8">
        <w:rPr>
          <w:b/>
          <w:sz w:val="20"/>
        </w:rPr>
        <w:t>Construction limitations</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spacing w:before="0" w:after="0" w:line="200" w:lineRule="exact"/>
        <w:ind w:left="1134"/>
        <w:rPr>
          <w:sz w:val="20"/>
        </w:rPr>
      </w:pPr>
      <w:r w:rsidRPr="003565E8">
        <w:rPr>
          <w:sz w:val="20"/>
        </w:rPr>
        <w:t>In Table 3503/1, delete "8 hours for ordinary Portland cements and cement blends” and replace with "3 hours"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spacing w:before="0" w:after="0" w:line="200" w:lineRule="exact"/>
        <w:ind w:left="1134"/>
        <w:rPr>
          <w:i/>
          <w:sz w:val="20"/>
        </w:rPr>
      </w:pPr>
      <w:r w:rsidRPr="003565E8">
        <w:rPr>
          <w:i/>
          <w:sz w:val="20"/>
        </w:rPr>
        <w:t>ADD THE FOLLOWING:</w:t>
      </w:r>
    </w:p>
    <w:p w:rsidR="00C034D5" w:rsidRPr="003565E8" w:rsidRDefault="00C034D5" w:rsidP="00C034D5">
      <w:pPr>
        <w:spacing w:before="0" w:after="0" w:line="200" w:lineRule="exact"/>
        <w:ind w:left="1134"/>
        <w:rPr>
          <w:i/>
          <w:sz w:val="20"/>
        </w:rPr>
      </w:pPr>
    </w:p>
    <w:p w:rsidR="00C034D5" w:rsidRPr="003565E8" w:rsidRDefault="00C034D5" w:rsidP="00C034D5">
      <w:pPr>
        <w:spacing w:before="0" w:after="0" w:line="200" w:lineRule="exact"/>
        <w:ind w:left="1134"/>
        <w:rPr>
          <w:sz w:val="20"/>
        </w:rPr>
      </w:pPr>
      <w:r w:rsidRPr="003565E8">
        <w:rPr>
          <w:sz w:val="20"/>
        </w:rPr>
        <w:t>"No stabilisation shall be done with falling air temperatures when the air temperature falls to below 70, or during rising air temperatures, when the air temperature is below 3</w:t>
      </w:r>
      <w:r w:rsidRPr="003565E8">
        <w:rPr>
          <w:sz w:val="20"/>
          <w:vertAlign w:val="superscript"/>
        </w:rPr>
        <w:t xml:space="preserve">0 </w:t>
      </w:r>
      <w:r w:rsidRPr="003565E8">
        <w:rPr>
          <w:sz w:val="20"/>
        </w:rPr>
        <w:t>C.</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Moisture content tests shall not be undertaken more than one day in advance of in- situ stabilisation operations. Care shall be taken to ensure that samples are representative of the in-situ material. Checks shall be conducted when wet weather occurs between initial testing and work commencing on any section.”</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spacing w:before="0" w:after="0" w:line="200" w:lineRule="exact"/>
        <w:ind w:left="1134"/>
        <w:rPr>
          <w:sz w:val="20"/>
        </w:rPr>
      </w:pPr>
      <w:r w:rsidRPr="003565E8">
        <w:rPr>
          <w:sz w:val="20"/>
        </w:rPr>
        <w:t>In Table 3503/1, delete “8 hours for ordinary Portland cements and cement blends” and replace with ”3 hours”.</w:t>
      </w:r>
    </w:p>
    <w:p w:rsidR="00C93649" w:rsidRDefault="00C93649" w:rsidP="00C034D5">
      <w:pPr>
        <w:spacing w:before="0" w:after="0" w:line="200" w:lineRule="exact"/>
        <w:ind w:left="1134"/>
        <w:rPr>
          <w:sz w:val="20"/>
        </w:rPr>
      </w:pPr>
    </w:p>
    <w:p w:rsidR="00C93649" w:rsidRDefault="00C93649" w:rsidP="00C034D5">
      <w:pPr>
        <w:spacing w:before="0" w:after="0" w:line="200" w:lineRule="exact"/>
        <w:ind w:left="1134"/>
        <w:rPr>
          <w:sz w:val="20"/>
        </w:rPr>
      </w:pPr>
    </w:p>
    <w:p w:rsidR="00C93649" w:rsidRDefault="00C93649" w:rsidP="00C034D5">
      <w:pPr>
        <w:spacing w:before="0" w:after="0" w:line="200" w:lineRule="exact"/>
        <w:ind w:left="1134"/>
        <w:rPr>
          <w:sz w:val="20"/>
        </w:rPr>
      </w:pPr>
    </w:p>
    <w:p w:rsidR="00C93649" w:rsidRDefault="00C93649" w:rsidP="00C034D5">
      <w:pPr>
        <w:spacing w:before="0" w:after="0" w:line="200" w:lineRule="exact"/>
        <w:ind w:left="1134"/>
        <w:rPr>
          <w:sz w:val="20"/>
        </w:rPr>
      </w:pPr>
    </w:p>
    <w:p w:rsidR="00C93649" w:rsidRPr="003565E8" w:rsidRDefault="00C93649" w:rsidP="00C034D5">
      <w:pPr>
        <w:spacing w:before="0" w:after="0" w:line="200" w:lineRule="exact"/>
        <w:ind w:left="1134"/>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0D0682"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0D0682">
        <w:rPr>
          <w:b/>
          <w:sz w:val="20"/>
          <w:lang w:eastAsia="en-GB"/>
        </w:rPr>
        <w:lastRenderedPageBreak/>
        <w:t>B3506</w:t>
      </w:r>
      <w:r w:rsidRPr="000D0682">
        <w:rPr>
          <w:b/>
          <w:sz w:val="20"/>
          <w:lang w:eastAsia="en-GB"/>
        </w:rPr>
        <w:tab/>
        <w:t>TOLERANCES</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tabs>
          <w:tab w:val="left" w:pos="1134"/>
          <w:tab w:val="left" w:pos="1701"/>
          <w:tab w:val="left" w:pos="2268"/>
        </w:tabs>
        <w:spacing w:before="0" w:after="0"/>
        <w:ind w:left="1134"/>
        <w:rPr>
          <w:b/>
          <w:sz w:val="20"/>
        </w:rPr>
      </w:pPr>
      <w:r w:rsidRPr="000D0682">
        <w:rPr>
          <w:b/>
          <w:sz w:val="20"/>
        </w:rPr>
        <w:t>(b)</w:t>
      </w:r>
      <w:r w:rsidRPr="003565E8">
        <w:rPr>
          <w:b/>
          <w:sz w:val="20"/>
        </w:rPr>
        <w:t xml:space="preserve"> Uniformity of mix (chemical stabilisation)</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The uniformity of mixing of the stabilization agent shall be controlled using the test methods prescribed in Clause 8206.</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B3509</w:t>
      </w:r>
      <w:r>
        <w:rPr>
          <w:b/>
          <w:sz w:val="20"/>
        </w:rPr>
        <w:tab/>
      </w:r>
      <w:r w:rsidRPr="003565E8">
        <w:rPr>
          <w:b/>
          <w:sz w:val="20"/>
        </w:rPr>
        <w:t>QUALITY OF MATERIALS AND WORKMANSHIP</w:t>
      </w:r>
    </w:p>
    <w:p w:rsidR="00C034D5" w:rsidRDefault="00C034D5" w:rsidP="00C034D5">
      <w:pPr>
        <w:tabs>
          <w:tab w:val="left" w:pos="1701"/>
          <w:tab w:val="left" w:pos="2268"/>
          <w:tab w:val="left" w:leader="dot" w:pos="9072"/>
        </w:tabs>
        <w:spacing w:before="0" w:after="0"/>
        <w:ind w:left="2268" w:hanging="2268"/>
        <w:rPr>
          <w:sz w:val="20"/>
        </w:rPr>
      </w:pPr>
    </w:p>
    <w:p w:rsidR="00C034D5" w:rsidRPr="00083004" w:rsidRDefault="00C034D5" w:rsidP="00C034D5">
      <w:pPr>
        <w:spacing w:before="0" w:after="0" w:line="200" w:lineRule="exact"/>
        <w:ind w:left="1134"/>
        <w:rPr>
          <w:i/>
          <w:sz w:val="20"/>
        </w:rPr>
      </w:pPr>
      <w:r w:rsidRPr="00083004">
        <w:rPr>
          <w:i/>
          <w:sz w:val="20"/>
        </w:rPr>
        <w:t>ADD THE FOLLOWING AFTER THE SECOND PARAGRAPH:</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b/>
          <w:sz w:val="20"/>
        </w:rPr>
      </w:pPr>
      <w:r w:rsidRPr="003565E8">
        <w:rPr>
          <w:sz w:val="20"/>
        </w:rPr>
        <w:t>“The test results and measurements will be judged in accordance with the provisions of Section 8300.”</w:t>
      </w:r>
    </w:p>
    <w:p w:rsidR="00C034D5" w:rsidRDefault="00C034D5"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497728" w:rsidRDefault="00497728" w:rsidP="00C034D5">
      <w:pPr>
        <w:tabs>
          <w:tab w:val="left" w:pos="1701"/>
          <w:tab w:val="left" w:pos="2268"/>
          <w:tab w:val="left" w:leader="dot" w:pos="9072"/>
        </w:tabs>
        <w:spacing w:before="0" w:after="0"/>
        <w:ind w:left="2268" w:hanging="2268"/>
        <w:rPr>
          <w:b/>
          <w:sz w:val="20"/>
        </w:rPr>
      </w:pPr>
    </w:p>
    <w:p w:rsidR="00C034D5" w:rsidRPr="00497728"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lastRenderedPageBreak/>
        <w:t>B16</w:t>
      </w:r>
      <w:r>
        <w:rPr>
          <w:b/>
          <w:sz w:val="24"/>
          <w:lang w:eastAsia="zh-TW"/>
        </w:rPr>
        <w:tab/>
        <w:t>SECTION 4100</w:t>
      </w:r>
      <w:r w:rsidRPr="006A4114">
        <w:rPr>
          <w:b/>
          <w:sz w:val="24"/>
          <w:lang w:eastAsia="zh-TW"/>
        </w:rPr>
        <w:t>:</w:t>
      </w:r>
      <w:r w:rsidRPr="006A4114">
        <w:rPr>
          <w:b/>
          <w:sz w:val="24"/>
          <w:lang w:eastAsia="zh-TW"/>
        </w:rPr>
        <w:tab/>
      </w:r>
      <w:r w:rsidRPr="00497728">
        <w:rPr>
          <w:b/>
          <w:sz w:val="24"/>
          <w:lang w:eastAsia="zh-TW"/>
        </w:rPr>
        <w:t>PRIME COAT</w:t>
      </w:r>
    </w:p>
    <w:p w:rsidR="00C034D5" w:rsidRDefault="00C034D5" w:rsidP="00C034D5">
      <w:pPr>
        <w:tabs>
          <w:tab w:val="left" w:pos="567"/>
          <w:tab w:val="left" w:pos="1276"/>
        </w:tabs>
        <w:spacing w:before="0" w:after="0"/>
        <w:ind w:left="567" w:hanging="567"/>
        <w:rPr>
          <w:b/>
          <w:sz w:val="24"/>
          <w:lang w:eastAsia="zh-TW"/>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AE5C45">
        <w:rPr>
          <w:b/>
          <w:sz w:val="20"/>
          <w:lang w:eastAsia="en-GB"/>
        </w:rPr>
        <w:t>B</w:t>
      </w:r>
      <w:r>
        <w:rPr>
          <w:b/>
          <w:sz w:val="20"/>
          <w:lang w:eastAsia="en-GB"/>
        </w:rPr>
        <w:t>4102</w:t>
      </w:r>
      <w:r w:rsidRPr="00AE5C45">
        <w:rPr>
          <w:b/>
          <w:sz w:val="20"/>
          <w:lang w:eastAsia="en-GB"/>
        </w:rPr>
        <w:t xml:space="preserve"> </w:t>
      </w:r>
      <w:r w:rsidRPr="00AE5C45">
        <w:rPr>
          <w:b/>
          <w:sz w:val="20"/>
          <w:lang w:eastAsia="en-GB"/>
        </w:rPr>
        <w:tab/>
      </w:r>
      <w:r>
        <w:rPr>
          <w:b/>
          <w:sz w:val="20"/>
          <w:lang w:eastAsia="en-GB"/>
        </w:rPr>
        <w:t>MATERIAL</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spacing w:before="0" w:after="0" w:line="200" w:lineRule="exact"/>
        <w:ind w:left="1134"/>
        <w:rPr>
          <w:b/>
          <w:bCs/>
          <w:sz w:val="20"/>
        </w:rPr>
      </w:pPr>
      <w:r w:rsidRPr="003565E8">
        <w:rPr>
          <w:b/>
          <w:bCs/>
          <w:sz w:val="20"/>
        </w:rPr>
        <w:t>(b) Aggregate for blinding</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500E13" w:rsidRDefault="00C034D5" w:rsidP="00C034D5">
      <w:pPr>
        <w:spacing w:before="0" w:after="0" w:line="200" w:lineRule="exact"/>
        <w:ind w:left="1134"/>
        <w:rPr>
          <w:i/>
          <w:sz w:val="20"/>
        </w:rPr>
      </w:pPr>
      <w:r w:rsidRPr="00500E13">
        <w:rPr>
          <w:i/>
          <w:iCs/>
          <w:sz w:val="20"/>
        </w:rPr>
        <w:t>ADD THE FOLLOWING SENTENCE</w:t>
      </w:r>
      <w:r w:rsidRPr="00500E13">
        <w:rPr>
          <w:i/>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“Blinding of the primed surface with aggregate shall only be permitted to facilitate vehicular access to adjoining properties shall be in conjunction with the Engineer’s approval”</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3565E8">
        <w:rPr>
          <w:b/>
          <w:bCs/>
          <w:sz w:val="20"/>
        </w:rPr>
        <w:t xml:space="preserve">B4104 </w:t>
      </w:r>
      <w:r w:rsidRPr="003565E8">
        <w:rPr>
          <w:b/>
          <w:bCs/>
          <w:sz w:val="20"/>
        </w:rPr>
        <w:tab/>
        <w:t>WEATHER AND OTHER LIMITATIONS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spacing w:before="0" w:after="0" w:line="200" w:lineRule="exact"/>
        <w:ind w:left="1134"/>
        <w:rPr>
          <w:sz w:val="20"/>
        </w:rPr>
      </w:pPr>
      <w:r w:rsidRPr="003565E8">
        <w:rPr>
          <w:i/>
          <w:iCs/>
          <w:sz w:val="20"/>
        </w:rPr>
        <w:t>REPLACE PARAGRAPH (G) WITH THE FOLLOWING</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 xml:space="preserve">“(g) When the moisture content of the upper 50mm of </w:t>
      </w:r>
      <w:r>
        <w:rPr>
          <w:sz w:val="20"/>
        </w:rPr>
        <w:t xml:space="preserve">the layer is higher than 50% of </w:t>
      </w:r>
      <w:r w:rsidRPr="003565E8">
        <w:rPr>
          <w:sz w:val="20"/>
        </w:rPr>
        <w:t>the optimum moisture content determined according to TMH 1, Method A7”</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3565E8">
        <w:rPr>
          <w:b/>
          <w:bCs/>
          <w:sz w:val="20"/>
        </w:rPr>
        <w:t xml:space="preserve">B4106 </w:t>
      </w:r>
      <w:r w:rsidRPr="003565E8">
        <w:rPr>
          <w:b/>
          <w:bCs/>
          <w:sz w:val="20"/>
        </w:rPr>
        <w:tab/>
        <w:t>APPLICATION OF THE PRIME COAT</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spacing w:before="0" w:after="0" w:line="200" w:lineRule="exact"/>
        <w:ind w:left="1134"/>
        <w:rPr>
          <w:sz w:val="20"/>
        </w:rPr>
      </w:pPr>
      <w:r w:rsidRPr="003565E8">
        <w:rPr>
          <w:i/>
          <w:iCs/>
          <w:sz w:val="20"/>
        </w:rPr>
        <w:t>ADD THE FOLLOWING TO PARAGRAPH (C)</w:t>
      </w:r>
      <w:r w:rsidRPr="003565E8">
        <w:rPr>
          <w:sz w:val="20"/>
        </w:rPr>
        <w:t>:</w:t>
      </w:r>
    </w:p>
    <w:p w:rsidR="00C034D5" w:rsidRPr="003565E8" w:rsidRDefault="00C034D5" w:rsidP="00C034D5">
      <w:pPr>
        <w:spacing w:before="0" w:after="0" w:line="200" w:lineRule="exact"/>
        <w:ind w:left="1134"/>
        <w:rPr>
          <w:sz w:val="20"/>
        </w:rPr>
      </w:pPr>
      <w:r w:rsidRPr="003565E8">
        <w:rPr>
          <w:sz w:val="20"/>
        </w:rPr>
        <w:t>“The nominal application rate of the prime shall be 0,7ℓ/m</w:t>
      </w:r>
      <w:r w:rsidRPr="003565E8">
        <w:rPr>
          <w:sz w:val="20"/>
          <w:vertAlign w:val="superscript"/>
        </w:rPr>
        <w:t>2</w:t>
      </w:r>
      <w:r w:rsidRPr="003565E8">
        <w:rPr>
          <w:sz w:val="20"/>
        </w:rPr>
        <w:t>. Unless directed otherwise by the engineer or indicated on the drawings, the edges of the primed surface shall be 100mm wider than the edges of the surfacing where there is no kerbing.”</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i/>
          <w:iCs/>
          <w:sz w:val="20"/>
        </w:rPr>
        <w:t>ADD THE FOLLOWING SUB-CLAUSE</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“(j) Application in areas treated by reworking and construction of a new base shall be primed using a mechanical distributor complying with sub-clause 4103(a). The edges of the previously constructed or existing surfacing shall be adequately protected by approved means to ensure that an overlap of prime not exceeding 50mm is sprayed onto the previously constructed or existing surfacing.”</w:t>
      </w: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3565E8">
        <w:rPr>
          <w:b/>
          <w:bCs/>
          <w:sz w:val="20"/>
        </w:rPr>
        <w:t xml:space="preserve">B4108 </w:t>
      </w:r>
      <w:r w:rsidRPr="003565E8">
        <w:rPr>
          <w:b/>
          <w:bCs/>
          <w:sz w:val="20"/>
        </w:rPr>
        <w:tab/>
        <w:t>TOLERANCES</w:t>
      </w: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p>
    <w:p w:rsidR="00C034D5" w:rsidRPr="003565E8" w:rsidRDefault="00C034D5" w:rsidP="00C034D5">
      <w:pPr>
        <w:spacing w:before="0" w:after="0" w:line="200" w:lineRule="exact"/>
        <w:ind w:left="1134"/>
        <w:rPr>
          <w:i/>
          <w:iCs/>
          <w:sz w:val="20"/>
        </w:rPr>
      </w:pPr>
      <w:r w:rsidRPr="003565E8">
        <w:rPr>
          <w:i/>
          <w:iCs/>
          <w:sz w:val="20"/>
        </w:rPr>
        <w:t>REPLACE THE FIRST PARAGRAPH WITH THE FOLLOWING:</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spacing w:before="0" w:after="0" w:line="200" w:lineRule="exact"/>
        <w:ind w:left="1134"/>
        <w:rPr>
          <w:sz w:val="20"/>
        </w:rPr>
      </w:pPr>
      <w:r w:rsidRPr="003565E8">
        <w:rPr>
          <w:sz w:val="20"/>
        </w:rPr>
        <w:t>"The actual spray rates measured at spraying temperature shall not deviate by more than 8.0% from that ordered by the engineer. The engineer may, at his discretion, conditionally accept application rates falling outside this tolerance at reduced payment in accordance with Table B4108/1.</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b/>
          <w:bCs/>
          <w:sz w:val="20"/>
        </w:rPr>
      </w:pPr>
      <w:r w:rsidRPr="003565E8">
        <w:rPr>
          <w:b/>
          <w:bCs/>
          <w:sz w:val="20"/>
        </w:rPr>
        <w:t>TABLE B4108/1: PAYMENT REDU</w:t>
      </w:r>
      <w:r>
        <w:rPr>
          <w:b/>
          <w:bCs/>
          <w:sz w:val="20"/>
        </w:rPr>
        <w:t xml:space="preserve">CTION FACTORS FOR CONDITIONALLY </w:t>
      </w:r>
      <w:r w:rsidRPr="003565E8">
        <w:rPr>
          <w:b/>
          <w:bCs/>
          <w:sz w:val="20"/>
        </w:rPr>
        <w:t>ACCEPTED PRIME COAT</w:t>
      </w:r>
    </w:p>
    <w:p w:rsidR="00C034D5" w:rsidRPr="003565E8" w:rsidRDefault="00C034D5" w:rsidP="00C034D5">
      <w:pPr>
        <w:tabs>
          <w:tab w:val="left" w:pos="1701"/>
          <w:tab w:val="left" w:pos="2268"/>
          <w:tab w:val="left" w:leader="dot" w:pos="9072"/>
        </w:tabs>
        <w:spacing w:before="0" w:after="0"/>
        <w:ind w:left="2268" w:hanging="2268"/>
        <w:rPr>
          <w:b/>
          <w:bCs/>
          <w:sz w:val="20"/>
        </w:rPr>
      </w:pPr>
    </w:p>
    <w:tbl>
      <w:tblPr>
        <w:tblStyle w:val="TableGrid"/>
        <w:tblW w:w="0" w:type="auto"/>
        <w:tblInd w:w="1440" w:type="dxa"/>
        <w:tblLook w:val="04A0" w:firstRow="1" w:lastRow="0" w:firstColumn="1" w:lastColumn="0" w:noHBand="0" w:noVBand="1"/>
      </w:tblPr>
      <w:tblGrid>
        <w:gridCol w:w="4263"/>
        <w:gridCol w:w="3314"/>
      </w:tblGrid>
      <w:tr w:rsidR="00C034D5" w:rsidRPr="003565E8" w:rsidTr="00324969">
        <w:tc>
          <w:tcPr>
            <w:tcW w:w="4520" w:type="dxa"/>
          </w:tcPr>
          <w:p w:rsidR="00C034D5" w:rsidRPr="003565E8" w:rsidRDefault="00C034D5" w:rsidP="0006387B">
            <w:pPr>
              <w:tabs>
                <w:tab w:val="left" w:pos="1701"/>
                <w:tab w:val="left" w:pos="2268"/>
                <w:tab w:val="left" w:leader="dot" w:pos="9072"/>
              </w:tabs>
              <w:spacing w:before="0" w:after="0"/>
              <w:ind w:left="2268" w:hanging="2268"/>
              <w:jc w:val="left"/>
              <w:rPr>
                <w:b/>
                <w:bCs/>
              </w:rPr>
            </w:pPr>
            <w:r w:rsidRPr="003565E8">
              <w:rPr>
                <w:b/>
                <w:bCs/>
              </w:rPr>
              <w:t>Deviation specified spray rate at</w:t>
            </w:r>
          </w:p>
          <w:p w:rsidR="00C034D5" w:rsidRPr="003565E8" w:rsidRDefault="00C034D5" w:rsidP="0006387B">
            <w:pPr>
              <w:tabs>
                <w:tab w:val="left" w:pos="1701"/>
                <w:tab w:val="left" w:pos="2268"/>
                <w:tab w:val="left" w:leader="dot" w:pos="9072"/>
              </w:tabs>
              <w:spacing w:before="0" w:after="0"/>
              <w:ind w:left="2268" w:hanging="2268"/>
              <w:jc w:val="left"/>
              <w:rPr>
                <w:b/>
                <w:bCs/>
              </w:rPr>
            </w:pPr>
            <w:r w:rsidRPr="003565E8">
              <w:rPr>
                <w:b/>
                <w:bCs/>
              </w:rPr>
              <w:t>spraying temperature. (%)</w:t>
            </w:r>
          </w:p>
        </w:tc>
        <w:tc>
          <w:tcPr>
            <w:tcW w:w="4520" w:type="dxa"/>
          </w:tcPr>
          <w:p w:rsidR="00C034D5" w:rsidRPr="003565E8" w:rsidRDefault="00C034D5" w:rsidP="0006387B">
            <w:pPr>
              <w:tabs>
                <w:tab w:val="left" w:pos="1701"/>
                <w:tab w:val="left" w:leader="dot" w:pos="9072"/>
              </w:tabs>
              <w:spacing w:before="0" w:after="0"/>
              <w:jc w:val="left"/>
              <w:rPr>
                <w:b/>
                <w:bCs/>
              </w:rPr>
            </w:pPr>
            <w:r w:rsidRPr="003565E8">
              <w:rPr>
                <w:b/>
                <w:bCs/>
              </w:rPr>
              <w:t>Payment reduction factor of tendered rate.</w:t>
            </w:r>
          </w:p>
        </w:tc>
      </w:tr>
      <w:tr w:rsidR="00C034D5" w:rsidRPr="003565E8" w:rsidTr="00324969">
        <w:tc>
          <w:tcPr>
            <w:tcW w:w="4520" w:type="dxa"/>
          </w:tcPr>
          <w:p w:rsidR="00C034D5" w:rsidRPr="003565E8" w:rsidRDefault="00C034D5" w:rsidP="00C034D5">
            <w:pPr>
              <w:tabs>
                <w:tab w:val="left" w:pos="1701"/>
                <w:tab w:val="left" w:pos="2268"/>
                <w:tab w:val="left" w:leader="dot" w:pos="9072"/>
              </w:tabs>
              <w:spacing w:before="0" w:after="0"/>
              <w:ind w:left="2268" w:hanging="2268"/>
            </w:pPr>
            <w:r w:rsidRPr="003565E8">
              <w:t>±8,0</w:t>
            </w:r>
          </w:p>
        </w:tc>
        <w:tc>
          <w:tcPr>
            <w:tcW w:w="4520" w:type="dxa"/>
          </w:tcPr>
          <w:p w:rsidR="00C034D5" w:rsidRPr="003565E8" w:rsidRDefault="00C034D5" w:rsidP="00C034D5">
            <w:pPr>
              <w:tabs>
                <w:tab w:val="left" w:pos="1701"/>
                <w:tab w:val="left" w:pos="2268"/>
                <w:tab w:val="left" w:leader="dot" w:pos="9072"/>
              </w:tabs>
              <w:spacing w:before="0" w:after="0"/>
              <w:ind w:left="2268" w:hanging="2268"/>
              <w:rPr>
                <w:b/>
                <w:bCs/>
              </w:rPr>
            </w:pPr>
            <w:r w:rsidRPr="003565E8">
              <w:t>1.00</w:t>
            </w:r>
          </w:p>
        </w:tc>
      </w:tr>
      <w:tr w:rsidR="00C034D5" w:rsidRPr="003565E8" w:rsidTr="00324969">
        <w:tc>
          <w:tcPr>
            <w:tcW w:w="4520" w:type="dxa"/>
          </w:tcPr>
          <w:p w:rsidR="00C034D5" w:rsidRPr="003565E8" w:rsidRDefault="00C034D5" w:rsidP="00C034D5">
            <w:pPr>
              <w:tabs>
                <w:tab w:val="left" w:pos="1701"/>
                <w:tab w:val="left" w:pos="2268"/>
                <w:tab w:val="left" w:leader="dot" w:pos="9072"/>
              </w:tabs>
              <w:spacing w:before="0" w:after="0"/>
              <w:ind w:left="2268" w:hanging="2268"/>
            </w:pPr>
            <w:r w:rsidRPr="003565E8">
              <w:t>±9,0</w:t>
            </w:r>
          </w:p>
        </w:tc>
        <w:tc>
          <w:tcPr>
            <w:tcW w:w="4520" w:type="dxa"/>
          </w:tcPr>
          <w:p w:rsidR="00C034D5" w:rsidRPr="003565E8" w:rsidRDefault="00C034D5" w:rsidP="00C034D5">
            <w:pPr>
              <w:tabs>
                <w:tab w:val="left" w:pos="1701"/>
                <w:tab w:val="left" w:pos="2268"/>
                <w:tab w:val="left" w:leader="dot" w:pos="9072"/>
              </w:tabs>
              <w:spacing w:before="0" w:after="0"/>
              <w:ind w:left="2268" w:hanging="2268"/>
              <w:rPr>
                <w:b/>
                <w:bCs/>
              </w:rPr>
            </w:pPr>
            <w:r w:rsidRPr="003565E8">
              <w:t>0.97</w:t>
            </w:r>
          </w:p>
        </w:tc>
      </w:tr>
      <w:tr w:rsidR="00C034D5" w:rsidRPr="003565E8" w:rsidTr="00324969">
        <w:tc>
          <w:tcPr>
            <w:tcW w:w="4520" w:type="dxa"/>
          </w:tcPr>
          <w:p w:rsidR="00C034D5" w:rsidRPr="003565E8" w:rsidRDefault="00C034D5" w:rsidP="00C034D5">
            <w:pPr>
              <w:tabs>
                <w:tab w:val="left" w:pos="1701"/>
                <w:tab w:val="left" w:pos="2268"/>
                <w:tab w:val="left" w:leader="dot" w:pos="9072"/>
              </w:tabs>
              <w:spacing w:before="0" w:after="0"/>
              <w:ind w:left="2268" w:hanging="2268"/>
            </w:pPr>
            <w:r w:rsidRPr="003565E8">
              <w:t>±10,0</w:t>
            </w:r>
          </w:p>
        </w:tc>
        <w:tc>
          <w:tcPr>
            <w:tcW w:w="4520" w:type="dxa"/>
          </w:tcPr>
          <w:p w:rsidR="00C034D5" w:rsidRPr="003565E8" w:rsidRDefault="00C034D5" w:rsidP="00C034D5">
            <w:pPr>
              <w:tabs>
                <w:tab w:val="left" w:pos="1701"/>
                <w:tab w:val="left" w:pos="2268"/>
                <w:tab w:val="left" w:leader="dot" w:pos="9072"/>
              </w:tabs>
              <w:spacing w:before="0" w:after="0"/>
              <w:ind w:left="2268" w:hanging="2268"/>
              <w:rPr>
                <w:b/>
                <w:bCs/>
              </w:rPr>
            </w:pPr>
            <w:r w:rsidRPr="003565E8">
              <w:t>0.95</w:t>
            </w:r>
          </w:p>
        </w:tc>
      </w:tr>
      <w:tr w:rsidR="00C034D5" w:rsidRPr="003565E8" w:rsidTr="00324969">
        <w:tc>
          <w:tcPr>
            <w:tcW w:w="4520" w:type="dxa"/>
          </w:tcPr>
          <w:p w:rsidR="00C034D5" w:rsidRPr="003565E8" w:rsidRDefault="00C034D5" w:rsidP="00C034D5">
            <w:pPr>
              <w:tabs>
                <w:tab w:val="left" w:pos="1701"/>
                <w:tab w:val="left" w:pos="2268"/>
                <w:tab w:val="left" w:leader="dot" w:pos="9072"/>
              </w:tabs>
              <w:spacing w:before="0" w:after="0"/>
              <w:ind w:left="2268" w:hanging="2268"/>
            </w:pPr>
            <w:r w:rsidRPr="003565E8">
              <w:t>±11,0</w:t>
            </w:r>
          </w:p>
        </w:tc>
        <w:tc>
          <w:tcPr>
            <w:tcW w:w="4520" w:type="dxa"/>
          </w:tcPr>
          <w:p w:rsidR="00C034D5" w:rsidRPr="003565E8" w:rsidRDefault="00C034D5" w:rsidP="00C034D5">
            <w:pPr>
              <w:tabs>
                <w:tab w:val="left" w:pos="1701"/>
                <w:tab w:val="left" w:pos="2268"/>
                <w:tab w:val="left" w:leader="dot" w:pos="9072"/>
              </w:tabs>
              <w:spacing w:before="0" w:after="0"/>
              <w:ind w:left="2268" w:hanging="2268"/>
              <w:rPr>
                <w:b/>
                <w:bCs/>
              </w:rPr>
            </w:pPr>
            <w:r w:rsidRPr="003565E8">
              <w:t>0.90</w:t>
            </w:r>
          </w:p>
        </w:tc>
      </w:tr>
      <w:tr w:rsidR="00C034D5" w:rsidRPr="003565E8" w:rsidTr="00324969">
        <w:tc>
          <w:tcPr>
            <w:tcW w:w="4520" w:type="dxa"/>
          </w:tcPr>
          <w:p w:rsidR="00C034D5" w:rsidRPr="003565E8" w:rsidRDefault="00C034D5" w:rsidP="00C034D5">
            <w:pPr>
              <w:tabs>
                <w:tab w:val="left" w:pos="1701"/>
                <w:tab w:val="left" w:pos="2268"/>
                <w:tab w:val="left" w:leader="dot" w:pos="9072"/>
              </w:tabs>
              <w:spacing w:before="0" w:after="0"/>
              <w:ind w:left="2268" w:hanging="2268"/>
            </w:pPr>
            <w:r w:rsidRPr="003565E8">
              <w:t>±12,0</w:t>
            </w:r>
          </w:p>
        </w:tc>
        <w:tc>
          <w:tcPr>
            <w:tcW w:w="4520" w:type="dxa"/>
          </w:tcPr>
          <w:p w:rsidR="00C034D5" w:rsidRPr="003565E8" w:rsidRDefault="00C034D5" w:rsidP="00C034D5">
            <w:pPr>
              <w:tabs>
                <w:tab w:val="left" w:pos="1701"/>
                <w:tab w:val="left" w:pos="2268"/>
                <w:tab w:val="left" w:leader="dot" w:pos="9072"/>
              </w:tabs>
              <w:spacing w:before="0" w:after="0"/>
              <w:ind w:left="2268" w:hanging="2268"/>
              <w:rPr>
                <w:b/>
                <w:bCs/>
              </w:rPr>
            </w:pPr>
            <w:r w:rsidRPr="003565E8">
              <w:t>0.85</w:t>
            </w:r>
          </w:p>
        </w:tc>
      </w:tr>
      <w:tr w:rsidR="00C034D5" w:rsidRPr="003565E8" w:rsidTr="00324969">
        <w:tc>
          <w:tcPr>
            <w:tcW w:w="4520" w:type="dxa"/>
          </w:tcPr>
          <w:p w:rsidR="00C034D5" w:rsidRPr="003565E8" w:rsidRDefault="00C034D5" w:rsidP="00C034D5">
            <w:pPr>
              <w:tabs>
                <w:tab w:val="left" w:pos="1701"/>
                <w:tab w:val="left" w:pos="2268"/>
                <w:tab w:val="left" w:leader="dot" w:pos="9072"/>
              </w:tabs>
              <w:spacing w:before="0" w:after="0"/>
              <w:ind w:left="2268" w:hanging="2268"/>
              <w:rPr>
                <w:b/>
                <w:bCs/>
              </w:rPr>
            </w:pPr>
            <w:r w:rsidRPr="003565E8">
              <w:t>±13,0</w:t>
            </w:r>
          </w:p>
        </w:tc>
        <w:tc>
          <w:tcPr>
            <w:tcW w:w="4520" w:type="dxa"/>
          </w:tcPr>
          <w:p w:rsidR="00C034D5" w:rsidRPr="003565E8" w:rsidRDefault="00C034D5" w:rsidP="00C034D5">
            <w:pPr>
              <w:tabs>
                <w:tab w:val="left" w:pos="1701"/>
                <w:tab w:val="left" w:pos="2268"/>
                <w:tab w:val="left" w:leader="dot" w:pos="9072"/>
              </w:tabs>
              <w:spacing w:before="0" w:after="0"/>
              <w:ind w:left="2268" w:hanging="2268"/>
              <w:rPr>
                <w:b/>
                <w:bCs/>
              </w:rPr>
            </w:pPr>
            <w:r w:rsidRPr="003565E8">
              <w:t>0.80</w:t>
            </w:r>
          </w:p>
        </w:tc>
      </w:tr>
    </w:tbl>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spacing w:before="0" w:after="0" w:line="200" w:lineRule="exact"/>
        <w:ind w:left="1134"/>
        <w:rPr>
          <w:sz w:val="20"/>
        </w:rPr>
      </w:pPr>
      <w:r w:rsidRPr="003565E8">
        <w:rPr>
          <w:sz w:val="20"/>
        </w:rPr>
        <w:lastRenderedPageBreak/>
        <w:t>Any deviation outside these limits shall not be paid for, however, the engineer shall have the right to instruct the contractor to make up any deficiency, or blind excessive prime without additional payment. Where so instructed, the material for blinding shall consist of approved, but shall consist of screened 4,75mm nominal single size aggregate. The use of crusher dust for blinding shall not be permitted. If under-spraying occurs, and it is accepted by the engineer, only the actual quantities applied shall be paid for.”</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3565E8">
        <w:rPr>
          <w:b/>
          <w:bCs/>
          <w:sz w:val="20"/>
        </w:rPr>
        <w:t>B4109</w:t>
      </w:r>
      <w:r>
        <w:rPr>
          <w:b/>
          <w:bCs/>
          <w:sz w:val="20"/>
        </w:rPr>
        <w:tab/>
      </w:r>
      <w:r w:rsidRPr="003565E8">
        <w:rPr>
          <w:b/>
          <w:bCs/>
          <w:sz w:val="20"/>
        </w:rPr>
        <w:t>TESTING</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spacing w:before="0" w:after="0" w:line="200" w:lineRule="exact"/>
        <w:ind w:left="1134"/>
        <w:rPr>
          <w:i/>
          <w:iCs/>
          <w:sz w:val="20"/>
        </w:rPr>
      </w:pPr>
      <w:r w:rsidRPr="003565E8">
        <w:rPr>
          <w:i/>
          <w:iCs/>
          <w:sz w:val="20"/>
        </w:rPr>
        <w:t>AMENDMENT:</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spacing w:before="0" w:after="0" w:line="200" w:lineRule="exact"/>
        <w:ind w:left="1134"/>
        <w:rPr>
          <w:sz w:val="20"/>
        </w:rPr>
      </w:pPr>
      <w:r w:rsidRPr="003565E8">
        <w:rPr>
          <w:sz w:val="20"/>
        </w:rPr>
        <w:t>“Change 24 hours’ notice in the first sentence to read 48 hours’ notice exclusion of non-working days</w:t>
      </w:r>
    </w:p>
    <w:p w:rsidR="00C034D5" w:rsidRPr="003565E8" w:rsidRDefault="00C034D5" w:rsidP="00C034D5">
      <w:pPr>
        <w:tabs>
          <w:tab w:val="left" w:pos="1701"/>
          <w:tab w:val="left" w:pos="2268"/>
          <w:tab w:val="left" w:leader="dot" w:pos="9072"/>
        </w:tabs>
        <w:spacing w:before="0" w:after="0"/>
        <w:ind w:left="2268" w:hanging="2268"/>
        <w:rPr>
          <w:b/>
          <w:bCs/>
          <w:sz w:val="20"/>
        </w:rPr>
      </w:pPr>
    </w:p>
    <w:p w:rsidR="00C034D5" w:rsidRPr="003565E8" w:rsidRDefault="00C034D5" w:rsidP="00C034D5">
      <w:pPr>
        <w:spacing w:before="0" w:after="0" w:line="200" w:lineRule="exact"/>
        <w:ind w:left="1134"/>
        <w:rPr>
          <w:i/>
          <w:iCs/>
          <w:sz w:val="20"/>
        </w:rPr>
      </w:pPr>
      <w:r w:rsidRPr="003565E8">
        <w:rPr>
          <w:i/>
          <w:iCs/>
          <w:sz w:val="20"/>
        </w:rPr>
        <w:t>ADD THE FOLLOWING:</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spacing w:before="0" w:after="0" w:line="200" w:lineRule="exact"/>
        <w:ind w:left="1134"/>
        <w:rPr>
          <w:sz w:val="20"/>
        </w:rPr>
      </w:pPr>
      <w:r w:rsidRPr="003565E8">
        <w:rPr>
          <w:sz w:val="20"/>
        </w:rPr>
        <w:t>“No payment will be made if this condition is not adhered to. The contractor shall provide, at his cost, representative samples of every batch of prime delivered onto site.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spacing w:before="0" w:after="0" w:line="200" w:lineRule="exact"/>
        <w:ind w:left="1134"/>
        <w:rPr>
          <w:i/>
          <w:iCs/>
          <w:sz w:val="20"/>
        </w:rPr>
      </w:pPr>
      <w:r w:rsidRPr="003565E8">
        <w:rPr>
          <w:i/>
          <w:iCs/>
          <w:sz w:val="20"/>
        </w:rPr>
        <w:t>REMOVE THE LAST SENTENCE WHICH START WITH unless or Otherwise Agreed In Advance with…….</w:t>
      </w:r>
    </w:p>
    <w:p w:rsidR="00C034D5" w:rsidRDefault="00C034D5" w:rsidP="00C034D5">
      <w:pPr>
        <w:spacing w:before="0" w:after="0" w:line="200" w:lineRule="exact"/>
        <w:ind w:left="1134"/>
        <w:rPr>
          <w:i/>
          <w:iCs/>
          <w:sz w:val="20"/>
        </w:rPr>
      </w:pPr>
    </w:p>
    <w:p w:rsidR="00C034D5" w:rsidRPr="003565E8" w:rsidRDefault="00C034D5" w:rsidP="00C034D5">
      <w:pPr>
        <w:spacing w:before="0" w:after="0" w:line="200" w:lineRule="exact"/>
        <w:ind w:left="1134"/>
        <w:rPr>
          <w:sz w:val="20"/>
        </w:rPr>
      </w:pPr>
      <w:r w:rsidRPr="003565E8">
        <w:rPr>
          <w:i/>
          <w:iCs/>
          <w:sz w:val="20"/>
        </w:rPr>
        <w:t xml:space="preserve">AND REPLACE WITH Unless or Agreed with In Advance the Contractor Shall Only Spray When the Residence Engineer Is Present. </w:t>
      </w:r>
      <w:r w:rsidRPr="003565E8">
        <w:rPr>
          <w:sz w:val="20"/>
        </w:rPr>
        <w:t>”</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Default="00C034D5" w:rsidP="00C034D5">
      <w:pPr>
        <w:tabs>
          <w:tab w:val="left" w:pos="1701"/>
          <w:tab w:val="left" w:pos="2268"/>
          <w:tab w:val="left" w:leader="dot" w:pos="9072"/>
        </w:tabs>
        <w:spacing w:before="0" w:after="0"/>
        <w:ind w:left="2268" w:hanging="2268"/>
        <w:rPr>
          <w:i/>
          <w:iCs/>
          <w:sz w:val="20"/>
        </w:rPr>
      </w:pPr>
    </w:p>
    <w:p w:rsidR="00F76E78" w:rsidRPr="003565E8" w:rsidRDefault="00F76E78"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Default="00C034D5" w:rsidP="00C034D5">
      <w:pPr>
        <w:tabs>
          <w:tab w:val="left" w:pos="1701"/>
          <w:tab w:val="left" w:pos="2268"/>
          <w:tab w:val="left" w:leader="dot" w:pos="9072"/>
        </w:tabs>
        <w:spacing w:before="0" w:after="0"/>
        <w:ind w:left="2268" w:hanging="2268"/>
        <w:rPr>
          <w:i/>
          <w:iCs/>
          <w:sz w:val="20"/>
        </w:rPr>
      </w:pPr>
    </w:p>
    <w:p w:rsidR="004122C8" w:rsidRDefault="004122C8" w:rsidP="00C034D5">
      <w:pPr>
        <w:tabs>
          <w:tab w:val="left" w:pos="1701"/>
          <w:tab w:val="left" w:pos="2268"/>
          <w:tab w:val="left" w:leader="dot" w:pos="9072"/>
        </w:tabs>
        <w:spacing w:before="0" w:after="0"/>
        <w:ind w:left="2268" w:hanging="2268"/>
        <w:rPr>
          <w:i/>
          <w:iCs/>
          <w:sz w:val="20"/>
        </w:rPr>
      </w:pPr>
    </w:p>
    <w:p w:rsidR="004122C8" w:rsidRDefault="004122C8" w:rsidP="00C034D5">
      <w:pPr>
        <w:tabs>
          <w:tab w:val="left" w:pos="1701"/>
          <w:tab w:val="left" w:pos="2268"/>
          <w:tab w:val="left" w:leader="dot" w:pos="9072"/>
        </w:tabs>
        <w:spacing w:before="0" w:after="0"/>
        <w:ind w:left="2268" w:hanging="2268"/>
        <w:rPr>
          <w:i/>
          <w:iCs/>
          <w:sz w:val="20"/>
        </w:rPr>
      </w:pPr>
    </w:p>
    <w:p w:rsidR="004122C8" w:rsidRPr="003565E8" w:rsidRDefault="004122C8"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497728"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lastRenderedPageBreak/>
        <w:t>B17</w:t>
      </w:r>
      <w:r>
        <w:rPr>
          <w:b/>
          <w:sz w:val="24"/>
          <w:lang w:eastAsia="zh-TW"/>
        </w:rPr>
        <w:tab/>
        <w:t>SECTION 5100</w:t>
      </w:r>
      <w:r w:rsidRPr="006A4114">
        <w:rPr>
          <w:b/>
          <w:sz w:val="24"/>
          <w:lang w:eastAsia="zh-TW"/>
        </w:rPr>
        <w:t>:</w:t>
      </w:r>
      <w:r w:rsidRPr="006A4114">
        <w:rPr>
          <w:b/>
          <w:sz w:val="24"/>
          <w:lang w:eastAsia="zh-TW"/>
        </w:rPr>
        <w:tab/>
      </w:r>
      <w:r w:rsidRPr="00497728">
        <w:rPr>
          <w:b/>
          <w:sz w:val="24"/>
          <w:lang w:eastAsia="zh-TW"/>
        </w:rPr>
        <w:t xml:space="preserve">PITCHING, STONEWORK AND PROTECTION AGAINST </w:t>
      </w:r>
      <w:r w:rsidRPr="00497728">
        <w:rPr>
          <w:b/>
          <w:sz w:val="24"/>
          <w:lang w:eastAsia="zh-TW"/>
        </w:rPr>
        <w:tab/>
        <w:t>EROSION</w:t>
      </w:r>
    </w:p>
    <w:p w:rsidR="00C034D5" w:rsidRDefault="00C034D5" w:rsidP="00C034D5">
      <w:pPr>
        <w:tabs>
          <w:tab w:val="left" w:pos="567"/>
          <w:tab w:val="left" w:pos="1276"/>
        </w:tabs>
        <w:spacing w:before="0" w:after="0"/>
        <w:ind w:left="567" w:hanging="567"/>
        <w:rPr>
          <w:b/>
          <w:sz w:val="24"/>
          <w:lang w:eastAsia="zh-TW"/>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E4721D">
        <w:rPr>
          <w:b/>
          <w:bCs/>
          <w:sz w:val="20"/>
        </w:rPr>
        <w:t>B5102</w:t>
      </w:r>
      <w:r w:rsidRPr="00AE5C45">
        <w:rPr>
          <w:b/>
          <w:sz w:val="20"/>
          <w:lang w:eastAsia="en-GB"/>
        </w:rPr>
        <w:t xml:space="preserve"> </w:t>
      </w:r>
      <w:r w:rsidRPr="00AE5C45">
        <w:rPr>
          <w:b/>
          <w:sz w:val="20"/>
          <w:lang w:eastAsia="en-GB"/>
        </w:rPr>
        <w:tab/>
      </w:r>
      <w:r>
        <w:rPr>
          <w:b/>
          <w:sz w:val="20"/>
          <w:lang w:eastAsia="en-GB"/>
        </w:rPr>
        <w:t>MATERIAL</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spacing w:before="0" w:after="0" w:line="200" w:lineRule="exact"/>
        <w:ind w:left="1134"/>
        <w:rPr>
          <w:b/>
          <w:sz w:val="20"/>
        </w:rPr>
      </w:pPr>
      <w:r w:rsidRPr="003565E8">
        <w:rPr>
          <w:b/>
          <w:sz w:val="20"/>
        </w:rPr>
        <w:t>(a) Stone</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spacing w:before="0" w:after="0" w:line="200" w:lineRule="exact"/>
        <w:ind w:left="1134"/>
        <w:rPr>
          <w:i/>
          <w:sz w:val="20"/>
        </w:rPr>
      </w:pPr>
      <w:r w:rsidRPr="003565E8">
        <w:rPr>
          <w:i/>
          <w:sz w:val="20"/>
        </w:rPr>
        <w:t>REPLACE THE 2ND PARAGRAPH WITH THE FOLLOWING:</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"Unless suitable stone can be located on site, the stone for pitching shall come from commercial sources but, from whatever source, its use shall be subject to the prior approval of the engineer."</w:t>
      </w: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Pr="003565E8" w:rsidRDefault="00C034D5" w:rsidP="00C034D5">
      <w:pPr>
        <w:tabs>
          <w:tab w:val="left" w:pos="1701"/>
          <w:tab w:val="left" w:pos="2268"/>
          <w:tab w:val="left" w:leader="dot" w:pos="9072"/>
        </w:tabs>
        <w:spacing w:before="0" w:after="0"/>
        <w:ind w:left="2268" w:hanging="2268"/>
        <w:rPr>
          <w:i/>
          <w:iCs/>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Pr="00497728"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lastRenderedPageBreak/>
        <w:t>B18</w:t>
      </w:r>
      <w:r>
        <w:rPr>
          <w:b/>
          <w:sz w:val="24"/>
          <w:lang w:eastAsia="zh-TW"/>
        </w:rPr>
        <w:tab/>
        <w:t>SECTION 5200</w:t>
      </w:r>
      <w:r w:rsidRPr="006A4114">
        <w:rPr>
          <w:b/>
          <w:sz w:val="24"/>
          <w:lang w:eastAsia="zh-TW"/>
        </w:rPr>
        <w:t>:</w:t>
      </w:r>
      <w:r w:rsidRPr="006A4114">
        <w:rPr>
          <w:b/>
          <w:sz w:val="24"/>
          <w:lang w:eastAsia="zh-TW"/>
        </w:rPr>
        <w:tab/>
      </w:r>
      <w:r w:rsidRPr="00497728">
        <w:rPr>
          <w:b/>
          <w:sz w:val="24"/>
          <w:lang w:eastAsia="zh-TW"/>
        </w:rPr>
        <w:t>GABIONS</w:t>
      </w:r>
    </w:p>
    <w:p w:rsidR="00C034D5" w:rsidRDefault="00C034D5" w:rsidP="00C034D5">
      <w:pPr>
        <w:tabs>
          <w:tab w:val="left" w:pos="567"/>
          <w:tab w:val="left" w:pos="1276"/>
        </w:tabs>
        <w:spacing w:before="0" w:after="0"/>
        <w:ind w:left="567" w:hanging="567"/>
        <w:rPr>
          <w:b/>
          <w:sz w:val="24"/>
          <w:lang w:eastAsia="zh-TW"/>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E4721D">
        <w:rPr>
          <w:b/>
          <w:bCs/>
          <w:sz w:val="20"/>
        </w:rPr>
        <w:t>B5</w:t>
      </w:r>
      <w:r>
        <w:rPr>
          <w:b/>
          <w:bCs/>
          <w:sz w:val="20"/>
        </w:rPr>
        <w:t>2</w:t>
      </w:r>
      <w:r w:rsidRPr="00E4721D">
        <w:rPr>
          <w:b/>
          <w:bCs/>
          <w:sz w:val="20"/>
        </w:rPr>
        <w:t>0</w:t>
      </w:r>
      <w:r>
        <w:rPr>
          <w:b/>
          <w:bCs/>
          <w:sz w:val="20"/>
        </w:rPr>
        <w:t>1</w:t>
      </w:r>
      <w:r w:rsidRPr="00AE5C45">
        <w:rPr>
          <w:b/>
          <w:sz w:val="20"/>
          <w:lang w:eastAsia="en-GB"/>
        </w:rPr>
        <w:t xml:space="preserve"> </w:t>
      </w:r>
      <w:r w:rsidRPr="00AE5C45">
        <w:rPr>
          <w:b/>
          <w:sz w:val="20"/>
          <w:lang w:eastAsia="en-GB"/>
        </w:rPr>
        <w:tab/>
      </w:r>
      <w:r>
        <w:rPr>
          <w:b/>
          <w:sz w:val="20"/>
          <w:lang w:eastAsia="en-GB"/>
        </w:rPr>
        <w:t>SCOPE</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E4721D" w:rsidRDefault="00C034D5" w:rsidP="00C034D5">
      <w:pPr>
        <w:spacing w:before="0" w:after="0" w:line="200" w:lineRule="exact"/>
        <w:ind w:left="1134"/>
        <w:rPr>
          <w:i/>
          <w:sz w:val="20"/>
        </w:rPr>
      </w:pPr>
      <w:r w:rsidRPr="00E4721D">
        <w:rPr>
          <w:i/>
          <w:sz w:val="20"/>
        </w:rPr>
        <w:t>ADD THE FOLLOWING PARAGRAPH</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“This section also covers the removal, dismantling and stacking of existing gabion work, and the reuse of these materials where authorised by the engineer.”</w:t>
      </w: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B5203</w:t>
      </w:r>
      <w:r w:rsidRPr="003565E8">
        <w:rPr>
          <w:b/>
          <w:sz w:val="20"/>
        </w:rPr>
        <w:tab/>
        <w:t>CONSTRUCTION OF GABION CAGES</w:t>
      </w: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p>
    <w:p w:rsidR="00C034D5" w:rsidRPr="003565E8" w:rsidRDefault="00C034D5" w:rsidP="00C034D5">
      <w:pPr>
        <w:spacing w:before="0" w:after="0" w:line="200" w:lineRule="exact"/>
        <w:ind w:left="1134"/>
        <w:rPr>
          <w:b/>
          <w:sz w:val="20"/>
        </w:rPr>
      </w:pPr>
      <w:r w:rsidRPr="003565E8">
        <w:rPr>
          <w:b/>
          <w:sz w:val="20"/>
        </w:rPr>
        <w:t>(a)</w:t>
      </w:r>
      <w:r w:rsidRPr="003565E8">
        <w:rPr>
          <w:b/>
          <w:sz w:val="20"/>
        </w:rPr>
        <w:tab/>
        <w:t>General</w:t>
      </w:r>
    </w:p>
    <w:p w:rsidR="00C034D5" w:rsidRDefault="00C034D5" w:rsidP="00C034D5">
      <w:pPr>
        <w:tabs>
          <w:tab w:val="left" w:pos="1701"/>
          <w:tab w:val="left" w:pos="2268"/>
          <w:tab w:val="left" w:leader="dot" w:pos="9072"/>
        </w:tabs>
        <w:spacing w:before="0" w:after="0"/>
        <w:ind w:left="2268" w:hanging="2268"/>
        <w:rPr>
          <w:sz w:val="20"/>
        </w:rPr>
      </w:pPr>
    </w:p>
    <w:p w:rsidR="00C034D5" w:rsidRPr="00E4721D" w:rsidRDefault="00C034D5" w:rsidP="00C034D5">
      <w:pPr>
        <w:spacing w:before="0" w:after="0" w:line="200" w:lineRule="exact"/>
        <w:ind w:left="1134"/>
        <w:rPr>
          <w:i/>
          <w:sz w:val="20"/>
        </w:rPr>
      </w:pPr>
      <w:r w:rsidRPr="00E4721D">
        <w:rPr>
          <w:i/>
          <w:sz w:val="20"/>
        </w:rPr>
        <w:t>ADD THE FOLLOWING NEW SUB-CLAUSE:</w:t>
      </w:r>
    </w:p>
    <w:p w:rsidR="00C034D5" w:rsidRDefault="00C034D5" w:rsidP="00C034D5">
      <w:pPr>
        <w:tabs>
          <w:tab w:val="left" w:pos="1701"/>
          <w:tab w:val="left" w:pos="2268"/>
          <w:tab w:val="left" w:leader="dot" w:pos="9072"/>
        </w:tabs>
        <w:spacing w:before="0" w:after="0"/>
        <w:ind w:left="2268" w:hanging="2268"/>
        <w:rPr>
          <w:sz w:val="20"/>
        </w:rPr>
      </w:pPr>
      <w:r w:rsidRPr="003565E8">
        <w:rPr>
          <w:sz w:val="20"/>
        </w:rPr>
        <w:t xml:space="preserve">                  </w:t>
      </w:r>
    </w:p>
    <w:p w:rsidR="00C034D5" w:rsidRDefault="00C034D5" w:rsidP="00C034D5">
      <w:pPr>
        <w:spacing w:before="0" w:after="0" w:line="200" w:lineRule="exact"/>
        <w:ind w:left="1134"/>
        <w:rPr>
          <w:sz w:val="20"/>
        </w:rPr>
      </w:pPr>
      <w:r w:rsidRPr="003565E8">
        <w:rPr>
          <w:sz w:val="20"/>
        </w:rPr>
        <w:t>“(iii)</w:t>
      </w:r>
      <w:r>
        <w:rPr>
          <w:sz w:val="20"/>
        </w:rPr>
        <w:t xml:space="preserve"> </w:t>
      </w:r>
      <w:r w:rsidRPr="003565E8">
        <w:rPr>
          <w:sz w:val="20"/>
        </w:rPr>
        <w:t>Reno mattresses or similar may be used as alternative to gabion boxes.  These  Reno mattresses are to be manufactured of 80mm x 100mm mesh (2,5mm diameter wires, diaphragm spacing 0,6m).</w:t>
      </w:r>
    </w:p>
    <w:p w:rsidR="00C034D5" w:rsidRPr="003565E8" w:rsidRDefault="00C034D5" w:rsidP="00C034D5">
      <w:pPr>
        <w:spacing w:before="0" w:after="0" w:line="200" w:lineRule="exact"/>
        <w:ind w:left="1134"/>
        <w:rPr>
          <w:sz w:val="20"/>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B5204</w:t>
      </w:r>
      <w:r w:rsidRPr="003565E8">
        <w:rPr>
          <w:b/>
          <w:sz w:val="20"/>
        </w:rPr>
        <w:tab/>
        <w:t>CONSTRUCTING GABIONS</w:t>
      </w: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p>
    <w:p w:rsidR="00C034D5" w:rsidRPr="003565E8" w:rsidRDefault="00C034D5" w:rsidP="00C034D5">
      <w:pPr>
        <w:spacing w:before="0" w:after="0" w:line="200" w:lineRule="exact"/>
        <w:ind w:left="1134"/>
        <w:rPr>
          <w:b/>
          <w:sz w:val="20"/>
        </w:rPr>
      </w:pPr>
      <w:r w:rsidRPr="003565E8">
        <w:rPr>
          <w:b/>
          <w:sz w:val="20"/>
        </w:rPr>
        <w:t>(c)</w:t>
      </w:r>
      <w:r w:rsidRPr="003565E8">
        <w:rPr>
          <w:b/>
          <w:sz w:val="20"/>
        </w:rPr>
        <w:tab/>
        <w:t>Assembly</w:t>
      </w:r>
    </w:p>
    <w:p w:rsidR="00C034D5" w:rsidRDefault="00C034D5" w:rsidP="00C034D5">
      <w:pPr>
        <w:tabs>
          <w:tab w:val="left" w:pos="1701"/>
          <w:tab w:val="left" w:pos="2268"/>
          <w:tab w:val="left" w:leader="dot" w:pos="9072"/>
        </w:tabs>
        <w:spacing w:before="0" w:after="0"/>
        <w:ind w:left="2268" w:hanging="2268"/>
        <w:rPr>
          <w:sz w:val="20"/>
        </w:rPr>
      </w:pPr>
      <w:r w:rsidRPr="003565E8">
        <w:rPr>
          <w:sz w:val="20"/>
        </w:rPr>
        <w:tab/>
      </w:r>
    </w:p>
    <w:p w:rsidR="00C034D5" w:rsidRPr="00E4721D" w:rsidRDefault="00C034D5" w:rsidP="00C034D5">
      <w:pPr>
        <w:spacing w:before="0" w:after="0" w:line="200" w:lineRule="exact"/>
        <w:ind w:left="1134"/>
        <w:rPr>
          <w:i/>
          <w:sz w:val="20"/>
        </w:rPr>
      </w:pPr>
      <w:r w:rsidRPr="00E4721D">
        <w:rPr>
          <w:i/>
          <w:sz w:val="20"/>
        </w:rPr>
        <w:t>DELETE AND SUBSTITUTE WITH:</w:t>
      </w:r>
    </w:p>
    <w:p w:rsidR="00C034D5" w:rsidRDefault="00C034D5" w:rsidP="00C034D5">
      <w:pPr>
        <w:spacing w:before="0" w:after="0" w:line="200" w:lineRule="exact"/>
        <w:ind w:left="1134"/>
        <w:rPr>
          <w:b/>
          <w:sz w:val="20"/>
        </w:rPr>
      </w:pPr>
    </w:p>
    <w:p w:rsidR="00C034D5" w:rsidRDefault="00C034D5" w:rsidP="00C034D5">
      <w:pPr>
        <w:spacing w:before="0" w:after="0" w:line="200" w:lineRule="exact"/>
        <w:ind w:left="1134"/>
        <w:rPr>
          <w:b/>
          <w:sz w:val="20"/>
        </w:rPr>
      </w:pPr>
      <w:r w:rsidRPr="003565E8">
        <w:rPr>
          <w:b/>
          <w:sz w:val="20"/>
        </w:rPr>
        <w:t>(c)</w:t>
      </w:r>
      <w:r w:rsidRPr="003565E8">
        <w:rPr>
          <w:b/>
          <w:sz w:val="20"/>
        </w:rPr>
        <w:tab/>
        <w:t>Assembly, erection and stretching</w:t>
      </w:r>
    </w:p>
    <w:p w:rsidR="00C034D5" w:rsidRPr="003565E8" w:rsidRDefault="00C034D5" w:rsidP="00C034D5">
      <w:pPr>
        <w:spacing w:before="0" w:after="0" w:line="200" w:lineRule="exact"/>
        <w:ind w:left="1134"/>
        <w:rPr>
          <w:b/>
          <w:sz w:val="20"/>
        </w:rPr>
      </w:pPr>
    </w:p>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ab/>
        <w:t>(</w:t>
      </w:r>
      <w:proofErr w:type="spellStart"/>
      <w:r w:rsidRPr="003565E8">
        <w:rPr>
          <w:b/>
          <w:sz w:val="20"/>
        </w:rPr>
        <w:t>i</w:t>
      </w:r>
      <w:proofErr w:type="spellEnd"/>
      <w:r w:rsidRPr="003565E8">
        <w:rPr>
          <w:b/>
          <w:sz w:val="20"/>
        </w:rPr>
        <w:t>)</w:t>
      </w:r>
      <w:r w:rsidRPr="003565E8">
        <w:rPr>
          <w:b/>
          <w:sz w:val="20"/>
        </w:rPr>
        <w:tab/>
        <w:t>Assembly</w:t>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“Prior to assembly, the gabion material shall be opened out flat on the ground and stretched to remove any kinks and bends.  The gabion boxes shall then be assembled individually by raising the sides, ends and diaphragms ensuring that all creases are in the correct position and that the tops of all four sides are even.  The four corners of the gabion boxes shall be laced first followed by the edges of internal diaphragms to the sides.  In all cases lacing shall commence at the top of the box by twisting the end of the lacing wire around the selvages.  It shall then be passed round two edges being joined, through each mesh in turn and securely tied off at the bottom.  The ends of all lacing wire shall be turned to the inside of the box on completion of each lacing operation.</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ab/>
        <w:t>(ii)</w:t>
      </w:r>
      <w:r w:rsidRPr="003565E8">
        <w:rPr>
          <w:b/>
          <w:sz w:val="20"/>
        </w:rPr>
        <w:tab/>
        <w:t>Erection</w:t>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p>
    <w:p w:rsidR="00C034D5" w:rsidRPr="003565E8" w:rsidRDefault="00C034D5" w:rsidP="00C034D5">
      <w:pPr>
        <w:tabs>
          <w:tab w:val="left" w:pos="1701"/>
          <w:tab w:val="left" w:pos="2268"/>
          <w:tab w:val="left" w:leader="dot" w:pos="9072"/>
        </w:tabs>
        <w:spacing w:before="0" w:after="0"/>
        <w:ind w:left="2268" w:hanging="2268"/>
        <w:rPr>
          <w:b/>
          <w:sz w:val="20"/>
        </w:rPr>
      </w:pPr>
      <w:r>
        <w:rPr>
          <w:sz w:val="20"/>
        </w:rPr>
        <w:tab/>
      </w:r>
      <w:r>
        <w:rPr>
          <w:sz w:val="20"/>
        </w:rPr>
        <w:tab/>
      </w:r>
      <w:r w:rsidRPr="003565E8">
        <w:rPr>
          <w:sz w:val="20"/>
        </w:rPr>
        <w:t xml:space="preserve">Only assembled boxes, or groups of boxes, shall be positioned in the structure.  The side, or end, from which work is to proceed, shall be secured to either completed work or by rods or stakes driven into the ground at the corners.  These must be secured and reach at least to the top of the gabion box.  Further gabions shall then be positioned in the structure as required, each being securely laced to the preceding one at all corners and diaphragm points. </w:t>
      </w:r>
      <w:r w:rsidRPr="003565E8">
        <w:rPr>
          <w:b/>
          <w:sz w:val="20"/>
        </w:rPr>
        <w:br w:type="page"/>
      </w:r>
      <w:r w:rsidRPr="003565E8">
        <w:rPr>
          <w:b/>
          <w:sz w:val="20"/>
        </w:rPr>
        <w:lastRenderedPageBreak/>
        <w:t>(iii)</w:t>
      </w:r>
      <w:r>
        <w:rPr>
          <w:b/>
          <w:sz w:val="20"/>
        </w:rPr>
        <w:t xml:space="preserve"> </w:t>
      </w:r>
      <w:r w:rsidRPr="003565E8">
        <w:rPr>
          <w:b/>
          <w:sz w:val="20"/>
        </w:rPr>
        <w:t>Stretching</w:t>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On completion of erection of a suitable length of gabion, the gabion boxes shall be stretched using a wire strainer or winch of at least one ton capacity firmly secured to the free end of the assembled gabion boxes.</w:t>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Whilst under tension the gabion boxes shall be securely laced along edges (top, bottom and sides) and at diaphragm points, to all adjacent boxes and shall thereafter be filled.”</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ab/>
        <w:t>(d)</w:t>
      </w:r>
      <w:r w:rsidRPr="003565E8">
        <w:rPr>
          <w:b/>
          <w:sz w:val="20"/>
        </w:rPr>
        <w:tab/>
        <w:t>Rock filling</w:t>
      </w:r>
    </w:p>
    <w:p w:rsidR="00C034D5" w:rsidRDefault="00C034D5" w:rsidP="00C034D5">
      <w:pPr>
        <w:tabs>
          <w:tab w:val="left" w:pos="1701"/>
          <w:tab w:val="left" w:pos="2268"/>
          <w:tab w:val="left" w:leader="dot" w:pos="9072"/>
        </w:tabs>
        <w:spacing w:before="0" w:after="0"/>
        <w:ind w:left="2268" w:hanging="2268"/>
        <w:rPr>
          <w:sz w:val="20"/>
        </w:rPr>
      </w:pPr>
      <w:r w:rsidRPr="003565E8">
        <w:rPr>
          <w:sz w:val="20"/>
        </w:rPr>
        <w:tab/>
      </w:r>
      <w:r>
        <w:rPr>
          <w:sz w:val="20"/>
        </w:rPr>
        <w:tab/>
      </w:r>
    </w:p>
    <w:p w:rsidR="00C034D5" w:rsidRDefault="00C034D5" w:rsidP="00C034D5">
      <w:pPr>
        <w:tabs>
          <w:tab w:val="left" w:pos="1701"/>
          <w:tab w:val="left" w:pos="2268"/>
          <w:tab w:val="left" w:leader="dot" w:pos="9072"/>
        </w:tabs>
        <w:spacing w:before="0" w:after="0"/>
        <w:ind w:left="2268" w:hanging="2268"/>
        <w:rPr>
          <w:i/>
          <w:sz w:val="20"/>
        </w:rPr>
      </w:pPr>
      <w:r>
        <w:rPr>
          <w:sz w:val="20"/>
        </w:rPr>
        <w:tab/>
      </w:r>
      <w:r>
        <w:rPr>
          <w:sz w:val="20"/>
        </w:rPr>
        <w:tab/>
      </w:r>
      <w:r w:rsidRPr="000C11C6">
        <w:rPr>
          <w:i/>
          <w:sz w:val="20"/>
        </w:rPr>
        <w:t>ADD THE FOLLOWING NEW SUB-SUB-CLAUSE:</w:t>
      </w:r>
    </w:p>
    <w:p w:rsidR="00C034D5" w:rsidRPr="000C11C6" w:rsidRDefault="00C034D5" w:rsidP="00C034D5">
      <w:pPr>
        <w:tabs>
          <w:tab w:val="left" w:pos="1701"/>
          <w:tab w:val="left" w:pos="2268"/>
          <w:tab w:val="left" w:leader="dot" w:pos="9072"/>
        </w:tabs>
        <w:spacing w:before="0" w:after="0"/>
        <w:ind w:left="2268" w:hanging="2268"/>
        <w:rPr>
          <w:i/>
          <w:sz w:val="20"/>
        </w:rPr>
      </w:pPr>
    </w:p>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ab/>
        <w:t>(iii)</w:t>
      </w:r>
      <w:r w:rsidRPr="003565E8">
        <w:rPr>
          <w:b/>
          <w:sz w:val="20"/>
        </w:rPr>
        <w:tab/>
        <w:t>General</w:t>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“Filling shall be carried out only whilst gabion boxes are under tension.  Filling material shall consist of rock of size not less than 120mm and not greater than 250mm so placed to produce a neat face and line with a minimum of voids.</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Internal horizontal bracing wire shall be provided at 500mm vertical centres or such spacing to ensure a ratio of four to every 1m³ of filling.  These bracing wires shall be wrapped around two mesh wires and extended from front to back so positioned to ensure a neat face and line free of excessive bulges and depressions.  Gabion boxes shall be filled in stages and horizontal bracing wires inserted as filling is brought up.</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Similar bracing wires used vertically shall be provided in 0,5mm deep gabions at 330mm horizontal centres where water falls directly onto gabions or where a neat face is required.</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Tension on the gabion boxes shall be released only when sufficiently full to prevent the mesh from slackening.</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Gabion boxes shall be overfilled by 20 to 50mm above their tops to allow subsequent settlement of the filling."</w:t>
      </w:r>
    </w:p>
    <w:p w:rsidR="00C034D5" w:rsidRDefault="00C034D5" w:rsidP="00C034D5">
      <w:pPr>
        <w:tabs>
          <w:tab w:val="left" w:pos="1701"/>
          <w:tab w:val="left" w:pos="2268"/>
          <w:tab w:val="left" w:leader="dot" w:pos="9072"/>
        </w:tabs>
        <w:spacing w:before="0" w:after="0"/>
        <w:ind w:left="2268" w:hanging="2268"/>
        <w:rPr>
          <w:sz w:val="20"/>
        </w:rPr>
      </w:pPr>
      <w:r w:rsidRPr="003565E8">
        <w:rPr>
          <w:sz w:val="20"/>
        </w:rPr>
        <w:tab/>
      </w:r>
    </w:p>
    <w:p w:rsidR="00C034D5" w:rsidRDefault="00C034D5" w:rsidP="00C034D5">
      <w:pPr>
        <w:tabs>
          <w:tab w:val="left" w:pos="1701"/>
          <w:tab w:val="left" w:pos="2268"/>
          <w:tab w:val="left" w:leader="dot" w:pos="9072"/>
        </w:tabs>
        <w:spacing w:before="0" w:after="0"/>
        <w:ind w:left="2268" w:hanging="2268"/>
        <w:rPr>
          <w:i/>
          <w:sz w:val="20"/>
        </w:rPr>
      </w:pPr>
      <w:r>
        <w:rPr>
          <w:sz w:val="20"/>
        </w:rPr>
        <w:tab/>
      </w:r>
      <w:r>
        <w:rPr>
          <w:sz w:val="20"/>
        </w:rPr>
        <w:tab/>
      </w:r>
      <w:r w:rsidRPr="000C11C6">
        <w:rPr>
          <w:i/>
          <w:sz w:val="20"/>
        </w:rPr>
        <w:t>ADD THE FOLLOWING NEW SUB-CLAUSES:</w:t>
      </w:r>
    </w:p>
    <w:p w:rsidR="00C034D5" w:rsidRPr="000C11C6" w:rsidRDefault="00C034D5" w:rsidP="00C034D5">
      <w:pPr>
        <w:tabs>
          <w:tab w:val="left" w:pos="1701"/>
          <w:tab w:val="left" w:pos="2268"/>
          <w:tab w:val="left" w:leader="dot" w:pos="9072"/>
        </w:tabs>
        <w:spacing w:before="0" w:after="0"/>
        <w:ind w:left="2268" w:hanging="2268"/>
        <w:rPr>
          <w:i/>
          <w:sz w:val="20"/>
        </w:rPr>
      </w:pPr>
    </w:p>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ab/>
        <w:t>(e)</w:t>
      </w:r>
      <w:r w:rsidRPr="003565E8">
        <w:rPr>
          <w:b/>
          <w:sz w:val="20"/>
        </w:rPr>
        <w:tab/>
        <w:t>Final wiring</w:t>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“Closing and wiring down of lids shall proceed as soon as possible after filling operations and certainly in the likelihood of storms or floods during construction.  The wiring down shall consist of wrapping around wire at such intervals as required or specified.</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r>
        <w:rPr>
          <w:sz w:val="20"/>
        </w:rPr>
        <w:lastRenderedPageBreak/>
        <w:tab/>
      </w:r>
      <w:r>
        <w:rPr>
          <w:sz w:val="20"/>
        </w:rPr>
        <w:tab/>
      </w:r>
      <w:r w:rsidRPr="003565E8">
        <w:rPr>
          <w:sz w:val="20"/>
        </w:rPr>
        <w:t>Lids shall be stretched tight over the filling with bars and wired down securely through each mesh along all edges, ends and diaphragms.  The ends of all tying and bracing wires shall be turned into the gabion box on completion of all lacing operations.</w:t>
      </w:r>
    </w:p>
    <w:p w:rsidR="00C034D5" w:rsidRDefault="00C034D5" w:rsidP="00C034D5">
      <w:pPr>
        <w:tabs>
          <w:tab w:val="left" w:pos="1701"/>
          <w:tab w:val="left" w:pos="2268"/>
          <w:tab w:val="left" w:leader="dot" w:pos="9072"/>
        </w:tabs>
        <w:spacing w:before="0" w:after="0"/>
        <w:ind w:left="2268" w:hanging="2268"/>
        <w:rPr>
          <w:sz w:val="20"/>
        </w:rPr>
      </w:pPr>
      <w:r w:rsidRPr="003565E8">
        <w:rPr>
          <w:sz w:val="20"/>
        </w:rPr>
        <w:tab/>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Tightness of mesh, well packed filling and secure lacing is essential in all structures.”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b/>
          <w:sz w:val="20"/>
        </w:rPr>
      </w:pPr>
      <w:r w:rsidRPr="003565E8">
        <w:rPr>
          <w:b/>
          <w:sz w:val="20"/>
        </w:rPr>
        <w:tab/>
        <w:t>(f)</w:t>
      </w:r>
      <w:r w:rsidRPr="003565E8">
        <w:rPr>
          <w:b/>
          <w:sz w:val="20"/>
        </w:rPr>
        <w:tab/>
        <w:t>Removal, dismantling and stacking of gabions</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“Existing gabions, either damaged or not, that require to be removed or moved to a new location shall be dismantled.  Material not required for re-assembly or unsuitable for re-use shall be neatly stacked at approved locations in accordance with the engineer’s instructions.  Payment will be made only for gabions removed in accordance with the written instruction of the engineer.</w:t>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p>
    <w:p w:rsidR="00C034D5" w:rsidRDefault="00C034D5" w:rsidP="00C034D5">
      <w:pPr>
        <w:tabs>
          <w:tab w:val="left" w:pos="1701"/>
          <w:tab w:val="left" w:pos="2268"/>
          <w:tab w:val="left" w:leader="dot" w:pos="9072"/>
        </w:tabs>
        <w:spacing w:before="0" w:after="0"/>
        <w:ind w:left="2268" w:hanging="2268"/>
        <w:rPr>
          <w:sz w:val="20"/>
        </w:rPr>
      </w:pPr>
      <w:r>
        <w:rPr>
          <w:sz w:val="20"/>
        </w:rPr>
        <w:tab/>
      </w:r>
      <w:r>
        <w:rPr>
          <w:sz w:val="20"/>
        </w:rPr>
        <w:tab/>
      </w:r>
      <w:r w:rsidRPr="003565E8">
        <w:rPr>
          <w:sz w:val="20"/>
        </w:rPr>
        <w:t>Where gabions require moving, or as declared suitable by the engineer are re-usable, the contractor shall re-use all the material, plus supply such new materials as may be required to re-assemble the gabion again to the standard specification for new gabions.”</w:t>
      </w: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Pr="00497728"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bookmarkStart w:id="207" w:name="_Toc128363331"/>
      <w:r>
        <w:rPr>
          <w:b/>
          <w:sz w:val="24"/>
          <w:lang w:eastAsia="zh-TW"/>
        </w:rPr>
        <w:lastRenderedPageBreak/>
        <w:t>B19</w:t>
      </w:r>
      <w:r>
        <w:rPr>
          <w:b/>
          <w:sz w:val="24"/>
          <w:lang w:eastAsia="zh-TW"/>
        </w:rPr>
        <w:tab/>
        <w:t>SECTION 5600</w:t>
      </w:r>
      <w:r w:rsidRPr="006A4114">
        <w:rPr>
          <w:b/>
          <w:sz w:val="24"/>
          <w:lang w:eastAsia="zh-TW"/>
        </w:rPr>
        <w:t>:</w:t>
      </w:r>
      <w:r w:rsidRPr="006A4114">
        <w:rPr>
          <w:b/>
          <w:sz w:val="24"/>
          <w:lang w:eastAsia="zh-TW"/>
        </w:rPr>
        <w:tab/>
      </w:r>
      <w:r w:rsidRPr="00497728">
        <w:rPr>
          <w:b/>
          <w:sz w:val="24"/>
          <w:lang w:eastAsia="zh-TW"/>
        </w:rPr>
        <w:t>ROAD SIGNS</w:t>
      </w:r>
    </w:p>
    <w:p w:rsidR="00C034D5" w:rsidRDefault="00C034D5" w:rsidP="00C034D5">
      <w:pPr>
        <w:tabs>
          <w:tab w:val="left" w:pos="567"/>
          <w:tab w:val="left" w:pos="1276"/>
        </w:tabs>
        <w:spacing w:before="0" w:after="0"/>
        <w:ind w:left="567" w:hanging="567"/>
        <w:rPr>
          <w:b/>
          <w:sz w:val="24"/>
          <w:lang w:eastAsia="zh-TW"/>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E4721D">
        <w:rPr>
          <w:b/>
          <w:bCs/>
          <w:sz w:val="20"/>
        </w:rPr>
        <w:t>B5</w:t>
      </w:r>
      <w:r>
        <w:rPr>
          <w:b/>
          <w:bCs/>
          <w:sz w:val="20"/>
        </w:rPr>
        <w:t>6</w:t>
      </w:r>
      <w:r w:rsidRPr="00E4721D">
        <w:rPr>
          <w:b/>
          <w:bCs/>
          <w:sz w:val="20"/>
        </w:rPr>
        <w:t>0</w:t>
      </w:r>
      <w:r>
        <w:rPr>
          <w:b/>
          <w:bCs/>
          <w:sz w:val="20"/>
        </w:rPr>
        <w:t>1</w:t>
      </w:r>
      <w:r w:rsidRPr="00AE5C45">
        <w:rPr>
          <w:b/>
          <w:sz w:val="20"/>
          <w:lang w:eastAsia="en-GB"/>
        </w:rPr>
        <w:t xml:space="preserve"> </w:t>
      </w:r>
      <w:r w:rsidRPr="00AE5C45">
        <w:rPr>
          <w:b/>
          <w:sz w:val="20"/>
          <w:lang w:eastAsia="en-GB"/>
        </w:rPr>
        <w:tab/>
      </w:r>
      <w:r>
        <w:rPr>
          <w:b/>
          <w:sz w:val="20"/>
          <w:lang w:eastAsia="en-GB"/>
        </w:rPr>
        <w:t>SCOPE</w:t>
      </w:r>
    </w:p>
    <w:p w:rsidR="00C034D5" w:rsidRDefault="00C034D5" w:rsidP="00C034D5">
      <w:pPr>
        <w:tabs>
          <w:tab w:val="left" w:pos="1701"/>
          <w:tab w:val="left" w:pos="2268"/>
          <w:tab w:val="left" w:leader="dot" w:pos="9072"/>
        </w:tabs>
        <w:spacing w:before="0" w:after="0"/>
        <w:ind w:left="2268" w:hanging="2268"/>
        <w:rPr>
          <w:b/>
          <w:sz w:val="20"/>
        </w:rPr>
      </w:pPr>
    </w:p>
    <w:bookmarkEnd w:id="207"/>
    <w:p w:rsidR="00C034D5" w:rsidRPr="003565E8" w:rsidRDefault="00C034D5" w:rsidP="00C034D5">
      <w:pPr>
        <w:spacing w:before="0" w:after="0" w:line="200" w:lineRule="exact"/>
        <w:ind w:left="1134"/>
        <w:rPr>
          <w:sz w:val="20"/>
        </w:rPr>
      </w:pPr>
      <w:r w:rsidRPr="003565E8">
        <w:rPr>
          <w:sz w:val="20"/>
        </w:rPr>
        <w:t>Replace "South African Road Traffic Signs Manual” in the second paragraph with:</w:t>
      </w:r>
    </w:p>
    <w:p w:rsidR="00C034D5" w:rsidRPr="003565E8" w:rsidRDefault="00C034D5" w:rsidP="00C034D5">
      <w:pPr>
        <w:spacing w:before="0" w:after="0" w:line="200" w:lineRule="exact"/>
        <w:ind w:left="1134"/>
        <w:rPr>
          <w:sz w:val="20"/>
        </w:rPr>
      </w:pPr>
      <w:r w:rsidRPr="003565E8">
        <w:rPr>
          <w:sz w:val="20"/>
        </w:rPr>
        <w:t>"SADC Road Traffic Signs Manual”</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spacing w:before="0" w:after="0" w:line="200" w:lineRule="exact"/>
        <w:ind w:left="1134"/>
        <w:rPr>
          <w:sz w:val="20"/>
        </w:rPr>
      </w:pPr>
      <w:r w:rsidRPr="003565E8">
        <w:rPr>
          <w:sz w:val="20"/>
        </w:rPr>
        <w:t>“This section also covers the supply and erection of permanent danger plates at culverts and bridges at the locations indicated on the drawings or as directed by the engineer.”</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p>
    <w:p w:rsidR="00C034D5" w:rsidRPr="007A7000"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7A7000">
        <w:rPr>
          <w:b/>
          <w:bCs/>
          <w:sz w:val="20"/>
        </w:rPr>
        <w:t>B5603</w:t>
      </w:r>
      <w:r w:rsidRPr="007A7000">
        <w:rPr>
          <w:b/>
          <w:bCs/>
          <w:sz w:val="20"/>
        </w:rPr>
        <w:tab/>
        <w:t xml:space="preserve">MANUFACTURING OF </w:t>
      </w:r>
      <w:smartTag w:uri="urn:schemas-microsoft-com:office:smarttags" w:element="stockticker">
        <w:r w:rsidRPr="007A7000">
          <w:rPr>
            <w:b/>
            <w:bCs/>
            <w:sz w:val="20"/>
          </w:rPr>
          <w:t>ROAD</w:t>
        </w:r>
      </w:smartTag>
      <w:r w:rsidRPr="007A7000">
        <w:rPr>
          <w:b/>
          <w:bCs/>
          <w:sz w:val="20"/>
        </w:rPr>
        <w:t xml:space="preserve"> SIGN BOARDS </w:t>
      </w:r>
      <w:smartTag w:uri="urn:schemas-microsoft-com:office:smarttags" w:element="stockticker">
        <w:r w:rsidRPr="007A7000">
          <w:rPr>
            <w:b/>
            <w:bCs/>
            <w:sz w:val="20"/>
          </w:rPr>
          <w:t>AND</w:t>
        </w:r>
      </w:smartTag>
      <w:r w:rsidRPr="007A7000">
        <w:rPr>
          <w:b/>
          <w:bCs/>
          <w:sz w:val="20"/>
        </w:rPr>
        <w:t xml:space="preserve"> SUPPORTS</w:t>
      </w:r>
    </w:p>
    <w:p w:rsidR="00C034D5" w:rsidRDefault="00C034D5" w:rsidP="00C034D5">
      <w:pPr>
        <w:spacing w:before="0" w:after="0" w:line="200" w:lineRule="exact"/>
        <w:ind w:left="1134"/>
        <w:rPr>
          <w:b/>
          <w:sz w:val="20"/>
        </w:rPr>
      </w:pPr>
    </w:p>
    <w:p w:rsidR="00C034D5" w:rsidRPr="003565E8" w:rsidRDefault="00C034D5" w:rsidP="00C034D5">
      <w:pPr>
        <w:spacing w:before="0" w:after="0" w:line="200" w:lineRule="exact"/>
        <w:ind w:left="1134"/>
        <w:rPr>
          <w:b/>
          <w:sz w:val="20"/>
        </w:rPr>
      </w:pPr>
      <w:r w:rsidRPr="003565E8">
        <w:rPr>
          <w:b/>
          <w:sz w:val="20"/>
        </w:rPr>
        <w:t xml:space="preserve">(a) </w:t>
      </w:r>
      <w:r w:rsidRPr="003565E8">
        <w:rPr>
          <w:b/>
          <w:sz w:val="20"/>
        </w:rPr>
        <w:tab/>
        <w:t>Road signboards</w:t>
      </w:r>
    </w:p>
    <w:p w:rsidR="00C034D5" w:rsidRDefault="00C034D5" w:rsidP="00C034D5">
      <w:pPr>
        <w:spacing w:before="0" w:after="0" w:line="200" w:lineRule="exact"/>
        <w:ind w:left="1134"/>
        <w:rPr>
          <w:i/>
          <w:sz w:val="20"/>
        </w:rPr>
      </w:pPr>
    </w:p>
    <w:p w:rsidR="00C034D5" w:rsidRPr="007A7000" w:rsidRDefault="00C034D5" w:rsidP="00C034D5">
      <w:pPr>
        <w:spacing w:before="0" w:after="0" w:line="200" w:lineRule="exact"/>
        <w:ind w:left="1134"/>
        <w:rPr>
          <w:i/>
          <w:sz w:val="20"/>
        </w:rPr>
      </w:pPr>
      <w:r w:rsidRPr="007A7000">
        <w:rPr>
          <w:i/>
          <w:sz w:val="20"/>
        </w:rPr>
        <w:t>ADD THE FOLLOWING:</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“The contractor shall make every effort to ensure that signboards are correct in all respect and before dispatching the boards from the manufacturer’s factory shall provide the Engineer with a 100mm x 150mm colour photograph of each sign face for approval of the correctness of the legend.  Such approval will not imply final acceptance of the board.  If the Contractor is in any doubt as to the correctness of the sign detail, the sign designer shall be contacted for verification.”</w:t>
      </w:r>
    </w:p>
    <w:p w:rsidR="00C034D5" w:rsidRDefault="00C034D5" w:rsidP="00C034D5">
      <w:pPr>
        <w:spacing w:before="0" w:after="0" w:line="200" w:lineRule="exact"/>
        <w:ind w:left="1134"/>
        <w:rPr>
          <w:b/>
          <w:sz w:val="20"/>
        </w:rPr>
      </w:pPr>
    </w:p>
    <w:p w:rsidR="00C034D5" w:rsidRPr="003565E8" w:rsidRDefault="00C034D5" w:rsidP="00C034D5">
      <w:pPr>
        <w:spacing w:before="0" w:after="0" w:line="200" w:lineRule="exact"/>
        <w:ind w:left="1134"/>
        <w:rPr>
          <w:b/>
          <w:sz w:val="20"/>
        </w:rPr>
      </w:pPr>
      <w:r w:rsidRPr="003565E8">
        <w:rPr>
          <w:b/>
          <w:sz w:val="20"/>
        </w:rPr>
        <w:t>(a) (ii)</w:t>
      </w:r>
      <w:r w:rsidRPr="003565E8">
        <w:rPr>
          <w:b/>
          <w:sz w:val="20"/>
        </w:rPr>
        <w:tab/>
        <w:t>Steel profile road signboards</w:t>
      </w:r>
    </w:p>
    <w:p w:rsidR="00C034D5" w:rsidRDefault="00C034D5" w:rsidP="00C034D5">
      <w:pPr>
        <w:spacing w:before="0" w:after="0" w:line="200" w:lineRule="exact"/>
        <w:ind w:left="1134"/>
        <w:rPr>
          <w:sz w:val="20"/>
        </w:rPr>
      </w:pPr>
    </w:p>
    <w:p w:rsidR="00C034D5" w:rsidRPr="007A7000" w:rsidRDefault="00C034D5" w:rsidP="00C034D5">
      <w:pPr>
        <w:spacing w:before="0" w:after="0" w:line="200" w:lineRule="exact"/>
        <w:ind w:left="1134"/>
        <w:rPr>
          <w:i/>
          <w:sz w:val="20"/>
        </w:rPr>
      </w:pPr>
      <w:r w:rsidRPr="007A7000">
        <w:rPr>
          <w:i/>
          <w:sz w:val="20"/>
        </w:rPr>
        <w:t>ADD THE FOLLOWING:</w:t>
      </w:r>
    </w:p>
    <w:p w:rsidR="00C034D5" w:rsidRDefault="00C034D5" w:rsidP="00C034D5">
      <w:pPr>
        <w:spacing w:before="0" w:after="0" w:line="200" w:lineRule="exact"/>
        <w:ind w:left="1134"/>
        <w:rPr>
          <w:sz w:val="20"/>
        </w:rPr>
      </w:pP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“Where the letter or legends cross the horizontal joints of the sign panels, the letter shall be cut on the joint and both ends folded around the radius.</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 xml:space="preserve">Retro-reflective material to adjoining </w:t>
      </w:r>
      <w:proofErr w:type="spellStart"/>
      <w:r w:rsidRPr="003565E8">
        <w:rPr>
          <w:sz w:val="20"/>
        </w:rPr>
        <w:t>Chromadek</w:t>
      </w:r>
      <w:proofErr w:type="spellEnd"/>
      <w:r w:rsidRPr="003565E8">
        <w:rPr>
          <w:sz w:val="20"/>
        </w:rPr>
        <w:t xml:space="preserve"> panels on a sign shall be practical visual match of the specified colour.”</w:t>
      </w: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p>
    <w:p w:rsidR="00C034D5" w:rsidRPr="007A7000"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7A7000">
        <w:rPr>
          <w:b/>
          <w:bCs/>
          <w:sz w:val="20"/>
        </w:rPr>
        <w:t>B5604</w:t>
      </w:r>
      <w:r w:rsidRPr="007A7000">
        <w:rPr>
          <w:b/>
          <w:bCs/>
          <w:sz w:val="20"/>
        </w:rPr>
        <w:tab/>
      </w:r>
      <w:smartTag w:uri="urn:schemas-microsoft-com:office:smarttags" w:element="stockticker">
        <w:r w:rsidRPr="007A7000">
          <w:rPr>
            <w:b/>
            <w:bCs/>
            <w:sz w:val="20"/>
          </w:rPr>
          <w:t>ROAD</w:t>
        </w:r>
      </w:smartTag>
      <w:r w:rsidRPr="007A7000">
        <w:rPr>
          <w:b/>
          <w:bCs/>
          <w:sz w:val="20"/>
        </w:rPr>
        <w:t xml:space="preserve"> SIGN FACES </w:t>
      </w:r>
      <w:smartTag w:uri="urn:schemas-microsoft-com:office:smarttags" w:element="stockticker">
        <w:r w:rsidRPr="007A7000">
          <w:rPr>
            <w:b/>
            <w:bCs/>
            <w:sz w:val="20"/>
          </w:rPr>
          <w:t>AND</w:t>
        </w:r>
      </w:smartTag>
      <w:r w:rsidRPr="007A7000">
        <w:rPr>
          <w:b/>
          <w:bCs/>
          <w:sz w:val="20"/>
        </w:rPr>
        <w:t xml:space="preserve"> PAINTING</w:t>
      </w:r>
    </w:p>
    <w:p w:rsidR="00C034D5" w:rsidRDefault="00C034D5" w:rsidP="00C034D5">
      <w:pPr>
        <w:spacing w:before="0" w:after="0" w:line="200" w:lineRule="exact"/>
        <w:ind w:left="1134"/>
        <w:rPr>
          <w:sz w:val="20"/>
        </w:rPr>
      </w:pPr>
    </w:p>
    <w:p w:rsidR="00C034D5" w:rsidRPr="008646E1" w:rsidRDefault="00C034D5" w:rsidP="00C034D5">
      <w:pPr>
        <w:spacing w:before="0" w:after="0" w:line="200" w:lineRule="exact"/>
        <w:ind w:left="1134"/>
        <w:rPr>
          <w:i/>
          <w:sz w:val="20"/>
        </w:rPr>
      </w:pPr>
      <w:r w:rsidRPr="008646E1">
        <w:rPr>
          <w:i/>
          <w:sz w:val="20"/>
        </w:rPr>
        <w:t>ADD THE FOLLOWING NEW SUBCLAUSE:</w:t>
      </w:r>
    </w:p>
    <w:p w:rsidR="00C034D5" w:rsidRDefault="00C034D5" w:rsidP="00C034D5">
      <w:pPr>
        <w:spacing w:before="0" w:after="0" w:line="200" w:lineRule="exact"/>
        <w:ind w:left="1134"/>
        <w:rPr>
          <w:b/>
          <w:sz w:val="20"/>
        </w:rPr>
      </w:pPr>
    </w:p>
    <w:p w:rsidR="00C034D5" w:rsidRPr="003565E8" w:rsidRDefault="00C034D5" w:rsidP="00C034D5">
      <w:pPr>
        <w:spacing w:before="0" w:after="0" w:line="200" w:lineRule="exact"/>
        <w:ind w:left="1134"/>
        <w:rPr>
          <w:b/>
          <w:sz w:val="20"/>
        </w:rPr>
      </w:pPr>
      <w:r w:rsidRPr="003565E8">
        <w:rPr>
          <w:b/>
          <w:sz w:val="20"/>
        </w:rPr>
        <w:t>“(e)</w:t>
      </w:r>
      <w:r w:rsidRPr="003565E8">
        <w:rPr>
          <w:b/>
          <w:sz w:val="20"/>
        </w:rPr>
        <w:tab/>
        <w:t>Application of retro-reflective material</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All sign faces shall be faced with diamond grade retro-reflective material.  Painted front sign faces shall not be used.</w:t>
      </w:r>
    </w:p>
    <w:p w:rsidR="00C034D5" w:rsidRDefault="00C034D5" w:rsidP="00C034D5">
      <w:pPr>
        <w:spacing w:before="0" w:after="0" w:line="200" w:lineRule="exact"/>
        <w:ind w:left="1134"/>
        <w:rPr>
          <w:sz w:val="20"/>
        </w:rPr>
      </w:pPr>
    </w:p>
    <w:p w:rsidR="00C034D5" w:rsidRDefault="00C034D5" w:rsidP="00C034D5">
      <w:pPr>
        <w:spacing w:before="0" w:after="0" w:line="200" w:lineRule="exact"/>
        <w:ind w:left="1134"/>
        <w:rPr>
          <w:sz w:val="20"/>
        </w:rPr>
      </w:pPr>
      <w:r w:rsidRPr="003565E8">
        <w:rPr>
          <w:sz w:val="20"/>
        </w:rPr>
        <w:t xml:space="preserve">Where applied to </w:t>
      </w:r>
      <w:proofErr w:type="spellStart"/>
      <w:r w:rsidRPr="003565E8">
        <w:rPr>
          <w:sz w:val="20"/>
        </w:rPr>
        <w:t>Chromadek</w:t>
      </w:r>
      <w:proofErr w:type="spellEnd"/>
      <w:r w:rsidRPr="003565E8">
        <w:rPr>
          <w:sz w:val="20"/>
        </w:rPr>
        <w:t xml:space="preserve"> sections, retro-reflective material shall be applied as specified for aluminium section in Clause 5603(d) of the Standard Specification, and of Clause B5603(a)(ii) of this project Specification.”</w:t>
      </w:r>
    </w:p>
    <w:p w:rsidR="00C034D5" w:rsidRDefault="00C034D5" w:rsidP="00C034D5">
      <w:pPr>
        <w:spacing w:before="0" w:after="0" w:line="200" w:lineRule="exact"/>
        <w:ind w:left="1134"/>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B5605</w:t>
      </w:r>
      <w:r w:rsidRPr="003565E8">
        <w:rPr>
          <w:b/>
          <w:sz w:val="20"/>
        </w:rPr>
        <w:tab/>
        <w:t xml:space="preserve">STORAGE </w:t>
      </w:r>
      <w:smartTag w:uri="urn:schemas-microsoft-com:office:smarttags" w:element="stockticker">
        <w:r w:rsidRPr="003565E8">
          <w:rPr>
            <w:b/>
            <w:sz w:val="20"/>
          </w:rPr>
          <w:t>AND</w:t>
        </w:r>
      </w:smartTag>
      <w:r w:rsidRPr="003565E8">
        <w:rPr>
          <w:b/>
          <w:sz w:val="20"/>
        </w:rPr>
        <w:t xml:space="preserve"> HANDLING</w:t>
      </w:r>
    </w:p>
    <w:p w:rsidR="00C034D5" w:rsidRDefault="00C034D5" w:rsidP="00C034D5">
      <w:pPr>
        <w:tabs>
          <w:tab w:val="left" w:pos="1701"/>
          <w:tab w:val="left" w:pos="2268"/>
          <w:tab w:val="left" w:leader="dot" w:pos="9072"/>
        </w:tabs>
        <w:spacing w:before="0" w:after="0"/>
        <w:ind w:left="2268" w:hanging="2268"/>
        <w:rPr>
          <w:sz w:val="20"/>
        </w:rPr>
      </w:pPr>
    </w:p>
    <w:p w:rsidR="00C034D5" w:rsidRPr="008646E1" w:rsidRDefault="00C034D5" w:rsidP="00C034D5">
      <w:pPr>
        <w:spacing w:before="0" w:after="0" w:line="200" w:lineRule="exact"/>
        <w:ind w:left="1134"/>
        <w:rPr>
          <w:i/>
          <w:sz w:val="20"/>
        </w:rPr>
      </w:pPr>
      <w:r w:rsidRPr="008646E1">
        <w:rPr>
          <w:i/>
          <w:sz w:val="20"/>
        </w:rPr>
        <w:t>ADD THE FOLLOWING:</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“The following shall not be allowed on the sign face:</w:t>
      </w:r>
    </w:p>
    <w:p w:rsidR="00C034D5" w:rsidRDefault="00C034D5" w:rsidP="00C034D5">
      <w:pPr>
        <w:spacing w:before="0" w:after="0" w:line="200" w:lineRule="exact"/>
        <w:ind w:left="1134"/>
        <w:rPr>
          <w:sz w:val="20"/>
        </w:rPr>
      </w:pPr>
    </w:p>
    <w:p w:rsidR="00C034D5" w:rsidRDefault="00C034D5" w:rsidP="00C034D5">
      <w:pPr>
        <w:spacing w:before="0" w:after="0" w:line="200" w:lineRule="exact"/>
        <w:ind w:left="1134"/>
        <w:jc w:val="left"/>
        <w:rPr>
          <w:sz w:val="20"/>
        </w:rPr>
      </w:pPr>
      <w:r w:rsidRPr="003565E8">
        <w:rPr>
          <w:sz w:val="20"/>
        </w:rPr>
        <w:t>Drilling of holes, except for the fastening of overlays</w:t>
      </w:r>
      <w:r w:rsidRPr="003565E8">
        <w:rPr>
          <w:sz w:val="20"/>
        </w:rPr>
        <w:br/>
      </w:r>
    </w:p>
    <w:p w:rsidR="00C034D5" w:rsidRPr="003565E8" w:rsidRDefault="00C034D5" w:rsidP="00C034D5">
      <w:pPr>
        <w:spacing w:before="0" w:after="0" w:line="200" w:lineRule="exact"/>
        <w:ind w:left="1134"/>
        <w:rPr>
          <w:sz w:val="20"/>
        </w:rPr>
      </w:pPr>
      <w:r w:rsidRPr="003565E8">
        <w:rPr>
          <w:sz w:val="20"/>
        </w:rPr>
        <w:t>Appl</w:t>
      </w:r>
      <w:r>
        <w:rPr>
          <w:sz w:val="20"/>
        </w:rPr>
        <w:t>ication of any form of adhesive c</w:t>
      </w:r>
      <w:r w:rsidRPr="003565E8">
        <w:rPr>
          <w:sz w:val="20"/>
        </w:rPr>
        <w:t>leaning with any chem</w:t>
      </w:r>
      <w:r>
        <w:rPr>
          <w:sz w:val="20"/>
        </w:rPr>
        <w:t xml:space="preserve">icals that are not specifically </w:t>
      </w:r>
      <w:r w:rsidRPr="003565E8">
        <w:rPr>
          <w:sz w:val="20"/>
        </w:rPr>
        <w:t>approved by the manufacturer o</w:t>
      </w:r>
      <w:r>
        <w:rPr>
          <w:sz w:val="20"/>
        </w:rPr>
        <w:t>f the retro-reflective material c</w:t>
      </w:r>
      <w:r w:rsidRPr="003565E8">
        <w:rPr>
          <w:sz w:val="20"/>
        </w:rPr>
        <w:t>overing the sign face with an impermeable material that does not allow free circulation of air.”</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lastRenderedPageBreak/>
        <w:t>B5606</w:t>
      </w:r>
      <w:r w:rsidRPr="003565E8">
        <w:rPr>
          <w:b/>
          <w:sz w:val="20"/>
        </w:rPr>
        <w:tab/>
        <w:t xml:space="preserve">ERECTING </w:t>
      </w:r>
      <w:smartTag w:uri="urn:schemas-microsoft-com:office:smarttags" w:element="stockticker">
        <w:r w:rsidRPr="003565E8">
          <w:rPr>
            <w:b/>
            <w:sz w:val="20"/>
          </w:rPr>
          <w:t>ROAD</w:t>
        </w:r>
      </w:smartTag>
      <w:r w:rsidRPr="003565E8">
        <w:rPr>
          <w:b/>
          <w:sz w:val="20"/>
        </w:rPr>
        <w:t xml:space="preserve"> SIGNS</w:t>
      </w:r>
    </w:p>
    <w:p w:rsidR="00C034D5"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spacing w:before="0" w:after="0" w:line="200" w:lineRule="exact"/>
        <w:ind w:left="1134"/>
        <w:rPr>
          <w:b/>
          <w:sz w:val="20"/>
        </w:rPr>
      </w:pPr>
      <w:r w:rsidRPr="003565E8">
        <w:rPr>
          <w:b/>
          <w:sz w:val="20"/>
        </w:rPr>
        <w:t>(c)</w:t>
      </w:r>
      <w:r w:rsidRPr="003565E8">
        <w:rPr>
          <w:b/>
          <w:sz w:val="20"/>
        </w:rPr>
        <w:tab/>
        <w:t>Erection</w:t>
      </w: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sz w:val="20"/>
        </w:rPr>
      </w:pPr>
    </w:p>
    <w:p w:rsidR="00C034D5" w:rsidRPr="008646E1" w:rsidRDefault="00C034D5" w:rsidP="00C034D5">
      <w:pPr>
        <w:spacing w:before="0" w:after="0" w:line="200" w:lineRule="exact"/>
        <w:ind w:left="1134"/>
        <w:rPr>
          <w:i/>
          <w:sz w:val="20"/>
        </w:rPr>
      </w:pPr>
      <w:r w:rsidRPr="008646E1">
        <w:rPr>
          <w:i/>
          <w:sz w:val="20"/>
        </w:rPr>
        <w:t>ADD THE FOLLOWING:</w:t>
      </w:r>
    </w:p>
    <w:p w:rsidR="00C034D5" w:rsidRPr="003565E8" w:rsidRDefault="00C034D5" w:rsidP="00C034D5">
      <w:pPr>
        <w:spacing w:before="0" w:after="0" w:line="200" w:lineRule="exact"/>
        <w:ind w:left="1134"/>
        <w:rPr>
          <w:sz w:val="20"/>
        </w:rPr>
      </w:pPr>
      <w:r w:rsidRPr="003565E8">
        <w:rPr>
          <w:sz w:val="20"/>
        </w:rPr>
        <w:t>“After erection the signboard shall be thoroughly cleaned with a cleaning agent approved by the retro-reflective material’s manufacturer.</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All vegetation obstructing the new or replaced sign board shall be removed and disposed of as instructed by the Engineer.”</w:t>
      </w: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B5608</w:t>
      </w:r>
      <w:r w:rsidRPr="003565E8">
        <w:rPr>
          <w:b/>
          <w:sz w:val="20"/>
        </w:rPr>
        <w:tab/>
        <w:t xml:space="preserve">DISMANTLING, STORING </w:t>
      </w:r>
      <w:smartTag w:uri="urn:schemas-microsoft-com:office:smarttags" w:element="stockticker">
        <w:r w:rsidRPr="003565E8">
          <w:rPr>
            <w:b/>
            <w:sz w:val="20"/>
          </w:rPr>
          <w:t>AND</w:t>
        </w:r>
      </w:smartTag>
      <w:r w:rsidRPr="003565E8">
        <w:rPr>
          <w:b/>
          <w:sz w:val="20"/>
        </w:rPr>
        <w:t xml:space="preserve"> RE-ERECTING EXISTING </w:t>
      </w:r>
      <w:smartTag w:uri="urn:schemas-microsoft-com:office:smarttags" w:element="stockticker">
        <w:r w:rsidRPr="003565E8">
          <w:rPr>
            <w:b/>
            <w:sz w:val="20"/>
          </w:rPr>
          <w:t>ROAD</w:t>
        </w:r>
      </w:smartTag>
      <w:r w:rsidRPr="003565E8">
        <w:rPr>
          <w:b/>
          <w:sz w:val="20"/>
        </w:rPr>
        <w:t xml:space="preserve"> SIGNS</w:t>
      </w:r>
    </w:p>
    <w:p w:rsidR="00C034D5" w:rsidRDefault="00C034D5" w:rsidP="00C034D5">
      <w:pPr>
        <w:tabs>
          <w:tab w:val="left" w:pos="1701"/>
          <w:tab w:val="left" w:pos="2268"/>
          <w:tab w:val="left" w:leader="dot" w:pos="9072"/>
        </w:tabs>
        <w:spacing w:before="0" w:after="0"/>
        <w:ind w:left="2268" w:hanging="2268"/>
        <w:rPr>
          <w:sz w:val="20"/>
        </w:rPr>
      </w:pPr>
    </w:p>
    <w:p w:rsidR="00C034D5" w:rsidRPr="008646E1" w:rsidRDefault="00C034D5" w:rsidP="00C034D5">
      <w:pPr>
        <w:spacing w:before="0" w:after="0" w:line="200" w:lineRule="exact"/>
        <w:ind w:left="1134"/>
        <w:rPr>
          <w:i/>
          <w:sz w:val="20"/>
        </w:rPr>
      </w:pPr>
      <w:r w:rsidRPr="008646E1">
        <w:rPr>
          <w:i/>
          <w:sz w:val="20"/>
        </w:rPr>
        <w:t>ADD THE FOLLOWING:</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“Existing overhead and ground mounted road signs that are being replaced by new signs shall be dismantled and disposed of by the Contractor.  Where possible the dismantling of the signs shall not be before the replacement sign is erected and displayed.  Where dismantling of the sign is required before erection of the replacement sign, the dismantling shall not take place until immediately before work is to commence on the replacement, and the replacement shall be completed and the new sign displayed as soon as possible thereafter (within 72 hours).</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Dismantling shall include sign panels and ground mounted sign supports.</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Ground mounted sign supports shall be cut off just below ground level.  Material excavated for removal of buried poles shall be replaced, and any depression made good using excess material from excavation for new signs.</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Pay items are provided in the Bill of Quantities.  Payment will differentiate between different types of sign panels.”</w:t>
      </w: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B5609</w:t>
      </w:r>
      <w:r w:rsidRPr="003565E8">
        <w:rPr>
          <w:b/>
          <w:sz w:val="20"/>
        </w:rPr>
        <w:tab/>
        <w:t xml:space="preserve">MEASUREMENT </w:t>
      </w:r>
      <w:smartTag w:uri="urn:schemas-microsoft-com:office:smarttags" w:element="stockticker">
        <w:r w:rsidRPr="003565E8">
          <w:rPr>
            <w:b/>
            <w:sz w:val="20"/>
          </w:rPr>
          <w:t>AND</w:t>
        </w:r>
      </w:smartTag>
      <w:r w:rsidRPr="003565E8">
        <w:rPr>
          <w:b/>
          <w:sz w:val="20"/>
        </w:rPr>
        <w:t xml:space="preserve"> PAYMENT</w:t>
      </w:r>
    </w:p>
    <w:p w:rsidR="00C034D5" w:rsidRDefault="00C034D5" w:rsidP="00C034D5">
      <w:pPr>
        <w:tabs>
          <w:tab w:val="left" w:pos="1701"/>
          <w:tab w:val="left" w:pos="2268"/>
          <w:tab w:val="left" w:leader="dot" w:pos="9072"/>
        </w:tabs>
        <w:spacing w:before="0" w:after="0"/>
        <w:ind w:left="2268" w:hanging="2268"/>
        <w:rPr>
          <w:b/>
          <w:sz w:val="20"/>
        </w:rPr>
      </w:pPr>
    </w:p>
    <w:tbl>
      <w:tblPr>
        <w:tblW w:w="8789" w:type="dxa"/>
        <w:tblInd w:w="1109" w:type="dxa"/>
        <w:tblLook w:val="04A0" w:firstRow="1" w:lastRow="0" w:firstColumn="1" w:lastColumn="0" w:noHBand="0" w:noVBand="1"/>
      </w:tblPr>
      <w:tblGrid>
        <w:gridCol w:w="1120"/>
        <w:gridCol w:w="4622"/>
        <w:gridCol w:w="3047"/>
      </w:tblGrid>
      <w:tr w:rsidR="00C034D5" w:rsidRPr="0069333E" w:rsidTr="00324969">
        <w:trPr>
          <w:trHeight w:val="319"/>
        </w:trPr>
        <w:tc>
          <w:tcPr>
            <w:tcW w:w="1120"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rPr>
                <w:b/>
                <w:sz w:val="20"/>
              </w:rPr>
            </w:pPr>
            <w:r w:rsidRPr="0069333E">
              <w:rPr>
                <w:b/>
                <w:sz w:val="20"/>
              </w:rPr>
              <w:t>B</w:t>
            </w:r>
            <w:r>
              <w:rPr>
                <w:b/>
                <w:sz w:val="20"/>
              </w:rPr>
              <w:t>56.01</w:t>
            </w:r>
          </w:p>
        </w:tc>
        <w:tc>
          <w:tcPr>
            <w:tcW w:w="4622" w:type="dxa"/>
            <w:shd w:val="clear" w:color="000000" w:fill="FFFFFF"/>
            <w:vAlign w:val="center"/>
          </w:tcPr>
          <w:p w:rsidR="00C034D5" w:rsidRPr="0069333E" w:rsidRDefault="00C034D5" w:rsidP="00C034D5">
            <w:pPr>
              <w:tabs>
                <w:tab w:val="left" w:pos="0"/>
                <w:tab w:val="left" w:pos="1701"/>
                <w:tab w:val="left" w:leader="dot" w:pos="9072"/>
              </w:tabs>
              <w:spacing w:before="0" w:after="0"/>
              <w:jc w:val="left"/>
              <w:rPr>
                <w:b/>
                <w:sz w:val="20"/>
              </w:rPr>
            </w:pPr>
            <w:r w:rsidRPr="0069333E">
              <w:rPr>
                <w:b/>
                <w:bCs/>
                <w:sz w:val="20"/>
              </w:rPr>
              <w:t>Road sign boards with</w:t>
            </w:r>
            <w:r>
              <w:rPr>
                <w:b/>
                <w:bCs/>
                <w:sz w:val="20"/>
              </w:rPr>
              <w:t xml:space="preserve"> painted or coloured semi-matt </w:t>
            </w:r>
            <w:r w:rsidRPr="0069333E">
              <w:rPr>
                <w:b/>
                <w:bCs/>
                <w:sz w:val="20"/>
              </w:rPr>
              <w:t>background.  Symbols, let</w:t>
            </w:r>
            <w:r>
              <w:rPr>
                <w:b/>
                <w:bCs/>
                <w:sz w:val="20"/>
              </w:rPr>
              <w:t xml:space="preserve">tering, and borders in diamond </w:t>
            </w:r>
            <w:r w:rsidRPr="0069333E">
              <w:rPr>
                <w:b/>
                <w:bCs/>
                <w:sz w:val="20"/>
              </w:rPr>
              <w:t>grade retro-reflective mat</w:t>
            </w:r>
            <w:r>
              <w:rPr>
                <w:b/>
                <w:bCs/>
                <w:sz w:val="20"/>
              </w:rPr>
              <w:t xml:space="preserve">erial, where the sign board is </w:t>
            </w:r>
            <w:r w:rsidRPr="0069333E">
              <w:rPr>
                <w:b/>
                <w:bCs/>
                <w:sz w:val="20"/>
              </w:rPr>
              <w:t>constructed from:</w:t>
            </w: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rPr>
                <w:sz w:val="20"/>
              </w:rPr>
            </w:pPr>
          </w:p>
        </w:tc>
      </w:tr>
      <w:tr w:rsidR="00C034D5" w:rsidRPr="0069333E" w:rsidTr="00324969">
        <w:trPr>
          <w:trHeight w:val="319"/>
        </w:trPr>
        <w:tc>
          <w:tcPr>
            <w:tcW w:w="1120"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rPr>
                <w:b/>
                <w:sz w:val="20"/>
              </w:rPr>
            </w:pPr>
          </w:p>
        </w:tc>
        <w:tc>
          <w:tcPr>
            <w:tcW w:w="4622" w:type="dxa"/>
            <w:shd w:val="clear" w:color="000000" w:fill="FFFFFF"/>
            <w:vAlign w:val="center"/>
          </w:tcPr>
          <w:p w:rsidR="00C034D5" w:rsidRPr="0069333E" w:rsidRDefault="00C034D5" w:rsidP="00C034D5">
            <w:pPr>
              <w:tabs>
                <w:tab w:val="left" w:pos="0"/>
                <w:tab w:val="left" w:pos="1701"/>
                <w:tab w:val="left" w:leader="dot" w:pos="9072"/>
              </w:tabs>
              <w:spacing w:before="0" w:after="0"/>
              <w:jc w:val="left"/>
              <w:rPr>
                <w:i/>
                <w:sz w:val="20"/>
              </w:rPr>
            </w:pPr>
            <w:r w:rsidRPr="0069333E">
              <w:rPr>
                <w:i/>
                <w:sz w:val="20"/>
              </w:rPr>
              <w:t>AMEND THE LAST TWO LINES OF THE SECOND PARAGRAPH TO READ:</w:t>
            </w: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rPr>
                <w:sz w:val="20"/>
              </w:rPr>
            </w:pPr>
          </w:p>
        </w:tc>
      </w:tr>
      <w:tr w:rsidR="00C034D5" w:rsidRPr="0069333E" w:rsidTr="00324969">
        <w:trPr>
          <w:trHeight w:val="319"/>
        </w:trPr>
        <w:tc>
          <w:tcPr>
            <w:tcW w:w="1120"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rPr>
                <w:b/>
                <w:sz w:val="20"/>
              </w:rPr>
            </w:pPr>
          </w:p>
        </w:tc>
        <w:tc>
          <w:tcPr>
            <w:tcW w:w="4622" w:type="dxa"/>
            <w:shd w:val="clear" w:color="000000" w:fill="FFFFFF"/>
            <w:vAlign w:val="center"/>
          </w:tcPr>
          <w:p w:rsidR="00C034D5" w:rsidRPr="0069333E" w:rsidRDefault="00C034D5" w:rsidP="00C034D5">
            <w:pPr>
              <w:tabs>
                <w:tab w:val="left" w:pos="1701"/>
                <w:tab w:val="left" w:pos="2268"/>
                <w:tab w:val="left" w:leader="dot" w:pos="9072"/>
              </w:tabs>
              <w:spacing w:before="0" w:after="0"/>
              <w:ind w:left="2268" w:hanging="2268"/>
              <w:rPr>
                <w:b/>
                <w:sz w:val="20"/>
              </w:rPr>
            </w:pP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rPr>
                <w:sz w:val="20"/>
              </w:rPr>
            </w:pPr>
          </w:p>
        </w:tc>
      </w:tr>
      <w:tr w:rsidR="00C034D5" w:rsidRPr="0069333E" w:rsidTr="00324969">
        <w:trPr>
          <w:trHeight w:val="319"/>
        </w:trPr>
        <w:tc>
          <w:tcPr>
            <w:tcW w:w="1120"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rPr>
                <w:b/>
                <w:sz w:val="20"/>
              </w:rPr>
            </w:pPr>
          </w:p>
        </w:tc>
        <w:tc>
          <w:tcPr>
            <w:tcW w:w="4622" w:type="dxa"/>
            <w:shd w:val="clear" w:color="000000" w:fill="FFFFFF"/>
            <w:vAlign w:val="center"/>
          </w:tcPr>
          <w:p w:rsidR="00C034D5" w:rsidRPr="0069333E" w:rsidRDefault="00C034D5" w:rsidP="00C034D5">
            <w:pPr>
              <w:tabs>
                <w:tab w:val="left" w:pos="0"/>
                <w:tab w:val="left" w:pos="1701"/>
                <w:tab w:val="left" w:leader="dot" w:pos="9072"/>
              </w:tabs>
              <w:spacing w:before="0" w:after="0"/>
              <w:jc w:val="left"/>
              <w:rPr>
                <w:sz w:val="20"/>
              </w:rPr>
            </w:pPr>
            <w:r w:rsidRPr="0069333E">
              <w:rPr>
                <w:sz w:val="20"/>
              </w:rPr>
              <w:t>“completion, delivery, installation of the road sign board complete as specified, and the removal and disposal of all vegetation obstructing the motorists’ view of the new or replaced sign board.”</w:t>
            </w: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jc w:val="center"/>
              <w:rPr>
                <w:sz w:val="20"/>
              </w:rPr>
            </w:pPr>
            <w:r w:rsidRPr="0069333E">
              <w:rPr>
                <w:sz w:val="20"/>
              </w:rPr>
              <w:t>No.</w:t>
            </w:r>
          </w:p>
          <w:p w:rsidR="00C034D5" w:rsidRPr="0069333E" w:rsidRDefault="00C034D5" w:rsidP="00C034D5">
            <w:pPr>
              <w:tabs>
                <w:tab w:val="left" w:pos="1701"/>
                <w:tab w:val="left" w:pos="2268"/>
                <w:tab w:val="left" w:leader="dot" w:pos="9072"/>
              </w:tabs>
              <w:spacing w:before="0" w:after="0"/>
              <w:ind w:left="2268" w:hanging="2268"/>
              <w:jc w:val="center"/>
              <w:rPr>
                <w:sz w:val="20"/>
              </w:rPr>
            </w:pPr>
            <w:r w:rsidRPr="0069333E">
              <w:rPr>
                <w:sz w:val="20"/>
              </w:rPr>
              <w:t>Number</w:t>
            </w:r>
          </w:p>
        </w:tc>
      </w:tr>
    </w:tbl>
    <w:p w:rsidR="00C034D5" w:rsidRDefault="00C034D5" w:rsidP="00C034D5">
      <w:pPr>
        <w:tabs>
          <w:tab w:val="left" w:pos="1701"/>
          <w:tab w:val="left" w:pos="2268"/>
          <w:tab w:val="left" w:leader="dot" w:pos="9072"/>
        </w:tabs>
        <w:spacing w:before="0" w:after="0"/>
        <w:ind w:left="2268" w:hanging="2268"/>
        <w:rPr>
          <w:b/>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B56.09</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sidRPr="003565E8">
              <w:rPr>
                <w:b/>
                <w:sz w:val="20"/>
              </w:rPr>
              <w:t>Danger plates at culverts/structures</w:t>
            </w:r>
            <w:r>
              <w:rPr>
                <w:b/>
                <w:sz w:val="20"/>
              </w:rPr>
              <w:t xml:space="preserve"> (W401) on a 75mm diameter x 1.8m long galvanized steel post</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69333E" w:rsidRDefault="00C034D5" w:rsidP="00C034D5">
            <w:pPr>
              <w:tabs>
                <w:tab w:val="left" w:pos="1701"/>
                <w:tab w:val="left" w:pos="2268"/>
                <w:tab w:val="left" w:leader="dot" w:pos="9072"/>
              </w:tabs>
              <w:spacing w:before="0" w:after="0"/>
              <w:ind w:left="2268" w:hanging="2268"/>
              <w:rPr>
                <w:i/>
                <w:sz w:val="20"/>
              </w:rPr>
            </w:pPr>
            <w:r w:rsidRPr="0069333E">
              <w:rPr>
                <w:i/>
                <w:sz w:val="20"/>
              </w:rPr>
              <w:t>ADD THE FOLLOWING PAY ITEMS: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861563"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861563" w:rsidRDefault="00C034D5" w:rsidP="00C034D5">
            <w:pPr>
              <w:tabs>
                <w:tab w:val="left" w:pos="0"/>
                <w:tab w:val="left" w:pos="1701"/>
                <w:tab w:val="left" w:leader="dot" w:pos="9072"/>
              </w:tabs>
              <w:spacing w:before="0" w:after="0"/>
              <w:jc w:val="left"/>
              <w:rPr>
                <w:sz w:val="20"/>
                <w:lang w:val="en-US"/>
              </w:rPr>
            </w:pPr>
            <w:r w:rsidRPr="00861563">
              <w:rPr>
                <w:sz w:val="20"/>
                <w:lang w:val="en-US"/>
              </w:rPr>
              <w:t>(</w:t>
            </w:r>
            <w:proofErr w:type="spellStart"/>
            <w:r w:rsidRPr="00861563">
              <w:rPr>
                <w:sz w:val="20"/>
                <w:lang w:val="en-US"/>
              </w:rPr>
              <w:t>i</w:t>
            </w:r>
            <w:proofErr w:type="spellEnd"/>
            <w:r w:rsidRPr="00861563">
              <w:rPr>
                <w:sz w:val="20"/>
                <w:lang w:val="en-US"/>
              </w:rPr>
              <w:t xml:space="preserve">) </w:t>
            </w:r>
            <w:r>
              <w:rPr>
                <w:sz w:val="20"/>
                <w:lang w:val="en-US"/>
              </w:rPr>
              <w:t>150mm x 600mm</w:t>
            </w: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jc w:val="center"/>
              <w:rPr>
                <w:sz w:val="20"/>
              </w:rPr>
            </w:pPr>
            <w:r w:rsidRPr="0069333E">
              <w:rPr>
                <w:sz w:val="20"/>
              </w:rPr>
              <w:t>No.</w:t>
            </w:r>
          </w:p>
          <w:p w:rsidR="00C034D5" w:rsidRDefault="00C034D5" w:rsidP="00C034D5">
            <w:pPr>
              <w:tabs>
                <w:tab w:val="left" w:pos="1701"/>
                <w:tab w:val="left" w:pos="2268"/>
                <w:tab w:val="left" w:leader="dot" w:pos="9072"/>
              </w:tabs>
              <w:spacing w:before="0" w:after="0"/>
              <w:ind w:left="2268" w:hanging="2268"/>
              <w:jc w:val="center"/>
              <w:rPr>
                <w:sz w:val="20"/>
              </w:rPr>
            </w:pPr>
            <w:r w:rsidRPr="0069333E">
              <w:rPr>
                <w:sz w:val="20"/>
              </w:rPr>
              <w:t>Number</w:t>
            </w:r>
          </w:p>
        </w:tc>
      </w:tr>
      <w:tr w:rsidR="00C034D5" w:rsidRPr="003565E8" w:rsidTr="00324969">
        <w:trPr>
          <w:trHeight w:val="319"/>
        </w:trPr>
        <w:tc>
          <w:tcPr>
            <w:tcW w:w="1120" w:type="dxa"/>
            <w:shd w:val="clear" w:color="000000" w:fill="FFFFFF"/>
            <w:noWrap/>
            <w:vAlign w:val="center"/>
          </w:tcPr>
          <w:p w:rsidR="00C034D5" w:rsidRPr="00861563"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861563" w:rsidRDefault="00C034D5" w:rsidP="00C034D5">
            <w:pPr>
              <w:tabs>
                <w:tab w:val="left" w:pos="0"/>
                <w:tab w:val="left" w:pos="1701"/>
                <w:tab w:val="left" w:leader="dot" w:pos="9072"/>
              </w:tabs>
              <w:spacing w:before="0" w:after="0"/>
              <w:jc w:val="left"/>
              <w:rPr>
                <w:sz w:val="20"/>
                <w:lang w:val="en-US"/>
              </w:rPr>
            </w:pPr>
            <w:r>
              <w:rPr>
                <w:sz w:val="20"/>
                <w:lang w:val="en-US"/>
              </w:rPr>
              <w:t>(ii</w:t>
            </w:r>
            <w:r w:rsidRPr="00CD0CB6">
              <w:rPr>
                <w:sz w:val="20"/>
                <w:lang w:val="en-US"/>
              </w:rPr>
              <w:t xml:space="preserve">) </w:t>
            </w:r>
            <w:r>
              <w:rPr>
                <w:sz w:val="20"/>
                <w:lang w:val="en-US"/>
              </w:rPr>
              <w:t>200mm x 800mm</w:t>
            </w: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jc w:val="center"/>
              <w:rPr>
                <w:sz w:val="20"/>
              </w:rPr>
            </w:pPr>
            <w:r w:rsidRPr="0069333E">
              <w:rPr>
                <w:sz w:val="20"/>
              </w:rPr>
              <w:t>No.</w:t>
            </w:r>
          </w:p>
          <w:p w:rsidR="00C034D5" w:rsidRDefault="00C034D5" w:rsidP="00C034D5">
            <w:pPr>
              <w:tabs>
                <w:tab w:val="left" w:pos="1701"/>
                <w:tab w:val="left" w:pos="2268"/>
                <w:tab w:val="left" w:leader="dot" w:pos="9072"/>
              </w:tabs>
              <w:spacing w:before="0" w:after="0"/>
              <w:ind w:left="2268" w:hanging="2268"/>
              <w:jc w:val="center"/>
              <w:rPr>
                <w:sz w:val="20"/>
              </w:rPr>
            </w:pPr>
            <w:r w:rsidRPr="0069333E">
              <w:rPr>
                <w:sz w:val="20"/>
              </w:rPr>
              <w:t>Number</w:t>
            </w:r>
          </w:p>
        </w:tc>
      </w:tr>
      <w:tr w:rsidR="00C034D5" w:rsidRPr="003565E8" w:rsidTr="00324969">
        <w:trPr>
          <w:trHeight w:val="319"/>
        </w:trPr>
        <w:tc>
          <w:tcPr>
            <w:tcW w:w="1120" w:type="dxa"/>
            <w:shd w:val="clear" w:color="000000" w:fill="FFFFFF"/>
            <w:noWrap/>
            <w:vAlign w:val="center"/>
          </w:tcPr>
          <w:p w:rsidR="00C034D5" w:rsidRPr="00861563"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861563" w:rsidRDefault="00C034D5" w:rsidP="00C034D5">
            <w:pPr>
              <w:tabs>
                <w:tab w:val="left" w:pos="0"/>
                <w:tab w:val="left" w:pos="1701"/>
                <w:tab w:val="left" w:leader="dot" w:pos="9072"/>
              </w:tabs>
              <w:spacing w:before="0" w:after="0"/>
              <w:jc w:val="left"/>
              <w:rPr>
                <w:sz w:val="20"/>
                <w:lang w:val="en-US"/>
              </w:rPr>
            </w:pPr>
            <w:r w:rsidRPr="00CD0CB6">
              <w:rPr>
                <w:sz w:val="20"/>
                <w:lang w:val="en-US"/>
              </w:rPr>
              <w:t>(i</w:t>
            </w:r>
            <w:r>
              <w:rPr>
                <w:sz w:val="20"/>
                <w:lang w:val="en-US"/>
              </w:rPr>
              <w:t>ii</w:t>
            </w:r>
            <w:r w:rsidRPr="00CD0CB6">
              <w:rPr>
                <w:sz w:val="20"/>
                <w:lang w:val="en-US"/>
              </w:rPr>
              <w:t xml:space="preserve">) </w:t>
            </w:r>
            <w:r>
              <w:rPr>
                <w:sz w:val="20"/>
                <w:lang w:val="en-US"/>
              </w:rPr>
              <w:t>250mm x 1000mm</w:t>
            </w: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jc w:val="center"/>
              <w:rPr>
                <w:sz w:val="20"/>
              </w:rPr>
            </w:pPr>
            <w:r w:rsidRPr="0069333E">
              <w:rPr>
                <w:sz w:val="20"/>
              </w:rPr>
              <w:t>No.</w:t>
            </w:r>
          </w:p>
          <w:p w:rsidR="00C034D5" w:rsidRDefault="00C034D5" w:rsidP="00C034D5">
            <w:pPr>
              <w:tabs>
                <w:tab w:val="left" w:pos="1701"/>
                <w:tab w:val="left" w:pos="2268"/>
                <w:tab w:val="left" w:leader="dot" w:pos="9072"/>
              </w:tabs>
              <w:spacing w:before="0" w:after="0"/>
              <w:ind w:left="2268" w:hanging="2268"/>
              <w:jc w:val="center"/>
              <w:rPr>
                <w:sz w:val="20"/>
              </w:rPr>
            </w:pPr>
            <w:r w:rsidRPr="0069333E">
              <w:rPr>
                <w:sz w:val="20"/>
              </w:rPr>
              <w:t>Number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bottom"/>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Pr="003565E8" w:rsidRDefault="00C034D5" w:rsidP="00C034D5">
            <w:pPr>
              <w:tabs>
                <w:tab w:val="left" w:pos="1701"/>
                <w:tab w:val="left" w:leader="dot" w:pos="9072"/>
              </w:tabs>
              <w:spacing w:before="0" w:after="0"/>
              <w:rPr>
                <w:sz w:val="20"/>
              </w:rPr>
            </w:pPr>
            <w:r w:rsidRPr="003565E8">
              <w:rPr>
                <w:sz w:val="20"/>
              </w:rPr>
              <w:t>The unit of measurement shall be the number of danger plates provided and erected in accordance with the drawings.</w:t>
            </w:r>
          </w:p>
          <w:p w:rsidR="00C034D5" w:rsidRDefault="00C034D5" w:rsidP="00C034D5">
            <w:pPr>
              <w:tabs>
                <w:tab w:val="left" w:pos="1701"/>
                <w:tab w:val="left" w:leader="dot" w:pos="9072"/>
              </w:tabs>
              <w:spacing w:before="0" w:after="0"/>
              <w:rPr>
                <w:sz w:val="20"/>
              </w:rPr>
            </w:pPr>
          </w:p>
          <w:p w:rsidR="00C034D5" w:rsidRDefault="00C034D5" w:rsidP="00C034D5">
            <w:pPr>
              <w:tabs>
                <w:tab w:val="left" w:pos="1701"/>
                <w:tab w:val="left" w:leader="dot" w:pos="9072"/>
              </w:tabs>
              <w:spacing w:before="0" w:after="0"/>
              <w:rPr>
                <w:sz w:val="20"/>
              </w:rPr>
            </w:pPr>
            <w:r w:rsidRPr="003565E8">
              <w:rPr>
                <w:sz w:val="20"/>
              </w:rPr>
              <w:t xml:space="preserve">The tendered rate shall include full compensation for all labour and material, painting, posts, excavation, backfilling with soil etc., as may be necessary for completing the work in accordance with the </w:t>
            </w:r>
            <w:r>
              <w:rPr>
                <w:sz w:val="20"/>
              </w:rPr>
              <w:t>details shown on the drawings.”</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B56.10</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sz w:val="20"/>
              </w:rPr>
              <w:t>T-Junction Chevron</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69333E" w:rsidRDefault="00C034D5" w:rsidP="00C034D5">
            <w:pPr>
              <w:tabs>
                <w:tab w:val="left" w:pos="1701"/>
                <w:tab w:val="left" w:pos="2268"/>
                <w:tab w:val="left" w:leader="dot" w:pos="9072"/>
              </w:tabs>
              <w:spacing w:before="0" w:after="0"/>
              <w:ind w:left="2268" w:hanging="2268"/>
              <w:rPr>
                <w:i/>
                <w:sz w:val="20"/>
              </w:rPr>
            </w:pPr>
            <w:r w:rsidRPr="0069333E">
              <w:rPr>
                <w:i/>
                <w:sz w:val="20"/>
              </w:rPr>
              <w:t>ADD THE FOLLOWING PAY ITEMS: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Pr="00861563"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861563" w:rsidRDefault="00C034D5" w:rsidP="00C034D5">
            <w:pPr>
              <w:tabs>
                <w:tab w:val="left" w:pos="0"/>
                <w:tab w:val="left" w:pos="1701"/>
                <w:tab w:val="left" w:leader="dot" w:pos="9072"/>
              </w:tabs>
              <w:spacing w:before="0" w:after="0"/>
              <w:jc w:val="left"/>
              <w:rPr>
                <w:sz w:val="20"/>
                <w:lang w:val="en-US"/>
              </w:rPr>
            </w:pPr>
            <w:r w:rsidRPr="00861563">
              <w:rPr>
                <w:sz w:val="20"/>
                <w:lang w:val="en-US"/>
              </w:rPr>
              <w:t>(</w:t>
            </w:r>
            <w:proofErr w:type="spellStart"/>
            <w:r w:rsidRPr="00861563">
              <w:rPr>
                <w:sz w:val="20"/>
                <w:lang w:val="en-US"/>
              </w:rPr>
              <w:t>i</w:t>
            </w:r>
            <w:proofErr w:type="spellEnd"/>
            <w:r w:rsidRPr="00861563">
              <w:rPr>
                <w:sz w:val="20"/>
                <w:lang w:val="en-US"/>
              </w:rPr>
              <w:t xml:space="preserve">) </w:t>
            </w:r>
            <w:r>
              <w:rPr>
                <w:sz w:val="20"/>
                <w:lang w:val="en-US"/>
              </w:rPr>
              <w:t>150mm x 600mm</w:t>
            </w: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jc w:val="center"/>
              <w:rPr>
                <w:sz w:val="20"/>
              </w:rPr>
            </w:pPr>
            <w:r w:rsidRPr="0069333E">
              <w:rPr>
                <w:sz w:val="20"/>
              </w:rPr>
              <w:t>No.</w:t>
            </w:r>
          </w:p>
          <w:p w:rsidR="00C034D5" w:rsidRDefault="00C034D5" w:rsidP="00C034D5">
            <w:pPr>
              <w:tabs>
                <w:tab w:val="left" w:pos="1701"/>
                <w:tab w:val="left" w:pos="2268"/>
                <w:tab w:val="left" w:leader="dot" w:pos="9072"/>
              </w:tabs>
              <w:spacing w:before="0" w:after="0"/>
              <w:ind w:left="2268" w:hanging="2268"/>
              <w:jc w:val="center"/>
              <w:rPr>
                <w:sz w:val="20"/>
              </w:rPr>
            </w:pPr>
            <w:r w:rsidRPr="0069333E">
              <w:rPr>
                <w:sz w:val="20"/>
              </w:rPr>
              <w:t>Number</w:t>
            </w:r>
          </w:p>
        </w:tc>
      </w:tr>
      <w:tr w:rsidR="00C034D5" w:rsidRPr="003565E8" w:rsidTr="00324969">
        <w:trPr>
          <w:trHeight w:val="319"/>
        </w:trPr>
        <w:tc>
          <w:tcPr>
            <w:tcW w:w="1120" w:type="dxa"/>
            <w:shd w:val="clear" w:color="000000" w:fill="FFFFFF"/>
            <w:noWrap/>
            <w:vAlign w:val="center"/>
          </w:tcPr>
          <w:p w:rsidR="00C034D5" w:rsidRPr="00861563"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861563" w:rsidRDefault="00C034D5" w:rsidP="00C034D5">
            <w:pPr>
              <w:tabs>
                <w:tab w:val="left" w:pos="0"/>
                <w:tab w:val="left" w:pos="1701"/>
                <w:tab w:val="left" w:leader="dot" w:pos="9072"/>
              </w:tabs>
              <w:spacing w:before="0" w:after="0"/>
              <w:jc w:val="left"/>
              <w:rPr>
                <w:sz w:val="20"/>
                <w:lang w:val="en-US"/>
              </w:rPr>
            </w:pPr>
            <w:r>
              <w:rPr>
                <w:sz w:val="20"/>
                <w:lang w:val="en-US"/>
              </w:rPr>
              <w:t>(ii</w:t>
            </w:r>
            <w:r w:rsidRPr="00CD0CB6">
              <w:rPr>
                <w:sz w:val="20"/>
                <w:lang w:val="en-US"/>
              </w:rPr>
              <w:t xml:space="preserve">) </w:t>
            </w:r>
            <w:r>
              <w:rPr>
                <w:sz w:val="20"/>
                <w:lang w:val="en-US"/>
              </w:rPr>
              <w:t>3600mm x 600mm</w:t>
            </w: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jc w:val="center"/>
              <w:rPr>
                <w:sz w:val="20"/>
              </w:rPr>
            </w:pPr>
            <w:r w:rsidRPr="0069333E">
              <w:rPr>
                <w:sz w:val="20"/>
              </w:rPr>
              <w:t>No.</w:t>
            </w:r>
          </w:p>
          <w:p w:rsidR="00C034D5" w:rsidRDefault="00C034D5" w:rsidP="00C034D5">
            <w:pPr>
              <w:tabs>
                <w:tab w:val="left" w:pos="1701"/>
                <w:tab w:val="left" w:pos="2268"/>
                <w:tab w:val="left" w:leader="dot" w:pos="9072"/>
              </w:tabs>
              <w:spacing w:before="0" w:after="0"/>
              <w:ind w:left="2268" w:hanging="2268"/>
              <w:jc w:val="center"/>
              <w:rPr>
                <w:sz w:val="20"/>
              </w:rPr>
            </w:pPr>
            <w:r w:rsidRPr="0069333E">
              <w:rPr>
                <w:sz w:val="20"/>
              </w:rPr>
              <w:t>Number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bottom"/>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Pr="003565E8" w:rsidRDefault="00C034D5" w:rsidP="00C034D5">
            <w:pPr>
              <w:tabs>
                <w:tab w:val="left" w:pos="1701"/>
                <w:tab w:val="left" w:leader="dot" w:pos="9072"/>
              </w:tabs>
              <w:spacing w:before="0" w:after="0"/>
              <w:rPr>
                <w:sz w:val="20"/>
              </w:rPr>
            </w:pPr>
            <w:r w:rsidRPr="003565E8">
              <w:rPr>
                <w:sz w:val="20"/>
              </w:rPr>
              <w:t xml:space="preserve">The unit of measurement shall be the number of </w:t>
            </w:r>
            <w:r>
              <w:rPr>
                <w:sz w:val="20"/>
              </w:rPr>
              <w:t>T-Junction Chevron</w:t>
            </w:r>
            <w:r w:rsidRPr="003565E8">
              <w:rPr>
                <w:sz w:val="20"/>
              </w:rPr>
              <w:t xml:space="preserve"> provided and erected in accordance with the drawings.</w:t>
            </w:r>
          </w:p>
          <w:p w:rsidR="00C034D5" w:rsidRDefault="00C034D5" w:rsidP="00C034D5">
            <w:pPr>
              <w:tabs>
                <w:tab w:val="left" w:pos="1701"/>
                <w:tab w:val="left" w:leader="dot" w:pos="9072"/>
              </w:tabs>
              <w:spacing w:before="0" w:after="0"/>
              <w:rPr>
                <w:sz w:val="20"/>
              </w:rPr>
            </w:pPr>
          </w:p>
          <w:p w:rsidR="00C034D5" w:rsidRDefault="00C034D5" w:rsidP="00C034D5">
            <w:pPr>
              <w:tabs>
                <w:tab w:val="left" w:pos="1701"/>
                <w:tab w:val="left" w:leader="dot" w:pos="9072"/>
              </w:tabs>
              <w:spacing w:before="0" w:after="0"/>
              <w:rPr>
                <w:sz w:val="20"/>
              </w:rPr>
            </w:pPr>
            <w:r w:rsidRPr="003565E8">
              <w:rPr>
                <w:sz w:val="20"/>
              </w:rPr>
              <w:t xml:space="preserve">The tendered rate shall include full compensation for all labour and material, painting, posts, excavation, backfilling with soil etc., as may be necessary for completing the work in accordance with the </w:t>
            </w:r>
            <w:r>
              <w:rPr>
                <w:sz w:val="20"/>
              </w:rPr>
              <w:t>details shown on the drawings.”</w:t>
            </w:r>
          </w:p>
        </w:tc>
      </w:tr>
    </w:tbl>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B56.11</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sz w:val="20"/>
              </w:rPr>
              <w:t>Replace marker boards on new kilometre post</w:t>
            </w:r>
          </w:p>
        </w:tc>
        <w:tc>
          <w:tcPr>
            <w:tcW w:w="3047" w:type="dxa"/>
            <w:shd w:val="clear" w:color="000000" w:fill="FFFFFF"/>
            <w:noWrap/>
            <w:vAlign w:val="center"/>
          </w:tcPr>
          <w:p w:rsidR="00C034D5" w:rsidRPr="0069333E" w:rsidRDefault="00C034D5" w:rsidP="00C034D5">
            <w:pPr>
              <w:tabs>
                <w:tab w:val="left" w:pos="1701"/>
                <w:tab w:val="left" w:pos="2268"/>
                <w:tab w:val="left" w:leader="dot" w:pos="9072"/>
              </w:tabs>
              <w:spacing w:before="0" w:after="0"/>
              <w:ind w:left="2268" w:hanging="2268"/>
              <w:jc w:val="center"/>
              <w:rPr>
                <w:sz w:val="20"/>
              </w:rPr>
            </w:pPr>
            <w:r w:rsidRPr="0069333E">
              <w:rPr>
                <w:sz w:val="20"/>
              </w:rPr>
              <w:t>No.</w:t>
            </w:r>
          </w:p>
          <w:p w:rsidR="00C034D5" w:rsidRDefault="00C034D5" w:rsidP="00C034D5">
            <w:pPr>
              <w:tabs>
                <w:tab w:val="left" w:pos="1701"/>
                <w:tab w:val="left" w:pos="2268"/>
                <w:tab w:val="left" w:leader="dot" w:pos="9072"/>
              </w:tabs>
              <w:spacing w:before="0" w:after="0"/>
              <w:ind w:left="2268" w:hanging="2268"/>
              <w:jc w:val="center"/>
              <w:rPr>
                <w:sz w:val="20"/>
              </w:rPr>
            </w:pPr>
            <w:r w:rsidRPr="0069333E">
              <w:rPr>
                <w:sz w:val="20"/>
              </w:rPr>
              <w:t>Number</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bottom"/>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8789" w:type="dxa"/>
            <w:gridSpan w:val="3"/>
            <w:shd w:val="clear" w:color="000000" w:fill="FFFFFF"/>
            <w:noWrap/>
            <w:vAlign w:val="center"/>
          </w:tcPr>
          <w:p w:rsidR="00C034D5" w:rsidRPr="003565E8" w:rsidRDefault="00C034D5" w:rsidP="00C034D5">
            <w:pPr>
              <w:tabs>
                <w:tab w:val="left" w:pos="0"/>
                <w:tab w:val="left" w:pos="1701"/>
                <w:tab w:val="left" w:leader="dot" w:pos="9072"/>
              </w:tabs>
              <w:spacing w:before="0" w:after="0"/>
              <w:rPr>
                <w:sz w:val="20"/>
              </w:rPr>
            </w:pPr>
            <w:r w:rsidRPr="003565E8">
              <w:rPr>
                <w:sz w:val="20"/>
              </w:rPr>
              <w:t>The unit of measurement shall be the number of reference marker boards provided and attached to existing kilometre posts in accordance with the drawings.</w:t>
            </w:r>
          </w:p>
          <w:p w:rsidR="00C034D5" w:rsidRDefault="00C034D5" w:rsidP="00C034D5">
            <w:pPr>
              <w:tabs>
                <w:tab w:val="left" w:pos="0"/>
                <w:tab w:val="left" w:pos="1701"/>
                <w:tab w:val="left" w:leader="dot" w:pos="9072"/>
              </w:tabs>
              <w:spacing w:before="0" w:after="0"/>
              <w:rPr>
                <w:sz w:val="20"/>
              </w:rPr>
            </w:pPr>
          </w:p>
          <w:p w:rsidR="00C034D5" w:rsidRDefault="00C034D5" w:rsidP="00C034D5">
            <w:pPr>
              <w:tabs>
                <w:tab w:val="left" w:pos="0"/>
                <w:tab w:val="left" w:pos="1701"/>
                <w:tab w:val="left" w:leader="dot" w:pos="9072"/>
              </w:tabs>
              <w:spacing w:before="0" w:after="0"/>
              <w:rPr>
                <w:sz w:val="20"/>
              </w:rPr>
            </w:pPr>
            <w:r w:rsidRPr="003565E8">
              <w:rPr>
                <w:sz w:val="20"/>
              </w:rPr>
              <w:t>The tendered rate shall include full compensation for the manufacturing and supplying of the completed marker boards, for attaching the marker board to existing posts along the route and for all materials equipment, labour, nuts and bolts necessary for attaching the marker board as specified.”</w:t>
            </w:r>
          </w:p>
          <w:p w:rsidR="00C034D5" w:rsidRPr="003565E8" w:rsidRDefault="00C034D5" w:rsidP="00C034D5">
            <w:pPr>
              <w:tabs>
                <w:tab w:val="left" w:pos="0"/>
                <w:tab w:val="left" w:pos="1701"/>
                <w:tab w:val="left" w:leader="dot" w:pos="9072"/>
              </w:tabs>
              <w:spacing w:before="0" w:after="0"/>
              <w:rPr>
                <w:sz w:val="20"/>
              </w:rPr>
            </w:pPr>
          </w:p>
          <w:p w:rsidR="00C034D5" w:rsidRDefault="00C034D5" w:rsidP="00C034D5">
            <w:pPr>
              <w:tabs>
                <w:tab w:val="left" w:pos="0"/>
                <w:tab w:val="left" w:pos="1701"/>
                <w:tab w:val="left" w:leader="dot" w:pos="9072"/>
              </w:tabs>
              <w:spacing w:before="0" w:after="0"/>
              <w:rPr>
                <w:sz w:val="20"/>
              </w:rPr>
            </w:pPr>
            <w:r w:rsidRPr="003565E8">
              <w:rPr>
                <w:sz w:val="20"/>
              </w:rPr>
              <w:t>The tendered rate shall include full compensation for all the labour and material, painting, retro-reflective material, posts, excavation, backfilling, etc. as may be necessary for completing the work in accordance with the d</w:t>
            </w:r>
            <w:r>
              <w:rPr>
                <w:sz w:val="20"/>
              </w:rPr>
              <w:t>etails shown on the drawings.”</w:t>
            </w:r>
          </w:p>
        </w:tc>
      </w:tr>
    </w:tbl>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Default="00C034D5" w:rsidP="00C034D5">
      <w:pPr>
        <w:tabs>
          <w:tab w:val="left" w:pos="1701"/>
          <w:tab w:val="left" w:pos="2268"/>
          <w:tab w:val="left" w:leader="dot" w:pos="9072"/>
        </w:tabs>
        <w:spacing w:before="0" w:after="0"/>
        <w:ind w:left="2268" w:hanging="2268"/>
        <w:rPr>
          <w:sz w:val="20"/>
        </w:rPr>
      </w:pPr>
    </w:p>
    <w:p w:rsidR="00C034D5" w:rsidRPr="00497728"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lastRenderedPageBreak/>
        <w:t>B20</w:t>
      </w:r>
      <w:r>
        <w:rPr>
          <w:b/>
          <w:sz w:val="24"/>
          <w:lang w:eastAsia="zh-TW"/>
        </w:rPr>
        <w:tab/>
        <w:t>SECTION 5700</w:t>
      </w:r>
      <w:r w:rsidRPr="006A4114">
        <w:rPr>
          <w:b/>
          <w:sz w:val="24"/>
          <w:lang w:eastAsia="zh-TW"/>
        </w:rPr>
        <w:t>:</w:t>
      </w:r>
      <w:r w:rsidRPr="006A4114">
        <w:rPr>
          <w:b/>
          <w:sz w:val="24"/>
          <w:lang w:eastAsia="zh-TW"/>
        </w:rPr>
        <w:tab/>
      </w:r>
      <w:r w:rsidRPr="00497728">
        <w:rPr>
          <w:b/>
          <w:sz w:val="24"/>
          <w:lang w:eastAsia="zh-TW"/>
        </w:rPr>
        <w:t>ROAD MARKING</w:t>
      </w:r>
    </w:p>
    <w:p w:rsidR="00C034D5" w:rsidRDefault="00C034D5" w:rsidP="00C034D5">
      <w:pPr>
        <w:tabs>
          <w:tab w:val="left" w:pos="567"/>
          <w:tab w:val="left" w:pos="1276"/>
        </w:tabs>
        <w:spacing w:before="0" w:after="0"/>
        <w:ind w:left="567" w:hanging="567"/>
        <w:rPr>
          <w:b/>
          <w:sz w:val="24"/>
          <w:lang w:eastAsia="zh-TW"/>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E4721D">
        <w:rPr>
          <w:b/>
          <w:bCs/>
          <w:sz w:val="20"/>
        </w:rPr>
        <w:t>B5</w:t>
      </w:r>
      <w:r>
        <w:rPr>
          <w:b/>
          <w:bCs/>
          <w:sz w:val="20"/>
        </w:rPr>
        <w:t>7</w:t>
      </w:r>
      <w:r w:rsidRPr="00E4721D">
        <w:rPr>
          <w:b/>
          <w:bCs/>
          <w:sz w:val="20"/>
        </w:rPr>
        <w:t>0</w:t>
      </w:r>
      <w:r>
        <w:rPr>
          <w:b/>
          <w:bCs/>
          <w:sz w:val="20"/>
        </w:rPr>
        <w:t>1</w:t>
      </w:r>
      <w:r w:rsidRPr="00AE5C45">
        <w:rPr>
          <w:b/>
          <w:sz w:val="20"/>
          <w:lang w:eastAsia="en-GB"/>
        </w:rPr>
        <w:t xml:space="preserve"> </w:t>
      </w:r>
      <w:r w:rsidRPr="00AE5C45">
        <w:rPr>
          <w:b/>
          <w:sz w:val="20"/>
          <w:lang w:eastAsia="en-GB"/>
        </w:rPr>
        <w:tab/>
      </w:r>
      <w:r>
        <w:rPr>
          <w:b/>
          <w:sz w:val="20"/>
          <w:lang w:eastAsia="en-GB"/>
        </w:rPr>
        <w:t>SCOPE</w:t>
      </w:r>
    </w:p>
    <w:p w:rsidR="00C034D5" w:rsidRDefault="00C034D5" w:rsidP="00C034D5">
      <w:pPr>
        <w:tabs>
          <w:tab w:val="left" w:pos="1701"/>
          <w:tab w:val="left" w:pos="2268"/>
          <w:tab w:val="left" w:leader="dot" w:pos="9072"/>
        </w:tabs>
        <w:spacing w:before="0" w:after="0"/>
        <w:ind w:left="2268" w:hanging="2268"/>
        <w:rPr>
          <w:b/>
          <w:sz w:val="20"/>
        </w:rPr>
      </w:pPr>
    </w:p>
    <w:p w:rsidR="00C034D5" w:rsidRPr="004065F8" w:rsidRDefault="00C034D5" w:rsidP="00C034D5">
      <w:pPr>
        <w:spacing w:before="0" w:after="0" w:line="200" w:lineRule="exact"/>
        <w:ind w:left="1134"/>
        <w:rPr>
          <w:i/>
          <w:sz w:val="20"/>
        </w:rPr>
      </w:pPr>
      <w:r w:rsidRPr="004065F8">
        <w:rPr>
          <w:i/>
          <w:sz w:val="20"/>
        </w:rPr>
        <w:t>REPLACE</w:t>
      </w:r>
    </w:p>
    <w:p w:rsidR="00C034D5" w:rsidRDefault="00C034D5" w:rsidP="00C034D5">
      <w:pPr>
        <w:spacing w:before="0" w:after="0" w:line="200" w:lineRule="exact"/>
        <w:ind w:left="1134"/>
        <w:rPr>
          <w:sz w:val="20"/>
        </w:rPr>
      </w:pPr>
    </w:p>
    <w:p w:rsidR="00C034D5" w:rsidRDefault="00C034D5" w:rsidP="00C034D5">
      <w:pPr>
        <w:spacing w:before="0" w:after="0" w:line="200" w:lineRule="exact"/>
        <w:ind w:left="1134"/>
        <w:rPr>
          <w:sz w:val="20"/>
        </w:rPr>
      </w:pPr>
      <w:r w:rsidRPr="003565E8">
        <w:rPr>
          <w:sz w:val="20"/>
        </w:rPr>
        <w:t xml:space="preserve">“South African Road Traffic Signs Manual” </w:t>
      </w:r>
    </w:p>
    <w:p w:rsidR="00C034D5" w:rsidRDefault="00C034D5" w:rsidP="00C034D5">
      <w:pPr>
        <w:spacing w:before="0" w:after="0" w:line="200" w:lineRule="exact"/>
        <w:ind w:left="1134"/>
        <w:rPr>
          <w:sz w:val="20"/>
        </w:rPr>
      </w:pPr>
    </w:p>
    <w:p w:rsidR="00C034D5" w:rsidRPr="004065F8" w:rsidRDefault="00C034D5" w:rsidP="00C034D5">
      <w:pPr>
        <w:spacing w:before="0" w:after="0" w:line="200" w:lineRule="exact"/>
        <w:ind w:left="1134"/>
        <w:rPr>
          <w:i/>
          <w:sz w:val="20"/>
        </w:rPr>
      </w:pPr>
      <w:r w:rsidRPr="004065F8">
        <w:rPr>
          <w:i/>
          <w:sz w:val="20"/>
        </w:rPr>
        <w:t>IN THE SECOND PARAGRAPH WITH:</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“SADC Road Traffic Signs Manual"</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4065F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bCs/>
          <w:sz w:val="20"/>
        </w:rPr>
      </w:pPr>
      <w:r w:rsidRPr="004065F8">
        <w:rPr>
          <w:b/>
          <w:bCs/>
          <w:sz w:val="20"/>
        </w:rPr>
        <w:t>B5702</w:t>
      </w:r>
      <w:r w:rsidRPr="004065F8">
        <w:rPr>
          <w:b/>
          <w:bCs/>
          <w:sz w:val="20"/>
        </w:rPr>
        <w:tab/>
        <w:t>MATERIALS</w:t>
      </w:r>
    </w:p>
    <w:p w:rsidR="00C034D5" w:rsidRPr="003565E8" w:rsidRDefault="00C034D5" w:rsidP="00C034D5">
      <w:pPr>
        <w:tabs>
          <w:tab w:val="left" w:pos="1701"/>
          <w:tab w:val="left" w:pos="2268"/>
          <w:tab w:val="left" w:leader="dot" w:pos="9072"/>
        </w:tabs>
        <w:spacing w:before="0" w:after="0"/>
        <w:ind w:left="2268" w:hanging="2268"/>
        <w:rPr>
          <w:sz w:val="20"/>
          <w:lang w:val="en-US"/>
        </w:rPr>
      </w:pPr>
    </w:p>
    <w:p w:rsidR="00C034D5" w:rsidRPr="003565E8" w:rsidRDefault="00C034D5" w:rsidP="00C034D5">
      <w:pPr>
        <w:spacing w:before="0" w:after="0" w:line="200" w:lineRule="exact"/>
        <w:ind w:left="1134"/>
        <w:rPr>
          <w:b/>
          <w:sz w:val="20"/>
        </w:rPr>
      </w:pPr>
      <w:r w:rsidRPr="003565E8">
        <w:rPr>
          <w:b/>
          <w:sz w:val="20"/>
        </w:rPr>
        <w:t>(b) Road studs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4065F8" w:rsidRDefault="00C034D5" w:rsidP="00C034D5">
      <w:pPr>
        <w:spacing w:before="0" w:after="0" w:line="200" w:lineRule="exact"/>
        <w:ind w:left="1134"/>
        <w:rPr>
          <w:i/>
          <w:sz w:val="20"/>
        </w:rPr>
      </w:pPr>
      <w:r w:rsidRPr="004065F8">
        <w:rPr>
          <w:i/>
          <w:sz w:val="20"/>
        </w:rPr>
        <w:t>REPLACE THE SECOND SENTENCE WITH THE FOLLOWING:</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 xml:space="preserve">“All square road studs shall have a footprint of 100mm x 100mm and a height of 20mm. Round road studs shall be 100mm in diameter and 20mm in height. Only non-metallic products with glass as reflective material shall be used. Shanked </w:t>
      </w:r>
      <w:r w:rsidR="0006387B" w:rsidRPr="003565E8">
        <w:rPr>
          <w:sz w:val="20"/>
        </w:rPr>
        <w:t>road studs</w:t>
      </w:r>
      <w:r w:rsidRPr="003565E8">
        <w:rPr>
          <w:sz w:val="20"/>
        </w:rPr>
        <w:t xml:space="preserve"> shall be used on the outside slow lane shoulders and only where the pavement layers are appropriate. The </w:t>
      </w:r>
      <w:r w:rsidR="0006387B" w:rsidRPr="003565E8">
        <w:rPr>
          <w:sz w:val="20"/>
        </w:rPr>
        <w:t>road studs</w:t>
      </w:r>
      <w:r w:rsidRPr="003565E8">
        <w:rPr>
          <w:sz w:val="20"/>
        </w:rPr>
        <w:t xml:space="preserve"> shall be fixed to the road with an approved bituminous based adhesive.”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B5706</w:t>
      </w:r>
      <w:r w:rsidRPr="003565E8">
        <w:rPr>
          <w:b/>
          <w:sz w:val="20"/>
        </w:rPr>
        <w:tab/>
        <w:t xml:space="preserve">SETTING OUT THE </w:t>
      </w:r>
      <w:smartTag w:uri="urn:schemas-microsoft-com:office:smarttags" w:element="stockticker">
        <w:r w:rsidRPr="003565E8">
          <w:rPr>
            <w:b/>
            <w:sz w:val="20"/>
          </w:rPr>
          <w:t>ROAD</w:t>
        </w:r>
      </w:smartTag>
      <w:r w:rsidRPr="003565E8">
        <w:rPr>
          <w:b/>
          <w:sz w:val="20"/>
        </w:rPr>
        <w:t xml:space="preserve"> MARKINGS</w:t>
      </w:r>
    </w:p>
    <w:p w:rsidR="00C034D5" w:rsidRDefault="00C034D5" w:rsidP="00C034D5">
      <w:pPr>
        <w:spacing w:before="0" w:after="0" w:line="200" w:lineRule="exact"/>
        <w:ind w:left="1134"/>
        <w:rPr>
          <w:sz w:val="20"/>
        </w:rPr>
      </w:pPr>
    </w:p>
    <w:p w:rsidR="00C034D5" w:rsidRPr="004065F8" w:rsidRDefault="00C034D5" w:rsidP="00C034D5">
      <w:pPr>
        <w:spacing w:before="0" w:after="0" w:line="200" w:lineRule="exact"/>
        <w:ind w:left="1134"/>
        <w:rPr>
          <w:i/>
          <w:sz w:val="20"/>
        </w:rPr>
      </w:pPr>
      <w:r w:rsidRPr="004065F8">
        <w:rPr>
          <w:i/>
          <w:sz w:val="20"/>
        </w:rPr>
        <w:t>ADD THE FOLLOWING:</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“Where road markings are to be replaced after milling/overlay seal, it is essential that all existing barrier lines and other road marking lines be accurately referenced before commencement of milling or other operations which will obliterate the existing road markings.  The position of barrier lines shall be re-assessed on site by the Engineer before the Contractor commences with the road marking.”</w:t>
      </w:r>
    </w:p>
    <w:p w:rsidR="00C034D5"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B5707</w:t>
      </w:r>
      <w:r w:rsidRPr="003565E8">
        <w:rPr>
          <w:b/>
          <w:sz w:val="20"/>
        </w:rPr>
        <w:tab/>
        <w:t>APPLYING THE PAINT</w:t>
      </w:r>
    </w:p>
    <w:p w:rsidR="00C034D5" w:rsidRDefault="00C034D5" w:rsidP="00C034D5">
      <w:pPr>
        <w:spacing w:before="0" w:after="0" w:line="200" w:lineRule="exact"/>
        <w:ind w:left="1134"/>
        <w:rPr>
          <w:sz w:val="20"/>
        </w:rPr>
      </w:pPr>
    </w:p>
    <w:p w:rsidR="00C034D5" w:rsidRPr="002B45DA" w:rsidRDefault="00C034D5" w:rsidP="00C034D5">
      <w:pPr>
        <w:spacing w:before="0" w:after="0" w:line="200" w:lineRule="exact"/>
        <w:ind w:left="1134"/>
        <w:rPr>
          <w:i/>
          <w:sz w:val="20"/>
        </w:rPr>
      </w:pPr>
      <w:r w:rsidRPr="002B45DA">
        <w:rPr>
          <w:i/>
          <w:sz w:val="20"/>
        </w:rPr>
        <w:t>ADD THE FOLLOWING:</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“The Contractor’s establishment on site and general obligation shall be deemed to fully include the establishment of the road-marking team, irrespective of the number of times the road-marking team is required to be onsite or is required to move within the site.”</w:t>
      </w: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B5711</w:t>
      </w:r>
      <w:r w:rsidRPr="003565E8">
        <w:rPr>
          <w:b/>
          <w:sz w:val="20"/>
        </w:rPr>
        <w:tab/>
        <w:t>GENERAL</w:t>
      </w:r>
    </w:p>
    <w:p w:rsidR="00C034D5" w:rsidRDefault="00C034D5" w:rsidP="00C034D5">
      <w:pPr>
        <w:tabs>
          <w:tab w:val="left" w:pos="1701"/>
          <w:tab w:val="left" w:pos="2268"/>
          <w:tab w:val="left" w:leader="dot" w:pos="9072"/>
        </w:tabs>
        <w:spacing w:before="0" w:after="0"/>
        <w:ind w:left="2268" w:hanging="2268"/>
        <w:rPr>
          <w:sz w:val="20"/>
        </w:rPr>
      </w:pPr>
    </w:p>
    <w:p w:rsidR="00C034D5" w:rsidRPr="002B45DA" w:rsidRDefault="00C034D5" w:rsidP="00C034D5">
      <w:pPr>
        <w:spacing w:before="0" w:after="0" w:line="200" w:lineRule="exact"/>
        <w:ind w:left="1134"/>
        <w:rPr>
          <w:i/>
          <w:sz w:val="20"/>
        </w:rPr>
      </w:pPr>
      <w:r w:rsidRPr="002B45DA">
        <w:rPr>
          <w:i/>
          <w:sz w:val="20"/>
        </w:rPr>
        <w:t>INSERT THE FOLLOWING INTO THE LAST SENTENCE OF THE LAST PARAGRAPH BETWEEN “BLACK PAINT” AND “OR CHEMICAL PAINT REMOVER”:</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 bituminous emulsion, slurry”</w:t>
      </w:r>
    </w:p>
    <w:p w:rsidR="00C034D5" w:rsidRDefault="00C034D5" w:rsidP="00C034D5">
      <w:pPr>
        <w:spacing w:before="0" w:after="0" w:line="200" w:lineRule="exact"/>
        <w:ind w:left="1134"/>
        <w:rPr>
          <w:sz w:val="20"/>
        </w:rPr>
      </w:pPr>
    </w:p>
    <w:p w:rsidR="00C034D5" w:rsidRPr="002B45DA" w:rsidRDefault="00C034D5" w:rsidP="00C034D5">
      <w:pPr>
        <w:spacing w:before="0" w:after="0" w:line="200" w:lineRule="exact"/>
        <w:ind w:left="1134"/>
        <w:rPr>
          <w:i/>
          <w:sz w:val="20"/>
        </w:rPr>
      </w:pPr>
      <w:r w:rsidRPr="002B45DA">
        <w:rPr>
          <w:i/>
          <w:sz w:val="20"/>
        </w:rPr>
        <w:t>ADD THE FOLLOWING TO THE LAST PARAGRAPH:</w:t>
      </w:r>
    </w:p>
    <w:p w:rsidR="00C034D5" w:rsidRDefault="00C034D5" w:rsidP="00C034D5">
      <w:pPr>
        <w:spacing w:before="0" w:after="0" w:line="200" w:lineRule="exact"/>
        <w:ind w:left="1134"/>
        <w:rPr>
          <w:sz w:val="20"/>
        </w:rPr>
      </w:pPr>
    </w:p>
    <w:p w:rsidR="00C034D5" w:rsidRPr="003565E8" w:rsidRDefault="00C034D5" w:rsidP="00C034D5">
      <w:pPr>
        <w:spacing w:before="0" w:after="0" w:line="200" w:lineRule="exact"/>
        <w:ind w:left="1134"/>
        <w:rPr>
          <w:sz w:val="20"/>
        </w:rPr>
      </w:pPr>
      <w:r w:rsidRPr="003565E8">
        <w:rPr>
          <w:sz w:val="20"/>
        </w:rPr>
        <w:t>“Where black paint is used, it shall be matt.”</w:t>
      </w:r>
    </w:p>
    <w:p w:rsidR="00C034D5" w:rsidRDefault="00C034D5" w:rsidP="00C034D5">
      <w:pPr>
        <w:spacing w:before="0" w:after="0" w:line="200" w:lineRule="exact"/>
        <w:ind w:left="1134"/>
        <w:rPr>
          <w:sz w:val="20"/>
        </w:rPr>
      </w:pPr>
    </w:p>
    <w:p w:rsidR="00C034D5" w:rsidRDefault="00C034D5" w:rsidP="00C034D5">
      <w:pPr>
        <w:spacing w:before="0" w:after="0" w:line="200" w:lineRule="exact"/>
        <w:ind w:left="1134"/>
        <w:rPr>
          <w:i/>
          <w:sz w:val="20"/>
        </w:rPr>
      </w:pPr>
      <w:r w:rsidRPr="002B45DA">
        <w:rPr>
          <w:i/>
          <w:sz w:val="20"/>
        </w:rPr>
        <w:t>ADD THE FOLLOWING NEW CLAUSE:</w:t>
      </w:r>
    </w:p>
    <w:p w:rsidR="00C034D5" w:rsidRPr="002B45DA" w:rsidRDefault="00C034D5" w:rsidP="00C034D5">
      <w:pPr>
        <w:spacing w:before="0" w:after="0" w:line="200" w:lineRule="exact"/>
        <w:ind w:left="1134"/>
        <w:rPr>
          <w:i/>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“B5715</w:t>
      </w:r>
      <w:r w:rsidRPr="003565E8">
        <w:rPr>
          <w:b/>
          <w:sz w:val="20"/>
        </w:rPr>
        <w:tab/>
        <w:t xml:space="preserve">REMOVAL OF EXISTING </w:t>
      </w:r>
      <w:smartTag w:uri="urn:schemas-microsoft-com:office:smarttags" w:element="stockticker">
        <w:r w:rsidRPr="003565E8">
          <w:rPr>
            <w:b/>
            <w:sz w:val="20"/>
          </w:rPr>
          <w:t>ROAD</w:t>
        </w:r>
      </w:smartTag>
      <w:r w:rsidRPr="003565E8">
        <w:rPr>
          <w:b/>
          <w:sz w:val="20"/>
        </w:rPr>
        <w:t xml:space="preserve"> STUDS</w:t>
      </w:r>
    </w:p>
    <w:p w:rsidR="00C034D5"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The existing road studs shall be removed from the road surface prior to milling.”</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B5714</w:t>
      </w:r>
      <w:r w:rsidRPr="003565E8">
        <w:rPr>
          <w:b/>
          <w:sz w:val="20"/>
        </w:rPr>
        <w:tab/>
        <w:t xml:space="preserve">MEASUREMENT </w:t>
      </w:r>
      <w:smartTag w:uri="urn:schemas-microsoft-com:office:smarttags" w:element="stockticker">
        <w:r w:rsidRPr="003565E8">
          <w:rPr>
            <w:b/>
            <w:sz w:val="20"/>
          </w:rPr>
          <w:t>AND</w:t>
        </w:r>
      </w:smartTag>
      <w:r w:rsidRPr="003565E8">
        <w:rPr>
          <w:b/>
          <w:sz w:val="20"/>
        </w:rPr>
        <w:t xml:space="preserve"> PAYMENT</w:t>
      </w:r>
    </w:p>
    <w:p w:rsidR="00C034D5" w:rsidRDefault="00C034D5" w:rsidP="00C034D5">
      <w:pPr>
        <w:tabs>
          <w:tab w:val="left" w:pos="1701"/>
          <w:tab w:val="left" w:pos="2268"/>
          <w:tab w:val="left" w:leader="dot" w:pos="9072"/>
        </w:tabs>
        <w:spacing w:before="0" w:after="0"/>
        <w:ind w:left="2268" w:hanging="2268"/>
        <w:rPr>
          <w:b/>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B57.05</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sz w:val="20"/>
              </w:rPr>
              <w:t>Road stud</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bottom"/>
          </w:tcPr>
          <w:p w:rsidR="00C034D5" w:rsidRPr="002B45DA" w:rsidRDefault="00C034D5" w:rsidP="00C034D5">
            <w:pPr>
              <w:tabs>
                <w:tab w:val="left" w:pos="0"/>
                <w:tab w:val="left" w:pos="1701"/>
                <w:tab w:val="left" w:leader="dot" w:pos="9072"/>
              </w:tabs>
              <w:spacing w:before="0" w:after="0"/>
              <w:rPr>
                <w:i/>
                <w:sz w:val="20"/>
              </w:rPr>
            </w:pPr>
            <w:r w:rsidRPr="002B45DA">
              <w:rPr>
                <w:i/>
                <w:sz w:val="20"/>
              </w:rPr>
              <w:t>ADD THE FOLLOWING AFTER THE FIRST SENTENCE OF THE SECOND PARAGRAPH:</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bottom"/>
          </w:tcPr>
          <w:p w:rsidR="00C034D5" w:rsidRPr="002B45DA" w:rsidRDefault="00C034D5" w:rsidP="00C034D5">
            <w:pPr>
              <w:tabs>
                <w:tab w:val="left" w:pos="0"/>
                <w:tab w:val="left" w:pos="1701"/>
                <w:tab w:val="left" w:leader="dot" w:pos="9072"/>
              </w:tabs>
              <w:spacing w:before="0" w:after="0"/>
              <w:rPr>
                <w:i/>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bottom"/>
          </w:tcPr>
          <w:p w:rsidR="00C034D5" w:rsidRPr="002B45DA" w:rsidRDefault="00C034D5" w:rsidP="00C034D5">
            <w:pPr>
              <w:tabs>
                <w:tab w:val="left" w:pos="0"/>
                <w:tab w:val="left" w:pos="1701"/>
                <w:tab w:val="left" w:leader="dot" w:pos="9072"/>
              </w:tabs>
              <w:spacing w:before="0" w:after="0"/>
              <w:rPr>
                <w:sz w:val="20"/>
              </w:rPr>
            </w:pPr>
            <w:r w:rsidRPr="003565E8">
              <w:rPr>
                <w:sz w:val="20"/>
              </w:rPr>
              <w:t>“No additional payment will be made should temporary or permanent road studs be replaced if lost or broken during the construction period or the maintenance period.”</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bl>
    <w:p w:rsidR="00C034D5" w:rsidRDefault="00C034D5" w:rsidP="00C034D5">
      <w:pPr>
        <w:tabs>
          <w:tab w:val="left" w:pos="1701"/>
          <w:tab w:val="left" w:pos="2268"/>
          <w:tab w:val="left" w:leader="dot" w:pos="9072"/>
        </w:tabs>
        <w:spacing w:before="0" w:after="0"/>
        <w:ind w:left="2268" w:hanging="2268"/>
        <w:rPr>
          <w:b/>
          <w:sz w:val="20"/>
        </w:rPr>
      </w:pPr>
    </w:p>
    <w:tbl>
      <w:tblPr>
        <w:tblW w:w="8789" w:type="dxa"/>
        <w:tblInd w:w="1109" w:type="dxa"/>
        <w:tblLook w:val="04A0" w:firstRow="1" w:lastRow="0" w:firstColumn="1" w:lastColumn="0" w:noHBand="0" w:noVBand="1"/>
      </w:tblPr>
      <w:tblGrid>
        <w:gridCol w:w="1120"/>
        <w:gridCol w:w="4622"/>
        <w:gridCol w:w="3047"/>
      </w:tblGrid>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b/>
                <w:sz w:val="20"/>
              </w:rPr>
              <w:t>B57.06</w:t>
            </w:r>
          </w:p>
        </w:tc>
        <w:tc>
          <w:tcPr>
            <w:tcW w:w="4622" w:type="dxa"/>
            <w:shd w:val="clear" w:color="000000" w:fill="FFFFFF"/>
            <w:vAlign w:val="center"/>
          </w:tcPr>
          <w:p w:rsidR="00C034D5" w:rsidRDefault="00C034D5" w:rsidP="00C034D5">
            <w:pPr>
              <w:tabs>
                <w:tab w:val="left" w:pos="640"/>
                <w:tab w:val="left" w:pos="1701"/>
                <w:tab w:val="left" w:leader="dot" w:pos="9072"/>
              </w:tabs>
              <w:spacing w:before="0" w:after="0"/>
              <w:ind w:left="73" w:hanging="5"/>
              <w:jc w:val="left"/>
              <w:rPr>
                <w:sz w:val="20"/>
              </w:rPr>
            </w:pPr>
            <w:r>
              <w:rPr>
                <w:b/>
                <w:sz w:val="20"/>
              </w:rPr>
              <w:t>Setting out and remarking the lines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bottom"/>
          </w:tcPr>
          <w:p w:rsidR="00C034D5" w:rsidRPr="003565E8" w:rsidRDefault="00C034D5" w:rsidP="00C034D5">
            <w:pPr>
              <w:tabs>
                <w:tab w:val="left" w:pos="1701"/>
                <w:tab w:val="left" w:pos="2268"/>
                <w:tab w:val="left" w:leader="dot" w:pos="9072"/>
              </w:tabs>
              <w:spacing w:before="0" w:after="0"/>
              <w:ind w:left="2268" w:hanging="2268"/>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0"/>
                <w:tab w:val="left" w:pos="1701"/>
                <w:tab w:val="left" w:leader="dot" w:pos="9072"/>
              </w:tabs>
              <w:spacing w:before="0" w:after="0"/>
              <w:rPr>
                <w:sz w:val="20"/>
              </w:rPr>
            </w:pPr>
            <w:r w:rsidRPr="003565E8">
              <w:rPr>
                <w:sz w:val="20"/>
              </w:rPr>
              <w:t>Setting out and pre-marking the l</w:t>
            </w:r>
            <w:r>
              <w:rPr>
                <w:sz w:val="20"/>
              </w:rPr>
              <w:t xml:space="preserve">ines (excluding traffic island </w:t>
            </w:r>
            <w:r w:rsidRPr="003565E8">
              <w:rPr>
                <w:sz w:val="20"/>
              </w:rPr>
              <w:t>m</w:t>
            </w:r>
            <w:r>
              <w:rPr>
                <w:sz w:val="20"/>
              </w:rPr>
              <w:t>arkings, lettering and symbols)</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r>
              <w:rPr>
                <w:sz w:val="20"/>
              </w:rPr>
              <w:t>kilometre</w:t>
            </w: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3565E8" w:rsidRDefault="00C034D5" w:rsidP="00C034D5">
            <w:pPr>
              <w:tabs>
                <w:tab w:val="left" w:pos="1701"/>
                <w:tab w:val="left" w:pos="2268"/>
                <w:tab w:val="left" w:leader="dot" w:pos="9072"/>
              </w:tabs>
              <w:spacing w:before="0" w:after="0"/>
              <w:ind w:left="2268" w:hanging="2268"/>
              <w:jc w:val="left"/>
              <w:rPr>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2B45DA" w:rsidRDefault="00C034D5" w:rsidP="00C034D5">
            <w:pPr>
              <w:tabs>
                <w:tab w:val="left" w:pos="1701"/>
                <w:tab w:val="left" w:pos="2268"/>
                <w:tab w:val="left" w:leader="dot" w:pos="9072"/>
              </w:tabs>
              <w:spacing w:before="0" w:after="0"/>
              <w:ind w:left="2268" w:hanging="2268"/>
              <w:jc w:val="left"/>
              <w:rPr>
                <w:i/>
                <w:sz w:val="20"/>
              </w:rPr>
            </w:pPr>
            <w:r w:rsidRPr="002B45DA">
              <w:rPr>
                <w:i/>
                <w:sz w:val="20"/>
              </w:rPr>
              <w:t>ADD THE FOLLOWING:</w:t>
            </w: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3565E8" w:rsidTr="00324969">
        <w:trPr>
          <w:trHeight w:val="319"/>
        </w:trPr>
        <w:tc>
          <w:tcPr>
            <w:tcW w:w="1120"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c>
          <w:tcPr>
            <w:tcW w:w="4622" w:type="dxa"/>
            <w:shd w:val="clear" w:color="000000" w:fill="FFFFFF"/>
            <w:vAlign w:val="center"/>
          </w:tcPr>
          <w:p w:rsidR="00C034D5" w:rsidRPr="002B45DA" w:rsidRDefault="00C034D5" w:rsidP="00C034D5">
            <w:pPr>
              <w:tabs>
                <w:tab w:val="left" w:pos="1701"/>
                <w:tab w:val="left" w:pos="2268"/>
                <w:tab w:val="left" w:leader="dot" w:pos="9072"/>
              </w:tabs>
              <w:spacing w:before="0" w:after="0"/>
              <w:ind w:left="2268" w:hanging="2268"/>
              <w:jc w:val="left"/>
              <w:rPr>
                <w:i/>
                <w:sz w:val="20"/>
              </w:rPr>
            </w:pPr>
          </w:p>
        </w:tc>
        <w:tc>
          <w:tcPr>
            <w:tcW w:w="3047" w:type="dxa"/>
            <w:shd w:val="clear" w:color="000000" w:fill="FFFFFF"/>
            <w:noWrap/>
            <w:vAlign w:val="center"/>
          </w:tcPr>
          <w:p w:rsidR="00C034D5" w:rsidRDefault="00C034D5" w:rsidP="00C034D5">
            <w:pPr>
              <w:tabs>
                <w:tab w:val="left" w:pos="1701"/>
                <w:tab w:val="left" w:pos="2268"/>
                <w:tab w:val="left" w:leader="dot" w:pos="9072"/>
              </w:tabs>
              <w:spacing w:before="0" w:after="0"/>
              <w:ind w:left="2268" w:hanging="2268"/>
              <w:jc w:val="center"/>
              <w:rPr>
                <w:sz w:val="20"/>
              </w:rPr>
            </w:pPr>
          </w:p>
        </w:tc>
      </w:tr>
      <w:tr w:rsidR="00C034D5" w:rsidRPr="002B45DA" w:rsidTr="00324969">
        <w:trPr>
          <w:trHeight w:val="319"/>
        </w:trPr>
        <w:tc>
          <w:tcPr>
            <w:tcW w:w="1120" w:type="dxa"/>
            <w:shd w:val="clear" w:color="000000" w:fill="FFFFFF"/>
            <w:noWrap/>
            <w:vAlign w:val="center"/>
          </w:tcPr>
          <w:p w:rsidR="00C034D5" w:rsidRPr="002B45DA" w:rsidRDefault="00C034D5" w:rsidP="00C034D5">
            <w:pPr>
              <w:tabs>
                <w:tab w:val="left" w:pos="1701"/>
                <w:tab w:val="left" w:pos="2268"/>
                <w:tab w:val="left" w:leader="dot" w:pos="9072"/>
              </w:tabs>
              <w:spacing w:before="0" w:after="0"/>
              <w:ind w:left="2268" w:hanging="2268"/>
              <w:jc w:val="center"/>
              <w:rPr>
                <w:i/>
                <w:sz w:val="20"/>
              </w:rPr>
            </w:pPr>
          </w:p>
        </w:tc>
        <w:tc>
          <w:tcPr>
            <w:tcW w:w="4622" w:type="dxa"/>
            <w:shd w:val="clear" w:color="000000" w:fill="FFFFFF"/>
            <w:vAlign w:val="center"/>
          </w:tcPr>
          <w:p w:rsidR="00C034D5" w:rsidRPr="002B45DA" w:rsidRDefault="00C034D5" w:rsidP="00C034D5">
            <w:pPr>
              <w:tabs>
                <w:tab w:val="left" w:pos="0"/>
                <w:tab w:val="left" w:pos="1701"/>
                <w:tab w:val="left" w:leader="dot" w:pos="9072"/>
              </w:tabs>
              <w:spacing w:before="0" w:after="0"/>
              <w:rPr>
                <w:sz w:val="20"/>
              </w:rPr>
            </w:pPr>
            <w:r w:rsidRPr="003565E8">
              <w:rPr>
                <w:sz w:val="20"/>
              </w:rPr>
              <w:t>“Referencing of existing barrier lines and other road marking lines prior to milling and other operations, shall be included in the tendered rate for setting out and</w:t>
            </w:r>
            <w:r>
              <w:rPr>
                <w:sz w:val="20"/>
              </w:rPr>
              <w:t xml:space="preserve"> pre-marking.”</w:t>
            </w:r>
          </w:p>
        </w:tc>
        <w:tc>
          <w:tcPr>
            <w:tcW w:w="3047" w:type="dxa"/>
            <w:shd w:val="clear" w:color="000000" w:fill="FFFFFF"/>
            <w:noWrap/>
            <w:vAlign w:val="center"/>
          </w:tcPr>
          <w:p w:rsidR="00C034D5" w:rsidRPr="002B45DA" w:rsidRDefault="00C034D5" w:rsidP="00C034D5">
            <w:pPr>
              <w:tabs>
                <w:tab w:val="left" w:pos="1701"/>
                <w:tab w:val="left" w:pos="2268"/>
                <w:tab w:val="left" w:leader="dot" w:pos="9072"/>
              </w:tabs>
              <w:spacing w:before="0" w:after="0"/>
              <w:ind w:left="2268" w:hanging="2268"/>
              <w:jc w:val="center"/>
              <w:rPr>
                <w:i/>
                <w:sz w:val="20"/>
              </w:rPr>
            </w:pPr>
          </w:p>
        </w:tc>
      </w:tr>
    </w:tbl>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C034D5" w:rsidP="00C034D5">
      <w:pPr>
        <w:tabs>
          <w:tab w:val="left" w:pos="1701"/>
          <w:tab w:val="left" w:pos="2268"/>
          <w:tab w:val="left" w:leader="dot" w:pos="9072"/>
        </w:tabs>
        <w:spacing w:before="0" w:after="0"/>
        <w:ind w:left="2268" w:hanging="2268"/>
        <w:rPr>
          <w:b/>
          <w:sz w:val="20"/>
        </w:rPr>
      </w:pPr>
    </w:p>
    <w:p w:rsidR="00C034D5" w:rsidRDefault="0006387B" w:rsidP="00C034D5">
      <w:pPr>
        <w:tabs>
          <w:tab w:val="left" w:pos="1701"/>
          <w:tab w:val="left" w:pos="2268"/>
          <w:tab w:val="left" w:leader="dot" w:pos="9072"/>
        </w:tabs>
        <w:spacing w:before="0" w:after="0"/>
        <w:ind w:left="2268" w:hanging="2268"/>
        <w:rPr>
          <w:b/>
          <w:sz w:val="20"/>
        </w:rPr>
      </w:pPr>
      <w:r>
        <w:rPr>
          <w:b/>
          <w:sz w:val="20"/>
        </w:rPr>
        <w:br/>
      </w:r>
    </w:p>
    <w:p w:rsidR="0006387B" w:rsidRDefault="0006387B" w:rsidP="00C034D5">
      <w:pPr>
        <w:tabs>
          <w:tab w:val="left" w:pos="1701"/>
          <w:tab w:val="left" w:pos="2268"/>
          <w:tab w:val="left" w:leader="dot" w:pos="9072"/>
        </w:tabs>
        <w:spacing w:before="0" w:after="0"/>
        <w:ind w:left="2268" w:hanging="2268"/>
        <w:rPr>
          <w:b/>
          <w:sz w:val="20"/>
        </w:rPr>
      </w:pPr>
    </w:p>
    <w:p w:rsidR="0006387B" w:rsidRDefault="0006387B" w:rsidP="00C034D5">
      <w:pPr>
        <w:tabs>
          <w:tab w:val="left" w:pos="1701"/>
          <w:tab w:val="left" w:pos="2268"/>
          <w:tab w:val="left" w:leader="dot" w:pos="9072"/>
        </w:tabs>
        <w:spacing w:before="0" w:after="0"/>
        <w:ind w:left="2268" w:hanging="2268"/>
        <w:rPr>
          <w:b/>
          <w:sz w:val="20"/>
        </w:rPr>
      </w:pPr>
    </w:p>
    <w:p w:rsidR="0006387B" w:rsidRDefault="0006387B" w:rsidP="00C034D5">
      <w:pPr>
        <w:tabs>
          <w:tab w:val="left" w:pos="1701"/>
          <w:tab w:val="left" w:pos="2268"/>
          <w:tab w:val="left" w:leader="dot" w:pos="9072"/>
        </w:tabs>
        <w:spacing w:before="0" w:after="0"/>
        <w:ind w:left="2268" w:hanging="2268"/>
        <w:rPr>
          <w:b/>
          <w:sz w:val="20"/>
        </w:rPr>
      </w:pPr>
    </w:p>
    <w:p w:rsidR="00C034D5" w:rsidRPr="00497728" w:rsidRDefault="00C034D5" w:rsidP="00497728">
      <w:pPr>
        <w:keepNext/>
        <w:numPr>
          <w:ilvl w:val="8"/>
          <w:numId w:val="0"/>
        </w:numPr>
        <w:tabs>
          <w:tab w:val="left" w:pos="1701"/>
          <w:tab w:val="left" w:pos="2552"/>
        </w:tabs>
        <w:spacing w:before="0" w:after="0" w:line="240" w:lineRule="auto"/>
        <w:ind w:left="1701" w:hanging="1701"/>
        <w:outlineLvl w:val="8"/>
        <w:rPr>
          <w:b/>
          <w:sz w:val="24"/>
          <w:lang w:eastAsia="zh-TW"/>
        </w:rPr>
      </w:pPr>
      <w:r>
        <w:rPr>
          <w:b/>
          <w:sz w:val="24"/>
          <w:lang w:eastAsia="zh-TW"/>
        </w:rPr>
        <w:lastRenderedPageBreak/>
        <w:t>B21</w:t>
      </w:r>
      <w:r>
        <w:rPr>
          <w:b/>
          <w:sz w:val="24"/>
          <w:lang w:eastAsia="zh-TW"/>
        </w:rPr>
        <w:tab/>
        <w:t>SECTION 5900</w:t>
      </w:r>
      <w:r w:rsidRPr="006A4114">
        <w:rPr>
          <w:b/>
          <w:sz w:val="24"/>
          <w:lang w:eastAsia="zh-TW"/>
        </w:rPr>
        <w:t>:</w:t>
      </w:r>
      <w:r w:rsidRPr="006A4114">
        <w:rPr>
          <w:b/>
          <w:sz w:val="24"/>
          <w:lang w:eastAsia="zh-TW"/>
        </w:rPr>
        <w:tab/>
      </w:r>
      <w:r w:rsidR="006F3049">
        <w:rPr>
          <w:b/>
          <w:sz w:val="24"/>
          <w:lang w:eastAsia="zh-TW"/>
        </w:rPr>
        <w:t>FINISHING OF ROAD RESERVE</w:t>
      </w:r>
    </w:p>
    <w:p w:rsidR="00C034D5" w:rsidRDefault="00C034D5" w:rsidP="00C034D5">
      <w:pPr>
        <w:tabs>
          <w:tab w:val="left" w:pos="567"/>
          <w:tab w:val="left" w:pos="1276"/>
        </w:tabs>
        <w:spacing w:before="0" w:after="0"/>
        <w:ind w:left="567" w:hanging="567"/>
        <w:rPr>
          <w:b/>
          <w:sz w:val="24"/>
          <w:lang w:eastAsia="zh-TW"/>
        </w:rPr>
      </w:pPr>
    </w:p>
    <w:p w:rsidR="00C034D5"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lang w:eastAsia="en-GB"/>
        </w:rPr>
      </w:pPr>
      <w:r w:rsidRPr="00E4721D">
        <w:rPr>
          <w:b/>
          <w:bCs/>
          <w:sz w:val="20"/>
        </w:rPr>
        <w:t>B5</w:t>
      </w:r>
      <w:r>
        <w:rPr>
          <w:b/>
          <w:bCs/>
          <w:sz w:val="20"/>
        </w:rPr>
        <w:t>9</w:t>
      </w:r>
      <w:r w:rsidRPr="00E4721D">
        <w:rPr>
          <w:b/>
          <w:bCs/>
          <w:sz w:val="20"/>
        </w:rPr>
        <w:t>0</w:t>
      </w:r>
      <w:r>
        <w:rPr>
          <w:b/>
          <w:bCs/>
          <w:sz w:val="20"/>
        </w:rPr>
        <w:t>1</w:t>
      </w:r>
      <w:r w:rsidRPr="00AE5C45">
        <w:rPr>
          <w:b/>
          <w:sz w:val="20"/>
          <w:lang w:eastAsia="en-GB"/>
        </w:rPr>
        <w:t xml:space="preserve"> </w:t>
      </w:r>
      <w:r w:rsidRPr="00AE5C45">
        <w:rPr>
          <w:b/>
          <w:sz w:val="20"/>
          <w:lang w:eastAsia="en-GB"/>
        </w:rPr>
        <w:tab/>
      </w:r>
      <w:r>
        <w:rPr>
          <w:b/>
          <w:sz w:val="20"/>
          <w:lang w:eastAsia="en-GB"/>
        </w:rPr>
        <w:t>SCOPE</w:t>
      </w:r>
    </w:p>
    <w:p w:rsidR="00C034D5" w:rsidRDefault="00C034D5" w:rsidP="00C034D5">
      <w:pPr>
        <w:tabs>
          <w:tab w:val="left" w:pos="1701"/>
          <w:tab w:val="left" w:pos="2268"/>
          <w:tab w:val="left" w:leader="dot" w:pos="9072"/>
        </w:tabs>
        <w:spacing w:before="0" w:after="0"/>
        <w:ind w:left="2268" w:hanging="2268"/>
        <w:rPr>
          <w:b/>
          <w:sz w:val="20"/>
        </w:rPr>
      </w:pPr>
    </w:p>
    <w:p w:rsidR="00C034D5" w:rsidRPr="002B45DA" w:rsidRDefault="00C034D5" w:rsidP="00C034D5">
      <w:pPr>
        <w:spacing w:before="0" w:after="0" w:line="200" w:lineRule="exact"/>
        <w:ind w:left="1134"/>
        <w:rPr>
          <w:i/>
          <w:sz w:val="20"/>
        </w:rPr>
      </w:pPr>
      <w:r w:rsidRPr="002B45DA">
        <w:rPr>
          <w:i/>
          <w:sz w:val="20"/>
        </w:rPr>
        <w:t>IN THE FIRST LINE OF THE SECOND PARAGRAPH, INSERT THE FOLLOWING AFTER 'THIS SECTION'</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sz w:val="20"/>
        </w:rPr>
      </w:pPr>
      <w:r w:rsidRPr="003565E8">
        <w:rPr>
          <w:sz w:val="20"/>
        </w:rPr>
        <w:t>“...distinguishes between new construction and renewal construction. When construction is new, as in the case of new alignments for example, then this section"</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tabs>
          <w:tab w:val="left" w:pos="0"/>
          <w:tab w:val="left" w:pos="567"/>
          <w:tab w:val="left" w:pos="1134"/>
          <w:tab w:val="left" w:pos="1843"/>
          <w:tab w:val="left" w:pos="2268"/>
          <w:tab w:val="left" w:pos="3969"/>
          <w:tab w:val="left" w:pos="4536"/>
          <w:tab w:val="left" w:pos="6802"/>
          <w:tab w:val="right" w:pos="9002"/>
        </w:tabs>
        <w:suppressAutoHyphens/>
        <w:spacing w:before="0" w:after="0"/>
        <w:rPr>
          <w:b/>
          <w:sz w:val="20"/>
        </w:rPr>
      </w:pPr>
      <w:r w:rsidRPr="003565E8">
        <w:rPr>
          <w:b/>
          <w:sz w:val="20"/>
        </w:rPr>
        <w:t>B5902</w:t>
      </w:r>
      <w:r w:rsidRPr="003565E8">
        <w:rPr>
          <w:b/>
          <w:sz w:val="20"/>
        </w:rPr>
        <w:tab/>
        <w:t>FINISHING THE ROAD AND ROAD RESERVE</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2B45DA" w:rsidRDefault="00C034D5" w:rsidP="00C034D5">
      <w:pPr>
        <w:spacing w:before="0" w:after="0" w:line="200" w:lineRule="exact"/>
        <w:ind w:left="1134"/>
        <w:rPr>
          <w:i/>
          <w:sz w:val="20"/>
        </w:rPr>
      </w:pPr>
      <w:r w:rsidRPr="002B45DA">
        <w:rPr>
          <w:i/>
          <w:sz w:val="20"/>
        </w:rPr>
        <w:t>RETAIN THE EXISTING PARAGRAPHS AS NEW SUB-CLAUSE: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b/>
          <w:sz w:val="20"/>
        </w:rPr>
      </w:pPr>
      <w:r w:rsidRPr="003565E8">
        <w:rPr>
          <w:b/>
          <w:sz w:val="20"/>
        </w:rPr>
        <w:t>“(a) New construction"</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spacing w:before="0" w:after="0" w:line="200" w:lineRule="exact"/>
        <w:ind w:left="1134"/>
        <w:rPr>
          <w:i/>
          <w:sz w:val="20"/>
        </w:rPr>
      </w:pPr>
      <w:r w:rsidRPr="003565E8">
        <w:rPr>
          <w:i/>
          <w:sz w:val="20"/>
        </w:rPr>
        <w:t>REPLACE THE SIXTH PARAGRAPH WITH:</w:t>
      </w:r>
    </w:p>
    <w:p w:rsidR="00C034D5" w:rsidRPr="003565E8" w:rsidRDefault="00C034D5" w:rsidP="00C034D5">
      <w:pPr>
        <w:tabs>
          <w:tab w:val="left" w:pos="1701"/>
          <w:tab w:val="left" w:pos="2268"/>
          <w:tab w:val="left" w:leader="dot" w:pos="9072"/>
        </w:tabs>
        <w:spacing w:before="0" w:after="0"/>
        <w:ind w:left="2268" w:hanging="2268"/>
        <w:rPr>
          <w:i/>
          <w:sz w:val="20"/>
        </w:rPr>
      </w:pPr>
    </w:p>
    <w:p w:rsidR="00C034D5" w:rsidRPr="003565E8" w:rsidRDefault="00C034D5" w:rsidP="00C034D5">
      <w:pPr>
        <w:spacing w:before="0" w:after="0" w:line="200" w:lineRule="exact"/>
        <w:ind w:left="1134"/>
        <w:rPr>
          <w:sz w:val="20"/>
        </w:rPr>
      </w:pPr>
      <w:r w:rsidRPr="003565E8">
        <w:rPr>
          <w:sz w:val="20"/>
        </w:rPr>
        <w:t>“All materials resulting from the finishing operations shall be disposed of at approved spoil sites.”</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3565E8" w:rsidRDefault="00C034D5" w:rsidP="00C034D5">
      <w:pPr>
        <w:spacing w:before="0" w:after="0" w:line="200" w:lineRule="exact"/>
        <w:ind w:left="1134"/>
        <w:rPr>
          <w:i/>
          <w:sz w:val="20"/>
        </w:rPr>
      </w:pPr>
      <w:r w:rsidRPr="003565E8">
        <w:rPr>
          <w:i/>
          <w:sz w:val="20"/>
        </w:rPr>
        <w:t>ADD THE FOLLOWING:</w:t>
      </w:r>
    </w:p>
    <w:p w:rsidR="00C034D5" w:rsidRPr="003565E8" w:rsidRDefault="00C034D5" w:rsidP="00C034D5">
      <w:pPr>
        <w:tabs>
          <w:tab w:val="left" w:pos="1701"/>
          <w:tab w:val="left" w:pos="2268"/>
          <w:tab w:val="left" w:leader="dot" w:pos="9072"/>
        </w:tabs>
        <w:spacing w:before="0" w:after="0"/>
        <w:ind w:left="2268" w:hanging="2268"/>
        <w:rPr>
          <w:i/>
          <w:sz w:val="20"/>
        </w:rPr>
      </w:pPr>
    </w:p>
    <w:p w:rsidR="00C034D5" w:rsidRPr="003565E8" w:rsidRDefault="00C034D5" w:rsidP="00C034D5">
      <w:pPr>
        <w:spacing w:before="0" w:after="0" w:line="200" w:lineRule="exact"/>
        <w:ind w:left="1134"/>
        <w:rPr>
          <w:b/>
          <w:sz w:val="20"/>
        </w:rPr>
      </w:pPr>
      <w:r w:rsidRPr="003565E8">
        <w:rPr>
          <w:b/>
          <w:sz w:val="20"/>
        </w:rPr>
        <w:t>“(b) Renewal construction</w:t>
      </w:r>
    </w:p>
    <w:p w:rsidR="00C034D5" w:rsidRPr="003565E8" w:rsidRDefault="00C034D5" w:rsidP="00C034D5">
      <w:pPr>
        <w:tabs>
          <w:tab w:val="left" w:pos="1701"/>
          <w:tab w:val="left" w:pos="2268"/>
          <w:tab w:val="left" w:leader="dot" w:pos="9072"/>
        </w:tabs>
        <w:spacing w:before="0" w:after="0"/>
        <w:ind w:left="2268" w:hanging="2268"/>
        <w:rPr>
          <w:b/>
          <w:sz w:val="20"/>
        </w:rPr>
      </w:pPr>
    </w:p>
    <w:p w:rsidR="00C034D5" w:rsidRPr="003565E8" w:rsidRDefault="00C034D5" w:rsidP="00C034D5">
      <w:pPr>
        <w:spacing w:before="0" w:after="0" w:line="200" w:lineRule="exact"/>
        <w:ind w:left="1134"/>
        <w:rPr>
          <w:sz w:val="20"/>
        </w:rPr>
      </w:pPr>
      <w:r w:rsidRPr="003565E8">
        <w:rPr>
          <w:sz w:val="20"/>
        </w:rPr>
        <w:t>After completing construction work within the site, the contractor shall ensure that all construction generated or related material that may have been swept, windrowed, stockpiled, stored or spread beyond the road surface is removed. This shall be done before any other rehabilitation work is undertaken, including shaping, top soiling and grassing. Should, during the removal of construction generated or related material, existing vegetation or topsoil be disturbed or destroyed, the contractor shall, at his own cost, re-instate the road reserve to its original state. This shall include ripping, should the construction material have compacted the existing surface.</w:t>
      </w:r>
    </w:p>
    <w:p w:rsidR="00C034D5" w:rsidRPr="003565E8" w:rsidRDefault="00C034D5" w:rsidP="00C034D5">
      <w:pPr>
        <w:tabs>
          <w:tab w:val="left" w:pos="1701"/>
          <w:tab w:val="left" w:pos="2268"/>
          <w:tab w:val="left" w:leader="dot" w:pos="9072"/>
        </w:tabs>
        <w:spacing w:before="0" w:after="0"/>
        <w:ind w:left="2268" w:hanging="2268"/>
        <w:rPr>
          <w:sz w:val="20"/>
        </w:rPr>
      </w:pPr>
    </w:p>
    <w:p w:rsidR="00C034D5" w:rsidRPr="00E4721D" w:rsidRDefault="00C034D5" w:rsidP="00C034D5">
      <w:pPr>
        <w:spacing w:before="0" w:after="0" w:line="200" w:lineRule="exact"/>
        <w:ind w:left="1134"/>
        <w:rPr>
          <w:sz w:val="20"/>
        </w:rPr>
      </w:pPr>
      <w:r w:rsidRPr="003565E8">
        <w:rPr>
          <w:sz w:val="20"/>
        </w:rPr>
        <w:t xml:space="preserve">Culvert in lets and outlets, culvert barrels, and open drains shall be cleared of debris, soil, silt and other material </w:t>
      </w:r>
      <w:r w:rsidRPr="00E4721D">
        <w:rPr>
          <w:sz w:val="20"/>
        </w:rPr>
        <w:t>generated from the construction activities.</w:t>
      </w:r>
    </w:p>
    <w:p w:rsidR="00C034D5" w:rsidRPr="00E4721D" w:rsidRDefault="00C034D5" w:rsidP="00C034D5">
      <w:pPr>
        <w:tabs>
          <w:tab w:val="left" w:pos="1701"/>
          <w:tab w:val="left" w:pos="2268"/>
          <w:tab w:val="left" w:leader="dot" w:pos="9072"/>
        </w:tabs>
        <w:spacing w:before="0" w:after="0"/>
        <w:ind w:left="2268" w:hanging="2268"/>
        <w:rPr>
          <w:sz w:val="20"/>
        </w:rPr>
      </w:pPr>
    </w:p>
    <w:p w:rsidR="00C034D5" w:rsidRPr="00E4721D" w:rsidRDefault="00C034D5" w:rsidP="00C034D5">
      <w:pPr>
        <w:spacing w:before="0" w:after="0" w:line="200" w:lineRule="exact"/>
        <w:ind w:left="1134"/>
        <w:rPr>
          <w:sz w:val="20"/>
        </w:rPr>
      </w:pPr>
      <w:r w:rsidRPr="00E4721D">
        <w:rPr>
          <w:sz w:val="20"/>
        </w:rPr>
        <w:t>The surfacing shall be cleared of all dirt, mud and foreign objects. Dragging, pushing or scraping material across the finished surfacing shall not be permitted.</w:t>
      </w:r>
    </w:p>
    <w:p w:rsidR="00C034D5" w:rsidRPr="00E4721D" w:rsidRDefault="00C034D5" w:rsidP="00C034D5">
      <w:pPr>
        <w:tabs>
          <w:tab w:val="left" w:pos="1701"/>
          <w:tab w:val="left" w:pos="2268"/>
          <w:tab w:val="left" w:leader="dot" w:pos="9072"/>
        </w:tabs>
        <w:spacing w:before="0" w:after="0"/>
        <w:ind w:left="2268" w:hanging="2268"/>
        <w:rPr>
          <w:sz w:val="20"/>
        </w:rPr>
      </w:pPr>
    </w:p>
    <w:p w:rsidR="00C034D5" w:rsidRPr="00E4721D" w:rsidRDefault="00C034D5" w:rsidP="00C034D5">
      <w:pPr>
        <w:spacing w:before="0" w:after="0" w:line="200" w:lineRule="exact"/>
        <w:ind w:left="1134"/>
        <w:rPr>
          <w:sz w:val="20"/>
        </w:rPr>
      </w:pPr>
      <w:r w:rsidRPr="00E4721D">
        <w:rPr>
          <w:sz w:val="20"/>
        </w:rPr>
        <w:t>All junctions, intersections, islands, kerbing and other elements making up the completed works shall be neatly finished off.</w:t>
      </w:r>
    </w:p>
    <w:p w:rsidR="00C034D5" w:rsidRPr="00E4721D" w:rsidRDefault="00C034D5" w:rsidP="00C034D5">
      <w:pPr>
        <w:tabs>
          <w:tab w:val="left" w:pos="1701"/>
          <w:tab w:val="left" w:pos="2268"/>
          <w:tab w:val="left" w:leader="dot" w:pos="9072"/>
        </w:tabs>
        <w:spacing w:before="0" w:after="0"/>
        <w:ind w:left="2268" w:hanging="2268"/>
        <w:rPr>
          <w:sz w:val="20"/>
        </w:rPr>
      </w:pPr>
    </w:p>
    <w:p w:rsidR="00C034D5" w:rsidRPr="00E4721D" w:rsidRDefault="00C034D5" w:rsidP="00C034D5">
      <w:pPr>
        <w:spacing w:before="0" w:after="0" w:line="200" w:lineRule="exact"/>
        <w:ind w:left="1134"/>
        <w:rPr>
          <w:sz w:val="20"/>
        </w:rPr>
      </w:pPr>
      <w:r w:rsidRPr="00E4721D">
        <w:rPr>
          <w:sz w:val="20"/>
        </w:rPr>
        <w:t>The contractor shall ensure that all undesirable plants have been removed from the road reserve and borrow pit areas.</w:t>
      </w:r>
    </w:p>
    <w:p w:rsidR="00C034D5" w:rsidRPr="00E4721D" w:rsidRDefault="00C034D5" w:rsidP="00C034D5">
      <w:pPr>
        <w:tabs>
          <w:tab w:val="left" w:pos="1701"/>
          <w:tab w:val="left" w:pos="2268"/>
          <w:tab w:val="left" w:leader="dot" w:pos="9072"/>
        </w:tabs>
        <w:spacing w:before="0" w:after="0"/>
        <w:ind w:left="2268" w:hanging="2268"/>
        <w:rPr>
          <w:sz w:val="20"/>
        </w:rPr>
      </w:pPr>
    </w:p>
    <w:p w:rsidR="00C034D5" w:rsidRDefault="00C034D5" w:rsidP="00C034D5">
      <w:pPr>
        <w:spacing w:before="0" w:after="0" w:line="200" w:lineRule="exact"/>
        <w:ind w:left="1134"/>
        <w:rPr>
          <w:sz w:val="20"/>
        </w:rPr>
      </w:pPr>
      <w:r w:rsidRPr="00E4721D">
        <w:rPr>
          <w:sz w:val="20"/>
        </w:rPr>
        <w:t>All materials resulting from the finishing operations shall be disposed of at approved spoil sites."</w:t>
      </w:r>
    </w:p>
    <w:p w:rsidR="00C034D5" w:rsidRDefault="00C034D5" w:rsidP="00C034D5">
      <w:pPr>
        <w:spacing w:before="15" w:line="200" w:lineRule="exact"/>
        <w:ind w:left="1134"/>
        <w:rPr>
          <w:sz w:val="20"/>
        </w:rPr>
      </w:pPr>
    </w:p>
    <w:p w:rsidR="00C034D5" w:rsidRDefault="00C034D5" w:rsidP="00C034D5">
      <w:pPr>
        <w:spacing w:before="15" w:line="200" w:lineRule="exact"/>
        <w:ind w:left="1134"/>
        <w:rPr>
          <w:sz w:val="20"/>
        </w:rPr>
      </w:pPr>
    </w:p>
    <w:p w:rsidR="00C034D5" w:rsidRDefault="00C034D5" w:rsidP="00C034D5">
      <w:pPr>
        <w:spacing w:before="15" w:line="200" w:lineRule="exact"/>
        <w:ind w:left="1134"/>
        <w:rPr>
          <w:sz w:val="20"/>
        </w:rPr>
      </w:pPr>
    </w:p>
    <w:p w:rsidR="00C034D5" w:rsidRDefault="00C034D5" w:rsidP="00C034D5">
      <w:pPr>
        <w:spacing w:before="15" w:line="200" w:lineRule="exact"/>
        <w:ind w:left="1134"/>
        <w:rPr>
          <w:sz w:val="20"/>
        </w:rPr>
      </w:pPr>
    </w:p>
    <w:p w:rsidR="00C034D5" w:rsidRDefault="00C034D5" w:rsidP="00C034D5">
      <w:pPr>
        <w:spacing w:before="15" w:line="200" w:lineRule="exact"/>
        <w:ind w:left="1134"/>
        <w:rPr>
          <w:sz w:val="20"/>
        </w:rPr>
      </w:pPr>
    </w:p>
    <w:p w:rsidR="00C034D5" w:rsidRDefault="00C034D5" w:rsidP="00C034D5">
      <w:pPr>
        <w:spacing w:before="15" w:line="200" w:lineRule="exact"/>
        <w:ind w:left="1134"/>
        <w:rPr>
          <w:sz w:val="20"/>
        </w:rPr>
      </w:pPr>
    </w:p>
    <w:p w:rsidR="000F7AC8" w:rsidRPr="000F7AC8" w:rsidRDefault="000F7AC8" w:rsidP="000A59B6">
      <w:pPr>
        <w:numPr>
          <w:ilvl w:val="0"/>
          <w:numId w:val="6"/>
        </w:numPr>
        <w:spacing w:before="240" w:after="240" w:line="240" w:lineRule="auto"/>
        <w:ind w:hanging="1350"/>
        <w:rPr>
          <w:b/>
        </w:rPr>
      </w:pPr>
      <w:r w:rsidRPr="000F7AC8">
        <w:rPr>
          <w:b/>
        </w:rPr>
        <w:lastRenderedPageBreak/>
        <w:t>C3.4.3</w:t>
      </w:r>
      <w:r w:rsidRPr="000F7AC8">
        <w:rPr>
          <w:b/>
        </w:rPr>
        <w:tab/>
        <w:t xml:space="preserve">PROJECT </w:t>
      </w:r>
      <w:r w:rsidR="00C034D5" w:rsidRPr="000F7AC8">
        <w:rPr>
          <w:b/>
        </w:rPr>
        <w:t>SPECIFICATIONS:</w:t>
      </w:r>
      <w:r w:rsidRPr="000F7AC8">
        <w:rPr>
          <w:b/>
        </w:rPr>
        <w:t xml:space="preserve"> ADDITIONAL SPECIFICATIONS</w:t>
      </w:r>
      <w:bookmarkEnd w:id="196"/>
    </w:p>
    <w:p w:rsidR="000F7AC8" w:rsidRPr="00114D65" w:rsidRDefault="000F7AC8" w:rsidP="000F7AC8">
      <w:pPr>
        <w:spacing w:before="240" w:after="240" w:line="240" w:lineRule="auto"/>
        <w:rPr>
          <w:b/>
          <w:lang w:val="en-ZA"/>
        </w:rPr>
      </w:pPr>
      <w:r w:rsidRPr="00114D65">
        <w:rPr>
          <w:b/>
          <w:lang w:val="en-ZA"/>
        </w:rPr>
        <w:t>CONTENTS</w:t>
      </w:r>
    </w:p>
    <w:p w:rsidR="000F7AC8" w:rsidRPr="000F7AC8" w:rsidRDefault="000F7AC8" w:rsidP="000F7AC8">
      <w:pPr>
        <w:spacing w:before="240" w:after="240" w:line="240" w:lineRule="auto"/>
        <w:ind w:left="1440" w:hanging="1440"/>
        <w:rPr>
          <w:lang w:val="en-ZA"/>
        </w:rPr>
      </w:pPr>
      <w:r w:rsidRPr="000F7AC8">
        <w:rPr>
          <w:lang w:val="en-ZA"/>
        </w:rPr>
        <w:t>C3.4.3.1</w:t>
      </w:r>
      <w:r w:rsidRPr="000F7AC8">
        <w:rPr>
          <w:lang w:val="en-ZA"/>
        </w:rPr>
        <w:tab/>
        <w:t>REQUIREMENTS OF THE OCCUPATIONAL HEALTH AND SAFETY ACT REGULATIONS</w:t>
      </w:r>
    </w:p>
    <w:p w:rsidR="000F7AC8" w:rsidRPr="000F7AC8" w:rsidRDefault="000F7AC8" w:rsidP="000F7AC8">
      <w:pPr>
        <w:spacing w:before="240" w:after="240" w:line="240" w:lineRule="auto"/>
        <w:rPr>
          <w:lang w:val="en-ZA"/>
        </w:rPr>
      </w:pPr>
      <w:r w:rsidRPr="000F7AC8">
        <w:rPr>
          <w:lang w:val="en-ZA"/>
        </w:rPr>
        <w:t>C3.4.3.2</w:t>
      </w:r>
      <w:r w:rsidRPr="000F7AC8">
        <w:rPr>
          <w:lang w:val="en-ZA"/>
        </w:rPr>
        <w:tab/>
        <w:t>ENVIRONMENTAL MANAGEMENT PLAN</w:t>
      </w:r>
    </w:p>
    <w:p w:rsidR="000F7AC8" w:rsidRPr="000F7AC8" w:rsidRDefault="000F7AC8" w:rsidP="000F7AC8">
      <w:pPr>
        <w:spacing w:before="240" w:after="240" w:line="240" w:lineRule="auto"/>
        <w:rPr>
          <w:lang w:val="en-ZA"/>
        </w:rPr>
      </w:pPr>
      <w:r w:rsidRPr="000F7AC8">
        <w:rPr>
          <w:lang w:val="en-ZA"/>
        </w:rPr>
        <w:t>C3.4.3.3</w:t>
      </w:r>
      <w:r w:rsidRPr="000F7AC8">
        <w:rPr>
          <w:lang w:val="en-ZA"/>
        </w:rPr>
        <w:tab/>
        <w:t>PROVISION OF STRUCTURED TRAINING</w:t>
      </w:r>
    </w:p>
    <w:p w:rsidR="000F7AC8" w:rsidRPr="000F7AC8" w:rsidRDefault="000F7AC8" w:rsidP="000F7AC8">
      <w:pPr>
        <w:spacing w:before="240" w:after="240" w:line="240" w:lineRule="auto"/>
        <w:rPr>
          <w:lang w:val="en-ZA"/>
        </w:rPr>
      </w:pPr>
      <w:r w:rsidRPr="000F7AC8">
        <w:rPr>
          <w:lang w:val="en-ZA"/>
        </w:rPr>
        <w:t>C3.4.3.4</w:t>
      </w:r>
      <w:r w:rsidRPr="000F7AC8">
        <w:rPr>
          <w:lang w:val="en-ZA"/>
        </w:rPr>
        <w:tab/>
        <w:t>REQUIREMENTS OF EXTENDED PUBLIC WORKS PROGRAMME</w:t>
      </w:r>
    </w:p>
    <w:p w:rsidR="00DF0305" w:rsidRDefault="00DF0305" w:rsidP="00834E49">
      <w:pPr>
        <w:spacing w:before="240" w:after="240" w:line="240" w:lineRule="auto"/>
        <w:rPr>
          <w:b/>
          <w:lang w:val="en-ZA"/>
        </w:rPr>
      </w:pPr>
    </w:p>
    <w:p w:rsidR="00DF0305" w:rsidRDefault="00DF0305" w:rsidP="002A45C2">
      <w:pPr>
        <w:widowControl w:val="0"/>
        <w:tabs>
          <w:tab w:val="left" w:pos="1134"/>
          <w:tab w:val="left" w:pos="1985"/>
          <w:tab w:val="left" w:pos="2550"/>
          <w:tab w:val="right" w:pos="9015"/>
        </w:tabs>
        <w:ind w:left="1134" w:hanging="1134"/>
        <w:rPr>
          <w:b/>
          <w:lang w:val="en-ZA"/>
        </w:rPr>
      </w:pPr>
    </w:p>
    <w:p w:rsidR="00DF0305" w:rsidRDefault="00DF0305" w:rsidP="002A45C2">
      <w:pPr>
        <w:widowControl w:val="0"/>
        <w:tabs>
          <w:tab w:val="left" w:pos="1134"/>
          <w:tab w:val="left" w:pos="1985"/>
          <w:tab w:val="left" w:pos="2550"/>
          <w:tab w:val="right" w:pos="9015"/>
        </w:tabs>
        <w:ind w:left="1134" w:hanging="1134"/>
        <w:rPr>
          <w:b/>
          <w:lang w:val="en-ZA"/>
        </w:rPr>
      </w:pPr>
    </w:p>
    <w:p w:rsidR="00DF0305" w:rsidRDefault="00DF0305"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694372" w:rsidRDefault="00694372" w:rsidP="002A45C2">
      <w:pPr>
        <w:widowControl w:val="0"/>
        <w:tabs>
          <w:tab w:val="left" w:pos="1134"/>
          <w:tab w:val="left" w:pos="1985"/>
          <w:tab w:val="left" w:pos="2550"/>
          <w:tab w:val="right" w:pos="9015"/>
        </w:tabs>
        <w:ind w:left="1134" w:hanging="1134"/>
        <w:rPr>
          <w:b/>
          <w:lang w:val="en-ZA"/>
        </w:rPr>
      </w:pPr>
    </w:p>
    <w:p w:rsidR="00DF0305" w:rsidRDefault="00DF0305" w:rsidP="002A45C2">
      <w:pPr>
        <w:widowControl w:val="0"/>
        <w:tabs>
          <w:tab w:val="left" w:pos="1134"/>
          <w:tab w:val="left" w:pos="1985"/>
          <w:tab w:val="left" w:pos="2550"/>
          <w:tab w:val="right" w:pos="9015"/>
        </w:tabs>
        <w:ind w:left="1134" w:hanging="1134"/>
        <w:rPr>
          <w:b/>
          <w:lang w:val="en-ZA"/>
        </w:rPr>
      </w:pPr>
    </w:p>
    <w:p w:rsidR="000F7AC8" w:rsidRDefault="00834E49" w:rsidP="002A45C2">
      <w:pPr>
        <w:widowControl w:val="0"/>
        <w:tabs>
          <w:tab w:val="left" w:pos="1134"/>
          <w:tab w:val="left" w:pos="1985"/>
          <w:tab w:val="left" w:pos="2550"/>
          <w:tab w:val="right" w:pos="9015"/>
        </w:tabs>
        <w:ind w:left="1134" w:hanging="1134"/>
        <w:rPr>
          <w:b/>
          <w:lang w:val="en-ZA"/>
        </w:rPr>
      </w:pPr>
      <w:r>
        <w:rPr>
          <w:b/>
          <w:lang w:val="en-ZA"/>
        </w:rPr>
        <w:br w:type="page"/>
      </w:r>
    </w:p>
    <w:p w:rsidR="002A45C2" w:rsidRPr="00C7368C" w:rsidRDefault="00694372" w:rsidP="002A45C2">
      <w:pPr>
        <w:widowControl w:val="0"/>
        <w:tabs>
          <w:tab w:val="left" w:pos="1134"/>
          <w:tab w:val="left" w:pos="1985"/>
          <w:tab w:val="left" w:pos="2550"/>
          <w:tab w:val="right" w:pos="9015"/>
        </w:tabs>
        <w:ind w:left="1134" w:hanging="1134"/>
        <w:rPr>
          <w:b/>
          <w:lang w:val="en-ZA"/>
        </w:rPr>
      </w:pPr>
      <w:r>
        <w:rPr>
          <w:b/>
          <w:lang w:val="en-ZA"/>
        </w:rPr>
        <w:lastRenderedPageBreak/>
        <w:t>C3.4.3.5</w:t>
      </w:r>
      <w:r w:rsidR="002A45C2" w:rsidRPr="00C7368C">
        <w:rPr>
          <w:b/>
          <w:lang w:val="en-ZA"/>
        </w:rPr>
        <w:tab/>
        <w:t>OCCUPATIONAL HEALTH AND SAFETY ACT 1993: HEALTH AND SAFETY SPECIFICATION</w:t>
      </w:r>
    </w:p>
    <w:p w:rsidR="002A45C2" w:rsidRPr="00C7368C" w:rsidRDefault="002A45C2" w:rsidP="002A45C2">
      <w:pPr>
        <w:widowControl w:val="0"/>
        <w:tabs>
          <w:tab w:val="left" w:pos="1134"/>
          <w:tab w:val="left" w:pos="1985"/>
          <w:tab w:val="left" w:pos="2550"/>
          <w:tab w:val="right" w:pos="9015"/>
        </w:tabs>
        <w:ind w:left="1134" w:hanging="1134"/>
        <w:rPr>
          <w:b/>
          <w:lang w:val="en-ZA"/>
        </w:rPr>
      </w:pPr>
      <w:r w:rsidRPr="00C7368C">
        <w:rPr>
          <w:b/>
          <w:lang w:val="en-ZA"/>
        </w:rPr>
        <w:t>CONTENTS</w:t>
      </w:r>
    </w:p>
    <w:p w:rsidR="002A45C2" w:rsidRPr="00C7368C" w:rsidRDefault="002A45C2" w:rsidP="002A45C2">
      <w:pPr>
        <w:widowControl w:val="0"/>
        <w:tabs>
          <w:tab w:val="left" w:pos="1425"/>
          <w:tab w:val="left" w:pos="1985"/>
          <w:tab w:val="left" w:pos="2550"/>
          <w:tab w:val="right" w:pos="9015"/>
        </w:tabs>
        <w:ind w:left="1500" w:hanging="1500"/>
        <w:rPr>
          <w:lang w:val="en-ZA"/>
        </w:rPr>
      </w:pPr>
      <w:r w:rsidRPr="00C7368C">
        <w:rPr>
          <w:lang w:val="en-ZA"/>
        </w:rPr>
        <w:t>C3.4.3.1.1</w:t>
      </w:r>
      <w:r w:rsidRPr="00C7368C">
        <w:rPr>
          <w:lang w:val="en-ZA"/>
        </w:rPr>
        <w:tab/>
        <w:t>INTRODUCTION</w:t>
      </w:r>
    </w:p>
    <w:p w:rsidR="002A45C2" w:rsidRPr="00C7368C" w:rsidRDefault="002A45C2" w:rsidP="002A45C2">
      <w:pPr>
        <w:widowControl w:val="0"/>
        <w:tabs>
          <w:tab w:val="left" w:pos="1425"/>
          <w:tab w:val="left" w:pos="1985"/>
          <w:tab w:val="left" w:pos="2550"/>
          <w:tab w:val="right" w:pos="9015"/>
        </w:tabs>
        <w:ind w:left="1500" w:hanging="1500"/>
        <w:rPr>
          <w:lang w:val="en-ZA"/>
        </w:rPr>
      </w:pPr>
      <w:r w:rsidRPr="00C7368C">
        <w:rPr>
          <w:lang w:val="en-ZA"/>
        </w:rPr>
        <w:t>C3.4.3.1.2</w:t>
      </w:r>
      <w:r w:rsidRPr="00C7368C">
        <w:rPr>
          <w:lang w:val="en-ZA"/>
        </w:rPr>
        <w:tab/>
        <w:t>SCOPE</w:t>
      </w:r>
    </w:p>
    <w:p w:rsidR="002A45C2" w:rsidRPr="00C7368C" w:rsidRDefault="002A45C2" w:rsidP="002A45C2">
      <w:pPr>
        <w:widowControl w:val="0"/>
        <w:tabs>
          <w:tab w:val="left" w:pos="1425"/>
          <w:tab w:val="left" w:pos="1985"/>
          <w:tab w:val="left" w:pos="2550"/>
          <w:tab w:val="right" w:pos="9015"/>
        </w:tabs>
        <w:ind w:left="1500" w:hanging="1500"/>
        <w:rPr>
          <w:lang w:val="en-ZA"/>
        </w:rPr>
      </w:pPr>
      <w:r w:rsidRPr="00C7368C">
        <w:rPr>
          <w:lang w:val="en-ZA"/>
        </w:rPr>
        <w:t>C3.4.3.1.3</w:t>
      </w:r>
      <w:r w:rsidRPr="00C7368C">
        <w:rPr>
          <w:lang w:val="en-ZA"/>
        </w:rPr>
        <w:tab/>
        <w:t>GENERAL OCCUPATIONAL HEALTH AND SAFETY PROVISIONS</w:t>
      </w:r>
    </w:p>
    <w:p w:rsidR="002A45C2" w:rsidRPr="00C7368C" w:rsidRDefault="002A45C2" w:rsidP="002A45C2">
      <w:pPr>
        <w:widowControl w:val="0"/>
        <w:tabs>
          <w:tab w:val="left" w:pos="1425"/>
          <w:tab w:val="left" w:pos="1985"/>
          <w:tab w:val="left" w:pos="2550"/>
          <w:tab w:val="right" w:pos="9015"/>
        </w:tabs>
        <w:ind w:left="1500" w:hanging="1500"/>
        <w:rPr>
          <w:lang w:val="en-ZA"/>
        </w:rPr>
      </w:pPr>
      <w:r w:rsidRPr="00C7368C">
        <w:rPr>
          <w:lang w:val="en-ZA"/>
        </w:rPr>
        <w:t>C3.4.3.1.4</w:t>
      </w:r>
      <w:r w:rsidRPr="00C7368C">
        <w:rPr>
          <w:lang w:val="en-ZA"/>
        </w:rPr>
        <w:tab/>
        <w:t>OPERATIONAL CONTROL</w:t>
      </w:r>
    </w:p>
    <w:p w:rsidR="002A45C2" w:rsidRPr="00C7368C" w:rsidRDefault="002A45C2" w:rsidP="002A45C2">
      <w:pPr>
        <w:widowControl w:val="0"/>
        <w:tabs>
          <w:tab w:val="left" w:pos="1134"/>
          <w:tab w:val="left" w:pos="1985"/>
          <w:tab w:val="left" w:pos="2550"/>
          <w:tab w:val="right" w:pos="9015"/>
        </w:tabs>
        <w:ind w:left="1134" w:hanging="1134"/>
        <w:rPr>
          <w:lang w:val="en-ZA"/>
        </w:rPr>
      </w:pPr>
      <w:r w:rsidRPr="00C7368C">
        <w:rPr>
          <w:lang w:val="en-ZA"/>
        </w:rPr>
        <w:t>ANNEXURE 1:</w:t>
      </w:r>
      <w:r w:rsidRPr="00C7368C">
        <w:rPr>
          <w:lang w:val="en-ZA"/>
        </w:rPr>
        <w:tab/>
        <w:t>MEASURING INJURY EXPERIENCE</w:t>
      </w:r>
    </w:p>
    <w:p w:rsidR="002A45C2" w:rsidRPr="00C7368C" w:rsidRDefault="002A45C2" w:rsidP="002A45C2">
      <w:pPr>
        <w:widowControl w:val="0"/>
        <w:tabs>
          <w:tab w:val="left" w:pos="1134"/>
          <w:tab w:val="left" w:pos="1985"/>
          <w:tab w:val="left" w:pos="2550"/>
          <w:tab w:val="right" w:pos="9015"/>
        </w:tabs>
        <w:ind w:left="1134" w:hanging="1134"/>
        <w:rPr>
          <w:lang w:val="en-ZA"/>
        </w:rPr>
      </w:pPr>
      <w:r w:rsidRPr="00C7368C">
        <w:rPr>
          <w:lang w:val="en-ZA"/>
        </w:rPr>
        <w:t>ANNEXURE 2:</w:t>
      </w:r>
      <w:r w:rsidRPr="00C7368C">
        <w:rPr>
          <w:lang w:val="en-ZA"/>
        </w:rPr>
        <w:tab/>
        <w:t>EXECUTIVE SHE RISK MANAGEMENT REPORT</w:t>
      </w:r>
    </w:p>
    <w:p w:rsidR="002A45C2" w:rsidRPr="00C7368C" w:rsidRDefault="002A45C2" w:rsidP="002A45C2">
      <w:pPr>
        <w:widowControl w:val="0"/>
        <w:tabs>
          <w:tab w:val="left" w:pos="1134"/>
          <w:tab w:val="left" w:pos="1985"/>
          <w:tab w:val="left" w:pos="2550"/>
          <w:tab w:val="right" w:pos="9015"/>
        </w:tabs>
        <w:ind w:left="1134" w:hanging="1134"/>
        <w:rPr>
          <w:lang w:val="en-ZA"/>
        </w:rPr>
      </w:pPr>
      <w:r w:rsidRPr="00C7368C">
        <w:rPr>
          <w:lang w:val="en-ZA"/>
        </w:rPr>
        <w:t>ANNEXURE 3:</w:t>
      </w:r>
      <w:r w:rsidRPr="00C7368C">
        <w:rPr>
          <w:lang w:val="en-ZA"/>
        </w:rPr>
        <w:tab/>
        <w:t>LIST OF RISK ASSESSMENTS</w:t>
      </w:r>
    </w:p>
    <w:p w:rsidR="002A45C2" w:rsidRPr="00C7368C" w:rsidRDefault="002A45C2" w:rsidP="000A59B6">
      <w:pPr>
        <w:numPr>
          <w:ilvl w:val="0"/>
          <w:numId w:val="12"/>
        </w:numPr>
        <w:tabs>
          <w:tab w:val="clear" w:pos="1145"/>
          <w:tab w:val="left" w:pos="1125"/>
        </w:tabs>
        <w:spacing w:before="240"/>
        <w:ind w:left="1125" w:hanging="1125"/>
        <w:jc w:val="left"/>
        <w:outlineLvl w:val="0"/>
        <w:rPr>
          <w:rFonts w:ascii="Arial Bold" w:hAnsi="Arial Bold"/>
          <w:b/>
          <w:szCs w:val="22"/>
        </w:rPr>
      </w:pPr>
      <w:r w:rsidRPr="00C7368C">
        <w:rPr>
          <w:rFonts w:ascii="Arial Bold" w:hAnsi="Arial Bold"/>
          <w:b/>
          <w:szCs w:val="22"/>
        </w:rPr>
        <w:t>Introduction</w:t>
      </w:r>
    </w:p>
    <w:p w:rsidR="002A45C2" w:rsidRPr="00C7368C" w:rsidRDefault="002A45C2" w:rsidP="002A45C2">
      <w:pPr>
        <w:tabs>
          <w:tab w:val="left" w:pos="1440"/>
        </w:tabs>
        <w:ind w:left="1125"/>
      </w:pPr>
      <w:r w:rsidRPr="00C7368C">
        <w:t xml:space="preserve">In terms of the Construction Regulation 4(1) (a) of the Occupational Health and Safety Act, No. 85 of 1993, </w:t>
      </w:r>
      <w:proofErr w:type="spellStart"/>
      <w:r w:rsidRPr="006F3049">
        <w:rPr>
          <w:b/>
          <w:bCs/>
        </w:rPr>
        <w:t>Makhuduthamaga</w:t>
      </w:r>
      <w:proofErr w:type="spellEnd"/>
      <w:r w:rsidRPr="006F3049">
        <w:rPr>
          <w:b/>
          <w:bCs/>
        </w:rPr>
        <w:t xml:space="preserve"> </w:t>
      </w:r>
      <w:r w:rsidR="006F3049" w:rsidRPr="006F3049">
        <w:rPr>
          <w:b/>
          <w:bCs/>
        </w:rPr>
        <w:t xml:space="preserve">Local </w:t>
      </w:r>
      <w:r w:rsidRPr="006F3049">
        <w:rPr>
          <w:b/>
          <w:bCs/>
        </w:rPr>
        <w:t>Municipality</w:t>
      </w:r>
      <w:r w:rsidRPr="00C7368C">
        <w:t>, as the Client, is required to compile a Health &amp; Safety Specification for any intended project and provide such specification to any prospective tenderer.</w:t>
      </w:r>
    </w:p>
    <w:p w:rsidR="002A45C2" w:rsidRPr="00C7368C" w:rsidRDefault="002A45C2" w:rsidP="002A45C2">
      <w:pPr>
        <w:tabs>
          <w:tab w:val="left" w:pos="1440"/>
        </w:tabs>
        <w:ind w:left="1125"/>
      </w:pPr>
      <w:r w:rsidRPr="00C7368C">
        <w:t>The Client’s further duties are as in C3.5.1.3.1.1. below and in the Construction Regulations, 2003.</w:t>
      </w:r>
    </w:p>
    <w:p w:rsidR="002A45C2" w:rsidRPr="00C7368C" w:rsidRDefault="002A45C2" w:rsidP="002A45C2">
      <w:pPr>
        <w:tabs>
          <w:tab w:val="left" w:pos="1440"/>
        </w:tabs>
        <w:ind w:left="1125"/>
      </w:pPr>
      <w:r w:rsidRPr="00C7368C">
        <w:t xml:space="preserve">This specification has as objective to ensure that Principal Contractors entering into a Contract with the </w:t>
      </w:r>
      <w:proofErr w:type="spellStart"/>
      <w:r w:rsidR="006F3049" w:rsidRPr="006F3049">
        <w:rPr>
          <w:b/>
          <w:bCs/>
        </w:rPr>
        <w:t>Makhuduthamaga</w:t>
      </w:r>
      <w:proofErr w:type="spellEnd"/>
      <w:r w:rsidR="006F3049" w:rsidRPr="006F3049">
        <w:rPr>
          <w:b/>
          <w:bCs/>
        </w:rPr>
        <w:t xml:space="preserve"> Local Municipality</w:t>
      </w:r>
      <w:r w:rsidR="006F3049" w:rsidRPr="00C7368C">
        <w:t xml:space="preserve"> </w:t>
      </w:r>
      <w:r w:rsidRPr="00C7368C">
        <w:t>achieve an acceptable level of OH&amp;S performance. This document forms an integral part of the Contract and Principal and other Contractors should make it part of any Contracts that they may have with Contractors and/or Suppliers.</w:t>
      </w:r>
    </w:p>
    <w:p w:rsidR="002A45C2" w:rsidRPr="00C7368C" w:rsidRDefault="002A45C2" w:rsidP="002A45C2">
      <w:pPr>
        <w:tabs>
          <w:tab w:val="left" w:pos="1440"/>
        </w:tabs>
        <w:ind w:left="1125"/>
      </w:pPr>
      <w:r w:rsidRPr="00C7368C">
        <w:t xml:space="preserve">Compliance with this document does not absolve the Principal Contractor from complying with minimum legal requirements and the Principal Contractor remains responsible for the health &amp; safety of his employees and those of his </w:t>
      </w:r>
      <w:proofErr w:type="spellStart"/>
      <w:r w:rsidRPr="00C7368C">
        <w:t>Mandataries</w:t>
      </w:r>
      <w:proofErr w:type="spellEnd"/>
      <w:r w:rsidRPr="00C7368C">
        <w:t>.</w:t>
      </w:r>
    </w:p>
    <w:p w:rsidR="002A45C2" w:rsidRPr="00C7368C" w:rsidRDefault="002A45C2" w:rsidP="000A59B6">
      <w:pPr>
        <w:numPr>
          <w:ilvl w:val="0"/>
          <w:numId w:val="12"/>
        </w:numPr>
        <w:spacing w:before="240"/>
        <w:ind w:left="1125" w:hanging="1125"/>
        <w:jc w:val="left"/>
        <w:outlineLvl w:val="0"/>
        <w:rPr>
          <w:rFonts w:ascii="Arial Bold" w:hAnsi="Arial Bold"/>
          <w:b/>
          <w:szCs w:val="22"/>
        </w:rPr>
      </w:pPr>
      <w:r w:rsidRPr="00C7368C">
        <w:rPr>
          <w:rFonts w:ascii="Arial Bold" w:hAnsi="Arial Bold"/>
          <w:b/>
          <w:szCs w:val="22"/>
        </w:rPr>
        <w:t>Scope</w:t>
      </w:r>
    </w:p>
    <w:p w:rsidR="002A45C2" w:rsidRPr="00C7368C" w:rsidRDefault="002A45C2" w:rsidP="002A45C2">
      <w:pPr>
        <w:tabs>
          <w:tab w:val="left" w:pos="1125"/>
        </w:tabs>
        <w:ind w:left="1125"/>
      </w:pPr>
      <w:r w:rsidRPr="00C7368C">
        <w:t>Development of a health &amp; safety specification that addresses all aspects of occupational health and safety as affected by the abovementioned contract work.</w:t>
      </w:r>
    </w:p>
    <w:p w:rsidR="000F7AC8" w:rsidRPr="00C7368C" w:rsidRDefault="002A45C2" w:rsidP="000C4767">
      <w:pPr>
        <w:tabs>
          <w:tab w:val="left" w:pos="1125"/>
        </w:tabs>
        <w:ind w:left="1125"/>
      </w:pPr>
      <w:r w:rsidRPr="00C7368C">
        <w:t>The specification will provide the requirements that Principal Contractors and other Contractors will have to comply with in order to reduce the risks associated with the abovementioned contract work that may lead to incidents causing injury and/or ill health, to a level as low as reasonably practicable.</w:t>
      </w:r>
    </w:p>
    <w:p w:rsidR="002A45C2" w:rsidRPr="00C7368C" w:rsidRDefault="002A45C2" w:rsidP="000A59B6">
      <w:pPr>
        <w:numPr>
          <w:ilvl w:val="0"/>
          <w:numId w:val="12"/>
        </w:numPr>
        <w:spacing w:before="240"/>
        <w:ind w:left="1125" w:hanging="1125"/>
        <w:jc w:val="left"/>
        <w:outlineLvl w:val="0"/>
        <w:rPr>
          <w:rFonts w:ascii="Arial Bold" w:hAnsi="Arial Bold"/>
          <w:b/>
          <w:szCs w:val="22"/>
        </w:rPr>
      </w:pPr>
      <w:r w:rsidRPr="00C7368C">
        <w:rPr>
          <w:rFonts w:ascii="Arial Bold" w:hAnsi="Arial Bold"/>
          <w:b/>
          <w:szCs w:val="22"/>
        </w:rPr>
        <w:t>General Occupational Health &amp; Safety Provisions</w:t>
      </w:r>
    </w:p>
    <w:p w:rsidR="002A45C2" w:rsidRPr="00C7368C" w:rsidRDefault="002A45C2" w:rsidP="002A45C2">
      <w:pPr>
        <w:tabs>
          <w:tab w:val="left" w:pos="720"/>
          <w:tab w:val="left" w:pos="1425"/>
        </w:tabs>
        <w:spacing w:before="0" w:after="0" w:line="240" w:lineRule="auto"/>
        <w:rPr>
          <w:rFonts w:cs="Arial"/>
          <w:szCs w:val="22"/>
        </w:rPr>
      </w:pPr>
      <w:r w:rsidRPr="00C7368C">
        <w:rPr>
          <w:rFonts w:cs="Arial"/>
          <w:szCs w:val="22"/>
        </w:rPr>
        <w:t>(a)</w:t>
      </w:r>
      <w:r w:rsidRPr="00C7368C">
        <w:rPr>
          <w:rFonts w:cs="Arial"/>
          <w:szCs w:val="22"/>
        </w:rPr>
        <w:tab/>
        <w:t>Hazard Identification &amp; Risk Assessment (Construction Regulation 7)</w:t>
      </w:r>
    </w:p>
    <w:p w:rsidR="002A45C2" w:rsidRPr="00C7368C" w:rsidRDefault="002A45C2" w:rsidP="002A45C2">
      <w:pPr>
        <w:tabs>
          <w:tab w:val="left" w:pos="720"/>
          <w:tab w:val="left" w:pos="1425"/>
          <w:tab w:val="left" w:pos="2250"/>
        </w:tabs>
        <w:spacing w:before="240"/>
        <w:ind w:left="720" w:hanging="720"/>
        <w:rPr>
          <w:rFonts w:cs="Arial"/>
          <w:bCs/>
          <w:i/>
          <w:szCs w:val="22"/>
        </w:rPr>
      </w:pPr>
      <w:r w:rsidRPr="00C7368C">
        <w:rPr>
          <w:rFonts w:cs="Arial"/>
          <w:bCs/>
          <w:szCs w:val="22"/>
        </w:rPr>
        <w:lastRenderedPageBreak/>
        <w:tab/>
        <w:t>(</w:t>
      </w:r>
      <w:proofErr w:type="spellStart"/>
      <w:r w:rsidRPr="00C7368C">
        <w:rPr>
          <w:rFonts w:cs="Arial"/>
          <w:bCs/>
          <w:szCs w:val="22"/>
        </w:rPr>
        <w:t>i</w:t>
      </w:r>
      <w:proofErr w:type="spellEnd"/>
      <w:r w:rsidRPr="00C7368C">
        <w:rPr>
          <w:rFonts w:cs="Arial"/>
          <w:bCs/>
          <w:szCs w:val="22"/>
        </w:rPr>
        <w:t>)</w:t>
      </w:r>
      <w:r w:rsidRPr="00C7368C">
        <w:rPr>
          <w:rFonts w:cs="Arial"/>
          <w:bCs/>
          <w:szCs w:val="22"/>
        </w:rPr>
        <w:tab/>
        <w:t>Risk Assessments</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
          <w:bCs/>
          <w:sz w:val="24"/>
        </w:rPr>
        <w:tab/>
      </w:r>
      <w:r w:rsidRPr="00C7368C">
        <w:rPr>
          <w:rFonts w:cs="Arial"/>
          <w:bCs/>
          <w:szCs w:val="22"/>
        </w:rPr>
        <w:t xml:space="preserve">Annexure 3 contains a list of Risk Assessment headings that have been identified by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as possibly applicable to the abovementioned contract work. It is, by no means, exhaustive and is offered as an assistance to Contractors intending to tender.</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Based on the Risk Assessments, the Principal Contractor must develop a set of site-specific OH&amp;S rules that will be applied to regulate the OH&amp;S aspects of the construction.</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 xml:space="preserve">The Risk Assessments, together with the site-specific OH&amp;S rules must be submitted to the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 xml:space="preserve">before mobilisation on site commences. </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Despite the Risk Assessments listed in Annexure 3, the Principal Contractor is required to conduct a baseline Risk Assessment and the aforesaid listed Risk Assessments must be incorporated into the base-line Risk Assessment. The baseline Risk Assessment must further include the Standard Working procedures (SWP) and the applicable Method Statements based on the Risk Assessments</w:t>
      </w:r>
    </w:p>
    <w:p w:rsidR="002A45C2" w:rsidRPr="00C7368C" w:rsidRDefault="002A45C2" w:rsidP="002A45C2">
      <w:pPr>
        <w:tabs>
          <w:tab w:val="left" w:pos="720"/>
          <w:tab w:val="num" w:pos="1440"/>
        </w:tabs>
        <w:spacing w:before="240"/>
        <w:rPr>
          <w:rFonts w:cs="Arial"/>
          <w:bCs/>
          <w:szCs w:val="22"/>
        </w:rPr>
      </w:pPr>
      <w:r w:rsidRPr="00C7368C">
        <w:rPr>
          <w:rFonts w:cs="Arial"/>
          <w:bCs/>
          <w:szCs w:val="22"/>
        </w:rPr>
        <w:tab/>
        <w:t>All out-of-scope work must be associated with a Risk Assessment.</w:t>
      </w:r>
    </w:p>
    <w:p w:rsidR="002A45C2" w:rsidRPr="00C7368C" w:rsidRDefault="002A45C2" w:rsidP="002A45C2">
      <w:pPr>
        <w:spacing w:before="0" w:after="0" w:line="240" w:lineRule="auto"/>
        <w:rPr>
          <w:rFonts w:cs="Arial"/>
          <w:bCs/>
          <w:szCs w:val="22"/>
        </w:rPr>
      </w:pPr>
      <w:r w:rsidRPr="00C7368C">
        <w:rPr>
          <w:rFonts w:cs="Arial"/>
          <w:szCs w:val="22"/>
        </w:rPr>
        <w:tab/>
        <w:t>(ii)</w:t>
      </w:r>
      <w:r w:rsidRPr="00C7368C">
        <w:rPr>
          <w:rFonts w:cs="Arial"/>
          <w:szCs w:val="22"/>
        </w:rPr>
        <w:tab/>
      </w:r>
      <w:r w:rsidRPr="00C7368C">
        <w:rPr>
          <w:rFonts w:cs="Arial"/>
          <w:bCs/>
          <w:szCs w:val="22"/>
        </w:rPr>
        <w:t>Review of Risk Assessments</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 xml:space="preserve">The Principal Contractor is to review the Hazard Identification, Risk Assessments and SWP’s at each Production Planning and Progress Report meeting as the Contract work develops and progresses and each time changes are made to the designs, plans and construction methods and processes. </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The Principal Contractor must provide the Client, other Contractors and all other concerned-parties with copies of any changes, alterations or amendments as contemplated in above.</w:t>
      </w:r>
    </w:p>
    <w:p w:rsidR="002A45C2" w:rsidRPr="00C7368C" w:rsidRDefault="002A45C2" w:rsidP="002A45C2">
      <w:pPr>
        <w:spacing w:before="0" w:after="0" w:line="240" w:lineRule="auto"/>
        <w:rPr>
          <w:rFonts w:cs="Arial"/>
          <w:szCs w:val="22"/>
        </w:rPr>
      </w:pPr>
      <w:r w:rsidRPr="00C7368C">
        <w:rPr>
          <w:rFonts w:cs="Arial"/>
          <w:szCs w:val="22"/>
        </w:rPr>
        <w:t>(b)</w:t>
      </w:r>
      <w:r w:rsidRPr="00C7368C">
        <w:rPr>
          <w:rFonts w:cs="Arial"/>
          <w:szCs w:val="22"/>
        </w:rPr>
        <w:tab/>
        <w:t>Legal Requirements</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 xml:space="preserve">All Contractors entering into a Contract with the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 xml:space="preserve">shall, as a minimum, comply with the </w:t>
      </w:r>
    </w:p>
    <w:p w:rsidR="002A45C2" w:rsidRPr="00C7368C" w:rsidRDefault="002A45C2" w:rsidP="00397879">
      <w:pPr>
        <w:numPr>
          <w:ilvl w:val="0"/>
          <w:numId w:val="63"/>
        </w:numPr>
        <w:tabs>
          <w:tab w:val="num" w:pos="1125"/>
        </w:tabs>
        <w:spacing w:before="0" w:after="0"/>
        <w:ind w:left="1123" w:hanging="448"/>
        <w:rPr>
          <w:rFonts w:cs="Arial"/>
          <w:bCs/>
          <w:szCs w:val="22"/>
        </w:rPr>
      </w:pPr>
      <w:r w:rsidRPr="00C7368C">
        <w:rPr>
          <w:rFonts w:cs="Arial"/>
          <w:bCs/>
          <w:szCs w:val="22"/>
        </w:rPr>
        <w:t>Occupational Health &amp; Safety Act and Regulations (Act 85 of 1993). A current, up-to-date copy of the OHS Act must be available on site at all times</w:t>
      </w:r>
    </w:p>
    <w:p w:rsidR="002A45C2" w:rsidRPr="00C7368C" w:rsidRDefault="002A45C2" w:rsidP="00397879">
      <w:pPr>
        <w:numPr>
          <w:ilvl w:val="0"/>
          <w:numId w:val="63"/>
        </w:numPr>
        <w:tabs>
          <w:tab w:val="num" w:pos="1125"/>
        </w:tabs>
        <w:spacing w:before="0" w:after="0"/>
        <w:ind w:left="1123" w:hanging="448"/>
        <w:rPr>
          <w:rFonts w:cs="Arial"/>
          <w:bCs/>
          <w:szCs w:val="22"/>
        </w:rPr>
      </w:pPr>
      <w:r w:rsidRPr="00C7368C">
        <w:rPr>
          <w:rFonts w:cs="Arial"/>
          <w:bCs/>
          <w:szCs w:val="22"/>
        </w:rPr>
        <w:t>Compensation for Occupational Injuries &amp; Diseases Act (Act 130 of 1993). The principal Contractor will be required to submit a letter of Registration and “good-standing” from the Compensation Insurer before being awarded the Contract. A current, up-to-date copy of the COID Act must be available on site at all times.</w:t>
      </w:r>
    </w:p>
    <w:p w:rsidR="002A45C2" w:rsidRPr="00C7368C" w:rsidRDefault="002A45C2" w:rsidP="00397879">
      <w:pPr>
        <w:numPr>
          <w:ilvl w:val="0"/>
          <w:numId w:val="63"/>
        </w:numPr>
        <w:tabs>
          <w:tab w:val="num" w:pos="1125"/>
        </w:tabs>
        <w:spacing w:before="0" w:after="0"/>
        <w:ind w:left="1123" w:hanging="448"/>
        <w:rPr>
          <w:rFonts w:cs="Arial"/>
          <w:bCs/>
          <w:szCs w:val="22"/>
        </w:rPr>
      </w:pPr>
      <w:r w:rsidRPr="00C7368C">
        <w:rPr>
          <w:rFonts w:cs="Arial"/>
          <w:bCs/>
          <w:szCs w:val="22"/>
        </w:rPr>
        <w:t xml:space="preserve">Where work is being carried out on mines’ premises the Contractor will have to comply with the Mine Health &amp; Safety Act and Regulations (Act. 29 of 19960 and </w:t>
      </w:r>
      <w:r w:rsidRPr="00C7368C">
        <w:rPr>
          <w:rFonts w:cs="Arial"/>
          <w:bCs/>
          <w:szCs w:val="22"/>
        </w:rPr>
        <w:lastRenderedPageBreak/>
        <w:t>any other OH&amp;S requirements that the mine may specify. A current, up-to-date copy of the OHS Act must be available on site at all times.</w:t>
      </w:r>
    </w:p>
    <w:p w:rsidR="002A45C2" w:rsidRPr="00C7368C" w:rsidRDefault="002A45C2" w:rsidP="002A45C2">
      <w:pPr>
        <w:spacing w:before="240"/>
        <w:rPr>
          <w:rFonts w:cs="Arial"/>
          <w:szCs w:val="22"/>
        </w:rPr>
      </w:pPr>
      <w:r w:rsidRPr="00C7368C">
        <w:rPr>
          <w:rFonts w:cs="Arial"/>
          <w:szCs w:val="22"/>
        </w:rPr>
        <w:t>(c)</w:t>
      </w:r>
      <w:r w:rsidRPr="00C7368C">
        <w:rPr>
          <w:rFonts w:cs="Arial"/>
          <w:szCs w:val="22"/>
        </w:rPr>
        <w:tab/>
        <w:t>Structure and Responsibilities</w:t>
      </w:r>
    </w:p>
    <w:p w:rsidR="002A45C2" w:rsidRPr="00C7368C" w:rsidRDefault="002A45C2" w:rsidP="002A45C2">
      <w:pPr>
        <w:spacing w:before="0" w:after="0" w:line="240" w:lineRule="auto"/>
        <w:rPr>
          <w:rFonts w:cs="Arial"/>
          <w:bCs/>
          <w:iCs/>
          <w:szCs w:val="22"/>
        </w:rPr>
      </w:pPr>
      <w:r w:rsidRPr="00C7368C">
        <w:rPr>
          <w:rFonts w:cs="Arial"/>
          <w:szCs w:val="22"/>
        </w:rPr>
        <w:tab/>
        <w:t>(</w:t>
      </w:r>
      <w:proofErr w:type="spellStart"/>
      <w:r w:rsidRPr="00C7368C">
        <w:rPr>
          <w:rFonts w:cs="Arial"/>
          <w:szCs w:val="22"/>
        </w:rPr>
        <w:t>i</w:t>
      </w:r>
      <w:proofErr w:type="spellEnd"/>
      <w:r w:rsidRPr="00C7368C">
        <w:rPr>
          <w:rFonts w:cs="Arial"/>
          <w:szCs w:val="22"/>
        </w:rPr>
        <w:t>)</w:t>
      </w:r>
      <w:r w:rsidRPr="00C7368C">
        <w:rPr>
          <w:rFonts w:cs="Arial"/>
          <w:szCs w:val="22"/>
        </w:rPr>
        <w:tab/>
      </w:r>
      <w:r w:rsidRPr="00C7368C">
        <w:rPr>
          <w:rFonts w:cs="Arial"/>
          <w:bCs/>
          <w:iCs/>
          <w:szCs w:val="22"/>
        </w:rPr>
        <w:t>Overall Supervision and Responsibility for OH&amp;S</w:t>
      </w:r>
    </w:p>
    <w:p w:rsidR="002A45C2" w:rsidRPr="00C7368C" w:rsidRDefault="002A45C2" w:rsidP="002A45C2">
      <w:pPr>
        <w:tabs>
          <w:tab w:val="left" w:pos="720"/>
          <w:tab w:val="num" w:pos="1440"/>
        </w:tabs>
        <w:spacing w:before="240"/>
        <w:ind w:left="1440" w:hanging="690"/>
        <w:rPr>
          <w:rFonts w:cs="Arial"/>
          <w:bCs/>
          <w:szCs w:val="22"/>
        </w:rPr>
      </w:pPr>
      <w:r w:rsidRPr="00C7368C">
        <w:rPr>
          <w:rFonts w:cs="Arial"/>
          <w:szCs w:val="22"/>
        </w:rPr>
        <w:t>*</w:t>
      </w:r>
      <w:r w:rsidRPr="00C7368C">
        <w:rPr>
          <w:rFonts w:cs="Arial"/>
          <w:szCs w:val="22"/>
        </w:rPr>
        <w:tab/>
      </w:r>
      <w:r w:rsidRPr="00C7368C">
        <w:rPr>
          <w:rFonts w:cs="Arial"/>
          <w:bCs/>
          <w:szCs w:val="22"/>
        </w:rPr>
        <w:t xml:space="preserve">It is a requirement that the Principal Contractor, when he appoints Contractors (Sub-contractors) in terms of Construction Regulations 5(3), (5), (9), (10) and (12) he includes an OHS Act Section 37(2) agreement: “Agreement with </w:t>
      </w:r>
      <w:proofErr w:type="spellStart"/>
      <w:r w:rsidRPr="00C7368C">
        <w:rPr>
          <w:rFonts w:cs="Arial"/>
          <w:bCs/>
          <w:szCs w:val="22"/>
        </w:rPr>
        <w:t>Mandatary</w:t>
      </w:r>
      <w:proofErr w:type="spellEnd"/>
      <w:r w:rsidRPr="00C7368C">
        <w:rPr>
          <w:rFonts w:cs="Arial"/>
          <w:bCs/>
          <w:szCs w:val="22"/>
        </w:rPr>
        <w:t>” in his agreement with such Contractors.</w:t>
      </w:r>
    </w:p>
    <w:p w:rsidR="002A45C2" w:rsidRPr="00C7368C" w:rsidRDefault="002A45C2" w:rsidP="002A45C2">
      <w:pPr>
        <w:tabs>
          <w:tab w:val="left" w:pos="720"/>
          <w:tab w:val="num" w:pos="1440"/>
        </w:tabs>
        <w:spacing w:before="240"/>
        <w:ind w:left="1440" w:hanging="690"/>
        <w:rPr>
          <w:rFonts w:cs="Arial"/>
          <w:bCs/>
          <w:szCs w:val="22"/>
        </w:rPr>
      </w:pPr>
      <w:r w:rsidRPr="00C7368C">
        <w:rPr>
          <w:rFonts w:cs="Arial"/>
          <w:bCs/>
          <w:szCs w:val="22"/>
        </w:rPr>
        <w:t>*</w:t>
      </w:r>
      <w:r w:rsidRPr="00C7368C">
        <w:rPr>
          <w:rFonts w:cs="Arial"/>
          <w:bCs/>
          <w:szCs w:val="22"/>
        </w:rPr>
        <w:tab/>
        <w:t>Any OH&amp;S Act (85/1993), Section 16(2) appointee/s as detailed in his/her/their respective appointment forms</w:t>
      </w:r>
    </w:p>
    <w:p w:rsidR="002A45C2" w:rsidRPr="00C7368C" w:rsidRDefault="002A45C2" w:rsidP="002A45C2">
      <w:pPr>
        <w:tabs>
          <w:tab w:val="left" w:pos="720"/>
          <w:tab w:val="num" w:pos="1440"/>
        </w:tabs>
        <w:spacing w:before="240"/>
        <w:rPr>
          <w:rFonts w:cs="Arial"/>
          <w:bCs/>
          <w:szCs w:val="22"/>
        </w:rPr>
      </w:pPr>
      <w:r w:rsidRPr="00C7368C">
        <w:rPr>
          <w:rFonts w:cs="Arial"/>
          <w:bCs/>
          <w:szCs w:val="22"/>
        </w:rPr>
        <w:tab/>
        <w:t>(ii)</w:t>
      </w:r>
      <w:r w:rsidRPr="00C7368C">
        <w:rPr>
          <w:rFonts w:cs="Arial"/>
          <w:bCs/>
          <w:szCs w:val="22"/>
        </w:rPr>
        <w:tab/>
      </w:r>
      <w:r w:rsidRPr="00C7368C">
        <w:rPr>
          <w:rFonts w:cs="Arial"/>
          <w:bCs/>
          <w:iCs/>
          <w:szCs w:val="22"/>
        </w:rPr>
        <w:t>Further (Specific) Supervision Responsibilities for OH&amp;S</w:t>
      </w:r>
    </w:p>
    <w:p w:rsidR="002A45C2" w:rsidRPr="00C7368C" w:rsidRDefault="002A45C2" w:rsidP="002A45C2">
      <w:pPr>
        <w:tabs>
          <w:tab w:val="left" w:pos="720"/>
          <w:tab w:val="num" w:pos="1440"/>
        </w:tabs>
        <w:spacing w:before="240"/>
        <w:ind w:left="720"/>
        <w:rPr>
          <w:rFonts w:cs="Arial"/>
          <w:bCs/>
          <w:szCs w:val="22"/>
        </w:rPr>
      </w:pPr>
      <w:r w:rsidRPr="00C7368C">
        <w:rPr>
          <w:rFonts w:cs="Arial"/>
          <w:bCs/>
          <w:szCs w:val="22"/>
        </w:rPr>
        <w:t>The Contractor shall appoint designated competent employees and/or other competent persons as required by the Act and Regulations. Below is a list of identified appointments and may be used to select the appropriate appointments for the current contract:</w:t>
      </w:r>
    </w:p>
    <w:p w:rsidR="002A45C2" w:rsidRPr="00C7368C" w:rsidRDefault="002A45C2" w:rsidP="002A45C2">
      <w:pPr>
        <w:tabs>
          <w:tab w:val="left" w:pos="720"/>
          <w:tab w:val="num" w:pos="1440"/>
          <w:tab w:val="right" w:pos="9000"/>
        </w:tabs>
        <w:spacing w:before="240"/>
        <w:rPr>
          <w:rFonts w:cs="Arial"/>
          <w:sz w:val="20"/>
        </w:rPr>
      </w:pPr>
      <w:r w:rsidRPr="00C7368C">
        <w:rPr>
          <w:rFonts w:cs="Arial"/>
          <w:bCs/>
          <w:sz w:val="20"/>
          <w:lang w:val="en-ZA"/>
        </w:rPr>
        <w:tab/>
      </w:r>
      <w:r w:rsidRPr="00C7368C">
        <w:rPr>
          <w:rFonts w:cs="Arial"/>
          <w:bCs/>
          <w:sz w:val="20"/>
          <w:lang w:val="en-ZA"/>
        </w:rPr>
        <w:tab/>
      </w:r>
      <w:r w:rsidRPr="00C7368C">
        <w:rPr>
          <w:rFonts w:cs="Arial"/>
          <w:bCs/>
          <w:sz w:val="20"/>
          <w:lang w:val="en-ZA"/>
        </w:rPr>
        <w:tab/>
        <w:t>Ref. Section/Regulation in OHS</w:t>
      </w:r>
      <w:r w:rsidR="00F162B9">
        <w:rPr>
          <w:rFonts w:cs="Arial"/>
          <w:bCs/>
          <w:sz w:val="20"/>
          <w:lang w:val="en-ZA"/>
        </w:rPr>
        <w:t xml:space="preserve"> </w:t>
      </w:r>
      <w:r w:rsidRPr="00C7368C">
        <w:rPr>
          <w:rFonts w:cs="Arial"/>
          <w:bCs/>
          <w:sz w:val="20"/>
          <w:lang w:val="en-ZA"/>
        </w:rPr>
        <w:t>Act</w:t>
      </w:r>
    </w:p>
    <w:p w:rsidR="002A45C2" w:rsidRPr="00C7368C" w:rsidRDefault="002A45C2" w:rsidP="002A45C2">
      <w:pPr>
        <w:tabs>
          <w:tab w:val="left" w:pos="720"/>
          <w:tab w:val="num" w:pos="1440"/>
          <w:tab w:val="right" w:pos="9000"/>
        </w:tabs>
        <w:spacing w:before="0" w:after="0"/>
        <w:rPr>
          <w:rFonts w:cs="Arial"/>
          <w:sz w:val="20"/>
          <w:szCs w:val="22"/>
          <w:lang w:val="en-ZA"/>
        </w:rPr>
      </w:pPr>
      <w:r w:rsidRPr="00C7368C">
        <w:rPr>
          <w:rFonts w:cs="Arial"/>
          <w:lang w:val="en-ZA"/>
        </w:rPr>
        <w:tab/>
        <w:t>Batch Plant Supervisor</w:t>
      </w:r>
      <w:r w:rsidRPr="00C7368C">
        <w:rPr>
          <w:rFonts w:cs="Arial"/>
          <w:szCs w:val="22"/>
          <w:lang w:val="en-ZA"/>
        </w:rPr>
        <w:tab/>
      </w:r>
      <w:r w:rsidRPr="00C7368C">
        <w:rPr>
          <w:rFonts w:cs="Arial"/>
          <w:sz w:val="20"/>
          <w:szCs w:val="16"/>
          <w:lang w:val="en-ZA"/>
        </w:rPr>
        <w:t>(Construction Regulation 6(1)</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Construction Vehicles/Mobile Plant/Machinery Supervisor</w:t>
      </w:r>
      <w:r w:rsidRPr="00C7368C">
        <w:rPr>
          <w:rFonts w:cs="Arial"/>
          <w:lang w:val="en-ZA"/>
        </w:rPr>
        <w:tab/>
      </w:r>
      <w:r w:rsidRPr="00C7368C">
        <w:rPr>
          <w:rFonts w:cs="Arial"/>
          <w:sz w:val="20"/>
          <w:szCs w:val="16"/>
          <w:lang w:val="en-ZA"/>
        </w:rPr>
        <w:t>(Construction Regulation 21</w:t>
      </w:r>
      <w:r w:rsidRPr="00C7368C">
        <w:rPr>
          <w:rFonts w:cs="Arial"/>
          <w:szCs w:val="16"/>
          <w:lang w:val="en-ZA"/>
        </w:rPr>
        <w:t>)</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Demolition Supervisor</w:t>
      </w:r>
      <w:r w:rsidRPr="00C7368C">
        <w:rPr>
          <w:rFonts w:cs="Arial"/>
          <w:szCs w:val="22"/>
          <w:lang w:val="en-ZA"/>
        </w:rPr>
        <w:tab/>
      </w:r>
      <w:r w:rsidRPr="00C7368C">
        <w:rPr>
          <w:rFonts w:cs="Arial"/>
          <w:sz w:val="20"/>
          <w:szCs w:val="16"/>
          <w:lang w:val="en-ZA"/>
        </w:rPr>
        <w:t>(</w:t>
      </w:r>
      <w:r w:rsidRPr="00C7368C">
        <w:rPr>
          <w:rFonts w:cs="Arial"/>
          <w:sz w:val="20"/>
          <w:szCs w:val="18"/>
          <w:lang w:val="en-ZA"/>
        </w:rPr>
        <w:t>Construction Regulation 12)</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Drivers/Operators of Construction Vehicles/Plant</w:t>
      </w:r>
      <w:r w:rsidRPr="00C7368C">
        <w:rPr>
          <w:rFonts w:cs="Arial"/>
          <w:szCs w:val="22"/>
          <w:lang w:val="en-ZA"/>
        </w:rPr>
        <w:tab/>
      </w:r>
      <w:r w:rsidRPr="00C7368C">
        <w:rPr>
          <w:rFonts w:cs="Arial"/>
          <w:sz w:val="20"/>
          <w:szCs w:val="16"/>
          <w:lang w:val="en-ZA"/>
        </w:rPr>
        <w:t>(Construction Regulation 21)</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Electrical Installation and Appliances Inspector</w:t>
      </w:r>
      <w:r w:rsidRPr="00C7368C">
        <w:rPr>
          <w:rFonts w:cs="Arial"/>
          <w:szCs w:val="22"/>
          <w:lang w:val="en-ZA"/>
        </w:rPr>
        <w:tab/>
      </w:r>
      <w:r w:rsidRPr="00C7368C">
        <w:rPr>
          <w:rFonts w:cs="Arial"/>
          <w:sz w:val="20"/>
          <w:szCs w:val="16"/>
          <w:lang w:val="en-ZA"/>
        </w:rPr>
        <w:t>(</w:t>
      </w:r>
      <w:r w:rsidRPr="00C7368C">
        <w:rPr>
          <w:rFonts w:cs="Arial"/>
          <w:sz w:val="20"/>
          <w:szCs w:val="18"/>
          <w:lang w:val="en-ZA"/>
        </w:rPr>
        <w:t>Construction Regulation 22)</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Emergency/Security/Fire Coordinator</w:t>
      </w:r>
      <w:r w:rsidRPr="00C7368C">
        <w:rPr>
          <w:rFonts w:cs="Arial"/>
          <w:szCs w:val="22"/>
          <w:lang w:val="en-ZA"/>
        </w:rPr>
        <w:tab/>
      </w:r>
      <w:r w:rsidRPr="00C7368C">
        <w:rPr>
          <w:rFonts w:cs="Arial"/>
          <w:sz w:val="20"/>
          <w:szCs w:val="16"/>
          <w:lang w:val="en-ZA"/>
        </w:rPr>
        <w:t>(Construction Regulation 27)</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Excavation Supervisor</w:t>
      </w:r>
      <w:r w:rsidRPr="00C7368C">
        <w:rPr>
          <w:rFonts w:cs="Arial"/>
          <w:szCs w:val="22"/>
          <w:lang w:val="en-ZA"/>
        </w:rPr>
        <w:tab/>
      </w:r>
      <w:r w:rsidRPr="00C7368C">
        <w:rPr>
          <w:rFonts w:cs="Arial"/>
          <w:sz w:val="20"/>
          <w:szCs w:val="16"/>
          <w:lang w:val="en-ZA"/>
        </w:rPr>
        <w:t>(</w:t>
      </w:r>
      <w:r w:rsidRPr="00C7368C">
        <w:rPr>
          <w:rFonts w:cs="Arial"/>
          <w:sz w:val="20"/>
          <w:szCs w:val="18"/>
          <w:lang w:val="en-ZA"/>
        </w:rPr>
        <w:t>Construction Regulation 11)</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Explosive Powered Tool Supervisor</w:t>
      </w:r>
      <w:r w:rsidRPr="00C7368C">
        <w:rPr>
          <w:rFonts w:cs="Arial"/>
          <w:szCs w:val="22"/>
          <w:lang w:val="en-ZA"/>
        </w:rPr>
        <w:tab/>
      </w:r>
      <w:r w:rsidRPr="00C7368C">
        <w:rPr>
          <w:rFonts w:cs="Arial"/>
          <w:sz w:val="20"/>
          <w:szCs w:val="16"/>
          <w:lang w:val="en-ZA"/>
        </w:rPr>
        <w:t>(Construction Regulation 19)</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Fall Protection Supervisor</w:t>
      </w:r>
      <w:r w:rsidRPr="00C7368C">
        <w:rPr>
          <w:rFonts w:cs="Arial"/>
          <w:szCs w:val="22"/>
          <w:lang w:val="en-ZA"/>
        </w:rPr>
        <w:tab/>
      </w:r>
      <w:r w:rsidRPr="00C7368C">
        <w:rPr>
          <w:rFonts w:cs="Arial"/>
          <w:sz w:val="20"/>
          <w:szCs w:val="16"/>
          <w:lang w:val="en-ZA"/>
        </w:rPr>
        <w:t>(Construction Regulation 8)</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First Aider</w:t>
      </w:r>
      <w:r w:rsidRPr="00C7368C">
        <w:rPr>
          <w:rFonts w:cs="Arial"/>
          <w:szCs w:val="22"/>
          <w:lang w:val="en-ZA"/>
        </w:rPr>
        <w:tab/>
      </w:r>
      <w:r w:rsidRPr="00C7368C">
        <w:rPr>
          <w:rFonts w:cs="Arial"/>
          <w:sz w:val="20"/>
          <w:szCs w:val="16"/>
          <w:lang w:val="en-ZA"/>
        </w:rPr>
        <w:t>(General Safety Regulation 3)</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Fire Equipment Inspector</w:t>
      </w:r>
      <w:r w:rsidRPr="00C7368C">
        <w:rPr>
          <w:rFonts w:cs="Arial"/>
          <w:szCs w:val="22"/>
          <w:lang w:val="en-ZA"/>
        </w:rPr>
        <w:tab/>
      </w:r>
      <w:r w:rsidRPr="00C7368C">
        <w:rPr>
          <w:rFonts w:cs="Arial"/>
          <w:sz w:val="20"/>
          <w:szCs w:val="16"/>
          <w:lang w:val="en-ZA"/>
        </w:rPr>
        <w:t>(Construction Regulation 27)</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Formwork &amp; Support work Supervisor</w:t>
      </w:r>
      <w:r w:rsidRPr="00C7368C">
        <w:rPr>
          <w:rFonts w:cs="Arial"/>
          <w:szCs w:val="22"/>
          <w:lang w:val="en-ZA"/>
        </w:rPr>
        <w:tab/>
      </w:r>
      <w:r w:rsidRPr="00C7368C">
        <w:rPr>
          <w:rFonts w:cs="Arial"/>
          <w:sz w:val="20"/>
          <w:szCs w:val="16"/>
          <w:lang w:val="en-ZA"/>
        </w:rPr>
        <w:t>(Construction Regulation 10)</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Hazardous Chemical Substances Supervisor</w:t>
      </w:r>
      <w:r w:rsidRPr="00C7368C">
        <w:rPr>
          <w:rFonts w:cs="Arial"/>
          <w:szCs w:val="22"/>
          <w:lang w:val="en-ZA"/>
        </w:rPr>
        <w:tab/>
      </w:r>
      <w:r w:rsidRPr="00C7368C">
        <w:rPr>
          <w:rFonts w:cs="Arial"/>
          <w:sz w:val="20"/>
          <w:szCs w:val="16"/>
          <w:lang w:val="en-ZA"/>
        </w:rPr>
        <w:t>(HCS Regulations)</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Incident Investigator</w:t>
      </w:r>
      <w:r w:rsidRPr="00C7368C">
        <w:rPr>
          <w:rFonts w:cs="Arial"/>
          <w:szCs w:val="22"/>
          <w:lang w:val="en-ZA"/>
        </w:rPr>
        <w:tab/>
      </w:r>
      <w:r w:rsidRPr="00C7368C">
        <w:rPr>
          <w:rFonts w:cs="Arial"/>
          <w:sz w:val="20"/>
          <w:szCs w:val="16"/>
          <w:lang w:val="en-ZA"/>
        </w:rPr>
        <w:t>(General Admin Regulation 29)</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Ladder Inspector</w:t>
      </w:r>
      <w:r w:rsidRPr="00C7368C">
        <w:rPr>
          <w:rFonts w:cs="Arial"/>
          <w:szCs w:val="22"/>
          <w:lang w:val="en-ZA"/>
        </w:rPr>
        <w:tab/>
      </w:r>
      <w:r w:rsidRPr="00C7368C">
        <w:rPr>
          <w:rFonts w:cs="Arial"/>
          <w:sz w:val="20"/>
          <w:szCs w:val="16"/>
          <w:lang w:val="en-ZA"/>
        </w:rPr>
        <w:t>(GeneralSafetyRegulation13A)</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Lifting Equipment Inspector</w:t>
      </w:r>
      <w:r w:rsidRPr="00C7368C">
        <w:rPr>
          <w:rFonts w:cs="Arial"/>
          <w:szCs w:val="22"/>
          <w:lang w:val="en-ZA"/>
        </w:rPr>
        <w:tab/>
      </w:r>
      <w:r w:rsidRPr="00C7368C">
        <w:rPr>
          <w:rFonts w:cs="Arial"/>
          <w:sz w:val="20"/>
          <w:szCs w:val="16"/>
          <w:lang w:val="en-ZA"/>
        </w:rPr>
        <w:t>(Construction Regulation 20)</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Materials Hoist Inspector</w:t>
      </w:r>
      <w:r w:rsidRPr="00C7368C">
        <w:rPr>
          <w:rFonts w:cs="Arial"/>
          <w:szCs w:val="22"/>
          <w:lang w:val="en-ZA"/>
        </w:rPr>
        <w:tab/>
      </w:r>
      <w:r w:rsidRPr="00C7368C">
        <w:rPr>
          <w:rFonts w:cs="Arial"/>
          <w:sz w:val="20"/>
          <w:szCs w:val="16"/>
          <w:lang w:val="en-ZA"/>
        </w:rPr>
        <w:t>(Construction Regulation 17)</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OH&amp;S Committee</w:t>
      </w:r>
      <w:r w:rsidRPr="00C7368C">
        <w:rPr>
          <w:rFonts w:cs="Arial"/>
          <w:szCs w:val="22"/>
          <w:lang w:val="en-ZA"/>
        </w:rPr>
        <w:tab/>
      </w:r>
      <w:r w:rsidRPr="00C7368C">
        <w:rPr>
          <w:rFonts w:cs="Arial"/>
          <w:sz w:val="20"/>
          <w:szCs w:val="16"/>
          <w:lang w:val="en-ZA"/>
        </w:rPr>
        <w:t>(OHS Act Section 19)</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OH&amp;S Officer</w:t>
      </w:r>
      <w:r w:rsidRPr="00C7368C">
        <w:rPr>
          <w:rFonts w:cs="Arial"/>
          <w:szCs w:val="22"/>
          <w:lang w:val="en-ZA"/>
        </w:rPr>
        <w:tab/>
      </w:r>
      <w:r w:rsidRPr="00C7368C">
        <w:rPr>
          <w:rFonts w:cs="Arial"/>
          <w:sz w:val="20"/>
          <w:szCs w:val="18"/>
          <w:lang w:val="en-ZA"/>
        </w:rPr>
        <w:t>(Construction Regulation 6(6)</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OH&amp;S Representatives</w:t>
      </w:r>
      <w:r w:rsidRPr="00C7368C">
        <w:rPr>
          <w:rFonts w:cs="Arial"/>
          <w:szCs w:val="22"/>
          <w:lang w:val="en-ZA"/>
        </w:rPr>
        <w:tab/>
      </w:r>
      <w:r w:rsidRPr="00C7368C">
        <w:rPr>
          <w:rFonts w:cs="Arial"/>
          <w:sz w:val="20"/>
          <w:szCs w:val="16"/>
          <w:lang w:val="en-ZA"/>
        </w:rPr>
        <w:t>(OHS Act Section 17)</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Person Responsible for Machinery</w:t>
      </w:r>
      <w:r w:rsidRPr="00C7368C">
        <w:rPr>
          <w:rFonts w:cs="Arial"/>
          <w:szCs w:val="22"/>
          <w:lang w:val="en-ZA"/>
        </w:rPr>
        <w:tab/>
      </w:r>
      <w:r w:rsidRPr="00C7368C">
        <w:rPr>
          <w:rFonts w:cs="Arial"/>
          <w:sz w:val="20"/>
          <w:szCs w:val="16"/>
          <w:lang w:val="en-ZA"/>
        </w:rPr>
        <w:t>(General Machinery Regulation 2)</w:t>
      </w:r>
    </w:p>
    <w:p w:rsidR="002A45C2" w:rsidRPr="00C7368C" w:rsidRDefault="002A45C2" w:rsidP="002A45C2">
      <w:pPr>
        <w:tabs>
          <w:tab w:val="left" w:pos="720"/>
          <w:tab w:val="num" w:pos="1440"/>
          <w:tab w:val="right" w:pos="9000"/>
        </w:tabs>
        <w:spacing w:before="0" w:after="0"/>
        <w:rPr>
          <w:rFonts w:cs="Arial"/>
          <w:szCs w:val="16"/>
          <w:lang w:val="en-ZA"/>
        </w:rPr>
      </w:pPr>
      <w:r w:rsidRPr="00C7368C">
        <w:rPr>
          <w:rFonts w:cs="Arial"/>
          <w:lang w:val="en-ZA"/>
        </w:rPr>
        <w:tab/>
        <w:t>Scaffolding Supervisor</w:t>
      </w:r>
      <w:r w:rsidRPr="00C7368C">
        <w:rPr>
          <w:rFonts w:cs="Arial"/>
          <w:szCs w:val="22"/>
          <w:lang w:val="en-ZA"/>
        </w:rPr>
        <w:tab/>
      </w:r>
      <w:r w:rsidRPr="00C7368C">
        <w:rPr>
          <w:rFonts w:cs="Arial"/>
          <w:sz w:val="20"/>
          <w:szCs w:val="16"/>
          <w:lang w:val="en-ZA"/>
        </w:rPr>
        <w:t>(Construction Regulation 14)</w:t>
      </w:r>
    </w:p>
    <w:p w:rsidR="002A45C2" w:rsidRPr="00C7368C" w:rsidRDefault="002A45C2" w:rsidP="002A45C2">
      <w:pPr>
        <w:tabs>
          <w:tab w:val="left" w:pos="720"/>
          <w:tab w:val="num" w:pos="1440"/>
          <w:tab w:val="right" w:pos="9000"/>
        </w:tabs>
        <w:spacing w:before="0" w:after="0"/>
        <w:rPr>
          <w:rFonts w:cs="Arial"/>
          <w:szCs w:val="16"/>
          <w:lang w:val="en-ZA"/>
        </w:rPr>
      </w:pPr>
      <w:r w:rsidRPr="00C7368C">
        <w:rPr>
          <w:rFonts w:cs="Arial"/>
          <w:lang w:val="en-ZA"/>
        </w:rPr>
        <w:lastRenderedPageBreak/>
        <w:tab/>
        <w:t>Stacking &amp; Storage Supervisor</w:t>
      </w:r>
      <w:r w:rsidRPr="00C7368C">
        <w:rPr>
          <w:rFonts w:cs="Arial"/>
          <w:szCs w:val="22"/>
          <w:lang w:val="en-ZA"/>
        </w:rPr>
        <w:tab/>
      </w:r>
      <w:r w:rsidRPr="00C7368C">
        <w:rPr>
          <w:rFonts w:cs="Arial"/>
          <w:sz w:val="20"/>
          <w:szCs w:val="16"/>
          <w:lang w:val="en-ZA"/>
        </w:rPr>
        <w:t>(Construction Regulation 26)</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Structures Supervisor</w:t>
      </w:r>
      <w:r w:rsidRPr="00C7368C">
        <w:rPr>
          <w:rFonts w:cs="Arial"/>
          <w:szCs w:val="22"/>
          <w:lang w:val="en-ZA"/>
        </w:rPr>
        <w:tab/>
      </w:r>
      <w:r w:rsidRPr="00C7368C">
        <w:rPr>
          <w:rFonts w:cs="Arial"/>
          <w:sz w:val="20"/>
          <w:szCs w:val="16"/>
          <w:lang w:val="en-ZA"/>
        </w:rPr>
        <w:t>(Construction Regulation 9)</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Suspended Platform Supervisor</w:t>
      </w:r>
      <w:r w:rsidRPr="00C7368C">
        <w:rPr>
          <w:rFonts w:cs="Arial"/>
          <w:szCs w:val="22"/>
          <w:lang w:val="en-ZA"/>
        </w:rPr>
        <w:tab/>
      </w:r>
      <w:r w:rsidRPr="00C7368C">
        <w:rPr>
          <w:rFonts w:cs="Arial"/>
          <w:sz w:val="20"/>
          <w:szCs w:val="16"/>
          <w:lang w:val="en-ZA"/>
        </w:rPr>
        <w:t>(Construction Regulation 15)</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r>
      <w:r w:rsidR="00066874" w:rsidRPr="00C7368C">
        <w:rPr>
          <w:rFonts w:cs="Arial"/>
          <w:lang w:val="en-ZA"/>
        </w:rPr>
        <w:t>Tunnelling</w:t>
      </w:r>
      <w:r w:rsidRPr="00C7368C">
        <w:rPr>
          <w:rFonts w:cs="Arial"/>
          <w:lang w:val="en-ZA"/>
        </w:rPr>
        <w:t xml:space="preserve"> Supervisor</w:t>
      </w:r>
      <w:r w:rsidRPr="00C7368C">
        <w:rPr>
          <w:rFonts w:cs="Arial"/>
          <w:szCs w:val="22"/>
          <w:lang w:val="en-ZA"/>
        </w:rPr>
        <w:tab/>
      </w:r>
      <w:r w:rsidRPr="00C7368C">
        <w:rPr>
          <w:rFonts w:cs="Arial"/>
          <w:sz w:val="20"/>
          <w:szCs w:val="16"/>
          <w:lang w:val="en-ZA"/>
        </w:rPr>
        <w:t>(Construction Regulation 13)</w:t>
      </w:r>
    </w:p>
    <w:p w:rsidR="002A45C2" w:rsidRPr="00C7368C" w:rsidRDefault="002A45C2" w:rsidP="002A45C2">
      <w:pPr>
        <w:tabs>
          <w:tab w:val="left" w:pos="720"/>
          <w:tab w:val="num" w:pos="1440"/>
          <w:tab w:val="right" w:pos="9000"/>
        </w:tabs>
        <w:spacing w:before="0" w:after="0"/>
        <w:rPr>
          <w:rFonts w:cs="Arial"/>
          <w:szCs w:val="22"/>
          <w:lang w:val="en-ZA"/>
        </w:rPr>
      </w:pPr>
      <w:r w:rsidRPr="00C7368C">
        <w:rPr>
          <w:rFonts w:cs="Arial"/>
          <w:lang w:val="en-ZA"/>
        </w:rPr>
        <w:tab/>
        <w:t>Vessels under Pressure Supervisor</w:t>
      </w:r>
      <w:r w:rsidRPr="00C7368C">
        <w:rPr>
          <w:rFonts w:cs="Arial"/>
          <w:szCs w:val="22"/>
          <w:lang w:val="en-ZA"/>
        </w:rPr>
        <w:tab/>
      </w:r>
      <w:r w:rsidRPr="00C7368C">
        <w:rPr>
          <w:rFonts w:cs="Arial"/>
          <w:sz w:val="20"/>
          <w:szCs w:val="16"/>
          <w:lang w:val="en-ZA"/>
        </w:rPr>
        <w:t>(Vessels under Pressure Regulations)</w:t>
      </w:r>
    </w:p>
    <w:p w:rsidR="002A45C2" w:rsidRPr="00C7368C" w:rsidRDefault="002A45C2" w:rsidP="002A45C2">
      <w:pPr>
        <w:tabs>
          <w:tab w:val="left" w:pos="720"/>
          <w:tab w:val="num" w:pos="1440"/>
          <w:tab w:val="right" w:pos="9000"/>
        </w:tabs>
        <w:spacing w:before="0" w:after="0"/>
        <w:rPr>
          <w:rFonts w:cs="Arial"/>
          <w:sz w:val="20"/>
          <w:szCs w:val="22"/>
          <w:lang w:val="en-ZA"/>
        </w:rPr>
      </w:pPr>
      <w:r w:rsidRPr="00C7368C">
        <w:rPr>
          <w:rFonts w:cs="Arial"/>
          <w:lang w:val="en-ZA"/>
        </w:rPr>
        <w:tab/>
        <w:t>Working on/next to Water Supervisor</w:t>
      </w:r>
      <w:r w:rsidRPr="00C7368C">
        <w:rPr>
          <w:rFonts w:cs="Arial"/>
          <w:szCs w:val="22"/>
          <w:lang w:val="en-ZA"/>
        </w:rPr>
        <w:tab/>
      </w:r>
      <w:r w:rsidRPr="00C7368C">
        <w:rPr>
          <w:rFonts w:cs="Arial"/>
          <w:sz w:val="20"/>
          <w:szCs w:val="16"/>
          <w:lang w:val="en-ZA"/>
        </w:rPr>
        <w:t>(Construction Regulation 24)</w:t>
      </w:r>
    </w:p>
    <w:p w:rsidR="002A45C2" w:rsidRPr="00C7368C" w:rsidRDefault="002A45C2" w:rsidP="002A45C2">
      <w:pPr>
        <w:tabs>
          <w:tab w:val="left" w:pos="720"/>
          <w:tab w:val="num" w:pos="1440"/>
          <w:tab w:val="right" w:pos="9000"/>
        </w:tabs>
        <w:spacing w:before="0" w:after="0"/>
        <w:rPr>
          <w:rFonts w:cs="Arial"/>
          <w:bCs/>
          <w:szCs w:val="22"/>
          <w:lang w:val="en-ZA"/>
        </w:rPr>
      </w:pPr>
      <w:r w:rsidRPr="00C7368C">
        <w:rPr>
          <w:rFonts w:cs="Arial"/>
          <w:bCs/>
          <w:szCs w:val="22"/>
          <w:lang w:val="en-ZA"/>
        </w:rPr>
        <w:tab/>
        <w:t>Welding Supervisor</w:t>
      </w:r>
      <w:r w:rsidRPr="00C7368C">
        <w:rPr>
          <w:rFonts w:cs="Arial"/>
          <w:bCs/>
          <w:szCs w:val="22"/>
          <w:lang w:val="en-ZA"/>
        </w:rPr>
        <w:tab/>
        <w:t xml:space="preserve">        (General Safety Regulation 9)</w:t>
      </w:r>
    </w:p>
    <w:p w:rsidR="002A45C2" w:rsidRPr="00C7368C" w:rsidRDefault="002A45C2" w:rsidP="002A45C2">
      <w:pPr>
        <w:tabs>
          <w:tab w:val="left" w:pos="720"/>
          <w:tab w:val="num" w:pos="1440"/>
        </w:tabs>
        <w:spacing w:before="240"/>
        <w:ind w:left="720"/>
        <w:rPr>
          <w:rFonts w:cs="Arial"/>
          <w:bCs/>
          <w:szCs w:val="22"/>
          <w:lang w:val="en-ZA"/>
        </w:rPr>
      </w:pPr>
      <w:r w:rsidRPr="00C7368C">
        <w:rPr>
          <w:rFonts w:cs="Arial"/>
          <w:bCs/>
          <w:szCs w:val="22"/>
          <w:lang w:val="en-ZA"/>
        </w:rPr>
        <w:t>The appointments must be in writing and the responsibilities clearly stated together with the period for which the appointment is made. This information must be communicated and agreed with the appointees.</w:t>
      </w:r>
    </w:p>
    <w:p w:rsidR="002A45C2" w:rsidRPr="00C7368C" w:rsidRDefault="002A45C2" w:rsidP="002A45C2">
      <w:pPr>
        <w:tabs>
          <w:tab w:val="left" w:pos="720"/>
          <w:tab w:val="num" w:pos="1440"/>
        </w:tabs>
        <w:spacing w:before="240"/>
        <w:ind w:left="720"/>
        <w:rPr>
          <w:rFonts w:cs="Arial"/>
          <w:szCs w:val="22"/>
          <w:lang w:val="en-ZA"/>
        </w:rPr>
      </w:pPr>
      <w:r w:rsidRPr="00C7368C">
        <w:rPr>
          <w:rFonts w:cs="Arial"/>
          <w:bCs/>
          <w:szCs w:val="22"/>
          <w:lang w:val="en-ZA"/>
        </w:rPr>
        <w:t xml:space="preserve">Copies of appointments must be submitted to the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lang w:val="en-ZA"/>
        </w:rPr>
        <w:t xml:space="preserve"> </w:t>
      </w:r>
      <w:r w:rsidRPr="00C7368C">
        <w:rPr>
          <w:rFonts w:cs="Arial"/>
          <w:bCs/>
          <w:szCs w:val="22"/>
          <w:lang w:val="en-ZA"/>
        </w:rPr>
        <w:t xml:space="preserve">together with concise </w:t>
      </w:r>
      <w:r w:rsidR="006F3049" w:rsidRPr="00C7368C">
        <w:rPr>
          <w:rFonts w:cs="Arial"/>
          <w:bCs/>
          <w:szCs w:val="22"/>
          <w:lang w:val="en-ZA"/>
        </w:rPr>
        <w:t>CVs</w:t>
      </w:r>
      <w:r w:rsidRPr="00C7368C">
        <w:rPr>
          <w:rFonts w:cs="Arial"/>
          <w:bCs/>
          <w:szCs w:val="22"/>
          <w:lang w:val="en-ZA"/>
        </w:rPr>
        <w:t xml:space="preserve"> of the appointees. All appointments must be officially approved by </w:t>
      </w:r>
      <w:proofErr w:type="spellStart"/>
      <w:r w:rsidR="006F3049" w:rsidRPr="006F3049">
        <w:rPr>
          <w:b/>
          <w:bCs/>
        </w:rPr>
        <w:t>Makhuduthamaga</w:t>
      </w:r>
      <w:proofErr w:type="spellEnd"/>
      <w:r w:rsidR="006F3049" w:rsidRPr="006F3049">
        <w:rPr>
          <w:b/>
          <w:bCs/>
        </w:rPr>
        <w:t xml:space="preserve"> Local Municipality</w:t>
      </w:r>
      <w:r w:rsidRPr="00C7368C">
        <w:rPr>
          <w:rFonts w:cs="Arial"/>
          <w:bCs/>
          <w:szCs w:val="22"/>
          <w:lang w:val="en-ZA"/>
        </w:rPr>
        <w:t xml:space="preserve">. Any changes in appointees or appointments must be communicated to </w:t>
      </w:r>
      <w:proofErr w:type="spellStart"/>
      <w:r w:rsidR="006F3049" w:rsidRPr="006F3049">
        <w:rPr>
          <w:b/>
          <w:bCs/>
        </w:rPr>
        <w:t>Makhuduthamaga</w:t>
      </w:r>
      <w:proofErr w:type="spellEnd"/>
      <w:r w:rsidR="006F3049" w:rsidRPr="006F3049">
        <w:rPr>
          <w:b/>
          <w:bCs/>
        </w:rPr>
        <w:t xml:space="preserve"> Local Municipality</w:t>
      </w:r>
      <w:r w:rsidRPr="00C7368C">
        <w:rPr>
          <w:rFonts w:cs="Arial"/>
          <w:bCs/>
          <w:szCs w:val="22"/>
          <w:lang w:val="en-ZA"/>
        </w:rPr>
        <w:t xml:space="preserve"> forthwith</w:t>
      </w:r>
      <w:r w:rsidRPr="00C7368C">
        <w:rPr>
          <w:rFonts w:cs="Arial"/>
          <w:szCs w:val="22"/>
          <w:lang w:val="en-ZA"/>
        </w:rPr>
        <w:t>.</w:t>
      </w:r>
    </w:p>
    <w:p w:rsidR="002A45C2" w:rsidRPr="00C7368C" w:rsidRDefault="002A45C2" w:rsidP="002A45C2">
      <w:pPr>
        <w:tabs>
          <w:tab w:val="left" w:pos="720"/>
          <w:tab w:val="num" w:pos="1440"/>
        </w:tabs>
        <w:spacing w:before="240"/>
        <w:ind w:left="720"/>
        <w:rPr>
          <w:rFonts w:cs="Arial"/>
          <w:bCs/>
          <w:szCs w:val="22"/>
          <w:lang w:val="en-ZA"/>
        </w:rPr>
      </w:pPr>
      <w:r w:rsidRPr="00C7368C">
        <w:rPr>
          <w:rFonts w:cs="Arial"/>
          <w:bCs/>
          <w:szCs w:val="22"/>
          <w:lang w:val="en-ZA"/>
        </w:rPr>
        <w:t xml:space="preserve">The Principal Contractor must, furthermore, provide </w:t>
      </w:r>
      <w:proofErr w:type="spellStart"/>
      <w:r w:rsidR="006F3049" w:rsidRPr="006F3049">
        <w:rPr>
          <w:b/>
          <w:bCs/>
        </w:rPr>
        <w:t>Makhuduthamaga</w:t>
      </w:r>
      <w:proofErr w:type="spellEnd"/>
      <w:r w:rsidR="006F3049" w:rsidRPr="006F3049">
        <w:rPr>
          <w:b/>
          <w:bCs/>
        </w:rPr>
        <w:t xml:space="preserve"> Local Municipality</w:t>
      </w:r>
      <w:r w:rsidRPr="00C7368C">
        <w:rPr>
          <w:rFonts w:cs="Arial"/>
          <w:bCs/>
          <w:szCs w:val="22"/>
          <w:lang w:val="en-ZA"/>
        </w:rPr>
        <w:t xml:space="preserve"> with an organogram of all Contractors that he/she has appointed or intends to appoint and keep this list updated on a weekly basis.</w:t>
      </w:r>
    </w:p>
    <w:p w:rsidR="002A45C2" w:rsidRPr="00C7368C" w:rsidRDefault="002A45C2" w:rsidP="002A45C2">
      <w:pPr>
        <w:tabs>
          <w:tab w:val="left" w:pos="720"/>
          <w:tab w:val="num" w:pos="1440"/>
        </w:tabs>
        <w:spacing w:before="240"/>
        <w:ind w:left="1440" w:hanging="720"/>
        <w:rPr>
          <w:rFonts w:cs="Arial"/>
          <w:bCs/>
          <w:szCs w:val="22"/>
          <w:lang w:val="en-ZA"/>
        </w:rPr>
      </w:pPr>
      <w:r w:rsidRPr="00C7368C">
        <w:rPr>
          <w:rFonts w:cs="Arial"/>
          <w:bCs/>
          <w:szCs w:val="22"/>
          <w:lang w:val="en-ZA"/>
        </w:rPr>
        <w:t xml:space="preserve">In </w:t>
      </w:r>
      <w:r w:rsidR="006F3049" w:rsidRPr="00C7368C">
        <w:rPr>
          <w:rFonts w:cs="Arial"/>
          <w:bCs/>
          <w:szCs w:val="22"/>
          <w:lang w:val="en-ZA"/>
        </w:rPr>
        <w:t>addition,</w:t>
      </w:r>
      <w:r w:rsidRPr="00C7368C">
        <w:rPr>
          <w:rFonts w:cs="Arial"/>
          <w:bCs/>
          <w:szCs w:val="22"/>
          <w:lang w:val="en-ZA"/>
        </w:rPr>
        <w:t xml:space="preserve"> </w:t>
      </w:r>
      <w:proofErr w:type="spellStart"/>
      <w:r w:rsidR="006F3049" w:rsidRPr="006F3049">
        <w:rPr>
          <w:b/>
          <w:bCs/>
        </w:rPr>
        <w:t>Makhuduthamaga</w:t>
      </w:r>
      <w:proofErr w:type="spellEnd"/>
      <w:r w:rsidR="006F3049" w:rsidRPr="006F3049">
        <w:rPr>
          <w:b/>
          <w:bCs/>
        </w:rPr>
        <w:t xml:space="preserve"> Local Municipality</w:t>
      </w:r>
      <w:r w:rsidRPr="00C7368C">
        <w:rPr>
          <w:rFonts w:cs="Arial"/>
          <w:bCs/>
          <w:szCs w:val="22"/>
          <w:lang w:val="en-ZA"/>
        </w:rPr>
        <w:t xml:space="preserve"> may require that a Traffic Safety Officer be appointed for any project.</w:t>
      </w:r>
    </w:p>
    <w:p w:rsidR="002A45C2" w:rsidRPr="00C7368C" w:rsidRDefault="002A45C2" w:rsidP="002A45C2">
      <w:pPr>
        <w:tabs>
          <w:tab w:val="left" w:pos="720"/>
          <w:tab w:val="num" w:pos="1440"/>
        </w:tabs>
        <w:spacing w:before="240"/>
        <w:ind w:left="1440" w:hanging="1440"/>
        <w:rPr>
          <w:rFonts w:cs="Arial"/>
          <w:bCs/>
          <w:iCs/>
          <w:szCs w:val="22"/>
        </w:rPr>
      </w:pPr>
      <w:r w:rsidRPr="00C7368C">
        <w:rPr>
          <w:rFonts w:cs="Arial"/>
          <w:bCs/>
          <w:szCs w:val="22"/>
          <w:lang w:val="en-ZA"/>
        </w:rPr>
        <w:tab/>
        <w:t>(iii)</w:t>
      </w:r>
      <w:r w:rsidRPr="00C7368C">
        <w:rPr>
          <w:rFonts w:cs="Arial"/>
          <w:bCs/>
          <w:szCs w:val="22"/>
          <w:lang w:val="en-ZA"/>
        </w:rPr>
        <w:tab/>
      </w:r>
      <w:r w:rsidRPr="00C7368C">
        <w:rPr>
          <w:rFonts w:cs="Arial"/>
          <w:bCs/>
          <w:iCs/>
          <w:szCs w:val="22"/>
        </w:rPr>
        <w:t>Designation of OH&amp;S Representatives (Section 18 of the OHS Act)</w:t>
      </w:r>
    </w:p>
    <w:p w:rsidR="002A45C2" w:rsidRPr="00C7368C" w:rsidRDefault="002A45C2" w:rsidP="002A45C2">
      <w:pPr>
        <w:tabs>
          <w:tab w:val="left" w:pos="720"/>
          <w:tab w:val="num" w:pos="1440"/>
        </w:tabs>
        <w:spacing w:before="240"/>
        <w:ind w:left="720" w:hanging="720"/>
        <w:rPr>
          <w:rFonts w:cs="Arial"/>
          <w:szCs w:val="22"/>
        </w:rPr>
      </w:pPr>
      <w:r w:rsidRPr="00C7368C">
        <w:rPr>
          <w:rFonts w:cs="Arial"/>
          <w:bCs/>
          <w:szCs w:val="22"/>
        </w:rPr>
        <w:tab/>
        <w:t>OH&amp;S Representatives have to be designated in writing and the designation must include the area of responsibility of the person and term of the designation.</w:t>
      </w:r>
    </w:p>
    <w:p w:rsidR="002A45C2" w:rsidRPr="00C7368C" w:rsidRDefault="002A45C2" w:rsidP="002A45C2">
      <w:pPr>
        <w:tabs>
          <w:tab w:val="left" w:pos="720"/>
          <w:tab w:val="num" w:pos="1440"/>
        </w:tabs>
        <w:spacing w:before="240"/>
        <w:ind w:left="1440" w:hanging="1440"/>
        <w:rPr>
          <w:rFonts w:cs="Arial"/>
          <w:bCs/>
          <w:szCs w:val="22"/>
        </w:rPr>
      </w:pPr>
      <w:r w:rsidRPr="00C7368C">
        <w:rPr>
          <w:rFonts w:cs="Arial"/>
          <w:bCs/>
          <w:szCs w:val="22"/>
        </w:rPr>
        <w:tab/>
        <w:t>(iv)</w:t>
      </w:r>
      <w:r w:rsidRPr="00C7368C">
        <w:rPr>
          <w:rFonts w:cs="Arial"/>
          <w:bCs/>
          <w:szCs w:val="22"/>
        </w:rPr>
        <w:tab/>
      </w:r>
      <w:r w:rsidRPr="00C7368C">
        <w:rPr>
          <w:rFonts w:cs="Arial"/>
          <w:bCs/>
          <w:iCs/>
          <w:szCs w:val="22"/>
        </w:rPr>
        <w:t>Duties and Functions of the OH&amp;S Representatives (Section 19 of the OHS Act)</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The Principal Contractor must ensure that the designated OH&amp;S Representatives conduct a minimum monthly inspection of their respective areas of responsibility using a checklist and report thereon to the Principal Contractor</w:t>
      </w:r>
    </w:p>
    <w:p w:rsidR="002A45C2" w:rsidRPr="00C7368C" w:rsidRDefault="002A45C2" w:rsidP="002A45C2">
      <w:pPr>
        <w:tabs>
          <w:tab w:val="left" w:pos="720"/>
          <w:tab w:val="num" w:pos="1440"/>
        </w:tabs>
        <w:spacing w:before="240"/>
        <w:ind w:left="1440" w:hanging="1440"/>
        <w:rPr>
          <w:rFonts w:cs="Arial"/>
          <w:bCs/>
          <w:szCs w:val="22"/>
        </w:rPr>
      </w:pPr>
      <w:r w:rsidRPr="00C7368C">
        <w:rPr>
          <w:rFonts w:cs="Arial"/>
          <w:bCs/>
          <w:szCs w:val="22"/>
        </w:rPr>
        <w:tab/>
        <w:t>OH&amp;S representatives must be included in accident/incident investigations</w:t>
      </w:r>
    </w:p>
    <w:p w:rsidR="000F7AC8" w:rsidRDefault="002A45C2" w:rsidP="006F3049">
      <w:pPr>
        <w:tabs>
          <w:tab w:val="left" w:pos="720"/>
          <w:tab w:val="num" w:pos="1440"/>
        </w:tabs>
        <w:spacing w:before="240"/>
        <w:ind w:left="1440" w:hanging="1440"/>
        <w:rPr>
          <w:rFonts w:cs="Arial"/>
          <w:bCs/>
          <w:szCs w:val="22"/>
        </w:rPr>
      </w:pPr>
      <w:r w:rsidRPr="00C7368C">
        <w:rPr>
          <w:rFonts w:cs="Arial"/>
          <w:bCs/>
          <w:szCs w:val="22"/>
        </w:rPr>
        <w:tab/>
        <w:t>OH&amp;S representatives must attend all OH&amp;S committee meetings.</w:t>
      </w:r>
    </w:p>
    <w:p w:rsidR="002A45C2" w:rsidRPr="00C7368C" w:rsidRDefault="002A45C2" w:rsidP="000F7AC8">
      <w:pPr>
        <w:tabs>
          <w:tab w:val="left" w:pos="720"/>
          <w:tab w:val="num" w:pos="1440"/>
        </w:tabs>
        <w:spacing w:before="240"/>
        <w:ind w:left="1440" w:hanging="720"/>
        <w:rPr>
          <w:rFonts w:cs="Arial"/>
          <w:bCs/>
          <w:i/>
          <w:iCs/>
          <w:szCs w:val="22"/>
        </w:rPr>
      </w:pPr>
      <w:r w:rsidRPr="00C7368C">
        <w:rPr>
          <w:rFonts w:cs="Arial"/>
          <w:bCs/>
          <w:szCs w:val="22"/>
        </w:rPr>
        <w:t>(v)</w:t>
      </w:r>
      <w:r w:rsidRPr="00C7368C">
        <w:rPr>
          <w:rFonts w:cs="Arial"/>
          <w:bCs/>
          <w:szCs w:val="22"/>
        </w:rPr>
        <w:tab/>
      </w:r>
      <w:r w:rsidRPr="00C7368C">
        <w:rPr>
          <w:rFonts w:cs="Arial"/>
          <w:bCs/>
          <w:iCs/>
          <w:szCs w:val="22"/>
        </w:rPr>
        <w:t>Appointment of OH&amp;S Committee (Section 20 of the OHS Act)</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 xml:space="preserve">The Principal Contractor must establish an OH&amp;S Committee consisting of all the designated OH&amp;S Representatives together with a number of management representatives that are not allowed to exceed the number of OH&amp;S representatives </w:t>
      </w:r>
      <w:r w:rsidRPr="00C7368C">
        <w:rPr>
          <w:rFonts w:cs="Arial"/>
          <w:bCs/>
          <w:szCs w:val="22"/>
        </w:rPr>
        <w:lastRenderedPageBreak/>
        <w:t>on the committee and a representative of the Client who shall act as the chairman without a vote. The members of the OH&amp;S committee must be appointed in writing.</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The OH&amp;S Committee must meet minimum monthly and consider, at least, the following Agenda:</w:t>
      </w:r>
    </w:p>
    <w:p w:rsidR="002A45C2" w:rsidRPr="00C7368C" w:rsidRDefault="002A45C2" w:rsidP="002A45C2">
      <w:pPr>
        <w:tabs>
          <w:tab w:val="left" w:pos="720"/>
          <w:tab w:val="num" w:pos="1440"/>
        </w:tabs>
        <w:spacing w:before="0" w:after="0"/>
        <w:ind w:left="720" w:firstLine="811"/>
        <w:rPr>
          <w:rFonts w:cs="Arial"/>
          <w:bCs/>
          <w:szCs w:val="22"/>
          <w:lang w:val="en-ZA"/>
        </w:rPr>
      </w:pPr>
      <w:r w:rsidRPr="00C7368C">
        <w:rPr>
          <w:rFonts w:cs="Arial"/>
          <w:bCs/>
          <w:szCs w:val="22"/>
          <w:lang w:val="en-ZA"/>
        </w:rPr>
        <w:t>1.</w:t>
      </w:r>
      <w:r w:rsidRPr="00C7368C">
        <w:rPr>
          <w:rFonts w:cs="Arial"/>
          <w:bCs/>
          <w:szCs w:val="22"/>
          <w:lang w:val="en-ZA"/>
        </w:rPr>
        <w:tab/>
        <w:t>Opening &amp; Welcome</w:t>
      </w:r>
    </w:p>
    <w:p w:rsidR="002A45C2" w:rsidRPr="00C7368C" w:rsidRDefault="002A45C2" w:rsidP="002A45C2">
      <w:pPr>
        <w:tabs>
          <w:tab w:val="left" w:pos="720"/>
          <w:tab w:val="num" w:pos="1440"/>
        </w:tabs>
        <w:spacing w:before="0" w:after="0"/>
        <w:ind w:left="720" w:firstLine="811"/>
        <w:rPr>
          <w:rFonts w:cs="Arial"/>
          <w:bCs/>
          <w:szCs w:val="22"/>
          <w:lang w:val="en-ZA"/>
        </w:rPr>
      </w:pPr>
      <w:r w:rsidRPr="00C7368C">
        <w:rPr>
          <w:rFonts w:cs="Arial"/>
          <w:bCs/>
          <w:szCs w:val="22"/>
        </w:rPr>
        <w:t>2.</w:t>
      </w:r>
      <w:r w:rsidRPr="00C7368C">
        <w:rPr>
          <w:rFonts w:cs="Arial"/>
          <w:bCs/>
          <w:szCs w:val="22"/>
        </w:rPr>
        <w:tab/>
      </w:r>
      <w:r w:rsidRPr="00C7368C">
        <w:rPr>
          <w:rFonts w:cs="Arial"/>
          <w:bCs/>
          <w:szCs w:val="22"/>
          <w:lang w:val="en-ZA"/>
        </w:rPr>
        <w:t>Present/Apologies/Absent</w:t>
      </w:r>
    </w:p>
    <w:p w:rsidR="002A45C2" w:rsidRPr="00C7368C" w:rsidRDefault="002A45C2" w:rsidP="002A45C2">
      <w:pPr>
        <w:tabs>
          <w:tab w:val="left" w:pos="720"/>
          <w:tab w:val="num" w:pos="1440"/>
        </w:tabs>
        <w:spacing w:before="0" w:after="0"/>
        <w:ind w:left="720" w:firstLine="811"/>
        <w:rPr>
          <w:rFonts w:cs="Arial"/>
          <w:bCs/>
          <w:szCs w:val="22"/>
          <w:lang w:val="en-ZA"/>
        </w:rPr>
      </w:pPr>
      <w:r w:rsidRPr="00C7368C">
        <w:rPr>
          <w:rFonts w:cs="Arial"/>
          <w:bCs/>
          <w:szCs w:val="22"/>
        </w:rPr>
        <w:t>3.</w:t>
      </w:r>
      <w:r w:rsidRPr="00C7368C">
        <w:rPr>
          <w:rFonts w:cs="Arial"/>
          <w:bCs/>
          <w:szCs w:val="22"/>
        </w:rPr>
        <w:tab/>
      </w:r>
      <w:r w:rsidRPr="00C7368C">
        <w:rPr>
          <w:rFonts w:cs="Arial"/>
          <w:bCs/>
          <w:szCs w:val="22"/>
          <w:lang w:val="en-ZA"/>
        </w:rPr>
        <w:t>Minutes of previous Meeting</w:t>
      </w:r>
    </w:p>
    <w:p w:rsidR="002A45C2" w:rsidRPr="00C7368C" w:rsidRDefault="002A45C2" w:rsidP="002A45C2">
      <w:pPr>
        <w:tabs>
          <w:tab w:val="left" w:pos="720"/>
          <w:tab w:val="num" w:pos="1440"/>
        </w:tabs>
        <w:spacing w:before="0" w:after="0"/>
        <w:ind w:left="720" w:firstLine="811"/>
        <w:rPr>
          <w:rFonts w:cs="Arial"/>
          <w:bCs/>
          <w:szCs w:val="22"/>
          <w:lang w:val="en-ZA"/>
        </w:rPr>
      </w:pPr>
      <w:r w:rsidRPr="00C7368C">
        <w:rPr>
          <w:rFonts w:cs="Arial"/>
          <w:bCs/>
          <w:szCs w:val="22"/>
        </w:rPr>
        <w:t>4.</w:t>
      </w:r>
      <w:r w:rsidRPr="00C7368C">
        <w:rPr>
          <w:rFonts w:cs="Arial"/>
          <w:bCs/>
          <w:szCs w:val="22"/>
        </w:rPr>
        <w:tab/>
      </w:r>
      <w:r w:rsidRPr="00C7368C">
        <w:rPr>
          <w:rFonts w:cs="Arial"/>
          <w:bCs/>
          <w:szCs w:val="22"/>
          <w:lang w:val="en-ZA"/>
        </w:rPr>
        <w:t>Matters Arising from the previous Minutes</w:t>
      </w:r>
    </w:p>
    <w:p w:rsidR="002A45C2" w:rsidRPr="00C7368C" w:rsidRDefault="002A45C2" w:rsidP="002A45C2">
      <w:pPr>
        <w:tabs>
          <w:tab w:val="left" w:pos="720"/>
          <w:tab w:val="num" w:pos="1440"/>
        </w:tabs>
        <w:spacing w:before="0" w:after="0"/>
        <w:ind w:left="720" w:firstLine="811"/>
        <w:rPr>
          <w:rFonts w:cs="Arial"/>
          <w:bCs/>
          <w:szCs w:val="22"/>
          <w:lang w:val="en-ZA"/>
        </w:rPr>
      </w:pPr>
      <w:r w:rsidRPr="00C7368C">
        <w:rPr>
          <w:rFonts w:cs="Arial"/>
          <w:bCs/>
          <w:szCs w:val="22"/>
        </w:rPr>
        <w:t>5.</w:t>
      </w:r>
      <w:r w:rsidRPr="00C7368C">
        <w:rPr>
          <w:rFonts w:cs="Arial"/>
          <w:bCs/>
          <w:szCs w:val="22"/>
        </w:rPr>
        <w:tab/>
      </w:r>
      <w:r w:rsidRPr="00C7368C">
        <w:rPr>
          <w:rFonts w:cs="Arial"/>
          <w:bCs/>
          <w:szCs w:val="22"/>
          <w:lang w:val="en-ZA"/>
        </w:rPr>
        <w:t>OH&amp;S Reps Reports</w:t>
      </w:r>
    </w:p>
    <w:p w:rsidR="002A45C2" w:rsidRPr="00C7368C" w:rsidRDefault="002A45C2" w:rsidP="002A45C2">
      <w:pPr>
        <w:tabs>
          <w:tab w:val="left" w:pos="720"/>
          <w:tab w:val="num" w:pos="1440"/>
        </w:tabs>
        <w:spacing w:before="0" w:after="0"/>
        <w:ind w:left="720" w:firstLine="811"/>
        <w:rPr>
          <w:rFonts w:cs="Arial"/>
          <w:bCs/>
          <w:szCs w:val="22"/>
          <w:lang w:val="en-ZA"/>
        </w:rPr>
      </w:pPr>
      <w:r w:rsidRPr="00C7368C">
        <w:rPr>
          <w:rFonts w:cs="Arial"/>
          <w:bCs/>
          <w:szCs w:val="22"/>
        </w:rPr>
        <w:t>6.</w:t>
      </w:r>
      <w:r w:rsidRPr="00C7368C">
        <w:rPr>
          <w:rFonts w:cs="Arial"/>
          <w:bCs/>
          <w:szCs w:val="22"/>
        </w:rPr>
        <w:tab/>
      </w:r>
      <w:r w:rsidRPr="00C7368C">
        <w:rPr>
          <w:rFonts w:cs="Arial"/>
          <w:bCs/>
          <w:szCs w:val="22"/>
          <w:lang w:val="en-ZA"/>
        </w:rPr>
        <w:t>Incident Reports &amp; Investigations</w:t>
      </w:r>
    </w:p>
    <w:p w:rsidR="002A45C2" w:rsidRPr="00C7368C" w:rsidRDefault="002A45C2" w:rsidP="002A45C2">
      <w:pPr>
        <w:tabs>
          <w:tab w:val="left" w:pos="720"/>
          <w:tab w:val="num" w:pos="1440"/>
        </w:tabs>
        <w:spacing w:before="0" w:after="0"/>
        <w:ind w:left="720" w:firstLine="811"/>
        <w:rPr>
          <w:rFonts w:cs="Arial"/>
          <w:bCs/>
          <w:szCs w:val="22"/>
          <w:lang w:val="en-ZA"/>
        </w:rPr>
      </w:pPr>
      <w:r w:rsidRPr="00C7368C">
        <w:rPr>
          <w:rFonts w:cs="Arial"/>
          <w:bCs/>
          <w:szCs w:val="22"/>
        </w:rPr>
        <w:t>7.</w:t>
      </w:r>
      <w:r w:rsidRPr="00C7368C">
        <w:rPr>
          <w:rFonts w:cs="Arial"/>
          <w:bCs/>
          <w:szCs w:val="22"/>
        </w:rPr>
        <w:tab/>
      </w:r>
      <w:r w:rsidRPr="00C7368C">
        <w:rPr>
          <w:rFonts w:cs="Arial"/>
          <w:bCs/>
          <w:szCs w:val="22"/>
          <w:lang w:val="en-ZA"/>
        </w:rPr>
        <w:t>Incident/Injury Statistics</w:t>
      </w:r>
    </w:p>
    <w:p w:rsidR="002A45C2" w:rsidRPr="00C7368C" w:rsidRDefault="002A45C2" w:rsidP="002A45C2">
      <w:pPr>
        <w:tabs>
          <w:tab w:val="left" w:pos="720"/>
          <w:tab w:val="num" w:pos="1440"/>
        </w:tabs>
        <w:spacing w:before="0" w:after="0"/>
        <w:ind w:left="720" w:firstLine="811"/>
        <w:rPr>
          <w:rFonts w:cs="Arial"/>
          <w:bCs/>
          <w:szCs w:val="22"/>
          <w:lang w:val="en-ZA"/>
        </w:rPr>
      </w:pPr>
      <w:r w:rsidRPr="00C7368C">
        <w:rPr>
          <w:rFonts w:cs="Arial"/>
          <w:bCs/>
          <w:szCs w:val="22"/>
          <w:lang w:val="en-ZA"/>
        </w:rPr>
        <w:t>8.</w:t>
      </w:r>
      <w:r w:rsidRPr="00C7368C">
        <w:rPr>
          <w:rFonts w:cs="Arial"/>
          <w:bCs/>
          <w:szCs w:val="22"/>
          <w:lang w:val="en-ZA"/>
        </w:rPr>
        <w:tab/>
      </w:r>
      <w:r w:rsidRPr="00C7368C">
        <w:rPr>
          <w:rFonts w:cs="Arial"/>
          <w:bCs/>
          <w:szCs w:val="22"/>
        </w:rPr>
        <w:t>Other Matters</w:t>
      </w:r>
    </w:p>
    <w:p w:rsidR="002A45C2" w:rsidRPr="00C7368C" w:rsidRDefault="002A45C2" w:rsidP="002A45C2">
      <w:pPr>
        <w:tabs>
          <w:tab w:val="left" w:pos="720"/>
          <w:tab w:val="num" w:pos="1440"/>
        </w:tabs>
        <w:spacing w:before="0" w:after="0"/>
        <w:ind w:left="2160" w:hanging="629"/>
        <w:rPr>
          <w:rFonts w:cs="Arial"/>
          <w:bCs/>
          <w:szCs w:val="22"/>
        </w:rPr>
      </w:pPr>
      <w:r w:rsidRPr="00C7368C">
        <w:rPr>
          <w:rFonts w:cs="Arial"/>
          <w:bCs/>
          <w:szCs w:val="22"/>
        </w:rPr>
        <w:t>9.</w:t>
      </w:r>
      <w:r w:rsidRPr="00C7368C">
        <w:rPr>
          <w:rFonts w:cs="Arial"/>
          <w:bCs/>
          <w:szCs w:val="22"/>
        </w:rPr>
        <w:tab/>
      </w:r>
      <w:r w:rsidRPr="00C7368C">
        <w:rPr>
          <w:rFonts w:cs="Arial"/>
          <w:bCs/>
          <w:szCs w:val="22"/>
          <w:lang w:val="en-ZA"/>
        </w:rPr>
        <w:t>Endorsement of Registers and other statutory documents by a representative of the Principal Contractor</w:t>
      </w:r>
    </w:p>
    <w:p w:rsidR="002A45C2" w:rsidRPr="00C7368C" w:rsidRDefault="002A45C2" w:rsidP="002A45C2">
      <w:pPr>
        <w:tabs>
          <w:tab w:val="left" w:pos="720"/>
          <w:tab w:val="num" w:pos="1440"/>
        </w:tabs>
        <w:spacing w:before="0" w:after="0"/>
        <w:ind w:left="720" w:firstLine="811"/>
        <w:rPr>
          <w:rFonts w:cs="Arial"/>
          <w:bCs/>
          <w:szCs w:val="22"/>
        </w:rPr>
      </w:pPr>
      <w:r w:rsidRPr="00C7368C">
        <w:rPr>
          <w:rFonts w:cs="Arial"/>
          <w:bCs/>
          <w:szCs w:val="22"/>
        </w:rPr>
        <w:t>10.</w:t>
      </w:r>
      <w:r w:rsidRPr="00C7368C">
        <w:rPr>
          <w:rFonts w:cs="Arial"/>
          <w:bCs/>
          <w:szCs w:val="22"/>
        </w:rPr>
        <w:tab/>
        <w:t>Close/Next Meeting</w:t>
      </w:r>
    </w:p>
    <w:p w:rsidR="002A45C2" w:rsidRPr="00C7368C" w:rsidRDefault="002A45C2" w:rsidP="002A45C2">
      <w:pPr>
        <w:tabs>
          <w:tab w:val="left" w:pos="720"/>
          <w:tab w:val="num" w:pos="1440"/>
        </w:tabs>
        <w:spacing w:before="240"/>
        <w:ind w:left="1440" w:hanging="1440"/>
        <w:rPr>
          <w:rFonts w:cs="Arial"/>
          <w:szCs w:val="22"/>
          <w:lang w:val="en-ZA"/>
        </w:rPr>
      </w:pPr>
      <w:r w:rsidRPr="00C7368C">
        <w:rPr>
          <w:rFonts w:cs="Arial"/>
          <w:bCs/>
          <w:szCs w:val="22"/>
          <w:lang w:val="en-ZA"/>
        </w:rPr>
        <w:t>(d)</w:t>
      </w:r>
      <w:r w:rsidRPr="00C7368C">
        <w:rPr>
          <w:rFonts w:cs="Arial"/>
          <w:bCs/>
          <w:szCs w:val="22"/>
          <w:lang w:val="en-ZA"/>
        </w:rPr>
        <w:tab/>
      </w:r>
      <w:r w:rsidRPr="00C7368C">
        <w:rPr>
          <w:rFonts w:cs="Arial"/>
          <w:szCs w:val="22"/>
          <w:lang w:val="en-ZA"/>
        </w:rPr>
        <w:t>Administrative Controls and the Occupational Health &amp; Safety File</w:t>
      </w:r>
    </w:p>
    <w:p w:rsidR="002A45C2" w:rsidRPr="00C7368C" w:rsidRDefault="002A45C2" w:rsidP="002A45C2">
      <w:pPr>
        <w:tabs>
          <w:tab w:val="left" w:pos="720"/>
          <w:tab w:val="num" w:pos="1440"/>
        </w:tabs>
        <w:spacing w:before="240"/>
        <w:ind w:left="-90" w:firstLine="90"/>
        <w:rPr>
          <w:rFonts w:cs="Arial"/>
          <w:bCs/>
          <w:szCs w:val="22"/>
          <w:lang w:val="en-ZA"/>
        </w:rPr>
      </w:pPr>
      <w:r w:rsidRPr="00C7368C">
        <w:rPr>
          <w:rFonts w:cs="Arial"/>
          <w:bCs/>
          <w:szCs w:val="22"/>
          <w:lang w:val="en-ZA"/>
        </w:rPr>
        <w:tab/>
        <w:t>(</w:t>
      </w:r>
      <w:proofErr w:type="spellStart"/>
      <w:r w:rsidRPr="00C7368C">
        <w:rPr>
          <w:rFonts w:cs="Arial"/>
          <w:bCs/>
          <w:szCs w:val="22"/>
          <w:lang w:val="en-ZA"/>
        </w:rPr>
        <w:t>i</w:t>
      </w:r>
      <w:proofErr w:type="spellEnd"/>
      <w:r w:rsidRPr="00C7368C">
        <w:rPr>
          <w:rFonts w:cs="Arial"/>
          <w:bCs/>
          <w:szCs w:val="22"/>
          <w:lang w:val="en-ZA"/>
        </w:rPr>
        <w:t>)</w:t>
      </w:r>
      <w:r w:rsidRPr="00C7368C">
        <w:rPr>
          <w:rFonts w:cs="Arial"/>
          <w:bCs/>
          <w:szCs w:val="22"/>
          <w:lang w:val="en-ZA"/>
        </w:rPr>
        <w:tab/>
        <w:t xml:space="preserve">The OH&amp;S File </w:t>
      </w:r>
      <w:r w:rsidRPr="00C7368C">
        <w:rPr>
          <w:rFonts w:cs="Arial"/>
          <w:bCs/>
          <w:szCs w:val="22"/>
        </w:rPr>
        <w:t>(Construction Regulation 5 (7))</w:t>
      </w:r>
    </w:p>
    <w:p w:rsidR="002A45C2" w:rsidRPr="00C7368C" w:rsidRDefault="002A45C2" w:rsidP="002A45C2">
      <w:pPr>
        <w:tabs>
          <w:tab w:val="left" w:pos="720"/>
          <w:tab w:val="num" w:pos="1440"/>
        </w:tabs>
        <w:spacing w:before="240"/>
        <w:ind w:left="720"/>
        <w:rPr>
          <w:rFonts w:cs="Arial"/>
          <w:bCs/>
          <w:szCs w:val="22"/>
          <w:lang w:val="en-ZA"/>
        </w:rPr>
      </w:pPr>
      <w:r w:rsidRPr="00C7368C">
        <w:rPr>
          <w:rFonts w:cs="Arial"/>
          <w:bCs/>
          <w:szCs w:val="22"/>
          <w:lang w:val="en-ZA"/>
        </w:rPr>
        <w:t>As required by Construction Regulation 5(7), the Principal Contractor and other Contractors will each keep an OH&amp;S File on site containing the following documents as a minimum:</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Notification of Construction Work (Construction Regulation 3.)</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Copy of OH&amp;S Act (updated) (General Administrative Regulation 4.)</w:t>
      </w:r>
    </w:p>
    <w:p w:rsidR="002A45C2" w:rsidRPr="00C7368C" w:rsidRDefault="002A45C2" w:rsidP="002A45C2">
      <w:pPr>
        <w:ind w:left="1440" w:hanging="765"/>
        <w:rPr>
          <w:rFonts w:cs="Arial"/>
          <w:bCs/>
          <w:szCs w:val="22"/>
          <w:lang w:val="en-ZA"/>
        </w:rPr>
      </w:pPr>
      <w:r w:rsidRPr="00C7368C">
        <w:rPr>
          <w:rFonts w:cs="Arial"/>
          <w:bCs/>
          <w:szCs w:val="22"/>
          <w:lang w:val="en-ZA"/>
        </w:rPr>
        <w:t>*</w:t>
      </w:r>
      <w:r w:rsidRPr="00C7368C">
        <w:rPr>
          <w:rFonts w:cs="Arial"/>
          <w:bCs/>
          <w:szCs w:val="22"/>
          <w:lang w:val="en-ZA"/>
        </w:rPr>
        <w:tab/>
        <w:t>Proof of Registration and good standing with a COID Insurer (Construction Regulation 4 (g))</w:t>
      </w:r>
    </w:p>
    <w:p w:rsidR="002A45C2" w:rsidRPr="00C7368C" w:rsidRDefault="002A45C2" w:rsidP="002A45C2">
      <w:pPr>
        <w:spacing w:after="0"/>
        <w:ind w:left="1440" w:hanging="731"/>
        <w:rPr>
          <w:rFonts w:cs="Arial"/>
          <w:bCs/>
          <w:szCs w:val="22"/>
          <w:lang w:val="en-ZA"/>
        </w:rPr>
      </w:pPr>
      <w:r w:rsidRPr="00C7368C">
        <w:rPr>
          <w:rFonts w:cs="Arial"/>
          <w:bCs/>
          <w:szCs w:val="22"/>
          <w:lang w:val="en-ZA"/>
        </w:rPr>
        <w:t>*</w:t>
      </w:r>
      <w:r w:rsidRPr="00C7368C">
        <w:rPr>
          <w:rFonts w:cs="Arial"/>
          <w:bCs/>
          <w:szCs w:val="22"/>
          <w:lang w:val="en-ZA"/>
        </w:rPr>
        <w:tab/>
        <w:t>OH&amp;S Programme agreed with the Client including the underpinning Risk Assessment/s &amp; Method Statements (Construction regulation 5 (1))</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Copies of OH&amp;S Committee and other relevant Minutes</w:t>
      </w:r>
      <w:r w:rsidRPr="00C7368C">
        <w:rPr>
          <w:rFonts w:cs="Arial"/>
          <w:bCs/>
          <w:szCs w:val="22"/>
          <w:lang w:val="en-ZA"/>
        </w:rPr>
        <w:tab/>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Designs/drawings (Construction Regulation 5 (8))</w:t>
      </w:r>
    </w:p>
    <w:p w:rsidR="002A45C2" w:rsidRPr="00C7368C" w:rsidRDefault="002A45C2" w:rsidP="002A45C2">
      <w:pPr>
        <w:spacing w:after="0"/>
        <w:ind w:left="1440" w:hanging="731"/>
        <w:rPr>
          <w:rFonts w:cs="Arial"/>
          <w:bCs/>
          <w:szCs w:val="22"/>
          <w:lang w:val="en-ZA"/>
        </w:rPr>
      </w:pPr>
      <w:r w:rsidRPr="00C7368C">
        <w:rPr>
          <w:rFonts w:cs="Arial"/>
          <w:bCs/>
          <w:szCs w:val="22"/>
          <w:lang w:val="en-ZA"/>
        </w:rPr>
        <w:t>*</w:t>
      </w:r>
      <w:r w:rsidRPr="00C7368C">
        <w:rPr>
          <w:rFonts w:cs="Arial"/>
          <w:bCs/>
          <w:szCs w:val="22"/>
          <w:lang w:val="en-ZA"/>
        </w:rPr>
        <w:tab/>
        <w:t>A list of Contractors (Sub-Contractors) including copies of the agreements between the parties and the type of work being done by each Contractor (Construction Regulation 9)</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Appointment/Designation forms as per (a)(</w:t>
      </w:r>
      <w:proofErr w:type="spellStart"/>
      <w:r w:rsidRPr="00C7368C">
        <w:rPr>
          <w:rFonts w:cs="Arial"/>
          <w:bCs/>
          <w:szCs w:val="22"/>
          <w:lang w:val="en-ZA"/>
        </w:rPr>
        <w:t>i</w:t>
      </w:r>
      <w:proofErr w:type="spellEnd"/>
      <w:r w:rsidRPr="00C7368C">
        <w:rPr>
          <w:rFonts w:cs="Arial"/>
          <w:bCs/>
          <w:szCs w:val="22"/>
          <w:lang w:val="en-ZA"/>
        </w:rPr>
        <w:t>) &amp; (ii) above.</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Registers as follows:</w:t>
      </w:r>
    </w:p>
    <w:p w:rsidR="002A45C2" w:rsidRPr="00C7368C" w:rsidRDefault="002A45C2" w:rsidP="002A45C2">
      <w:pPr>
        <w:spacing w:after="0"/>
        <w:ind w:left="1440" w:hanging="731"/>
        <w:rPr>
          <w:rFonts w:cs="Arial"/>
          <w:bCs/>
          <w:szCs w:val="22"/>
          <w:lang w:val="en-ZA"/>
        </w:rPr>
      </w:pPr>
      <w:r w:rsidRPr="00C7368C">
        <w:rPr>
          <w:rFonts w:cs="Arial"/>
          <w:bCs/>
          <w:szCs w:val="22"/>
          <w:lang w:val="en-ZA"/>
        </w:rPr>
        <w:t>*</w:t>
      </w:r>
      <w:r w:rsidRPr="00C7368C">
        <w:rPr>
          <w:rFonts w:cs="Arial"/>
          <w:bCs/>
          <w:szCs w:val="22"/>
          <w:lang w:val="en-ZA"/>
        </w:rPr>
        <w:tab/>
        <w:t xml:space="preserve">Accident/Incident Register (Annexure 1 of the General Administrative Regulations) </w:t>
      </w:r>
    </w:p>
    <w:p w:rsidR="002A45C2" w:rsidRPr="00C7368C" w:rsidRDefault="002A45C2" w:rsidP="002A45C2">
      <w:pPr>
        <w:spacing w:after="0"/>
        <w:ind w:left="709"/>
        <w:rPr>
          <w:rFonts w:cs="Arial"/>
          <w:bCs/>
          <w:szCs w:val="22"/>
          <w:lang w:val="en-ZA"/>
        </w:rPr>
      </w:pPr>
      <w:r w:rsidRPr="00C7368C">
        <w:rPr>
          <w:rFonts w:cs="Arial"/>
          <w:bCs/>
          <w:szCs w:val="22"/>
          <w:lang w:val="en-ZA"/>
        </w:rPr>
        <w:lastRenderedPageBreak/>
        <w:t>*</w:t>
      </w:r>
      <w:r w:rsidRPr="00C7368C">
        <w:rPr>
          <w:rFonts w:cs="Arial"/>
          <w:bCs/>
          <w:szCs w:val="22"/>
          <w:lang w:val="en-ZA"/>
        </w:rPr>
        <w:tab/>
        <w:t>OH&amp;S Representatives Inspection Register</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Asbestos Demolition &amp; Stripping Register</w:t>
      </w:r>
    </w:p>
    <w:p w:rsidR="002A45C2" w:rsidRPr="00C7368C" w:rsidRDefault="002A45C2" w:rsidP="002A45C2">
      <w:pPr>
        <w:spacing w:after="0"/>
        <w:ind w:left="709"/>
        <w:rPr>
          <w:rFonts w:cs="Arial"/>
          <w:bCs/>
          <w:szCs w:val="22"/>
          <w:lang w:val="en-ZA"/>
        </w:rPr>
      </w:pPr>
      <w:r w:rsidRPr="00C7368C">
        <w:rPr>
          <w:rFonts w:cs="Arial"/>
          <w:bCs/>
          <w:szCs w:val="22"/>
          <w:lang w:val="en-ZA"/>
        </w:rPr>
        <w:t xml:space="preserve">* </w:t>
      </w:r>
      <w:r w:rsidRPr="00C7368C">
        <w:rPr>
          <w:rFonts w:cs="Arial"/>
          <w:bCs/>
          <w:szCs w:val="22"/>
          <w:lang w:val="en-ZA"/>
        </w:rPr>
        <w:tab/>
        <w:t xml:space="preserve">Batch Plant Inspections </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 xml:space="preserve">Construction Vehicles &amp; Mobile Plant Inspections by Controller </w:t>
      </w:r>
    </w:p>
    <w:p w:rsidR="002A45C2" w:rsidRPr="00C7368C" w:rsidRDefault="002A45C2" w:rsidP="002A45C2">
      <w:pPr>
        <w:spacing w:after="0"/>
        <w:ind w:left="1440" w:hanging="731"/>
        <w:rPr>
          <w:rFonts w:cs="Arial"/>
          <w:bCs/>
          <w:szCs w:val="22"/>
          <w:lang w:val="en-ZA"/>
        </w:rPr>
      </w:pPr>
      <w:r w:rsidRPr="00C7368C">
        <w:rPr>
          <w:rFonts w:cs="Arial"/>
          <w:bCs/>
          <w:szCs w:val="22"/>
          <w:lang w:val="en-ZA"/>
        </w:rPr>
        <w:t>*</w:t>
      </w:r>
      <w:r w:rsidRPr="00C7368C">
        <w:rPr>
          <w:rFonts w:cs="Arial"/>
          <w:bCs/>
          <w:szCs w:val="22"/>
          <w:lang w:val="en-ZA"/>
        </w:rPr>
        <w:tab/>
        <w:t>Daily Inspection of Vehicles. Plant and other Equipment by the Operator/Driver/User</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 xml:space="preserve">Demolition Inspection Register </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Designer’s Inspection of Structures Record</w:t>
      </w:r>
    </w:p>
    <w:p w:rsidR="002A45C2" w:rsidRPr="00C7368C" w:rsidRDefault="002A45C2" w:rsidP="002A45C2">
      <w:pPr>
        <w:spacing w:after="0"/>
        <w:ind w:left="1440" w:hanging="731"/>
        <w:rPr>
          <w:rFonts w:cs="Arial"/>
          <w:bCs/>
          <w:szCs w:val="22"/>
          <w:lang w:val="en-ZA"/>
        </w:rPr>
      </w:pPr>
      <w:r w:rsidRPr="00C7368C">
        <w:rPr>
          <w:rFonts w:cs="Arial"/>
          <w:bCs/>
          <w:szCs w:val="22"/>
          <w:lang w:val="en-ZA"/>
        </w:rPr>
        <w:t>*</w:t>
      </w:r>
      <w:r w:rsidRPr="00C7368C">
        <w:rPr>
          <w:rFonts w:cs="Arial"/>
          <w:bCs/>
          <w:szCs w:val="22"/>
          <w:lang w:val="en-ZA"/>
        </w:rPr>
        <w:tab/>
        <w:t>Electrical Installations, -Equipment &amp; -Appliances (including Portable Electrical Tools)</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Excavations Inspection</w:t>
      </w:r>
    </w:p>
    <w:p w:rsidR="002A45C2" w:rsidRPr="00C7368C" w:rsidRDefault="002A45C2" w:rsidP="002A45C2">
      <w:pPr>
        <w:spacing w:after="0"/>
        <w:ind w:left="1440" w:hanging="731"/>
        <w:rPr>
          <w:rFonts w:cs="Arial"/>
          <w:bCs/>
          <w:szCs w:val="22"/>
          <w:lang w:val="en-ZA"/>
        </w:rPr>
      </w:pPr>
      <w:r w:rsidRPr="00C7368C">
        <w:rPr>
          <w:rFonts w:cs="Arial"/>
          <w:bCs/>
          <w:szCs w:val="22"/>
          <w:lang w:val="en-ZA"/>
        </w:rPr>
        <w:t>*</w:t>
      </w:r>
      <w:r w:rsidRPr="00C7368C">
        <w:rPr>
          <w:rFonts w:cs="Arial"/>
          <w:bCs/>
          <w:szCs w:val="22"/>
          <w:lang w:val="en-ZA"/>
        </w:rPr>
        <w:tab/>
        <w:t>Explosive Powered Tool Inspection, Maintenance, Issue &amp; Returns Register (incl. cartridges &amp; nails)</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Fall Protection Inspection Register</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First Aid Box Contents</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Fire Equipment Inspection &amp; Maintenance</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Formwork &amp; Support work Inspections</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Hazardous Chemical Substances Record</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Ladder Inspections</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Lifting Equipment Register</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Materials Hoist Inspection Register</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Machinery Safety Inspection Register (incl. machine guards, lock-outs etc.)</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Scaffolding Inspections</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Stacking &amp; Storage Inspection</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Inspection of Structures</w:t>
      </w:r>
    </w:p>
    <w:p w:rsidR="000F7AC8" w:rsidRDefault="002A45C2" w:rsidP="00066874">
      <w:pPr>
        <w:spacing w:after="0"/>
        <w:ind w:left="709"/>
        <w:rPr>
          <w:rFonts w:cs="Arial"/>
          <w:bCs/>
          <w:szCs w:val="22"/>
          <w:lang w:val="en-ZA"/>
        </w:rPr>
      </w:pPr>
      <w:r w:rsidRPr="00C7368C">
        <w:rPr>
          <w:rFonts w:cs="Arial"/>
          <w:bCs/>
          <w:szCs w:val="22"/>
          <w:lang w:val="en-ZA"/>
        </w:rPr>
        <w:t>*</w:t>
      </w:r>
      <w:r w:rsidRPr="00C7368C">
        <w:rPr>
          <w:rFonts w:cs="Arial"/>
          <w:bCs/>
          <w:szCs w:val="22"/>
          <w:lang w:val="en-ZA"/>
        </w:rPr>
        <w:tab/>
        <w:t>Inspection of Suspended Platforms</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Inspection of Tunnelling Operations</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Inspection of Vessels under Pressure</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Welding Equipment Inspections</w:t>
      </w:r>
    </w:p>
    <w:p w:rsidR="002A45C2" w:rsidRPr="00C7368C" w:rsidRDefault="002A45C2" w:rsidP="002A45C2">
      <w:pPr>
        <w:spacing w:after="0"/>
        <w:ind w:left="709"/>
        <w:rPr>
          <w:rFonts w:cs="Arial"/>
          <w:bCs/>
          <w:szCs w:val="22"/>
          <w:lang w:val="en-ZA"/>
        </w:rPr>
      </w:pPr>
      <w:r w:rsidRPr="00C7368C">
        <w:rPr>
          <w:rFonts w:cs="Arial"/>
          <w:bCs/>
          <w:szCs w:val="22"/>
          <w:lang w:val="en-ZA"/>
        </w:rPr>
        <w:t>*</w:t>
      </w:r>
      <w:r w:rsidRPr="00C7368C">
        <w:rPr>
          <w:rFonts w:cs="Arial"/>
          <w:bCs/>
          <w:szCs w:val="22"/>
          <w:lang w:val="en-ZA"/>
        </w:rPr>
        <w:tab/>
        <w:t xml:space="preserve">Inspection of Work conducted on or Near Water </w:t>
      </w:r>
    </w:p>
    <w:p w:rsidR="002A45C2" w:rsidRPr="00C7368C" w:rsidRDefault="002A45C2" w:rsidP="002A45C2">
      <w:pPr>
        <w:spacing w:after="0"/>
        <w:ind w:left="709"/>
        <w:rPr>
          <w:rFonts w:cs="Arial"/>
          <w:bCs/>
          <w:szCs w:val="22"/>
          <w:lang w:val="en-ZA"/>
        </w:rPr>
      </w:pPr>
      <w:r w:rsidRPr="00C7368C">
        <w:rPr>
          <w:rFonts w:cs="Arial"/>
          <w:bCs/>
          <w:szCs w:val="22"/>
          <w:lang w:val="en-ZA"/>
        </w:rPr>
        <w:t xml:space="preserve">* </w:t>
      </w:r>
      <w:r w:rsidRPr="00C7368C">
        <w:rPr>
          <w:rFonts w:cs="Arial"/>
          <w:bCs/>
          <w:szCs w:val="22"/>
          <w:lang w:val="en-ZA"/>
        </w:rPr>
        <w:tab/>
        <w:t>All other applicable records</w:t>
      </w:r>
    </w:p>
    <w:p w:rsidR="002A45C2" w:rsidRPr="00C7368C" w:rsidRDefault="006F3049" w:rsidP="002A45C2">
      <w:pPr>
        <w:spacing w:before="240"/>
        <w:ind w:left="709"/>
        <w:rPr>
          <w:rFonts w:cs="Arial"/>
          <w:bCs/>
          <w:szCs w:val="22"/>
          <w:lang w:val="en-ZA"/>
        </w:rPr>
      </w:pPr>
      <w:proofErr w:type="spellStart"/>
      <w:r w:rsidRPr="006F3049">
        <w:rPr>
          <w:b/>
          <w:bCs/>
        </w:rPr>
        <w:lastRenderedPageBreak/>
        <w:t>Makhuduthamaga</w:t>
      </w:r>
      <w:proofErr w:type="spellEnd"/>
      <w:r w:rsidRPr="006F3049">
        <w:rPr>
          <w:b/>
          <w:bCs/>
        </w:rPr>
        <w:t xml:space="preserve"> Local Municipality</w:t>
      </w:r>
      <w:r w:rsidRPr="00C7368C">
        <w:rPr>
          <w:rFonts w:cs="Arial"/>
          <w:bCs/>
          <w:szCs w:val="22"/>
          <w:lang w:val="en-ZA"/>
        </w:rPr>
        <w:t xml:space="preserve"> </w:t>
      </w:r>
      <w:r w:rsidR="002A45C2" w:rsidRPr="00C7368C">
        <w:rPr>
          <w:rFonts w:cs="Arial"/>
          <w:bCs/>
          <w:szCs w:val="22"/>
          <w:lang w:val="en-ZA"/>
        </w:rPr>
        <w:t>will conduct an audit on the OH&amp;S file of the Principal Contractor from time-to-time.</w:t>
      </w:r>
    </w:p>
    <w:p w:rsidR="002A45C2" w:rsidRPr="00C7368C" w:rsidRDefault="002A45C2" w:rsidP="002A45C2">
      <w:pPr>
        <w:ind w:left="720" w:hanging="720"/>
        <w:rPr>
          <w:rFonts w:cs="Arial"/>
        </w:rPr>
      </w:pPr>
      <w:r w:rsidRPr="00C7368C">
        <w:rPr>
          <w:rFonts w:cs="Arial"/>
          <w:bCs/>
        </w:rPr>
        <w:t>(e)</w:t>
      </w:r>
      <w:r w:rsidRPr="00C7368C">
        <w:rPr>
          <w:rFonts w:cs="Arial"/>
          <w:bCs/>
        </w:rPr>
        <w:tab/>
      </w:r>
      <w:r w:rsidRPr="00C7368C">
        <w:rPr>
          <w:rFonts w:cs="Arial"/>
        </w:rPr>
        <w:t>OH&amp;S Goals &amp; Objectives &amp; Arrangements for Monitoring &amp; Review of OH&amp;S Performance</w:t>
      </w:r>
    </w:p>
    <w:p w:rsidR="002A45C2" w:rsidRPr="00C7368C" w:rsidRDefault="002A45C2" w:rsidP="002A45C2">
      <w:pPr>
        <w:tabs>
          <w:tab w:val="left" w:pos="720"/>
          <w:tab w:val="num" w:pos="1440"/>
        </w:tabs>
        <w:spacing w:before="240"/>
        <w:ind w:left="720"/>
        <w:rPr>
          <w:rFonts w:cs="Arial"/>
          <w:bCs/>
          <w:szCs w:val="22"/>
        </w:rPr>
      </w:pPr>
      <w:r w:rsidRPr="00C7368C">
        <w:rPr>
          <w:rFonts w:cs="Arial"/>
          <w:bCs/>
          <w:szCs w:val="22"/>
        </w:rPr>
        <w:t xml:space="preserve">The Principal Contractor is required to maintain a CIFR of at least 8 (See Annexure 1. to this document: “Measuring Injury Experience) and report on this to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on a monthly basis</w:t>
      </w:r>
    </w:p>
    <w:p w:rsidR="002A45C2" w:rsidRPr="00C7368C" w:rsidRDefault="002A45C2" w:rsidP="002A45C2">
      <w:pPr>
        <w:tabs>
          <w:tab w:val="left" w:pos="720"/>
          <w:tab w:val="num" w:pos="1440"/>
        </w:tabs>
        <w:spacing w:before="240"/>
        <w:ind w:left="1440" w:hanging="1440"/>
        <w:rPr>
          <w:rFonts w:cs="Arial"/>
          <w:szCs w:val="22"/>
        </w:rPr>
      </w:pPr>
      <w:r w:rsidRPr="00C7368C">
        <w:rPr>
          <w:rFonts w:cs="Arial"/>
          <w:bCs/>
          <w:szCs w:val="22"/>
        </w:rPr>
        <w:t>(f)</w:t>
      </w:r>
      <w:r w:rsidRPr="00C7368C">
        <w:rPr>
          <w:rFonts w:cs="Arial"/>
          <w:szCs w:val="22"/>
        </w:rPr>
        <w:tab/>
        <w:t>Notification of Construction Work (</w:t>
      </w:r>
      <w:r w:rsidRPr="00C7368C">
        <w:rPr>
          <w:rFonts w:cs="Arial"/>
          <w:bCs/>
          <w:szCs w:val="22"/>
        </w:rPr>
        <w:t>Construction Regulation 3.)</w:t>
      </w:r>
    </w:p>
    <w:p w:rsidR="002A45C2" w:rsidRPr="00C7368C" w:rsidRDefault="002A45C2" w:rsidP="002A45C2">
      <w:pPr>
        <w:tabs>
          <w:tab w:val="left" w:pos="720"/>
          <w:tab w:val="num" w:pos="1440"/>
        </w:tabs>
        <w:spacing w:before="240"/>
        <w:ind w:left="720"/>
        <w:rPr>
          <w:rFonts w:cs="Arial"/>
          <w:bCs/>
          <w:szCs w:val="22"/>
        </w:rPr>
      </w:pPr>
      <w:r w:rsidRPr="00C7368C">
        <w:rPr>
          <w:rFonts w:cs="Arial"/>
          <w:bCs/>
          <w:szCs w:val="22"/>
        </w:rPr>
        <w:t xml:space="preserve">The Principal Contractor must, where the Contract meets the requirements laid down in Construction Regulation 3, within 5 working days, notify the Department of Labour of the intention to carry out construction work and use the form (Annexure A in the Construction Regulations) for the purpose. A copy must be held on the OH&amp;S File and a copy must be forwarded to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for record keeping purposes.</w:t>
      </w:r>
    </w:p>
    <w:p w:rsidR="002A45C2" w:rsidRPr="00C7368C" w:rsidRDefault="002A45C2" w:rsidP="002A45C2">
      <w:pPr>
        <w:tabs>
          <w:tab w:val="left" w:pos="720"/>
          <w:tab w:val="num" w:pos="1440"/>
        </w:tabs>
        <w:spacing w:before="240"/>
        <w:rPr>
          <w:rFonts w:cs="Arial"/>
          <w:bCs/>
          <w:szCs w:val="22"/>
        </w:rPr>
      </w:pPr>
      <w:r w:rsidRPr="00C7368C">
        <w:rPr>
          <w:rFonts w:cs="Arial"/>
          <w:bCs/>
          <w:szCs w:val="22"/>
        </w:rPr>
        <w:t>(g)</w:t>
      </w:r>
      <w:r w:rsidRPr="00C7368C">
        <w:rPr>
          <w:rFonts w:cs="Arial"/>
          <w:bCs/>
          <w:szCs w:val="22"/>
        </w:rPr>
        <w:tab/>
        <w:t>Training, Awareness and Competence</w:t>
      </w:r>
    </w:p>
    <w:p w:rsidR="002A45C2" w:rsidRPr="00C7368C" w:rsidRDefault="002A45C2" w:rsidP="002A45C2">
      <w:pPr>
        <w:tabs>
          <w:tab w:val="left" w:pos="720"/>
          <w:tab w:val="num" w:pos="1440"/>
        </w:tabs>
        <w:spacing w:before="240"/>
        <w:ind w:left="720"/>
        <w:rPr>
          <w:rFonts w:cs="Arial"/>
          <w:szCs w:val="22"/>
        </w:rPr>
      </w:pPr>
      <w:r w:rsidRPr="00C7368C">
        <w:rPr>
          <w:rFonts w:cs="Arial"/>
          <w:bCs/>
          <w:szCs w:val="22"/>
        </w:rPr>
        <w:t>The contents and syllabi of all training required by the Act and Regulations are to be included in the Principal Contractor’s OH&amp;S Plan.</w:t>
      </w:r>
    </w:p>
    <w:p w:rsidR="002A45C2" w:rsidRPr="00C7368C" w:rsidRDefault="002A45C2" w:rsidP="002A45C2">
      <w:pPr>
        <w:spacing w:before="0" w:after="0" w:line="240" w:lineRule="auto"/>
        <w:rPr>
          <w:rFonts w:cs="Arial"/>
          <w:bCs/>
          <w:szCs w:val="22"/>
        </w:rPr>
      </w:pPr>
      <w:r w:rsidRPr="00C7368C">
        <w:rPr>
          <w:rFonts w:cs="Arial"/>
          <w:bCs/>
          <w:szCs w:val="22"/>
        </w:rPr>
        <w:tab/>
        <w:t>(</w:t>
      </w:r>
      <w:proofErr w:type="spellStart"/>
      <w:r w:rsidRPr="00C7368C">
        <w:rPr>
          <w:rFonts w:cs="Arial"/>
          <w:bCs/>
          <w:szCs w:val="22"/>
        </w:rPr>
        <w:t>i</w:t>
      </w:r>
      <w:proofErr w:type="spellEnd"/>
      <w:r w:rsidRPr="00C7368C">
        <w:rPr>
          <w:rFonts w:cs="Arial"/>
          <w:bCs/>
          <w:szCs w:val="22"/>
        </w:rPr>
        <w:t>)</w:t>
      </w:r>
      <w:r w:rsidRPr="00C7368C">
        <w:rPr>
          <w:rFonts w:cs="Arial"/>
          <w:bCs/>
          <w:szCs w:val="22"/>
        </w:rPr>
        <w:tab/>
      </w:r>
      <w:r w:rsidRPr="00C7368C">
        <w:rPr>
          <w:rFonts w:cs="Arial"/>
          <w:bCs/>
          <w:iCs/>
          <w:szCs w:val="22"/>
        </w:rPr>
        <w:t>General Induction Training</w:t>
      </w:r>
    </w:p>
    <w:p w:rsidR="002A45C2" w:rsidRPr="00C7368C" w:rsidRDefault="002A45C2" w:rsidP="002A45C2">
      <w:pPr>
        <w:tabs>
          <w:tab w:val="left" w:pos="720"/>
          <w:tab w:val="num" w:pos="1440"/>
        </w:tabs>
        <w:spacing w:before="240"/>
        <w:ind w:left="720"/>
        <w:rPr>
          <w:rFonts w:cs="Arial"/>
          <w:bCs/>
          <w:szCs w:val="22"/>
        </w:rPr>
      </w:pPr>
      <w:r w:rsidRPr="00C7368C">
        <w:rPr>
          <w:rFonts w:cs="Arial"/>
          <w:bCs/>
          <w:szCs w:val="22"/>
        </w:rPr>
        <w:t>All members of Contractor’s Site management as well as all the persons appointed as responsible for OH&amp;S in terms of the Construction and other Regulations will be required to attend a general induction session by the Client</w:t>
      </w:r>
    </w:p>
    <w:p w:rsidR="002A45C2" w:rsidRDefault="002A45C2" w:rsidP="002A45C2">
      <w:pPr>
        <w:tabs>
          <w:tab w:val="left" w:pos="720"/>
          <w:tab w:val="num" w:pos="1440"/>
        </w:tabs>
        <w:spacing w:before="240"/>
        <w:ind w:left="720"/>
        <w:rPr>
          <w:rFonts w:cs="Arial"/>
          <w:bCs/>
          <w:szCs w:val="22"/>
        </w:rPr>
      </w:pPr>
      <w:r w:rsidRPr="00C7368C">
        <w:rPr>
          <w:rFonts w:cs="Arial"/>
          <w:bCs/>
          <w:szCs w:val="22"/>
        </w:rPr>
        <w:t>All employees of the Principal and other Contractors to be in possession of proof of General Induction training.</w:t>
      </w:r>
    </w:p>
    <w:p w:rsidR="002A45C2" w:rsidRPr="00C7368C" w:rsidRDefault="002A45C2" w:rsidP="002A45C2">
      <w:pPr>
        <w:tabs>
          <w:tab w:val="left" w:pos="720"/>
          <w:tab w:val="num" w:pos="1440"/>
        </w:tabs>
        <w:spacing w:before="240"/>
        <w:rPr>
          <w:rFonts w:cs="Arial"/>
          <w:bCs/>
          <w:iCs/>
          <w:szCs w:val="22"/>
        </w:rPr>
      </w:pPr>
      <w:r w:rsidRPr="00C7368C">
        <w:rPr>
          <w:rFonts w:cs="Arial"/>
          <w:bCs/>
          <w:szCs w:val="22"/>
        </w:rPr>
        <w:tab/>
        <w:t>(ii)</w:t>
      </w:r>
      <w:r w:rsidRPr="00C7368C">
        <w:rPr>
          <w:rFonts w:cs="Arial"/>
          <w:bCs/>
          <w:szCs w:val="22"/>
        </w:rPr>
        <w:tab/>
      </w:r>
      <w:r w:rsidRPr="00C7368C">
        <w:rPr>
          <w:rFonts w:cs="Arial"/>
          <w:bCs/>
          <w:iCs/>
          <w:szCs w:val="22"/>
        </w:rPr>
        <w:t>Site Specific Induction Training</w:t>
      </w:r>
    </w:p>
    <w:p w:rsidR="007018CD" w:rsidRDefault="002A45C2" w:rsidP="00066874">
      <w:pPr>
        <w:tabs>
          <w:tab w:val="left" w:pos="720"/>
          <w:tab w:val="num" w:pos="1440"/>
        </w:tabs>
        <w:spacing w:before="240"/>
        <w:ind w:left="720"/>
        <w:rPr>
          <w:rFonts w:cs="Arial"/>
          <w:bCs/>
          <w:szCs w:val="22"/>
        </w:rPr>
      </w:pPr>
      <w:r w:rsidRPr="00C7368C">
        <w:rPr>
          <w:rFonts w:cs="Arial"/>
          <w:bCs/>
          <w:szCs w:val="22"/>
        </w:rPr>
        <w:t>The Principal Contractor will be required to develop Contract work project specific induction training based on the Risk Assessments for the Contract work and train all employees and other Contractors and their employees in this.</w:t>
      </w:r>
    </w:p>
    <w:p w:rsidR="002A45C2" w:rsidRPr="00C7368C" w:rsidRDefault="002A45C2" w:rsidP="007018CD">
      <w:pPr>
        <w:tabs>
          <w:tab w:val="left" w:pos="720"/>
          <w:tab w:val="num" w:pos="1440"/>
        </w:tabs>
        <w:spacing w:before="240"/>
        <w:ind w:left="720"/>
        <w:rPr>
          <w:rFonts w:cs="Arial"/>
          <w:bCs/>
          <w:szCs w:val="22"/>
        </w:rPr>
      </w:pPr>
      <w:r w:rsidRPr="00C7368C">
        <w:rPr>
          <w:rFonts w:cs="Arial"/>
          <w:bCs/>
          <w:szCs w:val="22"/>
        </w:rPr>
        <w:t>All employees of the Principal and other Contractors to be in possession of proof of Site Specific OH&amp;S Induction training at all times.</w:t>
      </w:r>
    </w:p>
    <w:p w:rsidR="002A45C2" w:rsidRPr="00C7368C" w:rsidRDefault="002A45C2" w:rsidP="002A45C2">
      <w:pPr>
        <w:tabs>
          <w:tab w:val="left" w:pos="720"/>
          <w:tab w:val="num" w:pos="1440"/>
        </w:tabs>
        <w:spacing w:before="240"/>
        <w:rPr>
          <w:rFonts w:cs="Arial"/>
          <w:bCs/>
          <w:i/>
          <w:iCs/>
          <w:szCs w:val="22"/>
        </w:rPr>
      </w:pPr>
      <w:r w:rsidRPr="00C7368C">
        <w:rPr>
          <w:rFonts w:cs="Arial"/>
          <w:bCs/>
          <w:iCs/>
          <w:szCs w:val="22"/>
        </w:rPr>
        <w:tab/>
        <w:t>(iii)</w:t>
      </w:r>
      <w:r w:rsidRPr="00C7368C">
        <w:rPr>
          <w:rFonts w:cs="Arial"/>
          <w:bCs/>
          <w:iCs/>
          <w:szCs w:val="22"/>
        </w:rPr>
        <w:tab/>
        <w:t>Other Training</w:t>
      </w:r>
    </w:p>
    <w:p w:rsidR="002A45C2" w:rsidRPr="00C7368C" w:rsidRDefault="002A45C2" w:rsidP="002A45C2">
      <w:pPr>
        <w:tabs>
          <w:tab w:val="left" w:pos="720"/>
        </w:tabs>
        <w:spacing w:before="240"/>
        <w:ind w:left="750" w:hanging="750"/>
        <w:rPr>
          <w:rFonts w:cs="Arial"/>
          <w:bCs/>
          <w:szCs w:val="22"/>
        </w:rPr>
      </w:pPr>
      <w:r w:rsidRPr="00C7368C">
        <w:rPr>
          <w:rFonts w:cs="Arial"/>
          <w:bCs/>
          <w:szCs w:val="22"/>
        </w:rPr>
        <w:tab/>
        <w:t>All operators, drivers and users of construction vehicles, mobile plant and other equipment to be in possession of valid proof of training.</w:t>
      </w:r>
    </w:p>
    <w:p w:rsidR="002A45C2" w:rsidRPr="00C7368C" w:rsidRDefault="002A45C2" w:rsidP="002A45C2">
      <w:pPr>
        <w:tabs>
          <w:tab w:val="left" w:pos="720"/>
        </w:tabs>
        <w:spacing w:before="240"/>
        <w:ind w:left="750" w:hanging="750"/>
        <w:rPr>
          <w:rFonts w:cs="Arial"/>
          <w:bCs/>
          <w:szCs w:val="22"/>
        </w:rPr>
      </w:pPr>
      <w:r w:rsidRPr="00C7368C">
        <w:rPr>
          <w:rFonts w:cs="Arial"/>
          <w:bCs/>
          <w:szCs w:val="22"/>
        </w:rPr>
        <w:lastRenderedPageBreak/>
        <w:tab/>
        <w:t>All employees in jobs requiring training in terms of the Act and Regulations to be in  possession of valid proof of training as follows:</w:t>
      </w:r>
    </w:p>
    <w:p w:rsidR="002A45C2" w:rsidRPr="00C7368C" w:rsidRDefault="002A45C2" w:rsidP="002A45C2">
      <w:pPr>
        <w:tabs>
          <w:tab w:val="left" w:pos="720"/>
        </w:tabs>
        <w:spacing w:before="240"/>
        <w:ind w:left="750" w:hanging="750"/>
        <w:rPr>
          <w:rFonts w:cs="Arial"/>
          <w:bCs/>
          <w:szCs w:val="22"/>
        </w:rPr>
      </w:pPr>
      <w:r w:rsidRPr="00C7368C">
        <w:rPr>
          <w:rFonts w:cs="Arial"/>
          <w:bCs/>
          <w:szCs w:val="22"/>
        </w:rPr>
        <w:tab/>
        <w:t>OH&amp;S Training Requirements: (as required by the Construction Regulations and as indicated by the OH&amp;S Specification &amp; the Risk Assessment/s):</w:t>
      </w:r>
    </w:p>
    <w:p w:rsidR="002A45C2" w:rsidRPr="00C7368C" w:rsidRDefault="002A45C2" w:rsidP="002A45C2">
      <w:pPr>
        <w:tabs>
          <w:tab w:val="left" w:pos="720"/>
          <w:tab w:val="num" w:pos="1440"/>
        </w:tabs>
        <w:spacing w:before="0"/>
        <w:ind w:left="1440" w:hanging="17"/>
        <w:rPr>
          <w:rFonts w:cs="Arial"/>
          <w:bCs/>
          <w:szCs w:val="22"/>
        </w:rPr>
      </w:pPr>
      <w:r w:rsidRPr="00C7368C">
        <w:rPr>
          <w:rFonts w:cs="Arial"/>
          <w:bCs/>
          <w:szCs w:val="22"/>
        </w:rPr>
        <w:t>*</w:t>
      </w:r>
      <w:r w:rsidRPr="00C7368C">
        <w:rPr>
          <w:rFonts w:cs="Arial"/>
          <w:bCs/>
          <w:szCs w:val="22"/>
        </w:rPr>
        <w:tab/>
        <w:t>General Induction (Section 8 of the Act)</w:t>
      </w:r>
    </w:p>
    <w:p w:rsidR="002A45C2" w:rsidRPr="00C7368C" w:rsidRDefault="002A45C2" w:rsidP="002A45C2">
      <w:pPr>
        <w:tabs>
          <w:tab w:val="left" w:pos="720"/>
          <w:tab w:val="num" w:pos="1440"/>
        </w:tabs>
        <w:spacing w:before="0"/>
        <w:ind w:left="1440" w:hanging="17"/>
        <w:rPr>
          <w:rFonts w:cs="Arial"/>
          <w:bCs/>
          <w:szCs w:val="22"/>
        </w:rPr>
      </w:pPr>
      <w:r w:rsidRPr="00C7368C">
        <w:rPr>
          <w:rFonts w:cs="Arial"/>
          <w:bCs/>
          <w:szCs w:val="22"/>
        </w:rPr>
        <w:t>*</w:t>
      </w:r>
      <w:r w:rsidRPr="00C7368C">
        <w:rPr>
          <w:rFonts w:cs="Arial"/>
          <w:bCs/>
          <w:szCs w:val="22"/>
        </w:rPr>
        <w:tab/>
        <w:t>Site/Job Specific Induction (also visitors) (Sections 8 &amp; 9 of the Act)</w:t>
      </w:r>
    </w:p>
    <w:p w:rsidR="002A45C2" w:rsidRPr="00C7368C" w:rsidRDefault="002A45C2" w:rsidP="002A45C2">
      <w:pPr>
        <w:tabs>
          <w:tab w:val="left" w:pos="720"/>
          <w:tab w:val="num" w:pos="1440"/>
        </w:tabs>
        <w:spacing w:before="0"/>
        <w:ind w:left="1440" w:hanging="17"/>
        <w:rPr>
          <w:rFonts w:cs="Arial"/>
          <w:bCs/>
          <w:szCs w:val="22"/>
        </w:rPr>
      </w:pPr>
      <w:r w:rsidRPr="00C7368C">
        <w:rPr>
          <w:rFonts w:cs="Arial"/>
          <w:bCs/>
          <w:szCs w:val="22"/>
        </w:rPr>
        <w:t>*</w:t>
      </w:r>
      <w:r w:rsidRPr="00C7368C">
        <w:rPr>
          <w:rFonts w:cs="Arial"/>
          <w:bCs/>
          <w:szCs w:val="22"/>
        </w:rPr>
        <w:tab/>
        <w:t>Site/Project Manager</w:t>
      </w:r>
    </w:p>
    <w:p w:rsidR="002A45C2" w:rsidRPr="00C7368C" w:rsidRDefault="002A45C2" w:rsidP="002A45C2">
      <w:pPr>
        <w:tabs>
          <w:tab w:val="left" w:pos="720"/>
          <w:tab w:val="num" w:pos="1440"/>
        </w:tabs>
        <w:spacing w:before="0"/>
        <w:ind w:left="1440" w:hanging="17"/>
        <w:rPr>
          <w:rFonts w:cs="Arial"/>
          <w:bCs/>
          <w:szCs w:val="22"/>
        </w:rPr>
      </w:pPr>
      <w:r w:rsidRPr="00C7368C">
        <w:rPr>
          <w:rFonts w:cs="Arial"/>
          <w:bCs/>
          <w:szCs w:val="22"/>
        </w:rPr>
        <w:t>*</w:t>
      </w:r>
      <w:r w:rsidRPr="00C7368C">
        <w:rPr>
          <w:rFonts w:cs="Arial"/>
          <w:bCs/>
          <w:szCs w:val="22"/>
        </w:rPr>
        <w:tab/>
        <w:t>Construction Supervisor</w:t>
      </w:r>
    </w:p>
    <w:p w:rsidR="002A45C2" w:rsidRPr="00C7368C" w:rsidRDefault="002A45C2" w:rsidP="002A45C2">
      <w:pPr>
        <w:tabs>
          <w:tab w:val="left" w:pos="720"/>
          <w:tab w:val="num" w:pos="1440"/>
        </w:tabs>
        <w:spacing w:before="0"/>
        <w:ind w:left="1440" w:hanging="17"/>
        <w:rPr>
          <w:rFonts w:cs="Arial"/>
          <w:bCs/>
          <w:szCs w:val="22"/>
        </w:rPr>
      </w:pPr>
      <w:r w:rsidRPr="00C7368C">
        <w:rPr>
          <w:rFonts w:cs="Arial"/>
          <w:bCs/>
          <w:szCs w:val="22"/>
        </w:rPr>
        <w:t>*</w:t>
      </w:r>
      <w:r w:rsidRPr="00C7368C">
        <w:rPr>
          <w:rFonts w:cs="Arial"/>
          <w:bCs/>
          <w:szCs w:val="22"/>
        </w:rPr>
        <w:tab/>
        <w:t>OH&amp;S Representatives (Section 18 (3) of the Act)</w:t>
      </w:r>
    </w:p>
    <w:p w:rsidR="002A45C2" w:rsidRPr="00C7368C" w:rsidRDefault="002A45C2" w:rsidP="002A45C2">
      <w:pPr>
        <w:tabs>
          <w:tab w:val="left" w:pos="720"/>
          <w:tab w:val="num" w:pos="1440"/>
        </w:tabs>
        <w:spacing w:before="0"/>
        <w:ind w:left="2160" w:hanging="737"/>
        <w:rPr>
          <w:rFonts w:cs="Arial"/>
          <w:bCs/>
          <w:szCs w:val="22"/>
        </w:rPr>
      </w:pPr>
      <w:r w:rsidRPr="00C7368C">
        <w:rPr>
          <w:rFonts w:cs="Arial"/>
          <w:bCs/>
          <w:szCs w:val="22"/>
        </w:rPr>
        <w:t>*</w:t>
      </w:r>
      <w:r w:rsidRPr="00C7368C">
        <w:rPr>
          <w:rFonts w:cs="Arial"/>
          <w:bCs/>
          <w:szCs w:val="22"/>
        </w:rPr>
        <w:tab/>
        <w:t>Training of the Appointees indicated above</w:t>
      </w:r>
    </w:p>
    <w:p w:rsidR="002A45C2" w:rsidRPr="00C7368C" w:rsidRDefault="002A45C2" w:rsidP="002A45C2">
      <w:pPr>
        <w:tabs>
          <w:tab w:val="left" w:pos="720"/>
          <w:tab w:val="num" w:pos="1440"/>
        </w:tabs>
        <w:spacing w:before="0"/>
        <w:ind w:left="2160" w:hanging="737"/>
        <w:rPr>
          <w:rFonts w:cs="Arial"/>
          <w:bCs/>
          <w:szCs w:val="22"/>
        </w:rPr>
      </w:pPr>
      <w:r w:rsidRPr="00C7368C">
        <w:rPr>
          <w:rFonts w:cs="Arial"/>
          <w:bCs/>
          <w:szCs w:val="22"/>
        </w:rPr>
        <w:t>*</w:t>
      </w:r>
      <w:r w:rsidRPr="00C7368C">
        <w:rPr>
          <w:rFonts w:cs="Arial"/>
          <w:bCs/>
          <w:szCs w:val="22"/>
        </w:rPr>
        <w:tab/>
        <w:t>Operators &amp; Drivers of Construction Vehicles &amp; Mobile Plant (Construction Regulation 21)</w:t>
      </w:r>
    </w:p>
    <w:p w:rsidR="002A45C2" w:rsidRPr="00C7368C" w:rsidRDefault="002A45C2" w:rsidP="002A45C2">
      <w:pPr>
        <w:tabs>
          <w:tab w:val="left" w:pos="720"/>
          <w:tab w:val="num" w:pos="1440"/>
        </w:tabs>
        <w:spacing w:before="0"/>
        <w:ind w:left="2160" w:hanging="737"/>
        <w:rPr>
          <w:rFonts w:cs="Arial"/>
          <w:bCs/>
          <w:szCs w:val="22"/>
        </w:rPr>
      </w:pPr>
      <w:r w:rsidRPr="00C7368C">
        <w:rPr>
          <w:rFonts w:cs="Arial"/>
          <w:bCs/>
          <w:szCs w:val="22"/>
        </w:rPr>
        <w:t>*</w:t>
      </w:r>
      <w:r w:rsidRPr="00C7368C">
        <w:rPr>
          <w:rFonts w:cs="Arial"/>
          <w:bCs/>
          <w:szCs w:val="22"/>
        </w:rPr>
        <w:tab/>
        <w:t>Basic Fire Prevention &amp; Protection (Environmental Regulations 9 and Construction regulation 27)</w:t>
      </w:r>
    </w:p>
    <w:p w:rsidR="002A45C2" w:rsidRPr="00C7368C" w:rsidRDefault="002A45C2" w:rsidP="002A45C2">
      <w:pPr>
        <w:tabs>
          <w:tab w:val="left" w:pos="720"/>
          <w:tab w:val="num" w:pos="1440"/>
        </w:tabs>
        <w:spacing w:before="0"/>
        <w:ind w:left="1440" w:hanging="17"/>
        <w:rPr>
          <w:rFonts w:cs="Arial"/>
          <w:bCs/>
          <w:szCs w:val="22"/>
        </w:rPr>
      </w:pPr>
      <w:r w:rsidRPr="00C7368C">
        <w:rPr>
          <w:rFonts w:cs="Arial"/>
          <w:bCs/>
          <w:szCs w:val="22"/>
        </w:rPr>
        <w:t>*</w:t>
      </w:r>
      <w:r w:rsidRPr="00C7368C">
        <w:rPr>
          <w:rFonts w:cs="Arial"/>
          <w:bCs/>
          <w:szCs w:val="22"/>
        </w:rPr>
        <w:tab/>
        <w:t>Basic First Aid (General Safety Regulations 3)</w:t>
      </w:r>
    </w:p>
    <w:p w:rsidR="002A45C2" w:rsidRPr="00C7368C" w:rsidRDefault="002A45C2" w:rsidP="002A45C2">
      <w:pPr>
        <w:tabs>
          <w:tab w:val="left" w:pos="720"/>
          <w:tab w:val="num" w:pos="1440"/>
        </w:tabs>
        <w:spacing w:before="0"/>
        <w:ind w:left="1440" w:hanging="17"/>
        <w:rPr>
          <w:rFonts w:cs="Arial"/>
          <w:bCs/>
          <w:szCs w:val="22"/>
        </w:rPr>
      </w:pPr>
      <w:r w:rsidRPr="00C7368C">
        <w:rPr>
          <w:rFonts w:cs="Arial"/>
          <w:bCs/>
          <w:szCs w:val="22"/>
        </w:rPr>
        <w:t>*</w:t>
      </w:r>
      <w:r w:rsidRPr="00C7368C">
        <w:rPr>
          <w:rFonts w:cs="Arial"/>
          <w:bCs/>
          <w:szCs w:val="22"/>
        </w:rPr>
        <w:tab/>
        <w:t>Storekeeping Methods &amp; Safe Stacking (Construction Regulation 26)</w:t>
      </w:r>
    </w:p>
    <w:p w:rsidR="002A45C2" w:rsidRPr="00C7368C" w:rsidRDefault="002A45C2" w:rsidP="002A45C2">
      <w:pPr>
        <w:tabs>
          <w:tab w:val="left" w:pos="720"/>
          <w:tab w:val="num" w:pos="1440"/>
        </w:tabs>
        <w:spacing w:before="0"/>
        <w:ind w:left="1440" w:hanging="17"/>
        <w:rPr>
          <w:rFonts w:cs="Arial"/>
          <w:bCs/>
          <w:szCs w:val="22"/>
        </w:rPr>
      </w:pPr>
      <w:r w:rsidRPr="00C7368C">
        <w:rPr>
          <w:rFonts w:cs="Arial"/>
          <w:bCs/>
          <w:szCs w:val="22"/>
        </w:rPr>
        <w:t>*</w:t>
      </w:r>
      <w:r w:rsidRPr="00C7368C">
        <w:rPr>
          <w:rFonts w:cs="Arial"/>
          <w:bCs/>
          <w:szCs w:val="22"/>
        </w:rPr>
        <w:tab/>
        <w:t>Emergency, Security and Fire Co-coordinator</w:t>
      </w:r>
    </w:p>
    <w:p w:rsidR="002A45C2" w:rsidRPr="00C7368C" w:rsidRDefault="002A45C2" w:rsidP="002A45C2">
      <w:pPr>
        <w:tabs>
          <w:tab w:val="left" w:pos="720"/>
          <w:tab w:val="num" w:pos="1440"/>
        </w:tabs>
        <w:spacing w:before="240"/>
        <w:ind w:left="-90" w:firstLine="90"/>
        <w:rPr>
          <w:rFonts w:cs="Arial"/>
          <w:bCs/>
          <w:szCs w:val="22"/>
        </w:rPr>
      </w:pPr>
      <w:r w:rsidRPr="00C7368C">
        <w:rPr>
          <w:rFonts w:cs="Arial"/>
          <w:bCs/>
          <w:szCs w:val="22"/>
        </w:rPr>
        <w:tab/>
        <w:t>(iv)</w:t>
      </w:r>
      <w:r w:rsidRPr="00C7368C">
        <w:rPr>
          <w:rFonts w:cs="Arial"/>
          <w:bCs/>
          <w:szCs w:val="22"/>
        </w:rPr>
        <w:tab/>
        <w:t>Awareness &amp;Promotion</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The Principal Contractor is required to have a promotion and awareness scheme in place to create an OH&amp;S culture in employees. The following are some of the methods that may be used:</w:t>
      </w:r>
    </w:p>
    <w:p w:rsidR="002A45C2" w:rsidRPr="00C7368C" w:rsidRDefault="002A45C2" w:rsidP="00397879">
      <w:pPr>
        <w:numPr>
          <w:ilvl w:val="0"/>
          <w:numId w:val="64"/>
        </w:numPr>
        <w:tabs>
          <w:tab w:val="clear" w:pos="720"/>
          <w:tab w:val="num" w:pos="750"/>
        </w:tabs>
        <w:spacing w:before="0" w:after="0" w:line="240" w:lineRule="auto"/>
        <w:ind w:left="825" w:hanging="75"/>
        <w:rPr>
          <w:rFonts w:cs="Arial"/>
          <w:bCs/>
          <w:szCs w:val="22"/>
        </w:rPr>
      </w:pPr>
      <w:r w:rsidRPr="00C7368C">
        <w:rPr>
          <w:rFonts w:cs="Arial"/>
          <w:bCs/>
          <w:szCs w:val="22"/>
        </w:rPr>
        <w:t xml:space="preserve">Toolbox Talks </w:t>
      </w:r>
    </w:p>
    <w:p w:rsidR="002A45C2" w:rsidRPr="00C7368C" w:rsidRDefault="002A45C2" w:rsidP="00397879">
      <w:pPr>
        <w:numPr>
          <w:ilvl w:val="0"/>
          <w:numId w:val="64"/>
        </w:numPr>
        <w:tabs>
          <w:tab w:val="clear" w:pos="720"/>
          <w:tab w:val="num" w:pos="750"/>
        </w:tabs>
        <w:spacing w:before="0" w:after="0" w:line="240" w:lineRule="auto"/>
        <w:ind w:left="825" w:hanging="75"/>
        <w:rPr>
          <w:rFonts w:cs="Arial"/>
          <w:bCs/>
          <w:szCs w:val="22"/>
        </w:rPr>
      </w:pPr>
      <w:r w:rsidRPr="00C7368C">
        <w:rPr>
          <w:rFonts w:cs="Arial"/>
          <w:bCs/>
          <w:szCs w:val="22"/>
        </w:rPr>
        <w:t>OH&amp;S Posters</w:t>
      </w:r>
    </w:p>
    <w:p w:rsidR="002A45C2" w:rsidRPr="00C7368C" w:rsidRDefault="002A45C2" w:rsidP="00397879">
      <w:pPr>
        <w:numPr>
          <w:ilvl w:val="0"/>
          <w:numId w:val="64"/>
        </w:numPr>
        <w:tabs>
          <w:tab w:val="clear" w:pos="720"/>
          <w:tab w:val="num" w:pos="750"/>
        </w:tabs>
        <w:spacing w:before="0" w:after="0" w:line="240" w:lineRule="auto"/>
        <w:ind w:left="825" w:hanging="75"/>
        <w:rPr>
          <w:rFonts w:cs="Arial"/>
          <w:bCs/>
          <w:szCs w:val="22"/>
        </w:rPr>
      </w:pPr>
      <w:r w:rsidRPr="00C7368C">
        <w:rPr>
          <w:rFonts w:cs="Arial"/>
          <w:bCs/>
          <w:szCs w:val="22"/>
        </w:rPr>
        <w:t>Videos</w:t>
      </w:r>
    </w:p>
    <w:p w:rsidR="002A45C2" w:rsidRPr="00C7368C" w:rsidRDefault="002A45C2" w:rsidP="00397879">
      <w:pPr>
        <w:numPr>
          <w:ilvl w:val="0"/>
          <w:numId w:val="64"/>
        </w:numPr>
        <w:tabs>
          <w:tab w:val="clear" w:pos="720"/>
          <w:tab w:val="num" w:pos="750"/>
        </w:tabs>
        <w:spacing w:before="0" w:after="0" w:line="240" w:lineRule="auto"/>
        <w:ind w:left="825" w:hanging="75"/>
        <w:rPr>
          <w:rFonts w:cs="Arial"/>
          <w:bCs/>
          <w:szCs w:val="22"/>
        </w:rPr>
      </w:pPr>
      <w:r w:rsidRPr="00C7368C">
        <w:rPr>
          <w:rFonts w:cs="Arial"/>
          <w:bCs/>
          <w:szCs w:val="22"/>
        </w:rPr>
        <w:t>Competitions</w:t>
      </w:r>
    </w:p>
    <w:p w:rsidR="002A45C2" w:rsidRPr="00C7368C" w:rsidRDefault="002A45C2" w:rsidP="00397879">
      <w:pPr>
        <w:numPr>
          <w:ilvl w:val="0"/>
          <w:numId w:val="64"/>
        </w:numPr>
        <w:tabs>
          <w:tab w:val="clear" w:pos="720"/>
          <w:tab w:val="num" w:pos="750"/>
        </w:tabs>
        <w:spacing w:before="0" w:after="0" w:line="240" w:lineRule="auto"/>
        <w:ind w:left="825" w:hanging="75"/>
        <w:rPr>
          <w:rFonts w:cs="Arial"/>
          <w:bCs/>
          <w:szCs w:val="22"/>
        </w:rPr>
      </w:pPr>
      <w:r w:rsidRPr="00C7368C">
        <w:rPr>
          <w:rFonts w:cs="Arial"/>
          <w:bCs/>
          <w:szCs w:val="22"/>
        </w:rPr>
        <w:t>Suggestion schemes</w:t>
      </w:r>
    </w:p>
    <w:p w:rsidR="002A45C2" w:rsidRPr="00C7368C" w:rsidRDefault="002A45C2" w:rsidP="00397879">
      <w:pPr>
        <w:numPr>
          <w:ilvl w:val="0"/>
          <w:numId w:val="64"/>
        </w:numPr>
        <w:tabs>
          <w:tab w:val="clear" w:pos="720"/>
          <w:tab w:val="num" w:pos="750"/>
        </w:tabs>
        <w:spacing w:before="0" w:after="0" w:line="240" w:lineRule="auto"/>
        <w:ind w:left="825" w:hanging="75"/>
        <w:rPr>
          <w:rFonts w:cs="Arial"/>
          <w:bCs/>
          <w:szCs w:val="22"/>
        </w:rPr>
      </w:pPr>
      <w:r w:rsidRPr="00C7368C">
        <w:rPr>
          <w:rFonts w:cs="Arial"/>
          <w:bCs/>
          <w:szCs w:val="22"/>
        </w:rPr>
        <w:t>Participative activities such as OH&amp;S Safety circles.</w:t>
      </w:r>
    </w:p>
    <w:p w:rsidR="002A45C2" w:rsidRPr="00C7368C" w:rsidRDefault="002A45C2" w:rsidP="002A45C2">
      <w:pPr>
        <w:tabs>
          <w:tab w:val="left" w:pos="720"/>
          <w:tab w:val="num" w:pos="1440"/>
        </w:tabs>
        <w:spacing w:before="240"/>
        <w:ind w:left="825"/>
        <w:rPr>
          <w:rFonts w:cs="Arial"/>
          <w:bCs/>
          <w:szCs w:val="22"/>
        </w:rPr>
      </w:pPr>
      <w:r w:rsidRPr="00C7368C">
        <w:rPr>
          <w:rFonts w:cs="Arial"/>
          <w:bCs/>
          <w:szCs w:val="22"/>
        </w:rPr>
        <w:t>(v)</w:t>
      </w:r>
      <w:r w:rsidRPr="00C7368C">
        <w:rPr>
          <w:rFonts w:cs="Arial"/>
          <w:bCs/>
          <w:szCs w:val="22"/>
        </w:rPr>
        <w:tab/>
        <w:t>Competence</w:t>
      </w:r>
    </w:p>
    <w:p w:rsidR="002A45C2" w:rsidRPr="00C7368C" w:rsidRDefault="002A45C2" w:rsidP="002A45C2">
      <w:pPr>
        <w:tabs>
          <w:tab w:val="left" w:pos="720"/>
          <w:tab w:val="num" w:pos="1440"/>
        </w:tabs>
        <w:spacing w:before="240"/>
        <w:ind w:left="750" w:hanging="750"/>
        <w:rPr>
          <w:rFonts w:cs="Arial"/>
          <w:bCs/>
          <w:szCs w:val="22"/>
        </w:rPr>
      </w:pPr>
      <w:r w:rsidRPr="00C7368C">
        <w:rPr>
          <w:rFonts w:cs="Arial"/>
          <w:bCs/>
          <w:szCs w:val="22"/>
        </w:rPr>
        <w:tab/>
        <w:t>The Principal Contractor shall ensure that his and other Contractors personnel appointed are competent and that all training required to do the work safely and without risk to health, has been completed before work commences</w:t>
      </w:r>
    </w:p>
    <w:p w:rsidR="002A45C2" w:rsidRPr="00C7368C" w:rsidRDefault="002A45C2" w:rsidP="002A45C2">
      <w:pPr>
        <w:tabs>
          <w:tab w:val="left" w:pos="720"/>
          <w:tab w:val="num" w:pos="1440"/>
        </w:tabs>
        <w:spacing w:before="240"/>
        <w:ind w:left="750" w:hanging="750"/>
        <w:rPr>
          <w:rFonts w:cs="Arial"/>
          <w:bCs/>
          <w:szCs w:val="22"/>
        </w:rPr>
      </w:pPr>
      <w:r w:rsidRPr="00C7368C">
        <w:rPr>
          <w:rFonts w:cs="Arial"/>
          <w:bCs/>
          <w:szCs w:val="22"/>
        </w:rPr>
        <w:tab/>
        <w:t>The Principal Contractor shall ensure that follow-up and refresher training is conducted as the contract work progresses and the work situation changes.</w:t>
      </w:r>
    </w:p>
    <w:p w:rsidR="002A45C2" w:rsidRPr="00C7368C" w:rsidRDefault="002A45C2" w:rsidP="002A45C2">
      <w:pPr>
        <w:tabs>
          <w:tab w:val="left" w:pos="720"/>
          <w:tab w:val="num" w:pos="1440"/>
        </w:tabs>
        <w:spacing w:before="240"/>
        <w:ind w:left="900" w:hanging="900"/>
        <w:rPr>
          <w:rFonts w:cs="Arial"/>
          <w:bCs/>
          <w:szCs w:val="22"/>
        </w:rPr>
      </w:pPr>
      <w:r w:rsidRPr="00C7368C">
        <w:rPr>
          <w:rFonts w:cs="Arial"/>
          <w:bCs/>
          <w:szCs w:val="22"/>
        </w:rPr>
        <w:lastRenderedPageBreak/>
        <w:tab/>
        <w:t>Records of all training must be kept on the OH&amp;S File for auditing purposes.</w:t>
      </w:r>
    </w:p>
    <w:p w:rsidR="002A45C2" w:rsidRPr="00C7368C" w:rsidRDefault="002A45C2" w:rsidP="002A45C2">
      <w:pPr>
        <w:tabs>
          <w:tab w:val="left" w:pos="720"/>
          <w:tab w:val="num" w:pos="1440"/>
        </w:tabs>
        <w:spacing w:before="240"/>
        <w:rPr>
          <w:rFonts w:cs="Arial"/>
          <w:szCs w:val="22"/>
        </w:rPr>
      </w:pPr>
      <w:r w:rsidRPr="00C7368C">
        <w:rPr>
          <w:rFonts w:cs="Arial"/>
          <w:bCs/>
          <w:szCs w:val="22"/>
        </w:rPr>
        <w:t>(h)</w:t>
      </w:r>
      <w:r w:rsidRPr="00C7368C">
        <w:rPr>
          <w:rFonts w:cs="Arial"/>
          <w:szCs w:val="22"/>
        </w:rPr>
        <w:tab/>
        <w:t>Consultation, Communication and Liaison</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OH&amp;S Liaison between the Client, the principal Contractor, the other Contractors, the Designer and other concerned parties will be through the OH&amp;S committee as contemplated in above.</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i/>
          <w:szCs w:val="22"/>
        </w:rPr>
        <w:tab/>
      </w:r>
      <w:r w:rsidRPr="00C7368C">
        <w:rPr>
          <w:rFonts w:cs="Arial"/>
          <w:bCs/>
          <w:szCs w:val="22"/>
        </w:rPr>
        <w:t>In addition to the above, communication may be directly to the Client or his appointed Agent, verbally or in writing, as and when the need arises.</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Consultation with the workforce on OH&amp;S matters will be through their Supervisors, OH&amp;S Representatives, the OH&amp;S committee and their elected Trade Union Representatives, if any.</w:t>
      </w:r>
    </w:p>
    <w:p w:rsidR="002A45C2" w:rsidRPr="00C7368C" w:rsidRDefault="002A45C2" w:rsidP="002A45C2">
      <w:pPr>
        <w:spacing w:before="240"/>
        <w:ind w:left="720"/>
        <w:rPr>
          <w:rFonts w:cs="Arial"/>
          <w:bCs/>
          <w:szCs w:val="22"/>
        </w:rPr>
      </w:pPr>
      <w:r w:rsidRPr="00C7368C">
        <w:rPr>
          <w:rFonts w:cs="Arial"/>
          <w:bCs/>
          <w:szCs w:val="22"/>
        </w:rPr>
        <w:t>The Principal Contractor will be responsible for the dissemination of all relevant OH&amp;S information to the other Contractors e.g. design changes agreed with the Client and the Designer, instructions by the Client and/or his/her agent, exchange of information between Contractors, the reporting of hazardous/dangerous conditions/ situations etc.</w:t>
      </w:r>
    </w:p>
    <w:p w:rsidR="002A45C2" w:rsidRPr="00C7368C" w:rsidRDefault="002A45C2" w:rsidP="002A45C2">
      <w:pPr>
        <w:spacing w:before="240"/>
        <w:ind w:left="720"/>
        <w:rPr>
          <w:rFonts w:cs="Arial"/>
          <w:bCs/>
          <w:color w:val="333300"/>
          <w:szCs w:val="22"/>
        </w:rPr>
      </w:pPr>
      <w:r w:rsidRPr="00C7368C">
        <w:rPr>
          <w:rFonts w:cs="Arial"/>
          <w:bCs/>
          <w:szCs w:val="22"/>
        </w:rPr>
        <w:t xml:space="preserve">The Principal Contractor will be required to do Site Safety Walks with </w:t>
      </w:r>
      <w:proofErr w:type="spellStart"/>
      <w:r w:rsidRPr="00C7368C">
        <w:rPr>
          <w:rFonts w:cs="Arial"/>
          <w:bCs/>
          <w:szCs w:val="22"/>
          <w:lang w:val="en-ZA"/>
        </w:rPr>
        <w:t>Mak</w:t>
      </w:r>
      <w:proofErr w:type="spellEnd"/>
      <w:r w:rsidR="006F3049" w:rsidRPr="006F3049">
        <w:rPr>
          <w:b/>
          <w:bCs/>
        </w:rPr>
        <w:t xml:space="preserve">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color w:val="333300"/>
          <w:szCs w:val="22"/>
        </w:rPr>
        <w:t xml:space="preserve"> </w:t>
      </w:r>
      <w:r w:rsidRPr="00C7368C">
        <w:rPr>
          <w:rFonts w:cs="Arial"/>
          <w:bCs/>
          <w:color w:val="333300"/>
          <w:szCs w:val="22"/>
        </w:rPr>
        <w:t>at least on a basis to be determined between the two parties.</w:t>
      </w:r>
    </w:p>
    <w:p w:rsidR="002A45C2" w:rsidRPr="00C7368C" w:rsidRDefault="002A45C2" w:rsidP="002A45C2">
      <w:pPr>
        <w:spacing w:before="240"/>
        <w:ind w:left="720"/>
        <w:rPr>
          <w:rFonts w:cs="Arial"/>
          <w:bCs/>
          <w:szCs w:val="22"/>
        </w:rPr>
      </w:pPr>
      <w:r w:rsidRPr="00C7368C">
        <w:rPr>
          <w:rFonts w:cs="Arial"/>
          <w:bCs/>
          <w:szCs w:val="22"/>
        </w:rPr>
        <w:t>The Principal and other Contractors will be required to conduct Toolbox Talks with their employees on a weekly basis and records of these must be kept on the OH&amp;S File. Employees must acknowledge the receipt of Toolbox Talks which record must, likewise be kept on the OH&amp;S File.</w:t>
      </w:r>
    </w:p>
    <w:p w:rsidR="002A45C2" w:rsidRPr="00C7368C" w:rsidRDefault="002A45C2" w:rsidP="002A45C2">
      <w:pPr>
        <w:spacing w:before="240"/>
        <w:ind w:left="720"/>
        <w:rPr>
          <w:rFonts w:cs="Arial"/>
          <w:bCs/>
          <w:szCs w:val="22"/>
        </w:rPr>
      </w:pPr>
      <w:r w:rsidRPr="00C7368C">
        <w:rPr>
          <w:rFonts w:cs="Arial"/>
          <w:bCs/>
          <w:szCs w:val="22"/>
        </w:rPr>
        <w:t xml:space="preserve">The Principal Contractors most senior manager on site will be required to attend all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 xml:space="preserve">OH&amp;S meetings and </w:t>
      </w:r>
    </w:p>
    <w:p w:rsidR="002A45C2" w:rsidRPr="00C7368C" w:rsidRDefault="002A45C2" w:rsidP="002A45C2">
      <w:pPr>
        <w:spacing w:before="240"/>
        <w:ind w:left="720"/>
        <w:rPr>
          <w:rFonts w:cs="Arial"/>
          <w:bCs/>
          <w:szCs w:val="22"/>
        </w:rPr>
      </w:pPr>
      <w:r w:rsidRPr="00C7368C">
        <w:rPr>
          <w:rFonts w:cs="Arial"/>
          <w:bCs/>
          <w:szCs w:val="22"/>
        </w:rPr>
        <w:t xml:space="preserve">a list of dates, times and venues will be provided to the Principal Contractor by </w:t>
      </w:r>
      <w:proofErr w:type="spellStart"/>
      <w:r w:rsidR="006F3049" w:rsidRPr="006F3049">
        <w:rPr>
          <w:b/>
          <w:bCs/>
        </w:rPr>
        <w:t>Makhuduthamaga</w:t>
      </w:r>
      <w:proofErr w:type="spellEnd"/>
      <w:r w:rsidR="006F3049" w:rsidRPr="006F3049">
        <w:rPr>
          <w:b/>
          <w:bCs/>
        </w:rPr>
        <w:t xml:space="preserve"> Local Municipality</w:t>
      </w:r>
      <w:r w:rsidRPr="00C7368C">
        <w:rPr>
          <w:rFonts w:cs="Arial"/>
          <w:bCs/>
          <w:szCs w:val="22"/>
        </w:rPr>
        <w:t>.</w:t>
      </w:r>
    </w:p>
    <w:p w:rsidR="002A45C2" w:rsidRPr="00C7368C" w:rsidRDefault="002A45C2" w:rsidP="002A45C2">
      <w:pPr>
        <w:spacing w:before="0" w:after="0" w:line="240" w:lineRule="auto"/>
        <w:rPr>
          <w:rFonts w:cs="Arial"/>
          <w:szCs w:val="22"/>
        </w:rPr>
      </w:pPr>
      <w:r w:rsidRPr="00C7368C">
        <w:rPr>
          <w:rFonts w:cs="Arial"/>
          <w:bCs/>
          <w:szCs w:val="22"/>
        </w:rPr>
        <w:t>(</w:t>
      </w:r>
      <w:proofErr w:type="spellStart"/>
      <w:r w:rsidRPr="00C7368C">
        <w:rPr>
          <w:rFonts w:cs="Arial"/>
          <w:bCs/>
          <w:szCs w:val="22"/>
        </w:rPr>
        <w:t>i</w:t>
      </w:r>
      <w:proofErr w:type="spellEnd"/>
      <w:r w:rsidRPr="00C7368C">
        <w:rPr>
          <w:rFonts w:cs="Arial"/>
          <w:bCs/>
          <w:szCs w:val="22"/>
        </w:rPr>
        <w:t>)</w:t>
      </w:r>
      <w:r w:rsidRPr="00C7368C">
        <w:rPr>
          <w:rFonts w:cs="Arial"/>
          <w:bCs/>
          <w:szCs w:val="22"/>
        </w:rPr>
        <w:tab/>
      </w:r>
      <w:r w:rsidRPr="00C7368C">
        <w:rPr>
          <w:rFonts w:cs="Arial"/>
          <w:szCs w:val="22"/>
        </w:rPr>
        <w:t>Checking, Reporting and Corrective Actions</w:t>
      </w:r>
    </w:p>
    <w:p w:rsidR="002A45C2" w:rsidRPr="00C7368C" w:rsidRDefault="002A45C2" w:rsidP="002A45C2">
      <w:pPr>
        <w:tabs>
          <w:tab w:val="left" w:pos="720"/>
          <w:tab w:val="num" w:pos="1440"/>
        </w:tabs>
        <w:spacing w:before="240"/>
        <w:ind w:left="-90" w:firstLine="90"/>
        <w:rPr>
          <w:rFonts w:cs="Arial"/>
          <w:bCs/>
          <w:szCs w:val="22"/>
        </w:rPr>
      </w:pPr>
      <w:r w:rsidRPr="00C7368C">
        <w:rPr>
          <w:rFonts w:cs="Arial"/>
          <w:bCs/>
          <w:iCs/>
          <w:szCs w:val="22"/>
        </w:rPr>
        <w:tab/>
        <w:t>(</w:t>
      </w:r>
      <w:proofErr w:type="spellStart"/>
      <w:r w:rsidRPr="00C7368C">
        <w:rPr>
          <w:rFonts w:cs="Arial"/>
          <w:bCs/>
          <w:iCs/>
          <w:szCs w:val="22"/>
        </w:rPr>
        <w:t>i</w:t>
      </w:r>
      <w:proofErr w:type="spellEnd"/>
      <w:r w:rsidRPr="00C7368C">
        <w:rPr>
          <w:rFonts w:cs="Arial"/>
          <w:bCs/>
          <w:iCs/>
          <w:szCs w:val="22"/>
        </w:rPr>
        <w:t>)</w:t>
      </w:r>
      <w:r w:rsidRPr="00C7368C">
        <w:rPr>
          <w:rFonts w:cs="Arial"/>
          <w:bCs/>
          <w:iCs/>
          <w:szCs w:val="22"/>
        </w:rPr>
        <w:tab/>
        <w:t xml:space="preserve">Monthly Audit by Client </w:t>
      </w:r>
      <w:r w:rsidRPr="00C7368C">
        <w:rPr>
          <w:rFonts w:cs="Arial"/>
          <w:bCs/>
          <w:szCs w:val="22"/>
        </w:rPr>
        <w:t>(Construction Regulation 1(d))</w:t>
      </w:r>
    </w:p>
    <w:p w:rsidR="002A45C2" w:rsidRPr="00C7368C" w:rsidRDefault="006F3049" w:rsidP="002A45C2">
      <w:pPr>
        <w:tabs>
          <w:tab w:val="left" w:pos="720"/>
          <w:tab w:val="num" w:pos="1440"/>
        </w:tabs>
        <w:spacing w:before="240"/>
        <w:ind w:left="720"/>
        <w:rPr>
          <w:rFonts w:cs="Arial"/>
          <w:bCs/>
          <w:szCs w:val="22"/>
        </w:rPr>
      </w:pPr>
      <w:proofErr w:type="spellStart"/>
      <w:r w:rsidRPr="006F3049">
        <w:rPr>
          <w:b/>
          <w:bCs/>
        </w:rPr>
        <w:t>Makhuduthamaga</w:t>
      </w:r>
      <w:proofErr w:type="spellEnd"/>
      <w:r w:rsidRPr="006F3049">
        <w:rPr>
          <w:b/>
          <w:bCs/>
        </w:rPr>
        <w:t xml:space="preserve"> Local Municipality</w:t>
      </w:r>
      <w:r w:rsidRPr="00C7368C">
        <w:rPr>
          <w:rFonts w:cs="Arial"/>
          <w:bCs/>
          <w:szCs w:val="22"/>
        </w:rPr>
        <w:t xml:space="preserve"> </w:t>
      </w:r>
      <w:r w:rsidR="002A45C2" w:rsidRPr="00C7368C">
        <w:rPr>
          <w:rFonts w:cs="Arial"/>
          <w:bCs/>
          <w:szCs w:val="22"/>
        </w:rPr>
        <w:t>will be conducting a Monthly Audit to comply with Construction Regulation 4(1)(</w:t>
      </w:r>
      <w:r w:rsidR="002A45C2" w:rsidRPr="00C7368C">
        <w:rPr>
          <w:rFonts w:cs="Arial"/>
          <w:bCs/>
          <w:iCs/>
          <w:szCs w:val="22"/>
        </w:rPr>
        <w:t>d</w:t>
      </w:r>
      <w:r w:rsidR="002A45C2" w:rsidRPr="00C7368C">
        <w:rPr>
          <w:rFonts w:cs="Arial"/>
          <w:bCs/>
          <w:szCs w:val="22"/>
        </w:rPr>
        <w:t>) to ensure that the principal Contractor has implemented and is maintaining the agreed and approved OH&amp;S Plan.</w:t>
      </w:r>
    </w:p>
    <w:p w:rsidR="002A45C2" w:rsidRPr="00C7368C" w:rsidRDefault="002A45C2" w:rsidP="002A45C2">
      <w:pPr>
        <w:tabs>
          <w:tab w:val="left" w:pos="720"/>
          <w:tab w:val="num" w:pos="1440"/>
        </w:tabs>
        <w:spacing w:before="240"/>
        <w:ind w:left="-90" w:firstLine="90"/>
        <w:rPr>
          <w:rFonts w:cs="Arial"/>
          <w:bCs/>
          <w:szCs w:val="22"/>
        </w:rPr>
      </w:pPr>
      <w:r w:rsidRPr="00C7368C">
        <w:rPr>
          <w:rFonts w:cs="Arial"/>
          <w:bCs/>
          <w:szCs w:val="22"/>
        </w:rPr>
        <w:tab/>
        <w:t>(ii)</w:t>
      </w:r>
      <w:r w:rsidRPr="00C7368C">
        <w:rPr>
          <w:rFonts w:cs="Arial"/>
          <w:bCs/>
          <w:szCs w:val="22"/>
        </w:rPr>
        <w:tab/>
      </w:r>
      <w:r w:rsidRPr="00C7368C">
        <w:rPr>
          <w:rFonts w:cs="Arial"/>
          <w:bCs/>
          <w:iCs/>
          <w:szCs w:val="22"/>
        </w:rPr>
        <w:t xml:space="preserve">Other Audits and Inspections by </w:t>
      </w:r>
      <w:proofErr w:type="spellStart"/>
      <w:r w:rsidR="006F3049" w:rsidRPr="006F3049">
        <w:rPr>
          <w:b/>
          <w:bCs/>
        </w:rPr>
        <w:t>Makhuduthamaga</w:t>
      </w:r>
      <w:proofErr w:type="spellEnd"/>
      <w:r w:rsidR="006F3049" w:rsidRPr="006F3049">
        <w:rPr>
          <w:b/>
          <w:bCs/>
        </w:rPr>
        <w:t xml:space="preserve"> Local Municipality</w:t>
      </w:r>
      <w:r w:rsidRPr="00C7368C">
        <w:rPr>
          <w:rFonts w:cs="Arial"/>
          <w:bCs/>
          <w:iCs/>
          <w:szCs w:val="22"/>
        </w:rPr>
        <w:t>:</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lang w:val="en-ZA"/>
        </w:rPr>
        <w:lastRenderedPageBreak/>
        <w:tab/>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reserves the right to conduct other ad hoc audits and inspections as deemed necessary. This will include Site Safety Walks.</w:t>
      </w:r>
    </w:p>
    <w:p w:rsidR="002A45C2" w:rsidRPr="00C7368C" w:rsidRDefault="002A45C2" w:rsidP="002A45C2">
      <w:pPr>
        <w:tabs>
          <w:tab w:val="left" w:pos="720"/>
          <w:tab w:val="num" w:pos="1440"/>
        </w:tabs>
        <w:spacing w:before="240"/>
        <w:rPr>
          <w:rFonts w:cs="Arial"/>
          <w:bCs/>
          <w:iCs/>
          <w:szCs w:val="22"/>
        </w:rPr>
      </w:pPr>
      <w:r w:rsidRPr="00C7368C">
        <w:rPr>
          <w:rFonts w:cs="Arial"/>
          <w:bCs/>
          <w:szCs w:val="22"/>
        </w:rPr>
        <w:tab/>
        <w:t>(iii)</w:t>
      </w:r>
      <w:r w:rsidRPr="00C7368C">
        <w:rPr>
          <w:rFonts w:cs="Arial"/>
          <w:bCs/>
          <w:szCs w:val="22"/>
        </w:rPr>
        <w:tab/>
      </w:r>
      <w:r w:rsidRPr="00C7368C">
        <w:rPr>
          <w:rFonts w:cs="Arial"/>
          <w:bCs/>
          <w:iCs/>
          <w:szCs w:val="22"/>
        </w:rPr>
        <w:t>Conducting an Audit</w:t>
      </w:r>
    </w:p>
    <w:p w:rsidR="002A45C2" w:rsidRPr="00C7368C" w:rsidRDefault="002A45C2" w:rsidP="002A45C2">
      <w:pPr>
        <w:tabs>
          <w:tab w:val="left" w:pos="720"/>
          <w:tab w:val="num" w:pos="1440"/>
        </w:tabs>
        <w:spacing w:before="240"/>
        <w:ind w:left="720" w:hanging="720"/>
        <w:rPr>
          <w:rFonts w:cs="Arial"/>
          <w:szCs w:val="22"/>
        </w:rPr>
      </w:pPr>
      <w:r w:rsidRPr="00C7368C">
        <w:rPr>
          <w:rFonts w:cs="Arial"/>
          <w:bCs/>
          <w:szCs w:val="22"/>
        </w:rPr>
        <w:tab/>
        <w:t xml:space="preserve">A representative of the Principal Contractor must accompany </w:t>
      </w:r>
      <w:proofErr w:type="spellStart"/>
      <w:r w:rsidR="006F3049" w:rsidRPr="006F3049">
        <w:rPr>
          <w:b/>
          <w:bCs/>
        </w:rPr>
        <w:t>Makhuduthamaga</w:t>
      </w:r>
      <w:proofErr w:type="spellEnd"/>
      <w:r w:rsidR="006F3049" w:rsidRPr="006F3049">
        <w:rPr>
          <w:b/>
          <w:bCs/>
        </w:rPr>
        <w:t xml:space="preserve"> Local Municipality</w:t>
      </w:r>
      <w:r w:rsidRPr="00C7368C">
        <w:rPr>
          <w:rFonts w:cs="Arial"/>
          <w:bCs/>
          <w:szCs w:val="22"/>
          <w:lang w:val="en-ZA"/>
        </w:rPr>
        <w:t xml:space="preserve"> </w:t>
      </w:r>
      <w:r w:rsidRPr="00C7368C">
        <w:rPr>
          <w:rFonts w:cs="Arial"/>
          <w:bCs/>
          <w:szCs w:val="22"/>
        </w:rPr>
        <w:t>on all Audits and Inspections and may conduct his/her own audit/inspection at the same time. Each party will, however, take responsibility for the results of his/her own audit/inspection results</w:t>
      </w:r>
      <w:r w:rsidRPr="00C7368C">
        <w:rPr>
          <w:rFonts w:cs="Arial"/>
          <w:szCs w:val="22"/>
        </w:rPr>
        <w:t>.</w:t>
      </w:r>
    </w:p>
    <w:p w:rsidR="002A45C2" w:rsidRPr="00C7368C" w:rsidRDefault="002A45C2" w:rsidP="002A45C2">
      <w:pPr>
        <w:spacing w:before="0" w:after="0" w:line="240" w:lineRule="auto"/>
        <w:rPr>
          <w:rFonts w:cs="Arial"/>
          <w:bCs/>
          <w:szCs w:val="22"/>
        </w:rPr>
      </w:pPr>
      <w:r w:rsidRPr="00C7368C">
        <w:rPr>
          <w:rFonts w:cs="Arial"/>
          <w:bCs/>
          <w:szCs w:val="22"/>
        </w:rPr>
        <w:tab/>
        <w:t>(iv)</w:t>
      </w:r>
      <w:r w:rsidRPr="00C7368C">
        <w:rPr>
          <w:rFonts w:cs="Arial"/>
          <w:bCs/>
          <w:szCs w:val="22"/>
        </w:rPr>
        <w:tab/>
        <w:t>Contractor’s Audits and Inspections</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The Principal Contractor is to conduct his own monthly internal audits to verify compliance with his own OH&amp;S Management system as well as of with this specification.</w:t>
      </w:r>
    </w:p>
    <w:p w:rsidR="002A45C2" w:rsidRPr="00C7368C" w:rsidRDefault="002A45C2" w:rsidP="002A45C2">
      <w:pPr>
        <w:spacing w:before="0" w:after="0" w:line="240" w:lineRule="auto"/>
        <w:rPr>
          <w:rFonts w:cs="Arial"/>
          <w:bCs/>
          <w:szCs w:val="22"/>
        </w:rPr>
      </w:pPr>
      <w:r w:rsidRPr="00C7368C">
        <w:rPr>
          <w:rFonts w:cs="Arial"/>
          <w:bCs/>
          <w:szCs w:val="22"/>
        </w:rPr>
        <w:tab/>
        <w:t>(v)</w:t>
      </w:r>
      <w:r w:rsidRPr="00C7368C">
        <w:rPr>
          <w:rFonts w:cs="Arial"/>
          <w:bCs/>
          <w:szCs w:val="22"/>
        </w:rPr>
        <w:tab/>
        <w:t>Inspections by OH&amp;S Representative’s and other Appointees</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OH&amp;S Representatives must conduct weekly inspections of their areas of responsibility and report thereon to their foreman or supervisor whilst other appointees must conduct inspections and report thereon as specified in their appointments e.g. vehicle, plant and machinery drivers, operators and users must conduct daily inspections before start-up.</w:t>
      </w:r>
    </w:p>
    <w:p w:rsidR="002A45C2" w:rsidRPr="00C7368C" w:rsidRDefault="002A45C2" w:rsidP="002A45C2">
      <w:pPr>
        <w:spacing w:before="0" w:after="0" w:line="240" w:lineRule="auto"/>
        <w:rPr>
          <w:rFonts w:cs="Arial"/>
          <w:bCs/>
          <w:szCs w:val="22"/>
        </w:rPr>
      </w:pPr>
      <w:r w:rsidRPr="00C7368C">
        <w:rPr>
          <w:rFonts w:cs="Arial"/>
          <w:bCs/>
          <w:szCs w:val="22"/>
        </w:rPr>
        <w:tab/>
        <w:t>(vi)</w:t>
      </w:r>
      <w:r w:rsidRPr="00C7368C">
        <w:rPr>
          <w:rFonts w:cs="Arial"/>
          <w:bCs/>
          <w:szCs w:val="22"/>
        </w:rPr>
        <w:tab/>
        <w:t>Recording and Review of Inspection Results</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All the results of the abovementioned inspections to be in writing, reviewed at OH&amp;S committee meetings, endorsed by the chairman of the meeting and placed on the OH&amp;S File.</w:t>
      </w:r>
    </w:p>
    <w:p w:rsidR="002A45C2" w:rsidRPr="00C7368C" w:rsidRDefault="002A45C2" w:rsidP="002A45C2">
      <w:pPr>
        <w:spacing w:before="0" w:after="0" w:line="240" w:lineRule="auto"/>
        <w:rPr>
          <w:rFonts w:cs="Arial"/>
          <w:bCs/>
          <w:szCs w:val="22"/>
        </w:rPr>
      </w:pPr>
      <w:r w:rsidRPr="00C7368C">
        <w:rPr>
          <w:rFonts w:cs="Arial"/>
          <w:bCs/>
          <w:szCs w:val="22"/>
        </w:rPr>
        <w:tab/>
        <w:t>(vii)</w:t>
      </w:r>
      <w:r w:rsidRPr="00C7368C">
        <w:rPr>
          <w:rFonts w:cs="Arial"/>
          <w:bCs/>
          <w:szCs w:val="22"/>
        </w:rPr>
        <w:tab/>
        <w:t>Reporting of Inspection Results</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The Principal Contractor is required to provide the Client with a monthly report in the format as per the attached Annexure 2: “SHE Risk Management Report”</w:t>
      </w:r>
    </w:p>
    <w:p w:rsidR="002A45C2" w:rsidRPr="00C7368C" w:rsidRDefault="002A45C2" w:rsidP="002A45C2">
      <w:pPr>
        <w:spacing w:before="0" w:after="0" w:line="240" w:lineRule="auto"/>
        <w:rPr>
          <w:rFonts w:cs="Arial"/>
          <w:szCs w:val="22"/>
        </w:rPr>
      </w:pPr>
      <w:r w:rsidRPr="00C7368C">
        <w:rPr>
          <w:rFonts w:cs="Arial"/>
          <w:bCs/>
          <w:szCs w:val="22"/>
        </w:rPr>
        <w:t>(j)</w:t>
      </w:r>
      <w:r w:rsidRPr="00C7368C">
        <w:rPr>
          <w:rFonts w:cs="Arial"/>
          <w:bCs/>
          <w:szCs w:val="22"/>
        </w:rPr>
        <w:tab/>
      </w:r>
      <w:r w:rsidRPr="00C7368C">
        <w:rPr>
          <w:rFonts w:cs="Arial"/>
          <w:szCs w:val="22"/>
        </w:rPr>
        <w:t xml:space="preserve">Incident Reporting and Investigation </w:t>
      </w:r>
    </w:p>
    <w:p w:rsidR="00066874" w:rsidRDefault="002A45C2" w:rsidP="00066874">
      <w:pPr>
        <w:tabs>
          <w:tab w:val="left" w:pos="720"/>
          <w:tab w:val="num" w:pos="1440"/>
        </w:tabs>
        <w:spacing w:before="240"/>
        <w:ind w:left="720" w:hanging="720"/>
        <w:rPr>
          <w:rFonts w:cs="Arial"/>
          <w:szCs w:val="22"/>
        </w:rPr>
      </w:pPr>
      <w:r w:rsidRPr="00C7368C">
        <w:rPr>
          <w:rFonts w:cs="Arial"/>
          <w:szCs w:val="22"/>
        </w:rPr>
        <w:tab/>
        <w:t>Reporting of Accidents and Incidents (Section 24 and General Administrative Regulation 8 of the OHS Act)</w:t>
      </w:r>
    </w:p>
    <w:p w:rsidR="002A45C2" w:rsidRPr="00C7368C" w:rsidRDefault="002A45C2" w:rsidP="002A45C2">
      <w:pPr>
        <w:tabs>
          <w:tab w:val="left" w:pos="720"/>
          <w:tab w:val="num" w:pos="1440"/>
        </w:tabs>
        <w:spacing w:before="240"/>
        <w:ind w:left="720" w:hanging="720"/>
        <w:rPr>
          <w:rFonts w:cs="Arial"/>
          <w:szCs w:val="22"/>
        </w:rPr>
      </w:pPr>
      <w:r w:rsidRPr="00C7368C">
        <w:rPr>
          <w:rFonts w:cs="Arial"/>
          <w:szCs w:val="22"/>
        </w:rPr>
        <w:t>The Principal Contractor must report all incidents where an employee is injured on duty to the extent that he/she:</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szCs w:val="22"/>
        </w:rPr>
        <w:t>*</w:t>
      </w:r>
      <w:r w:rsidRPr="00C7368C">
        <w:rPr>
          <w:rFonts w:cs="Arial"/>
          <w:szCs w:val="22"/>
        </w:rPr>
        <w:tab/>
      </w:r>
      <w:r w:rsidRPr="00C7368C">
        <w:rPr>
          <w:rFonts w:cs="Arial"/>
          <w:bCs/>
          <w:szCs w:val="22"/>
        </w:rPr>
        <w:t>dies</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w:t>
      </w:r>
      <w:r w:rsidRPr="00C7368C">
        <w:rPr>
          <w:rFonts w:cs="Arial"/>
          <w:bCs/>
          <w:szCs w:val="22"/>
        </w:rPr>
        <w:tab/>
        <w:t>becomes unconscious</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w:t>
      </w:r>
      <w:r w:rsidRPr="00C7368C">
        <w:rPr>
          <w:rFonts w:cs="Arial"/>
          <w:bCs/>
          <w:szCs w:val="22"/>
        </w:rPr>
        <w:tab/>
        <w:t>loses a limb or part of a limb</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w:t>
      </w:r>
      <w:r w:rsidRPr="00C7368C">
        <w:rPr>
          <w:rFonts w:cs="Arial"/>
          <w:bCs/>
          <w:szCs w:val="22"/>
        </w:rPr>
        <w:tab/>
        <w:t xml:space="preserve">is injured or becomes ill to such a degree that he/she is likely either to die or to suffer a permanent physical defect or likely to be unable for a period of at least </w:t>
      </w:r>
      <w:r w:rsidRPr="00C7368C">
        <w:rPr>
          <w:rFonts w:cs="Arial"/>
          <w:bCs/>
          <w:szCs w:val="22"/>
        </w:rPr>
        <w:lastRenderedPageBreak/>
        <w:t>14 days either to work or continue with the activity for which he/she was usually employed</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OR where:</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w:t>
      </w:r>
      <w:r w:rsidRPr="00C7368C">
        <w:rPr>
          <w:rFonts w:cs="Arial"/>
          <w:bCs/>
          <w:szCs w:val="22"/>
        </w:rPr>
        <w:tab/>
        <w:t>a major incident occurred</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w:t>
      </w:r>
      <w:r w:rsidRPr="00C7368C">
        <w:rPr>
          <w:rFonts w:cs="Arial"/>
          <w:bCs/>
          <w:szCs w:val="22"/>
        </w:rPr>
        <w:tab/>
        <w:t>the health or safety of any person was endangered</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w:t>
      </w:r>
      <w:r w:rsidRPr="00C7368C">
        <w:rPr>
          <w:rFonts w:cs="Arial"/>
          <w:bCs/>
          <w:szCs w:val="22"/>
        </w:rPr>
        <w:tab/>
        <w:t>where a dangerous substance was spilled</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w:t>
      </w:r>
      <w:r w:rsidRPr="00C7368C">
        <w:rPr>
          <w:rFonts w:cs="Arial"/>
          <w:bCs/>
          <w:szCs w:val="22"/>
        </w:rPr>
        <w:tab/>
        <w:t>the uncontrolled release of any substance under pressure took place</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w:t>
      </w:r>
      <w:r w:rsidRPr="00C7368C">
        <w:rPr>
          <w:rFonts w:cs="Arial"/>
          <w:bCs/>
          <w:szCs w:val="22"/>
        </w:rPr>
        <w:tab/>
        <w:t>machinery or any part of machinery fractured or failed resulting in flying, falling or uncontrolled moving objects</w:t>
      </w:r>
    </w:p>
    <w:p w:rsidR="002A45C2" w:rsidRPr="00C7368C" w:rsidRDefault="002A45C2" w:rsidP="002A45C2">
      <w:pPr>
        <w:tabs>
          <w:tab w:val="left" w:pos="720"/>
          <w:tab w:val="num" w:pos="1440"/>
        </w:tabs>
        <w:spacing w:before="0" w:after="0"/>
        <w:ind w:left="1440" w:hanging="692"/>
        <w:rPr>
          <w:rFonts w:cs="Arial"/>
          <w:bCs/>
          <w:szCs w:val="22"/>
        </w:rPr>
      </w:pPr>
      <w:r w:rsidRPr="00C7368C">
        <w:rPr>
          <w:rFonts w:cs="Arial"/>
          <w:bCs/>
          <w:szCs w:val="22"/>
        </w:rPr>
        <w:t>*</w:t>
      </w:r>
      <w:r w:rsidRPr="00C7368C">
        <w:rPr>
          <w:rFonts w:cs="Arial"/>
          <w:bCs/>
          <w:szCs w:val="22"/>
        </w:rPr>
        <w:tab/>
        <w:t>machinery ran out of control</w:t>
      </w:r>
    </w:p>
    <w:p w:rsidR="002A45C2" w:rsidRPr="00C7368C" w:rsidRDefault="002A45C2" w:rsidP="002A45C2">
      <w:pPr>
        <w:tabs>
          <w:tab w:val="left" w:pos="720"/>
          <w:tab w:val="num" w:pos="1440"/>
        </w:tabs>
        <w:spacing w:before="240"/>
        <w:ind w:left="720"/>
        <w:rPr>
          <w:rFonts w:cs="Arial"/>
          <w:bCs/>
          <w:szCs w:val="22"/>
        </w:rPr>
      </w:pPr>
      <w:r w:rsidRPr="00C7368C">
        <w:rPr>
          <w:rFonts w:cs="Arial"/>
          <w:bCs/>
          <w:szCs w:val="22"/>
        </w:rPr>
        <w:t xml:space="preserve">to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 xml:space="preserve">within two days and to the Provincial Director of the Department of Labour within seven </w:t>
      </w:r>
      <w:r w:rsidR="006F3049" w:rsidRPr="00C7368C">
        <w:rPr>
          <w:rFonts w:cs="Arial"/>
          <w:bCs/>
          <w:szCs w:val="22"/>
        </w:rPr>
        <w:t>days (</w:t>
      </w:r>
      <w:r w:rsidRPr="00C7368C">
        <w:rPr>
          <w:rFonts w:cs="Arial"/>
          <w:bCs/>
          <w:szCs w:val="22"/>
        </w:rPr>
        <w:t xml:space="preserve">Section 24 of the Act &amp; General Administrative Regulation 8.) EXCEPT that, where a person has died, has become unconscious for any reason or has lost a limb or part of a limb or may die or suffer a permanent physical defect, the incident must be reported to both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 xml:space="preserve">and the Provincial Director of the Department of Labour forthwith by telephone, </w:t>
      </w:r>
      <w:proofErr w:type="spellStart"/>
      <w:r w:rsidRPr="00C7368C">
        <w:rPr>
          <w:rFonts w:cs="Arial"/>
          <w:bCs/>
          <w:szCs w:val="22"/>
        </w:rPr>
        <w:t>tele</w:t>
      </w:r>
      <w:proofErr w:type="spellEnd"/>
      <w:r w:rsidRPr="00C7368C">
        <w:rPr>
          <w:rFonts w:cs="Arial"/>
          <w:bCs/>
          <w:szCs w:val="22"/>
        </w:rPr>
        <w:t>-fax or E-mail.</w:t>
      </w:r>
    </w:p>
    <w:p w:rsidR="002A45C2" w:rsidRPr="00C7368C" w:rsidRDefault="002A45C2" w:rsidP="002A45C2">
      <w:pPr>
        <w:tabs>
          <w:tab w:val="left" w:pos="720"/>
        </w:tabs>
        <w:spacing w:before="240"/>
        <w:ind w:left="750" w:hanging="750"/>
        <w:rPr>
          <w:rFonts w:cs="Arial"/>
          <w:bCs/>
          <w:szCs w:val="22"/>
        </w:rPr>
      </w:pPr>
      <w:r w:rsidRPr="00C7368C">
        <w:rPr>
          <w:rFonts w:cs="Arial"/>
          <w:bCs/>
          <w:szCs w:val="22"/>
        </w:rPr>
        <w:tab/>
        <w:t xml:space="preserve">The Principal Contractor is required to provide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with copies of all statutory reports required in terms of the Act within 7 days of the incident occurring.</w:t>
      </w:r>
    </w:p>
    <w:p w:rsidR="002A45C2" w:rsidRPr="00C7368C" w:rsidRDefault="002A45C2" w:rsidP="002A45C2">
      <w:pPr>
        <w:tabs>
          <w:tab w:val="left" w:pos="720"/>
        </w:tabs>
        <w:spacing w:before="240"/>
        <w:ind w:left="750" w:hanging="750"/>
        <w:rPr>
          <w:rFonts w:cs="Arial"/>
          <w:bCs/>
          <w:szCs w:val="22"/>
        </w:rPr>
      </w:pPr>
      <w:r w:rsidRPr="00C7368C">
        <w:rPr>
          <w:rFonts w:cs="Arial"/>
          <w:bCs/>
          <w:szCs w:val="22"/>
        </w:rPr>
        <w:tab/>
        <w:t xml:space="preserve">The Principal Contractor is required to provide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with copies of all internal and external accident/incident investigation reports including the reports contemplated below within 7 days of the incident occurring.</w:t>
      </w:r>
    </w:p>
    <w:p w:rsidR="002A45C2" w:rsidRPr="00C7368C" w:rsidRDefault="002A45C2" w:rsidP="002A45C2">
      <w:pPr>
        <w:tabs>
          <w:tab w:val="left" w:pos="720"/>
          <w:tab w:val="num" w:pos="1440"/>
        </w:tabs>
        <w:spacing w:before="240"/>
        <w:ind w:left="1440" w:hanging="1440"/>
        <w:rPr>
          <w:rFonts w:cs="Arial"/>
          <w:bCs/>
          <w:szCs w:val="22"/>
        </w:rPr>
      </w:pPr>
      <w:r w:rsidRPr="00C7368C">
        <w:rPr>
          <w:rFonts w:cs="Arial"/>
          <w:bCs/>
          <w:szCs w:val="22"/>
        </w:rPr>
        <w:tab/>
        <w:t>Accident and Incident Investigation (General Administrative Regulation 9)</w:t>
      </w:r>
    </w:p>
    <w:p w:rsidR="002A45C2" w:rsidRPr="00C7368C" w:rsidRDefault="002A45C2" w:rsidP="002A45C2">
      <w:pPr>
        <w:tabs>
          <w:tab w:val="left" w:pos="720"/>
        </w:tabs>
        <w:spacing w:before="240"/>
        <w:ind w:left="750" w:hanging="750"/>
        <w:rPr>
          <w:rFonts w:cs="Arial"/>
          <w:bCs/>
          <w:szCs w:val="22"/>
        </w:rPr>
      </w:pPr>
      <w:r w:rsidRPr="00C7368C">
        <w:rPr>
          <w:rFonts w:cs="Arial"/>
          <w:bCs/>
          <w:szCs w:val="22"/>
        </w:rPr>
        <w:tab/>
        <w:t>The Principal Contractor is responsible for the investigation of all accidents/incidents where employees and non-employees were injured to the extent that he/she/they had to be referred for medical treatment by a doctor, hospital or clinic</w:t>
      </w:r>
    </w:p>
    <w:p w:rsidR="002A45C2" w:rsidRPr="00C7368C" w:rsidRDefault="002A45C2" w:rsidP="002A45C2">
      <w:pPr>
        <w:tabs>
          <w:tab w:val="left" w:pos="720"/>
        </w:tabs>
        <w:spacing w:before="240"/>
        <w:ind w:left="750" w:hanging="750"/>
        <w:rPr>
          <w:rFonts w:cs="Arial"/>
          <w:bCs/>
          <w:szCs w:val="22"/>
        </w:rPr>
      </w:pPr>
      <w:r w:rsidRPr="00C7368C">
        <w:rPr>
          <w:rFonts w:cs="Arial"/>
          <w:bCs/>
          <w:szCs w:val="22"/>
        </w:rPr>
        <w:tab/>
        <w:t xml:space="preserve">The results of the investigation to be entered into the Accident/Incident Register listed in above. </w:t>
      </w:r>
    </w:p>
    <w:p w:rsidR="002A45C2" w:rsidRPr="00C7368C" w:rsidRDefault="002A45C2" w:rsidP="002A45C2">
      <w:pPr>
        <w:tabs>
          <w:tab w:val="left" w:pos="720"/>
        </w:tabs>
        <w:spacing w:before="240"/>
        <w:ind w:left="750" w:hanging="750"/>
        <w:rPr>
          <w:rFonts w:cs="Arial"/>
          <w:bCs/>
          <w:szCs w:val="22"/>
        </w:rPr>
      </w:pPr>
      <w:r w:rsidRPr="00C7368C">
        <w:rPr>
          <w:rFonts w:cs="Arial"/>
          <w:bCs/>
          <w:szCs w:val="22"/>
        </w:rPr>
        <w:tab/>
        <w:t>The Principal Contractor is responsible for the investigation of all minor and non-injury incidents as described in Section 24 (1) (b) &amp; (c) of the Act and keeping a record of the results of such investigations including the steps taken to prevent similar accidents in future.</w:t>
      </w:r>
    </w:p>
    <w:p w:rsidR="002A45C2" w:rsidRPr="00C7368C" w:rsidRDefault="002A45C2" w:rsidP="002A45C2">
      <w:pPr>
        <w:tabs>
          <w:tab w:val="left" w:pos="720"/>
        </w:tabs>
        <w:spacing w:before="240"/>
        <w:ind w:left="750" w:hanging="750"/>
        <w:rPr>
          <w:rFonts w:cs="Arial"/>
          <w:bCs/>
          <w:szCs w:val="22"/>
        </w:rPr>
      </w:pPr>
      <w:r w:rsidRPr="00C7368C">
        <w:rPr>
          <w:rFonts w:cs="Arial"/>
          <w:bCs/>
          <w:szCs w:val="22"/>
        </w:rPr>
        <w:tab/>
        <w:t>The Principal Contractor is responsible for the investigation of all road traffic accidents and keeping a record of the results of such investigations including the steps taken to prevent similar accidents in future.</w:t>
      </w:r>
    </w:p>
    <w:p w:rsidR="002A45C2" w:rsidRPr="00C7368C" w:rsidRDefault="002A45C2" w:rsidP="002A45C2">
      <w:pPr>
        <w:tabs>
          <w:tab w:val="left" w:pos="720"/>
        </w:tabs>
        <w:spacing w:before="240"/>
        <w:ind w:left="675" w:hanging="675"/>
        <w:rPr>
          <w:rFonts w:cs="Arial"/>
          <w:bCs/>
          <w:szCs w:val="22"/>
        </w:rPr>
      </w:pPr>
      <w:r w:rsidRPr="00C7368C">
        <w:rPr>
          <w:rFonts w:cs="Arial"/>
          <w:bCs/>
          <w:szCs w:val="22"/>
        </w:rPr>
        <w:lastRenderedPageBreak/>
        <w:tab/>
        <w:t xml:space="preserve">The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reserves the right to hold its own investigation into an incident or call for an independent external investigation.</w:t>
      </w:r>
    </w:p>
    <w:p w:rsidR="002A45C2" w:rsidRPr="002A45C2" w:rsidRDefault="002A45C2" w:rsidP="002A45C2">
      <w:pPr>
        <w:pStyle w:val="HOOFSTUK4D"/>
        <w:numPr>
          <w:ilvl w:val="0"/>
          <w:numId w:val="0"/>
        </w:numPr>
        <w:ind w:left="425"/>
      </w:pPr>
      <w:r>
        <w:t xml:space="preserve">C3.4.3.1.4    </w:t>
      </w:r>
      <w:r w:rsidRPr="002A45C2">
        <w:t>Operational Control</w:t>
      </w:r>
    </w:p>
    <w:p w:rsidR="002A45C2" w:rsidRPr="00C7368C" w:rsidRDefault="002A45C2" w:rsidP="002A45C2">
      <w:pPr>
        <w:tabs>
          <w:tab w:val="left" w:pos="720"/>
          <w:tab w:val="num" w:pos="1440"/>
        </w:tabs>
        <w:spacing w:before="240"/>
        <w:rPr>
          <w:rFonts w:cs="Arial"/>
          <w:bCs/>
          <w:szCs w:val="22"/>
        </w:rPr>
      </w:pPr>
      <w:r w:rsidRPr="00C7368C">
        <w:rPr>
          <w:rFonts w:cs="Arial"/>
          <w:bCs/>
          <w:szCs w:val="22"/>
        </w:rPr>
        <w:t>(a)</w:t>
      </w:r>
      <w:r w:rsidRPr="00C7368C">
        <w:rPr>
          <w:rFonts w:cs="Arial"/>
          <w:bCs/>
          <w:szCs w:val="22"/>
        </w:rPr>
        <w:tab/>
        <w:t>Emergency Preparedness, Contingency Planning and Response</w:t>
      </w:r>
    </w:p>
    <w:p w:rsidR="002A45C2" w:rsidRPr="00C7368C" w:rsidRDefault="002A45C2" w:rsidP="002A45C2">
      <w:pPr>
        <w:tabs>
          <w:tab w:val="left" w:pos="-90"/>
          <w:tab w:val="left" w:pos="720"/>
          <w:tab w:val="left" w:pos="900"/>
          <w:tab w:val="num" w:pos="1440"/>
        </w:tabs>
        <w:spacing w:before="240"/>
        <w:ind w:left="720" w:hanging="720"/>
        <w:rPr>
          <w:rFonts w:cs="Arial"/>
          <w:bCs/>
          <w:szCs w:val="22"/>
        </w:rPr>
      </w:pPr>
      <w:r w:rsidRPr="00C7368C">
        <w:rPr>
          <w:rFonts w:cs="Arial"/>
          <w:bCs/>
          <w:szCs w:val="22"/>
        </w:rPr>
        <w:tab/>
        <w:t>The Principal Contractor must appoint a competent person to act as Emergency Controller/Coordinator.</w:t>
      </w:r>
    </w:p>
    <w:p w:rsidR="002A45C2" w:rsidRPr="00C7368C" w:rsidRDefault="002A45C2" w:rsidP="002A45C2">
      <w:pPr>
        <w:tabs>
          <w:tab w:val="left" w:pos="720"/>
          <w:tab w:val="left" w:pos="900"/>
          <w:tab w:val="num" w:pos="1440"/>
        </w:tabs>
        <w:spacing w:before="240"/>
        <w:ind w:left="720" w:hanging="720"/>
        <w:rPr>
          <w:rFonts w:cs="Arial"/>
          <w:bCs/>
          <w:szCs w:val="22"/>
        </w:rPr>
      </w:pPr>
      <w:r w:rsidRPr="00C7368C">
        <w:rPr>
          <w:rFonts w:cs="Arial"/>
          <w:bCs/>
          <w:szCs w:val="22"/>
        </w:rPr>
        <w:tab/>
        <w:t xml:space="preserve">The Principal Contractor must conduct an emergency identification exercise and establish what emergencies could possibly develop. He/she must then develop detailed contingency plans and emergency procedures, taking into account any emergency plan that </w:t>
      </w:r>
      <w:proofErr w:type="spellStart"/>
      <w:r w:rsidR="006F3049" w:rsidRPr="006F3049">
        <w:rPr>
          <w:b/>
          <w:bCs/>
        </w:rPr>
        <w:t>Makhuduthamaga</w:t>
      </w:r>
      <w:proofErr w:type="spellEnd"/>
      <w:r w:rsidR="006F3049" w:rsidRPr="006F3049">
        <w:rPr>
          <w:b/>
          <w:bCs/>
        </w:rPr>
        <w:t xml:space="preserve"> Local Municipality</w:t>
      </w:r>
      <w:r w:rsidR="006F3049" w:rsidRPr="00C7368C">
        <w:rPr>
          <w:rFonts w:cs="Arial"/>
          <w:bCs/>
          <w:szCs w:val="22"/>
        </w:rPr>
        <w:t xml:space="preserve"> </w:t>
      </w:r>
      <w:r w:rsidRPr="00C7368C">
        <w:rPr>
          <w:rFonts w:cs="Arial"/>
          <w:bCs/>
          <w:szCs w:val="22"/>
        </w:rPr>
        <w:t>may have in place.</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The Principal Contractor and the other Contractors must hold regular practice drills of contingency plans and emergency procedures to test them and familiarise employees with them.</w:t>
      </w:r>
    </w:p>
    <w:p w:rsidR="002A45C2" w:rsidRPr="00C7368C" w:rsidRDefault="002A45C2" w:rsidP="002A45C2">
      <w:pPr>
        <w:tabs>
          <w:tab w:val="left" w:pos="720"/>
          <w:tab w:val="left" w:pos="900"/>
          <w:tab w:val="left" w:pos="1260"/>
          <w:tab w:val="num" w:pos="1440"/>
        </w:tabs>
        <w:spacing w:before="240"/>
        <w:ind w:left="902" w:hanging="902"/>
        <w:rPr>
          <w:rFonts w:cs="Arial"/>
          <w:bCs/>
          <w:szCs w:val="22"/>
        </w:rPr>
      </w:pPr>
      <w:r w:rsidRPr="00C7368C">
        <w:rPr>
          <w:rFonts w:cs="Arial"/>
          <w:bCs/>
          <w:szCs w:val="22"/>
        </w:rPr>
        <w:t>(b)</w:t>
      </w:r>
      <w:r w:rsidRPr="00C7368C">
        <w:rPr>
          <w:rFonts w:cs="Arial"/>
          <w:bCs/>
          <w:szCs w:val="22"/>
        </w:rPr>
        <w:tab/>
        <w:t>First Aid (General Safety Regulation 3)</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The Principal Contractor must provide First Aid equipment (including a stretcher) and have qualified   First Aider/s as required by General Safety Regulation 3 of the OHS Act.</w:t>
      </w:r>
    </w:p>
    <w:p w:rsidR="002A45C2" w:rsidRPr="00C7368C" w:rsidRDefault="002A45C2" w:rsidP="002A45C2">
      <w:pPr>
        <w:tabs>
          <w:tab w:val="left" w:pos="720"/>
          <w:tab w:val="num" w:pos="1440"/>
        </w:tabs>
        <w:spacing w:before="240"/>
        <w:ind w:left="720" w:hanging="720"/>
        <w:rPr>
          <w:rFonts w:cs="Arial"/>
          <w:bCs/>
          <w:szCs w:val="22"/>
        </w:rPr>
      </w:pPr>
      <w:r w:rsidRPr="00C7368C">
        <w:rPr>
          <w:rFonts w:cs="Arial"/>
          <w:bCs/>
          <w:szCs w:val="22"/>
        </w:rPr>
        <w:tab/>
        <w:t>The Contingency Plan of the Principal Contractor must include the arrangements for speedily and timeously transporting injured/ill person/s to a medical facility or of getting emergency medical aid to person/s that may require it.</w:t>
      </w:r>
    </w:p>
    <w:p w:rsidR="002A45C2" w:rsidRPr="00C7368C" w:rsidRDefault="002A45C2" w:rsidP="00DD47B1">
      <w:pPr>
        <w:tabs>
          <w:tab w:val="left" w:pos="720"/>
          <w:tab w:val="num" w:pos="1440"/>
        </w:tabs>
        <w:ind w:left="720" w:hanging="720"/>
        <w:rPr>
          <w:rFonts w:cs="Arial"/>
          <w:bCs/>
          <w:szCs w:val="22"/>
        </w:rPr>
      </w:pPr>
      <w:r w:rsidRPr="00C7368C">
        <w:rPr>
          <w:rFonts w:cs="Arial"/>
          <w:bCs/>
          <w:szCs w:val="22"/>
        </w:rPr>
        <w:tab/>
        <w:t>The Principal Contractor must have firm arrangements with his other Contractors in place regarding the responsibility of the other Contractors injured/ill employees</w:t>
      </w:r>
    </w:p>
    <w:p w:rsidR="002A45C2" w:rsidRPr="00C7368C" w:rsidRDefault="002A45C2" w:rsidP="00DD47B1">
      <w:pPr>
        <w:tabs>
          <w:tab w:val="left" w:pos="720"/>
          <w:tab w:val="num" w:pos="1440"/>
        </w:tabs>
        <w:ind w:left="720" w:hanging="720"/>
        <w:rPr>
          <w:rFonts w:cs="Arial"/>
          <w:bCs/>
          <w:i/>
          <w:szCs w:val="22"/>
        </w:rPr>
      </w:pPr>
      <w:r w:rsidRPr="00C7368C">
        <w:rPr>
          <w:rFonts w:cs="Arial"/>
          <w:bCs/>
          <w:szCs w:val="22"/>
        </w:rPr>
        <w:t>(c)</w:t>
      </w:r>
      <w:r w:rsidRPr="00C7368C">
        <w:rPr>
          <w:rFonts w:cs="Arial"/>
          <w:bCs/>
          <w:szCs w:val="22"/>
        </w:rPr>
        <w:tab/>
        <w:t>Security</w:t>
      </w:r>
    </w:p>
    <w:p w:rsidR="002A45C2" w:rsidRPr="00C7368C" w:rsidRDefault="002A45C2" w:rsidP="00DD47B1">
      <w:pPr>
        <w:tabs>
          <w:tab w:val="left" w:pos="720"/>
          <w:tab w:val="num" w:pos="1440"/>
        </w:tabs>
        <w:ind w:left="720" w:hanging="720"/>
        <w:rPr>
          <w:rFonts w:cs="Arial"/>
          <w:bCs/>
          <w:szCs w:val="22"/>
        </w:rPr>
      </w:pPr>
      <w:r w:rsidRPr="00C7368C">
        <w:rPr>
          <w:rFonts w:cs="Arial"/>
          <w:bCs/>
          <w:szCs w:val="22"/>
        </w:rPr>
        <w:tab/>
        <w:t>The Principal Contractor must establish site access rules and implement and maintain these throughout the construction period. Access control must include the rule that non-employees will not be allowed on site unaccompanied.</w:t>
      </w:r>
    </w:p>
    <w:p w:rsidR="007018CD" w:rsidRDefault="002A45C2" w:rsidP="00DD47B1">
      <w:pPr>
        <w:tabs>
          <w:tab w:val="left" w:pos="720"/>
          <w:tab w:val="num" w:pos="1440"/>
        </w:tabs>
        <w:ind w:left="720" w:hanging="720"/>
        <w:rPr>
          <w:rFonts w:cs="Arial"/>
          <w:bCs/>
          <w:szCs w:val="22"/>
        </w:rPr>
      </w:pPr>
      <w:r w:rsidRPr="00C7368C">
        <w:rPr>
          <w:rFonts w:cs="Arial"/>
          <w:bCs/>
          <w:szCs w:val="22"/>
        </w:rPr>
        <w:tab/>
      </w:r>
    </w:p>
    <w:p w:rsidR="002A45C2" w:rsidRPr="00C7368C" w:rsidRDefault="002A45C2" w:rsidP="00DD47B1">
      <w:pPr>
        <w:tabs>
          <w:tab w:val="left" w:pos="720"/>
          <w:tab w:val="num" w:pos="1440"/>
        </w:tabs>
        <w:ind w:left="720" w:hanging="720"/>
        <w:rPr>
          <w:rFonts w:cs="Arial"/>
          <w:bCs/>
          <w:szCs w:val="22"/>
        </w:rPr>
      </w:pPr>
      <w:r w:rsidRPr="00C7368C">
        <w:rPr>
          <w:rFonts w:cs="Arial"/>
          <w:bCs/>
          <w:szCs w:val="22"/>
        </w:rPr>
        <w:t>The Principal Contractor must develop a set of Security rules and procedures and maintain these throughout the construction period</w:t>
      </w:r>
    </w:p>
    <w:p w:rsidR="002A45C2" w:rsidRPr="00C7368C" w:rsidRDefault="002A45C2" w:rsidP="00DD47B1">
      <w:pPr>
        <w:tabs>
          <w:tab w:val="left" w:pos="720"/>
          <w:tab w:val="num" w:pos="1440"/>
        </w:tabs>
        <w:ind w:left="720" w:hanging="720"/>
        <w:rPr>
          <w:rFonts w:cs="Arial"/>
          <w:bCs/>
          <w:i/>
          <w:szCs w:val="22"/>
        </w:rPr>
      </w:pPr>
      <w:r w:rsidRPr="00C7368C">
        <w:rPr>
          <w:rFonts w:cs="Arial"/>
          <w:szCs w:val="22"/>
        </w:rPr>
        <w:t>(d)</w:t>
      </w:r>
      <w:r w:rsidRPr="00C7368C">
        <w:rPr>
          <w:rFonts w:cs="Arial"/>
          <w:szCs w:val="22"/>
        </w:rPr>
        <w:tab/>
      </w:r>
      <w:r w:rsidRPr="00C7368C">
        <w:rPr>
          <w:rFonts w:cs="Arial"/>
          <w:bCs/>
          <w:szCs w:val="22"/>
        </w:rPr>
        <w:t>Fall Protection (Working in Elevated Positions (Construction regulation 8.)</w:t>
      </w:r>
    </w:p>
    <w:p w:rsidR="002A45C2" w:rsidRPr="00C7368C" w:rsidRDefault="002A45C2" w:rsidP="00DD47B1">
      <w:pPr>
        <w:tabs>
          <w:tab w:val="left" w:pos="720"/>
          <w:tab w:val="num" w:pos="1440"/>
        </w:tabs>
        <w:ind w:left="720" w:hanging="720"/>
        <w:rPr>
          <w:rFonts w:cs="Arial"/>
          <w:bCs/>
          <w:szCs w:val="22"/>
        </w:rPr>
      </w:pPr>
      <w:r w:rsidRPr="00C7368C">
        <w:rPr>
          <w:rFonts w:cs="Arial"/>
          <w:bCs/>
          <w:szCs w:val="22"/>
        </w:rPr>
        <w:tab/>
        <w:t>A pre-emptive Risk Assessment will be required for any work to be carried out above two</w:t>
      </w:r>
      <w:r w:rsidRPr="00C7368C">
        <w:rPr>
          <w:rFonts w:cs="Arial"/>
          <w:bCs/>
          <w:szCs w:val="22"/>
          <w:lang w:val="en-ZA"/>
        </w:rPr>
        <w:t xml:space="preserve"> metres</w:t>
      </w:r>
      <w:r w:rsidRPr="00C7368C">
        <w:rPr>
          <w:rFonts w:cs="Arial"/>
          <w:bCs/>
          <w:szCs w:val="22"/>
        </w:rPr>
        <w:t xml:space="preserve"> from the ground or any floor level and will be classified as “Work in Elevated Positions”.</w:t>
      </w:r>
    </w:p>
    <w:p w:rsidR="002A45C2" w:rsidRPr="00C7368C" w:rsidRDefault="002A45C2" w:rsidP="00DD47B1">
      <w:pPr>
        <w:tabs>
          <w:tab w:val="left" w:pos="720"/>
          <w:tab w:val="num" w:pos="1440"/>
        </w:tabs>
        <w:ind w:left="720" w:hanging="720"/>
        <w:rPr>
          <w:rFonts w:cs="Arial"/>
          <w:bCs/>
          <w:szCs w:val="22"/>
        </w:rPr>
      </w:pPr>
      <w:r w:rsidRPr="00C7368C">
        <w:rPr>
          <w:rFonts w:cs="Arial"/>
          <w:bCs/>
          <w:szCs w:val="22"/>
        </w:rPr>
        <w:lastRenderedPageBreak/>
        <w:tab/>
        <w:t>As far as is practicable, any person working in an elevated position will work from a platform, ladder or other device that is at least as safe as if he/she is working at ground level and whilst working in this position be wearing a single belt with lanyard that will be worn to prevent the person falling from the platform, ladder or other device utilised. This safety belt will be, as far as is possible, secured to a point away from the edge over which the person might fall and the lanyard must be of such a length that the person will not be able to move over the edge.</w:t>
      </w:r>
    </w:p>
    <w:p w:rsidR="002A45C2" w:rsidRPr="00C7368C" w:rsidRDefault="002A45C2" w:rsidP="00DD47B1">
      <w:pPr>
        <w:tabs>
          <w:tab w:val="left" w:pos="720"/>
          <w:tab w:val="num" w:pos="1440"/>
        </w:tabs>
        <w:ind w:left="720" w:hanging="720"/>
        <w:rPr>
          <w:rFonts w:cs="Arial"/>
          <w:bCs/>
          <w:szCs w:val="22"/>
        </w:rPr>
      </w:pPr>
      <w:r w:rsidRPr="00C7368C">
        <w:rPr>
          <w:rFonts w:cs="Arial"/>
          <w:bCs/>
          <w:szCs w:val="22"/>
        </w:rPr>
        <w:tab/>
        <w:t>Alternatively any platform, slab, deck or surface forming an edge over which a person may fall may be fitted with guard rails at two different heights as prescribed in SABS 085: Code of Practice for the Design, Erection, Use and Inspection of Access Scaffolding.</w:t>
      </w:r>
    </w:p>
    <w:p w:rsidR="002A45C2" w:rsidRPr="00C7368C" w:rsidRDefault="002A45C2" w:rsidP="00DD47B1">
      <w:pPr>
        <w:tabs>
          <w:tab w:val="left" w:pos="720"/>
          <w:tab w:val="num" w:pos="1440"/>
        </w:tabs>
        <w:ind w:left="720" w:hanging="720"/>
        <w:rPr>
          <w:rFonts w:cs="Arial"/>
          <w:bCs/>
          <w:szCs w:val="22"/>
        </w:rPr>
      </w:pPr>
      <w:r w:rsidRPr="00C7368C">
        <w:rPr>
          <w:rFonts w:cs="Arial"/>
          <w:bCs/>
          <w:szCs w:val="22"/>
        </w:rPr>
        <w:tab/>
        <w:t xml:space="preserve">Where the requirement in is not practicable, the person will be provided with a full </w:t>
      </w:r>
      <w:r w:rsidR="006F3049" w:rsidRPr="00C7368C">
        <w:rPr>
          <w:rFonts w:cs="Arial"/>
          <w:bCs/>
          <w:szCs w:val="22"/>
        </w:rPr>
        <w:t>body harness</w:t>
      </w:r>
      <w:r w:rsidRPr="00C7368C">
        <w:rPr>
          <w:rFonts w:cs="Arial"/>
          <w:bCs/>
          <w:szCs w:val="22"/>
        </w:rPr>
        <w:t xml:space="preserve"> that will be worn and attached above the wearer’s head at all times and the lanyard must be fitted with a shock absorbing device OR the person must be attached to an approved, by </w:t>
      </w:r>
      <w:proofErr w:type="spellStart"/>
      <w:r w:rsidR="006F3049" w:rsidRPr="006F3049">
        <w:rPr>
          <w:b/>
          <w:bCs/>
        </w:rPr>
        <w:t>Makhuduthamaga</w:t>
      </w:r>
      <w:proofErr w:type="spellEnd"/>
      <w:r w:rsidR="006F3049" w:rsidRPr="006F3049">
        <w:rPr>
          <w:b/>
          <w:bCs/>
        </w:rPr>
        <w:t xml:space="preserve"> Local Municipality</w:t>
      </w:r>
      <w:r w:rsidRPr="00C7368C">
        <w:rPr>
          <w:rFonts w:cs="Arial"/>
          <w:bCs/>
          <w:szCs w:val="22"/>
        </w:rPr>
        <w:t>, fall arrest system.</w:t>
      </w:r>
    </w:p>
    <w:p w:rsidR="002A45C2" w:rsidRPr="00C7368C" w:rsidRDefault="002A45C2" w:rsidP="00DD47B1">
      <w:pPr>
        <w:tabs>
          <w:tab w:val="left" w:pos="720"/>
          <w:tab w:val="num" w:pos="1440"/>
        </w:tabs>
        <w:ind w:left="720" w:hanging="720"/>
        <w:rPr>
          <w:rFonts w:cs="Arial"/>
          <w:bCs/>
          <w:szCs w:val="22"/>
        </w:rPr>
      </w:pPr>
      <w:r w:rsidRPr="00C7368C">
        <w:rPr>
          <w:rFonts w:cs="Arial"/>
          <w:szCs w:val="22"/>
        </w:rPr>
        <w:tab/>
      </w:r>
      <w:r w:rsidRPr="00C7368C">
        <w:rPr>
          <w:rFonts w:cs="Arial"/>
          <w:bCs/>
          <w:szCs w:val="22"/>
        </w:rPr>
        <w:t>Where the requirements are not practicable, a suitable catch net must be erected.</w:t>
      </w:r>
    </w:p>
    <w:p w:rsidR="002A45C2" w:rsidRPr="00C7368C" w:rsidRDefault="002A45C2" w:rsidP="00DD47B1">
      <w:pPr>
        <w:tabs>
          <w:tab w:val="left" w:pos="720"/>
          <w:tab w:val="num" w:pos="1440"/>
        </w:tabs>
        <w:ind w:left="720" w:hanging="720"/>
        <w:rPr>
          <w:rFonts w:cs="Arial"/>
          <w:bCs/>
          <w:szCs w:val="22"/>
        </w:rPr>
      </w:pPr>
      <w:r w:rsidRPr="00C7368C">
        <w:rPr>
          <w:rFonts w:cs="Arial"/>
          <w:bCs/>
          <w:szCs w:val="22"/>
        </w:rPr>
        <w:tab/>
        <w:t>Workers working in elevated positions must be trained to do this safely and without risk to health</w:t>
      </w:r>
    </w:p>
    <w:p w:rsidR="002A45C2" w:rsidRPr="00C7368C" w:rsidRDefault="002A45C2" w:rsidP="00DD47B1">
      <w:pPr>
        <w:tabs>
          <w:tab w:val="left" w:pos="720"/>
          <w:tab w:val="num" w:pos="1440"/>
        </w:tabs>
        <w:ind w:left="720" w:hanging="720"/>
        <w:rPr>
          <w:rFonts w:cs="Arial"/>
          <w:bCs/>
          <w:szCs w:val="22"/>
        </w:rPr>
      </w:pPr>
      <w:r w:rsidRPr="00C7368C">
        <w:rPr>
          <w:rFonts w:cs="Arial"/>
          <w:bCs/>
          <w:szCs w:val="22"/>
        </w:rPr>
        <w:tab/>
        <w:t>Where work on roofs is carried out, the Risk Assessment must take into account the possibility of persons falling through fragile material. Skylights and openings in the roof.</w:t>
      </w:r>
    </w:p>
    <w:p w:rsidR="002A45C2" w:rsidRDefault="002A45C2" w:rsidP="002A45C2">
      <w:pPr>
        <w:spacing w:before="240"/>
        <w:jc w:val="left"/>
        <w:outlineLvl w:val="0"/>
        <w:rPr>
          <w:rFonts w:ascii="Arial Bold" w:hAnsi="Arial Bold"/>
          <w:szCs w:val="22"/>
        </w:rPr>
      </w:pPr>
    </w:p>
    <w:p w:rsidR="002A45C2" w:rsidRPr="00D52267" w:rsidRDefault="002A45C2" w:rsidP="002A45C2">
      <w:pPr>
        <w:spacing w:before="240"/>
        <w:jc w:val="left"/>
        <w:outlineLvl w:val="0"/>
        <w:rPr>
          <w:rFonts w:cs="Arial"/>
          <w:bCs/>
        </w:rPr>
      </w:pPr>
      <w:r w:rsidRPr="00D52267">
        <w:rPr>
          <w:rFonts w:cs="Arial"/>
          <w:bCs/>
        </w:rPr>
        <w:t xml:space="preserve"> </w:t>
      </w:r>
    </w:p>
    <w:bookmarkEnd w:id="139"/>
    <w:p w:rsidR="0015786D" w:rsidRPr="00D52267" w:rsidRDefault="0015786D" w:rsidP="00AA6288">
      <w:pPr>
        <w:rPr>
          <w:rFonts w:cs="Arial"/>
        </w:rPr>
      </w:pPr>
    </w:p>
    <w:p w:rsidR="0015786D" w:rsidRPr="00D52267" w:rsidRDefault="0015786D" w:rsidP="00AA6288">
      <w:pPr>
        <w:rPr>
          <w:rFonts w:cs="Arial"/>
        </w:rPr>
      </w:pPr>
    </w:p>
    <w:p w:rsidR="0015786D" w:rsidRPr="00D52267" w:rsidRDefault="0015786D" w:rsidP="00AA6288">
      <w:pPr>
        <w:rPr>
          <w:rFonts w:cs="Arial"/>
        </w:rPr>
      </w:pPr>
    </w:p>
    <w:p w:rsidR="0015786D" w:rsidRPr="00D52267" w:rsidRDefault="0015786D" w:rsidP="00AA6288">
      <w:pPr>
        <w:rPr>
          <w:rFonts w:cs="Arial"/>
        </w:rPr>
      </w:pPr>
    </w:p>
    <w:p w:rsidR="0015786D" w:rsidRPr="00D52267" w:rsidRDefault="0015786D" w:rsidP="00AA6288">
      <w:pPr>
        <w:rPr>
          <w:rFonts w:cs="Arial"/>
        </w:rPr>
      </w:pPr>
    </w:p>
    <w:p w:rsidR="0015786D" w:rsidRDefault="0015786D" w:rsidP="00AA6288">
      <w:pPr>
        <w:rPr>
          <w:rFonts w:cs="Arial"/>
        </w:rPr>
      </w:pPr>
    </w:p>
    <w:p w:rsidR="0086525A" w:rsidRDefault="0086525A" w:rsidP="00AA6288">
      <w:pPr>
        <w:rPr>
          <w:rFonts w:cs="Arial"/>
        </w:rPr>
      </w:pPr>
    </w:p>
    <w:p w:rsidR="0086525A" w:rsidRDefault="0086525A" w:rsidP="00AA6288">
      <w:pPr>
        <w:rPr>
          <w:rFonts w:cs="Arial"/>
        </w:rPr>
      </w:pPr>
    </w:p>
    <w:p w:rsidR="0086525A" w:rsidRDefault="0086525A" w:rsidP="00AA6288">
      <w:pPr>
        <w:rPr>
          <w:rFonts w:cs="Arial"/>
        </w:rPr>
      </w:pPr>
    </w:p>
    <w:p w:rsidR="0086525A" w:rsidRDefault="0086525A" w:rsidP="00AA6288">
      <w:pPr>
        <w:rPr>
          <w:rFonts w:cs="Arial"/>
        </w:rPr>
      </w:pPr>
    </w:p>
    <w:p w:rsidR="0086525A" w:rsidRDefault="0086525A" w:rsidP="00AA6288">
      <w:pPr>
        <w:rPr>
          <w:rFonts w:cs="Arial"/>
        </w:rPr>
      </w:pPr>
    </w:p>
    <w:p w:rsidR="0086525A" w:rsidRDefault="0086525A" w:rsidP="00AA6288">
      <w:pPr>
        <w:rPr>
          <w:rFonts w:cs="Arial"/>
        </w:rPr>
      </w:pPr>
    </w:p>
    <w:p w:rsidR="0086525A" w:rsidRPr="00D52267" w:rsidRDefault="0086525A" w:rsidP="00AA6288">
      <w:pPr>
        <w:rPr>
          <w:rFonts w:cs="Arial"/>
        </w:rPr>
      </w:pPr>
    </w:p>
    <w:p w:rsidR="000925AF" w:rsidRPr="00D52267" w:rsidRDefault="000925AF" w:rsidP="00AA6288">
      <w:pPr>
        <w:rPr>
          <w:rFonts w:cs="Arial"/>
        </w:rPr>
      </w:pPr>
    </w:p>
    <w:p w:rsidR="000925AF" w:rsidRPr="00D52267" w:rsidRDefault="000925AF" w:rsidP="00AA6288">
      <w:pPr>
        <w:rPr>
          <w:rFonts w:cs="Arial"/>
        </w:rPr>
      </w:pPr>
    </w:p>
    <w:p w:rsidR="00621183" w:rsidRDefault="00621183" w:rsidP="00AA6288">
      <w:pPr>
        <w:rPr>
          <w:rFonts w:cs="Arial"/>
        </w:rPr>
      </w:pPr>
    </w:p>
    <w:p w:rsidR="00621183" w:rsidRPr="00D52267" w:rsidRDefault="00621183" w:rsidP="00AA6288">
      <w:pPr>
        <w:rPr>
          <w:rFonts w:cs="Arial"/>
        </w:rPr>
      </w:pPr>
    </w:p>
    <w:p w:rsidR="00AA6288" w:rsidRPr="00D52267" w:rsidRDefault="00AA6288" w:rsidP="00AA6288">
      <w:pPr>
        <w:rPr>
          <w:rFonts w:cs="Arial"/>
        </w:rPr>
      </w:pPr>
    </w:p>
    <w:p w:rsidR="00AA6288" w:rsidRPr="00D52267" w:rsidRDefault="00AA6288" w:rsidP="00AA6288">
      <w:pPr>
        <w:jc w:val="center"/>
        <w:rPr>
          <w:rFonts w:cs="Arial"/>
          <w:b/>
          <w:sz w:val="32"/>
          <w:szCs w:val="32"/>
        </w:rPr>
      </w:pPr>
      <w:r w:rsidRPr="00D52267">
        <w:rPr>
          <w:rFonts w:cs="Arial"/>
          <w:b/>
          <w:sz w:val="32"/>
          <w:szCs w:val="32"/>
        </w:rPr>
        <w:t>C4</w:t>
      </w:r>
      <w:r w:rsidRPr="00D52267">
        <w:rPr>
          <w:rFonts w:cs="Arial"/>
          <w:b/>
          <w:sz w:val="32"/>
          <w:szCs w:val="32"/>
        </w:rPr>
        <w:tab/>
      </w:r>
      <w:r w:rsidRPr="00D52267">
        <w:rPr>
          <w:rFonts w:cs="Arial"/>
          <w:b/>
          <w:sz w:val="32"/>
          <w:szCs w:val="32"/>
        </w:rPr>
        <w:tab/>
        <w:t>SITE INFORMATION</w:t>
      </w:r>
    </w:p>
    <w:p w:rsidR="00AA6288" w:rsidRPr="00D52267" w:rsidRDefault="00AA6288" w:rsidP="00AA6288">
      <w:pPr>
        <w:jc w:val="center"/>
        <w:rPr>
          <w:rFonts w:cs="Arial"/>
        </w:rPr>
      </w:pPr>
    </w:p>
    <w:p w:rsidR="00621183" w:rsidRDefault="003B0E3A" w:rsidP="0086525A">
      <w:pPr>
        <w:spacing w:before="0" w:after="0" w:line="240" w:lineRule="auto"/>
        <w:jc w:val="left"/>
        <w:rPr>
          <w:rFonts w:cs="Arial"/>
          <w:b/>
          <w:sz w:val="24"/>
          <w:u w:val="single"/>
        </w:rPr>
      </w:pPr>
      <w:r>
        <w:rPr>
          <w:rFonts w:cs="Arial"/>
          <w:b/>
          <w:sz w:val="24"/>
          <w:u w:val="single"/>
        </w:rPr>
        <w:br w:type="page"/>
      </w:r>
      <w:r w:rsidR="00AA6288" w:rsidRPr="00D52267">
        <w:rPr>
          <w:rFonts w:cs="Arial"/>
          <w:b/>
          <w:sz w:val="24"/>
          <w:u w:val="single"/>
        </w:rPr>
        <w:lastRenderedPageBreak/>
        <w:t>SITE INFORMATION</w:t>
      </w:r>
    </w:p>
    <w:p w:rsidR="00621183" w:rsidRPr="00621183" w:rsidRDefault="00621183" w:rsidP="006E679E">
      <w:pPr>
        <w:rPr>
          <w:rFonts w:cs="Arial"/>
          <w:b/>
          <w:u w:val="single"/>
        </w:rPr>
      </w:pPr>
    </w:p>
    <w:p w:rsidR="0015786D" w:rsidRPr="006E679E" w:rsidRDefault="006E679E" w:rsidP="00AA6288">
      <w:pPr>
        <w:rPr>
          <w:rFonts w:cs="Arial"/>
          <w:b/>
        </w:rPr>
      </w:pPr>
      <w:r>
        <w:rPr>
          <w:rFonts w:cs="Arial"/>
          <w:b/>
        </w:rPr>
        <w:t xml:space="preserve">C4.1   </w:t>
      </w:r>
      <w:r w:rsidR="0015786D" w:rsidRPr="006E679E">
        <w:rPr>
          <w:rFonts w:cs="Arial"/>
          <w:b/>
        </w:rPr>
        <w:t>LOCALITY PLAN</w:t>
      </w:r>
    </w:p>
    <w:p w:rsidR="00621183" w:rsidRDefault="000259C3" w:rsidP="00621183">
      <w:pPr>
        <w:pStyle w:val="Header"/>
        <w:tabs>
          <w:tab w:val="clear" w:pos="1134"/>
          <w:tab w:val="clear" w:pos="1985"/>
        </w:tabs>
        <w:rPr>
          <w:rFonts w:cs="Arial"/>
          <w:lang w:val="en-GB"/>
        </w:rPr>
      </w:pPr>
      <w:r>
        <w:rPr>
          <w:rFonts w:cs="Arial"/>
          <w:lang w:val="en-US"/>
        </w:rPr>
        <w:t>The project is located in</w:t>
      </w:r>
      <w:r w:rsidR="00957E21" w:rsidRPr="00957E21">
        <w:rPr>
          <w:rFonts w:cs="Arial"/>
          <w:lang w:val="en-US"/>
        </w:rPr>
        <w:t xml:space="preserve"> </w:t>
      </w:r>
      <w:r>
        <w:rPr>
          <w:rFonts w:cs="Arial"/>
          <w:lang w:val="en-US"/>
        </w:rPr>
        <w:t xml:space="preserve">Jane </w:t>
      </w:r>
      <w:proofErr w:type="spellStart"/>
      <w:r>
        <w:rPr>
          <w:rFonts w:cs="Arial"/>
          <w:lang w:val="en-US"/>
        </w:rPr>
        <w:t>Furse</w:t>
      </w:r>
      <w:proofErr w:type="spellEnd"/>
      <w:r>
        <w:rPr>
          <w:rFonts w:cs="Arial"/>
          <w:lang w:val="en-US"/>
        </w:rPr>
        <w:t>,</w:t>
      </w:r>
      <w:r w:rsidR="00957E21" w:rsidRPr="00957E21">
        <w:rPr>
          <w:rFonts w:cs="Arial"/>
          <w:lang w:val="en-US"/>
        </w:rPr>
        <w:t xml:space="preserve"> </w:t>
      </w:r>
      <w:proofErr w:type="spellStart"/>
      <w:r w:rsidR="00957E21" w:rsidRPr="00957E21">
        <w:rPr>
          <w:rFonts w:cs="Arial"/>
          <w:lang w:val="en-US"/>
        </w:rPr>
        <w:t>Makhuduthamaga</w:t>
      </w:r>
      <w:proofErr w:type="spellEnd"/>
      <w:r w:rsidR="00957E21" w:rsidRPr="00957E21">
        <w:rPr>
          <w:rFonts w:cs="Arial"/>
          <w:lang w:val="en-US"/>
        </w:rPr>
        <w:t xml:space="preserve"> </w:t>
      </w:r>
      <w:r w:rsidR="00F162B9">
        <w:rPr>
          <w:rFonts w:cs="Arial"/>
          <w:lang w:val="en-US"/>
        </w:rPr>
        <w:t xml:space="preserve">Local </w:t>
      </w:r>
      <w:r w:rsidR="00957E21" w:rsidRPr="00957E21">
        <w:rPr>
          <w:rFonts w:cs="Arial"/>
          <w:lang w:val="en-US"/>
        </w:rPr>
        <w:t>Municipality within the Sekhukhune District Municipality</w:t>
      </w:r>
      <w:r w:rsidR="00957E21">
        <w:rPr>
          <w:rFonts w:cs="Arial"/>
          <w:lang w:val="en-US"/>
        </w:rPr>
        <w:t xml:space="preserve"> </w:t>
      </w:r>
      <w:r w:rsidR="00621183" w:rsidRPr="00621183">
        <w:rPr>
          <w:rFonts w:cs="Arial"/>
          <w:lang w:val="en-GB"/>
        </w:rPr>
        <w:t xml:space="preserve">of Limpopo Province. </w:t>
      </w:r>
    </w:p>
    <w:p w:rsidR="00AA6288" w:rsidRPr="00621183" w:rsidRDefault="00AA6288" w:rsidP="00621183">
      <w:pPr>
        <w:rPr>
          <w:rFonts w:cs="Arial"/>
          <w:b/>
          <w:u w:val="single"/>
        </w:rPr>
      </w:pPr>
      <w:r w:rsidRPr="00D52267">
        <w:rPr>
          <w:rFonts w:cs="Arial"/>
        </w:rPr>
        <w:tab/>
      </w:r>
      <w:r w:rsidRPr="00D52267">
        <w:rPr>
          <w:rFonts w:cs="Arial"/>
          <w:b/>
        </w:rPr>
        <w:t xml:space="preserve">1.1 </w:t>
      </w:r>
      <w:r w:rsidRPr="00D52267">
        <w:rPr>
          <w:rFonts w:cs="Arial"/>
          <w:b/>
        </w:rPr>
        <w:tab/>
      </w:r>
      <w:r w:rsidRPr="00D52267">
        <w:rPr>
          <w:rFonts w:cs="Arial"/>
          <w:b/>
          <w:u w:val="single"/>
        </w:rPr>
        <w:t>Documentation</w:t>
      </w:r>
    </w:p>
    <w:p w:rsidR="00AA6288" w:rsidRPr="00D52267" w:rsidRDefault="00AA6288" w:rsidP="00621183">
      <w:pPr>
        <w:ind w:left="1440"/>
        <w:rPr>
          <w:rFonts w:cs="Arial"/>
        </w:rPr>
      </w:pPr>
      <w:r w:rsidRPr="00D52267">
        <w:rPr>
          <w:rFonts w:cs="Arial"/>
        </w:rPr>
        <w:t>The documentation included in this section describes the site as at the time of tender to enable the Tenderer to price his tender, furthermore to decide upon his method of working and programming and to evaluate his risks.</w:t>
      </w:r>
    </w:p>
    <w:p w:rsidR="00AA6288" w:rsidRPr="00621183" w:rsidRDefault="00AA6288" w:rsidP="00AA6288">
      <w:pPr>
        <w:rPr>
          <w:rFonts w:cs="Arial"/>
          <w:b/>
          <w:u w:val="single"/>
        </w:rPr>
      </w:pPr>
      <w:r w:rsidRPr="00D52267">
        <w:rPr>
          <w:rFonts w:cs="Arial"/>
        </w:rPr>
        <w:tab/>
      </w:r>
      <w:r w:rsidRPr="00D52267">
        <w:rPr>
          <w:rFonts w:cs="Arial"/>
          <w:b/>
        </w:rPr>
        <w:t xml:space="preserve">1.2 </w:t>
      </w:r>
      <w:r w:rsidRPr="00D52267">
        <w:rPr>
          <w:rFonts w:cs="Arial"/>
          <w:b/>
        </w:rPr>
        <w:tab/>
      </w:r>
      <w:r w:rsidRPr="00D52267">
        <w:rPr>
          <w:rFonts w:cs="Arial"/>
          <w:b/>
          <w:u w:val="single"/>
        </w:rPr>
        <w:t>Information</w:t>
      </w:r>
    </w:p>
    <w:p w:rsidR="00AA6288" w:rsidRDefault="00AA6288" w:rsidP="00621183">
      <w:pPr>
        <w:ind w:left="1440"/>
        <w:rPr>
          <w:rFonts w:cs="Arial"/>
        </w:rPr>
      </w:pPr>
      <w:r w:rsidRPr="00D52267">
        <w:rPr>
          <w:rFonts w:cs="Arial"/>
        </w:rPr>
        <w:t>Only actual information about physical conditions of the site and its surroundings (if any available) is included in this Site Information and interpretation thereof is a matter for the Tenderer.</w:t>
      </w:r>
    </w:p>
    <w:p w:rsidR="00621183" w:rsidRPr="00D52267" w:rsidRDefault="00621183" w:rsidP="00621183">
      <w:pPr>
        <w:ind w:left="1440"/>
        <w:rPr>
          <w:rFonts w:cs="Arial"/>
        </w:rPr>
      </w:pPr>
    </w:p>
    <w:p w:rsidR="00AA6288" w:rsidRPr="00D52267" w:rsidRDefault="006E679E" w:rsidP="00AA6288">
      <w:pPr>
        <w:rPr>
          <w:rFonts w:cs="Arial"/>
          <w:b/>
          <w:u w:val="single"/>
        </w:rPr>
      </w:pPr>
      <w:r>
        <w:rPr>
          <w:rFonts w:cs="Arial"/>
          <w:b/>
        </w:rPr>
        <w:t>C4.2</w:t>
      </w:r>
      <w:r w:rsidR="00AA6288" w:rsidRPr="00D52267">
        <w:rPr>
          <w:rFonts w:cs="Arial"/>
          <w:b/>
        </w:rPr>
        <w:tab/>
      </w:r>
      <w:r w:rsidR="00AA6288" w:rsidRPr="00D52267">
        <w:rPr>
          <w:rFonts w:cs="Arial"/>
          <w:b/>
          <w:u w:val="single"/>
        </w:rPr>
        <w:t>SITE INFORMATION</w:t>
      </w:r>
    </w:p>
    <w:p w:rsidR="00AA6288" w:rsidRPr="00D52267" w:rsidRDefault="00AA6288" w:rsidP="00DA6597">
      <w:pPr>
        <w:spacing w:before="0" w:after="0"/>
        <w:rPr>
          <w:rFonts w:cs="Arial"/>
        </w:rPr>
      </w:pPr>
    </w:p>
    <w:p w:rsidR="00AA6288" w:rsidRPr="00D52267" w:rsidRDefault="00AA6288" w:rsidP="00DA6597">
      <w:pPr>
        <w:spacing w:before="0" w:after="0" w:line="240" w:lineRule="auto"/>
        <w:rPr>
          <w:rFonts w:cs="Arial"/>
          <w:b/>
          <w:u w:val="single"/>
        </w:rPr>
      </w:pPr>
      <w:r w:rsidRPr="00D52267">
        <w:rPr>
          <w:rFonts w:cs="Arial"/>
        </w:rPr>
        <w:tab/>
      </w:r>
      <w:r w:rsidRPr="00D52267">
        <w:rPr>
          <w:rFonts w:cs="Arial"/>
          <w:b/>
        </w:rPr>
        <w:t>2.1</w:t>
      </w:r>
      <w:r w:rsidRPr="00D52267">
        <w:rPr>
          <w:rFonts w:cs="Arial"/>
          <w:b/>
        </w:rPr>
        <w:tab/>
      </w:r>
      <w:r w:rsidRPr="00D52267">
        <w:rPr>
          <w:rFonts w:cs="Arial"/>
          <w:b/>
          <w:u w:val="single"/>
        </w:rPr>
        <w:t>Records and Test Results</w:t>
      </w:r>
    </w:p>
    <w:p w:rsidR="00AA6288" w:rsidRPr="00D52267" w:rsidRDefault="00AA6288" w:rsidP="00DA6597">
      <w:pPr>
        <w:spacing w:before="0" w:after="0" w:line="240" w:lineRule="auto"/>
        <w:rPr>
          <w:rFonts w:cs="Arial"/>
        </w:rPr>
      </w:pPr>
    </w:p>
    <w:p w:rsidR="00384684" w:rsidRDefault="00F162B9" w:rsidP="00397879">
      <w:pPr>
        <w:numPr>
          <w:ilvl w:val="2"/>
          <w:numId w:val="71"/>
        </w:numPr>
        <w:spacing w:before="0" w:after="0" w:line="240" w:lineRule="auto"/>
        <w:rPr>
          <w:rFonts w:cs="Arial"/>
          <w:u w:val="single"/>
        </w:rPr>
      </w:pPr>
      <w:r>
        <w:rPr>
          <w:rFonts w:cs="Arial"/>
          <w:u w:val="single"/>
        </w:rPr>
        <w:t>Geotechnical R</w:t>
      </w:r>
      <w:r w:rsidR="00F60E83" w:rsidRPr="00D52267">
        <w:rPr>
          <w:rFonts w:cs="Arial"/>
          <w:u w:val="single"/>
        </w:rPr>
        <w:t>eport</w:t>
      </w:r>
    </w:p>
    <w:p w:rsidR="00AA6288" w:rsidRDefault="00AA6288" w:rsidP="00DA6597">
      <w:pPr>
        <w:spacing w:before="0" w:after="0" w:line="240" w:lineRule="auto"/>
        <w:rPr>
          <w:rFonts w:cs="Arial"/>
        </w:rPr>
      </w:pPr>
    </w:p>
    <w:p w:rsidR="00AA6288" w:rsidRPr="00D52267" w:rsidRDefault="00F162B9" w:rsidP="00DA6597">
      <w:pPr>
        <w:spacing w:before="0" w:after="0" w:line="240" w:lineRule="auto"/>
        <w:rPr>
          <w:rFonts w:cs="Arial"/>
        </w:rPr>
      </w:pPr>
      <w:r>
        <w:rPr>
          <w:rFonts w:cs="Arial"/>
        </w:rPr>
        <w:tab/>
      </w:r>
      <w:r>
        <w:rPr>
          <w:rFonts w:cs="Arial"/>
        </w:rPr>
        <w:tab/>
        <w:t xml:space="preserve">The Geotechnical Report is </w:t>
      </w:r>
      <w:r w:rsidR="008902AD">
        <w:rPr>
          <w:rFonts w:cs="Arial"/>
        </w:rPr>
        <w:t xml:space="preserve">not </w:t>
      </w:r>
      <w:r>
        <w:rPr>
          <w:rFonts w:cs="Arial"/>
        </w:rPr>
        <w:t>available</w:t>
      </w:r>
    </w:p>
    <w:p w:rsidR="00AA6288" w:rsidRPr="00D52267" w:rsidRDefault="00AA6288" w:rsidP="001F7EA6">
      <w:pPr>
        <w:spacing w:before="0" w:after="0" w:line="240" w:lineRule="auto"/>
        <w:rPr>
          <w:rFonts w:cs="Arial"/>
        </w:rPr>
      </w:pPr>
    </w:p>
    <w:p w:rsidR="0073512F" w:rsidRDefault="00AA6288" w:rsidP="0073512F">
      <w:pPr>
        <w:rPr>
          <w:rFonts w:cs="Arial"/>
        </w:rPr>
      </w:pPr>
      <w:r w:rsidRPr="00D52267">
        <w:rPr>
          <w:rFonts w:cs="Arial"/>
        </w:rPr>
        <w:tab/>
      </w:r>
    </w:p>
    <w:p w:rsidR="008902AD" w:rsidRPr="00D52267" w:rsidRDefault="008902AD" w:rsidP="0073512F">
      <w:pPr>
        <w:rPr>
          <w:rFonts w:cs="Arial"/>
        </w:rPr>
      </w:pPr>
    </w:p>
    <w:p w:rsidR="00D2702C" w:rsidRPr="00D52267" w:rsidRDefault="00D2702C" w:rsidP="0073512F">
      <w:pPr>
        <w:rPr>
          <w:rFonts w:cs="Arial"/>
        </w:rPr>
      </w:pPr>
    </w:p>
    <w:p w:rsidR="00D2702C" w:rsidRPr="00D52267" w:rsidRDefault="00D2702C" w:rsidP="0073512F">
      <w:pPr>
        <w:rPr>
          <w:rFonts w:cs="Arial"/>
        </w:rPr>
      </w:pPr>
    </w:p>
    <w:p w:rsidR="00D2702C" w:rsidRPr="00D52267" w:rsidRDefault="00D2702C" w:rsidP="0073512F">
      <w:pPr>
        <w:rPr>
          <w:rFonts w:cs="Arial"/>
        </w:rPr>
      </w:pPr>
    </w:p>
    <w:p w:rsidR="00D2702C" w:rsidRPr="00D52267" w:rsidRDefault="00D2702C" w:rsidP="0073512F">
      <w:pPr>
        <w:rPr>
          <w:rFonts w:cs="Arial"/>
        </w:rPr>
      </w:pPr>
    </w:p>
    <w:p w:rsidR="00D2702C" w:rsidRPr="00D52267" w:rsidRDefault="00D2702C" w:rsidP="0073512F">
      <w:pPr>
        <w:rPr>
          <w:rFonts w:cs="Arial"/>
        </w:rPr>
      </w:pPr>
    </w:p>
    <w:p w:rsidR="00D2702C" w:rsidRPr="00D52267" w:rsidRDefault="00D2702C" w:rsidP="0073512F">
      <w:pPr>
        <w:rPr>
          <w:rFonts w:cs="Arial"/>
        </w:rPr>
      </w:pPr>
    </w:p>
    <w:p w:rsidR="00D2702C" w:rsidRPr="00D52267" w:rsidRDefault="00D2702C" w:rsidP="0073512F">
      <w:pPr>
        <w:rPr>
          <w:rFonts w:cs="Arial"/>
        </w:rPr>
      </w:pPr>
    </w:p>
    <w:p w:rsidR="00D2702C" w:rsidRPr="00D52267" w:rsidRDefault="00D2702C" w:rsidP="0073512F">
      <w:pPr>
        <w:rPr>
          <w:rFonts w:cs="Arial"/>
        </w:rPr>
      </w:pPr>
    </w:p>
    <w:p w:rsidR="00D2702C" w:rsidRDefault="00D2702C" w:rsidP="0073512F">
      <w:pPr>
        <w:rPr>
          <w:rFonts w:cs="Arial"/>
        </w:rPr>
      </w:pPr>
    </w:p>
    <w:p w:rsidR="0086525A" w:rsidRPr="00D52267" w:rsidRDefault="0086525A" w:rsidP="0073512F">
      <w:pPr>
        <w:rPr>
          <w:rFonts w:cs="Arial"/>
        </w:rPr>
      </w:pPr>
    </w:p>
    <w:p w:rsidR="00D2702C" w:rsidRPr="00D52267" w:rsidRDefault="00D2702C" w:rsidP="0073512F">
      <w:pPr>
        <w:rPr>
          <w:rFonts w:cs="Arial"/>
        </w:rPr>
      </w:pPr>
    </w:p>
    <w:p w:rsidR="008902AD" w:rsidRDefault="008902AD" w:rsidP="0073512F">
      <w:pPr>
        <w:jc w:val="center"/>
        <w:rPr>
          <w:rFonts w:cs="Arial"/>
          <w:b/>
          <w:sz w:val="32"/>
          <w:szCs w:val="32"/>
        </w:rPr>
      </w:pPr>
    </w:p>
    <w:p w:rsidR="008902AD" w:rsidRDefault="008902AD" w:rsidP="0073512F">
      <w:pPr>
        <w:jc w:val="center"/>
        <w:rPr>
          <w:rFonts w:cs="Arial"/>
          <w:b/>
          <w:sz w:val="32"/>
          <w:szCs w:val="32"/>
        </w:rPr>
      </w:pPr>
    </w:p>
    <w:p w:rsidR="0073512F" w:rsidRPr="00D52267" w:rsidRDefault="0073512F" w:rsidP="0073512F">
      <w:pPr>
        <w:jc w:val="center"/>
        <w:rPr>
          <w:rFonts w:cs="Arial"/>
          <w:b/>
          <w:sz w:val="32"/>
          <w:szCs w:val="32"/>
        </w:rPr>
      </w:pPr>
      <w:r w:rsidRPr="00D52267">
        <w:rPr>
          <w:rFonts w:cs="Arial"/>
          <w:b/>
          <w:sz w:val="32"/>
          <w:szCs w:val="32"/>
        </w:rPr>
        <w:t>C5</w:t>
      </w:r>
      <w:r w:rsidRPr="00D52267">
        <w:rPr>
          <w:rFonts w:cs="Arial"/>
          <w:b/>
          <w:sz w:val="32"/>
          <w:szCs w:val="32"/>
        </w:rPr>
        <w:tab/>
      </w:r>
      <w:r w:rsidRPr="00D52267">
        <w:rPr>
          <w:rFonts w:cs="Arial"/>
          <w:b/>
          <w:sz w:val="32"/>
          <w:szCs w:val="32"/>
        </w:rPr>
        <w:tab/>
        <w:t>ANNEXURES</w:t>
      </w:r>
    </w:p>
    <w:p w:rsidR="0073512F" w:rsidRPr="00D52267" w:rsidRDefault="0073512F" w:rsidP="0073512F">
      <w:pPr>
        <w:jc w:val="center"/>
        <w:rPr>
          <w:rFonts w:cs="Arial"/>
        </w:rPr>
      </w:pPr>
    </w:p>
    <w:p w:rsidR="0073512F" w:rsidRPr="00D52267" w:rsidRDefault="0073512F" w:rsidP="0073512F">
      <w:pPr>
        <w:rPr>
          <w:rFonts w:cs="Arial"/>
        </w:rPr>
      </w:pPr>
    </w:p>
    <w:p w:rsidR="0073512F" w:rsidRPr="00D52267" w:rsidRDefault="0073512F" w:rsidP="0073512F">
      <w:pPr>
        <w:rPr>
          <w:rFonts w:cs="Arial"/>
        </w:rPr>
      </w:pPr>
    </w:p>
    <w:p w:rsidR="0073512F" w:rsidRPr="00D52267" w:rsidRDefault="0073512F" w:rsidP="0073512F">
      <w:pPr>
        <w:rPr>
          <w:rFonts w:cs="Arial"/>
        </w:rPr>
      </w:pPr>
    </w:p>
    <w:p w:rsidR="0073512F" w:rsidRPr="00D52267" w:rsidRDefault="0073512F" w:rsidP="0073512F">
      <w:pPr>
        <w:rPr>
          <w:rFonts w:cs="Arial"/>
        </w:rPr>
      </w:pPr>
    </w:p>
    <w:p w:rsidR="0073512F" w:rsidRPr="00D52267" w:rsidRDefault="0073512F" w:rsidP="0073512F">
      <w:pPr>
        <w:rPr>
          <w:rFonts w:cs="Arial"/>
        </w:rPr>
      </w:pPr>
    </w:p>
    <w:p w:rsidR="0073512F" w:rsidRPr="00D52267" w:rsidRDefault="0073512F" w:rsidP="0073512F">
      <w:pPr>
        <w:rPr>
          <w:rFonts w:cs="Arial"/>
        </w:rPr>
      </w:pPr>
    </w:p>
    <w:p w:rsidR="0073512F" w:rsidRPr="00D52267" w:rsidRDefault="0073512F" w:rsidP="0073512F">
      <w:pPr>
        <w:rPr>
          <w:rFonts w:cs="Arial"/>
        </w:rPr>
      </w:pPr>
    </w:p>
    <w:p w:rsidR="00D037A2" w:rsidRPr="00D52267" w:rsidRDefault="00D037A2" w:rsidP="0073512F">
      <w:pPr>
        <w:rPr>
          <w:rFonts w:cs="Arial"/>
        </w:rPr>
      </w:pPr>
    </w:p>
    <w:p w:rsidR="0073512F" w:rsidRPr="00D52267" w:rsidRDefault="0073512F" w:rsidP="0073512F">
      <w:pPr>
        <w:rPr>
          <w:rFonts w:cs="Arial"/>
        </w:rPr>
      </w:pPr>
    </w:p>
    <w:p w:rsidR="003E4177" w:rsidRPr="00D52267" w:rsidRDefault="003E4177" w:rsidP="0073512F">
      <w:pPr>
        <w:rPr>
          <w:rFonts w:cs="Arial"/>
        </w:rPr>
      </w:pPr>
    </w:p>
    <w:p w:rsidR="0073512F" w:rsidRPr="00D52267" w:rsidRDefault="00EC0D08" w:rsidP="0073512F">
      <w:pPr>
        <w:rPr>
          <w:rFonts w:cs="Arial"/>
        </w:rPr>
      </w:pPr>
      <w:r>
        <w:rPr>
          <w:rFonts w:cs="Arial"/>
        </w:rPr>
        <w:br w:type="page"/>
      </w:r>
    </w:p>
    <w:p w:rsidR="0073512F" w:rsidRPr="00D52267" w:rsidRDefault="0073512F" w:rsidP="0073512F">
      <w:pPr>
        <w:pStyle w:val="Header"/>
        <w:ind w:left="1134" w:hanging="1134"/>
        <w:jc w:val="center"/>
        <w:rPr>
          <w:rFonts w:cs="Arial"/>
          <w:b/>
          <w:sz w:val="28"/>
          <w:szCs w:val="28"/>
          <w:lang w:val="en-GB"/>
        </w:rPr>
      </w:pPr>
      <w:r w:rsidRPr="00D52267">
        <w:rPr>
          <w:rFonts w:cs="Arial"/>
          <w:b/>
          <w:sz w:val="28"/>
          <w:szCs w:val="28"/>
          <w:lang w:val="en-GB"/>
        </w:rPr>
        <w:lastRenderedPageBreak/>
        <w:t>PART C5: ANNEXURES</w:t>
      </w:r>
    </w:p>
    <w:p w:rsidR="001F7EA6" w:rsidRDefault="001F7EA6">
      <w:pPr>
        <w:pStyle w:val="TOC1"/>
        <w:rPr>
          <w:rFonts w:cs="Arial"/>
        </w:rPr>
      </w:pPr>
    </w:p>
    <w:p w:rsidR="00AD10FD" w:rsidRPr="00F64164" w:rsidRDefault="008F3BA1">
      <w:pPr>
        <w:pStyle w:val="TOC1"/>
        <w:rPr>
          <w:rFonts w:ascii="Calibri" w:hAnsi="Calibri"/>
          <w:bCs w:val="0"/>
          <w:caps w:val="0"/>
          <w:szCs w:val="22"/>
          <w:lang w:val="en-ZA" w:eastAsia="en-ZA"/>
        </w:rPr>
      </w:pPr>
      <w:r w:rsidRPr="00D52267">
        <w:rPr>
          <w:rFonts w:cs="Arial"/>
        </w:rPr>
        <w:fldChar w:fldCharType="begin"/>
      </w:r>
      <w:r w:rsidR="0073512F" w:rsidRPr="00D52267">
        <w:rPr>
          <w:rFonts w:cs="Arial"/>
        </w:rPr>
        <w:instrText xml:space="preserve"> TOC \h \z \t "C5,1" </w:instrText>
      </w:r>
      <w:r w:rsidRPr="00D52267">
        <w:rPr>
          <w:rFonts w:cs="Arial"/>
        </w:rPr>
        <w:fldChar w:fldCharType="separate"/>
      </w:r>
      <w:hyperlink w:anchor="_Toc3783353" w:history="1">
        <w:r w:rsidR="00AD10FD" w:rsidRPr="00860E00">
          <w:rPr>
            <w:rStyle w:val="Hyperlink"/>
            <w:rFonts w:cs="Arial"/>
          </w:rPr>
          <w:t>C5.1</w:t>
        </w:r>
        <w:r w:rsidR="00AD10FD" w:rsidRPr="00F64164">
          <w:rPr>
            <w:rFonts w:ascii="Calibri" w:hAnsi="Calibri"/>
            <w:bCs w:val="0"/>
            <w:caps w:val="0"/>
            <w:szCs w:val="22"/>
            <w:lang w:val="en-ZA" w:eastAsia="en-ZA"/>
          </w:rPr>
          <w:tab/>
        </w:r>
        <w:r w:rsidR="00AD10FD" w:rsidRPr="00860E00">
          <w:rPr>
            <w:rStyle w:val="Hyperlink"/>
            <w:rFonts w:cs="Arial"/>
          </w:rPr>
          <w:t>PRO</w:t>
        </w:r>
        <w:r w:rsidR="00B85C70">
          <w:rPr>
            <w:rStyle w:val="Hyperlink"/>
            <w:rFonts w:cs="Arial"/>
          </w:rPr>
          <w:t>-</w:t>
        </w:r>
        <w:r w:rsidR="00AD10FD" w:rsidRPr="00860E00">
          <w:rPr>
            <w:rStyle w:val="Hyperlink"/>
            <w:rFonts w:cs="Arial"/>
          </w:rPr>
          <w:t>FORMA DOCUMENTS</w:t>
        </w:r>
        <w:r w:rsidR="00AD10FD">
          <w:rPr>
            <w:webHidden/>
          </w:rPr>
          <w:tab/>
        </w:r>
        <w:r>
          <w:rPr>
            <w:webHidden/>
          </w:rPr>
          <w:fldChar w:fldCharType="begin"/>
        </w:r>
        <w:r w:rsidR="00AD10FD">
          <w:rPr>
            <w:webHidden/>
          </w:rPr>
          <w:instrText xml:space="preserve"> PAGEREF _Toc3783353 \h </w:instrText>
        </w:r>
        <w:r>
          <w:rPr>
            <w:webHidden/>
          </w:rPr>
        </w:r>
        <w:r>
          <w:rPr>
            <w:webHidden/>
          </w:rPr>
          <w:fldChar w:fldCharType="separate"/>
        </w:r>
        <w:r w:rsidR="00480C45">
          <w:rPr>
            <w:webHidden/>
          </w:rPr>
          <w:t>C.221</w:t>
        </w:r>
        <w:r>
          <w:rPr>
            <w:webHidden/>
          </w:rPr>
          <w:fldChar w:fldCharType="end"/>
        </w:r>
      </w:hyperlink>
    </w:p>
    <w:p w:rsidR="00AD10FD" w:rsidRPr="00F64164" w:rsidRDefault="00B47C58">
      <w:pPr>
        <w:pStyle w:val="TOC1"/>
        <w:rPr>
          <w:rFonts w:ascii="Calibri" w:hAnsi="Calibri"/>
          <w:bCs w:val="0"/>
          <w:caps w:val="0"/>
          <w:szCs w:val="22"/>
          <w:lang w:val="en-ZA" w:eastAsia="en-ZA"/>
        </w:rPr>
      </w:pPr>
      <w:hyperlink w:anchor="_Toc3783354" w:history="1">
        <w:r w:rsidR="00AD10FD" w:rsidRPr="00860E00">
          <w:rPr>
            <w:rStyle w:val="Hyperlink"/>
            <w:rFonts w:cs="Arial"/>
          </w:rPr>
          <w:t>C5.2</w:t>
        </w:r>
        <w:r w:rsidR="00AD10FD" w:rsidRPr="00F64164">
          <w:rPr>
            <w:rFonts w:ascii="Calibri" w:hAnsi="Calibri"/>
            <w:bCs w:val="0"/>
            <w:caps w:val="0"/>
            <w:szCs w:val="22"/>
            <w:lang w:val="en-ZA" w:eastAsia="en-ZA"/>
          </w:rPr>
          <w:tab/>
        </w:r>
        <w:r w:rsidR="00AD10FD" w:rsidRPr="00860E00">
          <w:rPr>
            <w:rStyle w:val="Hyperlink"/>
            <w:rFonts w:cs="Arial"/>
          </w:rPr>
          <w:t>GUIDELINES FOR THE IMPLEMENTATION OF LABOUR-INTENSIVE INFRASTRUCTURE PROJECTS UNDER THE EXPANDED PUBLIC WORKS PROGRAMME (EPWP)</w:t>
        </w:r>
        <w:r w:rsidR="00AD10FD">
          <w:rPr>
            <w:webHidden/>
          </w:rPr>
          <w:tab/>
        </w:r>
        <w:r w:rsidR="008F3BA1">
          <w:rPr>
            <w:webHidden/>
          </w:rPr>
          <w:fldChar w:fldCharType="begin"/>
        </w:r>
        <w:r w:rsidR="00AD10FD">
          <w:rPr>
            <w:webHidden/>
          </w:rPr>
          <w:instrText xml:space="preserve"> PAGEREF _Toc3783354 \h </w:instrText>
        </w:r>
        <w:r w:rsidR="008F3BA1">
          <w:rPr>
            <w:webHidden/>
          </w:rPr>
        </w:r>
        <w:r w:rsidR="008F3BA1">
          <w:rPr>
            <w:webHidden/>
          </w:rPr>
          <w:fldChar w:fldCharType="separate"/>
        </w:r>
        <w:r w:rsidR="00480C45">
          <w:rPr>
            <w:webHidden/>
          </w:rPr>
          <w:t>C.235</w:t>
        </w:r>
        <w:r w:rsidR="008F3BA1">
          <w:rPr>
            <w:webHidden/>
          </w:rPr>
          <w:fldChar w:fldCharType="end"/>
        </w:r>
      </w:hyperlink>
    </w:p>
    <w:p w:rsidR="00AD10FD" w:rsidRDefault="00B47C58">
      <w:pPr>
        <w:pStyle w:val="TOC1"/>
        <w:rPr>
          <w:rStyle w:val="Hyperlink"/>
        </w:rPr>
      </w:pPr>
      <w:hyperlink w:anchor="_Toc3783355" w:history="1">
        <w:r w:rsidR="00AD10FD" w:rsidRPr="00860E00">
          <w:rPr>
            <w:rStyle w:val="Hyperlink"/>
            <w:rFonts w:cs="Arial"/>
          </w:rPr>
          <w:t>C5.3</w:t>
        </w:r>
        <w:r w:rsidR="00AD10FD" w:rsidRPr="00F64164">
          <w:rPr>
            <w:rFonts w:ascii="Calibri" w:hAnsi="Calibri"/>
            <w:bCs w:val="0"/>
            <w:caps w:val="0"/>
            <w:szCs w:val="22"/>
            <w:lang w:val="en-ZA" w:eastAsia="en-ZA"/>
          </w:rPr>
          <w:tab/>
        </w:r>
        <w:r w:rsidR="00AD10FD" w:rsidRPr="00860E00">
          <w:rPr>
            <w:rStyle w:val="Hyperlink"/>
            <w:rFonts w:cs="Arial"/>
          </w:rPr>
          <w:t>TENDER DRAWINGS</w:t>
        </w:r>
        <w:r w:rsidR="00AD10FD">
          <w:rPr>
            <w:webHidden/>
          </w:rPr>
          <w:tab/>
        </w:r>
        <w:r w:rsidR="008F3BA1">
          <w:rPr>
            <w:webHidden/>
          </w:rPr>
          <w:fldChar w:fldCharType="begin"/>
        </w:r>
        <w:r w:rsidR="00AD10FD">
          <w:rPr>
            <w:webHidden/>
          </w:rPr>
          <w:instrText xml:space="preserve"> PAGEREF _Toc3783355 \h </w:instrText>
        </w:r>
        <w:r w:rsidR="008F3BA1">
          <w:rPr>
            <w:webHidden/>
          </w:rPr>
        </w:r>
        <w:r w:rsidR="008F3BA1">
          <w:rPr>
            <w:webHidden/>
          </w:rPr>
          <w:fldChar w:fldCharType="separate"/>
        </w:r>
        <w:r w:rsidR="00480C45">
          <w:rPr>
            <w:webHidden/>
          </w:rPr>
          <w:t>C.263</w:t>
        </w:r>
        <w:r w:rsidR="008F3BA1">
          <w:rPr>
            <w:webHidden/>
          </w:rPr>
          <w:fldChar w:fldCharType="end"/>
        </w:r>
      </w:hyperlink>
    </w:p>
    <w:p w:rsidR="00CA3BD0" w:rsidRPr="00CA3BD0" w:rsidRDefault="00CA3BD0" w:rsidP="00CA3BD0">
      <w:pPr>
        <w:ind w:left="1134" w:hanging="1134"/>
        <w:rPr>
          <w:noProof/>
        </w:rPr>
      </w:pPr>
      <w:r>
        <w:rPr>
          <w:noProof/>
        </w:rPr>
        <w:t>C5.4</w:t>
      </w:r>
      <w:r>
        <w:rPr>
          <w:noProof/>
        </w:rPr>
        <w:tab/>
        <w:t xml:space="preserve">OCCUPATIONAL HEALTH </w:t>
      </w:r>
      <w:r w:rsidR="00D076EE">
        <w:rPr>
          <w:noProof/>
        </w:rPr>
        <w:t>&amp; SAFETY POLICY………………………………C.270</w:t>
      </w:r>
    </w:p>
    <w:p w:rsidR="0073512F" w:rsidRPr="00D52267" w:rsidRDefault="008F3BA1" w:rsidP="0073512F">
      <w:pPr>
        <w:pStyle w:val="Header"/>
        <w:rPr>
          <w:rFonts w:cs="Arial"/>
        </w:rPr>
      </w:pPr>
      <w:r w:rsidRPr="00D52267">
        <w:rPr>
          <w:rFonts w:cs="Arial"/>
        </w:rPr>
        <w:fldChar w:fldCharType="end"/>
      </w:r>
    </w:p>
    <w:p w:rsidR="0073512F" w:rsidRPr="00D52267" w:rsidRDefault="0073512F" w:rsidP="0073512F">
      <w:pPr>
        <w:pStyle w:val="Header"/>
        <w:rPr>
          <w:rFonts w:cs="Arial"/>
        </w:rPr>
        <w:sectPr w:rsidR="0073512F" w:rsidRPr="00D52267" w:rsidSect="0078768D">
          <w:footerReference w:type="default" r:id="rId61"/>
          <w:footerReference w:type="first" r:id="rId62"/>
          <w:pgSz w:w="11907" w:h="16840" w:code="9"/>
          <w:pgMar w:top="1134" w:right="1440" w:bottom="851" w:left="1440" w:header="567" w:footer="454" w:gutter="0"/>
          <w:pgNumType w:chapStyle="2" w:chapSep="period"/>
          <w:cols w:space="720"/>
          <w:docGrid w:linePitch="299"/>
        </w:sectPr>
      </w:pPr>
    </w:p>
    <w:p w:rsidR="001F7EA6" w:rsidRDefault="001F7EA6" w:rsidP="001F7EA6">
      <w:pPr>
        <w:pStyle w:val="C5"/>
        <w:numPr>
          <w:ilvl w:val="0"/>
          <w:numId w:val="0"/>
        </w:numPr>
        <w:spacing w:line="240" w:lineRule="auto"/>
        <w:ind w:left="1134"/>
        <w:rPr>
          <w:rFonts w:ascii="Arial" w:hAnsi="Arial" w:cs="Arial"/>
          <w:sz w:val="20"/>
          <w:szCs w:val="20"/>
        </w:rPr>
      </w:pPr>
      <w:bookmarkStart w:id="208" w:name="_Toc121704838"/>
      <w:bookmarkStart w:id="209" w:name="_Toc121704839"/>
    </w:p>
    <w:p w:rsidR="0073512F" w:rsidRPr="00D52267" w:rsidRDefault="0073512F" w:rsidP="0073512F">
      <w:pPr>
        <w:pStyle w:val="C5"/>
        <w:spacing w:line="240" w:lineRule="auto"/>
        <w:rPr>
          <w:rFonts w:ascii="Arial" w:hAnsi="Arial" w:cs="Arial"/>
          <w:sz w:val="20"/>
          <w:szCs w:val="20"/>
        </w:rPr>
      </w:pPr>
      <w:bookmarkStart w:id="210" w:name="_Toc3783353"/>
      <w:r w:rsidRPr="00D52267">
        <w:rPr>
          <w:rFonts w:ascii="Arial" w:hAnsi="Arial" w:cs="Arial"/>
          <w:sz w:val="20"/>
          <w:szCs w:val="20"/>
        </w:rPr>
        <w:t>PRO</w:t>
      </w:r>
      <w:r w:rsidR="00B85C70">
        <w:rPr>
          <w:rFonts w:ascii="Arial" w:hAnsi="Arial" w:cs="Arial"/>
          <w:sz w:val="20"/>
          <w:szCs w:val="20"/>
        </w:rPr>
        <w:t>-</w:t>
      </w:r>
      <w:r w:rsidRPr="00D52267">
        <w:rPr>
          <w:rFonts w:ascii="Arial" w:hAnsi="Arial" w:cs="Arial"/>
          <w:sz w:val="20"/>
          <w:szCs w:val="20"/>
        </w:rPr>
        <w:t>FORMA DOCUMENTS</w:t>
      </w:r>
      <w:bookmarkEnd w:id="208"/>
      <w:bookmarkEnd w:id="210"/>
    </w:p>
    <w:p w:rsidR="006E63E6" w:rsidRPr="00D52267" w:rsidRDefault="006E63E6" w:rsidP="006E63E6">
      <w:pPr>
        <w:pStyle w:val="Header"/>
        <w:rPr>
          <w:rFonts w:cs="Arial"/>
        </w:rPr>
      </w:pPr>
    </w:p>
    <w:p w:rsidR="0073512F" w:rsidRPr="00D52267" w:rsidRDefault="0073512F" w:rsidP="0073512F">
      <w:pPr>
        <w:pStyle w:val="Header"/>
        <w:rPr>
          <w:rFonts w:cs="Arial"/>
          <w:szCs w:val="22"/>
        </w:rPr>
      </w:pPr>
      <w:r w:rsidRPr="00D52267">
        <w:rPr>
          <w:rFonts w:cs="Arial"/>
          <w:szCs w:val="22"/>
        </w:rPr>
        <w:t>The following is a list of pro</w:t>
      </w:r>
      <w:r w:rsidR="00B85C70">
        <w:rPr>
          <w:rFonts w:cs="Arial"/>
          <w:szCs w:val="22"/>
        </w:rPr>
        <w:t>-</w:t>
      </w:r>
      <w:r w:rsidRPr="00D52267">
        <w:rPr>
          <w:rFonts w:cs="Arial"/>
          <w:szCs w:val="22"/>
        </w:rPr>
        <w:t>forma documents and examples that are required to be completed by the successful tenderer.</w:t>
      </w:r>
    </w:p>
    <w:p w:rsidR="0073512F" w:rsidRPr="00D52267" w:rsidRDefault="0073512F" w:rsidP="0073512F">
      <w:pPr>
        <w:pStyle w:val="Header"/>
        <w:rPr>
          <w:rFonts w:cs="Arial"/>
        </w:rPr>
      </w:pPr>
    </w:p>
    <w:p w:rsidR="0073512F" w:rsidRPr="00D52267" w:rsidRDefault="008F3BA1" w:rsidP="0073512F">
      <w:pPr>
        <w:pStyle w:val="TOC1"/>
        <w:rPr>
          <w:rFonts w:cs="Arial"/>
          <w:bCs w:val="0"/>
          <w:caps w:val="0"/>
          <w:sz w:val="24"/>
        </w:rPr>
      </w:pPr>
      <w:r w:rsidRPr="00D52267">
        <w:rPr>
          <w:rFonts w:cs="Arial"/>
        </w:rPr>
        <w:fldChar w:fldCharType="begin"/>
      </w:r>
      <w:r w:rsidR="0073512F" w:rsidRPr="00D52267">
        <w:rPr>
          <w:rFonts w:cs="Arial"/>
        </w:rPr>
        <w:instrText xml:space="preserve"> TOC \h \z \t "PROFORMAS,1" </w:instrText>
      </w:r>
      <w:r w:rsidRPr="00D52267">
        <w:rPr>
          <w:rFonts w:cs="Arial"/>
        </w:rPr>
        <w:fldChar w:fldCharType="separate"/>
      </w:r>
      <w:hyperlink w:anchor="_Toc208394497" w:history="1">
        <w:r w:rsidR="0073512F" w:rsidRPr="00D52267">
          <w:rPr>
            <w:rStyle w:val="Hyperlink"/>
            <w:rFonts w:cs="Arial"/>
          </w:rPr>
          <w:t>C5.1.1</w:t>
        </w:r>
        <w:r w:rsidR="0073512F" w:rsidRPr="00D52267">
          <w:rPr>
            <w:rFonts w:cs="Arial"/>
            <w:bCs w:val="0"/>
            <w:caps w:val="0"/>
            <w:sz w:val="24"/>
          </w:rPr>
          <w:tab/>
        </w:r>
        <w:r w:rsidR="0073512F" w:rsidRPr="00D52267">
          <w:rPr>
            <w:rStyle w:val="Hyperlink"/>
            <w:rFonts w:cs="Arial"/>
          </w:rPr>
          <w:t>RETENTION MONEY GUARANTEE PROFORMA</w:t>
        </w:r>
        <w:r w:rsidR="0073512F" w:rsidRPr="00D52267">
          <w:rPr>
            <w:rFonts w:cs="Arial"/>
            <w:webHidden/>
          </w:rPr>
          <w:tab/>
        </w:r>
        <w:r w:rsidRPr="00D52267">
          <w:rPr>
            <w:rFonts w:cs="Arial"/>
            <w:webHidden/>
          </w:rPr>
          <w:fldChar w:fldCharType="begin"/>
        </w:r>
        <w:r w:rsidR="0073512F" w:rsidRPr="00D52267">
          <w:rPr>
            <w:rFonts w:cs="Arial"/>
            <w:webHidden/>
          </w:rPr>
          <w:instrText xml:space="preserve"> PAGEREF _Toc208394497 \h </w:instrText>
        </w:r>
        <w:r w:rsidRPr="00D52267">
          <w:rPr>
            <w:rFonts w:cs="Arial"/>
            <w:webHidden/>
          </w:rPr>
        </w:r>
        <w:r w:rsidRPr="00D52267">
          <w:rPr>
            <w:rFonts w:cs="Arial"/>
            <w:webHidden/>
          </w:rPr>
          <w:fldChar w:fldCharType="separate"/>
        </w:r>
        <w:r w:rsidR="00480C45">
          <w:rPr>
            <w:rFonts w:cs="Arial"/>
            <w:webHidden/>
          </w:rPr>
          <w:t>C.222</w:t>
        </w:r>
        <w:r w:rsidRPr="00D52267">
          <w:rPr>
            <w:rFonts w:cs="Arial"/>
            <w:webHidden/>
          </w:rPr>
          <w:fldChar w:fldCharType="end"/>
        </w:r>
      </w:hyperlink>
    </w:p>
    <w:p w:rsidR="0073512F" w:rsidRPr="00D52267" w:rsidRDefault="00B47C58" w:rsidP="0073512F">
      <w:pPr>
        <w:pStyle w:val="TOC1"/>
        <w:rPr>
          <w:rFonts w:cs="Arial"/>
          <w:bCs w:val="0"/>
          <w:caps w:val="0"/>
          <w:sz w:val="24"/>
        </w:rPr>
      </w:pPr>
      <w:hyperlink w:anchor="_Toc208394498" w:history="1">
        <w:r w:rsidR="0073512F" w:rsidRPr="00D52267">
          <w:rPr>
            <w:rStyle w:val="Hyperlink"/>
            <w:rFonts w:cs="Arial"/>
          </w:rPr>
          <w:t>C5.1.2</w:t>
        </w:r>
        <w:r w:rsidR="0073512F" w:rsidRPr="00D52267">
          <w:rPr>
            <w:rFonts w:cs="Arial"/>
            <w:bCs w:val="0"/>
            <w:caps w:val="0"/>
            <w:sz w:val="24"/>
          </w:rPr>
          <w:tab/>
        </w:r>
        <w:r w:rsidR="0073512F" w:rsidRPr="00D52267">
          <w:rPr>
            <w:rStyle w:val="Hyperlink"/>
            <w:rFonts w:cs="Arial"/>
          </w:rPr>
          <w:t>EXAMPLE OF ABE DECLARATION AFFIDAVIT</w:t>
        </w:r>
        <w:r w:rsidR="0073512F" w:rsidRPr="00D52267">
          <w:rPr>
            <w:rFonts w:cs="Arial"/>
            <w:webHidden/>
          </w:rPr>
          <w:tab/>
        </w:r>
        <w:r w:rsidR="008F3BA1" w:rsidRPr="00D52267">
          <w:rPr>
            <w:rFonts w:cs="Arial"/>
            <w:webHidden/>
          </w:rPr>
          <w:fldChar w:fldCharType="begin"/>
        </w:r>
        <w:r w:rsidR="0073512F" w:rsidRPr="00D52267">
          <w:rPr>
            <w:rFonts w:cs="Arial"/>
            <w:webHidden/>
          </w:rPr>
          <w:instrText xml:space="preserve"> PAGEREF _Toc208394498 \h </w:instrText>
        </w:r>
        <w:r w:rsidR="008F3BA1" w:rsidRPr="00D52267">
          <w:rPr>
            <w:rFonts w:cs="Arial"/>
            <w:webHidden/>
          </w:rPr>
        </w:r>
        <w:r w:rsidR="008F3BA1" w:rsidRPr="00D52267">
          <w:rPr>
            <w:rFonts w:cs="Arial"/>
            <w:webHidden/>
          </w:rPr>
          <w:fldChar w:fldCharType="separate"/>
        </w:r>
        <w:r w:rsidR="00480C45">
          <w:rPr>
            <w:rFonts w:cs="Arial"/>
            <w:webHidden/>
          </w:rPr>
          <w:t>C.224</w:t>
        </w:r>
        <w:r w:rsidR="008F3BA1" w:rsidRPr="00D52267">
          <w:rPr>
            <w:rFonts w:cs="Arial"/>
            <w:webHidden/>
          </w:rPr>
          <w:fldChar w:fldCharType="end"/>
        </w:r>
      </w:hyperlink>
    </w:p>
    <w:p w:rsidR="0073512F" w:rsidRPr="00D52267" w:rsidRDefault="00B47C58" w:rsidP="0073512F">
      <w:pPr>
        <w:pStyle w:val="TOC1"/>
        <w:rPr>
          <w:rFonts w:cs="Arial"/>
          <w:bCs w:val="0"/>
          <w:caps w:val="0"/>
          <w:sz w:val="24"/>
        </w:rPr>
      </w:pPr>
      <w:hyperlink w:anchor="_Toc208394499" w:history="1">
        <w:r w:rsidR="0073512F" w:rsidRPr="00D52267">
          <w:rPr>
            <w:rStyle w:val="Hyperlink"/>
            <w:rFonts w:cs="Arial"/>
          </w:rPr>
          <w:t>C5.1.3</w:t>
        </w:r>
        <w:r w:rsidR="0073512F" w:rsidRPr="00D52267">
          <w:rPr>
            <w:rFonts w:cs="Arial"/>
            <w:bCs w:val="0"/>
            <w:caps w:val="0"/>
            <w:sz w:val="24"/>
          </w:rPr>
          <w:tab/>
        </w:r>
        <w:r w:rsidR="0073512F" w:rsidRPr="00D52267">
          <w:rPr>
            <w:rStyle w:val="Hyperlink"/>
            <w:rFonts w:cs="Arial"/>
          </w:rPr>
          <w:t>FORM RDP 9(E) : CONTRACT EMPLOYMENT REPORT</w:t>
        </w:r>
        <w:r w:rsidR="0073512F" w:rsidRPr="00D52267">
          <w:rPr>
            <w:rFonts w:cs="Arial"/>
            <w:webHidden/>
          </w:rPr>
          <w:tab/>
        </w:r>
        <w:r w:rsidR="008F3BA1" w:rsidRPr="00D52267">
          <w:rPr>
            <w:rFonts w:cs="Arial"/>
            <w:webHidden/>
          </w:rPr>
          <w:fldChar w:fldCharType="begin"/>
        </w:r>
        <w:r w:rsidR="0073512F" w:rsidRPr="00D52267">
          <w:rPr>
            <w:rFonts w:cs="Arial"/>
            <w:webHidden/>
          </w:rPr>
          <w:instrText xml:space="preserve"> PAGEREF _Toc208394499 \h </w:instrText>
        </w:r>
        <w:r w:rsidR="008F3BA1" w:rsidRPr="00D52267">
          <w:rPr>
            <w:rFonts w:cs="Arial"/>
            <w:webHidden/>
          </w:rPr>
        </w:r>
        <w:r w:rsidR="008F3BA1" w:rsidRPr="00D52267">
          <w:rPr>
            <w:rFonts w:cs="Arial"/>
            <w:webHidden/>
          </w:rPr>
          <w:fldChar w:fldCharType="separate"/>
        </w:r>
        <w:r w:rsidR="00480C45">
          <w:rPr>
            <w:rFonts w:cs="Arial"/>
            <w:webHidden/>
          </w:rPr>
          <w:t>C.227</w:t>
        </w:r>
        <w:r w:rsidR="008F3BA1" w:rsidRPr="00D52267">
          <w:rPr>
            <w:rFonts w:cs="Arial"/>
            <w:webHidden/>
          </w:rPr>
          <w:fldChar w:fldCharType="end"/>
        </w:r>
      </w:hyperlink>
    </w:p>
    <w:p w:rsidR="0073512F" w:rsidRPr="00D52267" w:rsidRDefault="00B47C58" w:rsidP="0073512F">
      <w:pPr>
        <w:pStyle w:val="TOC1"/>
        <w:rPr>
          <w:rFonts w:cs="Arial"/>
          <w:bCs w:val="0"/>
          <w:caps w:val="0"/>
          <w:sz w:val="24"/>
        </w:rPr>
      </w:pPr>
      <w:hyperlink w:anchor="_Toc208394500" w:history="1">
        <w:r w:rsidR="0073512F" w:rsidRPr="00D52267">
          <w:rPr>
            <w:rStyle w:val="Hyperlink"/>
            <w:rFonts w:cs="Arial"/>
          </w:rPr>
          <w:t>C5.1.4</w:t>
        </w:r>
        <w:r w:rsidR="0073512F" w:rsidRPr="00D52267">
          <w:rPr>
            <w:rFonts w:cs="Arial"/>
            <w:bCs w:val="0"/>
            <w:caps w:val="0"/>
            <w:sz w:val="24"/>
          </w:rPr>
          <w:tab/>
        </w:r>
        <w:r w:rsidR="0073512F" w:rsidRPr="00D52267">
          <w:rPr>
            <w:rStyle w:val="Hyperlink"/>
            <w:rFonts w:cs="Arial"/>
          </w:rPr>
          <w:t>FORM RDP 10(E) : EMPLOYMENT OF SUPERVISORY STAFF REPORT</w:t>
        </w:r>
        <w:r w:rsidR="0073512F" w:rsidRPr="00D52267">
          <w:rPr>
            <w:rFonts w:cs="Arial"/>
            <w:webHidden/>
          </w:rPr>
          <w:tab/>
        </w:r>
        <w:r w:rsidR="008F3BA1" w:rsidRPr="00D52267">
          <w:rPr>
            <w:rFonts w:cs="Arial"/>
            <w:webHidden/>
          </w:rPr>
          <w:fldChar w:fldCharType="begin"/>
        </w:r>
        <w:r w:rsidR="0073512F" w:rsidRPr="00D52267">
          <w:rPr>
            <w:rFonts w:cs="Arial"/>
            <w:webHidden/>
          </w:rPr>
          <w:instrText xml:space="preserve"> PAGEREF _Toc208394500 \h </w:instrText>
        </w:r>
        <w:r w:rsidR="008F3BA1" w:rsidRPr="00D52267">
          <w:rPr>
            <w:rFonts w:cs="Arial"/>
            <w:webHidden/>
          </w:rPr>
        </w:r>
        <w:r w:rsidR="008F3BA1" w:rsidRPr="00D52267">
          <w:rPr>
            <w:rFonts w:cs="Arial"/>
            <w:webHidden/>
          </w:rPr>
          <w:fldChar w:fldCharType="separate"/>
        </w:r>
        <w:r w:rsidR="00480C45">
          <w:rPr>
            <w:rFonts w:cs="Arial"/>
            <w:webHidden/>
          </w:rPr>
          <w:t>C.229</w:t>
        </w:r>
        <w:r w:rsidR="008F3BA1" w:rsidRPr="00D52267">
          <w:rPr>
            <w:rFonts w:cs="Arial"/>
            <w:webHidden/>
          </w:rPr>
          <w:fldChar w:fldCharType="end"/>
        </w:r>
      </w:hyperlink>
    </w:p>
    <w:p w:rsidR="0073512F" w:rsidRPr="00D52267" w:rsidRDefault="00B47C58" w:rsidP="0073512F">
      <w:pPr>
        <w:pStyle w:val="TOC1"/>
        <w:rPr>
          <w:rFonts w:cs="Arial"/>
          <w:bCs w:val="0"/>
          <w:caps w:val="0"/>
          <w:sz w:val="24"/>
        </w:rPr>
      </w:pPr>
      <w:hyperlink w:anchor="_Toc208394501" w:history="1">
        <w:r w:rsidR="0073512F" w:rsidRPr="00D52267">
          <w:rPr>
            <w:rStyle w:val="Hyperlink"/>
            <w:rFonts w:cs="Arial"/>
          </w:rPr>
          <w:t>C5.1.5</w:t>
        </w:r>
        <w:r w:rsidR="0073512F" w:rsidRPr="00D52267">
          <w:rPr>
            <w:rFonts w:cs="Arial"/>
            <w:bCs w:val="0"/>
            <w:caps w:val="0"/>
            <w:sz w:val="24"/>
          </w:rPr>
          <w:tab/>
        </w:r>
        <w:r w:rsidR="0073512F" w:rsidRPr="00D52267">
          <w:rPr>
            <w:rStyle w:val="Hyperlink"/>
            <w:rFonts w:cs="Arial"/>
          </w:rPr>
          <w:t>FORM RDP 11(E) : GENERIC TRAINING REPORT</w:t>
        </w:r>
        <w:r w:rsidR="0073512F" w:rsidRPr="00D52267">
          <w:rPr>
            <w:rFonts w:cs="Arial"/>
            <w:webHidden/>
          </w:rPr>
          <w:tab/>
        </w:r>
        <w:r w:rsidR="008F3BA1" w:rsidRPr="00D52267">
          <w:rPr>
            <w:rFonts w:cs="Arial"/>
            <w:webHidden/>
          </w:rPr>
          <w:fldChar w:fldCharType="begin"/>
        </w:r>
        <w:r w:rsidR="0073512F" w:rsidRPr="00D52267">
          <w:rPr>
            <w:rFonts w:cs="Arial"/>
            <w:webHidden/>
          </w:rPr>
          <w:instrText xml:space="preserve"> PAGEREF _Toc208394501 \h </w:instrText>
        </w:r>
        <w:r w:rsidR="008F3BA1" w:rsidRPr="00D52267">
          <w:rPr>
            <w:rFonts w:cs="Arial"/>
            <w:webHidden/>
          </w:rPr>
        </w:r>
        <w:r w:rsidR="008F3BA1" w:rsidRPr="00D52267">
          <w:rPr>
            <w:rFonts w:cs="Arial"/>
            <w:webHidden/>
          </w:rPr>
          <w:fldChar w:fldCharType="separate"/>
        </w:r>
        <w:r w:rsidR="00480C45">
          <w:rPr>
            <w:rFonts w:cs="Arial"/>
            <w:webHidden/>
          </w:rPr>
          <w:t>C.230</w:t>
        </w:r>
        <w:r w:rsidR="008F3BA1" w:rsidRPr="00D52267">
          <w:rPr>
            <w:rFonts w:cs="Arial"/>
            <w:webHidden/>
          </w:rPr>
          <w:fldChar w:fldCharType="end"/>
        </w:r>
      </w:hyperlink>
    </w:p>
    <w:p w:rsidR="0073512F" w:rsidRPr="00D52267" w:rsidRDefault="00B47C58" w:rsidP="0073512F">
      <w:pPr>
        <w:pStyle w:val="TOC1"/>
        <w:rPr>
          <w:rFonts w:cs="Arial"/>
          <w:bCs w:val="0"/>
          <w:caps w:val="0"/>
          <w:sz w:val="24"/>
        </w:rPr>
      </w:pPr>
      <w:hyperlink w:anchor="_Toc208394502" w:history="1">
        <w:r w:rsidR="0073512F" w:rsidRPr="00D52267">
          <w:rPr>
            <w:rStyle w:val="Hyperlink"/>
            <w:rFonts w:cs="Arial"/>
          </w:rPr>
          <w:t>C5.1.6</w:t>
        </w:r>
        <w:r w:rsidR="0073512F" w:rsidRPr="00D52267">
          <w:rPr>
            <w:rFonts w:cs="Arial"/>
            <w:bCs w:val="0"/>
            <w:caps w:val="0"/>
            <w:sz w:val="24"/>
          </w:rPr>
          <w:tab/>
        </w:r>
        <w:r w:rsidR="0073512F" w:rsidRPr="00D52267">
          <w:rPr>
            <w:rStyle w:val="Hyperlink"/>
            <w:rFonts w:cs="Arial"/>
          </w:rPr>
          <w:t>FORM RDP 12(E) : ENTREPRENEURIAL TRAINING REPORT</w:t>
        </w:r>
        <w:r w:rsidR="0073512F" w:rsidRPr="00D52267">
          <w:rPr>
            <w:rFonts w:cs="Arial"/>
            <w:webHidden/>
          </w:rPr>
          <w:tab/>
        </w:r>
        <w:r w:rsidR="008F3BA1" w:rsidRPr="00D52267">
          <w:rPr>
            <w:rFonts w:cs="Arial"/>
            <w:webHidden/>
          </w:rPr>
          <w:fldChar w:fldCharType="begin"/>
        </w:r>
        <w:r w:rsidR="0073512F" w:rsidRPr="00D52267">
          <w:rPr>
            <w:rFonts w:cs="Arial"/>
            <w:webHidden/>
          </w:rPr>
          <w:instrText xml:space="preserve"> PAGEREF _Toc208394502 \h </w:instrText>
        </w:r>
        <w:r w:rsidR="008F3BA1" w:rsidRPr="00D52267">
          <w:rPr>
            <w:rFonts w:cs="Arial"/>
            <w:webHidden/>
          </w:rPr>
        </w:r>
        <w:r w:rsidR="008F3BA1" w:rsidRPr="00D52267">
          <w:rPr>
            <w:rFonts w:cs="Arial"/>
            <w:webHidden/>
          </w:rPr>
          <w:fldChar w:fldCharType="separate"/>
        </w:r>
        <w:r w:rsidR="00480C45">
          <w:rPr>
            <w:rFonts w:cs="Arial"/>
            <w:webHidden/>
          </w:rPr>
          <w:t>C.231</w:t>
        </w:r>
        <w:r w:rsidR="008F3BA1" w:rsidRPr="00D52267">
          <w:rPr>
            <w:rFonts w:cs="Arial"/>
            <w:webHidden/>
          </w:rPr>
          <w:fldChar w:fldCharType="end"/>
        </w:r>
      </w:hyperlink>
    </w:p>
    <w:p w:rsidR="0073512F" w:rsidRPr="00D52267" w:rsidRDefault="00B47C58" w:rsidP="0073512F">
      <w:pPr>
        <w:pStyle w:val="TOC1"/>
        <w:rPr>
          <w:rFonts w:cs="Arial"/>
          <w:bCs w:val="0"/>
          <w:caps w:val="0"/>
          <w:sz w:val="24"/>
        </w:rPr>
      </w:pPr>
      <w:hyperlink w:anchor="_Toc208394503" w:history="1">
        <w:r w:rsidR="0073512F" w:rsidRPr="00D52267">
          <w:rPr>
            <w:rStyle w:val="Hyperlink"/>
            <w:rFonts w:cs="Arial"/>
          </w:rPr>
          <w:t>C5.1.7</w:t>
        </w:r>
        <w:r w:rsidR="0073512F" w:rsidRPr="00D52267">
          <w:rPr>
            <w:rFonts w:cs="Arial"/>
            <w:bCs w:val="0"/>
            <w:caps w:val="0"/>
            <w:sz w:val="24"/>
          </w:rPr>
          <w:tab/>
        </w:r>
        <w:r w:rsidR="0073512F" w:rsidRPr="00D52267">
          <w:rPr>
            <w:rStyle w:val="Hyperlink"/>
            <w:rFonts w:cs="Arial"/>
          </w:rPr>
          <w:t xml:space="preserve">FORM RDP 13(E) : </w:t>
        </w:r>
        <w:r w:rsidR="00D15EF9">
          <w:rPr>
            <w:rStyle w:val="Hyperlink"/>
            <w:rFonts w:cs="Arial"/>
          </w:rPr>
          <w:t>EMPLOYER’S AGENT</w:t>
        </w:r>
        <w:r w:rsidR="0073512F" w:rsidRPr="00D52267">
          <w:rPr>
            <w:rStyle w:val="Hyperlink"/>
            <w:rFonts w:cs="Arial"/>
          </w:rPr>
          <w:t>ING TRAINING REPORT</w:t>
        </w:r>
        <w:r w:rsidR="0073512F" w:rsidRPr="00D52267">
          <w:rPr>
            <w:rFonts w:cs="Arial"/>
            <w:webHidden/>
          </w:rPr>
          <w:tab/>
        </w:r>
        <w:r w:rsidR="008F3BA1" w:rsidRPr="00D52267">
          <w:rPr>
            <w:rFonts w:cs="Arial"/>
            <w:webHidden/>
          </w:rPr>
          <w:fldChar w:fldCharType="begin"/>
        </w:r>
        <w:r w:rsidR="0073512F" w:rsidRPr="00D52267">
          <w:rPr>
            <w:rFonts w:cs="Arial"/>
            <w:webHidden/>
          </w:rPr>
          <w:instrText xml:space="preserve"> PAGEREF _Toc208394503 \h </w:instrText>
        </w:r>
        <w:r w:rsidR="008F3BA1" w:rsidRPr="00D52267">
          <w:rPr>
            <w:rFonts w:cs="Arial"/>
            <w:webHidden/>
          </w:rPr>
        </w:r>
        <w:r w:rsidR="008F3BA1" w:rsidRPr="00D52267">
          <w:rPr>
            <w:rFonts w:cs="Arial"/>
            <w:webHidden/>
          </w:rPr>
          <w:fldChar w:fldCharType="separate"/>
        </w:r>
        <w:r w:rsidR="00480C45">
          <w:rPr>
            <w:rFonts w:cs="Arial"/>
            <w:webHidden/>
          </w:rPr>
          <w:t>C.232</w:t>
        </w:r>
        <w:r w:rsidR="008F3BA1" w:rsidRPr="00D52267">
          <w:rPr>
            <w:rFonts w:cs="Arial"/>
            <w:webHidden/>
          </w:rPr>
          <w:fldChar w:fldCharType="end"/>
        </w:r>
      </w:hyperlink>
    </w:p>
    <w:p w:rsidR="0073512F" w:rsidRPr="00D52267" w:rsidRDefault="00B47C58" w:rsidP="0073512F">
      <w:pPr>
        <w:pStyle w:val="TOC1"/>
        <w:rPr>
          <w:rFonts w:cs="Arial"/>
          <w:bCs w:val="0"/>
          <w:caps w:val="0"/>
          <w:sz w:val="24"/>
        </w:rPr>
      </w:pPr>
      <w:hyperlink w:anchor="_Toc208394504" w:history="1">
        <w:r w:rsidR="0073512F" w:rsidRPr="00D52267">
          <w:rPr>
            <w:rStyle w:val="Hyperlink"/>
            <w:rFonts w:cs="Arial"/>
          </w:rPr>
          <w:t>C5.1.8</w:t>
        </w:r>
        <w:r w:rsidR="0073512F" w:rsidRPr="00D52267">
          <w:rPr>
            <w:rFonts w:cs="Arial"/>
            <w:bCs w:val="0"/>
            <w:caps w:val="0"/>
            <w:sz w:val="24"/>
          </w:rPr>
          <w:tab/>
        </w:r>
        <w:r w:rsidR="0073512F" w:rsidRPr="00D52267">
          <w:rPr>
            <w:rStyle w:val="Hyperlink"/>
            <w:rFonts w:cs="Arial"/>
          </w:rPr>
          <w:t>FORM RDP 14(E) : COMMUNITY LIAISON MEETING REPORT</w:t>
        </w:r>
        <w:r w:rsidR="0073512F" w:rsidRPr="00D52267">
          <w:rPr>
            <w:rFonts w:cs="Arial"/>
            <w:webHidden/>
          </w:rPr>
          <w:tab/>
        </w:r>
        <w:r w:rsidR="008F3BA1" w:rsidRPr="00D52267">
          <w:rPr>
            <w:rFonts w:cs="Arial"/>
            <w:webHidden/>
          </w:rPr>
          <w:fldChar w:fldCharType="begin"/>
        </w:r>
        <w:r w:rsidR="0073512F" w:rsidRPr="00D52267">
          <w:rPr>
            <w:rFonts w:cs="Arial"/>
            <w:webHidden/>
          </w:rPr>
          <w:instrText xml:space="preserve"> PAGEREF _Toc208394504 \h </w:instrText>
        </w:r>
        <w:r w:rsidR="008F3BA1" w:rsidRPr="00D52267">
          <w:rPr>
            <w:rFonts w:cs="Arial"/>
            <w:webHidden/>
          </w:rPr>
        </w:r>
        <w:r w:rsidR="008F3BA1" w:rsidRPr="00D52267">
          <w:rPr>
            <w:rFonts w:cs="Arial"/>
            <w:webHidden/>
          </w:rPr>
          <w:fldChar w:fldCharType="separate"/>
        </w:r>
        <w:r w:rsidR="00480C45">
          <w:rPr>
            <w:rFonts w:cs="Arial"/>
            <w:webHidden/>
          </w:rPr>
          <w:t>C.233</w:t>
        </w:r>
        <w:r w:rsidR="008F3BA1" w:rsidRPr="00D52267">
          <w:rPr>
            <w:rFonts w:cs="Arial"/>
            <w:webHidden/>
          </w:rPr>
          <w:fldChar w:fldCharType="end"/>
        </w:r>
      </w:hyperlink>
    </w:p>
    <w:p w:rsidR="0073512F" w:rsidRPr="00D52267" w:rsidRDefault="008F3BA1" w:rsidP="0073512F">
      <w:pPr>
        <w:pStyle w:val="C5"/>
        <w:numPr>
          <w:ilvl w:val="0"/>
          <w:numId w:val="0"/>
        </w:numPr>
        <w:rPr>
          <w:rFonts w:ascii="Arial" w:hAnsi="Arial" w:cs="Arial"/>
        </w:rPr>
      </w:pPr>
      <w:r w:rsidRPr="00D52267">
        <w:rPr>
          <w:rFonts w:ascii="Arial" w:hAnsi="Arial" w:cs="Arial"/>
          <w:sz w:val="20"/>
        </w:rPr>
        <w:fldChar w:fldCharType="end"/>
      </w: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Default="0073512F" w:rsidP="0073512F">
      <w:pPr>
        <w:pStyle w:val="Header"/>
        <w:rPr>
          <w:rFonts w:cs="Arial"/>
        </w:rPr>
      </w:pPr>
    </w:p>
    <w:p w:rsidR="0022785C" w:rsidRPr="00D52267" w:rsidRDefault="0022785C" w:rsidP="0073512F">
      <w:pPr>
        <w:pStyle w:val="Header"/>
        <w:rPr>
          <w:rFonts w:cs="Arial"/>
        </w:rPr>
      </w:pPr>
    </w:p>
    <w:p w:rsidR="003E4177" w:rsidRPr="00D52267" w:rsidRDefault="003E4177" w:rsidP="0073512F">
      <w:pPr>
        <w:pStyle w:val="Header"/>
        <w:rPr>
          <w:rFonts w:cs="Arial"/>
        </w:rPr>
      </w:pPr>
    </w:p>
    <w:p w:rsidR="0073512F" w:rsidRPr="00D52267" w:rsidRDefault="0073512F" w:rsidP="0073512F">
      <w:pPr>
        <w:pStyle w:val="PROFORMAS"/>
        <w:spacing w:line="240" w:lineRule="auto"/>
        <w:rPr>
          <w:rFonts w:ascii="Arial" w:hAnsi="Arial" w:cs="Arial"/>
          <w:sz w:val="20"/>
          <w:szCs w:val="20"/>
        </w:rPr>
      </w:pPr>
      <w:bookmarkStart w:id="211" w:name="_Toc208394497"/>
      <w:r w:rsidRPr="00D52267">
        <w:rPr>
          <w:rFonts w:ascii="Arial" w:hAnsi="Arial" w:cs="Arial"/>
          <w:sz w:val="20"/>
          <w:szCs w:val="20"/>
        </w:rPr>
        <w:lastRenderedPageBreak/>
        <w:t>RETENTION MONEY GUARANTEE PRO</w:t>
      </w:r>
      <w:r w:rsidR="003B0E3A">
        <w:rPr>
          <w:rFonts w:ascii="Arial" w:hAnsi="Arial" w:cs="Arial"/>
          <w:sz w:val="20"/>
          <w:szCs w:val="20"/>
        </w:rPr>
        <w:t>-</w:t>
      </w:r>
      <w:r w:rsidRPr="00D52267">
        <w:rPr>
          <w:rFonts w:ascii="Arial" w:hAnsi="Arial" w:cs="Arial"/>
          <w:sz w:val="20"/>
          <w:szCs w:val="20"/>
        </w:rPr>
        <w:t>FORMA</w:t>
      </w:r>
      <w:bookmarkEnd w:id="211"/>
    </w:p>
    <w:p w:rsidR="0073512F" w:rsidRPr="00D52267" w:rsidRDefault="0073512F" w:rsidP="0073512F">
      <w:pPr>
        <w:jc w:val="center"/>
        <w:rPr>
          <w:rFonts w:cs="Arial"/>
          <w:b/>
        </w:rPr>
      </w:pPr>
      <w:r w:rsidRPr="00D52267">
        <w:rPr>
          <w:rFonts w:cs="Arial"/>
          <w:b/>
        </w:rPr>
        <w:t>EXAMPLE</w:t>
      </w:r>
    </w:p>
    <w:p w:rsidR="0073512F" w:rsidRPr="00D52267" w:rsidRDefault="0073512F" w:rsidP="0073512F">
      <w:pPr>
        <w:tabs>
          <w:tab w:val="left" w:pos="6075"/>
        </w:tabs>
        <w:rPr>
          <w:rFonts w:cs="Arial"/>
        </w:rPr>
      </w:pPr>
      <w:proofErr w:type="spellStart"/>
      <w:r w:rsidRPr="00D52267">
        <w:rPr>
          <w:rFonts w:cs="Arial"/>
        </w:rPr>
        <w:t>Makhuduthamaga</w:t>
      </w:r>
      <w:proofErr w:type="spellEnd"/>
      <w:r w:rsidRPr="00D52267">
        <w:rPr>
          <w:rFonts w:cs="Arial"/>
        </w:rPr>
        <w:t xml:space="preserve"> Municipality</w:t>
      </w:r>
      <w:r w:rsidRPr="00D52267">
        <w:rPr>
          <w:rFonts w:cs="Arial"/>
        </w:rPr>
        <w:tab/>
        <w:t>FOR INFORMATION ONLY:</w:t>
      </w:r>
    </w:p>
    <w:p w:rsidR="0073512F" w:rsidRPr="00D52267" w:rsidRDefault="0073512F" w:rsidP="0073512F">
      <w:pPr>
        <w:tabs>
          <w:tab w:val="left" w:pos="6075"/>
        </w:tabs>
        <w:rPr>
          <w:rFonts w:cs="Arial"/>
        </w:rPr>
      </w:pPr>
      <w:r w:rsidRPr="00D52267">
        <w:rPr>
          <w:rFonts w:cs="Arial"/>
        </w:rPr>
        <w:t xml:space="preserve">Private Bag X </w:t>
      </w:r>
      <w:r w:rsidR="001F1E98" w:rsidRPr="00D52267">
        <w:rPr>
          <w:rFonts w:cs="Arial"/>
        </w:rPr>
        <w:t>434</w:t>
      </w:r>
      <w:r w:rsidRPr="00D52267">
        <w:rPr>
          <w:rFonts w:cs="Arial"/>
        </w:rPr>
        <w:tab/>
      </w:r>
      <w:r w:rsidRPr="00D52267">
        <w:rPr>
          <w:rFonts w:cs="Arial"/>
        </w:rPr>
        <w:tab/>
        <w:t xml:space="preserve">This Guarantee is not to </w:t>
      </w:r>
    </w:p>
    <w:p w:rsidR="0073512F" w:rsidRPr="00D52267" w:rsidRDefault="0073512F" w:rsidP="0073512F">
      <w:pPr>
        <w:tabs>
          <w:tab w:val="left" w:pos="6075"/>
        </w:tabs>
        <w:ind w:left="6150" w:hanging="6150"/>
        <w:rPr>
          <w:rFonts w:cs="Arial"/>
        </w:rPr>
      </w:pPr>
      <w:r w:rsidRPr="00D52267">
        <w:rPr>
          <w:rFonts w:cs="Arial"/>
        </w:rPr>
        <w:t xml:space="preserve">Jane </w:t>
      </w:r>
      <w:proofErr w:type="spellStart"/>
      <w:r w:rsidRPr="00D52267">
        <w:rPr>
          <w:rFonts w:cs="Arial"/>
        </w:rPr>
        <w:t>Furse</w:t>
      </w:r>
      <w:proofErr w:type="spellEnd"/>
      <w:r w:rsidRPr="00D52267">
        <w:rPr>
          <w:rFonts w:cs="Arial"/>
        </w:rPr>
        <w:tab/>
      </w:r>
      <w:r w:rsidRPr="00D52267">
        <w:rPr>
          <w:rFonts w:cs="Arial"/>
        </w:rPr>
        <w:tab/>
      </w:r>
      <w:r w:rsidRPr="00D52267">
        <w:rPr>
          <w:rFonts w:cs="Arial"/>
        </w:rPr>
        <w:tab/>
        <w:t>completed and signed by</w:t>
      </w:r>
    </w:p>
    <w:p w:rsidR="0073512F" w:rsidRPr="00D52267" w:rsidRDefault="001F1E98" w:rsidP="0073512F">
      <w:pPr>
        <w:tabs>
          <w:tab w:val="left" w:pos="6075"/>
        </w:tabs>
        <w:ind w:left="6150" w:hanging="6150"/>
        <w:rPr>
          <w:rFonts w:cs="Arial"/>
        </w:rPr>
      </w:pPr>
      <w:r w:rsidRPr="00D52267">
        <w:rPr>
          <w:rFonts w:cs="Arial"/>
        </w:rPr>
        <w:t>1085</w:t>
      </w:r>
      <w:r w:rsidR="0073512F" w:rsidRPr="00D52267">
        <w:rPr>
          <w:rFonts w:cs="Arial"/>
        </w:rPr>
        <w:tab/>
        <w:t xml:space="preserve">       the Guarantor.</w:t>
      </w:r>
    </w:p>
    <w:p w:rsidR="0073512F" w:rsidRPr="00D52267" w:rsidRDefault="0073512F" w:rsidP="0073512F">
      <w:pPr>
        <w:tabs>
          <w:tab w:val="left" w:pos="6075"/>
        </w:tabs>
        <w:ind w:left="5040"/>
        <w:rPr>
          <w:rFonts w:cs="Arial"/>
        </w:rPr>
      </w:pPr>
      <w:r w:rsidRPr="00D52267">
        <w:rPr>
          <w:rFonts w:cs="Arial"/>
        </w:rPr>
        <w:tab/>
      </w:r>
      <w:r w:rsidRPr="00D52267">
        <w:rPr>
          <w:rFonts w:cs="Arial"/>
        </w:rPr>
        <w:tab/>
        <w:t xml:space="preserve">A separate form will be </w:t>
      </w:r>
      <w:r w:rsidRPr="00D52267">
        <w:rPr>
          <w:rFonts w:cs="Arial"/>
        </w:rPr>
        <w:br/>
      </w:r>
      <w:r w:rsidRPr="00D52267">
        <w:rPr>
          <w:rFonts w:cs="Arial"/>
        </w:rPr>
        <w:tab/>
      </w:r>
      <w:r w:rsidRPr="00D52267">
        <w:rPr>
          <w:rFonts w:cs="Arial"/>
        </w:rPr>
        <w:tab/>
        <w:t>issued to the successful</w:t>
      </w:r>
      <w:r w:rsidRPr="00D52267">
        <w:rPr>
          <w:rFonts w:cs="Arial"/>
        </w:rPr>
        <w:br/>
      </w:r>
      <w:r w:rsidRPr="00D52267">
        <w:rPr>
          <w:rFonts w:cs="Arial"/>
        </w:rPr>
        <w:tab/>
      </w:r>
      <w:r w:rsidRPr="00D52267">
        <w:rPr>
          <w:rFonts w:cs="Arial"/>
        </w:rPr>
        <w:tab/>
        <w:t>Tenderer</w:t>
      </w:r>
    </w:p>
    <w:p w:rsidR="0073512F" w:rsidRPr="00D52267" w:rsidRDefault="0073512F" w:rsidP="0073512F">
      <w:pPr>
        <w:rPr>
          <w:rFonts w:cs="Arial"/>
          <w:b/>
        </w:rPr>
      </w:pPr>
      <w:r w:rsidRPr="00D52267">
        <w:rPr>
          <w:rFonts w:cs="Arial"/>
          <w:b/>
        </w:rPr>
        <w:t>Notes to Tenderer</w:t>
      </w:r>
    </w:p>
    <w:p w:rsidR="0073512F" w:rsidRPr="00D52267" w:rsidRDefault="0073512F" w:rsidP="0073512F">
      <w:pPr>
        <w:ind w:left="1134" w:hanging="1134"/>
        <w:rPr>
          <w:rFonts w:cs="Arial"/>
          <w:b/>
        </w:rPr>
      </w:pPr>
      <w:r w:rsidRPr="00D52267">
        <w:rPr>
          <w:rFonts w:cs="Arial"/>
          <w:b/>
        </w:rPr>
        <w:t>1.</w:t>
      </w:r>
      <w:r w:rsidRPr="00D52267">
        <w:rPr>
          <w:rFonts w:cs="Arial"/>
          <w:b/>
        </w:rPr>
        <w:tab/>
        <w:t>This pro forma is for information only.  The successful tenderer’s guarantor will need to reproduce it without amendment, omission or addition for completion and lodgement with the Employer.</w:t>
      </w:r>
    </w:p>
    <w:p w:rsidR="00C26AEC" w:rsidRPr="00C26AEC" w:rsidRDefault="0073512F" w:rsidP="00C26AEC">
      <w:pPr>
        <w:ind w:left="1134" w:hanging="1134"/>
        <w:rPr>
          <w:rFonts w:cs="Arial"/>
          <w:b/>
        </w:rPr>
      </w:pPr>
      <w:r w:rsidRPr="00D52267">
        <w:rPr>
          <w:rFonts w:cs="Arial"/>
          <w:b/>
        </w:rPr>
        <w:t>2.</w:t>
      </w:r>
      <w:r w:rsidRPr="00D52267">
        <w:rPr>
          <w:rFonts w:cs="Arial"/>
          <w:b/>
        </w:rPr>
        <w:tab/>
        <w:t>The tenderer’s guarantee will have to be on letterheads indicating the contact details of the guarantor, shareholders/board of directors, guarantee number and t</w:t>
      </w:r>
      <w:r w:rsidR="00C26AEC">
        <w:rPr>
          <w:rFonts w:cs="Arial"/>
          <w:b/>
        </w:rPr>
        <w:t>he company registration number</w:t>
      </w:r>
    </w:p>
    <w:p w:rsidR="00C26AEC" w:rsidRPr="00A26700" w:rsidRDefault="00C26AEC" w:rsidP="00C26AEC">
      <w:pPr>
        <w:spacing w:before="0" w:after="0" w:line="0" w:lineRule="atLeast"/>
        <w:ind w:right="20"/>
        <w:jc w:val="center"/>
        <w:rPr>
          <w:rFonts w:eastAsia="Arial"/>
          <w:b/>
          <w:sz w:val="24"/>
        </w:rPr>
      </w:pPr>
      <w:r w:rsidRPr="00A26700">
        <w:rPr>
          <w:rFonts w:eastAsia="Arial"/>
          <w:b/>
          <w:sz w:val="24"/>
        </w:rPr>
        <w:t>CONTRACT No: LIM473/PARKING-BAYS/23/24/014</w:t>
      </w:r>
    </w:p>
    <w:p w:rsidR="00C26AEC" w:rsidRPr="00A26700" w:rsidRDefault="00C26AEC" w:rsidP="00C26AEC">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3B0E3A" w:rsidRDefault="003B0E3A" w:rsidP="003B0E3A">
      <w:pPr>
        <w:pStyle w:val="Header"/>
        <w:spacing w:line="192" w:lineRule="auto"/>
        <w:rPr>
          <w:rFonts w:cs="Arial"/>
          <w:b/>
          <w:szCs w:val="22"/>
        </w:rPr>
      </w:pPr>
    </w:p>
    <w:p w:rsidR="000577C2" w:rsidRPr="00D52267" w:rsidRDefault="000577C2" w:rsidP="00C20C86">
      <w:pPr>
        <w:pStyle w:val="Header"/>
        <w:jc w:val="left"/>
        <w:rPr>
          <w:rFonts w:cs="Arial"/>
          <w:b/>
          <w:szCs w:val="22"/>
        </w:rPr>
      </w:pPr>
    </w:p>
    <w:p w:rsidR="0073512F" w:rsidRPr="00D52267" w:rsidRDefault="0073512F" w:rsidP="0073512F">
      <w:pPr>
        <w:tabs>
          <w:tab w:val="right" w:leader="dot" w:pos="9015"/>
        </w:tabs>
        <w:rPr>
          <w:rFonts w:cs="Arial"/>
        </w:rPr>
      </w:pPr>
      <w:r w:rsidRPr="00D52267">
        <w:rPr>
          <w:rFonts w:cs="Arial"/>
        </w:rPr>
        <w:t xml:space="preserve">The guarantee is issued on behalf of </w:t>
      </w:r>
      <w:r w:rsidRPr="00D52267">
        <w:rPr>
          <w:rFonts w:cs="Arial"/>
        </w:rPr>
        <w:tab/>
      </w:r>
    </w:p>
    <w:p w:rsidR="0073512F" w:rsidRPr="00D52267" w:rsidRDefault="0073512F" w:rsidP="0073512F">
      <w:pPr>
        <w:tabs>
          <w:tab w:val="right" w:leader="dot" w:pos="9015"/>
        </w:tabs>
        <w:rPr>
          <w:rFonts w:cs="Arial"/>
        </w:rPr>
      </w:pPr>
      <w:r w:rsidRPr="00D52267">
        <w:rPr>
          <w:rFonts w:cs="Arial"/>
        </w:rPr>
        <w:t>Registration No</w:t>
      </w:r>
      <w:r w:rsidRPr="00D52267">
        <w:rPr>
          <w:rFonts w:cs="Arial"/>
        </w:rPr>
        <w:tab/>
      </w:r>
      <w:r w:rsidRPr="00D52267">
        <w:rPr>
          <w:rFonts w:cs="Arial"/>
        </w:rPr>
        <w:tab/>
      </w:r>
    </w:p>
    <w:p w:rsidR="0073512F" w:rsidRPr="00D52267" w:rsidRDefault="0073512F" w:rsidP="0073512F">
      <w:pPr>
        <w:rPr>
          <w:rFonts w:cs="Arial"/>
        </w:rPr>
      </w:pPr>
      <w:r w:rsidRPr="00D52267">
        <w:rPr>
          <w:rFonts w:cs="Arial"/>
        </w:rPr>
        <w:t>(hereinafter referred to as “the Contractor”) in connection with the above mentioned contract (hereinafter referred to as “the Contract”).</w:t>
      </w:r>
    </w:p>
    <w:p w:rsidR="0073512F" w:rsidRPr="00D52267" w:rsidRDefault="0073512F" w:rsidP="0073512F">
      <w:pPr>
        <w:rPr>
          <w:rFonts w:cs="Arial"/>
        </w:rPr>
      </w:pPr>
      <w:r w:rsidRPr="00D52267">
        <w:rPr>
          <w:rFonts w:cs="Arial"/>
        </w:rPr>
        <w:t>Whereas you have agreed that the Contractor may provide a guarantee in lieu of the retention monies provided for under the Contract.</w:t>
      </w:r>
    </w:p>
    <w:p w:rsidR="0073512F" w:rsidRPr="00D52267" w:rsidRDefault="0073512F" w:rsidP="0073512F">
      <w:pPr>
        <w:tabs>
          <w:tab w:val="right" w:leader="dot" w:pos="9015"/>
        </w:tabs>
        <w:rPr>
          <w:rFonts w:cs="Arial"/>
        </w:rPr>
      </w:pPr>
      <w:r w:rsidRPr="00D52267">
        <w:rPr>
          <w:rFonts w:cs="Arial"/>
        </w:rPr>
        <w:t>Now therefore we, the undersigned, being duly authorised to represent the</w:t>
      </w:r>
      <w:r w:rsidRPr="00D52267">
        <w:rPr>
          <w:rFonts w:cs="Arial"/>
        </w:rPr>
        <w:tab/>
      </w:r>
    </w:p>
    <w:p w:rsidR="0073512F" w:rsidRPr="00D52267" w:rsidRDefault="0073512F" w:rsidP="0073512F">
      <w:pPr>
        <w:tabs>
          <w:tab w:val="right" w:leader="dot" w:pos="9015"/>
        </w:tabs>
        <w:rPr>
          <w:rFonts w:cs="Arial"/>
        </w:rPr>
      </w:pPr>
      <w:r w:rsidRPr="00D52267">
        <w:rPr>
          <w:rFonts w:cs="Arial"/>
        </w:rPr>
        <w:tab/>
      </w:r>
    </w:p>
    <w:p w:rsidR="0073512F" w:rsidRPr="00D52267" w:rsidRDefault="0073512F" w:rsidP="0073512F">
      <w:pPr>
        <w:tabs>
          <w:tab w:val="right" w:leader="dot" w:pos="9015"/>
        </w:tabs>
        <w:rPr>
          <w:rFonts w:cs="Arial"/>
        </w:rPr>
      </w:pPr>
      <w:r w:rsidRPr="00D52267">
        <w:rPr>
          <w:rFonts w:cs="Arial"/>
        </w:rPr>
        <w:t>(full name of guarantor) registration  number</w:t>
      </w:r>
      <w:r w:rsidRPr="00D52267">
        <w:rPr>
          <w:rFonts w:cs="Arial"/>
        </w:rPr>
        <w:tab/>
      </w:r>
    </w:p>
    <w:p w:rsidR="0073512F" w:rsidRPr="00D52267" w:rsidRDefault="0073512F" w:rsidP="0073512F">
      <w:pPr>
        <w:rPr>
          <w:rFonts w:cs="Arial"/>
        </w:rPr>
      </w:pPr>
      <w:r w:rsidRPr="00D52267">
        <w:rPr>
          <w:rFonts w:cs="Arial"/>
        </w:rPr>
        <w:t>undertake to pay you such amounts as you may from time to time demand from us, immediately upon receipt of a written demand from you.</w:t>
      </w:r>
    </w:p>
    <w:p w:rsidR="00126271" w:rsidRDefault="00126271" w:rsidP="0073512F">
      <w:pPr>
        <w:tabs>
          <w:tab w:val="right" w:leader="dot" w:pos="9015"/>
        </w:tabs>
        <w:rPr>
          <w:rFonts w:cs="Arial"/>
        </w:rPr>
      </w:pPr>
    </w:p>
    <w:p w:rsidR="00126271" w:rsidRDefault="00126271" w:rsidP="0073512F">
      <w:pPr>
        <w:tabs>
          <w:tab w:val="right" w:leader="dot" w:pos="9015"/>
        </w:tabs>
        <w:rPr>
          <w:rFonts w:cs="Arial"/>
        </w:rPr>
      </w:pPr>
    </w:p>
    <w:p w:rsidR="0073512F" w:rsidRPr="00D52267" w:rsidRDefault="0073512F" w:rsidP="00126271">
      <w:pPr>
        <w:tabs>
          <w:tab w:val="left" w:pos="1260"/>
          <w:tab w:val="right" w:leader="dot" w:pos="9015"/>
        </w:tabs>
        <w:ind w:left="1170" w:hanging="1170"/>
        <w:rPr>
          <w:rFonts w:cs="Arial"/>
        </w:rPr>
      </w:pPr>
      <w:r w:rsidRPr="00D52267">
        <w:rPr>
          <w:rFonts w:cs="Arial"/>
        </w:rPr>
        <w:lastRenderedPageBreak/>
        <w:t xml:space="preserve">1     </w:t>
      </w:r>
      <w:r w:rsidR="00126271">
        <w:rPr>
          <w:rFonts w:cs="Arial"/>
        </w:rPr>
        <w:tab/>
      </w:r>
      <w:r w:rsidRPr="00D52267">
        <w:rPr>
          <w:rFonts w:cs="Arial"/>
        </w:rPr>
        <w:t>Each demand shall be in writing and delivered to us at …………………………such other address as we shall in writing notify to you.</w:t>
      </w:r>
    </w:p>
    <w:p w:rsidR="0073512F" w:rsidRPr="00D52267" w:rsidRDefault="0073512F" w:rsidP="0073512F">
      <w:pPr>
        <w:ind w:left="1134" w:hanging="1134"/>
        <w:rPr>
          <w:rFonts w:cs="Arial"/>
        </w:rPr>
      </w:pPr>
      <w:r w:rsidRPr="00D52267">
        <w:rPr>
          <w:rFonts w:cs="Arial"/>
        </w:rPr>
        <w:t>2.</w:t>
      </w:r>
      <w:r w:rsidRPr="00D52267">
        <w:rPr>
          <w:rFonts w:cs="Arial"/>
        </w:rPr>
        <w:tab/>
        <w:t>Our liability to make the payments herein referred to shall be unconditional and not be affected or diminished by any disputes, claims or counterclaims between you and the Contractor.</w:t>
      </w:r>
    </w:p>
    <w:p w:rsidR="0073512F" w:rsidRPr="00D52267" w:rsidRDefault="0073512F" w:rsidP="0073512F">
      <w:pPr>
        <w:tabs>
          <w:tab w:val="right" w:leader="dot" w:pos="9015"/>
        </w:tabs>
        <w:rPr>
          <w:rFonts w:cs="Arial"/>
        </w:rPr>
      </w:pPr>
      <w:r w:rsidRPr="00D52267">
        <w:rPr>
          <w:rFonts w:cs="Arial"/>
        </w:rPr>
        <w:t>3.                 Our aggregate liability under this guarantee is limited to</w:t>
      </w:r>
      <w:r w:rsidRPr="00D52267">
        <w:rPr>
          <w:rFonts w:cs="Arial"/>
        </w:rPr>
        <w:tab/>
      </w:r>
    </w:p>
    <w:p w:rsidR="0073512F" w:rsidRPr="00D52267" w:rsidRDefault="0073512F" w:rsidP="0073512F">
      <w:pPr>
        <w:rPr>
          <w:rFonts w:cs="Arial"/>
        </w:rPr>
      </w:pPr>
      <w:r w:rsidRPr="00D52267">
        <w:rPr>
          <w:rFonts w:cs="Arial"/>
        </w:rPr>
        <w:tab/>
        <w:t xml:space="preserve">       (R……………………………..) and is restricted to payment of monies only.</w:t>
      </w:r>
    </w:p>
    <w:p w:rsidR="0073512F" w:rsidRPr="00D52267" w:rsidRDefault="0073512F" w:rsidP="0073512F">
      <w:pPr>
        <w:ind w:left="1134" w:hanging="1134"/>
        <w:rPr>
          <w:rFonts w:cs="Arial"/>
        </w:rPr>
      </w:pPr>
      <w:r w:rsidRPr="00D52267">
        <w:rPr>
          <w:rFonts w:cs="Arial"/>
        </w:rPr>
        <w:t>4.</w:t>
      </w:r>
      <w:r w:rsidRPr="00D52267">
        <w:rPr>
          <w:rFonts w:cs="Arial"/>
        </w:rPr>
        <w:tab/>
        <w:t>This guarantee shall expire on the date on which the last of the retention monies, which but for this guarantee would have been retained by you, becomes payable to the Contractor.</w:t>
      </w:r>
    </w:p>
    <w:p w:rsidR="0073512F" w:rsidRPr="00D52267" w:rsidRDefault="0073512F" w:rsidP="0073512F">
      <w:pPr>
        <w:ind w:left="1134" w:hanging="1134"/>
        <w:rPr>
          <w:rFonts w:cs="Arial"/>
        </w:rPr>
      </w:pPr>
    </w:p>
    <w:p w:rsidR="0073512F" w:rsidRPr="00D52267" w:rsidRDefault="0073512F" w:rsidP="0073512F">
      <w:pPr>
        <w:ind w:left="1134" w:hanging="1134"/>
        <w:rPr>
          <w:rFonts w:cs="Arial"/>
        </w:rPr>
      </w:pPr>
      <w:r w:rsidRPr="00D52267">
        <w:rPr>
          <w:rFonts w:cs="Arial"/>
        </w:rPr>
        <w:t>5.</w:t>
      </w:r>
      <w:r w:rsidRPr="00D52267">
        <w:rPr>
          <w:rFonts w:cs="Arial"/>
        </w:rPr>
        <w:tab/>
        <w:t>This guarantee is neither negotiable nor transferable and must be returned to us against final payment of our aggregate liability or on the date of the expiry of the guarantee in terms of Clause 4 (above), whichever is the earlier.</w:t>
      </w:r>
    </w:p>
    <w:p w:rsidR="0073512F" w:rsidRPr="00D52267" w:rsidRDefault="0073512F" w:rsidP="0073512F">
      <w:pPr>
        <w:ind w:left="1134" w:hanging="1134"/>
        <w:rPr>
          <w:rFonts w:cs="Arial"/>
        </w:rPr>
      </w:pPr>
    </w:p>
    <w:p w:rsidR="0073512F" w:rsidRPr="00D52267" w:rsidRDefault="0073512F" w:rsidP="0073512F">
      <w:pPr>
        <w:tabs>
          <w:tab w:val="left" w:leader="dot" w:pos="3375"/>
          <w:tab w:val="right" w:leader="dot" w:pos="9015"/>
        </w:tabs>
        <w:rPr>
          <w:rFonts w:cs="Arial"/>
        </w:rPr>
      </w:pPr>
      <w:r w:rsidRPr="00D52267">
        <w:rPr>
          <w:rFonts w:cs="Arial"/>
        </w:rPr>
        <w:t>Signed at</w:t>
      </w:r>
      <w:r w:rsidRPr="00D52267">
        <w:rPr>
          <w:rFonts w:cs="Arial"/>
        </w:rPr>
        <w:tab/>
        <w:t xml:space="preserve">for and on behalf of…………………………………………………. </w:t>
      </w:r>
    </w:p>
    <w:p w:rsidR="0073512F" w:rsidRPr="00D52267" w:rsidRDefault="0073512F" w:rsidP="0073512F">
      <w:pPr>
        <w:tabs>
          <w:tab w:val="left" w:leader="dot" w:pos="1134"/>
          <w:tab w:val="left" w:leader="dot" w:pos="2550"/>
          <w:tab w:val="left" w:leader="dot" w:pos="5325"/>
          <w:tab w:val="right" w:leader="dot" w:pos="9015"/>
        </w:tabs>
        <w:rPr>
          <w:rFonts w:cs="Arial"/>
        </w:rPr>
      </w:pPr>
      <w:r w:rsidRPr="00D52267">
        <w:rPr>
          <w:rFonts w:cs="Arial"/>
        </w:rPr>
        <w:t>on this the</w:t>
      </w:r>
      <w:r w:rsidRPr="00D52267">
        <w:rPr>
          <w:rFonts w:cs="Arial"/>
        </w:rPr>
        <w:tab/>
      </w:r>
      <w:r w:rsidRPr="00D52267">
        <w:rPr>
          <w:rFonts w:cs="Arial"/>
        </w:rPr>
        <w:tab/>
        <w:t>day of</w:t>
      </w:r>
      <w:r w:rsidRPr="00D52267">
        <w:rPr>
          <w:rFonts w:cs="Arial"/>
        </w:rPr>
        <w:tab/>
        <w:t xml:space="preserve">in the year </w:t>
      </w:r>
      <w:r w:rsidRPr="00D52267">
        <w:rPr>
          <w:rFonts w:cs="Arial"/>
        </w:rPr>
        <w:tab/>
      </w:r>
    </w:p>
    <w:p w:rsidR="0073512F" w:rsidRPr="00D52267" w:rsidRDefault="0073512F" w:rsidP="0073512F">
      <w:pPr>
        <w:tabs>
          <w:tab w:val="right" w:leader="dot" w:pos="9015"/>
        </w:tabs>
        <w:rPr>
          <w:rFonts w:cs="Arial"/>
        </w:rPr>
      </w:pPr>
    </w:p>
    <w:p w:rsidR="0073512F" w:rsidRPr="00D52267" w:rsidRDefault="0073512F" w:rsidP="0073512F">
      <w:pPr>
        <w:tabs>
          <w:tab w:val="right" w:leader="dot" w:pos="9015"/>
        </w:tabs>
        <w:rPr>
          <w:rFonts w:cs="Arial"/>
        </w:rPr>
      </w:pPr>
      <w:r w:rsidRPr="00D52267">
        <w:rPr>
          <w:rFonts w:cs="Arial"/>
        </w:rPr>
        <w:t xml:space="preserve">GUARANTOR: </w:t>
      </w:r>
      <w:r w:rsidRPr="00D52267">
        <w:rPr>
          <w:rFonts w:cs="Arial"/>
        </w:rPr>
        <w:tab/>
      </w:r>
    </w:p>
    <w:p w:rsidR="0073512F" w:rsidRPr="00D52267" w:rsidRDefault="0073512F" w:rsidP="0073512F">
      <w:pPr>
        <w:rPr>
          <w:rFonts w:cs="Arial"/>
        </w:rPr>
      </w:pPr>
      <w:r w:rsidRPr="00D52267">
        <w:rPr>
          <w:rFonts w:cs="Arial"/>
        </w:rPr>
        <w:t>AS WITNESS:</w:t>
      </w:r>
    </w:p>
    <w:p w:rsidR="0073512F" w:rsidRPr="00D52267" w:rsidRDefault="0073512F" w:rsidP="0073512F">
      <w:pPr>
        <w:tabs>
          <w:tab w:val="right" w:leader="dot" w:pos="4275"/>
          <w:tab w:val="left" w:pos="4575"/>
          <w:tab w:val="left" w:pos="5100"/>
          <w:tab w:val="right" w:leader="dot" w:pos="9015"/>
        </w:tabs>
        <w:rPr>
          <w:rFonts w:cs="Arial"/>
        </w:rPr>
      </w:pPr>
      <w:r w:rsidRPr="00D52267">
        <w:rPr>
          <w:rFonts w:cs="Arial"/>
        </w:rPr>
        <w:t>1.</w:t>
      </w:r>
      <w:r w:rsidRPr="00D52267">
        <w:rPr>
          <w:rFonts w:cs="Arial"/>
        </w:rPr>
        <w:tab/>
      </w:r>
      <w:r w:rsidRPr="00D52267">
        <w:rPr>
          <w:rFonts w:cs="Arial"/>
        </w:rPr>
        <w:tab/>
      </w:r>
      <w:r w:rsidRPr="00D52267">
        <w:rPr>
          <w:rFonts w:cs="Arial"/>
        </w:rPr>
        <w:tab/>
        <w:t>2.</w:t>
      </w:r>
      <w:r w:rsidRPr="00D52267">
        <w:rPr>
          <w:rFonts w:cs="Arial"/>
        </w:rPr>
        <w:tab/>
      </w:r>
      <w:r w:rsidRPr="00D52267">
        <w:rPr>
          <w:rFonts w:cs="Arial"/>
        </w:rPr>
        <w:tab/>
      </w:r>
    </w:p>
    <w:p w:rsidR="0073512F" w:rsidRPr="00D52267" w:rsidRDefault="0073512F" w:rsidP="0073512F">
      <w:pPr>
        <w:tabs>
          <w:tab w:val="right" w:leader="dot" w:pos="4275"/>
          <w:tab w:val="left" w:pos="4575"/>
          <w:tab w:val="left" w:pos="5100"/>
          <w:tab w:val="right" w:leader="dot" w:pos="9015"/>
        </w:tabs>
        <w:rPr>
          <w:rFonts w:cs="Arial"/>
        </w:rPr>
      </w:pPr>
      <w:r w:rsidRPr="00D52267">
        <w:rPr>
          <w:rFonts w:cs="Arial"/>
        </w:rPr>
        <w:t xml:space="preserve">NAME(Print): </w:t>
      </w:r>
      <w:r w:rsidRPr="00D52267">
        <w:rPr>
          <w:rFonts w:cs="Arial"/>
        </w:rPr>
        <w:tab/>
      </w:r>
      <w:r w:rsidRPr="00D52267">
        <w:rPr>
          <w:rFonts w:cs="Arial"/>
        </w:rPr>
        <w:tab/>
        <w:t>NAME(Print):</w:t>
      </w:r>
      <w:r w:rsidRPr="00D52267">
        <w:rPr>
          <w:rFonts w:cs="Arial"/>
        </w:rPr>
        <w:tab/>
      </w:r>
    </w:p>
    <w:p w:rsidR="0073512F" w:rsidRPr="00D52267" w:rsidRDefault="0073512F" w:rsidP="0073512F">
      <w:pPr>
        <w:tabs>
          <w:tab w:val="right" w:leader="dot" w:pos="4275"/>
          <w:tab w:val="left" w:pos="4575"/>
          <w:tab w:val="left" w:pos="5100"/>
          <w:tab w:val="right" w:leader="dot" w:pos="9015"/>
        </w:tabs>
        <w:rPr>
          <w:rFonts w:cs="Arial"/>
        </w:rPr>
      </w:pPr>
      <w:r w:rsidRPr="00D52267">
        <w:rPr>
          <w:rFonts w:cs="Arial"/>
        </w:rPr>
        <w:t>ADDRESS</w:t>
      </w:r>
      <w:r w:rsidRPr="00D52267">
        <w:rPr>
          <w:rFonts w:cs="Arial"/>
        </w:rPr>
        <w:tab/>
      </w:r>
      <w:r w:rsidRPr="00D52267">
        <w:rPr>
          <w:rFonts w:cs="Arial"/>
        </w:rPr>
        <w:tab/>
      </w:r>
      <w:proofErr w:type="spellStart"/>
      <w:r w:rsidRPr="00D52267">
        <w:rPr>
          <w:rFonts w:cs="Arial"/>
        </w:rPr>
        <w:t>ADDRESS</w:t>
      </w:r>
      <w:proofErr w:type="spellEnd"/>
      <w:r w:rsidRPr="00D52267">
        <w:rPr>
          <w:rFonts w:cs="Arial"/>
        </w:rPr>
        <w:tab/>
      </w:r>
    </w:p>
    <w:p w:rsidR="0073512F" w:rsidRPr="00D52267" w:rsidRDefault="0073512F" w:rsidP="0073512F">
      <w:pPr>
        <w:tabs>
          <w:tab w:val="right" w:leader="dot" w:pos="4275"/>
          <w:tab w:val="left" w:pos="4575"/>
          <w:tab w:val="right" w:leader="dot" w:pos="9015"/>
        </w:tabs>
        <w:rPr>
          <w:rFonts w:cs="Arial"/>
        </w:rPr>
      </w:pPr>
      <w:r w:rsidRPr="00D52267">
        <w:rPr>
          <w:rFonts w:cs="Arial"/>
        </w:rPr>
        <w:tab/>
      </w:r>
      <w:r w:rsidRPr="00D52267">
        <w:rPr>
          <w:rFonts w:cs="Arial"/>
        </w:rPr>
        <w:tab/>
      </w:r>
      <w:r w:rsidRPr="00D52267">
        <w:rPr>
          <w:rFonts w:cs="Arial"/>
        </w:rPr>
        <w:tab/>
      </w:r>
      <w:r w:rsidRPr="00D52267">
        <w:rPr>
          <w:rFonts w:cs="Arial"/>
        </w:rPr>
        <w:tab/>
      </w:r>
    </w:p>
    <w:p w:rsidR="0073512F" w:rsidRPr="00D52267" w:rsidRDefault="0073512F" w:rsidP="0073512F">
      <w:pPr>
        <w:tabs>
          <w:tab w:val="right" w:leader="dot" w:pos="4275"/>
          <w:tab w:val="left" w:pos="4575"/>
          <w:tab w:val="right" w:leader="dot" w:pos="9015"/>
        </w:tabs>
        <w:rPr>
          <w:rFonts w:cs="Arial"/>
        </w:rPr>
      </w:pPr>
      <w:r w:rsidRPr="00D52267">
        <w:rPr>
          <w:rFonts w:cs="Arial"/>
        </w:rPr>
        <w:tab/>
      </w:r>
      <w:r w:rsidRPr="00D52267">
        <w:rPr>
          <w:rFonts w:cs="Arial"/>
        </w:rPr>
        <w:tab/>
      </w:r>
      <w:r w:rsidRPr="00D52267">
        <w:rPr>
          <w:rFonts w:cs="Arial"/>
        </w:rPr>
        <w:tab/>
      </w:r>
      <w:r w:rsidRPr="00D52267">
        <w:rPr>
          <w:rFonts w:cs="Arial"/>
        </w:rPr>
        <w:tab/>
      </w:r>
    </w:p>
    <w:p w:rsidR="00126271" w:rsidRDefault="0073512F" w:rsidP="00126271">
      <w:pPr>
        <w:pStyle w:val="PROFORMAS"/>
        <w:numPr>
          <w:ilvl w:val="0"/>
          <w:numId w:val="0"/>
        </w:numPr>
        <w:spacing w:line="240" w:lineRule="auto"/>
        <w:ind w:left="1134"/>
        <w:rPr>
          <w:rFonts w:ascii="Arial" w:hAnsi="Arial" w:cs="Arial"/>
          <w:sz w:val="20"/>
          <w:szCs w:val="20"/>
        </w:rPr>
      </w:pPr>
      <w:r w:rsidRPr="00D52267">
        <w:rPr>
          <w:rFonts w:ascii="Arial" w:hAnsi="Arial" w:cs="Arial"/>
          <w:sz w:val="20"/>
          <w:szCs w:val="20"/>
        </w:rPr>
        <w:br w:type="page"/>
      </w:r>
      <w:bookmarkStart w:id="212" w:name="_Toc208394498"/>
    </w:p>
    <w:p w:rsidR="0073512F" w:rsidRPr="00D52267" w:rsidRDefault="0073512F" w:rsidP="0073512F">
      <w:pPr>
        <w:pStyle w:val="PROFORMAS"/>
        <w:spacing w:line="240" w:lineRule="auto"/>
        <w:rPr>
          <w:rFonts w:ascii="Arial" w:hAnsi="Arial" w:cs="Arial"/>
          <w:sz w:val="20"/>
          <w:szCs w:val="20"/>
        </w:rPr>
      </w:pPr>
      <w:r w:rsidRPr="00D52267">
        <w:rPr>
          <w:rFonts w:ascii="Arial" w:hAnsi="Arial" w:cs="Arial"/>
          <w:sz w:val="20"/>
          <w:szCs w:val="20"/>
        </w:rPr>
        <w:lastRenderedPageBreak/>
        <w:t>EXAMPLE OF ABE DECLARATION AFFIDAVIT</w:t>
      </w:r>
      <w:bookmarkEnd w:id="212"/>
    </w:p>
    <w:p w:rsidR="0073512F" w:rsidRPr="00D52267" w:rsidRDefault="0073512F" w:rsidP="0073512F">
      <w:pPr>
        <w:pStyle w:val="BodyText3"/>
        <w:tabs>
          <w:tab w:val="left" w:pos="283"/>
          <w:tab w:val="left" w:pos="4483"/>
          <w:tab w:val="left" w:pos="5443"/>
        </w:tabs>
        <w:rPr>
          <w:rFonts w:cs="Arial"/>
          <w:sz w:val="20"/>
        </w:rPr>
      </w:pPr>
      <w:r w:rsidRPr="00D52267">
        <w:rPr>
          <w:rFonts w:cs="Arial"/>
          <w:sz w:val="20"/>
        </w:rPr>
        <w:t>(facsimiles will be provided by the Employer to be completed by ABEs)</w:t>
      </w:r>
    </w:p>
    <w:p w:rsidR="0073512F" w:rsidRPr="00D52267" w:rsidRDefault="0073512F" w:rsidP="0073512F">
      <w:pPr>
        <w:tabs>
          <w:tab w:val="left" w:pos="525"/>
          <w:tab w:val="left" w:pos="3402"/>
          <w:tab w:val="left" w:pos="4536"/>
        </w:tabs>
        <w:rPr>
          <w:rFonts w:cs="Arial"/>
          <w:bCs/>
        </w:rPr>
      </w:pPr>
      <w:r w:rsidRPr="00D52267">
        <w:rPr>
          <w:rFonts w:cs="Arial"/>
          <w:bCs/>
        </w:rPr>
        <w:t>1.</w:t>
      </w:r>
      <w:r w:rsidRPr="00D52267">
        <w:rPr>
          <w:rFonts w:cs="Arial"/>
          <w:bCs/>
        </w:rPr>
        <w:tab/>
        <w:t>Name of firm</w:t>
      </w:r>
      <w:r w:rsidRPr="00D52267">
        <w:rPr>
          <w:rFonts w:cs="Arial"/>
          <w:bCs/>
        </w:rPr>
        <w:tab/>
        <w:t>:</w:t>
      </w:r>
      <w:r w:rsidRPr="00D52267">
        <w:rPr>
          <w:rFonts w:cs="Arial"/>
          <w:bCs/>
        </w:rPr>
        <w:tab/>
        <w:t>…………………………………………………</w:t>
      </w:r>
    </w:p>
    <w:p w:rsidR="0073512F" w:rsidRPr="00D52267" w:rsidRDefault="0073512F" w:rsidP="0073512F">
      <w:pPr>
        <w:tabs>
          <w:tab w:val="left" w:pos="525"/>
          <w:tab w:val="left" w:pos="3402"/>
          <w:tab w:val="left" w:pos="4536"/>
        </w:tabs>
        <w:rPr>
          <w:rFonts w:cs="Arial"/>
          <w:bCs/>
        </w:rPr>
      </w:pPr>
      <w:r w:rsidRPr="00D52267">
        <w:rPr>
          <w:rFonts w:cs="Arial"/>
          <w:bCs/>
        </w:rPr>
        <w:tab/>
        <w:t>Postal address</w:t>
      </w:r>
      <w:r w:rsidRPr="00D52267">
        <w:rPr>
          <w:rFonts w:cs="Arial"/>
          <w:bCs/>
        </w:rPr>
        <w:tab/>
        <w:t>:</w:t>
      </w:r>
      <w:r w:rsidRPr="00D52267">
        <w:rPr>
          <w:rFonts w:cs="Arial"/>
          <w:bCs/>
        </w:rPr>
        <w:tab/>
        <w:t>…………………………………………………</w:t>
      </w:r>
    </w:p>
    <w:p w:rsidR="0073512F" w:rsidRPr="00D52267" w:rsidRDefault="0073512F" w:rsidP="0073512F">
      <w:pPr>
        <w:tabs>
          <w:tab w:val="left" w:pos="525"/>
          <w:tab w:val="left" w:pos="3402"/>
          <w:tab w:val="left" w:pos="4536"/>
        </w:tabs>
        <w:rPr>
          <w:rFonts w:cs="Arial"/>
          <w:bCs/>
        </w:rPr>
      </w:pPr>
      <w:r w:rsidRPr="00D52267">
        <w:rPr>
          <w:rFonts w:cs="Arial"/>
          <w:bCs/>
        </w:rPr>
        <w:tab/>
        <w:t>Telephone no.</w:t>
      </w:r>
      <w:r w:rsidRPr="00D52267">
        <w:rPr>
          <w:rFonts w:cs="Arial"/>
          <w:bCs/>
        </w:rPr>
        <w:tab/>
        <w:t>:</w:t>
      </w:r>
      <w:r w:rsidRPr="00D52267">
        <w:rPr>
          <w:rFonts w:cs="Arial"/>
          <w:bCs/>
        </w:rPr>
        <w:tab/>
        <w:t>…………………Fax no …………………….</w:t>
      </w:r>
    </w:p>
    <w:p w:rsidR="0073512F" w:rsidRPr="00D52267" w:rsidRDefault="0073512F" w:rsidP="0073512F">
      <w:pPr>
        <w:tabs>
          <w:tab w:val="left" w:pos="525"/>
          <w:tab w:val="left" w:pos="3402"/>
          <w:tab w:val="left" w:pos="4536"/>
        </w:tabs>
        <w:rPr>
          <w:rFonts w:cs="Arial"/>
          <w:bCs/>
        </w:rPr>
      </w:pPr>
      <w:r w:rsidRPr="00D52267">
        <w:rPr>
          <w:rFonts w:cs="Arial"/>
          <w:bCs/>
        </w:rPr>
        <w:tab/>
        <w:t>Contact person</w:t>
      </w:r>
      <w:r w:rsidRPr="00D52267">
        <w:rPr>
          <w:rFonts w:cs="Arial"/>
          <w:bCs/>
        </w:rPr>
        <w:tab/>
        <w:t>:</w:t>
      </w:r>
      <w:r w:rsidRPr="00D52267">
        <w:rPr>
          <w:rFonts w:cs="Arial"/>
          <w:bCs/>
        </w:rPr>
        <w:tab/>
        <w:t>…………………………………………………</w:t>
      </w:r>
    </w:p>
    <w:p w:rsidR="0073512F" w:rsidRPr="00D52267" w:rsidRDefault="0073512F" w:rsidP="0073512F">
      <w:pPr>
        <w:tabs>
          <w:tab w:val="left" w:pos="525"/>
          <w:tab w:val="left" w:pos="3402"/>
          <w:tab w:val="left" w:pos="4536"/>
        </w:tabs>
        <w:rPr>
          <w:rFonts w:cs="Arial"/>
          <w:bCs/>
        </w:rPr>
      </w:pPr>
      <w:r w:rsidRPr="00D52267">
        <w:rPr>
          <w:rFonts w:cs="Arial"/>
          <w:bCs/>
        </w:rPr>
        <w:tab/>
        <w:t>VAT registration no.</w:t>
      </w:r>
      <w:r w:rsidRPr="00D52267">
        <w:rPr>
          <w:rFonts w:cs="Arial"/>
          <w:bCs/>
        </w:rPr>
        <w:tab/>
        <w:t>:</w:t>
      </w:r>
      <w:r w:rsidRPr="00D52267">
        <w:rPr>
          <w:rFonts w:cs="Arial"/>
          <w:bCs/>
        </w:rPr>
        <w:tab/>
        <w:t>…………………………………………………</w:t>
      </w:r>
    </w:p>
    <w:p w:rsidR="0073512F" w:rsidRPr="00D52267" w:rsidRDefault="0073512F" w:rsidP="0073512F">
      <w:pPr>
        <w:tabs>
          <w:tab w:val="left" w:pos="525"/>
          <w:tab w:val="left" w:pos="3402"/>
          <w:tab w:val="left" w:pos="4536"/>
        </w:tabs>
        <w:rPr>
          <w:rFonts w:cs="Arial"/>
          <w:bCs/>
        </w:rPr>
      </w:pPr>
      <w:r w:rsidRPr="00D52267">
        <w:rPr>
          <w:rFonts w:cs="Arial"/>
          <w:bCs/>
        </w:rPr>
        <w:t>2.</w:t>
      </w:r>
      <w:r w:rsidRPr="00D52267">
        <w:rPr>
          <w:rFonts w:cs="Arial"/>
          <w:bCs/>
        </w:rPr>
        <w:tab/>
        <w:t>Type of firm (tick as appropriate)</w:t>
      </w:r>
    </w:p>
    <w:p w:rsidR="0073512F" w:rsidRPr="00D52267" w:rsidRDefault="0073512F" w:rsidP="00397879">
      <w:pPr>
        <w:numPr>
          <w:ilvl w:val="0"/>
          <w:numId w:val="51"/>
        </w:numPr>
        <w:tabs>
          <w:tab w:val="clear" w:pos="3405"/>
          <w:tab w:val="left" w:pos="525"/>
          <w:tab w:val="num" w:pos="825"/>
          <w:tab w:val="left" w:pos="4536"/>
        </w:tabs>
        <w:spacing w:before="0" w:after="0" w:line="240" w:lineRule="auto"/>
        <w:ind w:left="3403" w:hanging="2878"/>
        <w:rPr>
          <w:rFonts w:cs="Arial"/>
          <w:bCs/>
        </w:rPr>
      </w:pPr>
      <w:r w:rsidRPr="00D52267">
        <w:rPr>
          <w:rFonts w:cs="Arial"/>
          <w:bCs/>
        </w:rPr>
        <w:t>Partnership………………………………………………..</w:t>
      </w:r>
    </w:p>
    <w:p w:rsidR="0073512F" w:rsidRPr="00D52267" w:rsidRDefault="0073512F" w:rsidP="00397879">
      <w:pPr>
        <w:numPr>
          <w:ilvl w:val="0"/>
          <w:numId w:val="51"/>
        </w:numPr>
        <w:tabs>
          <w:tab w:val="clear" w:pos="3405"/>
          <w:tab w:val="left" w:pos="525"/>
          <w:tab w:val="num" w:pos="825"/>
          <w:tab w:val="left" w:pos="4536"/>
        </w:tabs>
        <w:spacing w:before="0" w:after="0" w:line="240" w:lineRule="auto"/>
        <w:ind w:left="3403" w:hanging="2878"/>
        <w:rPr>
          <w:rFonts w:cs="Arial"/>
          <w:bCs/>
        </w:rPr>
      </w:pPr>
      <w:r w:rsidRPr="00D52267">
        <w:rPr>
          <w:rFonts w:cs="Arial"/>
          <w:bCs/>
        </w:rPr>
        <w:t>One person business/sole trader……………………….</w:t>
      </w:r>
    </w:p>
    <w:p w:rsidR="0073512F" w:rsidRPr="00D52267" w:rsidRDefault="0073512F" w:rsidP="00397879">
      <w:pPr>
        <w:numPr>
          <w:ilvl w:val="0"/>
          <w:numId w:val="51"/>
        </w:numPr>
        <w:tabs>
          <w:tab w:val="clear" w:pos="3405"/>
          <w:tab w:val="left" w:pos="525"/>
          <w:tab w:val="num" w:pos="825"/>
          <w:tab w:val="left" w:pos="4536"/>
        </w:tabs>
        <w:spacing w:before="0" w:after="0" w:line="240" w:lineRule="auto"/>
        <w:ind w:left="3403" w:hanging="2878"/>
        <w:rPr>
          <w:rFonts w:cs="Arial"/>
          <w:bCs/>
        </w:rPr>
      </w:pPr>
      <w:r w:rsidRPr="00D52267">
        <w:rPr>
          <w:rFonts w:cs="Arial"/>
          <w:bCs/>
        </w:rPr>
        <w:t>Close corporation: registration no………………………</w:t>
      </w:r>
    </w:p>
    <w:p w:rsidR="0073512F" w:rsidRPr="00D52267" w:rsidRDefault="0073512F" w:rsidP="00397879">
      <w:pPr>
        <w:numPr>
          <w:ilvl w:val="0"/>
          <w:numId w:val="51"/>
        </w:numPr>
        <w:tabs>
          <w:tab w:val="clear" w:pos="3405"/>
          <w:tab w:val="left" w:pos="525"/>
          <w:tab w:val="num" w:pos="825"/>
          <w:tab w:val="left" w:pos="4536"/>
        </w:tabs>
        <w:spacing w:before="0" w:after="0" w:line="240" w:lineRule="auto"/>
        <w:ind w:left="3403" w:hanging="2878"/>
        <w:rPr>
          <w:rFonts w:cs="Arial"/>
          <w:bCs/>
        </w:rPr>
      </w:pPr>
      <w:r w:rsidRPr="00D52267">
        <w:rPr>
          <w:rFonts w:cs="Arial"/>
          <w:bCs/>
        </w:rPr>
        <w:t>Date of registration……………………………………….</w:t>
      </w:r>
    </w:p>
    <w:p w:rsidR="0073512F" w:rsidRPr="00D52267" w:rsidRDefault="0073512F" w:rsidP="00397879">
      <w:pPr>
        <w:numPr>
          <w:ilvl w:val="0"/>
          <w:numId w:val="51"/>
        </w:numPr>
        <w:tabs>
          <w:tab w:val="clear" w:pos="3405"/>
          <w:tab w:val="left" w:pos="525"/>
          <w:tab w:val="num" w:pos="825"/>
          <w:tab w:val="left" w:pos="4536"/>
        </w:tabs>
        <w:spacing w:before="0" w:after="0" w:line="240" w:lineRule="auto"/>
        <w:ind w:left="3403" w:hanging="2878"/>
        <w:rPr>
          <w:rFonts w:cs="Arial"/>
          <w:bCs/>
        </w:rPr>
      </w:pPr>
      <w:r w:rsidRPr="00D52267">
        <w:rPr>
          <w:rFonts w:cs="Arial"/>
          <w:bCs/>
        </w:rPr>
        <w:t>Company:  registration no……………………………….</w:t>
      </w:r>
    </w:p>
    <w:p w:rsidR="0073512F" w:rsidRPr="00D52267" w:rsidRDefault="0073512F" w:rsidP="00397879">
      <w:pPr>
        <w:numPr>
          <w:ilvl w:val="0"/>
          <w:numId w:val="51"/>
        </w:numPr>
        <w:tabs>
          <w:tab w:val="clear" w:pos="3405"/>
          <w:tab w:val="left" w:pos="525"/>
          <w:tab w:val="num" w:pos="825"/>
          <w:tab w:val="left" w:pos="4536"/>
        </w:tabs>
        <w:spacing w:before="0" w:after="0" w:line="240" w:lineRule="auto"/>
        <w:ind w:hanging="2878"/>
        <w:rPr>
          <w:rFonts w:cs="Arial"/>
          <w:bCs/>
        </w:rPr>
      </w:pPr>
      <w:r w:rsidRPr="00D52267">
        <w:rPr>
          <w:rFonts w:cs="Arial"/>
          <w:bCs/>
        </w:rPr>
        <w:t>Pty Ltd: registration no……………………………………</w:t>
      </w:r>
    </w:p>
    <w:p w:rsidR="0073512F" w:rsidRPr="00D52267" w:rsidRDefault="0073512F" w:rsidP="0073512F">
      <w:pPr>
        <w:tabs>
          <w:tab w:val="left" w:pos="525"/>
          <w:tab w:val="left" w:pos="3402"/>
          <w:tab w:val="left" w:pos="4536"/>
        </w:tabs>
        <w:rPr>
          <w:rFonts w:cs="Arial"/>
          <w:bCs/>
        </w:rPr>
      </w:pPr>
      <w:r w:rsidRPr="00D52267">
        <w:rPr>
          <w:rFonts w:cs="Arial"/>
          <w:bCs/>
        </w:rPr>
        <w:t>3.</w:t>
      </w:r>
      <w:r w:rsidRPr="00D52267">
        <w:rPr>
          <w:rFonts w:cs="Arial"/>
          <w:bCs/>
        </w:rPr>
        <w:tab/>
        <w:t>Principal Business Activities</w:t>
      </w:r>
      <w:r w:rsidRPr="00D52267">
        <w:rPr>
          <w:rFonts w:cs="Arial"/>
          <w:bCs/>
        </w:rPr>
        <w:tab/>
        <w:t>:……………………………………………………………</w:t>
      </w:r>
    </w:p>
    <w:p w:rsidR="0073512F" w:rsidRPr="00D52267" w:rsidRDefault="0073512F" w:rsidP="0073512F">
      <w:pPr>
        <w:tabs>
          <w:tab w:val="left" w:pos="525"/>
          <w:tab w:val="left" w:pos="3402"/>
          <w:tab w:val="left" w:pos="4536"/>
        </w:tabs>
        <w:rPr>
          <w:rFonts w:cs="Arial"/>
          <w:bCs/>
        </w:rPr>
      </w:pPr>
      <w:r w:rsidRPr="00D52267">
        <w:rPr>
          <w:rFonts w:cs="Arial"/>
          <w:bCs/>
        </w:rPr>
        <w:t>4.</w:t>
      </w:r>
      <w:r w:rsidRPr="00D52267">
        <w:rPr>
          <w:rFonts w:cs="Arial"/>
          <w:bCs/>
        </w:rPr>
        <w:tab/>
        <w:t>Service/work to be performed on this contract:</w:t>
      </w:r>
      <w:r w:rsidRPr="00D52267">
        <w:rPr>
          <w:rFonts w:cs="Arial"/>
          <w:bCs/>
        </w:rPr>
        <w:tab/>
        <w:t>……………………………………</w:t>
      </w:r>
    </w:p>
    <w:p w:rsidR="0073512F" w:rsidRPr="00D52267" w:rsidRDefault="0073512F" w:rsidP="0073512F">
      <w:pPr>
        <w:tabs>
          <w:tab w:val="left" w:pos="525"/>
          <w:tab w:val="left" w:pos="3402"/>
          <w:tab w:val="left" w:pos="4536"/>
        </w:tabs>
        <w:rPr>
          <w:rFonts w:cs="Arial"/>
          <w:bCs/>
        </w:rPr>
      </w:pPr>
      <w:r w:rsidRPr="00D52267">
        <w:rPr>
          <w:rFonts w:cs="Arial"/>
          <w:bCs/>
        </w:rPr>
        <w:t>5.</w:t>
      </w:r>
      <w:r w:rsidRPr="00D52267">
        <w:rPr>
          <w:rFonts w:cs="Arial"/>
          <w:bCs/>
        </w:rPr>
        <w:tab/>
        <w:t>Participation in this contract</w:t>
      </w:r>
    </w:p>
    <w:p w:rsidR="0073512F" w:rsidRPr="00D52267" w:rsidRDefault="0073512F" w:rsidP="0073512F">
      <w:pPr>
        <w:tabs>
          <w:tab w:val="left" w:pos="525"/>
          <w:tab w:val="left" w:pos="825"/>
          <w:tab w:val="left" w:pos="3402"/>
          <w:tab w:val="left" w:pos="4536"/>
        </w:tabs>
        <w:ind w:left="828" w:hanging="301"/>
        <w:rPr>
          <w:rFonts w:cs="Arial"/>
          <w:bCs/>
        </w:rPr>
      </w:pPr>
      <w:r w:rsidRPr="00D52267">
        <w:rPr>
          <w:rFonts w:cs="Arial"/>
          <w:bCs/>
        </w:rPr>
        <w:t>-</w:t>
      </w:r>
      <w:r w:rsidRPr="00D52267">
        <w:rPr>
          <w:rFonts w:cs="Arial"/>
          <w:bCs/>
        </w:rPr>
        <w:tab/>
        <w:t>as a Sub-contractor</w:t>
      </w:r>
      <w:r w:rsidRPr="00D52267">
        <w:rPr>
          <w:rFonts w:cs="Arial"/>
          <w:bCs/>
        </w:rPr>
        <w:tab/>
      </w:r>
      <w:r w:rsidRPr="00D52267">
        <w:rPr>
          <w:rFonts w:cs="Arial"/>
          <w:bCs/>
        </w:rPr>
        <w:tab/>
      </w:r>
      <w:r w:rsidRPr="00D52267">
        <w:rPr>
          <w:rFonts w:cs="Arial"/>
          <w:bCs/>
        </w:rPr>
        <w:tab/>
        <w:t>Yes/No</w:t>
      </w:r>
    </w:p>
    <w:p w:rsidR="0073512F" w:rsidRPr="00D52267" w:rsidRDefault="0073512F" w:rsidP="0073512F">
      <w:pPr>
        <w:tabs>
          <w:tab w:val="left" w:pos="525"/>
          <w:tab w:val="left" w:pos="825"/>
          <w:tab w:val="left" w:pos="3402"/>
          <w:tab w:val="left" w:pos="4536"/>
        </w:tabs>
        <w:ind w:left="828" w:hanging="301"/>
        <w:rPr>
          <w:rFonts w:cs="Arial"/>
          <w:bCs/>
        </w:rPr>
      </w:pPr>
      <w:r w:rsidRPr="00D52267">
        <w:rPr>
          <w:rFonts w:cs="Arial"/>
          <w:bCs/>
        </w:rPr>
        <w:t>-</w:t>
      </w:r>
      <w:r w:rsidRPr="00D52267">
        <w:rPr>
          <w:rFonts w:cs="Arial"/>
          <w:bCs/>
        </w:rPr>
        <w:tab/>
        <w:t>in a Joint Venture</w:t>
      </w:r>
      <w:r w:rsidRPr="00D52267">
        <w:rPr>
          <w:rFonts w:cs="Arial"/>
          <w:bCs/>
        </w:rPr>
        <w:tab/>
      </w:r>
      <w:r w:rsidRPr="00D52267">
        <w:rPr>
          <w:rFonts w:cs="Arial"/>
          <w:bCs/>
        </w:rPr>
        <w:tab/>
      </w:r>
      <w:r w:rsidRPr="00D52267">
        <w:rPr>
          <w:rFonts w:cs="Arial"/>
          <w:bCs/>
        </w:rPr>
        <w:tab/>
        <w:t>Yes/No</w:t>
      </w:r>
    </w:p>
    <w:p w:rsidR="0073512F" w:rsidRPr="00D52267" w:rsidRDefault="0073512F" w:rsidP="0073512F">
      <w:pPr>
        <w:tabs>
          <w:tab w:val="left" w:pos="525"/>
          <w:tab w:val="left" w:pos="825"/>
          <w:tab w:val="left" w:pos="3402"/>
          <w:tab w:val="left" w:pos="4536"/>
        </w:tabs>
        <w:ind w:left="828" w:hanging="301"/>
        <w:rPr>
          <w:rFonts w:cs="Arial"/>
          <w:bCs/>
        </w:rPr>
      </w:pPr>
      <w:r w:rsidRPr="00D52267">
        <w:rPr>
          <w:rFonts w:cs="Arial"/>
          <w:bCs/>
        </w:rPr>
        <w:t>-</w:t>
      </w:r>
      <w:r w:rsidRPr="00D52267">
        <w:rPr>
          <w:rFonts w:cs="Arial"/>
          <w:bCs/>
        </w:rPr>
        <w:tab/>
        <w:t>with main contractor</w:t>
      </w:r>
      <w:r w:rsidRPr="00D52267">
        <w:rPr>
          <w:rFonts w:cs="Arial"/>
          <w:bCs/>
        </w:rPr>
        <w:tab/>
      </w:r>
      <w:r w:rsidRPr="00D52267">
        <w:rPr>
          <w:rFonts w:cs="Arial"/>
          <w:bCs/>
        </w:rPr>
        <w:tab/>
      </w:r>
      <w:r w:rsidRPr="00D52267">
        <w:rPr>
          <w:rFonts w:cs="Arial"/>
          <w:bCs/>
        </w:rPr>
        <w:tab/>
        <w:t>Yes/No</w:t>
      </w:r>
    </w:p>
    <w:p w:rsidR="0073512F" w:rsidRPr="00D52267" w:rsidRDefault="0073512F" w:rsidP="0073512F">
      <w:pPr>
        <w:tabs>
          <w:tab w:val="left" w:pos="525"/>
          <w:tab w:val="left" w:pos="825"/>
          <w:tab w:val="left" w:pos="3402"/>
          <w:tab w:val="left" w:pos="4536"/>
        </w:tabs>
        <w:ind w:left="828" w:hanging="301"/>
        <w:rPr>
          <w:rFonts w:cs="Arial"/>
          <w:bCs/>
        </w:rPr>
      </w:pPr>
      <w:r w:rsidRPr="00D52267">
        <w:rPr>
          <w:rFonts w:cs="Arial"/>
          <w:bCs/>
        </w:rPr>
        <w:t>-</w:t>
      </w:r>
      <w:r w:rsidRPr="00D52267">
        <w:rPr>
          <w:rFonts w:cs="Arial"/>
          <w:bCs/>
        </w:rPr>
        <w:tab/>
        <w:t>with a sub-contractor</w:t>
      </w:r>
      <w:r w:rsidRPr="00D52267">
        <w:rPr>
          <w:rFonts w:cs="Arial"/>
          <w:bCs/>
        </w:rPr>
        <w:tab/>
      </w:r>
      <w:r w:rsidRPr="00D52267">
        <w:rPr>
          <w:rFonts w:cs="Arial"/>
          <w:bCs/>
        </w:rPr>
        <w:tab/>
      </w:r>
      <w:r w:rsidRPr="00D52267">
        <w:rPr>
          <w:rFonts w:cs="Arial"/>
          <w:bCs/>
        </w:rPr>
        <w:tab/>
        <w:t>Yes/No</w:t>
      </w:r>
    </w:p>
    <w:p w:rsidR="0073512F" w:rsidRPr="00D52267" w:rsidRDefault="0073512F" w:rsidP="0073512F">
      <w:pPr>
        <w:tabs>
          <w:tab w:val="left" w:pos="525"/>
          <w:tab w:val="left" w:pos="3402"/>
          <w:tab w:val="left" w:pos="4536"/>
        </w:tabs>
        <w:rPr>
          <w:rFonts w:cs="Arial"/>
          <w:bCs/>
        </w:rPr>
      </w:pPr>
      <w:r w:rsidRPr="00D52267">
        <w:rPr>
          <w:rFonts w:cs="Arial"/>
          <w:bCs/>
        </w:rPr>
        <w:t>6.</w:t>
      </w:r>
      <w:r w:rsidRPr="00D52267">
        <w:rPr>
          <w:rFonts w:cs="Arial"/>
          <w:bCs/>
        </w:rPr>
        <w:tab/>
        <w:t>List all partners, proprietors and shareholders:</w:t>
      </w:r>
    </w:p>
    <w:tbl>
      <w:tblPr>
        <w:tblW w:w="94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2268"/>
        <w:gridCol w:w="1842"/>
        <w:gridCol w:w="1560"/>
        <w:gridCol w:w="1500"/>
      </w:tblGrid>
      <w:tr w:rsidR="0073512F" w:rsidRPr="00D52267" w:rsidTr="00F92F4B">
        <w:tc>
          <w:tcPr>
            <w:tcW w:w="2235"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bCs/>
              </w:rPr>
            </w:pPr>
            <w:r w:rsidRPr="00D52267">
              <w:rPr>
                <w:rFonts w:cs="Arial"/>
                <w:b/>
                <w:bCs/>
              </w:rPr>
              <w:t>Name</w:t>
            </w:r>
          </w:p>
        </w:tc>
        <w:tc>
          <w:tcPr>
            <w:tcW w:w="2268"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bCs/>
              </w:rPr>
            </w:pPr>
            <w:r w:rsidRPr="00D52267">
              <w:rPr>
                <w:rFonts w:cs="Arial"/>
                <w:b/>
                <w:bCs/>
              </w:rPr>
              <w:t>ID. No.</w:t>
            </w:r>
          </w:p>
        </w:tc>
        <w:tc>
          <w:tcPr>
            <w:tcW w:w="1842"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bCs/>
              </w:rPr>
            </w:pPr>
            <w:r w:rsidRPr="00D52267">
              <w:rPr>
                <w:rFonts w:cs="Arial"/>
                <w:b/>
                <w:bCs/>
              </w:rPr>
              <w:t>Citizen of RSA Yes/No</w:t>
            </w:r>
          </w:p>
        </w:tc>
        <w:tc>
          <w:tcPr>
            <w:tcW w:w="1560"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bCs/>
              </w:rPr>
            </w:pPr>
            <w:r w:rsidRPr="00D52267">
              <w:rPr>
                <w:rFonts w:cs="Arial"/>
                <w:b/>
                <w:bCs/>
              </w:rPr>
              <w:t>PDI status Yes/No</w:t>
            </w:r>
          </w:p>
        </w:tc>
        <w:tc>
          <w:tcPr>
            <w:tcW w:w="1500"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bCs/>
              </w:rPr>
            </w:pPr>
            <w:r w:rsidRPr="00D52267">
              <w:rPr>
                <w:rFonts w:cs="Arial"/>
                <w:b/>
                <w:bCs/>
              </w:rPr>
              <w:t>%owned</w:t>
            </w:r>
          </w:p>
        </w:tc>
      </w:tr>
      <w:tr w:rsidR="0073512F" w:rsidRPr="00D52267" w:rsidTr="00126271">
        <w:trPr>
          <w:trHeight w:val="1970"/>
        </w:trPr>
        <w:tc>
          <w:tcPr>
            <w:tcW w:w="2235"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b/>
              </w:rPr>
            </w:pPr>
          </w:p>
        </w:tc>
        <w:tc>
          <w:tcPr>
            <w:tcW w:w="2268"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rPr>
            </w:pPr>
          </w:p>
        </w:tc>
        <w:tc>
          <w:tcPr>
            <w:tcW w:w="1842"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rPr>
            </w:pPr>
          </w:p>
        </w:tc>
        <w:tc>
          <w:tcPr>
            <w:tcW w:w="1560"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rPr>
            </w:pPr>
          </w:p>
        </w:tc>
        <w:tc>
          <w:tcPr>
            <w:tcW w:w="1500"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rPr>
            </w:pPr>
          </w:p>
        </w:tc>
      </w:tr>
    </w:tbl>
    <w:p w:rsidR="0073512F" w:rsidRPr="00D52267" w:rsidRDefault="0073512F" w:rsidP="00397879">
      <w:pPr>
        <w:numPr>
          <w:ilvl w:val="0"/>
          <w:numId w:val="52"/>
        </w:numPr>
        <w:tabs>
          <w:tab w:val="left" w:pos="525"/>
          <w:tab w:val="left" w:pos="3402"/>
          <w:tab w:val="left" w:pos="4536"/>
        </w:tabs>
        <w:spacing w:before="0" w:after="0" w:line="240" w:lineRule="auto"/>
        <w:rPr>
          <w:rFonts w:cs="Arial"/>
        </w:rPr>
      </w:pPr>
      <w:r w:rsidRPr="00D52267">
        <w:rPr>
          <w:rFonts w:cs="Arial"/>
        </w:rPr>
        <w:t>List the last four contracts/assignments completed by your firm.  If required, a separate sheet may be used and attached to this page.  Reference may be called from the Employers of the projects listed.</w:t>
      </w:r>
    </w:p>
    <w:p w:rsidR="0073512F" w:rsidRPr="00D52267" w:rsidRDefault="0073512F" w:rsidP="0073512F">
      <w:pPr>
        <w:tabs>
          <w:tab w:val="left" w:pos="525"/>
          <w:tab w:val="left" w:pos="3402"/>
          <w:tab w:val="left" w:pos="4536"/>
        </w:tabs>
        <w:rPr>
          <w:rFonts w:cs="Arial"/>
        </w:rPr>
      </w:pPr>
    </w:p>
    <w:tbl>
      <w:tblPr>
        <w:tblW w:w="94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35"/>
        <w:gridCol w:w="3135"/>
        <w:gridCol w:w="3135"/>
      </w:tblGrid>
      <w:tr w:rsidR="0073512F" w:rsidRPr="00D52267" w:rsidTr="00F92F4B">
        <w:tc>
          <w:tcPr>
            <w:tcW w:w="3135"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jc w:val="center"/>
              <w:rPr>
                <w:rFonts w:cs="Arial"/>
                <w:b/>
                <w:bCs/>
              </w:rPr>
            </w:pPr>
            <w:r w:rsidRPr="00D52267">
              <w:rPr>
                <w:rFonts w:cs="Arial"/>
                <w:b/>
                <w:bCs/>
              </w:rPr>
              <w:lastRenderedPageBreak/>
              <w:t xml:space="preserve">PROJECT </w:t>
            </w:r>
            <w:smartTag w:uri="urn:schemas-microsoft-com:office:smarttags" w:element="stockticker">
              <w:r w:rsidRPr="00D52267">
                <w:rPr>
                  <w:rFonts w:cs="Arial"/>
                  <w:b/>
                  <w:bCs/>
                </w:rPr>
                <w:t>AND</w:t>
              </w:r>
              <w:r w:rsidR="003B0E3A">
                <w:rPr>
                  <w:rFonts w:cs="Arial"/>
                  <w:b/>
                  <w:bCs/>
                </w:rPr>
                <w:t xml:space="preserve"> </w:t>
              </w:r>
            </w:smartTag>
            <w:smartTag w:uri="urn:schemas-microsoft-com:office:smarttags" w:element="stockticker">
              <w:r w:rsidRPr="00D52267">
                <w:rPr>
                  <w:rFonts w:cs="Arial"/>
                  <w:b/>
                  <w:bCs/>
                </w:rPr>
                <w:t>WORK</w:t>
              </w:r>
            </w:smartTag>
            <w:r w:rsidRPr="00D52267">
              <w:rPr>
                <w:rFonts w:cs="Arial"/>
                <w:b/>
                <w:bCs/>
              </w:rPr>
              <w:t xml:space="preserve"> PERFORMED</w:t>
            </w:r>
          </w:p>
        </w:tc>
        <w:tc>
          <w:tcPr>
            <w:tcW w:w="3135"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jc w:val="center"/>
              <w:rPr>
                <w:rFonts w:cs="Arial"/>
                <w:b/>
                <w:bCs/>
              </w:rPr>
            </w:pPr>
            <w:r w:rsidRPr="00D52267">
              <w:rPr>
                <w:rFonts w:cs="Arial"/>
                <w:b/>
                <w:bCs/>
              </w:rPr>
              <w:t>EMPLOYER</w:t>
            </w:r>
          </w:p>
          <w:p w:rsidR="0073512F" w:rsidRPr="00D52267" w:rsidRDefault="0073512F" w:rsidP="00F92F4B">
            <w:pPr>
              <w:tabs>
                <w:tab w:val="left" w:pos="283"/>
                <w:tab w:val="left" w:pos="3402"/>
                <w:tab w:val="left" w:pos="4536"/>
              </w:tabs>
              <w:jc w:val="center"/>
              <w:rPr>
                <w:rFonts w:cs="Arial"/>
                <w:b/>
                <w:bCs/>
              </w:rPr>
            </w:pPr>
            <w:r w:rsidRPr="00D52267">
              <w:rPr>
                <w:rFonts w:cs="Arial"/>
                <w:b/>
                <w:bCs/>
              </w:rPr>
              <w:t>(NAME, ADDRESS, TEL, FAX)</w:t>
            </w:r>
          </w:p>
        </w:tc>
        <w:tc>
          <w:tcPr>
            <w:tcW w:w="3135"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jc w:val="center"/>
              <w:rPr>
                <w:rFonts w:cs="Arial"/>
                <w:b/>
                <w:bCs/>
              </w:rPr>
            </w:pPr>
            <w:r w:rsidRPr="00D52267">
              <w:rPr>
                <w:rFonts w:cs="Arial"/>
                <w:b/>
                <w:bCs/>
              </w:rPr>
              <w:t xml:space="preserve">VALUE OF </w:t>
            </w:r>
            <w:smartTag w:uri="urn:schemas-microsoft-com:office:smarttags" w:element="place">
              <w:r w:rsidRPr="00D52267">
                <w:rPr>
                  <w:rFonts w:cs="Arial"/>
                  <w:b/>
                  <w:bCs/>
                </w:rPr>
                <w:t>RANDS</w:t>
              </w:r>
            </w:smartTag>
          </w:p>
        </w:tc>
      </w:tr>
      <w:tr w:rsidR="0073512F" w:rsidRPr="00D52267" w:rsidTr="00F92F4B">
        <w:tc>
          <w:tcPr>
            <w:tcW w:w="3135"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rPr>
            </w:pPr>
          </w:p>
          <w:p w:rsidR="0073512F" w:rsidRPr="00D52267" w:rsidRDefault="0073512F" w:rsidP="00F92F4B">
            <w:pPr>
              <w:tabs>
                <w:tab w:val="left" w:pos="283"/>
                <w:tab w:val="left" w:pos="3402"/>
                <w:tab w:val="left" w:pos="4536"/>
              </w:tabs>
              <w:rPr>
                <w:rFonts w:cs="Arial"/>
                <w:b/>
              </w:rPr>
            </w:pPr>
          </w:p>
        </w:tc>
        <w:tc>
          <w:tcPr>
            <w:tcW w:w="3135"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rPr>
            </w:pPr>
          </w:p>
        </w:tc>
        <w:tc>
          <w:tcPr>
            <w:tcW w:w="3135" w:type="dxa"/>
            <w:tcBorders>
              <w:top w:val="single" w:sz="4" w:space="0" w:color="auto"/>
              <w:left w:val="single" w:sz="4" w:space="0" w:color="auto"/>
              <w:bottom w:val="single" w:sz="4" w:space="0" w:color="auto"/>
              <w:right w:val="single" w:sz="4" w:space="0" w:color="auto"/>
            </w:tcBorders>
          </w:tcPr>
          <w:p w:rsidR="0073512F" w:rsidRPr="00D52267" w:rsidRDefault="0073512F" w:rsidP="00F92F4B">
            <w:pPr>
              <w:tabs>
                <w:tab w:val="left" w:pos="283"/>
                <w:tab w:val="left" w:pos="3402"/>
                <w:tab w:val="left" w:pos="4536"/>
              </w:tabs>
              <w:rPr>
                <w:rFonts w:cs="Arial"/>
                <w:b/>
              </w:rPr>
            </w:pPr>
          </w:p>
        </w:tc>
      </w:tr>
    </w:tbl>
    <w:p w:rsidR="0073512F" w:rsidRPr="00D52267" w:rsidRDefault="0073512F" w:rsidP="0073512F">
      <w:pPr>
        <w:tabs>
          <w:tab w:val="left" w:pos="283"/>
          <w:tab w:val="left" w:pos="3402"/>
          <w:tab w:val="left" w:pos="4536"/>
        </w:tabs>
        <w:rPr>
          <w:rFonts w:cs="Arial"/>
          <w:b/>
          <w:bCs/>
        </w:rPr>
      </w:pPr>
      <w:r w:rsidRPr="00D52267">
        <w:rPr>
          <w:rFonts w:cs="Arial"/>
          <w:b/>
          <w:bCs/>
        </w:rPr>
        <w:t>Notes to tenderer:</w:t>
      </w:r>
    </w:p>
    <w:p w:rsidR="0073512F" w:rsidRPr="00D52267" w:rsidRDefault="0073512F" w:rsidP="0073512F">
      <w:pPr>
        <w:pStyle w:val="BodyText2"/>
        <w:tabs>
          <w:tab w:val="left" w:pos="283"/>
          <w:tab w:val="left" w:pos="3402"/>
          <w:tab w:val="left" w:pos="4536"/>
        </w:tabs>
        <w:spacing w:line="240" w:lineRule="auto"/>
        <w:rPr>
          <w:rFonts w:cs="Arial"/>
        </w:rPr>
      </w:pPr>
      <w:r w:rsidRPr="00D52267">
        <w:rPr>
          <w:rFonts w:cs="Arial"/>
        </w:rPr>
        <w:t>Under column 1 state the assignment or contract (</w:t>
      </w:r>
      <w:proofErr w:type="spellStart"/>
      <w:r w:rsidRPr="00D52267">
        <w:rPr>
          <w:rFonts w:cs="Arial"/>
        </w:rPr>
        <w:t>eg</w:t>
      </w:r>
      <w:proofErr w:type="spellEnd"/>
      <w:r w:rsidRPr="00D52267">
        <w:rPr>
          <w:rFonts w:cs="Arial"/>
        </w:rPr>
        <w:t>. Contract XYZ0123): Construction of rural roads) and follow this with the work carried out (</w:t>
      </w:r>
      <w:proofErr w:type="spellStart"/>
      <w:r w:rsidRPr="00D52267">
        <w:rPr>
          <w:rFonts w:cs="Arial"/>
        </w:rPr>
        <w:t>eg</w:t>
      </w:r>
      <w:proofErr w:type="spellEnd"/>
      <w:r w:rsidRPr="00D52267">
        <w:rPr>
          <w:rFonts w:cs="Arial"/>
        </w:rPr>
        <w:t xml:space="preserve">. construction of pipe culverts). </w:t>
      </w:r>
    </w:p>
    <w:p w:rsidR="0073512F" w:rsidRPr="00D52267" w:rsidRDefault="0073512F" w:rsidP="0073512F">
      <w:pPr>
        <w:tabs>
          <w:tab w:val="left" w:pos="283"/>
          <w:tab w:val="left" w:pos="3402"/>
          <w:tab w:val="left" w:pos="4536"/>
        </w:tabs>
        <w:rPr>
          <w:rFonts w:cs="Arial"/>
          <w:bCs/>
        </w:rPr>
      </w:pPr>
      <w:r w:rsidRPr="00D52267">
        <w:rPr>
          <w:rFonts w:cs="Arial"/>
          <w:bCs/>
        </w:rPr>
        <w:t xml:space="preserve">Under column 2, if it was a sub-contract give the required details of the employer for the main contract and also of the Contractor who employed you. </w:t>
      </w:r>
    </w:p>
    <w:p w:rsidR="0073512F" w:rsidRPr="00D52267" w:rsidRDefault="0073512F" w:rsidP="0073512F">
      <w:pPr>
        <w:tabs>
          <w:tab w:val="left" w:pos="283"/>
          <w:tab w:val="left" w:pos="3402"/>
          <w:tab w:val="left" w:pos="4536"/>
        </w:tabs>
        <w:rPr>
          <w:rFonts w:cs="Arial"/>
          <w:bCs/>
        </w:rPr>
      </w:pPr>
      <w:r w:rsidRPr="00D52267">
        <w:rPr>
          <w:rFonts w:cs="Arial"/>
          <w:bCs/>
        </w:rPr>
        <w:t>Under column 3 give the value of the main contract (if any and if known) and also the value of the work carried out by you.</w:t>
      </w:r>
    </w:p>
    <w:p w:rsidR="0073512F" w:rsidRPr="00D52267" w:rsidRDefault="0073512F" w:rsidP="0073512F">
      <w:pPr>
        <w:tabs>
          <w:tab w:val="left" w:pos="525"/>
          <w:tab w:val="left" w:pos="3402"/>
          <w:tab w:val="left" w:pos="4536"/>
        </w:tabs>
        <w:rPr>
          <w:rFonts w:cs="Arial"/>
          <w:b/>
        </w:rPr>
      </w:pPr>
      <w:r w:rsidRPr="00D52267">
        <w:rPr>
          <w:rFonts w:cs="Arial"/>
          <w:b/>
        </w:rPr>
        <w:t>8.</w:t>
      </w:r>
      <w:r w:rsidRPr="00D52267">
        <w:rPr>
          <w:rFonts w:cs="Arial"/>
          <w:b/>
        </w:rPr>
        <w:tab/>
        <w:t>Declaration</w:t>
      </w:r>
    </w:p>
    <w:p w:rsidR="0073512F" w:rsidRPr="00D52267" w:rsidRDefault="0073512F" w:rsidP="0073512F">
      <w:pPr>
        <w:pStyle w:val="BodyText3"/>
        <w:tabs>
          <w:tab w:val="left" w:pos="3402"/>
          <w:tab w:val="left" w:pos="4536"/>
        </w:tabs>
        <w:rPr>
          <w:rFonts w:cs="Arial"/>
          <w:sz w:val="20"/>
        </w:rPr>
      </w:pPr>
      <w:r w:rsidRPr="00D52267">
        <w:rPr>
          <w:rFonts w:cs="Arial"/>
          <w:sz w:val="20"/>
        </w:rPr>
        <w:t>I,    ……………………………………………………………………………………………, being duly authorised to sign on behalf of the firm, affirm that the PDI equity in this business is as stated above and that the information furnished is true and correct.</w:t>
      </w:r>
    </w:p>
    <w:p w:rsidR="0073512F" w:rsidRPr="00D52267" w:rsidRDefault="0073512F" w:rsidP="0073512F">
      <w:pPr>
        <w:pStyle w:val="BodyText3"/>
        <w:tabs>
          <w:tab w:val="left" w:pos="283"/>
          <w:tab w:val="left" w:pos="2325"/>
          <w:tab w:val="right" w:leader="dot" w:pos="9000"/>
        </w:tabs>
        <w:rPr>
          <w:rFonts w:cs="Arial"/>
          <w:sz w:val="20"/>
        </w:rPr>
      </w:pPr>
      <w:r w:rsidRPr="00D52267">
        <w:rPr>
          <w:rFonts w:cs="Arial"/>
          <w:sz w:val="20"/>
        </w:rPr>
        <w:t>Signature</w:t>
      </w:r>
      <w:r w:rsidRPr="00D52267">
        <w:rPr>
          <w:rFonts w:cs="Arial"/>
          <w:sz w:val="20"/>
        </w:rPr>
        <w:tab/>
      </w:r>
      <w:r w:rsidRPr="00D52267">
        <w:rPr>
          <w:rFonts w:cs="Arial"/>
          <w:sz w:val="20"/>
        </w:rPr>
        <w:tab/>
      </w:r>
    </w:p>
    <w:p w:rsidR="0073512F" w:rsidRPr="00D52267" w:rsidRDefault="0073512F" w:rsidP="0073512F">
      <w:pPr>
        <w:pStyle w:val="BodyText3"/>
        <w:tabs>
          <w:tab w:val="left" w:pos="283"/>
          <w:tab w:val="left" w:pos="2325"/>
          <w:tab w:val="right" w:leader="dot" w:pos="9000"/>
        </w:tabs>
        <w:rPr>
          <w:rFonts w:cs="Arial"/>
          <w:bCs/>
          <w:sz w:val="20"/>
        </w:rPr>
      </w:pPr>
      <w:r w:rsidRPr="00D52267">
        <w:rPr>
          <w:rFonts w:cs="Arial"/>
          <w:bCs/>
          <w:sz w:val="20"/>
        </w:rPr>
        <w:t>Name (print)</w:t>
      </w:r>
      <w:r w:rsidRPr="00D52267">
        <w:rPr>
          <w:rFonts w:cs="Arial"/>
          <w:bCs/>
          <w:sz w:val="20"/>
        </w:rPr>
        <w:tab/>
      </w:r>
      <w:r w:rsidRPr="00D52267">
        <w:rPr>
          <w:rFonts w:cs="Arial"/>
          <w:bCs/>
          <w:sz w:val="20"/>
        </w:rPr>
        <w:tab/>
      </w:r>
    </w:p>
    <w:p w:rsidR="0073512F" w:rsidRPr="00D52267" w:rsidRDefault="0073512F" w:rsidP="0073512F">
      <w:pPr>
        <w:pStyle w:val="BodyText3"/>
        <w:tabs>
          <w:tab w:val="left" w:pos="283"/>
          <w:tab w:val="left" w:pos="2325"/>
          <w:tab w:val="right" w:leader="dot" w:pos="9000"/>
        </w:tabs>
        <w:rPr>
          <w:rFonts w:cs="Arial"/>
          <w:bCs/>
          <w:sz w:val="20"/>
        </w:rPr>
      </w:pPr>
      <w:r w:rsidRPr="00D52267">
        <w:rPr>
          <w:rFonts w:cs="Arial"/>
          <w:bCs/>
          <w:sz w:val="20"/>
        </w:rPr>
        <w:t>Date</w:t>
      </w:r>
      <w:r w:rsidRPr="00D52267">
        <w:rPr>
          <w:rFonts w:cs="Arial"/>
          <w:bCs/>
          <w:sz w:val="20"/>
        </w:rPr>
        <w:tab/>
      </w:r>
      <w:r w:rsidRPr="00D52267">
        <w:rPr>
          <w:rFonts w:cs="Arial"/>
          <w:bCs/>
          <w:sz w:val="20"/>
        </w:rPr>
        <w:tab/>
      </w:r>
    </w:p>
    <w:p w:rsidR="0073512F" w:rsidRPr="00D52267" w:rsidRDefault="0073512F" w:rsidP="0073512F">
      <w:pPr>
        <w:pStyle w:val="BodyText3"/>
        <w:tabs>
          <w:tab w:val="left" w:pos="283"/>
          <w:tab w:val="left" w:pos="2325"/>
          <w:tab w:val="right" w:leader="dot" w:pos="9000"/>
        </w:tabs>
        <w:rPr>
          <w:rFonts w:cs="Arial"/>
          <w:sz w:val="20"/>
        </w:rPr>
      </w:pPr>
      <w:r w:rsidRPr="00D52267">
        <w:rPr>
          <w:rFonts w:cs="Arial"/>
          <w:sz w:val="20"/>
        </w:rPr>
        <w:t>Signed on behalf of (print name)</w:t>
      </w:r>
      <w:r w:rsidRPr="00D52267">
        <w:rPr>
          <w:rFonts w:cs="Arial"/>
          <w:sz w:val="20"/>
        </w:rPr>
        <w:tab/>
      </w:r>
    </w:p>
    <w:p w:rsidR="0073512F" w:rsidRPr="00D52267" w:rsidRDefault="0073512F" w:rsidP="0073512F">
      <w:pPr>
        <w:pStyle w:val="BodyText3"/>
        <w:tabs>
          <w:tab w:val="left" w:pos="283"/>
          <w:tab w:val="left" w:pos="2325"/>
          <w:tab w:val="right" w:leader="dot" w:pos="9000"/>
        </w:tabs>
        <w:rPr>
          <w:rFonts w:cs="Arial"/>
          <w:bCs/>
          <w:sz w:val="20"/>
        </w:rPr>
      </w:pPr>
      <w:r w:rsidRPr="00D52267">
        <w:rPr>
          <w:rFonts w:cs="Arial"/>
          <w:bCs/>
          <w:sz w:val="20"/>
        </w:rPr>
        <w:t>Address</w:t>
      </w:r>
      <w:r w:rsidRPr="00D52267">
        <w:rPr>
          <w:rFonts w:cs="Arial"/>
          <w:bCs/>
          <w:sz w:val="20"/>
        </w:rPr>
        <w:tab/>
      </w:r>
      <w:r w:rsidRPr="00D52267">
        <w:rPr>
          <w:rFonts w:cs="Arial"/>
          <w:bCs/>
          <w:sz w:val="20"/>
        </w:rPr>
        <w:tab/>
      </w:r>
    </w:p>
    <w:p w:rsidR="0073512F" w:rsidRPr="00D52267" w:rsidRDefault="0073512F" w:rsidP="0073512F">
      <w:pPr>
        <w:pStyle w:val="BodyText3"/>
        <w:tabs>
          <w:tab w:val="left" w:pos="283"/>
          <w:tab w:val="left" w:pos="2325"/>
          <w:tab w:val="right" w:leader="dot" w:pos="9000"/>
        </w:tabs>
        <w:rPr>
          <w:rFonts w:cs="Arial"/>
          <w:bCs/>
          <w:sz w:val="20"/>
        </w:rPr>
      </w:pPr>
      <w:r w:rsidRPr="00D52267">
        <w:rPr>
          <w:rFonts w:cs="Arial"/>
          <w:bCs/>
          <w:sz w:val="20"/>
        </w:rPr>
        <w:lastRenderedPageBreak/>
        <w:tab/>
      </w:r>
      <w:r w:rsidRPr="00D52267">
        <w:rPr>
          <w:rFonts w:cs="Arial"/>
          <w:bCs/>
          <w:sz w:val="20"/>
        </w:rPr>
        <w:tab/>
      </w:r>
      <w:r w:rsidRPr="00D52267">
        <w:rPr>
          <w:rFonts w:cs="Arial"/>
          <w:bCs/>
          <w:sz w:val="20"/>
        </w:rPr>
        <w:tab/>
      </w:r>
    </w:p>
    <w:p w:rsidR="0073512F" w:rsidRPr="00D52267" w:rsidRDefault="0073512F" w:rsidP="0073512F">
      <w:pPr>
        <w:pStyle w:val="BodyText3"/>
        <w:tabs>
          <w:tab w:val="left" w:pos="283"/>
          <w:tab w:val="left" w:pos="2325"/>
          <w:tab w:val="right" w:leader="dot" w:pos="9000"/>
        </w:tabs>
        <w:rPr>
          <w:rFonts w:cs="Arial"/>
          <w:bCs/>
          <w:sz w:val="20"/>
        </w:rPr>
      </w:pPr>
      <w:r w:rsidRPr="00D52267">
        <w:rPr>
          <w:rFonts w:cs="Arial"/>
          <w:bCs/>
          <w:sz w:val="20"/>
        </w:rPr>
        <w:t>Telephone no.</w:t>
      </w:r>
      <w:r w:rsidRPr="00D52267">
        <w:rPr>
          <w:rFonts w:cs="Arial"/>
          <w:bCs/>
          <w:sz w:val="20"/>
        </w:rPr>
        <w:tab/>
      </w:r>
      <w:r w:rsidRPr="00D52267">
        <w:rPr>
          <w:rFonts w:cs="Arial"/>
          <w:bCs/>
          <w:sz w:val="20"/>
        </w:rPr>
        <w:tab/>
      </w:r>
    </w:p>
    <w:p w:rsidR="0073512F" w:rsidRPr="00D52267" w:rsidRDefault="0073512F" w:rsidP="0073512F">
      <w:pPr>
        <w:pStyle w:val="BodyText3"/>
        <w:tabs>
          <w:tab w:val="left" w:pos="283"/>
          <w:tab w:val="left" w:pos="2325"/>
          <w:tab w:val="right" w:leader="dot" w:pos="9000"/>
        </w:tabs>
        <w:rPr>
          <w:rFonts w:cs="Arial"/>
          <w:sz w:val="20"/>
        </w:rPr>
      </w:pPr>
    </w:p>
    <w:p w:rsidR="0073512F" w:rsidRPr="00D52267" w:rsidRDefault="0073512F" w:rsidP="0073512F">
      <w:pPr>
        <w:pStyle w:val="BodyText3"/>
        <w:tabs>
          <w:tab w:val="left" w:pos="283"/>
          <w:tab w:val="left" w:pos="2325"/>
          <w:tab w:val="right" w:leader="dot" w:pos="9000"/>
        </w:tabs>
        <w:rPr>
          <w:rFonts w:cs="Arial"/>
          <w:sz w:val="20"/>
        </w:rPr>
      </w:pPr>
      <w:r w:rsidRPr="00D52267">
        <w:rPr>
          <w:rFonts w:cs="Arial"/>
          <w:sz w:val="20"/>
        </w:rPr>
        <w:t xml:space="preserve">Commissioner of Oath </w:t>
      </w:r>
      <w:r w:rsidRPr="00D52267">
        <w:rPr>
          <w:rFonts w:cs="Arial"/>
          <w:sz w:val="20"/>
        </w:rPr>
        <w:tab/>
      </w:r>
      <w:r w:rsidRPr="00D52267">
        <w:rPr>
          <w:rFonts w:cs="Arial"/>
          <w:sz w:val="20"/>
        </w:rPr>
        <w:tab/>
      </w:r>
    </w:p>
    <w:p w:rsidR="0073512F" w:rsidRPr="00D52267" w:rsidRDefault="0073512F" w:rsidP="0073512F">
      <w:pPr>
        <w:pStyle w:val="BodyText3"/>
        <w:tabs>
          <w:tab w:val="left" w:pos="283"/>
          <w:tab w:val="left" w:pos="2325"/>
          <w:tab w:val="right" w:leader="dot" w:pos="9000"/>
        </w:tabs>
        <w:rPr>
          <w:rFonts w:cs="Arial"/>
          <w:bCs/>
          <w:sz w:val="20"/>
        </w:rPr>
      </w:pPr>
      <w:r w:rsidRPr="00D52267">
        <w:rPr>
          <w:rFonts w:cs="Arial"/>
          <w:bCs/>
          <w:sz w:val="20"/>
        </w:rPr>
        <w:t>Date</w:t>
      </w:r>
      <w:r w:rsidRPr="00D52267">
        <w:rPr>
          <w:rFonts w:cs="Arial"/>
          <w:bCs/>
          <w:sz w:val="20"/>
        </w:rPr>
        <w:tab/>
      </w:r>
      <w:r w:rsidRPr="00D52267">
        <w:rPr>
          <w:rFonts w:cs="Arial"/>
          <w:bCs/>
          <w:sz w:val="20"/>
        </w:rPr>
        <w:tab/>
      </w:r>
    </w:p>
    <w:p w:rsidR="0073512F" w:rsidRPr="00D52267" w:rsidRDefault="0073512F" w:rsidP="0073512F">
      <w:pPr>
        <w:shd w:val="clear" w:color="auto" w:fill="FFFFFF"/>
        <w:tabs>
          <w:tab w:val="left" w:pos="283"/>
          <w:tab w:val="left" w:pos="2268"/>
          <w:tab w:val="left" w:pos="4536"/>
        </w:tabs>
        <w:rPr>
          <w:rFonts w:cs="Arial"/>
          <w:b/>
          <w:bCs/>
        </w:rPr>
      </w:pPr>
      <w:r w:rsidRPr="00D52267">
        <w:rPr>
          <w:rFonts w:cs="Arial"/>
          <w:b/>
          <w:bCs/>
        </w:rPr>
        <w:t>Note:  In the case of a Company a certificate of authority for signatory must be provided.</w:t>
      </w:r>
    </w:p>
    <w:p w:rsidR="0073512F" w:rsidRPr="00D52267" w:rsidRDefault="0073512F" w:rsidP="0073512F">
      <w:pPr>
        <w:shd w:val="clear" w:color="auto" w:fill="FFFFFF"/>
        <w:tabs>
          <w:tab w:val="left" w:pos="283"/>
          <w:tab w:val="left" w:pos="2268"/>
          <w:tab w:val="left" w:pos="4536"/>
        </w:tabs>
        <w:rPr>
          <w:rFonts w:cs="Arial"/>
          <w:b/>
        </w:rPr>
      </w:pPr>
    </w:p>
    <w:p w:rsidR="0073512F" w:rsidRPr="00D52267" w:rsidRDefault="0073512F" w:rsidP="0073512F">
      <w:pPr>
        <w:rPr>
          <w:rFonts w:cs="Arial"/>
        </w:rPr>
        <w:sectPr w:rsidR="0073512F" w:rsidRPr="00D52267" w:rsidSect="0078768D">
          <w:headerReference w:type="default" r:id="rId63"/>
          <w:pgSz w:w="11907" w:h="16840" w:code="9"/>
          <w:pgMar w:top="1134" w:right="1440" w:bottom="851" w:left="1440" w:header="567" w:footer="454" w:gutter="0"/>
          <w:pgNumType w:chapStyle="2" w:chapSep="period"/>
          <w:cols w:space="720"/>
          <w:docGrid w:linePitch="299"/>
        </w:sect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3"/>
        <w:gridCol w:w="81"/>
        <w:gridCol w:w="286"/>
        <w:gridCol w:w="114"/>
        <w:gridCol w:w="733"/>
        <w:gridCol w:w="100"/>
        <w:gridCol w:w="24"/>
        <w:gridCol w:w="550"/>
        <w:gridCol w:w="625"/>
        <w:gridCol w:w="677"/>
        <w:gridCol w:w="199"/>
        <w:gridCol w:w="42"/>
        <w:gridCol w:w="375"/>
        <w:gridCol w:w="565"/>
        <w:gridCol w:w="257"/>
        <w:gridCol w:w="51"/>
        <w:gridCol w:w="175"/>
        <w:gridCol w:w="1100"/>
        <w:gridCol w:w="69"/>
        <w:gridCol w:w="48"/>
        <w:gridCol w:w="801"/>
        <w:gridCol w:w="432"/>
        <w:gridCol w:w="30"/>
        <w:gridCol w:w="550"/>
        <w:gridCol w:w="477"/>
        <w:gridCol w:w="79"/>
        <w:gridCol w:w="151"/>
        <w:gridCol w:w="51"/>
        <w:gridCol w:w="11"/>
        <w:gridCol w:w="420"/>
        <w:gridCol w:w="154"/>
        <w:gridCol w:w="474"/>
        <w:gridCol w:w="148"/>
        <w:gridCol w:w="30"/>
        <w:gridCol w:w="121"/>
        <w:gridCol w:w="15"/>
        <w:gridCol w:w="731"/>
        <w:gridCol w:w="30"/>
        <w:gridCol w:w="568"/>
        <w:gridCol w:w="12"/>
        <w:gridCol w:w="8"/>
        <w:gridCol w:w="27"/>
        <w:gridCol w:w="299"/>
        <w:gridCol w:w="317"/>
        <w:gridCol w:w="205"/>
        <w:gridCol w:w="335"/>
        <w:gridCol w:w="357"/>
        <w:gridCol w:w="45"/>
        <w:gridCol w:w="746"/>
        <w:gridCol w:w="76"/>
        <w:gridCol w:w="51"/>
        <w:gridCol w:w="260"/>
        <w:gridCol w:w="73"/>
      </w:tblGrid>
      <w:tr w:rsidR="0073512F" w:rsidRPr="00D52267" w:rsidTr="006A7BD8">
        <w:trPr>
          <w:gridAfter w:val="3"/>
          <w:wAfter w:w="127" w:type="pct"/>
        </w:trPr>
        <w:tc>
          <w:tcPr>
            <w:tcW w:w="4873" w:type="pct"/>
            <w:gridSpan w:val="50"/>
            <w:tcBorders>
              <w:top w:val="nil"/>
              <w:left w:val="nil"/>
              <w:bottom w:val="nil"/>
              <w:right w:val="nil"/>
            </w:tcBorders>
          </w:tcPr>
          <w:p w:rsidR="0073512F" w:rsidRPr="00D52267" w:rsidRDefault="0073512F" w:rsidP="00F92F4B">
            <w:pPr>
              <w:jc w:val="center"/>
              <w:rPr>
                <w:rFonts w:cs="Arial"/>
                <w:b/>
              </w:rPr>
            </w:pPr>
            <w:r w:rsidRPr="00D52267">
              <w:rPr>
                <w:rFonts w:cs="Arial"/>
                <w:b/>
              </w:rPr>
              <w:lastRenderedPageBreak/>
              <w:t>EXAMPLE</w:t>
            </w:r>
          </w:p>
        </w:tc>
      </w:tr>
      <w:tr w:rsidR="0073512F" w:rsidRPr="00D52267" w:rsidTr="006A7BD8">
        <w:trPr>
          <w:gridAfter w:val="3"/>
          <w:wAfter w:w="127" w:type="pct"/>
        </w:trPr>
        <w:tc>
          <w:tcPr>
            <w:tcW w:w="4873" w:type="pct"/>
            <w:gridSpan w:val="50"/>
            <w:tcBorders>
              <w:top w:val="nil"/>
              <w:left w:val="nil"/>
              <w:bottom w:val="nil"/>
              <w:right w:val="nil"/>
            </w:tcBorders>
          </w:tcPr>
          <w:p w:rsidR="0073512F" w:rsidRPr="00D52267" w:rsidRDefault="0073512F" w:rsidP="00F92F4B">
            <w:pPr>
              <w:pStyle w:val="PROFORMAS"/>
              <w:spacing w:line="240" w:lineRule="auto"/>
              <w:rPr>
                <w:rFonts w:ascii="Arial" w:hAnsi="Arial" w:cs="Arial"/>
                <w:sz w:val="20"/>
                <w:szCs w:val="20"/>
              </w:rPr>
            </w:pPr>
            <w:bookmarkStart w:id="213" w:name="_Toc208394499"/>
            <w:smartTag w:uri="urn:schemas-microsoft-com:office:smarttags" w:element="stockticker">
              <w:r w:rsidRPr="00D52267">
                <w:rPr>
                  <w:rFonts w:ascii="Arial" w:hAnsi="Arial" w:cs="Arial"/>
                  <w:sz w:val="20"/>
                  <w:szCs w:val="20"/>
                </w:rPr>
                <w:t>FORM</w:t>
              </w:r>
            </w:smartTag>
            <w:r w:rsidRPr="00D52267">
              <w:rPr>
                <w:rFonts w:ascii="Arial" w:hAnsi="Arial" w:cs="Arial"/>
                <w:sz w:val="20"/>
                <w:szCs w:val="20"/>
              </w:rPr>
              <w:t xml:space="preserve"> RDP 9(E) : CONTRACT EMPLOYMENT REPORT</w:t>
            </w:r>
            <w:bookmarkEnd w:id="213"/>
          </w:p>
        </w:tc>
      </w:tr>
      <w:tr w:rsidR="0073512F" w:rsidRPr="00D52267" w:rsidTr="006A7BD8">
        <w:trPr>
          <w:gridAfter w:val="3"/>
          <w:wAfter w:w="127" w:type="pct"/>
        </w:trPr>
        <w:tc>
          <w:tcPr>
            <w:tcW w:w="4873" w:type="pct"/>
            <w:gridSpan w:val="50"/>
            <w:tcBorders>
              <w:top w:val="nil"/>
              <w:left w:val="nil"/>
              <w:bottom w:val="double" w:sz="4" w:space="0" w:color="auto"/>
              <w:right w:val="nil"/>
            </w:tcBorders>
          </w:tcPr>
          <w:p w:rsidR="0073512F" w:rsidRPr="00D52267" w:rsidRDefault="0073512F" w:rsidP="00F92F4B">
            <w:pPr>
              <w:tabs>
                <w:tab w:val="left" w:pos="283"/>
                <w:tab w:val="left" w:pos="2268"/>
                <w:tab w:val="left" w:pos="4536"/>
              </w:tabs>
              <w:rPr>
                <w:rFonts w:cs="Arial"/>
              </w:rPr>
            </w:pPr>
            <w:r w:rsidRPr="00D52267">
              <w:rPr>
                <w:rFonts w:cs="Arial"/>
                <w:b/>
                <w:bCs/>
              </w:rPr>
              <w:t>CONTRACT NO………………………..</w:t>
            </w:r>
          </w:p>
        </w:tc>
      </w:tr>
      <w:tr w:rsidR="0073512F" w:rsidRPr="003F7F77" w:rsidTr="006A7BD8">
        <w:trPr>
          <w:gridAfter w:val="3"/>
          <w:wAfter w:w="127" w:type="pct"/>
        </w:trPr>
        <w:tc>
          <w:tcPr>
            <w:tcW w:w="4873" w:type="pct"/>
            <w:gridSpan w:val="50"/>
            <w:tcBorders>
              <w:top w:val="double" w:sz="4" w:space="0" w:color="auto"/>
              <w:left w:val="double" w:sz="4" w:space="0" w:color="auto"/>
              <w:bottom w:val="sing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 xml:space="preserve">REPORT ON EMPLOYMENT ON THE ABOVE </w:t>
            </w:r>
            <w:r w:rsidR="0038766E" w:rsidRPr="003F7F77">
              <w:rPr>
                <w:rFonts w:cs="Arial"/>
                <w:b/>
                <w:bCs/>
                <w:sz w:val="20"/>
              </w:rPr>
              <w:t>CONTRACT FOR THE MONTH OF   2016</w:t>
            </w:r>
          </w:p>
        </w:tc>
      </w:tr>
      <w:tr w:rsidR="0073512F" w:rsidRPr="003F7F77" w:rsidTr="006A7BD8">
        <w:trPr>
          <w:gridAfter w:val="3"/>
          <w:wAfter w:w="127" w:type="pct"/>
          <w:cantSplit/>
          <w:trHeight w:val="255"/>
        </w:trPr>
        <w:tc>
          <w:tcPr>
            <w:tcW w:w="474" w:type="pct"/>
            <w:gridSpan w:val="4"/>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 xml:space="preserve">NAME OF COMPANY OR </w:t>
            </w:r>
            <w:smartTag w:uri="urn:schemas-microsoft-com:office:smarttags" w:element="stockticker">
              <w:r w:rsidRPr="003F7F77">
                <w:rPr>
                  <w:rFonts w:cs="Arial"/>
                  <w:b/>
                  <w:bCs/>
                  <w:sz w:val="20"/>
                </w:rPr>
                <w:t>FIRM</w:t>
              </w:r>
            </w:smartTag>
            <w:smartTag w:uri="urn:schemas-microsoft-com:office:smarttags" w:element="stockticker">
              <w:r w:rsidRPr="003F7F77">
                <w:rPr>
                  <w:rFonts w:cs="Arial"/>
                  <w:b/>
                  <w:bCs/>
                  <w:sz w:val="20"/>
                </w:rPr>
                <w:t>AND</w:t>
              </w:r>
            </w:smartTag>
            <w:r w:rsidRPr="003F7F77">
              <w:rPr>
                <w:rFonts w:cs="Arial"/>
                <w:b/>
                <w:bCs/>
                <w:sz w:val="20"/>
              </w:rPr>
              <w:t xml:space="preserve"> VENDOR NUMBER</w:t>
            </w:r>
          </w:p>
        </w:tc>
        <w:tc>
          <w:tcPr>
            <w:tcW w:w="466" w:type="pct"/>
            <w:gridSpan w:val="4"/>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smartTag w:uri="urn:schemas-microsoft-com:office:smarttags" w:element="stockticker">
              <w:r w:rsidRPr="003F7F77">
                <w:rPr>
                  <w:rFonts w:cs="Arial"/>
                  <w:b/>
                  <w:bCs/>
                  <w:sz w:val="20"/>
                </w:rPr>
                <w:t>AGE</w:t>
              </w:r>
            </w:smartTag>
            <w:r w:rsidRPr="003F7F77">
              <w:rPr>
                <w:rFonts w:cs="Arial"/>
                <w:b/>
                <w:bCs/>
                <w:sz w:val="20"/>
              </w:rPr>
              <w:t xml:space="preserve"> OF COMPANY OR </w:t>
            </w:r>
            <w:smartTag w:uri="urn:schemas-microsoft-com:office:smarttags" w:element="stockticker">
              <w:r w:rsidRPr="003F7F77">
                <w:rPr>
                  <w:rFonts w:cs="Arial"/>
                  <w:b/>
                  <w:bCs/>
                  <w:sz w:val="20"/>
                </w:rPr>
                <w:t>FIRM</w:t>
              </w:r>
            </w:smartTag>
          </w:p>
        </w:tc>
        <w:tc>
          <w:tcPr>
            <w:tcW w:w="635" w:type="pct"/>
            <w:gridSpan w:val="5"/>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EMPLOYMENT GROUP</w:t>
            </w:r>
          </w:p>
        </w:tc>
        <w:tc>
          <w:tcPr>
            <w:tcW w:w="3298" w:type="pct"/>
            <w:gridSpan w:val="37"/>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EMPLOYMENT</w:t>
            </w:r>
          </w:p>
        </w:tc>
      </w:tr>
      <w:tr w:rsidR="0073512F" w:rsidRPr="003F7F77" w:rsidTr="006A7BD8">
        <w:trPr>
          <w:gridAfter w:val="3"/>
          <w:wAfter w:w="127" w:type="pct"/>
          <w:cantSplit/>
          <w:trHeight w:val="480"/>
        </w:trPr>
        <w:tc>
          <w:tcPr>
            <w:tcW w:w="474" w:type="pct"/>
            <w:gridSpan w:val="4"/>
            <w:vMerge/>
            <w:tcBorders>
              <w:top w:val="double" w:sz="4" w:space="0" w:color="auto"/>
              <w:left w:val="double" w:sz="4" w:space="0" w:color="auto"/>
              <w:bottom w:val="double" w:sz="4" w:space="0" w:color="auto"/>
              <w:right w:val="double" w:sz="4" w:space="0" w:color="auto"/>
            </w:tcBorders>
            <w:vAlign w:val="center"/>
          </w:tcPr>
          <w:p w:rsidR="0073512F" w:rsidRPr="003F7F77" w:rsidRDefault="0073512F" w:rsidP="00F92F4B">
            <w:pPr>
              <w:rPr>
                <w:rFonts w:cs="Arial"/>
                <w:b/>
                <w:sz w:val="20"/>
              </w:rPr>
            </w:pPr>
          </w:p>
        </w:tc>
        <w:tc>
          <w:tcPr>
            <w:tcW w:w="466" w:type="pct"/>
            <w:gridSpan w:val="4"/>
            <w:vMerge/>
            <w:tcBorders>
              <w:top w:val="double" w:sz="4" w:space="0" w:color="auto"/>
              <w:left w:val="double" w:sz="4" w:space="0" w:color="auto"/>
              <w:bottom w:val="double" w:sz="4" w:space="0" w:color="auto"/>
              <w:right w:val="double" w:sz="4" w:space="0" w:color="auto"/>
            </w:tcBorders>
            <w:vAlign w:val="center"/>
          </w:tcPr>
          <w:p w:rsidR="0073512F" w:rsidRPr="003F7F77" w:rsidRDefault="0073512F" w:rsidP="00F92F4B">
            <w:pPr>
              <w:rPr>
                <w:rFonts w:cs="Arial"/>
                <w:b/>
                <w:sz w:val="20"/>
              </w:rPr>
            </w:pPr>
          </w:p>
        </w:tc>
        <w:tc>
          <w:tcPr>
            <w:tcW w:w="635" w:type="pct"/>
            <w:gridSpan w:val="5"/>
            <w:vMerge/>
            <w:tcBorders>
              <w:top w:val="double" w:sz="4" w:space="0" w:color="auto"/>
              <w:left w:val="double" w:sz="4" w:space="0" w:color="auto"/>
              <w:bottom w:val="double" w:sz="4" w:space="0" w:color="auto"/>
              <w:right w:val="double" w:sz="4" w:space="0" w:color="auto"/>
            </w:tcBorders>
            <w:vAlign w:val="center"/>
          </w:tcPr>
          <w:p w:rsidR="0073512F" w:rsidRPr="003F7F77" w:rsidRDefault="0073512F" w:rsidP="00F92F4B">
            <w:pPr>
              <w:rPr>
                <w:rFonts w:cs="Arial"/>
                <w:b/>
                <w:sz w:val="20"/>
              </w:rPr>
            </w:pPr>
          </w:p>
        </w:tc>
        <w:tc>
          <w:tcPr>
            <w:tcW w:w="347" w:type="pct"/>
            <w:gridSpan w:val="4"/>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MALE</w:t>
            </w:r>
          </w:p>
        </w:tc>
        <w:tc>
          <w:tcPr>
            <w:tcW w:w="364" w:type="pct"/>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FEMALE</w:t>
            </w:r>
          </w:p>
        </w:tc>
        <w:tc>
          <w:tcPr>
            <w:tcW w:w="447" w:type="pct"/>
            <w:gridSpan w:val="4"/>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TOTAL</w:t>
            </w:r>
          </w:p>
        </w:tc>
        <w:tc>
          <w:tcPr>
            <w:tcW w:w="1343" w:type="pct"/>
            <w:gridSpan w:val="19"/>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PERSON/HOURS</w:t>
            </w:r>
          </w:p>
        </w:tc>
        <w:tc>
          <w:tcPr>
            <w:tcW w:w="797" w:type="pct"/>
            <w:gridSpan w:val="9"/>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VALUE (</w:t>
            </w:r>
            <w:smartTag w:uri="urn:schemas-microsoft-com:office:smarttags" w:element="stockticker">
              <w:r w:rsidRPr="003F7F77">
                <w:rPr>
                  <w:rFonts w:cs="Arial"/>
                  <w:b/>
                  <w:bCs/>
                  <w:sz w:val="20"/>
                </w:rPr>
                <w:t>RAND</w:t>
              </w:r>
            </w:smartTag>
            <w:r w:rsidRPr="003F7F77">
              <w:rPr>
                <w:rFonts w:cs="Arial"/>
                <w:b/>
                <w:bCs/>
                <w:sz w:val="20"/>
              </w:rPr>
              <w:t>)</w:t>
            </w:r>
          </w:p>
        </w:tc>
      </w:tr>
      <w:tr w:rsidR="0073512F" w:rsidRPr="003F7F77" w:rsidTr="006A7BD8">
        <w:trPr>
          <w:gridAfter w:val="3"/>
          <w:wAfter w:w="127" w:type="pct"/>
          <w:cantSplit/>
          <w:trHeight w:val="585"/>
        </w:trPr>
        <w:tc>
          <w:tcPr>
            <w:tcW w:w="474" w:type="pct"/>
            <w:gridSpan w:val="4"/>
            <w:vMerge/>
            <w:tcBorders>
              <w:top w:val="double" w:sz="4" w:space="0" w:color="auto"/>
              <w:left w:val="double" w:sz="4" w:space="0" w:color="auto"/>
              <w:bottom w:val="double" w:sz="4" w:space="0" w:color="auto"/>
              <w:right w:val="double" w:sz="4" w:space="0" w:color="auto"/>
            </w:tcBorders>
            <w:vAlign w:val="center"/>
          </w:tcPr>
          <w:p w:rsidR="0073512F" w:rsidRPr="003F7F77" w:rsidRDefault="0073512F" w:rsidP="00F92F4B">
            <w:pPr>
              <w:rPr>
                <w:rFonts w:cs="Arial"/>
                <w:b/>
                <w:sz w:val="20"/>
              </w:rPr>
            </w:pPr>
          </w:p>
        </w:tc>
        <w:tc>
          <w:tcPr>
            <w:tcW w:w="466" w:type="pct"/>
            <w:gridSpan w:val="4"/>
            <w:vMerge/>
            <w:tcBorders>
              <w:top w:val="double" w:sz="4" w:space="0" w:color="auto"/>
              <w:left w:val="double" w:sz="4" w:space="0" w:color="auto"/>
              <w:bottom w:val="double" w:sz="4" w:space="0" w:color="auto"/>
              <w:right w:val="double" w:sz="4" w:space="0" w:color="auto"/>
            </w:tcBorders>
            <w:vAlign w:val="center"/>
          </w:tcPr>
          <w:p w:rsidR="0073512F" w:rsidRPr="003F7F77" w:rsidRDefault="0073512F" w:rsidP="00F92F4B">
            <w:pPr>
              <w:rPr>
                <w:rFonts w:cs="Arial"/>
                <w:b/>
                <w:sz w:val="20"/>
              </w:rPr>
            </w:pPr>
          </w:p>
        </w:tc>
        <w:tc>
          <w:tcPr>
            <w:tcW w:w="635" w:type="pct"/>
            <w:gridSpan w:val="5"/>
            <w:vMerge/>
            <w:tcBorders>
              <w:top w:val="double" w:sz="4" w:space="0" w:color="auto"/>
              <w:left w:val="double" w:sz="4" w:space="0" w:color="auto"/>
              <w:bottom w:val="double" w:sz="4" w:space="0" w:color="auto"/>
              <w:right w:val="double" w:sz="4" w:space="0" w:color="auto"/>
            </w:tcBorders>
            <w:vAlign w:val="center"/>
          </w:tcPr>
          <w:p w:rsidR="0073512F" w:rsidRPr="003F7F77" w:rsidRDefault="0073512F" w:rsidP="00F92F4B">
            <w:pPr>
              <w:rPr>
                <w:rFonts w:cs="Arial"/>
                <w:b/>
                <w:sz w:val="20"/>
              </w:rPr>
            </w:pPr>
          </w:p>
        </w:tc>
        <w:tc>
          <w:tcPr>
            <w:tcW w:w="347" w:type="pct"/>
            <w:gridSpan w:val="4"/>
            <w:vMerge/>
            <w:tcBorders>
              <w:top w:val="double" w:sz="4" w:space="0" w:color="auto"/>
              <w:left w:val="double" w:sz="4" w:space="0" w:color="auto"/>
              <w:bottom w:val="double" w:sz="4" w:space="0" w:color="auto"/>
              <w:right w:val="double" w:sz="4" w:space="0" w:color="auto"/>
            </w:tcBorders>
            <w:vAlign w:val="center"/>
          </w:tcPr>
          <w:p w:rsidR="0073512F" w:rsidRPr="003F7F77" w:rsidRDefault="0073512F" w:rsidP="00F92F4B">
            <w:pPr>
              <w:rPr>
                <w:rFonts w:cs="Arial"/>
                <w:b/>
                <w:bCs/>
                <w:sz w:val="20"/>
              </w:rPr>
            </w:pPr>
          </w:p>
        </w:tc>
        <w:tc>
          <w:tcPr>
            <w:tcW w:w="364" w:type="pct"/>
            <w:vMerge/>
            <w:tcBorders>
              <w:top w:val="double" w:sz="4" w:space="0" w:color="auto"/>
              <w:left w:val="double" w:sz="4" w:space="0" w:color="auto"/>
              <w:bottom w:val="double" w:sz="4" w:space="0" w:color="auto"/>
              <w:right w:val="double" w:sz="4" w:space="0" w:color="auto"/>
            </w:tcBorders>
            <w:vAlign w:val="center"/>
          </w:tcPr>
          <w:p w:rsidR="0073512F" w:rsidRPr="003F7F77" w:rsidRDefault="0073512F" w:rsidP="00F92F4B">
            <w:pPr>
              <w:rPr>
                <w:rFonts w:cs="Arial"/>
                <w:b/>
                <w:bCs/>
                <w:sz w:val="20"/>
              </w:rPr>
            </w:pPr>
          </w:p>
        </w:tc>
        <w:tc>
          <w:tcPr>
            <w:tcW w:w="447" w:type="pct"/>
            <w:gridSpan w:val="4"/>
            <w:vMerge/>
            <w:tcBorders>
              <w:top w:val="double" w:sz="4" w:space="0" w:color="auto"/>
              <w:left w:val="double" w:sz="4" w:space="0" w:color="auto"/>
              <w:bottom w:val="double" w:sz="4" w:space="0" w:color="auto"/>
              <w:right w:val="double" w:sz="4" w:space="0" w:color="auto"/>
            </w:tcBorders>
            <w:vAlign w:val="center"/>
          </w:tcPr>
          <w:p w:rsidR="0073512F" w:rsidRPr="003F7F77" w:rsidRDefault="0073512F" w:rsidP="00F92F4B">
            <w:pPr>
              <w:rPr>
                <w:rFonts w:cs="Arial"/>
                <w:b/>
                <w:bCs/>
                <w:sz w:val="20"/>
              </w:rPr>
            </w:pPr>
          </w:p>
        </w:tc>
        <w:tc>
          <w:tcPr>
            <w:tcW w:w="443" w:type="pct"/>
            <w:gridSpan w:val="6"/>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MALE</w:t>
            </w:r>
          </w:p>
        </w:tc>
        <w:tc>
          <w:tcPr>
            <w:tcW w:w="449" w:type="pct"/>
            <w:gridSpan w:val="7"/>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FEMALE</w:t>
            </w:r>
          </w:p>
        </w:tc>
        <w:tc>
          <w:tcPr>
            <w:tcW w:w="451" w:type="pct"/>
            <w:gridSpan w:val="6"/>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TOTAL</w:t>
            </w:r>
          </w:p>
        </w:tc>
        <w:tc>
          <w:tcPr>
            <w:tcW w:w="392" w:type="pct"/>
            <w:gridSpan w:val="5"/>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MALE</w:t>
            </w:r>
          </w:p>
        </w:tc>
        <w:tc>
          <w:tcPr>
            <w:tcW w:w="405" w:type="pct"/>
            <w:gridSpan w:val="4"/>
            <w:tcBorders>
              <w:top w:val="double" w:sz="4" w:space="0" w:color="auto"/>
              <w:left w:val="double" w:sz="4" w:space="0" w:color="auto"/>
              <w:bottom w:val="double" w:sz="4" w:space="0" w:color="auto"/>
              <w:right w:val="double" w:sz="4" w:space="0" w:color="auto"/>
            </w:tcBorders>
            <w:shd w:val="clear" w:color="auto" w:fill="FFFF00"/>
          </w:tcPr>
          <w:p w:rsidR="0073512F" w:rsidRPr="003F7F77" w:rsidRDefault="0073512F" w:rsidP="00F92F4B">
            <w:pPr>
              <w:tabs>
                <w:tab w:val="left" w:pos="283"/>
                <w:tab w:val="left" w:pos="2268"/>
                <w:tab w:val="left" w:pos="4536"/>
              </w:tabs>
              <w:jc w:val="center"/>
              <w:rPr>
                <w:rFonts w:cs="Arial"/>
                <w:b/>
                <w:bCs/>
                <w:sz w:val="20"/>
              </w:rPr>
            </w:pPr>
            <w:r w:rsidRPr="003F7F77">
              <w:rPr>
                <w:rFonts w:cs="Arial"/>
                <w:b/>
                <w:bCs/>
                <w:sz w:val="20"/>
              </w:rPr>
              <w:t>FEMALE</w:t>
            </w:r>
          </w:p>
        </w:tc>
      </w:tr>
      <w:tr w:rsidR="0073512F" w:rsidRPr="00D52267" w:rsidTr="006A7BD8">
        <w:trPr>
          <w:gridAfter w:val="3"/>
          <w:wAfter w:w="127" w:type="pct"/>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6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635"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rPr>
            </w:pPr>
            <w:r w:rsidRPr="00D52267">
              <w:rPr>
                <w:rFonts w:cs="Arial"/>
              </w:rPr>
              <w:t>Unskilled (US)</w:t>
            </w:r>
          </w:p>
        </w:tc>
        <w:tc>
          <w:tcPr>
            <w:tcW w:w="3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98"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6A7BD8">
        <w:trPr>
          <w:gridAfter w:val="3"/>
          <w:wAfter w:w="127" w:type="pct"/>
          <w:trHeight w:val="573"/>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c>
          <w:tcPr>
            <w:tcW w:w="46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c>
          <w:tcPr>
            <w:tcW w:w="635"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rPr>
            </w:pPr>
            <w:r w:rsidRPr="00D52267">
              <w:rPr>
                <w:rFonts w:cs="Arial"/>
              </w:rPr>
              <w:t>Semi-Skilled (SS)</w:t>
            </w:r>
          </w:p>
        </w:tc>
        <w:tc>
          <w:tcPr>
            <w:tcW w:w="3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c>
          <w:tcPr>
            <w:tcW w:w="44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c>
          <w:tcPr>
            <w:tcW w:w="398"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0" w:after="0"/>
              <w:rPr>
                <w:rFonts w:cs="Arial"/>
                <w:b/>
                <w:bCs/>
              </w:rPr>
            </w:pPr>
          </w:p>
        </w:tc>
      </w:tr>
      <w:tr w:rsidR="0073512F" w:rsidRPr="00D52267" w:rsidTr="006A7BD8">
        <w:trPr>
          <w:gridAfter w:val="3"/>
          <w:wAfter w:w="127" w:type="pct"/>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6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635"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rPr>
            </w:pPr>
            <w:r w:rsidRPr="00D52267">
              <w:rPr>
                <w:rFonts w:cs="Arial"/>
              </w:rPr>
              <w:t>Skilled (SK)</w:t>
            </w:r>
          </w:p>
        </w:tc>
        <w:tc>
          <w:tcPr>
            <w:tcW w:w="3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51"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6A7BD8">
        <w:trPr>
          <w:gridAfter w:val="3"/>
          <w:wAfter w:w="127" w:type="pct"/>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6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635"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rPr>
            </w:pPr>
            <w:proofErr w:type="spellStart"/>
            <w:r w:rsidRPr="00D52267">
              <w:rPr>
                <w:rFonts w:cs="Arial"/>
              </w:rPr>
              <w:t>Lab.Tech</w:t>
            </w:r>
            <w:proofErr w:type="spellEnd"/>
            <w:r w:rsidRPr="00D52267">
              <w:rPr>
                <w:rFonts w:cs="Arial"/>
              </w:rPr>
              <w:t xml:space="preserve"> (LT)</w:t>
            </w:r>
          </w:p>
        </w:tc>
        <w:tc>
          <w:tcPr>
            <w:tcW w:w="3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51"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6A7BD8">
        <w:trPr>
          <w:gridAfter w:val="3"/>
          <w:wAfter w:w="127" w:type="pct"/>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6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635"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rPr>
            </w:pPr>
            <w:r w:rsidRPr="00D52267">
              <w:rPr>
                <w:rFonts w:cs="Arial"/>
              </w:rPr>
              <w:t>Surveyor (</w:t>
            </w:r>
            <w:smartTag w:uri="urn:schemas-microsoft-com:office:smarttags" w:element="stockticker">
              <w:r w:rsidRPr="00D52267">
                <w:rPr>
                  <w:rFonts w:cs="Arial"/>
                </w:rPr>
                <w:t>SUR</w:t>
              </w:r>
            </w:smartTag>
            <w:r w:rsidRPr="00D52267">
              <w:rPr>
                <w:rFonts w:cs="Arial"/>
              </w:rPr>
              <w:t>)</w:t>
            </w:r>
          </w:p>
        </w:tc>
        <w:tc>
          <w:tcPr>
            <w:tcW w:w="3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51"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6A7BD8">
        <w:trPr>
          <w:gridAfter w:val="3"/>
          <w:wAfter w:w="127" w:type="pct"/>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6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635"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rPr>
            </w:pPr>
            <w:smartTag w:uri="urn:schemas-microsoft-com:office:smarttags" w:element="place">
              <w:smartTag w:uri="urn:schemas-microsoft-com:office:smarttags" w:element="country-region">
                <w:r w:rsidRPr="00D52267">
                  <w:rPr>
                    <w:rFonts w:cs="Arial"/>
                  </w:rPr>
                  <w:t>Eng.</w:t>
                </w:r>
              </w:smartTag>
            </w:smartTag>
            <w:r w:rsidRPr="00D52267">
              <w:rPr>
                <w:rFonts w:cs="Arial"/>
              </w:rPr>
              <w:t xml:space="preserve"> Tech (ET)</w:t>
            </w:r>
          </w:p>
        </w:tc>
        <w:tc>
          <w:tcPr>
            <w:tcW w:w="3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51"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C13438">
        <w:trPr>
          <w:gridAfter w:val="3"/>
          <w:wAfter w:w="127" w:type="pct"/>
          <w:trHeight w:val="934"/>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66" w:type="pct"/>
            <w:gridSpan w:val="4"/>
            <w:tcBorders>
              <w:top w:val="double" w:sz="4" w:space="0" w:color="auto"/>
              <w:left w:val="double" w:sz="4" w:space="0" w:color="auto"/>
              <w:bottom w:val="sing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635" w:type="pct"/>
            <w:gridSpan w:val="5"/>
            <w:tcBorders>
              <w:top w:val="double" w:sz="4" w:space="0" w:color="auto"/>
              <w:left w:val="double" w:sz="4" w:space="0" w:color="auto"/>
              <w:bottom w:val="double" w:sz="4" w:space="0" w:color="auto"/>
              <w:right w:val="double" w:sz="4" w:space="0" w:color="auto"/>
            </w:tcBorders>
          </w:tcPr>
          <w:p w:rsidR="0073512F" w:rsidRPr="00D52267" w:rsidRDefault="00D15EF9" w:rsidP="003F7F77">
            <w:pPr>
              <w:tabs>
                <w:tab w:val="left" w:pos="283"/>
                <w:tab w:val="left" w:pos="2268"/>
                <w:tab w:val="left" w:pos="4536"/>
              </w:tabs>
              <w:spacing w:before="100" w:after="0"/>
              <w:rPr>
                <w:rFonts w:cs="Arial"/>
              </w:rPr>
            </w:pPr>
            <w:r>
              <w:rPr>
                <w:rFonts w:cs="Arial"/>
              </w:rPr>
              <w:t>Employer’s Agent</w:t>
            </w:r>
            <w:r w:rsidR="0073512F" w:rsidRPr="00D52267">
              <w:rPr>
                <w:rFonts w:cs="Arial"/>
              </w:rPr>
              <w:t xml:space="preserve"> (EN)</w:t>
            </w:r>
          </w:p>
        </w:tc>
        <w:tc>
          <w:tcPr>
            <w:tcW w:w="3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51"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6A7BD8">
        <w:trPr>
          <w:gridAfter w:val="3"/>
          <w:wAfter w:w="127" w:type="pct"/>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6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635" w:type="pct"/>
            <w:gridSpan w:val="5"/>
            <w:tcBorders>
              <w:top w:val="double" w:sz="4" w:space="0" w:color="auto"/>
              <w:left w:val="double" w:sz="4" w:space="0" w:color="auto"/>
              <w:bottom w:val="double" w:sz="4" w:space="0" w:color="auto"/>
              <w:right w:val="single" w:sz="4" w:space="0" w:color="auto"/>
            </w:tcBorders>
          </w:tcPr>
          <w:p w:rsidR="0073512F" w:rsidRPr="00D52267" w:rsidRDefault="0073512F" w:rsidP="003F7F77">
            <w:pPr>
              <w:tabs>
                <w:tab w:val="left" w:pos="283"/>
                <w:tab w:val="left" w:pos="2268"/>
                <w:tab w:val="left" w:pos="4536"/>
              </w:tabs>
              <w:spacing w:before="100" w:after="0"/>
              <w:rPr>
                <w:rFonts w:cs="Arial"/>
              </w:rPr>
            </w:pPr>
            <w:r w:rsidRPr="00D52267">
              <w:rPr>
                <w:rFonts w:cs="Arial"/>
              </w:rPr>
              <w:t>Admin (AD)</w:t>
            </w:r>
          </w:p>
        </w:tc>
        <w:tc>
          <w:tcPr>
            <w:tcW w:w="347" w:type="pct"/>
            <w:gridSpan w:val="4"/>
            <w:tcBorders>
              <w:top w:val="double" w:sz="4" w:space="0" w:color="auto"/>
              <w:left w:val="sing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51"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6A7BD8">
        <w:trPr>
          <w:gridAfter w:val="3"/>
          <w:wAfter w:w="127" w:type="pct"/>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6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635" w:type="pct"/>
            <w:gridSpan w:val="5"/>
            <w:tcBorders>
              <w:top w:val="double" w:sz="4" w:space="0" w:color="auto"/>
              <w:left w:val="double" w:sz="4" w:space="0" w:color="auto"/>
              <w:bottom w:val="double" w:sz="4" w:space="0" w:color="auto"/>
              <w:right w:val="single" w:sz="4" w:space="0" w:color="auto"/>
            </w:tcBorders>
          </w:tcPr>
          <w:p w:rsidR="0073512F" w:rsidRPr="00D52267" w:rsidRDefault="0073512F" w:rsidP="003F7F77">
            <w:pPr>
              <w:tabs>
                <w:tab w:val="left" w:pos="283"/>
                <w:tab w:val="left" w:pos="2268"/>
                <w:tab w:val="left" w:pos="4536"/>
              </w:tabs>
              <w:spacing w:before="100" w:after="0"/>
              <w:rPr>
                <w:rFonts w:cs="Arial"/>
              </w:rPr>
            </w:pPr>
            <w:r w:rsidRPr="00D52267">
              <w:rPr>
                <w:rFonts w:cs="Arial"/>
              </w:rPr>
              <w:t>Others (o)</w:t>
            </w:r>
          </w:p>
        </w:tc>
        <w:tc>
          <w:tcPr>
            <w:tcW w:w="347" w:type="pct"/>
            <w:gridSpan w:val="4"/>
            <w:tcBorders>
              <w:top w:val="double" w:sz="4" w:space="0" w:color="auto"/>
              <w:left w:val="sing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51"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6A7BD8">
        <w:trPr>
          <w:gridAfter w:val="3"/>
          <w:wAfter w:w="127" w:type="pct"/>
        </w:trPr>
        <w:tc>
          <w:tcPr>
            <w:tcW w:w="47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6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635" w:type="pct"/>
            <w:gridSpan w:val="5"/>
            <w:tcBorders>
              <w:top w:val="double" w:sz="4" w:space="0" w:color="auto"/>
              <w:left w:val="double" w:sz="4" w:space="0" w:color="auto"/>
              <w:bottom w:val="double" w:sz="4" w:space="0" w:color="auto"/>
              <w:right w:val="single" w:sz="4" w:space="0" w:color="auto"/>
            </w:tcBorders>
          </w:tcPr>
          <w:p w:rsidR="0073512F" w:rsidRPr="00D52267" w:rsidRDefault="0073512F" w:rsidP="003F7F77">
            <w:pPr>
              <w:tabs>
                <w:tab w:val="left" w:pos="283"/>
                <w:tab w:val="left" w:pos="2268"/>
                <w:tab w:val="left" w:pos="4536"/>
              </w:tabs>
              <w:spacing w:before="100" w:after="0"/>
              <w:rPr>
                <w:rFonts w:cs="Arial"/>
              </w:rPr>
            </w:pPr>
          </w:p>
        </w:tc>
        <w:tc>
          <w:tcPr>
            <w:tcW w:w="347" w:type="pct"/>
            <w:gridSpan w:val="4"/>
            <w:tcBorders>
              <w:top w:val="double" w:sz="4" w:space="0" w:color="auto"/>
              <w:left w:val="sing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64" w:type="pct"/>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4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51"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6A7BD8">
        <w:trPr>
          <w:gridAfter w:val="3"/>
          <w:wAfter w:w="127" w:type="pct"/>
          <w:cantSplit/>
        </w:trPr>
        <w:tc>
          <w:tcPr>
            <w:tcW w:w="4076" w:type="pct"/>
            <w:gridSpan w:val="41"/>
            <w:vMerge w:val="restart"/>
            <w:tcBorders>
              <w:top w:val="double" w:sz="4" w:space="0" w:color="auto"/>
              <w:left w:val="nil"/>
              <w:bottom w:val="nil"/>
              <w:right w:val="double" w:sz="4" w:space="0" w:color="auto"/>
            </w:tcBorders>
          </w:tcPr>
          <w:p w:rsidR="0073512F" w:rsidRPr="00D52267" w:rsidRDefault="0073512F" w:rsidP="003F7F77">
            <w:pPr>
              <w:tabs>
                <w:tab w:val="left" w:pos="283"/>
                <w:tab w:val="left" w:pos="2268"/>
                <w:tab w:val="left" w:pos="4536"/>
              </w:tabs>
              <w:spacing w:before="100" w:after="0"/>
              <w:jc w:val="right"/>
              <w:rPr>
                <w:rFonts w:cs="Arial"/>
                <w:b/>
                <w:bCs/>
              </w:rPr>
            </w:pPr>
            <w:r w:rsidRPr="00D52267">
              <w:rPr>
                <w:rFonts w:cs="Arial"/>
                <w:b/>
                <w:bCs/>
              </w:rPr>
              <w:t>TOTALS</w:t>
            </w:r>
          </w:p>
          <w:p w:rsidR="0073512F" w:rsidRPr="00D52267" w:rsidRDefault="0073512F" w:rsidP="003F7F77">
            <w:pPr>
              <w:tabs>
                <w:tab w:val="left" w:pos="283"/>
                <w:tab w:val="left" w:pos="2268"/>
                <w:tab w:val="left" w:pos="4536"/>
              </w:tabs>
              <w:spacing w:before="100" w:after="0"/>
              <w:jc w:val="right"/>
              <w:rPr>
                <w:rFonts w:cs="Arial"/>
                <w:b/>
                <w:bCs/>
              </w:rPr>
            </w:pPr>
            <w:r w:rsidRPr="00D52267">
              <w:rPr>
                <w:rFonts w:cs="Arial"/>
                <w:b/>
                <w:bCs/>
              </w:rPr>
              <w:t>GRAND TOTALS</w:t>
            </w: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3F7F77">
            <w:pPr>
              <w:tabs>
                <w:tab w:val="left" w:pos="283"/>
                <w:tab w:val="left" w:pos="2268"/>
                <w:tab w:val="left" w:pos="4536"/>
              </w:tabs>
              <w:spacing w:before="100" w:after="0"/>
              <w:rPr>
                <w:rFonts w:cs="Arial"/>
                <w:b/>
                <w:bCs/>
              </w:rPr>
            </w:pPr>
          </w:p>
        </w:tc>
      </w:tr>
      <w:tr w:rsidR="0073512F" w:rsidRPr="00D52267" w:rsidTr="006A7BD8">
        <w:trPr>
          <w:gridAfter w:val="3"/>
          <w:wAfter w:w="127" w:type="pct"/>
          <w:cantSplit/>
        </w:trPr>
        <w:tc>
          <w:tcPr>
            <w:tcW w:w="4076" w:type="pct"/>
            <w:gridSpan w:val="41"/>
            <w:vMerge/>
            <w:tcBorders>
              <w:top w:val="double" w:sz="4" w:space="0" w:color="auto"/>
              <w:left w:val="nil"/>
              <w:bottom w:val="nil"/>
              <w:right w:val="double" w:sz="4" w:space="0" w:color="auto"/>
            </w:tcBorders>
            <w:vAlign w:val="center"/>
          </w:tcPr>
          <w:p w:rsidR="0073512F" w:rsidRPr="00D52267" w:rsidRDefault="0073512F" w:rsidP="00F92F4B">
            <w:pPr>
              <w:rPr>
                <w:rFonts w:cs="Arial"/>
                <w:b/>
              </w:rPr>
            </w:pPr>
          </w:p>
        </w:tc>
        <w:tc>
          <w:tcPr>
            <w:tcW w:w="392"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405"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r w:rsidR="0073512F" w:rsidRPr="00D52267" w:rsidTr="006A7BD8">
        <w:trPr>
          <w:gridAfter w:val="4"/>
          <w:wAfter w:w="152" w:type="pct"/>
        </w:trPr>
        <w:tc>
          <w:tcPr>
            <w:tcW w:w="4848" w:type="pct"/>
            <w:gridSpan w:val="49"/>
            <w:tcBorders>
              <w:top w:val="nil"/>
              <w:left w:val="nil"/>
              <w:bottom w:val="nil"/>
              <w:right w:val="nil"/>
            </w:tcBorders>
          </w:tcPr>
          <w:p w:rsidR="0073512F" w:rsidRPr="00D52267" w:rsidRDefault="0073512F" w:rsidP="00F92F4B">
            <w:pPr>
              <w:tabs>
                <w:tab w:val="left" w:pos="283"/>
                <w:tab w:val="left" w:pos="2268"/>
                <w:tab w:val="left" w:pos="4536"/>
              </w:tabs>
              <w:jc w:val="center"/>
              <w:rPr>
                <w:rFonts w:cs="Arial"/>
                <w:b/>
                <w:bCs/>
              </w:rPr>
            </w:pPr>
          </w:p>
          <w:p w:rsidR="0073512F" w:rsidRPr="00D52267" w:rsidRDefault="0073512F" w:rsidP="00F92F4B">
            <w:pPr>
              <w:tabs>
                <w:tab w:val="left" w:pos="283"/>
                <w:tab w:val="left" w:pos="2268"/>
                <w:tab w:val="left" w:pos="4536"/>
              </w:tabs>
              <w:jc w:val="center"/>
              <w:rPr>
                <w:rFonts w:cs="Arial"/>
                <w:b/>
                <w:bCs/>
              </w:rPr>
            </w:pPr>
          </w:p>
          <w:p w:rsidR="0051092A" w:rsidRPr="00D52267" w:rsidRDefault="0051092A" w:rsidP="00F92F4B">
            <w:pPr>
              <w:tabs>
                <w:tab w:val="left" w:pos="283"/>
                <w:tab w:val="left" w:pos="2268"/>
                <w:tab w:val="left" w:pos="4536"/>
              </w:tabs>
              <w:jc w:val="center"/>
              <w:rPr>
                <w:rFonts w:cs="Arial"/>
                <w:b/>
                <w:bCs/>
              </w:rPr>
            </w:pPr>
          </w:p>
          <w:p w:rsidR="0051092A" w:rsidRPr="00D52267" w:rsidRDefault="0051092A" w:rsidP="00F92F4B">
            <w:pPr>
              <w:tabs>
                <w:tab w:val="left" w:pos="283"/>
                <w:tab w:val="left" w:pos="2268"/>
                <w:tab w:val="left" w:pos="4536"/>
              </w:tabs>
              <w:jc w:val="center"/>
              <w:rPr>
                <w:rFonts w:cs="Arial"/>
                <w:b/>
                <w:bCs/>
              </w:rPr>
            </w:pPr>
          </w:p>
          <w:p w:rsidR="0051092A" w:rsidRPr="00D52267" w:rsidRDefault="0051092A" w:rsidP="00F92F4B">
            <w:pPr>
              <w:tabs>
                <w:tab w:val="left" w:pos="283"/>
                <w:tab w:val="left" w:pos="2268"/>
                <w:tab w:val="left" w:pos="4536"/>
              </w:tabs>
              <w:jc w:val="center"/>
              <w:rPr>
                <w:rFonts w:cs="Arial"/>
                <w:b/>
                <w:bCs/>
              </w:rPr>
            </w:pPr>
          </w:p>
          <w:p w:rsidR="0051092A" w:rsidRPr="00D52267" w:rsidRDefault="0051092A" w:rsidP="00F92F4B">
            <w:pPr>
              <w:tabs>
                <w:tab w:val="left" w:pos="283"/>
                <w:tab w:val="left" w:pos="2268"/>
                <w:tab w:val="left" w:pos="4536"/>
              </w:tabs>
              <w:jc w:val="center"/>
              <w:rPr>
                <w:rFonts w:cs="Arial"/>
                <w:b/>
                <w:bCs/>
              </w:rPr>
            </w:pPr>
          </w:p>
          <w:p w:rsidR="0051092A" w:rsidRPr="00D52267" w:rsidRDefault="0051092A" w:rsidP="00F92F4B">
            <w:pPr>
              <w:tabs>
                <w:tab w:val="left" w:pos="283"/>
                <w:tab w:val="left" w:pos="2268"/>
                <w:tab w:val="left" w:pos="4536"/>
              </w:tabs>
              <w:jc w:val="center"/>
              <w:rPr>
                <w:rFonts w:cs="Arial"/>
                <w:b/>
                <w:bCs/>
              </w:rPr>
            </w:pPr>
          </w:p>
          <w:p w:rsidR="0051092A" w:rsidRPr="00D52267" w:rsidRDefault="0051092A" w:rsidP="00F92F4B">
            <w:pPr>
              <w:tabs>
                <w:tab w:val="left" w:pos="283"/>
                <w:tab w:val="left" w:pos="2268"/>
                <w:tab w:val="left" w:pos="4536"/>
              </w:tabs>
              <w:jc w:val="center"/>
              <w:rPr>
                <w:rFonts w:cs="Arial"/>
                <w:b/>
                <w:bCs/>
              </w:rPr>
            </w:pPr>
          </w:p>
          <w:p w:rsidR="0051092A" w:rsidRPr="00D52267" w:rsidRDefault="0051092A" w:rsidP="00F92F4B">
            <w:pPr>
              <w:tabs>
                <w:tab w:val="left" w:pos="283"/>
                <w:tab w:val="left" w:pos="2268"/>
                <w:tab w:val="left" w:pos="4536"/>
              </w:tabs>
              <w:jc w:val="center"/>
              <w:rPr>
                <w:rFonts w:cs="Arial"/>
                <w:b/>
                <w:bCs/>
              </w:rPr>
            </w:pPr>
          </w:p>
          <w:p w:rsidR="0051092A" w:rsidRDefault="0051092A" w:rsidP="00F92F4B">
            <w:pPr>
              <w:tabs>
                <w:tab w:val="left" w:pos="283"/>
                <w:tab w:val="left" w:pos="2268"/>
                <w:tab w:val="left" w:pos="4536"/>
              </w:tabs>
              <w:jc w:val="center"/>
              <w:rPr>
                <w:rFonts w:cs="Arial"/>
                <w:b/>
                <w:bCs/>
              </w:rPr>
            </w:pPr>
          </w:p>
          <w:p w:rsidR="0022785C" w:rsidRDefault="0022785C" w:rsidP="00F92F4B">
            <w:pPr>
              <w:tabs>
                <w:tab w:val="left" w:pos="283"/>
                <w:tab w:val="left" w:pos="2268"/>
                <w:tab w:val="left" w:pos="4536"/>
              </w:tabs>
              <w:jc w:val="center"/>
              <w:rPr>
                <w:rFonts w:cs="Arial"/>
                <w:b/>
                <w:bCs/>
              </w:rPr>
            </w:pPr>
          </w:p>
          <w:p w:rsidR="0022785C" w:rsidRDefault="0022785C" w:rsidP="00F92F4B">
            <w:pPr>
              <w:tabs>
                <w:tab w:val="left" w:pos="283"/>
                <w:tab w:val="left" w:pos="2268"/>
                <w:tab w:val="left" w:pos="4536"/>
              </w:tabs>
              <w:jc w:val="center"/>
              <w:rPr>
                <w:rFonts w:cs="Arial"/>
                <w:b/>
                <w:bCs/>
              </w:rPr>
            </w:pPr>
          </w:p>
          <w:p w:rsidR="0022785C" w:rsidRDefault="0022785C" w:rsidP="00F92F4B">
            <w:pPr>
              <w:tabs>
                <w:tab w:val="left" w:pos="283"/>
                <w:tab w:val="left" w:pos="2268"/>
                <w:tab w:val="left" w:pos="4536"/>
              </w:tabs>
              <w:jc w:val="center"/>
              <w:rPr>
                <w:rFonts w:cs="Arial"/>
                <w:b/>
                <w:bCs/>
              </w:rPr>
            </w:pPr>
          </w:p>
          <w:p w:rsidR="0022785C" w:rsidRPr="00D52267" w:rsidRDefault="0022785C" w:rsidP="00F92F4B">
            <w:pPr>
              <w:tabs>
                <w:tab w:val="left" w:pos="283"/>
                <w:tab w:val="left" w:pos="2268"/>
                <w:tab w:val="left" w:pos="4536"/>
              </w:tabs>
              <w:jc w:val="center"/>
              <w:rPr>
                <w:rFonts w:cs="Arial"/>
                <w:b/>
                <w:bCs/>
              </w:rPr>
            </w:pPr>
          </w:p>
          <w:p w:rsidR="0051092A" w:rsidRPr="00D52267" w:rsidRDefault="0051092A" w:rsidP="001950DF">
            <w:pPr>
              <w:tabs>
                <w:tab w:val="left" w:pos="283"/>
                <w:tab w:val="left" w:pos="2268"/>
                <w:tab w:val="left" w:pos="4536"/>
              </w:tabs>
              <w:rPr>
                <w:rFonts w:cs="Arial"/>
                <w:b/>
                <w:bCs/>
              </w:rPr>
            </w:pPr>
          </w:p>
          <w:p w:rsidR="0073512F" w:rsidRPr="00D52267" w:rsidRDefault="0073512F" w:rsidP="00F92F4B">
            <w:pPr>
              <w:tabs>
                <w:tab w:val="left" w:pos="283"/>
                <w:tab w:val="left" w:pos="2268"/>
                <w:tab w:val="left" w:pos="4536"/>
              </w:tabs>
              <w:jc w:val="center"/>
              <w:rPr>
                <w:rFonts w:cs="Arial"/>
                <w:b/>
                <w:bCs/>
              </w:rPr>
            </w:pPr>
            <w:r w:rsidRPr="00D52267">
              <w:rPr>
                <w:rFonts w:cs="Arial"/>
                <w:b/>
                <w:bCs/>
              </w:rPr>
              <w:lastRenderedPageBreak/>
              <w:t>EXAMPLE</w:t>
            </w:r>
          </w:p>
        </w:tc>
      </w:tr>
      <w:tr w:rsidR="0073512F" w:rsidRPr="00D52267" w:rsidTr="006A7BD8">
        <w:trPr>
          <w:gridAfter w:val="4"/>
          <w:wAfter w:w="152" w:type="pct"/>
        </w:trPr>
        <w:tc>
          <w:tcPr>
            <w:tcW w:w="4848" w:type="pct"/>
            <w:gridSpan w:val="49"/>
            <w:tcBorders>
              <w:top w:val="nil"/>
              <w:left w:val="nil"/>
              <w:bottom w:val="nil"/>
              <w:right w:val="nil"/>
            </w:tcBorders>
          </w:tcPr>
          <w:p w:rsidR="0073512F" w:rsidRPr="00D52267" w:rsidRDefault="0073512F" w:rsidP="00F92F4B">
            <w:pPr>
              <w:pStyle w:val="PROFORMAS"/>
              <w:spacing w:line="240" w:lineRule="auto"/>
              <w:rPr>
                <w:rFonts w:ascii="Arial" w:hAnsi="Arial" w:cs="Arial"/>
                <w:sz w:val="20"/>
                <w:szCs w:val="20"/>
              </w:rPr>
            </w:pPr>
            <w:bookmarkStart w:id="214" w:name="_Toc208394500"/>
            <w:smartTag w:uri="urn:schemas-microsoft-com:office:smarttags" w:element="stockticker">
              <w:r w:rsidRPr="00D52267">
                <w:rPr>
                  <w:rFonts w:ascii="Arial" w:hAnsi="Arial" w:cs="Arial"/>
                  <w:sz w:val="20"/>
                  <w:szCs w:val="20"/>
                </w:rPr>
                <w:lastRenderedPageBreak/>
                <w:t>FORM</w:t>
              </w:r>
            </w:smartTag>
            <w:r w:rsidRPr="00D52267">
              <w:rPr>
                <w:rFonts w:ascii="Arial" w:hAnsi="Arial" w:cs="Arial"/>
                <w:sz w:val="20"/>
                <w:szCs w:val="20"/>
              </w:rPr>
              <w:t xml:space="preserve"> RDP 10(E) : EMPLOYMENT OF SUPERVISORY STAFF REPORT</w:t>
            </w:r>
            <w:bookmarkEnd w:id="214"/>
          </w:p>
        </w:tc>
      </w:tr>
      <w:tr w:rsidR="0073512F" w:rsidRPr="00D52267" w:rsidTr="006A7BD8">
        <w:trPr>
          <w:gridAfter w:val="4"/>
          <w:wAfter w:w="152" w:type="pct"/>
        </w:trPr>
        <w:tc>
          <w:tcPr>
            <w:tcW w:w="4848" w:type="pct"/>
            <w:gridSpan w:val="49"/>
            <w:tcBorders>
              <w:top w:val="nil"/>
              <w:left w:val="nil"/>
              <w:bottom w:val="double" w:sz="4" w:space="0" w:color="auto"/>
              <w:right w:val="nil"/>
            </w:tcBorders>
          </w:tcPr>
          <w:p w:rsidR="0073512F" w:rsidRPr="00D52267" w:rsidRDefault="0073512F" w:rsidP="00F92F4B">
            <w:pPr>
              <w:tabs>
                <w:tab w:val="left" w:pos="283"/>
                <w:tab w:val="left" w:pos="2268"/>
                <w:tab w:val="left" w:pos="4536"/>
              </w:tabs>
              <w:rPr>
                <w:rFonts w:cs="Arial"/>
              </w:rPr>
            </w:pPr>
            <w:r w:rsidRPr="00D52267">
              <w:rPr>
                <w:rFonts w:cs="Arial"/>
                <w:b/>
                <w:bCs/>
              </w:rPr>
              <w:t>CONTRACT NO……………………….</w:t>
            </w:r>
          </w:p>
        </w:tc>
      </w:tr>
      <w:tr w:rsidR="0073512F" w:rsidRPr="00D52267" w:rsidTr="006A7BD8">
        <w:trPr>
          <w:gridAfter w:val="4"/>
          <w:wAfter w:w="152" w:type="pct"/>
        </w:trPr>
        <w:tc>
          <w:tcPr>
            <w:tcW w:w="4848" w:type="pct"/>
            <w:gridSpan w:val="49"/>
            <w:tcBorders>
              <w:top w:val="double" w:sz="4" w:space="0" w:color="auto"/>
              <w:left w:val="double" w:sz="4" w:space="0" w:color="auto"/>
              <w:bottom w:val="sing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sz w:val="20"/>
              </w:rPr>
            </w:pPr>
            <w:r w:rsidRPr="00D52267">
              <w:rPr>
                <w:rFonts w:cs="Arial"/>
                <w:b/>
                <w:bCs/>
                <w:sz w:val="20"/>
              </w:rPr>
              <w:t>REPORT ON THE EMPLOYMENT OF SUPERVISORY STAFF ON  THE ABOVE CONTRACT FOR THE MONTH OF</w:t>
            </w:r>
            <w:r w:rsidRPr="00D52267">
              <w:rPr>
                <w:rFonts w:cs="Arial"/>
                <w:b/>
                <w:bCs/>
                <w:sz w:val="20"/>
                <w:u w:val="single"/>
              </w:rPr>
              <w:t xml:space="preserve">  _______________                                </w:t>
            </w:r>
            <w:r w:rsidRPr="00D52267">
              <w:rPr>
                <w:rFonts w:cs="Arial"/>
                <w:b/>
                <w:bCs/>
                <w:sz w:val="20"/>
              </w:rPr>
              <w:t xml:space="preserve"> 2005 </w:t>
            </w:r>
          </w:p>
        </w:tc>
      </w:tr>
      <w:tr w:rsidR="0073512F" w:rsidRPr="00D52267" w:rsidTr="006A7BD8">
        <w:trPr>
          <w:gridAfter w:val="4"/>
          <w:wAfter w:w="152" w:type="pct"/>
          <w:trHeight w:val="255"/>
        </w:trPr>
        <w:tc>
          <w:tcPr>
            <w:tcW w:w="1147" w:type="pct"/>
            <w:gridSpan w:val="9"/>
            <w:tcBorders>
              <w:top w:val="double" w:sz="4" w:space="0" w:color="auto"/>
              <w:left w:val="double" w:sz="4" w:space="0" w:color="auto"/>
              <w:bottom w:val="sing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POSITION HELD</w:t>
            </w:r>
          </w:p>
        </w:tc>
        <w:tc>
          <w:tcPr>
            <w:tcW w:w="1178" w:type="pct"/>
            <w:gridSpan w:val="11"/>
            <w:tcBorders>
              <w:top w:val="double" w:sz="4" w:space="0" w:color="auto"/>
              <w:left w:val="double" w:sz="4" w:space="0" w:color="auto"/>
              <w:bottom w:val="sing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sz w:val="20"/>
              </w:rPr>
            </w:pPr>
            <w:r w:rsidRPr="00D52267">
              <w:rPr>
                <w:rFonts w:cs="Arial"/>
                <w:b/>
                <w:bCs/>
                <w:sz w:val="20"/>
              </w:rPr>
              <w:t>NAME</w:t>
            </w:r>
          </w:p>
        </w:tc>
        <w:tc>
          <w:tcPr>
            <w:tcW w:w="1044" w:type="pct"/>
            <w:gridSpan w:val="11"/>
            <w:tcBorders>
              <w:top w:val="double" w:sz="4" w:space="0" w:color="auto"/>
              <w:left w:val="double" w:sz="4" w:space="0" w:color="auto"/>
              <w:bottom w:val="nil"/>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sz w:val="20"/>
              </w:rPr>
            </w:pPr>
            <w:r w:rsidRPr="00D52267">
              <w:rPr>
                <w:rFonts w:cs="Arial"/>
                <w:b/>
                <w:bCs/>
                <w:sz w:val="20"/>
              </w:rPr>
              <w:t>PDI</w:t>
            </w:r>
          </w:p>
        </w:tc>
        <w:tc>
          <w:tcPr>
            <w:tcW w:w="815" w:type="pct"/>
            <w:gridSpan w:val="12"/>
            <w:tcBorders>
              <w:top w:val="double" w:sz="4" w:space="0" w:color="auto"/>
              <w:left w:val="double" w:sz="4" w:space="0" w:color="auto"/>
              <w:bottom w:val="nil"/>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sz w:val="20"/>
              </w:rPr>
            </w:pPr>
            <w:r w:rsidRPr="00D52267">
              <w:rPr>
                <w:rFonts w:cs="Arial"/>
                <w:b/>
                <w:bCs/>
                <w:sz w:val="20"/>
              </w:rPr>
              <w:t>NON-PDI</w:t>
            </w:r>
          </w:p>
        </w:tc>
        <w:tc>
          <w:tcPr>
            <w:tcW w:w="664" w:type="pct"/>
            <w:gridSpan w:val="6"/>
            <w:tcBorders>
              <w:top w:val="double" w:sz="4" w:space="0" w:color="auto"/>
              <w:left w:val="double" w:sz="4" w:space="0" w:color="auto"/>
              <w:bottom w:val="nil"/>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sz w:val="20"/>
              </w:rPr>
            </w:pPr>
            <w:r w:rsidRPr="00D52267">
              <w:rPr>
                <w:rFonts w:cs="Arial"/>
                <w:b/>
                <w:bCs/>
                <w:sz w:val="20"/>
              </w:rPr>
              <w:t>TOTAL</w:t>
            </w:r>
          </w:p>
        </w:tc>
      </w:tr>
      <w:tr w:rsidR="0073512F" w:rsidRPr="00D52267" w:rsidTr="006A7BD8">
        <w:trPr>
          <w:gridAfter w:val="4"/>
          <w:wAfter w:w="152" w:type="pct"/>
        </w:trPr>
        <w:tc>
          <w:tcPr>
            <w:tcW w:w="1147"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rPr>
            </w:pPr>
            <w:r w:rsidRPr="00D52267">
              <w:rPr>
                <w:rFonts w:cs="Arial"/>
              </w:rPr>
              <w:t>Site Agent</w:t>
            </w:r>
          </w:p>
        </w:tc>
        <w:tc>
          <w:tcPr>
            <w:tcW w:w="1178"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1044"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15" w:type="pct"/>
            <w:gridSpan w:val="1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6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4"/>
          <w:wAfter w:w="152" w:type="pct"/>
        </w:trPr>
        <w:tc>
          <w:tcPr>
            <w:tcW w:w="1147"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rPr>
            </w:pPr>
            <w:r w:rsidRPr="00D52267">
              <w:rPr>
                <w:rFonts w:cs="Arial"/>
              </w:rPr>
              <w:t>Senior Materials Technician</w:t>
            </w:r>
          </w:p>
        </w:tc>
        <w:tc>
          <w:tcPr>
            <w:tcW w:w="1178"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1044"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15" w:type="pct"/>
            <w:gridSpan w:val="1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6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4"/>
          <w:wAfter w:w="152" w:type="pct"/>
        </w:trPr>
        <w:tc>
          <w:tcPr>
            <w:tcW w:w="1147"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rPr>
            </w:pPr>
            <w:r w:rsidRPr="00D52267">
              <w:rPr>
                <w:rFonts w:cs="Arial"/>
              </w:rPr>
              <w:t>Senior Surveyor</w:t>
            </w:r>
          </w:p>
        </w:tc>
        <w:tc>
          <w:tcPr>
            <w:tcW w:w="1178"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1044"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15" w:type="pct"/>
            <w:gridSpan w:val="1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6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4"/>
          <w:wAfter w:w="152" w:type="pct"/>
        </w:trPr>
        <w:tc>
          <w:tcPr>
            <w:tcW w:w="1147"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rPr>
            </w:pPr>
            <w:r w:rsidRPr="00D52267">
              <w:rPr>
                <w:rFonts w:cs="Arial"/>
              </w:rPr>
              <w:t>Earthworks Surveyor</w:t>
            </w:r>
          </w:p>
        </w:tc>
        <w:tc>
          <w:tcPr>
            <w:tcW w:w="1178"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1044"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15" w:type="pct"/>
            <w:gridSpan w:val="1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6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4"/>
          <w:wAfter w:w="152" w:type="pct"/>
        </w:trPr>
        <w:tc>
          <w:tcPr>
            <w:tcW w:w="1147"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rPr>
            </w:pPr>
            <w:r w:rsidRPr="00D52267">
              <w:rPr>
                <w:rFonts w:cs="Arial"/>
              </w:rPr>
              <w:t>Compaction Supervisor</w:t>
            </w:r>
          </w:p>
        </w:tc>
        <w:tc>
          <w:tcPr>
            <w:tcW w:w="1178"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1044"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15" w:type="pct"/>
            <w:gridSpan w:val="1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6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4"/>
          <w:wAfter w:w="152" w:type="pct"/>
        </w:trPr>
        <w:tc>
          <w:tcPr>
            <w:tcW w:w="1147"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rPr>
            </w:pPr>
            <w:r w:rsidRPr="00D52267">
              <w:rPr>
                <w:rFonts w:cs="Arial"/>
              </w:rPr>
              <w:t>Surfacing Supervisor</w:t>
            </w:r>
          </w:p>
        </w:tc>
        <w:tc>
          <w:tcPr>
            <w:tcW w:w="1178"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1044"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15" w:type="pct"/>
            <w:gridSpan w:val="1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6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4"/>
          <w:wAfter w:w="152" w:type="pct"/>
        </w:trPr>
        <w:tc>
          <w:tcPr>
            <w:tcW w:w="1147"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rPr>
            </w:pPr>
            <w:r w:rsidRPr="00D52267">
              <w:rPr>
                <w:rFonts w:cs="Arial"/>
              </w:rPr>
              <w:t>Structures Supervisor</w:t>
            </w:r>
          </w:p>
        </w:tc>
        <w:tc>
          <w:tcPr>
            <w:tcW w:w="1178" w:type="pct"/>
            <w:gridSpan w:val="11"/>
            <w:tcBorders>
              <w:top w:val="double" w:sz="4" w:space="0" w:color="auto"/>
              <w:left w:val="double" w:sz="4" w:space="0" w:color="auto"/>
              <w:bottom w:val="sing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1044"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15" w:type="pct"/>
            <w:gridSpan w:val="1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6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4"/>
          <w:wAfter w:w="152" w:type="pct"/>
        </w:trPr>
        <w:tc>
          <w:tcPr>
            <w:tcW w:w="1147"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rPr>
            </w:pPr>
            <w:r w:rsidRPr="00D52267">
              <w:rPr>
                <w:rFonts w:cs="Arial"/>
              </w:rPr>
              <w:t>Others: - List</w:t>
            </w:r>
          </w:p>
        </w:tc>
        <w:tc>
          <w:tcPr>
            <w:tcW w:w="1178"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1044"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15" w:type="pct"/>
            <w:gridSpan w:val="1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6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4"/>
          <w:wAfter w:w="152" w:type="pct"/>
          <w:trHeight w:val="50"/>
        </w:trPr>
        <w:tc>
          <w:tcPr>
            <w:tcW w:w="2325" w:type="pct"/>
            <w:gridSpan w:val="20"/>
            <w:tcBorders>
              <w:top w:val="double" w:sz="4" w:space="0" w:color="auto"/>
              <w:left w:val="nil"/>
              <w:bottom w:val="nil"/>
              <w:right w:val="double" w:sz="4" w:space="0" w:color="auto"/>
            </w:tcBorders>
          </w:tcPr>
          <w:p w:rsidR="0073512F" w:rsidRPr="00D52267" w:rsidRDefault="0073512F" w:rsidP="00800A4A">
            <w:pPr>
              <w:tabs>
                <w:tab w:val="left" w:pos="283"/>
                <w:tab w:val="left" w:pos="2268"/>
                <w:tab w:val="left" w:pos="4536"/>
              </w:tabs>
              <w:spacing w:before="0"/>
              <w:jc w:val="right"/>
              <w:rPr>
                <w:rFonts w:cs="Arial"/>
                <w:b/>
                <w:bCs/>
              </w:rPr>
            </w:pPr>
            <w:r w:rsidRPr="00D52267">
              <w:rPr>
                <w:rFonts w:cs="Arial"/>
                <w:b/>
                <w:bCs/>
              </w:rPr>
              <w:t>TOTALS</w:t>
            </w:r>
          </w:p>
          <w:p w:rsidR="0073512F" w:rsidRPr="00D52267" w:rsidRDefault="0073512F" w:rsidP="00800A4A">
            <w:pPr>
              <w:tabs>
                <w:tab w:val="left" w:pos="283"/>
                <w:tab w:val="left" w:pos="2268"/>
                <w:tab w:val="left" w:pos="4536"/>
              </w:tabs>
              <w:spacing w:before="0"/>
              <w:jc w:val="right"/>
              <w:rPr>
                <w:rFonts w:cs="Arial"/>
                <w:b/>
                <w:bCs/>
              </w:rPr>
            </w:pPr>
          </w:p>
        </w:tc>
        <w:tc>
          <w:tcPr>
            <w:tcW w:w="1044" w:type="pct"/>
            <w:gridSpan w:val="11"/>
            <w:tcBorders>
              <w:top w:val="double" w:sz="4" w:space="0" w:color="auto"/>
              <w:left w:val="nil"/>
              <w:bottom w:val="double" w:sz="4" w:space="0" w:color="auto"/>
              <w:right w:val="double" w:sz="4" w:space="0" w:color="auto"/>
            </w:tcBorders>
          </w:tcPr>
          <w:p w:rsidR="0073512F" w:rsidRPr="00D52267" w:rsidRDefault="0073512F" w:rsidP="00800A4A">
            <w:pPr>
              <w:tabs>
                <w:tab w:val="left" w:pos="283"/>
                <w:tab w:val="left" w:pos="2268"/>
                <w:tab w:val="left" w:pos="4536"/>
              </w:tabs>
              <w:spacing w:before="0"/>
              <w:jc w:val="right"/>
              <w:rPr>
                <w:rFonts w:cs="Arial"/>
                <w:b/>
                <w:bCs/>
              </w:rPr>
            </w:pPr>
          </w:p>
        </w:tc>
        <w:tc>
          <w:tcPr>
            <w:tcW w:w="815" w:type="pct"/>
            <w:gridSpan w:val="12"/>
            <w:tcBorders>
              <w:top w:val="double" w:sz="4" w:space="0" w:color="auto"/>
              <w:left w:val="nil"/>
              <w:bottom w:val="double" w:sz="4" w:space="0" w:color="auto"/>
              <w:right w:val="double" w:sz="4" w:space="0" w:color="auto"/>
            </w:tcBorders>
          </w:tcPr>
          <w:p w:rsidR="0073512F" w:rsidRPr="00D52267" w:rsidRDefault="0073512F" w:rsidP="00800A4A">
            <w:pPr>
              <w:tabs>
                <w:tab w:val="left" w:pos="283"/>
                <w:tab w:val="left" w:pos="2268"/>
                <w:tab w:val="left" w:pos="4536"/>
              </w:tabs>
              <w:spacing w:before="0"/>
              <w:jc w:val="right"/>
              <w:rPr>
                <w:rFonts w:cs="Arial"/>
                <w:b/>
                <w:bCs/>
              </w:rPr>
            </w:pPr>
          </w:p>
        </w:tc>
        <w:tc>
          <w:tcPr>
            <w:tcW w:w="66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c>
          <w:tcPr>
            <w:tcW w:w="5000" w:type="pct"/>
            <w:gridSpan w:val="53"/>
            <w:tcBorders>
              <w:top w:val="nil"/>
              <w:left w:val="nil"/>
              <w:bottom w:val="nil"/>
              <w:right w:val="nil"/>
            </w:tcBorders>
          </w:tcPr>
          <w:p w:rsidR="0073512F" w:rsidRPr="00D52267" w:rsidRDefault="0073512F" w:rsidP="00F92F4B">
            <w:pPr>
              <w:jc w:val="center"/>
              <w:rPr>
                <w:rFonts w:cs="Arial"/>
                <w:b/>
              </w:rPr>
            </w:pPr>
            <w:r w:rsidRPr="00D52267">
              <w:rPr>
                <w:rFonts w:cs="Arial"/>
                <w:b/>
              </w:rPr>
              <w:t>EXAMPLE</w:t>
            </w:r>
          </w:p>
        </w:tc>
      </w:tr>
      <w:tr w:rsidR="0073512F" w:rsidRPr="00D52267" w:rsidTr="006A7BD8">
        <w:tc>
          <w:tcPr>
            <w:tcW w:w="5000" w:type="pct"/>
            <w:gridSpan w:val="53"/>
            <w:tcBorders>
              <w:top w:val="nil"/>
              <w:left w:val="nil"/>
              <w:bottom w:val="nil"/>
              <w:right w:val="nil"/>
            </w:tcBorders>
          </w:tcPr>
          <w:p w:rsidR="0073512F" w:rsidRPr="00D52267" w:rsidRDefault="0073512F" w:rsidP="00F92F4B">
            <w:pPr>
              <w:pStyle w:val="PROFORMAS"/>
              <w:spacing w:line="240" w:lineRule="auto"/>
              <w:rPr>
                <w:rFonts w:ascii="Arial" w:hAnsi="Arial" w:cs="Arial"/>
                <w:sz w:val="20"/>
                <w:szCs w:val="20"/>
              </w:rPr>
            </w:pPr>
            <w:bookmarkStart w:id="215" w:name="_Toc208394501"/>
            <w:smartTag w:uri="urn:schemas-microsoft-com:office:smarttags" w:element="stockticker">
              <w:r w:rsidRPr="00D52267">
                <w:rPr>
                  <w:rFonts w:ascii="Arial" w:hAnsi="Arial" w:cs="Arial"/>
                  <w:sz w:val="20"/>
                  <w:szCs w:val="20"/>
                </w:rPr>
                <w:lastRenderedPageBreak/>
                <w:t>FORM</w:t>
              </w:r>
            </w:smartTag>
            <w:r w:rsidRPr="00D52267">
              <w:rPr>
                <w:rFonts w:ascii="Arial" w:hAnsi="Arial" w:cs="Arial"/>
                <w:sz w:val="20"/>
                <w:szCs w:val="20"/>
              </w:rPr>
              <w:t xml:space="preserve"> RDP 11(E) : GENERIC TRAINING REPORT</w:t>
            </w:r>
            <w:bookmarkEnd w:id="215"/>
          </w:p>
        </w:tc>
      </w:tr>
      <w:tr w:rsidR="0073512F" w:rsidRPr="00D52267" w:rsidTr="006A7BD8">
        <w:tc>
          <w:tcPr>
            <w:tcW w:w="5000" w:type="pct"/>
            <w:gridSpan w:val="53"/>
            <w:tcBorders>
              <w:top w:val="nil"/>
              <w:left w:val="nil"/>
              <w:bottom w:val="double" w:sz="4" w:space="0" w:color="auto"/>
              <w:right w:val="nil"/>
            </w:tcBorders>
          </w:tcPr>
          <w:p w:rsidR="0073512F" w:rsidRPr="00D52267" w:rsidRDefault="0073512F" w:rsidP="00F92F4B">
            <w:pPr>
              <w:tabs>
                <w:tab w:val="left" w:pos="283"/>
                <w:tab w:val="left" w:pos="2268"/>
                <w:tab w:val="left" w:pos="4536"/>
              </w:tabs>
              <w:rPr>
                <w:rFonts w:cs="Arial"/>
                <w:b/>
              </w:rPr>
            </w:pPr>
            <w:r w:rsidRPr="00D52267">
              <w:rPr>
                <w:rFonts w:cs="Arial"/>
                <w:b/>
                <w:bCs/>
              </w:rPr>
              <w:t>CONTRACT NO……………………………</w:t>
            </w:r>
          </w:p>
        </w:tc>
      </w:tr>
      <w:tr w:rsidR="0073512F" w:rsidRPr="00D52267" w:rsidTr="006A7BD8">
        <w:tc>
          <w:tcPr>
            <w:tcW w:w="5000" w:type="pct"/>
            <w:gridSpan w:val="53"/>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rPr>
            </w:pPr>
            <w:r w:rsidRPr="00D52267">
              <w:rPr>
                <w:rFonts w:cs="Arial"/>
                <w:b/>
                <w:bCs/>
              </w:rPr>
              <w:t>REPORT ON GENERIC TRAINING ON THE ABOVE CONTRACT FOR THE MONTH OF   2005</w:t>
            </w:r>
          </w:p>
        </w:tc>
      </w:tr>
      <w:tr w:rsidR="0073512F" w:rsidRPr="00D52267" w:rsidTr="006A7BD8">
        <w:trPr>
          <w:cantSplit/>
          <w:trHeight w:val="225"/>
        </w:trPr>
        <w:tc>
          <w:tcPr>
            <w:tcW w:w="750" w:type="pct"/>
            <w:gridSpan w:val="6"/>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DATES OF TRAINING COURSES</w:t>
            </w:r>
          </w:p>
        </w:tc>
        <w:tc>
          <w:tcPr>
            <w:tcW w:w="1097" w:type="pct"/>
            <w:gridSpan w:val="9"/>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EMPLOYER OF TRAINEE</w:t>
            </w:r>
          </w:p>
        </w:tc>
        <w:tc>
          <w:tcPr>
            <w:tcW w:w="896" w:type="pct"/>
            <w:gridSpan w:val="8"/>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NAME OF TRAINING INSTITUTE OR IF IN-HOUSE WRITE IH</w:t>
            </w:r>
          </w:p>
        </w:tc>
        <w:tc>
          <w:tcPr>
            <w:tcW w:w="1546" w:type="pct"/>
            <w:gridSpan w:val="21"/>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ATTENDANCES</w:t>
            </w:r>
          </w:p>
        </w:tc>
        <w:tc>
          <w:tcPr>
            <w:tcW w:w="711" w:type="pct"/>
            <w:gridSpan w:val="9"/>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 xml:space="preserve">TOTAL </w:t>
            </w:r>
            <w:smartTag w:uri="urn:schemas-microsoft-com:office:smarttags" w:element="stockticker">
              <w:r w:rsidRPr="00D52267">
                <w:rPr>
                  <w:rFonts w:cs="Arial"/>
                  <w:b/>
                  <w:bCs/>
                </w:rPr>
                <w:t>COST</w:t>
              </w:r>
            </w:smartTag>
            <w:r w:rsidRPr="00D52267">
              <w:rPr>
                <w:rFonts w:cs="Arial"/>
                <w:b/>
                <w:bCs/>
              </w:rPr>
              <w:t xml:space="preserve"> OF TRAINING </w:t>
            </w:r>
            <w:smartTag w:uri="urn:schemas-microsoft-com:office:smarttags" w:element="stockticker">
              <w:r w:rsidRPr="00D52267">
                <w:rPr>
                  <w:rFonts w:cs="Arial"/>
                  <w:b/>
                  <w:bCs/>
                </w:rPr>
                <w:t>PER</w:t>
              </w:r>
            </w:smartTag>
            <w:r w:rsidRPr="00D52267">
              <w:rPr>
                <w:rFonts w:cs="Arial"/>
                <w:b/>
                <w:bCs/>
              </w:rPr>
              <w:t xml:space="preserve"> TYPE OF TRAINING</w:t>
            </w:r>
          </w:p>
        </w:tc>
      </w:tr>
      <w:tr w:rsidR="0073512F" w:rsidRPr="00D52267" w:rsidTr="006A7BD8">
        <w:trPr>
          <w:cantSplit/>
          <w:trHeight w:val="300"/>
        </w:trPr>
        <w:tc>
          <w:tcPr>
            <w:tcW w:w="750" w:type="pct"/>
            <w:gridSpan w:val="6"/>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rPr>
                <w:rFonts w:cs="Arial"/>
                <w:b/>
                <w:bCs/>
              </w:rPr>
            </w:pPr>
          </w:p>
        </w:tc>
        <w:tc>
          <w:tcPr>
            <w:tcW w:w="1097" w:type="pct"/>
            <w:gridSpan w:val="9"/>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rPr>
                <w:rFonts w:cs="Arial"/>
                <w:b/>
                <w:bCs/>
              </w:rPr>
            </w:pPr>
          </w:p>
        </w:tc>
        <w:tc>
          <w:tcPr>
            <w:tcW w:w="896" w:type="pct"/>
            <w:gridSpan w:val="8"/>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rPr>
                <w:rFonts w:cs="Arial"/>
                <w:b/>
                <w:bCs/>
              </w:rPr>
            </w:pPr>
          </w:p>
        </w:tc>
        <w:tc>
          <w:tcPr>
            <w:tcW w:w="832" w:type="pct"/>
            <w:gridSpan w:val="10"/>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NUMBER ATTENDING</w:t>
            </w:r>
          </w:p>
        </w:tc>
        <w:tc>
          <w:tcPr>
            <w:tcW w:w="714" w:type="pct"/>
            <w:gridSpan w:val="11"/>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CERTIFICATES AWARDED</w:t>
            </w:r>
          </w:p>
        </w:tc>
        <w:tc>
          <w:tcPr>
            <w:tcW w:w="711" w:type="pct"/>
            <w:gridSpan w:val="9"/>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rPr>
                <w:rFonts w:cs="Arial"/>
                <w:b/>
                <w:bCs/>
              </w:rPr>
            </w:pPr>
          </w:p>
        </w:tc>
      </w:tr>
      <w:tr w:rsidR="0073512F" w:rsidRPr="00D52267" w:rsidTr="006A7BD8">
        <w:trPr>
          <w:cantSplit/>
          <w:trHeight w:val="480"/>
        </w:trPr>
        <w:tc>
          <w:tcPr>
            <w:tcW w:w="341" w:type="pct"/>
            <w:gridSpan w:val="2"/>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START</w:t>
            </w:r>
          </w:p>
        </w:tc>
        <w:tc>
          <w:tcPr>
            <w:tcW w:w="409" w:type="pct"/>
            <w:gridSpan w:val="4"/>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FINISH</w:t>
            </w:r>
          </w:p>
        </w:tc>
        <w:tc>
          <w:tcPr>
            <w:tcW w:w="687" w:type="pct"/>
            <w:gridSpan w:val="5"/>
            <w:tcBorders>
              <w:top w:val="double" w:sz="4" w:space="0" w:color="auto"/>
              <w:left w:val="double" w:sz="4" w:space="0" w:color="auto"/>
              <w:bottom w:val="nil"/>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NAME</w:t>
            </w:r>
          </w:p>
        </w:tc>
        <w:tc>
          <w:tcPr>
            <w:tcW w:w="410" w:type="pct"/>
            <w:gridSpan w:val="4"/>
            <w:tcBorders>
              <w:top w:val="double" w:sz="4" w:space="0" w:color="auto"/>
              <w:left w:val="double" w:sz="4" w:space="0" w:color="auto"/>
              <w:bottom w:val="nil"/>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VENDOR NO.</w:t>
            </w:r>
          </w:p>
        </w:tc>
        <w:tc>
          <w:tcPr>
            <w:tcW w:w="896" w:type="pct"/>
            <w:gridSpan w:val="8"/>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rPr>
                <w:rFonts w:cs="Arial"/>
                <w:b/>
                <w:bCs/>
              </w:rPr>
            </w:pPr>
          </w:p>
        </w:tc>
        <w:tc>
          <w:tcPr>
            <w:tcW w:w="416" w:type="pct"/>
            <w:gridSpan w:val="4"/>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MALE</w:t>
            </w:r>
          </w:p>
        </w:tc>
        <w:tc>
          <w:tcPr>
            <w:tcW w:w="416" w:type="pct"/>
            <w:gridSpan w:val="6"/>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FEMALE</w:t>
            </w:r>
          </w:p>
        </w:tc>
        <w:tc>
          <w:tcPr>
            <w:tcW w:w="297" w:type="pct"/>
            <w:gridSpan w:val="4"/>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MALE</w:t>
            </w:r>
          </w:p>
        </w:tc>
        <w:tc>
          <w:tcPr>
            <w:tcW w:w="417" w:type="pct"/>
            <w:gridSpan w:val="7"/>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FEMALE</w:t>
            </w:r>
          </w:p>
        </w:tc>
        <w:tc>
          <w:tcPr>
            <w:tcW w:w="297" w:type="pct"/>
            <w:gridSpan w:val="3"/>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MALE</w:t>
            </w:r>
          </w:p>
        </w:tc>
        <w:tc>
          <w:tcPr>
            <w:tcW w:w="414" w:type="pct"/>
            <w:gridSpan w:val="6"/>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FEMALE</w:t>
            </w:r>
          </w:p>
        </w:tc>
      </w:tr>
      <w:tr w:rsidR="0073512F" w:rsidRPr="00D52267" w:rsidTr="006A7BD8">
        <w:tc>
          <w:tcPr>
            <w:tcW w:w="341" w:type="pct"/>
            <w:gridSpan w:val="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09"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8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0"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96" w:type="pct"/>
            <w:gridSpan w:val="8"/>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6" w:type="pct"/>
            <w:gridSpan w:val="4"/>
            <w:tcBorders>
              <w:top w:val="double" w:sz="4" w:space="0" w:color="auto"/>
              <w:left w:val="double" w:sz="4" w:space="0" w:color="auto"/>
              <w:bottom w:val="sing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9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7" w:type="pct"/>
            <w:gridSpan w:val="7"/>
            <w:tcBorders>
              <w:top w:val="double" w:sz="4" w:space="0" w:color="auto"/>
              <w:left w:val="double" w:sz="4" w:space="0" w:color="auto"/>
              <w:bottom w:val="sing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97" w:type="pct"/>
            <w:gridSpan w:val="3"/>
            <w:tcBorders>
              <w:top w:val="double" w:sz="4" w:space="0" w:color="auto"/>
              <w:left w:val="double" w:sz="4" w:space="0" w:color="auto"/>
              <w:bottom w:val="sing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4" w:type="pct"/>
            <w:gridSpan w:val="6"/>
            <w:tcBorders>
              <w:top w:val="double" w:sz="4" w:space="0" w:color="auto"/>
              <w:left w:val="double" w:sz="4" w:space="0" w:color="auto"/>
              <w:bottom w:val="sing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c>
          <w:tcPr>
            <w:tcW w:w="341" w:type="pct"/>
            <w:gridSpan w:val="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09"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8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0"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96" w:type="pct"/>
            <w:gridSpan w:val="8"/>
            <w:tcBorders>
              <w:top w:val="nil"/>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9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7"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97"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c>
          <w:tcPr>
            <w:tcW w:w="341" w:type="pct"/>
            <w:gridSpan w:val="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09"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8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0"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96" w:type="pct"/>
            <w:gridSpan w:val="8"/>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9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7"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97"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c>
          <w:tcPr>
            <w:tcW w:w="341" w:type="pct"/>
            <w:gridSpan w:val="2"/>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09"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8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0"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96" w:type="pct"/>
            <w:gridSpan w:val="8"/>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6"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97"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7"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97"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1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cantSplit/>
        </w:trPr>
        <w:tc>
          <w:tcPr>
            <w:tcW w:w="3575" w:type="pct"/>
            <w:gridSpan w:val="33"/>
            <w:vMerge w:val="restart"/>
            <w:tcBorders>
              <w:top w:val="double" w:sz="4" w:space="0" w:color="auto"/>
              <w:left w:val="nil"/>
              <w:bottom w:val="nil"/>
              <w:right w:val="double" w:sz="4" w:space="0" w:color="auto"/>
            </w:tcBorders>
          </w:tcPr>
          <w:p w:rsidR="0073512F" w:rsidRPr="00D52267" w:rsidRDefault="0073512F" w:rsidP="00800A4A">
            <w:pPr>
              <w:widowControl w:val="0"/>
              <w:tabs>
                <w:tab w:val="left" w:pos="283"/>
                <w:tab w:val="left" w:pos="2268"/>
                <w:tab w:val="left" w:pos="4536"/>
              </w:tabs>
              <w:spacing w:before="0"/>
              <w:jc w:val="right"/>
              <w:rPr>
                <w:rFonts w:cs="Arial"/>
                <w:b/>
                <w:bCs/>
              </w:rPr>
            </w:pPr>
            <w:r w:rsidRPr="00D52267">
              <w:rPr>
                <w:rFonts w:cs="Arial"/>
                <w:b/>
                <w:bCs/>
              </w:rPr>
              <w:t>TOTAL</w:t>
            </w:r>
          </w:p>
          <w:p w:rsidR="0073512F" w:rsidRPr="00D52267" w:rsidRDefault="0073512F" w:rsidP="00800A4A">
            <w:pPr>
              <w:widowControl w:val="0"/>
              <w:tabs>
                <w:tab w:val="left" w:pos="283"/>
                <w:tab w:val="left" w:pos="2268"/>
                <w:tab w:val="left" w:pos="4536"/>
              </w:tabs>
              <w:spacing w:before="0"/>
              <w:jc w:val="right"/>
              <w:rPr>
                <w:rFonts w:cs="Arial"/>
                <w:b/>
                <w:bCs/>
              </w:rPr>
            </w:pPr>
            <w:r w:rsidRPr="00D52267">
              <w:rPr>
                <w:rFonts w:cs="Arial"/>
                <w:b/>
                <w:bCs/>
              </w:rPr>
              <w:t xml:space="preserve">TOTAL </w:t>
            </w:r>
            <w:smartTag w:uri="urn:schemas-microsoft-com:office:smarttags" w:element="stockticker">
              <w:r w:rsidRPr="00D52267">
                <w:rPr>
                  <w:rFonts w:cs="Arial"/>
                  <w:b/>
                  <w:bCs/>
                </w:rPr>
                <w:t>ALL</w:t>
              </w:r>
            </w:smartTag>
            <w:r w:rsidRPr="00D52267">
              <w:rPr>
                <w:rFonts w:cs="Arial"/>
                <w:b/>
                <w:bCs/>
              </w:rPr>
              <w:t xml:space="preserve"> TRAINEES</w:t>
            </w:r>
          </w:p>
        </w:tc>
        <w:tc>
          <w:tcPr>
            <w:tcW w:w="297" w:type="pct"/>
            <w:gridSpan w:val="4"/>
            <w:tcBorders>
              <w:top w:val="double" w:sz="4" w:space="0" w:color="auto"/>
              <w:left w:val="nil"/>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jc w:val="right"/>
              <w:rPr>
                <w:rFonts w:cs="Arial"/>
                <w:b/>
                <w:bCs/>
              </w:rPr>
            </w:pPr>
          </w:p>
        </w:tc>
        <w:tc>
          <w:tcPr>
            <w:tcW w:w="417" w:type="pct"/>
            <w:gridSpan w:val="7"/>
            <w:tcBorders>
              <w:top w:val="double" w:sz="4" w:space="0" w:color="auto"/>
              <w:left w:val="nil"/>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jc w:val="right"/>
              <w:rPr>
                <w:rFonts w:cs="Arial"/>
                <w:b/>
                <w:bCs/>
              </w:rPr>
            </w:pPr>
          </w:p>
        </w:tc>
        <w:tc>
          <w:tcPr>
            <w:tcW w:w="297"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41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r>
      <w:tr w:rsidR="0073512F" w:rsidRPr="00D52267" w:rsidTr="006A7BD8">
        <w:trPr>
          <w:cantSplit/>
        </w:trPr>
        <w:tc>
          <w:tcPr>
            <w:tcW w:w="3575" w:type="pct"/>
            <w:gridSpan w:val="33"/>
            <w:vMerge/>
            <w:tcBorders>
              <w:top w:val="double" w:sz="4" w:space="0" w:color="auto"/>
              <w:left w:val="nil"/>
              <w:bottom w:val="nil"/>
              <w:right w:val="double" w:sz="4" w:space="0" w:color="auto"/>
            </w:tcBorders>
            <w:vAlign w:val="center"/>
          </w:tcPr>
          <w:p w:rsidR="0073512F" w:rsidRPr="00D52267" w:rsidRDefault="0073512F" w:rsidP="00F92F4B">
            <w:pPr>
              <w:rPr>
                <w:rFonts w:cs="Arial"/>
                <w:b/>
                <w:bCs/>
              </w:rPr>
            </w:pPr>
          </w:p>
        </w:tc>
        <w:tc>
          <w:tcPr>
            <w:tcW w:w="297" w:type="pct"/>
            <w:gridSpan w:val="4"/>
            <w:tcBorders>
              <w:top w:val="double" w:sz="4" w:space="0" w:color="auto"/>
              <w:left w:val="nil"/>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417" w:type="pct"/>
            <w:gridSpan w:val="7"/>
            <w:tcBorders>
              <w:top w:val="double" w:sz="4" w:space="0" w:color="auto"/>
              <w:left w:val="nil"/>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297"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41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r w:rsidR="0073512F" w:rsidRPr="00D52267" w:rsidTr="006A7BD8">
        <w:tc>
          <w:tcPr>
            <w:tcW w:w="5000" w:type="pct"/>
            <w:gridSpan w:val="53"/>
            <w:tcBorders>
              <w:top w:val="nil"/>
              <w:left w:val="nil"/>
              <w:bottom w:val="nil"/>
              <w:right w:val="nil"/>
            </w:tcBorders>
          </w:tcPr>
          <w:p w:rsidR="0073512F" w:rsidRPr="00D52267" w:rsidRDefault="0073512F" w:rsidP="00F92F4B">
            <w:pPr>
              <w:jc w:val="center"/>
              <w:rPr>
                <w:rFonts w:cs="Arial"/>
              </w:rPr>
            </w:pPr>
          </w:p>
        </w:tc>
      </w:tr>
      <w:tr w:rsidR="0073512F" w:rsidRPr="00D52267" w:rsidTr="006A7BD8">
        <w:tc>
          <w:tcPr>
            <w:tcW w:w="5000" w:type="pct"/>
            <w:gridSpan w:val="53"/>
            <w:tcBorders>
              <w:top w:val="nil"/>
              <w:left w:val="nil"/>
              <w:bottom w:val="nil"/>
              <w:right w:val="nil"/>
            </w:tcBorders>
          </w:tcPr>
          <w:p w:rsidR="0073512F" w:rsidRPr="00D52267" w:rsidRDefault="0073512F" w:rsidP="00F92F4B">
            <w:pPr>
              <w:jc w:val="center"/>
              <w:rPr>
                <w:rFonts w:cs="Arial"/>
                <w:b/>
              </w:rPr>
            </w:pPr>
            <w:r w:rsidRPr="00D52267">
              <w:rPr>
                <w:rFonts w:cs="Arial"/>
                <w:b/>
              </w:rPr>
              <w:t>EXAMPLE</w:t>
            </w:r>
          </w:p>
        </w:tc>
      </w:tr>
      <w:tr w:rsidR="0073512F" w:rsidRPr="00D52267" w:rsidTr="006A7BD8">
        <w:tc>
          <w:tcPr>
            <w:tcW w:w="5000" w:type="pct"/>
            <w:gridSpan w:val="53"/>
            <w:tcBorders>
              <w:top w:val="nil"/>
              <w:left w:val="nil"/>
              <w:bottom w:val="nil"/>
              <w:right w:val="nil"/>
            </w:tcBorders>
          </w:tcPr>
          <w:p w:rsidR="0073512F" w:rsidRPr="00D52267" w:rsidRDefault="0073512F" w:rsidP="00F92F4B">
            <w:pPr>
              <w:pStyle w:val="PROFORMAS"/>
              <w:spacing w:line="240" w:lineRule="auto"/>
              <w:rPr>
                <w:rFonts w:ascii="Arial" w:hAnsi="Arial" w:cs="Arial"/>
                <w:sz w:val="20"/>
                <w:szCs w:val="20"/>
              </w:rPr>
            </w:pPr>
            <w:bookmarkStart w:id="216" w:name="_Toc208394502"/>
            <w:smartTag w:uri="urn:schemas-microsoft-com:office:smarttags" w:element="stockticker">
              <w:r w:rsidRPr="00D52267">
                <w:rPr>
                  <w:rFonts w:ascii="Arial" w:hAnsi="Arial" w:cs="Arial"/>
                  <w:sz w:val="20"/>
                  <w:szCs w:val="20"/>
                </w:rPr>
                <w:lastRenderedPageBreak/>
                <w:t>FORM</w:t>
              </w:r>
            </w:smartTag>
            <w:r w:rsidRPr="00D52267">
              <w:rPr>
                <w:rFonts w:ascii="Arial" w:hAnsi="Arial" w:cs="Arial"/>
                <w:sz w:val="20"/>
                <w:szCs w:val="20"/>
              </w:rPr>
              <w:t xml:space="preserve"> RDP 12(E) : ENTREPRENEURIAL TRAINING REPORT</w:t>
            </w:r>
            <w:bookmarkEnd w:id="216"/>
          </w:p>
        </w:tc>
      </w:tr>
      <w:tr w:rsidR="0073512F" w:rsidRPr="00D52267" w:rsidTr="006A7BD8">
        <w:tc>
          <w:tcPr>
            <w:tcW w:w="5000" w:type="pct"/>
            <w:gridSpan w:val="53"/>
            <w:tcBorders>
              <w:top w:val="nil"/>
              <w:left w:val="nil"/>
              <w:bottom w:val="double" w:sz="4" w:space="0" w:color="auto"/>
              <w:right w:val="nil"/>
            </w:tcBorders>
          </w:tcPr>
          <w:p w:rsidR="0073512F" w:rsidRPr="00D52267" w:rsidRDefault="0073512F" w:rsidP="00F92F4B">
            <w:pPr>
              <w:tabs>
                <w:tab w:val="left" w:pos="283"/>
                <w:tab w:val="left" w:pos="2268"/>
                <w:tab w:val="left" w:pos="4536"/>
              </w:tabs>
              <w:rPr>
                <w:rFonts w:cs="Arial"/>
                <w:b/>
              </w:rPr>
            </w:pPr>
            <w:r w:rsidRPr="00D52267">
              <w:rPr>
                <w:rFonts w:cs="Arial"/>
                <w:b/>
                <w:bCs/>
              </w:rPr>
              <w:t>CONTRACT NO……………………………</w:t>
            </w:r>
          </w:p>
        </w:tc>
      </w:tr>
      <w:tr w:rsidR="0073512F" w:rsidRPr="00D52267" w:rsidTr="006A7BD8">
        <w:tc>
          <w:tcPr>
            <w:tcW w:w="5000" w:type="pct"/>
            <w:gridSpan w:val="53"/>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rPr>
            </w:pPr>
            <w:r w:rsidRPr="00D52267">
              <w:rPr>
                <w:rFonts w:cs="Arial"/>
                <w:b/>
                <w:bCs/>
              </w:rPr>
              <w:t xml:space="preserve">REPORT ON </w:t>
            </w:r>
            <w:r w:rsidR="00F57B07" w:rsidRPr="00D52267">
              <w:rPr>
                <w:rFonts w:cs="Arial"/>
                <w:b/>
                <w:bCs/>
              </w:rPr>
              <w:t>ENTREPRENEURIAL</w:t>
            </w:r>
            <w:r w:rsidRPr="00D52267">
              <w:rPr>
                <w:rFonts w:cs="Arial"/>
                <w:b/>
                <w:bCs/>
              </w:rPr>
              <w:t xml:space="preserve"> TRAINING ON THE ABOVE CONTRACT FOR THE MONTH OF   2005 </w:t>
            </w:r>
          </w:p>
        </w:tc>
      </w:tr>
      <w:tr w:rsidR="0073512F" w:rsidRPr="00D52267" w:rsidTr="006A7BD8">
        <w:trPr>
          <w:cantSplit/>
          <w:trHeight w:val="225"/>
        </w:trPr>
        <w:tc>
          <w:tcPr>
            <w:tcW w:w="758" w:type="pct"/>
            <w:gridSpan w:val="7"/>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DATES OF TRAINING COURSES</w:t>
            </w:r>
          </w:p>
        </w:tc>
        <w:tc>
          <w:tcPr>
            <w:tcW w:w="1106" w:type="pct"/>
            <w:gridSpan w:val="9"/>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EMPLOYER OF TRAINEE</w:t>
            </w:r>
          </w:p>
        </w:tc>
        <w:tc>
          <w:tcPr>
            <w:tcW w:w="879" w:type="pct"/>
            <w:gridSpan w:val="7"/>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NAME OF TRAINING INSTITUTE OR IF IN-HOUSE WRITE IH</w:t>
            </w:r>
          </w:p>
        </w:tc>
        <w:tc>
          <w:tcPr>
            <w:tcW w:w="1546" w:type="pct"/>
            <w:gridSpan w:val="21"/>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ATTENDANCES</w:t>
            </w:r>
          </w:p>
        </w:tc>
        <w:tc>
          <w:tcPr>
            <w:tcW w:w="711" w:type="pct"/>
            <w:gridSpan w:val="9"/>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 xml:space="preserve">TOTAL </w:t>
            </w:r>
            <w:smartTag w:uri="urn:schemas-microsoft-com:office:smarttags" w:element="stockticker">
              <w:r w:rsidRPr="00D52267">
                <w:rPr>
                  <w:rFonts w:cs="Arial"/>
                  <w:b/>
                  <w:bCs/>
                </w:rPr>
                <w:t>COST</w:t>
              </w:r>
            </w:smartTag>
            <w:r w:rsidRPr="00D52267">
              <w:rPr>
                <w:rFonts w:cs="Arial"/>
                <w:b/>
                <w:bCs/>
              </w:rPr>
              <w:t xml:space="preserve"> OF TRAINING </w:t>
            </w:r>
            <w:smartTag w:uri="urn:schemas-microsoft-com:office:smarttags" w:element="stockticker">
              <w:r w:rsidRPr="00D52267">
                <w:rPr>
                  <w:rFonts w:cs="Arial"/>
                  <w:b/>
                  <w:bCs/>
                </w:rPr>
                <w:t>PER</w:t>
              </w:r>
            </w:smartTag>
            <w:r w:rsidRPr="00D52267">
              <w:rPr>
                <w:rFonts w:cs="Arial"/>
                <w:b/>
                <w:bCs/>
              </w:rPr>
              <w:t xml:space="preserve"> TYPE OF TRAINING</w:t>
            </w:r>
          </w:p>
        </w:tc>
      </w:tr>
      <w:tr w:rsidR="0073512F" w:rsidRPr="00D52267" w:rsidTr="006A7BD8">
        <w:trPr>
          <w:cantSplit/>
          <w:trHeight w:val="300"/>
        </w:trPr>
        <w:tc>
          <w:tcPr>
            <w:tcW w:w="758" w:type="pct"/>
            <w:gridSpan w:val="7"/>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c>
          <w:tcPr>
            <w:tcW w:w="1106" w:type="pct"/>
            <w:gridSpan w:val="9"/>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c>
          <w:tcPr>
            <w:tcW w:w="879" w:type="pct"/>
            <w:gridSpan w:val="7"/>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c>
          <w:tcPr>
            <w:tcW w:w="783" w:type="pct"/>
            <w:gridSpan w:val="9"/>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NUMBER ATTENDING</w:t>
            </w:r>
          </w:p>
        </w:tc>
        <w:tc>
          <w:tcPr>
            <w:tcW w:w="763" w:type="pct"/>
            <w:gridSpan w:val="12"/>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CERTIFICATES AWARDED</w:t>
            </w:r>
          </w:p>
        </w:tc>
        <w:tc>
          <w:tcPr>
            <w:tcW w:w="711" w:type="pct"/>
            <w:gridSpan w:val="9"/>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r>
      <w:tr w:rsidR="0073512F" w:rsidRPr="00D52267" w:rsidTr="006A7BD8">
        <w:trPr>
          <w:cantSplit/>
          <w:trHeight w:val="480"/>
        </w:trPr>
        <w:tc>
          <w:tcPr>
            <w:tcW w:w="341" w:type="pct"/>
            <w:gridSpan w:val="2"/>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START</w:t>
            </w:r>
          </w:p>
        </w:tc>
        <w:tc>
          <w:tcPr>
            <w:tcW w:w="417" w:type="pct"/>
            <w:gridSpan w:val="5"/>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FINISH</w:t>
            </w:r>
          </w:p>
        </w:tc>
        <w:tc>
          <w:tcPr>
            <w:tcW w:w="693" w:type="pct"/>
            <w:gridSpan w:val="5"/>
            <w:tcBorders>
              <w:top w:val="double" w:sz="4" w:space="0" w:color="auto"/>
              <w:left w:val="double" w:sz="4" w:space="0" w:color="auto"/>
              <w:bottom w:val="nil"/>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NAME</w:t>
            </w:r>
          </w:p>
        </w:tc>
        <w:tc>
          <w:tcPr>
            <w:tcW w:w="413" w:type="pct"/>
            <w:gridSpan w:val="4"/>
            <w:tcBorders>
              <w:top w:val="double" w:sz="4" w:space="0" w:color="auto"/>
              <w:left w:val="double" w:sz="4" w:space="0" w:color="auto"/>
              <w:bottom w:val="nil"/>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VENDOR NO.</w:t>
            </w:r>
          </w:p>
        </w:tc>
        <w:tc>
          <w:tcPr>
            <w:tcW w:w="879" w:type="pct"/>
            <w:gridSpan w:val="7"/>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c>
          <w:tcPr>
            <w:tcW w:w="366" w:type="pct"/>
            <w:gridSpan w:val="3"/>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MALE</w:t>
            </w:r>
          </w:p>
        </w:tc>
        <w:tc>
          <w:tcPr>
            <w:tcW w:w="417" w:type="pct"/>
            <w:gridSpan w:val="6"/>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FEMALE</w:t>
            </w:r>
          </w:p>
        </w:tc>
        <w:tc>
          <w:tcPr>
            <w:tcW w:w="356" w:type="pct"/>
            <w:gridSpan w:val="6"/>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MALE</w:t>
            </w:r>
          </w:p>
        </w:tc>
        <w:tc>
          <w:tcPr>
            <w:tcW w:w="407" w:type="pct"/>
            <w:gridSpan w:val="6"/>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FEMALE</w:t>
            </w:r>
          </w:p>
        </w:tc>
        <w:tc>
          <w:tcPr>
            <w:tcW w:w="312" w:type="pct"/>
            <w:gridSpan w:val="4"/>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MALE</w:t>
            </w:r>
          </w:p>
        </w:tc>
        <w:tc>
          <w:tcPr>
            <w:tcW w:w="399" w:type="pct"/>
            <w:gridSpan w:val="5"/>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FEMALE</w:t>
            </w:r>
          </w:p>
        </w:tc>
      </w:tr>
      <w:tr w:rsidR="0073512F" w:rsidRPr="00D52267" w:rsidTr="006A7BD8">
        <w:tc>
          <w:tcPr>
            <w:tcW w:w="341" w:type="pct"/>
            <w:gridSpan w:val="2"/>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1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693"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13"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879"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66" w:type="pct"/>
            <w:gridSpan w:val="3"/>
            <w:tcBorders>
              <w:top w:val="double" w:sz="4" w:space="0" w:color="auto"/>
              <w:left w:val="double" w:sz="4" w:space="0" w:color="auto"/>
              <w:bottom w:val="sing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17"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5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07" w:type="pct"/>
            <w:gridSpan w:val="6"/>
            <w:tcBorders>
              <w:top w:val="double" w:sz="4" w:space="0" w:color="auto"/>
              <w:left w:val="double" w:sz="4" w:space="0" w:color="auto"/>
              <w:bottom w:val="sing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12" w:type="pct"/>
            <w:gridSpan w:val="4"/>
            <w:tcBorders>
              <w:top w:val="double" w:sz="4" w:space="0" w:color="auto"/>
              <w:left w:val="double" w:sz="4" w:space="0" w:color="auto"/>
              <w:bottom w:val="sing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99" w:type="pct"/>
            <w:gridSpan w:val="5"/>
            <w:tcBorders>
              <w:top w:val="double" w:sz="4" w:space="0" w:color="auto"/>
              <w:left w:val="double" w:sz="4" w:space="0" w:color="auto"/>
              <w:bottom w:val="sing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r>
      <w:tr w:rsidR="0073512F" w:rsidRPr="00D52267" w:rsidTr="006A7BD8">
        <w:tc>
          <w:tcPr>
            <w:tcW w:w="341" w:type="pct"/>
            <w:gridSpan w:val="2"/>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1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693"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13"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879" w:type="pct"/>
            <w:gridSpan w:val="7"/>
            <w:tcBorders>
              <w:top w:val="nil"/>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66"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17"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5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07"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12"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99"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r>
      <w:tr w:rsidR="0073512F" w:rsidRPr="00D52267" w:rsidTr="006A7BD8">
        <w:trPr>
          <w:trHeight w:val="147"/>
        </w:trPr>
        <w:tc>
          <w:tcPr>
            <w:tcW w:w="341" w:type="pct"/>
            <w:gridSpan w:val="2"/>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1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693"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13"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879"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66"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17"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56"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407"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12"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99"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r>
      <w:tr w:rsidR="0073512F" w:rsidRPr="00D52267" w:rsidTr="006A7BD8">
        <w:trPr>
          <w:cantSplit/>
        </w:trPr>
        <w:tc>
          <w:tcPr>
            <w:tcW w:w="4289" w:type="pct"/>
            <w:gridSpan w:val="44"/>
            <w:tcBorders>
              <w:top w:val="double" w:sz="4" w:space="0" w:color="auto"/>
              <w:left w:val="nil"/>
              <w:bottom w:val="nil"/>
              <w:right w:val="double" w:sz="4" w:space="0" w:color="auto"/>
            </w:tcBorders>
            <w:vAlign w:val="center"/>
          </w:tcPr>
          <w:p w:rsidR="0073512F" w:rsidRPr="00D52267" w:rsidRDefault="0073512F" w:rsidP="00F92F4B">
            <w:pPr>
              <w:widowControl w:val="0"/>
              <w:rPr>
                <w:rFonts w:cs="Arial"/>
                <w:b/>
                <w:bCs/>
              </w:rPr>
            </w:pPr>
          </w:p>
        </w:tc>
        <w:tc>
          <w:tcPr>
            <w:tcW w:w="312"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c>
          <w:tcPr>
            <w:tcW w:w="399"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widowControl w:val="0"/>
              <w:tabs>
                <w:tab w:val="left" w:pos="283"/>
                <w:tab w:val="left" w:pos="2268"/>
                <w:tab w:val="left" w:pos="4536"/>
              </w:tabs>
              <w:rPr>
                <w:rFonts w:cs="Arial"/>
                <w:b/>
                <w:bCs/>
              </w:rPr>
            </w:pPr>
          </w:p>
        </w:tc>
      </w:tr>
      <w:tr w:rsidR="0073512F" w:rsidRPr="00D52267" w:rsidTr="006A7BD8">
        <w:trPr>
          <w:gridAfter w:val="1"/>
          <w:wAfter w:w="24" w:type="pct"/>
        </w:trPr>
        <w:tc>
          <w:tcPr>
            <w:tcW w:w="4976" w:type="pct"/>
            <w:gridSpan w:val="52"/>
            <w:tcBorders>
              <w:top w:val="nil"/>
              <w:left w:val="nil"/>
              <w:bottom w:val="nil"/>
              <w:right w:val="nil"/>
            </w:tcBorders>
          </w:tcPr>
          <w:p w:rsidR="0073512F" w:rsidRDefault="0073512F" w:rsidP="001F1E98">
            <w:pPr>
              <w:jc w:val="center"/>
              <w:rPr>
                <w:rFonts w:cs="Arial"/>
                <w:b/>
              </w:rPr>
            </w:pPr>
            <w:r w:rsidRPr="00D52267">
              <w:rPr>
                <w:rFonts w:cs="Arial"/>
                <w:b/>
              </w:rPr>
              <w:t>EXAMPLE</w:t>
            </w:r>
          </w:p>
          <w:p w:rsidR="0022785C" w:rsidRDefault="0022785C" w:rsidP="001F1E98">
            <w:pPr>
              <w:jc w:val="center"/>
              <w:rPr>
                <w:rFonts w:cs="Arial"/>
                <w:b/>
              </w:rPr>
            </w:pPr>
          </w:p>
          <w:p w:rsidR="0022785C" w:rsidRPr="00D52267" w:rsidRDefault="0022785C" w:rsidP="001F1E98">
            <w:pPr>
              <w:jc w:val="center"/>
              <w:rPr>
                <w:rFonts w:cs="Arial"/>
                <w:b/>
              </w:rPr>
            </w:pPr>
          </w:p>
        </w:tc>
      </w:tr>
      <w:tr w:rsidR="0073512F" w:rsidRPr="00D52267" w:rsidTr="006A7BD8">
        <w:trPr>
          <w:gridAfter w:val="1"/>
          <w:wAfter w:w="24" w:type="pct"/>
        </w:trPr>
        <w:tc>
          <w:tcPr>
            <w:tcW w:w="4976" w:type="pct"/>
            <w:gridSpan w:val="52"/>
            <w:tcBorders>
              <w:top w:val="nil"/>
              <w:left w:val="nil"/>
              <w:bottom w:val="nil"/>
              <w:right w:val="nil"/>
            </w:tcBorders>
          </w:tcPr>
          <w:p w:rsidR="0073512F" w:rsidRPr="00D52267" w:rsidRDefault="0073512F" w:rsidP="00F92F4B">
            <w:pPr>
              <w:pStyle w:val="PROFORMAS"/>
              <w:spacing w:line="240" w:lineRule="auto"/>
              <w:rPr>
                <w:rFonts w:ascii="Arial" w:hAnsi="Arial" w:cs="Arial"/>
                <w:sz w:val="20"/>
                <w:szCs w:val="20"/>
              </w:rPr>
            </w:pPr>
            <w:bookmarkStart w:id="217" w:name="_Toc208394503"/>
            <w:smartTag w:uri="urn:schemas-microsoft-com:office:smarttags" w:element="stockticker">
              <w:r w:rsidRPr="00D52267">
                <w:rPr>
                  <w:rFonts w:ascii="Arial" w:hAnsi="Arial" w:cs="Arial"/>
                  <w:sz w:val="20"/>
                  <w:szCs w:val="20"/>
                </w:rPr>
                <w:lastRenderedPageBreak/>
                <w:t>FORM</w:t>
              </w:r>
            </w:smartTag>
            <w:r w:rsidRPr="00D52267">
              <w:rPr>
                <w:rFonts w:ascii="Arial" w:hAnsi="Arial" w:cs="Arial"/>
                <w:sz w:val="20"/>
                <w:szCs w:val="20"/>
              </w:rPr>
              <w:t xml:space="preserve"> RDP 13(E) : </w:t>
            </w:r>
            <w:r w:rsidR="00D15EF9">
              <w:rPr>
                <w:rFonts w:ascii="Arial" w:hAnsi="Arial" w:cs="Arial"/>
                <w:sz w:val="20"/>
                <w:szCs w:val="20"/>
              </w:rPr>
              <w:t>EMPLOYER’S AGENT</w:t>
            </w:r>
            <w:r w:rsidRPr="00D52267">
              <w:rPr>
                <w:rFonts w:ascii="Arial" w:hAnsi="Arial" w:cs="Arial"/>
                <w:sz w:val="20"/>
                <w:szCs w:val="20"/>
              </w:rPr>
              <w:t>ING TRAINING REPORT</w:t>
            </w:r>
            <w:bookmarkEnd w:id="217"/>
          </w:p>
        </w:tc>
      </w:tr>
      <w:tr w:rsidR="0073512F" w:rsidRPr="00D52267" w:rsidTr="006A7BD8">
        <w:trPr>
          <w:gridAfter w:val="1"/>
          <w:wAfter w:w="24" w:type="pct"/>
        </w:trPr>
        <w:tc>
          <w:tcPr>
            <w:tcW w:w="4976" w:type="pct"/>
            <w:gridSpan w:val="52"/>
            <w:tcBorders>
              <w:top w:val="nil"/>
              <w:left w:val="nil"/>
              <w:bottom w:val="double" w:sz="4" w:space="0" w:color="auto"/>
              <w:right w:val="nil"/>
            </w:tcBorders>
          </w:tcPr>
          <w:p w:rsidR="0073512F" w:rsidRPr="00D52267" w:rsidRDefault="0073512F" w:rsidP="00F92F4B">
            <w:pPr>
              <w:tabs>
                <w:tab w:val="left" w:pos="283"/>
                <w:tab w:val="left" w:pos="2268"/>
                <w:tab w:val="left" w:pos="4536"/>
              </w:tabs>
              <w:rPr>
                <w:rFonts w:cs="Arial"/>
                <w:b/>
              </w:rPr>
            </w:pPr>
            <w:r w:rsidRPr="00D52267">
              <w:rPr>
                <w:rFonts w:cs="Arial"/>
                <w:b/>
                <w:bCs/>
              </w:rPr>
              <w:t>CONTRACT NO……………………..</w:t>
            </w:r>
          </w:p>
        </w:tc>
      </w:tr>
      <w:tr w:rsidR="0073512F" w:rsidRPr="00D52267" w:rsidTr="006A7BD8">
        <w:trPr>
          <w:gridAfter w:val="1"/>
          <w:wAfter w:w="24" w:type="pct"/>
        </w:trPr>
        <w:tc>
          <w:tcPr>
            <w:tcW w:w="4976" w:type="pct"/>
            <w:gridSpan w:val="52"/>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rPr>
            </w:pPr>
            <w:r w:rsidRPr="00D52267">
              <w:rPr>
                <w:rFonts w:cs="Arial"/>
                <w:b/>
                <w:bCs/>
              </w:rPr>
              <w:t xml:space="preserve">REPORT ON </w:t>
            </w:r>
            <w:r w:rsidR="00D15EF9">
              <w:rPr>
                <w:rFonts w:cs="Arial"/>
                <w:b/>
                <w:bCs/>
              </w:rPr>
              <w:t>EMPLOYER’S AGENT</w:t>
            </w:r>
            <w:r w:rsidRPr="00D52267">
              <w:rPr>
                <w:rFonts w:cs="Arial"/>
                <w:b/>
                <w:bCs/>
              </w:rPr>
              <w:t>ING TRAINING ON THE ABOVE CONTRACT FOR THE MONTH OF   2005</w:t>
            </w:r>
          </w:p>
        </w:tc>
      </w:tr>
      <w:tr w:rsidR="0073512F" w:rsidRPr="00D52267" w:rsidTr="006A7BD8">
        <w:trPr>
          <w:gridAfter w:val="1"/>
          <w:wAfter w:w="24" w:type="pct"/>
          <w:cantSplit/>
          <w:trHeight w:val="225"/>
        </w:trPr>
        <w:tc>
          <w:tcPr>
            <w:tcW w:w="717" w:type="pct"/>
            <w:gridSpan w:val="5"/>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DATES OF TRAINING COURSES</w:t>
            </w:r>
          </w:p>
        </w:tc>
        <w:tc>
          <w:tcPr>
            <w:tcW w:w="1045" w:type="pct"/>
            <w:gridSpan w:val="9"/>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EMPLOYER OF TRAINEE</w:t>
            </w:r>
          </w:p>
        </w:tc>
        <w:tc>
          <w:tcPr>
            <w:tcW w:w="828" w:type="pct"/>
            <w:gridSpan w:val="7"/>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NAME OF TRAINING INSTITUTE OR IF IN-HOUSE WRITE – IH</w:t>
            </w:r>
          </w:p>
        </w:tc>
        <w:tc>
          <w:tcPr>
            <w:tcW w:w="1484" w:type="pct"/>
            <w:gridSpan w:val="19"/>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ATTENDANCES</w:t>
            </w:r>
          </w:p>
        </w:tc>
        <w:tc>
          <w:tcPr>
            <w:tcW w:w="902" w:type="pct"/>
            <w:gridSpan w:val="12"/>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 xml:space="preserve">TOTAL </w:t>
            </w:r>
            <w:smartTag w:uri="urn:schemas-microsoft-com:office:smarttags" w:element="stockticker">
              <w:r w:rsidRPr="00D52267">
                <w:rPr>
                  <w:rFonts w:cs="Arial"/>
                  <w:b/>
                  <w:bCs/>
                </w:rPr>
                <w:t>COST</w:t>
              </w:r>
            </w:smartTag>
            <w:r w:rsidRPr="00D52267">
              <w:rPr>
                <w:rFonts w:cs="Arial"/>
                <w:b/>
                <w:bCs/>
              </w:rPr>
              <w:t xml:space="preserve"> OF TRAINING </w:t>
            </w:r>
            <w:smartTag w:uri="urn:schemas-microsoft-com:office:smarttags" w:element="stockticker">
              <w:r w:rsidRPr="00D52267">
                <w:rPr>
                  <w:rFonts w:cs="Arial"/>
                  <w:b/>
                  <w:bCs/>
                </w:rPr>
                <w:t>PER</w:t>
              </w:r>
            </w:smartTag>
            <w:r w:rsidRPr="00D52267">
              <w:rPr>
                <w:rFonts w:cs="Arial"/>
                <w:b/>
                <w:bCs/>
              </w:rPr>
              <w:t xml:space="preserve"> TYPE OF TRAINING</w:t>
            </w:r>
          </w:p>
        </w:tc>
      </w:tr>
      <w:tr w:rsidR="0073512F" w:rsidRPr="00D52267" w:rsidTr="006A7BD8">
        <w:trPr>
          <w:gridAfter w:val="1"/>
          <w:wAfter w:w="24" w:type="pct"/>
          <w:cantSplit/>
          <w:trHeight w:val="300"/>
        </w:trPr>
        <w:tc>
          <w:tcPr>
            <w:tcW w:w="717" w:type="pct"/>
            <w:gridSpan w:val="5"/>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c>
          <w:tcPr>
            <w:tcW w:w="1045" w:type="pct"/>
            <w:gridSpan w:val="9"/>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c>
          <w:tcPr>
            <w:tcW w:w="828" w:type="pct"/>
            <w:gridSpan w:val="7"/>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c>
          <w:tcPr>
            <w:tcW w:w="728" w:type="pct"/>
            <w:gridSpan w:val="9"/>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NUMBER ATTENDING</w:t>
            </w:r>
          </w:p>
        </w:tc>
        <w:tc>
          <w:tcPr>
            <w:tcW w:w="756" w:type="pct"/>
            <w:gridSpan w:val="10"/>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CERTIFICATES AWARDED</w:t>
            </w:r>
          </w:p>
        </w:tc>
        <w:tc>
          <w:tcPr>
            <w:tcW w:w="902" w:type="pct"/>
            <w:gridSpan w:val="12"/>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r>
      <w:tr w:rsidR="001F1E98" w:rsidRPr="00D52267" w:rsidTr="006A7BD8">
        <w:trPr>
          <w:gridAfter w:val="1"/>
          <w:wAfter w:w="24" w:type="pct"/>
          <w:cantSplit/>
          <w:trHeight w:val="480"/>
        </w:trPr>
        <w:tc>
          <w:tcPr>
            <w:tcW w:w="314" w:type="pc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START</w:t>
            </w:r>
          </w:p>
        </w:tc>
        <w:tc>
          <w:tcPr>
            <w:tcW w:w="403" w:type="pct"/>
            <w:gridSpan w:val="4"/>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FINISH</w:t>
            </w:r>
          </w:p>
        </w:tc>
        <w:tc>
          <w:tcPr>
            <w:tcW w:w="654" w:type="pct"/>
            <w:gridSpan w:val="5"/>
            <w:tcBorders>
              <w:top w:val="double" w:sz="4" w:space="0" w:color="auto"/>
              <w:left w:val="double" w:sz="4" w:space="0" w:color="auto"/>
              <w:bottom w:val="nil"/>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NAME</w:t>
            </w:r>
          </w:p>
        </w:tc>
        <w:tc>
          <w:tcPr>
            <w:tcW w:w="391" w:type="pct"/>
            <w:gridSpan w:val="4"/>
            <w:tcBorders>
              <w:top w:val="double" w:sz="4" w:space="0" w:color="auto"/>
              <w:left w:val="double" w:sz="4" w:space="0" w:color="auto"/>
              <w:bottom w:val="nil"/>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VENDOR NO.</w:t>
            </w:r>
          </w:p>
        </w:tc>
        <w:tc>
          <w:tcPr>
            <w:tcW w:w="828" w:type="pct"/>
            <w:gridSpan w:val="7"/>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widowControl w:val="0"/>
              <w:rPr>
                <w:rFonts w:cs="Arial"/>
                <w:b/>
                <w:bCs/>
              </w:rPr>
            </w:pPr>
          </w:p>
        </w:tc>
        <w:tc>
          <w:tcPr>
            <w:tcW w:w="335" w:type="pct"/>
            <w:gridSpan w:val="3"/>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MALE</w:t>
            </w:r>
          </w:p>
        </w:tc>
        <w:tc>
          <w:tcPr>
            <w:tcW w:w="393" w:type="pct"/>
            <w:gridSpan w:val="6"/>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FEMALE</w:t>
            </w:r>
          </w:p>
        </w:tc>
        <w:tc>
          <w:tcPr>
            <w:tcW w:w="312" w:type="pct"/>
            <w:gridSpan w:val="6"/>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MALE</w:t>
            </w:r>
          </w:p>
        </w:tc>
        <w:tc>
          <w:tcPr>
            <w:tcW w:w="444" w:type="pct"/>
            <w:gridSpan w:val="4"/>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FEMALE</w:t>
            </w:r>
          </w:p>
        </w:tc>
        <w:tc>
          <w:tcPr>
            <w:tcW w:w="283" w:type="pct"/>
            <w:gridSpan w:val="5"/>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MALE</w:t>
            </w:r>
          </w:p>
        </w:tc>
        <w:tc>
          <w:tcPr>
            <w:tcW w:w="619" w:type="pct"/>
            <w:gridSpan w:val="7"/>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widowControl w:val="0"/>
              <w:tabs>
                <w:tab w:val="left" w:pos="283"/>
                <w:tab w:val="left" w:pos="2268"/>
                <w:tab w:val="left" w:pos="4536"/>
              </w:tabs>
              <w:jc w:val="center"/>
              <w:rPr>
                <w:rFonts w:cs="Arial"/>
                <w:b/>
                <w:bCs/>
              </w:rPr>
            </w:pPr>
            <w:r w:rsidRPr="00D52267">
              <w:rPr>
                <w:rFonts w:cs="Arial"/>
                <w:b/>
                <w:bCs/>
              </w:rPr>
              <w:t>FEMALE</w:t>
            </w:r>
          </w:p>
        </w:tc>
      </w:tr>
      <w:tr w:rsidR="001F1E98" w:rsidRPr="00D52267" w:rsidTr="006A7BD8">
        <w:trPr>
          <w:gridAfter w:val="1"/>
          <w:wAfter w:w="24" w:type="pct"/>
        </w:trPr>
        <w:tc>
          <w:tcPr>
            <w:tcW w:w="314" w:type="pct"/>
            <w:tcBorders>
              <w:top w:val="double" w:sz="4" w:space="0" w:color="auto"/>
              <w:left w:val="double" w:sz="4" w:space="0" w:color="auto"/>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403"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654"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391"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828"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335" w:type="pct"/>
            <w:gridSpan w:val="3"/>
            <w:tcBorders>
              <w:top w:val="double" w:sz="4" w:space="0" w:color="auto"/>
              <w:left w:val="double" w:sz="4" w:space="0" w:color="auto"/>
              <w:bottom w:val="sing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393"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312"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444" w:type="pct"/>
            <w:gridSpan w:val="4"/>
            <w:tcBorders>
              <w:top w:val="double" w:sz="4" w:space="0" w:color="auto"/>
              <w:left w:val="double" w:sz="4" w:space="0" w:color="auto"/>
              <w:bottom w:val="sing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283" w:type="pct"/>
            <w:gridSpan w:val="5"/>
            <w:tcBorders>
              <w:top w:val="double" w:sz="4" w:space="0" w:color="auto"/>
              <w:left w:val="double" w:sz="4" w:space="0" w:color="auto"/>
              <w:bottom w:val="sing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c>
          <w:tcPr>
            <w:tcW w:w="619" w:type="pct"/>
            <w:gridSpan w:val="7"/>
            <w:tcBorders>
              <w:top w:val="double" w:sz="4" w:space="0" w:color="auto"/>
              <w:left w:val="double" w:sz="4" w:space="0" w:color="auto"/>
              <w:bottom w:val="single" w:sz="4" w:space="0" w:color="auto"/>
              <w:right w:val="double" w:sz="4" w:space="0" w:color="auto"/>
            </w:tcBorders>
          </w:tcPr>
          <w:p w:rsidR="0073512F" w:rsidRPr="00D52267" w:rsidRDefault="0073512F" w:rsidP="00800A4A">
            <w:pPr>
              <w:widowControl w:val="0"/>
              <w:tabs>
                <w:tab w:val="left" w:pos="283"/>
                <w:tab w:val="left" w:pos="2268"/>
                <w:tab w:val="left" w:pos="4536"/>
              </w:tabs>
              <w:spacing w:before="0"/>
              <w:rPr>
                <w:rFonts w:cs="Arial"/>
                <w:b/>
                <w:bCs/>
              </w:rPr>
            </w:pPr>
          </w:p>
        </w:tc>
      </w:tr>
      <w:tr w:rsidR="001F1E98" w:rsidRPr="00D52267" w:rsidTr="006A7BD8">
        <w:trPr>
          <w:gridAfter w:val="1"/>
          <w:wAfter w:w="24" w:type="pct"/>
        </w:trPr>
        <w:tc>
          <w:tcPr>
            <w:tcW w:w="314" w:type="pct"/>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03"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54"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91"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28" w:type="pct"/>
            <w:gridSpan w:val="7"/>
            <w:tcBorders>
              <w:top w:val="nil"/>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35"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93"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12"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4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83"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19"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1F1E98" w:rsidRPr="00D52267" w:rsidTr="006A7BD8">
        <w:trPr>
          <w:gridAfter w:val="1"/>
          <w:wAfter w:w="24" w:type="pct"/>
          <w:trHeight w:val="147"/>
        </w:trPr>
        <w:tc>
          <w:tcPr>
            <w:tcW w:w="314" w:type="pct"/>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03"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54"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91"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28"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35"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93"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12"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4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83"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19"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1F1E98" w:rsidRPr="00D52267" w:rsidTr="006A7BD8">
        <w:trPr>
          <w:gridAfter w:val="1"/>
          <w:wAfter w:w="24" w:type="pct"/>
        </w:trPr>
        <w:tc>
          <w:tcPr>
            <w:tcW w:w="314" w:type="pct"/>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03"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54"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91"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28"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35"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93"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12"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4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83"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19"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1F1E98" w:rsidRPr="00D52267" w:rsidTr="006A7BD8">
        <w:trPr>
          <w:gridAfter w:val="1"/>
          <w:wAfter w:w="24" w:type="pct"/>
        </w:trPr>
        <w:tc>
          <w:tcPr>
            <w:tcW w:w="314" w:type="pct"/>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03"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54"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91"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828"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35"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93"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312"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444" w:type="pct"/>
            <w:gridSpan w:val="4"/>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283"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19"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1"/>
          <w:wAfter w:w="24" w:type="pct"/>
          <w:cantSplit/>
        </w:trPr>
        <w:tc>
          <w:tcPr>
            <w:tcW w:w="4074" w:type="pct"/>
            <w:gridSpan w:val="40"/>
            <w:vMerge w:val="restart"/>
            <w:tcBorders>
              <w:top w:val="double" w:sz="4" w:space="0" w:color="auto"/>
              <w:left w:val="nil"/>
              <w:bottom w:val="nil"/>
              <w:right w:val="double" w:sz="4" w:space="0" w:color="auto"/>
            </w:tcBorders>
          </w:tcPr>
          <w:p w:rsidR="0073512F" w:rsidRPr="00D52267" w:rsidRDefault="0073512F" w:rsidP="00800A4A">
            <w:pPr>
              <w:tabs>
                <w:tab w:val="left" w:pos="283"/>
                <w:tab w:val="left" w:pos="2268"/>
                <w:tab w:val="left" w:pos="4536"/>
              </w:tabs>
              <w:spacing w:before="0"/>
              <w:jc w:val="right"/>
              <w:rPr>
                <w:rFonts w:cs="Arial"/>
                <w:b/>
                <w:bCs/>
              </w:rPr>
            </w:pPr>
            <w:r w:rsidRPr="00D52267">
              <w:rPr>
                <w:rFonts w:cs="Arial"/>
                <w:b/>
                <w:bCs/>
              </w:rPr>
              <w:t>TOTAL</w:t>
            </w:r>
          </w:p>
          <w:p w:rsidR="0073512F" w:rsidRPr="00D52267" w:rsidRDefault="0073512F" w:rsidP="00800A4A">
            <w:pPr>
              <w:tabs>
                <w:tab w:val="left" w:pos="283"/>
                <w:tab w:val="left" w:pos="2268"/>
                <w:tab w:val="left" w:pos="4536"/>
              </w:tabs>
              <w:spacing w:before="0"/>
              <w:jc w:val="right"/>
              <w:rPr>
                <w:rFonts w:cs="Arial"/>
                <w:b/>
                <w:bCs/>
              </w:rPr>
            </w:pPr>
            <w:r w:rsidRPr="00D52267">
              <w:rPr>
                <w:rFonts w:cs="Arial"/>
                <w:b/>
                <w:bCs/>
              </w:rPr>
              <w:t xml:space="preserve">TOTAL </w:t>
            </w:r>
            <w:smartTag w:uri="urn:schemas-microsoft-com:office:smarttags" w:element="stockticker">
              <w:r w:rsidRPr="00D52267">
                <w:rPr>
                  <w:rFonts w:cs="Arial"/>
                  <w:b/>
                  <w:bCs/>
                </w:rPr>
                <w:t>ALL</w:t>
              </w:r>
            </w:smartTag>
            <w:r w:rsidRPr="00D52267">
              <w:rPr>
                <w:rFonts w:cs="Arial"/>
                <w:b/>
                <w:bCs/>
              </w:rPr>
              <w:t xml:space="preserve"> TRAINEES</w:t>
            </w:r>
          </w:p>
        </w:tc>
        <w:tc>
          <w:tcPr>
            <w:tcW w:w="283"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c>
          <w:tcPr>
            <w:tcW w:w="619"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800A4A">
            <w:pPr>
              <w:tabs>
                <w:tab w:val="left" w:pos="283"/>
                <w:tab w:val="left" w:pos="2268"/>
                <w:tab w:val="left" w:pos="4536"/>
              </w:tabs>
              <w:spacing w:before="0"/>
              <w:rPr>
                <w:rFonts w:cs="Arial"/>
                <w:b/>
                <w:bCs/>
              </w:rPr>
            </w:pPr>
          </w:p>
        </w:tc>
      </w:tr>
      <w:tr w:rsidR="0073512F" w:rsidRPr="00D52267" w:rsidTr="006A7BD8">
        <w:trPr>
          <w:gridAfter w:val="1"/>
          <w:wAfter w:w="24" w:type="pct"/>
          <w:cantSplit/>
        </w:trPr>
        <w:tc>
          <w:tcPr>
            <w:tcW w:w="4074" w:type="pct"/>
            <w:gridSpan w:val="40"/>
            <w:vMerge/>
            <w:tcBorders>
              <w:top w:val="double" w:sz="4" w:space="0" w:color="auto"/>
              <w:left w:val="nil"/>
              <w:bottom w:val="nil"/>
              <w:right w:val="double" w:sz="4" w:space="0" w:color="auto"/>
            </w:tcBorders>
            <w:vAlign w:val="center"/>
          </w:tcPr>
          <w:p w:rsidR="0073512F" w:rsidRPr="00D52267" w:rsidRDefault="0073512F" w:rsidP="00F92F4B">
            <w:pPr>
              <w:rPr>
                <w:rFonts w:cs="Arial"/>
                <w:b/>
                <w:bCs/>
              </w:rPr>
            </w:pPr>
          </w:p>
        </w:tc>
        <w:tc>
          <w:tcPr>
            <w:tcW w:w="283"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619" w:type="pct"/>
            <w:gridSpan w:val="7"/>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r w:rsidR="0073512F" w:rsidRPr="00D52267" w:rsidTr="006A7BD8">
        <w:trPr>
          <w:gridAfter w:val="2"/>
          <w:wAfter w:w="110" w:type="pct"/>
        </w:trPr>
        <w:tc>
          <w:tcPr>
            <w:tcW w:w="4890" w:type="pct"/>
            <w:gridSpan w:val="51"/>
            <w:tcBorders>
              <w:top w:val="nil"/>
              <w:left w:val="nil"/>
              <w:bottom w:val="nil"/>
              <w:right w:val="nil"/>
            </w:tcBorders>
          </w:tcPr>
          <w:p w:rsidR="0073512F" w:rsidRPr="00D52267" w:rsidRDefault="0073512F" w:rsidP="00F92F4B">
            <w:pPr>
              <w:jc w:val="center"/>
              <w:rPr>
                <w:rFonts w:cs="Arial"/>
                <w:b/>
              </w:rPr>
            </w:pPr>
            <w:r w:rsidRPr="00D52267">
              <w:rPr>
                <w:rFonts w:cs="Arial"/>
                <w:b/>
              </w:rPr>
              <w:t>EXAMPLE</w:t>
            </w:r>
          </w:p>
        </w:tc>
      </w:tr>
      <w:tr w:rsidR="0073512F" w:rsidRPr="00D52267" w:rsidTr="006A7BD8">
        <w:trPr>
          <w:gridAfter w:val="2"/>
          <w:wAfter w:w="110" w:type="pct"/>
        </w:trPr>
        <w:tc>
          <w:tcPr>
            <w:tcW w:w="4890" w:type="pct"/>
            <w:gridSpan w:val="51"/>
            <w:tcBorders>
              <w:top w:val="nil"/>
              <w:left w:val="nil"/>
              <w:bottom w:val="nil"/>
              <w:right w:val="nil"/>
            </w:tcBorders>
          </w:tcPr>
          <w:p w:rsidR="0073512F" w:rsidRPr="00D52267" w:rsidRDefault="0073512F" w:rsidP="00F92F4B">
            <w:pPr>
              <w:pStyle w:val="PROFORMAS"/>
              <w:spacing w:line="240" w:lineRule="auto"/>
              <w:rPr>
                <w:rFonts w:ascii="Arial" w:hAnsi="Arial" w:cs="Arial"/>
                <w:sz w:val="20"/>
                <w:szCs w:val="20"/>
              </w:rPr>
            </w:pPr>
            <w:bookmarkStart w:id="218" w:name="_Toc208394504"/>
            <w:smartTag w:uri="urn:schemas-microsoft-com:office:smarttags" w:element="stockticker">
              <w:r w:rsidRPr="00D52267">
                <w:rPr>
                  <w:rFonts w:ascii="Arial" w:hAnsi="Arial" w:cs="Arial"/>
                  <w:sz w:val="20"/>
                  <w:szCs w:val="20"/>
                </w:rPr>
                <w:lastRenderedPageBreak/>
                <w:t>FORM</w:t>
              </w:r>
            </w:smartTag>
            <w:r w:rsidRPr="00D52267">
              <w:rPr>
                <w:rFonts w:ascii="Arial" w:hAnsi="Arial" w:cs="Arial"/>
                <w:sz w:val="20"/>
                <w:szCs w:val="20"/>
              </w:rPr>
              <w:t xml:space="preserve"> RDP 14(E) : COMMUNITY LIAISON MEETING REPORT</w:t>
            </w:r>
            <w:bookmarkEnd w:id="218"/>
          </w:p>
        </w:tc>
      </w:tr>
      <w:tr w:rsidR="0073512F" w:rsidRPr="00D52267" w:rsidTr="006A7BD8">
        <w:trPr>
          <w:gridAfter w:val="2"/>
          <w:wAfter w:w="110" w:type="pct"/>
        </w:trPr>
        <w:tc>
          <w:tcPr>
            <w:tcW w:w="4890" w:type="pct"/>
            <w:gridSpan w:val="51"/>
            <w:tcBorders>
              <w:top w:val="nil"/>
              <w:left w:val="nil"/>
              <w:bottom w:val="double" w:sz="4" w:space="0" w:color="auto"/>
              <w:right w:val="nil"/>
            </w:tcBorders>
          </w:tcPr>
          <w:p w:rsidR="0073512F" w:rsidRPr="00D52267" w:rsidRDefault="0073512F" w:rsidP="00F92F4B">
            <w:pPr>
              <w:tabs>
                <w:tab w:val="left" w:pos="283"/>
                <w:tab w:val="left" w:pos="2268"/>
                <w:tab w:val="left" w:pos="4536"/>
              </w:tabs>
              <w:rPr>
                <w:rFonts w:cs="Arial"/>
                <w:b/>
              </w:rPr>
            </w:pPr>
            <w:r w:rsidRPr="00D52267">
              <w:rPr>
                <w:rFonts w:cs="Arial"/>
                <w:b/>
                <w:bCs/>
              </w:rPr>
              <w:t>CONTRACT NO………………………….</w:t>
            </w:r>
          </w:p>
        </w:tc>
      </w:tr>
      <w:tr w:rsidR="0073512F" w:rsidRPr="00D52267" w:rsidTr="006A7BD8">
        <w:trPr>
          <w:gridAfter w:val="2"/>
          <w:wAfter w:w="110" w:type="pct"/>
        </w:trPr>
        <w:tc>
          <w:tcPr>
            <w:tcW w:w="4890" w:type="pct"/>
            <w:gridSpan w:val="51"/>
            <w:tcBorders>
              <w:top w:val="double" w:sz="4" w:space="0" w:color="auto"/>
              <w:left w:val="double" w:sz="4" w:space="0" w:color="auto"/>
              <w:bottom w:val="sing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rPr>
            </w:pPr>
            <w:r w:rsidRPr="00D52267">
              <w:rPr>
                <w:rFonts w:cs="Arial"/>
                <w:b/>
                <w:bCs/>
              </w:rPr>
              <w:t>REPORT ON COMMUNITY LIAISON MEETINGS ON THE ABOVE CONTRACT FOR THE MONTH OF 2005</w:t>
            </w:r>
          </w:p>
        </w:tc>
      </w:tr>
      <w:tr w:rsidR="0073512F" w:rsidRPr="00D52267" w:rsidTr="006A7BD8">
        <w:trPr>
          <w:gridAfter w:val="2"/>
          <w:wAfter w:w="110" w:type="pct"/>
          <w:cantSplit/>
          <w:trHeight w:val="255"/>
        </w:trPr>
        <w:tc>
          <w:tcPr>
            <w:tcW w:w="436" w:type="pct"/>
            <w:gridSpan w:val="3"/>
            <w:vMerge w:val="restart"/>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DATE OF MEETING</w:t>
            </w:r>
          </w:p>
        </w:tc>
        <w:tc>
          <w:tcPr>
            <w:tcW w:w="1873" w:type="pct"/>
            <w:gridSpan w:val="16"/>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COMPANY/</w:t>
            </w:r>
            <w:smartTag w:uri="urn:schemas-microsoft-com:office:smarttags" w:element="stockticker">
              <w:r w:rsidRPr="00D52267">
                <w:rPr>
                  <w:rFonts w:cs="Arial"/>
                  <w:b/>
                  <w:bCs/>
                </w:rPr>
                <w:t>FIRM</w:t>
              </w:r>
            </w:smartTag>
            <w:r w:rsidRPr="00D52267">
              <w:rPr>
                <w:rFonts w:cs="Arial"/>
                <w:b/>
                <w:bCs/>
              </w:rPr>
              <w:t xml:space="preserve"> OR ORGANISATION RESPONSIBLE FOR ARRANGING THE MEETING</w:t>
            </w:r>
          </w:p>
        </w:tc>
        <w:tc>
          <w:tcPr>
            <w:tcW w:w="774" w:type="pct"/>
            <w:gridSpan w:val="6"/>
            <w:vMerge w:val="restart"/>
            <w:tcBorders>
              <w:top w:val="double" w:sz="4" w:space="0" w:color="auto"/>
              <w:left w:val="double" w:sz="4" w:space="0" w:color="auto"/>
              <w:bottom w:val="sing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NUMBER OF COMMUNITY MEMBERS PRESENT</w:t>
            </w:r>
          </w:p>
        </w:tc>
        <w:tc>
          <w:tcPr>
            <w:tcW w:w="502" w:type="pct"/>
            <w:gridSpan w:val="9"/>
            <w:vMerge w:val="restart"/>
            <w:tcBorders>
              <w:top w:val="double" w:sz="4" w:space="0" w:color="auto"/>
              <w:left w:val="double" w:sz="4" w:space="0" w:color="auto"/>
              <w:bottom w:val="sing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DURATION OF MEETING (hours)</w:t>
            </w:r>
          </w:p>
        </w:tc>
        <w:tc>
          <w:tcPr>
            <w:tcW w:w="500" w:type="pct"/>
            <w:gridSpan w:val="8"/>
            <w:vMerge w:val="restart"/>
            <w:tcBorders>
              <w:top w:val="double" w:sz="4" w:space="0" w:color="auto"/>
              <w:left w:val="double" w:sz="4" w:space="0" w:color="auto"/>
              <w:bottom w:val="sing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 xml:space="preserve">TOTAL </w:t>
            </w:r>
            <w:smartTag w:uri="urn:schemas-microsoft-com:office:smarttags" w:element="stockticker">
              <w:r w:rsidRPr="00D52267">
                <w:rPr>
                  <w:rFonts w:cs="Arial"/>
                  <w:b/>
                  <w:bCs/>
                </w:rPr>
                <w:t>COST</w:t>
              </w:r>
            </w:smartTag>
            <w:r w:rsidRPr="00D52267">
              <w:rPr>
                <w:rFonts w:cs="Arial"/>
                <w:b/>
                <w:bCs/>
              </w:rPr>
              <w:t xml:space="preserve"> OF THE MEETING</w:t>
            </w:r>
          </w:p>
        </w:tc>
        <w:tc>
          <w:tcPr>
            <w:tcW w:w="805" w:type="pct"/>
            <w:gridSpan w:val="9"/>
            <w:vMerge w:val="restart"/>
            <w:tcBorders>
              <w:top w:val="double" w:sz="4" w:space="0" w:color="auto"/>
              <w:left w:val="double" w:sz="4" w:space="0" w:color="auto"/>
              <w:bottom w:val="sing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COMMENTS</w:t>
            </w:r>
          </w:p>
        </w:tc>
      </w:tr>
      <w:tr w:rsidR="0073512F" w:rsidRPr="00D52267" w:rsidTr="006A7BD8">
        <w:trPr>
          <w:gridAfter w:val="2"/>
          <w:wAfter w:w="110" w:type="pct"/>
          <w:cantSplit/>
        </w:trPr>
        <w:tc>
          <w:tcPr>
            <w:tcW w:w="436" w:type="pct"/>
            <w:gridSpan w:val="3"/>
            <w:vMerge/>
            <w:tcBorders>
              <w:top w:val="double" w:sz="4" w:space="0" w:color="auto"/>
              <w:left w:val="double" w:sz="4" w:space="0" w:color="auto"/>
              <w:bottom w:val="double" w:sz="4" w:space="0" w:color="auto"/>
              <w:right w:val="double" w:sz="4" w:space="0" w:color="auto"/>
            </w:tcBorders>
            <w:vAlign w:val="center"/>
          </w:tcPr>
          <w:p w:rsidR="0073512F" w:rsidRPr="00D52267" w:rsidRDefault="0073512F" w:rsidP="00F92F4B">
            <w:pPr>
              <w:rPr>
                <w:rFonts w:cs="Arial"/>
                <w:b/>
              </w:rPr>
            </w:pPr>
          </w:p>
        </w:tc>
        <w:tc>
          <w:tcPr>
            <w:tcW w:w="1326" w:type="pct"/>
            <w:gridSpan w:val="11"/>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NAME</w:t>
            </w:r>
          </w:p>
        </w:tc>
        <w:tc>
          <w:tcPr>
            <w:tcW w:w="547" w:type="pct"/>
            <w:gridSpan w:val="5"/>
            <w:tcBorders>
              <w:top w:val="double" w:sz="4" w:space="0" w:color="auto"/>
              <w:left w:val="double" w:sz="4" w:space="0" w:color="auto"/>
              <w:bottom w:val="double" w:sz="4" w:space="0" w:color="auto"/>
              <w:right w:val="double" w:sz="4" w:space="0" w:color="auto"/>
            </w:tcBorders>
            <w:shd w:val="clear" w:color="auto" w:fill="FFFF00"/>
          </w:tcPr>
          <w:p w:rsidR="0073512F" w:rsidRPr="00D52267" w:rsidRDefault="0073512F" w:rsidP="00F92F4B">
            <w:pPr>
              <w:tabs>
                <w:tab w:val="left" w:pos="283"/>
                <w:tab w:val="left" w:pos="2268"/>
                <w:tab w:val="left" w:pos="4536"/>
              </w:tabs>
              <w:jc w:val="center"/>
              <w:rPr>
                <w:rFonts w:cs="Arial"/>
                <w:b/>
                <w:bCs/>
              </w:rPr>
            </w:pPr>
            <w:r w:rsidRPr="00D52267">
              <w:rPr>
                <w:rFonts w:cs="Arial"/>
                <w:b/>
                <w:bCs/>
              </w:rPr>
              <w:t>VENDOR NO.</w:t>
            </w:r>
          </w:p>
        </w:tc>
        <w:tc>
          <w:tcPr>
            <w:tcW w:w="774" w:type="pct"/>
            <w:gridSpan w:val="6"/>
            <w:vMerge/>
            <w:tcBorders>
              <w:top w:val="double" w:sz="4" w:space="0" w:color="auto"/>
              <w:left w:val="double" w:sz="4" w:space="0" w:color="auto"/>
              <w:bottom w:val="single" w:sz="4" w:space="0" w:color="auto"/>
              <w:right w:val="double" w:sz="4" w:space="0" w:color="auto"/>
            </w:tcBorders>
            <w:vAlign w:val="center"/>
          </w:tcPr>
          <w:p w:rsidR="0073512F" w:rsidRPr="00D52267" w:rsidRDefault="0073512F" w:rsidP="00F92F4B">
            <w:pPr>
              <w:rPr>
                <w:rFonts w:cs="Arial"/>
                <w:b/>
              </w:rPr>
            </w:pPr>
          </w:p>
        </w:tc>
        <w:tc>
          <w:tcPr>
            <w:tcW w:w="502" w:type="pct"/>
            <w:gridSpan w:val="9"/>
            <w:vMerge/>
            <w:tcBorders>
              <w:top w:val="double" w:sz="4" w:space="0" w:color="auto"/>
              <w:left w:val="double" w:sz="4" w:space="0" w:color="auto"/>
              <w:bottom w:val="single" w:sz="4" w:space="0" w:color="auto"/>
              <w:right w:val="double" w:sz="4" w:space="0" w:color="auto"/>
            </w:tcBorders>
            <w:vAlign w:val="center"/>
          </w:tcPr>
          <w:p w:rsidR="0073512F" w:rsidRPr="00D52267" w:rsidRDefault="0073512F" w:rsidP="00F92F4B">
            <w:pPr>
              <w:rPr>
                <w:rFonts w:cs="Arial"/>
                <w:b/>
              </w:rPr>
            </w:pPr>
          </w:p>
        </w:tc>
        <w:tc>
          <w:tcPr>
            <w:tcW w:w="500" w:type="pct"/>
            <w:gridSpan w:val="8"/>
            <w:vMerge/>
            <w:tcBorders>
              <w:top w:val="double" w:sz="4" w:space="0" w:color="auto"/>
              <w:left w:val="double" w:sz="4" w:space="0" w:color="auto"/>
              <w:bottom w:val="single" w:sz="4" w:space="0" w:color="auto"/>
              <w:right w:val="double" w:sz="4" w:space="0" w:color="auto"/>
            </w:tcBorders>
            <w:vAlign w:val="center"/>
          </w:tcPr>
          <w:p w:rsidR="0073512F" w:rsidRPr="00D52267" w:rsidRDefault="0073512F" w:rsidP="00F92F4B">
            <w:pPr>
              <w:rPr>
                <w:rFonts w:cs="Arial"/>
                <w:b/>
              </w:rPr>
            </w:pPr>
          </w:p>
        </w:tc>
        <w:tc>
          <w:tcPr>
            <w:tcW w:w="805" w:type="pct"/>
            <w:gridSpan w:val="9"/>
            <w:vMerge/>
            <w:tcBorders>
              <w:top w:val="double" w:sz="4" w:space="0" w:color="auto"/>
              <w:left w:val="double" w:sz="4" w:space="0" w:color="auto"/>
              <w:bottom w:val="single" w:sz="4" w:space="0" w:color="auto"/>
              <w:right w:val="double" w:sz="4" w:space="0" w:color="auto"/>
            </w:tcBorders>
            <w:vAlign w:val="center"/>
          </w:tcPr>
          <w:p w:rsidR="0073512F" w:rsidRPr="00D52267" w:rsidRDefault="0073512F" w:rsidP="00F92F4B">
            <w:pPr>
              <w:rPr>
                <w:rFonts w:cs="Arial"/>
                <w:b/>
              </w:rPr>
            </w:pPr>
          </w:p>
        </w:tc>
      </w:tr>
      <w:tr w:rsidR="0073512F" w:rsidRPr="00D52267" w:rsidTr="006A7BD8">
        <w:trPr>
          <w:gridAfter w:val="2"/>
          <w:wAfter w:w="110" w:type="pct"/>
        </w:trPr>
        <w:tc>
          <w:tcPr>
            <w:tcW w:w="436"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1326"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4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774" w:type="pct"/>
            <w:gridSpan w:val="6"/>
            <w:tcBorders>
              <w:top w:val="sing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2" w:type="pct"/>
            <w:gridSpan w:val="9"/>
            <w:tcBorders>
              <w:top w:val="sing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0" w:type="pct"/>
            <w:gridSpan w:val="8"/>
            <w:tcBorders>
              <w:top w:val="sing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805"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r w:rsidR="0073512F" w:rsidRPr="00D52267" w:rsidTr="006A7BD8">
        <w:trPr>
          <w:gridAfter w:val="2"/>
          <w:wAfter w:w="110" w:type="pct"/>
        </w:trPr>
        <w:tc>
          <w:tcPr>
            <w:tcW w:w="436"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1326"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4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77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2"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0" w:type="pct"/>
            <w:gridSpan w:val="8"/>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805"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r w:rsidR="0073512F" w:rsidRPr="00D52267" w:rsidTr="006A7BD8">
        <w:trPr>
          <w:gridAfter w:val="2"/>
          <w:wAfter w:w="110" w:type="pct"/>
        </w:trPr>
        <w:tc>
          <w:tcPr>
            <w:tcW w:w="436"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1326"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4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77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2"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0" w:type="pct"/>
            <w:gridSpan w:val="8"/>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805"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r w:rsidR="0073512F" w:rsidRPr="00D52267" w:rsidTr="006A7BD8">
        <w:trPr>
          <w:gridAfter w:val="2"/>
          <w:wAfter w:w="110" w:type="pct"/>
        </w:trPr>
        <w:tc>
          <w:tcPr>
            <w:tcW w:w="436"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1326"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4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77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2"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0" w:type="pct"/>
            <w:gridSpan w:val="8"/>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805"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r w:rsidR="0073512F" w:rsidRPr="00D52267" w:rsidTr="006A7BD8">
        <w:trPr>
          <w:gridAfter w:val="2"/>
          <w:wAfter w:w="110" w:type="pct"/>
        </w:trPr>
        <w:tc>
          <w:tcPr>
            <w:tcW w:w="436"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1326"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4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77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2"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0" w:type="pct"/>
            <w:gridSpan w:val="8"/>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805"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r w:rsidR="0073512F" w:rsidRPr="00D52267" w:rsidTr="006A7BD8">
        <w:trPr>
          <w:gridAfter w:val="2"/>
          <w:wAfter w:w="110" w:type="pct"/>
        </w:trPr>
        <w:tc>
          <w:tcPr>
            <w:tcW w:w="436"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1326"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4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77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2"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0" w:type="pct"/>
            <w:gridSpan w:val="8"/>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805"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r w:rsidR="0073512F" w:rsidRPr="00D52267" w:rsidTr="006A7BD8">
        <w:trPr>
          <w:gridAfter w:val="2"/>
          <w:wAfter w:w="110" w:type="pct"/>
        </w:trPr>
        <w:tc>
          <w:tcPr>
            <w:tcW w:w="436" w:type="pct"/>
            <w:gridSpan w:val="3"/>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1326" w:type="pct"/>
            <w:gridSpan w:val="11"/>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47" w:type="pct"/>
            <w:gridSpan w:val="5"/>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774" w:type="pct"/>
            <w:gridSpan w:val="6"/>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2"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500" w:type="pct"/>
            <w:gridSpan w:val="8"/>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c>
          <w:tcPr>
            <w:tcW w:w="805" w:type="pct"/>
            <w:gridSpan w:val="9"/>
            <w:tcBorders>
              <w:top w:val="double" w:sz="4" w:space="0" w:color="auto"/>
              <w:left w:val="double" w:sz="4" w:space="0" w:color="auto"/>
              <w:bottom w:val="double" w:sz="4" w:space="0" w:color="auto"/>
              <w:right w:val="double" w:sz="4" w:space="0" w:color="auto"/>
            </w:tcBorders>
          </w:tcPr>
          <w:p w:rsidR="0073512F" w:rsidRPr="00D52267" w:rsidRDefault="0073512F" w:rsidP="00F92F4B">
            <w:pPr>
              <w:tabs>
                <w:tab w:val="left" w:pos="283"/>
                <w:tab w:val="left" w:pos="2268"/>
                <w:tab w:val="left" w:pos="4536"/>
              </w:tabs>
              <w:rPr>
                <w:rFonts w:cs="Arial"/>
                <w:b/>
                <w:bCs/>
              </w:rPr>
            </w:pPr>
          </w:p>
        </w:tc>
      </w:tr>
    </w:tbl>
    <w:p w:rsidR="0073512F" w:rsidRDefault="0073512F" w:rsidP="0073512F">
      <w:pPr>
        <w:rPr>
          <w:rFonts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49"/>
        <w:gridCol w:w="4098"/>
        <w:gridCol w:w="1690"/>
        <w:gridCol w:w="2390"/>
        <w:gridCol w:w="1550"/>
        <w:gridCol w:w="1544"/>
        <w:gridCol w:w="2487"/>
      </w:tblGrid>
      <w:tr w:rsidR="00F57B07" w:rsidRPr="00D52267" w:rsidTr="00026B63">
        <w:tc>
          <w:tcPr>
            <w:tcW w:w="4890" w:type="pct"/>
            <w:gridSpan w:val="7"/>
            <w:tcBorders>
              <w:top w:val="nil"/>
              <w:left w:val="nil"/>
              <w:bottom w:val="double" w:sz="4" w:space="0" w:color="auto"/>
              <w:right w:val="nil"/>
            </w:tcBorders>
          </w:tcPr>
          <w:p w:rsidR="00F57B07" w:rsidRPr="00D52267" w:rsidRDefault="00F57B07" w:rsidP="00026B63">
            <w:pPr>
              <w:tabs>
                <w:tab w:val="left" w:pos="283"/>
                <w:tab w:val="left" w:pos="2268"/>
                <w:tab w:val="left" w:pos="4536"/>
              </w:tabs>
              <w:rPr>
                <w:rFonts w:cs="Arial"/>
                <w:b/>
              </w:rPr>
            </w:pPr>
            <w:r w:rsidRPr="00D52267">
              <w:rPr>
                <w:rFonts w:cs="Arial"/>
                <w:b/>
                <w:bCs/>
              </w:rPr>
              <w:t>CONTRACT NO………………………….</w:t>
            </w:r>
          </w:p>
        </w:tc>
      </w:tr>
      <w:tr w:rsidR="00F57B07" w:rsidRPr="00D52267" w:rsidTr="00026B63">
        <w:tc>
          <w:tcPr>
            <w:tcW w:w="4890" w:type="pct"/>
            <w:gridSpan w:val="7"/>
            <w:tcBorders>
              <w:top w:val="double" w:sz="4" w:space="0" w:color="auto"/>
              <w:left w:val="double" w:sz="4" w:space="0" w:color="auto"/>
              <w:bottom w:val="single" w:sz="4" w:space="0" w:color="auto"/>
              <w:right w:val="double" w:sz="4" w:space="0" w:color="auto"/>
            </w:tcBorders>
            <w:shd w:val="clear" w:color="auto" w:fill="FFFF00"/>
          </w:tcPr>
          <w:p w:rsidR="00F57B07" w:rsidRPr="00D52267" w:rsidRDefault="00F57B07" w:rsidP="00026B63">
            <w:pPr>
              <w:tabs>
                <w:tab w:val="left" w:pos="283"/>
                <w:tab w:val="left" w:pos="2268"/>
                <w:tab w:val="left" w:pos="4536"/>
              </w:tabs>
              <w:jc w:val="center"/>
              <w:rPr>
                <w:rFonts w:cs="Arial"/>
              </w:rPr>
            </w:pPr>
            <w:r w:rsidRPr="00D52267">
              <w:rPr>
                <w:rFonts w:cs="Arial"/>
                <w:b/>
                <w:bCs/>
              </w:rPr>
              <w:lastRenderedPageBreak/>
              <w:t>REPORT ON COMMUNITY LIAISON MEETINGS ON THE ABOVE CONTRACT FOR THE MONTH OF 2005</w:t>
            </w:r>
          </w:p>
        </w:tc>
      </w:tr>
      <w:tr w:rsidR="00F57B07" w:rsidRPr="00D52267" w:rsidTr="00026B63">
        <w:trPr>
          <w:cantSplit/>
          <w:trHeight w:val="255"/>
        </w:trPr>
        <w:tc>
          <w:tcPr>
            <w:tcW w:w="436" w:type="pct"/>
            <w:vMerge w:val="restart"/>
            <w:tcBorders>
              <w:top w:val="double" w:sz="4" w:space="0" w:color="auto"/>
              <w:left w:val="double" w:sz="4" w:space="0" w:color="auto"/>
              <w:bottom w:val="double" w:sz="4" w:space="0" w:color="auto"/>
              <w:right w:val="double" w:sz="4" w:space="0" w:color="auto"/>
            </w:tcBorders>
            <w:shd w:val="clear" w:color="auto" w:fill="FFFF00"/>
          </w:tcPr>
          <w:p w:rsidR="00F57B07" w:rsidRPr="00D52267" w:rsidRDefault="00F57B07" w:rsidP="00026B63">
            <w:pPr>
              <w:tabs>
                <w:tab w:val="left" w:pos="283"/>
                <w:tab w:val="left" w:pos="2268"/>
                <w:tab w:val="left" w:pos="4536"/>
              </w:tabs>
              <w:jc w:val="center"/>
              <w:rPr>
                <w:rFonts w:cs="Arial"/>
                <w:b/>
                <w:bCs/>
              </w:rPr>
            </w:pPr>
            <w:r w:rsidRPr="00D52267">
              <w:rPr>
                <w:rFonts w:cs="Arial"/>
                <w:b/>
                <w:bCs/>
              </w:rPr>
              <w:t>DATE OF MEETING</w:t>
            </w:r>
          </w:p>
        </w:tc>
        <w:tc>
          <w:tcPr>
            <w:tcW w:w="1873" w:type="pct"/>
            <w:gridSpan w:val="2"/>
            <w:tcBorders>
              <w:top w:val="double" w:sz="4" w:space="0" w:color="auto"/>
              <w:left w:val="double" w:sz="4" w:space="0" w:color="auto"/>
              <w:bottom w:val="double" w:sz="4" w:space="0" w:color="auto"/>
              <w:right w:val="double" w:sz="4" w:space="0" w:color="auto"/>
            </w:tcBorders>
            <w:shd w:val="clear" w:color="auto" w:fill="FFFF00"/>
          </w:tcPr>
          <w:p w:rsidR="00F57B07" w:rsidRPr="00D52267" w:rsidRDefault="00F57B07" w:rsidP="00026B63">
            <w:pPr>
              <w:tabs>
                <w:tab w:val="left" w:pos="283"/>
                <w:tab w:val="left" w:pos="2268"/>
                <w:tab w:val="left" w:pos="4536"/>
              </w:tabs>
              <w:jc w:val="center"/>
              <w:rPr>
                <w:rFonts w:cs="Arial"/>
                <w:b/>
                <w:bCs/>
              </w:rPr>
            </w:pPr>
            <w:r w:rsidRPr="00D52267">
              <w:rPr>
                <w:rFonts w:cs="Arial"/>
                <w:b/>
                <w:bCs/>
              </w:rPr>
              <w:t>COMPANY/</w:t>
            </w:r>
            <w:smartTag w:uri="urn:schemas-microsoft-com:office:smarttags" w:element="stockticker">
              <w:r w:rsidRPr="00D52267">
                <w:rPr>
                  <w:rFonts w:cs="Arial"/>
                  <w:b/>
                  <w:bCs/>
                </w:rPr>
                <w:t>FIRM</w:t>
              </w:r>
            </w:smartTag>
            <w:r w:rsidRPr="00D52267">
              <w:rPr>
                <w:rFonts w:cs="Arial"/>
                <w:b/>
                <w:bCs/>
              </w:rPr>
              <w:t xml:space="preserve"> OR ORGANISATION RESPONSIBLE FOR ARRANGING THE MEETING</w:t>
            </w:r>
          </w:p>
        </w:tc>
        <w:tc>
          <w:tcPr>
            <w:tcW w:w="774" w:type="pct"/>
            <w:vMerge w:val="restart"/>
            <w:tcBorders>
              <w:top w:val="double" w:sz="4" w:space="0" w:color="auto"/>
              <w:left w:val="double" w:sz="4" w:space="0" w:color="auto"/>
              <w:bottom w:val="single" w:sz="4" w:space="0" w:color="auto"/>
              <w:right w:val="double" w:sz="4" w:space="0" w:color="auto"/>
            </w:tcBorders>
            <w:shd w:val="clear" w:color="auto" w:fill="FFFF00"/>
          </w:tcPr>
          <w:p w:rsidR="00F57B07" w:rsidRPr="00D52267" w:rsidRDefault="00F57B07" w:rsidP="00026B63">
            <w:pPr>
              <w:tabs>
                <w:tab w:val="left" w:pos="283"/>
                <w:tab w:val="left" w:pos="2268"/>
                <w:tab w:val="left" w:pos="4536"/>
              </w:tabs>
              <w:jc w:val="center"/>
              <w:rPr>
                <w:rFonts w:cs="Arial"/>
                <w:b/>
                <w:bCs/>
              </w:rPr>
            </w:pPr>
            <w:r w:rsidRPr="00D52267">
              <w:rPr>
                <w:rFonts w:cs="Arial"/>
                <w:b/>
                <w:bCs/>
              </w:rPr>
              <w:t>NUMBER OF COMMUNITY MEMBERS PRESENT</w:t>
            </w:r>
          </w:p>
        </w:tc>
        <w:tc>
          <w:tcPr>
            <w:tcW w:w="502" w:type="pct"/>
            <w:vMerge w:val="restart"/>
            <w:tcBorders>
              <w:top w:val="double" w:sz="4" w:space="0" w:color="auto"/>
              <w:left w:val="double" w:sz="4" w:space="0" w:color="auto"/>
              <w:bottom w:val="single" w:sz="4" w:space="0" w:color="auto"/>
              <w:right w:val="double" w:sz="4" w:space="0" w:color="auto"/>
            </w:tcBorders>
            <w:shd w:val="clear" w:color="auto" w:fill="FFFF00"/>
          </w:tcPr>
          <w:p w:rsidR="00F57B07" w:rsidRPr="00D52267" w:rsidRDefault="00F57B07" w:rsidP="00026B63">
            <w:pPr>
              <w:tabs>
                <w:tab w:val="left" w:pos="283"/>
                <w:tab w:val="left" w:pos="2268"/>
                <w:tab w:val="left" w:pos="4536"/>
              </w:tabs>
              <w:jc w:val="center"/>
              <w:rPr>
                <w:rFonts w:cs="Arial"/>
                <w:b/>
                <w:bCs/>
              </w:rPr>
            </w:pPr>
            <w:r w:rsidRPr="00D52267">
              <w:rPr>
                <w:rFonts w:cs="Arial"/>
                <w:b/>
                <w:bCs/>
              </w:rPr>
              <w:t>DURATION OF MEETING (hours)</w:t>
            </w:r>
          </w:p>
        </w:tc>
        <w:tc>
          <w:tcPr>
            <w:tcW w:w="500" w:type="pct"/>
            <w:vMerge w:val="restart"/>
            <w:tcBorders>
              <w:top w:val="double" w:sz="4" w:space="0" w:color="auto"/>
              <w:left w:val="double" w:sz="4" w:space="0" w:color="auto"/>
              <w:bottom w:val="single" w:sz="4" w:space="0" w:color="auto"/>
              <w:right w:val="double" w:sz="4" w:space="0" w:color="auto"/>
            </w:tcBorders>
            <w:shd w:val="clear" w:color="auto" w:fill="FFFF00"/>
          </w:tcPr>
          <w:p w:rsidR="00F57B07" w:rsidRPr="00D52267" w:rsidRDefault="00F57B07" w:rsidP="00026B63">
            <w:pPr>
              <w:tabs>
                <w:tab w:val="left" w:pos="283"/>
                <w:tab w:val="left" w:pos="2268"/>
                <w:tab w:val="left" w:pos="4536"/>
              </w:tabs>
              <w:jc w:val="center"/>
              <w:rPr>
                <w:rFonts w:cs="Arial"/>
                <w:b/>
                <w:bCs/>
              </w:rPr>
            </w:pPr>
            <w:r w:rsidRPr="00D52267">
              <w:rPr>
                <w:rFonts w:cs="Arial"/>
                <w:b/>
                <w:bCs/>
              </w:rPr>
              <w:t xml:space="preserve">TOTAL </w:t>
            </w:r>
            <w:smartTag w:uri="urn:schemas-microsoft-com:office:smarttags" w:element="stockticker">
              <w:r w:rsidRPr="00D52267">
                <w:rPr>
                  <w:rFonts w:cs="Arial"/>
                  <w:b/>
                  <w:bCs/>
                </w:rPr>
                <w:t>COST</w:t>
              </w:r>
            </w:smartTag>
            <w:r w:rsidRPr="00D52267">
              <w:rPr>
                <w:rFonts w:cs="Arial"/>
                <w:b/>
                <w:bCs/>
              </w:rPr>
              <w:t xml:space="preserve"> OF THE MEETING</w:t>
            </w:r>
          </w:p>
        </w:tc>
        <w:tc>
          <w:tcPr>
            <w:tcW w:w="805" w:type="pct"/>
            <w:vMerge w:val="restart"/>
            <w:tcBorders>
              <w:top w:val="double" w:sz="4" w:space="0" w:color="auto"/>
              <w:left w:val="double" w:sz="4" w:space="0" w:color="auto"/>
              <w:bottom w:val="single" w:sz="4" w:space="0" w:color="auto"/>
              <w:right w:val="double" w:sz="4" w:space="0" w:color="auto"/>
            </w:tcBorders>
            <w:shd w:val="clear" w:color="auto" w:fill="FFFF00"/>
          </w:tcPr>
          <w:p w:rsidR="00F57B07" w:rsidRPr="00D52267" w:rsidRDefault="00F57B07" w:rsidP="00026B63">
            <w:pPr>
              <w:tabs>
                <w:tab w:val="left" w:pos="283"/>
                <w:tab w:val="left" w:pos="2268"/>
                <w:tab w:val="left" w:pos="4536"/>
              </w:tabs>
              <w:jc w:val="center"/>
              <w:rPr>
                <w:rFonts w:cs="Arial"/>
                <w:b/>
                <w:bCs/>
              </w:rPr>
            </w:pPr>
            <w:r w:rsidRPr="00D52267">
              <w:rPr>
                <w:rFonts w:cs="Arial"/>
                <w:b/>
                <w:bCs/>
              </w:rPr>
              <w:t>COMMENTS</w:t>
            </w:r>
          </w:p>
        </w:tc>
      </w:tr>
      <w:tr w:rsidR="00F57B07" w:rsidRPr="00D52267" w:rsidTr="00026B63">
        <w:trPr>
          <w:cantSplit/>
        </w:trPr>
        <w:tc>
          <w:tcPr>
            <w:tcW w:w="436" w:type="pct"/>
            <w:vMerge/>
            <w:tcBorders>
              <w:top w:val="double" w:sz="4" w:space="0" w:color="auto"/>
              <w:left w:val="double" w:sz="4" w:space="0" w:color="auto"/>
              <w:bottom w:val="double" w:sz="4" w:space="0" w:color="auto"/>
              <w:right w:val="double" w:sz="4" w:space="0" w:color="auto"/>
            </w:tcBorders>
            <w:vAlign w:val="center"/>
          </w:tcPr>
          <w:p w:rsidR="00F57B07" w:rsidRPr="00D52267" w:rsidRDefault="00F57B07" w:rsidP="00026B63">
            <w:pPr>
              <w:rPr>
                <w:rFonts w:cs="Arial"/>
                <w:b/>
              </w:rPr>
            </w:pPr>
          </w:p>
        </w:tc>
        <w:tc>
          <w:tcPr>
            <w:tcW w:w="1326" w:type="pct"/>
            <w:tcBorders>
              <w:top w:val="double" w:sz="4" w:space="0" w:color="auto"/>
              <w:left w:val="double" w:sz="4" w:space="0" w:color="auto"/>
              <w:bottom w:val="double" w:sz="4" w:space="0" w:color="auto"/>
              <w:right w:val="double" w:sz="4" w:space="0" w:color="auto"/>
            </w:tcBorders>
            <w:shd w:val="clear" w:color="auto" w:fill="FFFF00"/>
          </w:tcPr>
          <w:p w:rsidR="00F57B07" w:rsidRPr="00D52267" w:rsidRDefault="00F57B07" w:rsidP="00026B63">
            <w:pPr>
              <w:tabs>
                <w:tab w:val="left" w:pos="283"/>
                <w:tab w:val="left" w:pos="2268"/>
                <w:tab w:val="left" w:pos="4536"/>
              </w:tabs>
              <w:jc w:val="center"/>
              <w:rPr>
                <w:rFonts w:cs="Arial"/>
                <w:b/>
                <w:bCs/>
              </w:rPr>
            </w:pPr>
            <w:r w:rsidRPr="00D52267">
              <w:rPr>
                <w:rFonts w:cs="Arial"/>
                <w:b/>
                <w:bCs/>
              </w:rPr>
              <w:t>NAME</w:t>
            </w:r>
          </w:p>
        </w:tc>
        <w:tc>
          <w:tcPr>
            <w:tcW w:w="547" w:type="pct"/>
            <w:tcBorders>
              <w:top w:val="double" w:sz="4" w:space="0" w:color="auto"/>
              <w:left w:val="double" w:sz="4" w:space="0" w:color="auto"/>
              <w:bottom w:val="double" w:sz="4" w:space="0" w:color="auto"/>
              <w:right w:val="double" w:sz="4" w:space="0" w:color="auto"/>
            </w:tcBorders>
            <w:shd w:val="clear" w:color="auto" w:fill="FFFF00"/>
          </w:tcPr>
          <w:p w:rsidR="00F57B07" w:rsidRPr="00D52267" w:rsidRDefault="00F57B07" w:rsidP="00026B63">
            <w:pPr>
              <w:tabs>
                <w:tab w:val="left" w:pos="283"/>
                <w:tab w:val="left" w:pos="2268"/>
                <w:tab w:val="left" w:pos="4536"/>
              </w:tabs>
              <w:jc w:val="center"/>
              <w:rPr>
                <w:rFonts w:cs="Arial"/>
                <w:b/>
                <w:bCs/>
              </w:rPr>
            </w:pPr>
            <w:r w:rsidRPr="00D52267">
              <w:rPr>
                <w:rFonts w:cs="Arial"/>
                <w:b/>
                <w:bCs/>
              </w:rPr>
              <w:t>VENDOR NO.</w:t>
            </w:r>
          </w:p>
        </w:tc>
        <w:tc>
          <w:tcPr>
            <w:tcW w:w="774" w:type="pct"/>
            <w:vMerge/>
            <w:tcBorders>
              <w:top w:val="double" w:sz="4" w:space="0" w:color="auto"/>
              <w:left w:val="double" w:sz="4" w:space="0" w:color="auto"/>
              <w:bottom w:val="single" w:sz="4" w:space="0" w:color="auto"/>
              <w:right w:val="double" w:sz="4" w:space="0" w:color="auto"/>
            </w:tcBorders>
            <w:vAlign w:val="center"/>
          </w:tcPr>
          <w:p w:rsidR="00F57B07" w:rsidRPr="00D52267" w:rsidRDefault="00F57B07" w:rsidP="00026B63">
            <w:pPr>
              <w:rPr>
                <w:rFonts w:cs="Arial"/>
                <w:b/>
              </w:rPr>
            </w:pPr>
          </w:p>
        </w:tc>
        <w:tc>
          <w:tcPr>
            <w:tcW w:w="502" w:type="pct"/>
            <w:vMerge/>
            <w:tcBorders>
              <w:top w:val="double" w:sz="4" w:space="0" w:color="auto"/>
              <w:left w:val="double" w:sz="4" w:space="0" w:color="auto"/>
              <w:bottom w:val="single" w:sz="4" w:space="0" w:color="auto"/>
              <w:right w:val="double" w:sz="4" w:space="0" w:color="auto"/>
            </w:tcBorders>
            <w:vAlign w:val="center"/>
          </w:tcPr>
          <w:p w:rsidR="00F57B07" w:rsidRPr="00D52267" w:rsidRDefault="00F57B07" w:rsidP="00026B63">
            <w:pPr>
              <w:rPr>
                <w:rFonts w:cs="Arial"/>
                <w:b/>
              </w:rPr>
            </w:pPr>
          </w:p>
        </w:tc>
        <w:tc>
          <w:tcPr>
            <w:tcW w:w="500" w:type="pct"/>
            <w:vMerge/>
            <w:tcBorders>
              <w:top w:val="double" w:sz="4" w:space="0" w:color="auto"/>
              <w:left w:val="double" w:sz="4" w:space="0" w:color="auto"/>
              <w:bottom w:val="single" w:sz="4" w:space="0" w:color="auto"/>
              <w:right w:val="double" w:sz="4" w:space="0" w:color="auto"/>
            </w:tcBorders>
            <w:vAlign w:val="center"/>
          </w:tcPr>
          <w:p w:rsidR="00F57B07" w:rsidRPr="00D52267" w:rsidRDefault="00F57B07" w:rsidP="00026B63">
            <w:pPr>
              <w:rPr>
                <w:rFonts w:cs="Arial"/>
                <w:b/>
              </w:rPr>
            </w:pPr>
          </w:p>
        </w:tc>
        <w:tc>
          <w:tcPr>
            <w:tcW w:w="805" w:type="pct"/>
            <w:vMerge/>
            <w:tcBorders>
              <w:top w:val="double" w:sz="4" w:space="0" w:color="auto"/>
              <w:left w:val="double" w:sz="4" w:space="0" w:color="auto"/>
              <w:bottom w:val="single" w:sz="4" w:space="0" w:color="auto"/>
              <w:right w:val="double" w:sz="4" w:space="0" w:color="auto"/>
            </w:tcBorders>
            <w:vAlign w:val="center"/>
          </w:tcPr>
          <w:p w:rsidR="00F57B07" w:rsidRPr="00D52267" w:rsidRDefault="00F57B07" w:rsidP="00026B63">
            <w:pPr>
              <w:rPr>
                <w:rFonts w:cs="Arial"/>
                <w:b/>
              </w:rPr>
            </w:pPr>
          </w:p>
        </w:tc>
      </w:tr>
      <w:tr w:rsidR="00F57B07" w:rsidRPr="00D52267" w:rsidTr="00026B63">
        <w:tc>
          <w:tcPr>
            <w:tcW w:w="43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132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47"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774" w:type="pct"/>
            <w:tcBorders>
              <w:top w:val="sing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2" w:type="pct"/>
            <w:tcBorders>
              <w:top w:val="sing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0" w:type="pct"/>
            <w:tcBorders>
              <w:top w:val="sing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805"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r>
      <w:tr w:rsidR="00F57B07" w:rsidRPr="00D52267" w:rsidTr="00026B63">
        <w:tc>
          <w:tcPr>
            <w:tcW w:w="43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132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47"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774"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2"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0"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805"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r>
      <w:tr w:rsidR="00F57B07" w:rsidRPr="00D52267" w:rsidTr="00026B63">
        <w:tc>
          <w:tcPr>
            <w:tcW w:w="43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132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47"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774"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2"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0"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805"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r>
      <w:tr w:rsidR="00F57B07" w:rsidRPr="00D52267" w:rsidTr="00026B63">
        <w:tc>
          <w:tcPr>
            <w:tcW w:w="43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132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47"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774"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2"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0"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805"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r>
      <w:tr w:rsidR="00F57B07" w:rsidRPr="00D52267" w:rsidTr="00026B63">
        <w:tc>
          <w:tcPr>
            <w:tcW w:w="43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132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47"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774"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2"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0"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805"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r>
      <w:tr w:rsidR="00F57B07" w:rsidRPr="00D52267" w:rsidTr="00026B63">
        <w:tc>
          <w:tcPr>
            <w:tcW w:w="43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132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47"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774"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2"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0"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805"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r>
      <w:tr w:rsidR="00F57B07" w:rsidRPr="00D52267" w:rsidTr="00026B63">
        <w:tc>
          <w:tcPr>
            <w:tcW w:w="43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1326"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47"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774"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2"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500"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c>
          <w:tcPr>
            <w:tcW w:w="805" w:type="pct"/>
            <w:tcBorders>
              <w:top w:val="double" w:sz="4" w:space="0" w:color="auto"/>
              <w:left w:val="double" w:sz="4" w:space="0" w:color="auto"/>
              <w:bottom w:val="double" w:sz="4" w:space="0" w:color="auto"/>
              <w:right w:val="double" w:sz="4" w:space="0" w:color="auto"/>
            </w:tcBorders>
          </w:tcPr>
          <w:p w:rsidR="00F57B07" w:rsidRPr="00D52267" w:rsidRDefault="00F57B07" w:rsidP="00026B63">
            <w:pPr>
              <w:tabs>
                <w:tab w:val="left" w:pos="283"/>
                <w:tab w:val="left" w:pos="2268"/>
                <w:tab w:val="left" w:pos="4536"/>
              </w:tabs>
              <w:rPr>
                <w:rFonts w:cs="Arial"/>
                <w:b/>
                <w:bCs/>
              </w:rPr>
            </w:pPr>
          </w:p>
        </w:tc>
      </w:tr>
    </w:tbl>
    <w:p w:rsidR="00F57B07" w:rsidRPr="00D52267" w:rsidRDefault="00F57B07" w:rsidP="0073512F">
      <w:pPr>
        <w:rPr>
          <w:rFonts w:cs="Arial"/>
        </w:rPr>
        <w:sectPr w:rsidR="00F57B07" w:rsidRPr="00D52267" w:rsidSect="00B0276D">
          <w:pgSz w:w="16840" w:h="11907" w:orient="landscape"/>
          <w:pgMar w:top="1440" w:right="851" w:bottom="1276" w:left="851" w:header="567" w:footer="454" w:gutter="0"/>
          <w:paperSrc w:first="15" w:other="15"/>
          <w:pgNumType w:chapStyle="2" w:chapSep="period"/>
          <w:cols w:space="720"/>
        </w:sectPr>
      </w:pPr>
    </w:p>
    <w:p w:rsidR="002C20CE" w:rsidRDefault="002C20CE" w:rsidP="003142E0">
      <w:pPr>
        <w:pStyle w:val="C5"/>
        <w:numPr>
          <w:ilvl w:val="0"/>
          <w:numId w:val="0"/>
        </w:numPr>
        <w:rPr>
          <w:rFonts w:ascii="Arial" w:hAnsi="Arial" w:cs="Arial"/>
        </w:rPr>
      </w:pPr>
    </w:p>
    <w:p w:rsidR="0073512F" w:rsidRPr="00D52267" w:rsidRDefault="0073512F" w:rsidP="0073512F">
      <w:pPr>
        <w:pStyle w:val="C5"/>
        <w:rPr>
          <w:rFonts w:ascii="Arial" w:hAnsi="Arial" w:cs="Arial"/>
        </w:rPr>
      </w:pPr>
      <w:bookmarkStart w:id="219" w:name="_Toc3783354"/>
      <w:r w:rsidRPr="00D52267">
        <w:rPr>
          <w:rFonts w:ascii="Arial" w:hAnsi="Arial" w:cs="Arial"/>
        </w:rPr>
        <w:t xml:space="preserve">GUIDELINES FOR THE IMPLEMENTATION OF </w:t>
      </w:r>
      <w:r w:rsidR="002C20CE" w:rsidRPr="00D52267">
        <w:rPr>
          <w:rFonts w:ascii="Arial" w:hAnsi="Arial" w:cs="Arial"/>
        </w:rPr>
        <w:t>LABOUR-INTENSIVE</w:t>
      </w:r>
      <w:r w:rsidRPr="00D52267">
        <w:rPr>
          <w:rFonts w:ascii="Arial" w:hAnsi="Arial" w:cs="Arial"/>
        </w:rPr>
        <w:t xml:space="preserve"> INFRASTRUCTURE PROJECTS UNDER THE EXPANDED PUBLIC WORKS PROGRAMME (EPWP)</w:t>
      </w:r>
      <w:bookmarkEnd w:id="209"/>
      <w:bookmarkEnd w:id="219"/>
    </w:p>
    <w:p w:rsidR="0073512F" w:rsidRPr="00D52267" w:rsidRDefault="0073512F" w:rsidP="0073512F">
      <w:pPr>
        <w:pStyle w:val="Header"/>
        <w:rPr>
          <w:rFonts w:cs="Arial"/>
        </w:rPr>
      </w:pPr>
    </w:p>
    <w:p w:rsidR="0073512F" w:rsidRPr="00D52267" w:rsidRDefault="0073512F" w:rsidP="0073512F">
      <w:pPr>
        <w:pStyle w:val="Header"/>
        <w:spacing w:line="360" w:lineRule="auto"/>
        <w:rPr>
          <w:rFonts w:cs="Arial"/>
          <w:b/>
        </w:rPr>
      </w:pPr>
      <w:r w:rsidRPr="00D52267">
        <w:rPr>
          <w:rFonts w:cs="Arial"/>
          <w:b/>
        </w:rPr>
        <w:t>TABLE OF CONTENTS</w:t>
      </w:r>
    </w:p>
    <w:p w:rsidR="0073512F" w:rsidRPr="00D52267" w:rsidRDefault="0073512F" w:rsidP="0073512F">
      <w:pPr>
        <w:pStyle w:val="Header"/>
        <w:spacing w:line="360" w:lineRule="auto"/>
        <w:rPr>
          <w:rFonts w:cs="Arial"/>
        </w:rPr>
      </w:pPr>
      <w:r w:rsidRPr="00D52267">
        <w:rPr>
          <w:rFonts w:cs="Arial"/>
        </w:rPr>
        <w:t>FOREWORD</w:t>
      </w:r>
    </w:p>
    <w:p w:rsidR="0073512F" w:rsidRPr="00D52267" w:rsidRDefault="0073512F" w:rsidP="0073512F">
      <w:pPr>
        <w:pStyle w:val="Header"/>
        <w:spacing w:line="360" w:lineRule="auto"/>
        <w:rPr>
          <w:rFonts w:cs="Arial"/>
        </w:rPr>
      </w:pPr>
      <w:r w:rsidRPr="00D52267">
        <w:rPr>
          <w:rFonts w:cs="Arial"/>
        </w:rPr>
        <w:t>TERMINOLOGY</w:t>
      </w:r>
    </w:p>
    <w:p w:rsidR="0073512F" w:rsidRPr="00D52267" w:rsidRDefault="0073512F" w:rsidP="0073512F">
      <w:pPr>
        <w:pStyle w:val="Header"/>
        <w:spacing w:line="360" w:lineRule="auto"/>
        <w:rPr>
          <w:rFonts w:cs="Arial"/>
        </w:rPr>
      </w:pPr>
      <w:r w:rsidRPr="00D52267">
        <w:rPr>
          <w:rFonts w:cs="Arial"/>
        </w:rPr>
        <w:t>ABBREVIATIONS</w:t>
      </w:r>
    </w:p>
    <w:p w:rsidR="0073512F" w:rsidRPr="00D52267" w:rsidRDefault="0073512F" w:rsidP="0073512F">
      <w:pPr>
        <w:pStyle w:val="Header"/>
        <w:spacing w:line="360" w:lineRule="auto"/>
        <w:rPr>
          <w:rFonts w:cs="Arial"/>
        </w:rPr>
      </w:pPr>
      <w:r w:rsidRPr="00D52267">
        <w:rPr>
          <w:rFonts w:cs="Arial"/>
        </w:rPr>
        <w:t>1 INTRODUCTION</w:t>
      </w:r>
    </w:p>
    <w:p w:rsidR="0073512F" w:rsidRPr="00D52267" w:rsidRDefault="0073512F" w:rsidP="0073512F">
      <w:pPr>
        <w:pStyle w:val="Header"/>
        <w:spacing w:line="360" w:lineRule="auto"/>
        <w:rPr>
          <w:rFonts w:cs="Arial"/>
        </w:rPr>
      </w:pPr>
      <w:r w:rsidRPr="00D52267">
        <w:rPr>
          <w:rFonts w:cs="Arial"/>
        </w:rPr>
        <w:t>2 RESPONSIBILITIES OF THE PUBLIC BODY</w:t>
      </w:r>
    </w:p>
    <w:p w:rsidR="0073512F" w:rsidRPr="00D52267" w:rsidRDefault="0073512F" w:rsidP="0073512F">
      <w:pPr>
        <w:pStyle w:val="Header"/>
        <w:spacing w:line="360" w:lineRule="auto"/>
        <w:rPr>
          <w:rFonts w:cs="Arial"/>
        </w:rPr>
      </w:pPr>
      <w:r w:rsidRPr="00D52267">
        <w:rPr>
          <w:rFonts w:cs="Arial"/>
        </w:rPr>
        <w:t>2.1 Selection of projects</w:t>
      </w:r>
    </w:p>
    <w:p w:rsidR="0073512F" w:rsidRPr="00D52267" w:rsidRDefault="0073512F" w:rsidP="0073512F">
      <w:pPr>
        <w:pStyle w:val="Header"/>
        <w:spacing w:line="360" w:lineRule="auto"/>
        <w:rPr>
          <w:rFonts w:cs="Arial"/>
        </w:rPr>
      </w:pPr>
      <w:r w:rsidRPr="00D52267">
        <w:rPr>
          <w:rFonts w:cs="Arial"/>
        </w:rPr>
        <w:t>2.2 Setting of rate of pay</w:t>
      </w:r>
    </w:p>
    <w:p w:rsidR="0073512F" w:rsidRPr="00D52267" w:rsidRDefault="0073512F" w:rsidP="0073512F">
      <w:pPr>
        <w:pStyle w:val="Header"/>
        <w:spacing w:line="360" w:lineRule="auto"/>
        <w:rPr>
          <w:rFonts w:cs="Arial"/>
        </w:rPr>
      </w:pPr>
      <w:r w:rsidRPr="00D52267">
        <w:rPr>
          <w:rFonts w:cs="Arial"/>
        </w:rPr>
        <w:t xml:space="preserve">2.3 Appointment of consulting </w:t>
      </w:r>
      <w:r w:rsidR="00D15EF9">
        <w:rPr>
          <w:rFonts w:cs="Arial"/>
        </w:rPr>
        <w:t>Employer’s Agent</w:t>
      </w:r>
      <w:r w:rsidRPr="00D52267">
        <w:rPr>
          <w:rFonts w:cs="Arial"/>
        </w:rPr>
        <w:t>s and contractors</w:t>
      </w:r>
    </w:p>
    <w:p w:rsidR="0073512F" w:rsidRPr="00D52267" w:rsidRDefault="0073512F" w:rsidP="0073512F">
      <w:pPr>
        <w:pStyle w:val="Header"/>
        <w:spacing w:line="360" w:lineRule="auto"/>
        <w:ind w:left="142" w:hanging="142"/>
        <w:rPr>
          <w:rFonts w:cs="Arial"/>
        </w:rPr>
      </w:pPr>
      <w:r w:rsidRPr="00D52267">
        <w:rPr>
          <w:rFonts w:cs="Arial"/>
        </w:rPr>
        <w:t xml:space="preserve">3 Contract Documentation for Consulting </w:t>
      </w:r>
      <w:r w:rsidR="00D15EF9">
        <w:rPr>
          <w:rFonts w:cs="Arial"/>
        </w:rPr>
        <w:t>Employer’s Agent</w:t>
      </w:r>
      <w:r w:rsidRPr="00D52267">
        <w:rPr>
          <w:rFonts w:cs="Arial"/>
        </w:rPr>
        <w:t>s and Contractors for Labour-intensive construction projects</w:t>
      </w:r>
    </w:p>
    <w:p w:rsidR="0073512F" w:rsidRPr="00D52267" w:rsidRDefault="0073512F" w:rsidP="0073512F">
      <w:pPr>
        <w:pStyle w:val="Header"/>
        <w:spacing w:line="360" w:lineRule="auto"/>
        <w:rPr>
          <w:rFonts w:cs="Arial"/>
        </w:rPr>
      </w:pPr>
      <w:r w:rsidRPr="00D52267">
        <w:rPr>
          <w:rFonts w:cs="Arial"/>
        </w:rPr>
        <w:t>3.1 General</w:t>
      </w:r>
    </w:p>
    <w:p w:rsidR="0073512F" w:rsidRPr="00D52267" w:rsidRDefault="0073512F" w:rsidP="0073512F">
      <w:pPr>
        <w:pStyle w:val="Header"/>
        <w:spacing w:line="360" w:lineRule="auto"/>
        <w:rPr>
          <w:rFonts w:cs="Arial"/>
        </w:rPr>
      </w:pPr>
      <w:r w:rsidRPr="00D52267">
        <w:rPr>
          <w:rFonts w:cs="Arial"/>
        </w:rPr>
        <w:t xml:space="preserve">3.2 Contract Documentation for Consulting </w:t>
      </w:r>
      <w:r w:rsidR="00D15EF9">
        <w:rPr>
          <w:rFonts w:cs="Arial"/>
        </w:rPr>
        <w:t xml:space="preserve">Employer’s </w:t>
      </w:r>
      <w:proofErr w:type="spellStart"/>
      <w:r w:rsidR="00D15EF9">
        <w:rPr>
          <w:rFonts w:cs="Arial"/>
        </w:rPr>
        <w:t>Agent</w:t>
      </w:r>
      <w:r w:rsidRPr="00D52267">
        <w:rPr>
          <w:rFonts w:cs="Arial"/>
        </w:rPr>
        <w:t>ing</w:t>
      </w:r>
      <w:proofErr w:type="spellEnd"/>
      <w:r w:rsidRPr="00D52267">
        <w:rPr>
          <w:rFonts w:cs="Arial"/>
        </w:rPr>
        <w:t xml:space="preserve"> Services</w:t>
      </w:r>
    </w:p>
    <w:p w:rsidR="0073512F" w:rsidRPr="00D52267" w:rsidRDefault="0073512F" w:rsidP="0073512F">
      <w:pPr>
        <w:pStyle w:val="Header"/>
        <w:spacing w:line="360" w:lineRule="auto"/>
        <w:rPr>
          <w:rFonts w:cs="Arial"/>
        </w:rPr>
      </w:pPr>
      <w:r w:rsidRPr="00D52267">
        <w:rPr>
          <w:rFonts w:cs="Arial"/>
        </w:rPr>
        <w:t>3.3 Contract Documentation for the Works</w:t>
      </w:r>
    </w:p>
    <w:p w:rsidR="0073512F" w:rsidRPr="00D52267" w:rsidRDefault="0073512F" w:rsidP="0073512F">
      <w:pPr>
        <w:pStyle w:val="Header"/>
        <w:tabs>
          <w:tab w:val="left" w:pos="2775"/>
        </w:tabs>
        <w:spacing w:line="360" w:lineRule="auto"/>
        <w:ind w:left="1134"/>
        <w:rPr>
          <w:rFonts w:cs="Arial"/>
        </w:rPr>
      </w:pPr>
      <w:r w:rsidRPr="00D52267">
        <w:rPr>
          <w:rFonts w:cs="Arial"/>
        </w:rPr>
        <w:t xml:space="preserve">3.3.1 </w:t>
      </w:r>
      <w:r w:rsidRPr="00D52267">
        <w:rPr>
          <w:rFonts w:cs="Arial"/>
        </w:rPr>
        <w:tab/>
        <w:t>Conditions of tender</w:t>
      </w:r>
    </w:p>
    <w:p w:rsidR="0073512F" w:rsidRPr="00D52267" w:rsidRDefault="0073512F" w:rsidP="0073512F">
      <w:pPr>
        <w:pStyle w:val="Header"/>
        <w:tabs>
          <w:tab w:val="left" w:pos="2775"/>
        </w:tabs>
        <w:spacing w:line="360" w:lineRule="auto"/>
        <w:ind w:left="1134"/>
        <w:rPr>
          <w:rFonts w:cs="Arial"/>
        </w:rPr>
      </w:pPr>
      <w:r w:rsidRPr="00D52267">
        <w:rPr>
          <w:rFonts w:cs="Arial"/>
        </w:rPr>
        <w:t xml:space="preserve">3.3.2 </w:t>
      </w:r>
      <w:r w:rsidRPr="00D52267">
        <w:rPr>
          <w:rFonts w:cs="Arial"/>
        </w:rPr>
        <w:tab/>
        <w:t>Conditions of contract</w:t>
      </w:r>
    </w:p>
    <w:p w:rsidR="0073512F" w:rsidRPr="00D52267" w:rsidRDefault="0073512F" w:rsidP="0073512F">
      <w:pPr>
        <w:pStyle w:val="Header"/>
        <w:tabs>
          <w:tab w:val="left" w:pos="2775"/>
        </w:tabs>
        <w:spacing w:line="360" w:lineRule="auto"/>
        <w:ind w:left="1134"/>
        <w:rPr>
          <w:rFonts w:cs="Arial"/>
        </w:rPr>
      </w:pPr>
      <w:r w:rsidRPr="00D52267">
        <w:rPr>
          <w:rFonts w:cs="Arial"/>
        </w:rPr>
        <w:t xml:space="preserve">3.3.3 </w:t>
      </w:r>
      <w:r w:rsidRPr="00D52267">
        <w:rPr>
          <w:rFonts w:cs="Arial"/>
        </w:rPr>
        <w:tab/>
        <w:t>Scope of work</w:t>
      </w:r>
    </w:p>
    <w:p w:rsidR="0073512F" w:rsidRPr="00D52267" w:rsidRDefault="0073512F" w:rsidP="0073512F">
      <w:pPr>
        <w:pStyle w:val="Header"/>
        <w:tabs>
          <w:tab w:val="left" w:pos="2775"/>
        </w:tabs>
        <w:spacing w:line="360" w:lineRule="auto"/>
        <w:ind w:left="1134"/>
        <w:rPr>
          <w:rFonts w:cs="Arial"/>
        </w:rPr>
      </w:pPr>
      <w:r w:rsidRPr="00D52267">
        <w:rPr>
          <w:rFonts w:cs="Arial"/>
        </w:rPr>
        <w:t xml:space="preserve">3.3.4 </w:t>
      </w:r>
      <w:r w:rsidRPr="00D52267">
        <w:rPr>
          <w:rFonts w:cs="Arial"/>
        </w:rPr>
        <w:tab/>
        <w:t>Schedules of quantities</w:t>
      </w:r>
    </w:p>
    <w:p w:rsidR="0073512F" w:rsidRPr="00D52267" w:rsidRDefault="0073512F" w:rsidP="0073512F">
      <w:pPr>
        <w:pStyle w:val="Header"/>
        <w:spacing w:line="360" w:lineRule="auto"/>
        <w:rPr>
          <w:rFonts w:cs="Arial"/>
        </w:rPr>
      </w:pPr>
      <w:r w:rsidRPr="00D52267">
        <w:rPr>
          <w:rFonts w:cs="Arial"/>
        </w:rPr>
        <w:t>4 DESIGN CHECKLIST</w:t>
      </w:r>
    </w:p>
    <w:p w:rsidR="002C20CE" w:rsidRDefault="0073512F" w:rsidP="0073512F">
      <w:pPr>
        <w:pStyle w:val="Header"/>
        <w:rPr>
          <w:rFonts w:cs="Arial"/>
        </w:rPr>
      </w:pPr>
      <w:r w:rsidRPr="00D52267">
        <w:rPr>
          <w:rFonts w:cs="Arial"/>
        </w:rPr>
        <w:br w:type="page"/>
      </w:r>
    </w:p>
    <w:p w:rsidR="0073512F" w:rsidRPr="00D52267" w:rsidRDefault="0073512F" w:rsidP="0073512F">
      <w:pPr>
        <w:pStyle w:val="Header"/>
        <w:rPr>
          <w:rFonts w:cs="Arial"/>
          <w:b/>
        </w:rPr>
      </w:pPr>
      <w:r w:rsidRPr="00D52267">
        <w:rPr>
          <w:rFonts w:cs="Arial"/>
          <w:b/>
        </w:rPr>
        <w:lastRenderedPageBreak/>
        <w:t>Foreword</w:t>
      </w:r>
    </w:p>
    <w:p w:rsidR="0073512F" w:rsidRPr="00D52267" w:rsidRDefault="0073512F" w:rsidP="0073512F">
      <w:pPr>
        <w:pStyle w:val="Header"/>
        <w:rPr>
          <w:rFonts w:cs="Arial"/>
        </w:rPr>
      </w:pPr>
      <w:r w:rsidRPr="00D52267">
        <w:rPr>
          <w:rFonts w:cs="Arial"/>
        </w:rPr>
        <w:t>The Expanded Public Works Programme (EPWP) is one of government’s short-to-medium term programmes aimed at alleviating and reducing unemployment. The EPWP will achieve this aim through the provision of work opportunities coupled with training. It is a national programme covering all spheres of government and state-owned enterprises (</w:t>
      </w:r>
      <w:smartTag w:uri="urn:schemas-microsoft-com:office:smarttags" w:element="stockticker">
        <w:r w:rsidRPr="00D52267">
          <w:rPr>
            <w:rFonts w:cs="Arial"/>
          </w:rPr>
          <w:t>SOE</w:t>
        </w:r>
      </w:smartTag>
      <w:r w:rsidRPr="00D52267">
        <w:rPr>
          <w:rFonts w:cs="Arial"/>
        </w:rPr>
        <w:t>’s). President Mbeki formally announced the programme in his State of the Nation Address in February 2003.</w:t>
      </w:r>
    </w:p>
    <w:p w:rsidR="0073512F" w:rsidRPr="00D52267" w:rsidRDefault="0073512F" w:rsidP="0073512F">
      <w:pPr>
        <w:pStyle w:val="Header"/>
        <w:rPr>
          <w:rFonts w:cs="Arial"/>
        </w:rPr>
      </w:pPr>
      <w:r w:rsidRPr="00D52267">
        <w:rPr>
          <w:rFonts w:cs="Arial"/>
        </w:rPr>
        <w:t>Government’s medium-to-long term programmes to address unemployment include increasing economic growth, improving skills levels through education and training, and improving the enabling environment for industry to flourish. The EPWP will continue to exist until these medium-to-long term programmes are successful in reducing unemployment.</w:t>
      </w:r>
    </w:p>
    <w:p w:rsidR="0073512F" w:rsidRPr="00D52267" w:rsidRDefault="0073512F" w:rsidP="0073512F">
      <w:pPr>
        <w:pStyle w:val="Header"/>
        <w:rPr>
          <w:rFonts w:cs="Arial"/>
        </w:rPr>
      </w:pPr>
      <w:r w:rsidRPr="00D52267">
        <w:rPr>
          <w:rFonts w:cs="Arial"/>
        </w:rPr>
        <w:t xml:space="preserve">The programme involves </w:t>
      </w:r>
      <w:proofErr w:type="spellStart"/>
      <w:r w:rsidRPr="00D52267">
        <w:rPr>
          <w:rFonts w:cs="Arial"/>
        </w:rPr>
        <w:t>reorientating</w:t>
      </w:r>
      <w:proofErr w:type="spellEnd"/>
      <w:r w:rsidRPr="00D52267">
        <w:rPr>
          <w:rFonts w:cs="Arial"/>
        </w:rPr>
        <w:t xml:space="preserve"> line function budgets so that government expenditure results in more work opportunities, particularly for unskilled labour. EPWP projects will therefore be funded through the normal budgetary process, through the budgets of line-function departments, provinces and municipalities.</w:t>
      </w:r>
    </w:p>
    <w:p w:rsidR="0073512F" w:rsidRPr="00D52267" w:rsidRDefault="0073512F" w:rsidP="0073512F">
      <w:pPr>
        <w:pStyle w:val="Header"/>
        <w:rPr>
          <w:rFonts w:cs="Arial"/>
        </w:rPr>
      </w:pPr>
      <w:r w:rsidRPr="00D52267">
        <w:rPr>
          <w:rFonts w:cs="Arial"/>
        </w:rPr>
        <w:t>Opportunities for implementing the EPWP have been identified in the infrastructure, environmental, social and economic sectors. In the infrastructure sector the emphasis is on creating additional work opportunities through the introduction of labour-intensive construction methods. Labour-intensive construction methods involve the use of an appropriate mix of labour and machines, with a preference for labour where technically and economically feasible, without compromising the quality of the product.</w:t>
      </w:r>
    </w:p>
    <w:p w:rsidR="0073512F" w:rsidRPr="00D52267" w:rsidRDefault="0073512F" w:rsidP="0073512F">
      <w:pPr>
        <w:pStyle w:val="Header"/>
        <w:rPr>
          <w:rFonts w:cs="Arial"/>
        </w:rPr>
      </w:pPr>
      <w:r w:rsidRPr="00D52267">
        <w:rPr>
          <w:rFonts w:cs="Arial"/>
        </w:rPr>
        <w:t xml:space="preserve">All public bodies involved in infrastructure provision are expected to attempt to contribute to the programme. As part of this initiative, the national government has through the 2004 Division of Revenue Act placed some additional </w:t>
      </w:r>
      <w:proofErr w:type="spellStart"/>
      <w:r w:rsidRPr="00D52267">
        <w:rPr>
          <w:rFonts w:cs="Arial"/>
        </w:rPr>
        <w:t>conditionalities</w:t>
      </w:r>
      <w:proofErr w:type="spellEnd"/>
      <w:r w:rsidRPr="00D52267">
        <w:rPr>
          <w:rFonts w:cs="Arial"/>
        </w:rPr>
        <w:t xml:space="preserve"> on the Provincial Infrastructure Grant (PIG) and the Municipal Infrastructure Grant (</w:t>
      </w:r>
      <w:smartTag w:uri="urn:schemas-microsoft-com:office:smarttags" w:element="stockticker">
        <w:r w:rsidRPr="00D52267">
          <w:rPr>
            <w:rFonts w:cs="Arial"/>
          </w:rPr>
          <w:t>MIG</w:t>
        </w:r>
      </w:smartTag>
      <w:r w:rsidRPr="00D52267">
        <w:rPr>
          <w:rFonts w:cs="Arial"/>
        </w:rPr>
        <w:t xml:space="preserve">).  These additional </w:t>
      </w:r>
      <w:proofErr w:type="spellStart"/>
      <w:r w:rsidRPr="00D52267">
        <w:rPr>
          <w:rFonts w:cs="Arial"/>
        </w:rPr>
        <w:t>conditionalities</w:t>
      </w:r>
      <w:proofErr w:type="spellEnd"/>
      <w:r w:rsidRPr="00D52267">
        <w:rPr>
          <w:rFonts w:cs="Arial"/>
        </w:rPr>
        <w:t xml:space="preserve"> will require provinces and municipalities to use the “Guidelines for the implementation of labour-intensive infrastructure projects under the EPWP“ agreed upon between SALGA, National Treasury and the Department of Public Works for identification, design and construction or projects financed through the </w:t>
      </w:r>
      <w:smartTag w:uri="urn:schemas-microsoft-com:office:smarttags" w:element="stockticker">
        <w:r w:rsidRPr="00D52267">
          <w:rPr>
            <w:rFonts w:cs="Arial"/>
          </w:rPr>
          <w:t>MIG</w:t>
        </w:r>
      </w:smartTag>
      <w:r w:rsidRPr="00D52267">
        <w:rPr>
          <w:rFonts w:cs="Arial"/>
        </w:rPr>
        <w:t xml:space="preserve"> or PIG. This document contains those guidelines.</w:t>
      </w:r>
    </w:p>
    <w:p w:rsidR="0073512F" w:rsidRPr="00D52267" w:rsidRDefault="0073512F" w:rsidP="0073512F">
      <w:pPr>
        <w:pStyle w:val="Header"/>
        <w:rPr>
          <w:rFonts w:cs="Arial"/>
        </w:rPr>
      </w:pPr>
      <w:r w:rsidRPr="00D52267">
        <w:rPr>
          <w:rFonts w:cs="Arial"/>
        </w:rPr>
        <w:t xml:space="preserve">International and local experience has shown that, with well-trained supervisory staff and an appropriate employment framework, labour-intensive methods can be used successfully for infrastructure projects involving low-volume roads and sidewalks, </w:t>
      </w:r>
      <w:proofErr w:type="spellStart"/>
      <w:r w:rsidRPr="00D52267">
        <w:rPr>
          <w:rFonts w:cs="Arial"/>
        </w:rPr>
        <w:t>stormwater</w:t>
      </w:r>
      <w:proofErr w:type="spellEnd"/>
      <w:r w:rsidRPr="00D52267">
        <w:rPr>
          <w:rFonts w:cs="Arial"/>
        </w:rPr>
        <w:t xml:space="preserve"> drains, and trenches. On the basis of this experience, and in the context of high levels of unemployment, the national government has decided to require that these infrastructure projects must be carried out labour-intensively.</w:t>
      </w:r>
    </w:p>
    <w:p w:rsidR="002C20CE" w:rsidRDefault="0073512F" w:rsidP="0073512F">
      <w:pPr>
        <w:pStyle w:val="Header"/>
        <w:rPr>
          <w:rFonts w:cs="Arial"/>
        </w:rPr>
      </w:pPr>
      <w:r w:rsidRPr="00D52267">
        <w:rPr>
          <w:rFonts w:cs="Arial"/>
        </w:rPr>
        <w:t xml:space="preserve">These guidelines aim to provide provinces and municipalities with the necessary tools to successfully tender these projects as labour-intensive projects. These guidelines have been designed with the aim of minimising the additional work required from provincial and </w:t>
      </w:r>
    </w:p>
    <w:p w:rsidR="002C20CE" w:rsidRDefault="002C20CE" w:rsidP="0073512F">
      <w:pPr>
        <w:pStyle w:val="Header"/>
        <w:rPr>
          <w:rFonts w:cs="Arial"/>
        </w:rPr>
      </w:pPr>
    </w:p>
    <w:p w:rsidR="0073512F" w:rsidRPr="00D52267" w:rsidRDefault="0073512F" w:rsidP="0073512F">
      <w:pPr>
        <w:pStyle w:val="Header"/>
        <w:rPr>
          <w:rFonts w:cs="Arial"/>
        </w:rPr>
      </w:pPr>
      <w:r w:rsidRPr="00D52267">
        <w:rPr>
          <w:rFonts w:cs="Arial"/>
        </w:rPr>
        <w:lastRenderedPageBreak/>
        <w:t>municipal officials. The National Department of Public Works is working with the Construction Education and Training Authority (CETA) to develop the capacity of the construction industry to design and manage labour-intensive infrastructure projects successfully.</w:t>
      </w:r>
    </w:p>
    <w:p w:rsidR="0073512F" w:rsidRPr="00D52267" w:rsidRDefault="0073512F" w:rsidP="0073512F">
      <w:pPr>
        <w:pStyle w:val="Header"/>
        <w:rPr>
          <w:rFonts w:cs="Arial"/>
        </w:rPr>
      </w:pPr>
      <w:r w:rsidRPr="00D52267">
        <w:rPr>
          <w:rFonts w:cs="Arial"/>
        </w:rPr>
        <w:t xml:space="preserve">The guidelines contain sections which should be copied into the relevant parts of the contract documentation for consulting </w:t>
      </w:r>
      <w:r w:rsidR="00D15EF9">
        <w:rPr>
          <w:rFonts w:cs="Arial"/>
        </w:rPr>
        <w:t>Employer’s Agent</w:t>
      </w:r>
      <w:r w:rsidRPr="00D52267">
        <w:rPr>
          <w:rFonts w:cs="Arial"/>
        </w:rPr>
        <w:t>s and contractors. These sections introduce a requirement that certain construction activities must be carried out by hand, under certain conditions. These requirements were formulated on the basis of a thorough review of international and local experience of labour-intensive construction, in order to identify the activities for which it is economically and technically feasible to use labour-intensive methods. The guidelines therefore conform to the Public Finance Management Act requirement for assessing the cost-effectiveness of capital projects.  The normal tender evaluation processes are followed under these guidelines, and it is not necessary to apply any special additional preferences for employment creation.</w:t>
      </w:r>
    </w:p>
    <w:p w:rsidR="0073512F" w:rsidRPr="00D52267" w:rsidRDefault="0073512F" w:rsidP="0073512F">
      <w:pPr>
        <w:pStyle w:val="Header"/>
        <w:rPr>
          <w:rFonts w:cs="Arial"/>
        </w:rPr>
      </w:pPr>
      <w:r w:rsidRPr="00D52267">
        <w:rPr>
          <w:rFonts w:cs="Arial"/>
        </w:rPr>
        <w:t>The guidelines include the contents of the Code of Good Practice for Special Public Works Programmes, which has been gazetted by the Department of Labour, and which provides for special conditions of employment for these EPWP projects. In terms of the Code of Good Practice, the workers on these projects are entitled to formal training, which will be provided by training providers appointed (and funded) by the Department of Labour. For projects of up to six months in duration, this training will cover life-skills and information about other education, training, and employment opportunities.</w:t>
      </w:r>
    </w:p>
    <w:p w:rsidR="0073512F" w:rsidRPr="00D52267" w:rsidRDefault="0073512F" w:rsidP="0073512F">
      <w:pPr>
        <w:pStyle w:val="Header"/>
        <w:rPr>
          <w:rFonts w:cs="Arial"/>
        </w:rPr>
      </w:pPr>
      <w:r w:rsidRPr="00D52267">
        <w:rPr>
          <w:rFonts w:cs="Arial"/>
        </w:rPr>
        <w:t xml:space="preserve">In order to develop the capacity of the construction industry to manage labour-intensive projects, these guidelines also include an eligibility requirement for the appointment of contractors and consulting </w:t>
      </w:r>
      <w:r w:rsidR="00D15EF9">
        <w:rPr>
          <w:rFonts w:cs="Arial"/>
        </w:rPr>
        <w:t>Employer’s Agent</w:t>
      </w:r>
      <w:r w:rsidRPr="00D52267">
        <w:rPr>
          <w:rFonts w:cs="Arial"/>
        </w:rPr>
        <w:t>s, i.e. that their key staff involved in the project must undergo special NQF-accredited training programmes in labour-intensive construction.</w:t>
      </w:r>
    </w:p>
    <w:p w:rsidR="0073512F" w:rsidRPr="00D52267" w:rsidRDefault="0073512F" w:rsidP="0073512F">
      <w:pPr>
        <w:pStyle w:val="Header"/>
        <w:rPr>
          <w:rFonts w:cs="Arial"/>
        </w:rPr>
      </w:pPr>
      <w:r w:rsidRPr="00D52267">
        <w:rPr>
          <w:rFonts w:cs="Arial"/>
        </w:rPr>
        <w:t xml:space="preserve">As an additional means of addressing the capacity in the labour-intensive construction sector, </w:t>
      </w:r>
      <w:smartTag w:uri="urn:schemas-microsoft-com:office:smarttags" w:element="stockticker">
        <w:r w:rsidRPr="00D52267">
          <w:rPr>
            <w:rFonts w:cs="Arial"/>
          </w:rPr>
          <w:t>DPW</w:t>
        </w:r>
      </w:smartTag>
      <w:r w:rsidRPr="00D52267">
        <w:rPr>
          <w:rFonts w:cs="Arial"/>
        </w:rPr>
        <w:t xml:space="preserve"> together with the CETA has established a labour intensive contractor </w:t>
      </w:r>
      <w:proofErr w:type="spellStart"/>
      <w:r w:rsidRPr="00D52267">
        <w:rPr>
          <w:rFonts w:cs="Arial"/>
        </w:rPr>
        <w:t>learnership</w:t>
      </w:r>
      <w:proofErr w:type="spellEnd"/>
      <w:r w:rsidRPr="00D52267">
        <w:rPr>
          <w:rFonts w:cs="Arial"/>
        </w:rPr>
        <w:t xml:space="preserve"> programme. The aim of this </w:t>
      </w:r>
      <w:proofErr w:type="spellStart"/>
      <w:r w:rsidRPr="00D52267">
        <w:rPr>
          <w:rFonts w:cs="Arial"/>
        </w:rPr>
        <w:t>learnership</w:t>
      </w:r>
      <w:proofErr w:type="spellEnd"/>
      <w:r w:rsidRPr="00D52267">
        <w:rPr>
          <w:rFonts w:cs="Arial"/>
        </w:rPr>
        <w:t xml:space="preserve"> programme is to produce small contractors qualified to execute work in accordance with these guidelines. The CETA is paying for the classroom training of these contractors.</w:t>
      </w:r>
    </w:p>
    <w:p w:rsidR="0073512F" w:rsidRPr="00D52267" w:rsidRDefault="0073512F" w:rsidP="0073512F">
      <w:pPr>
        <w:pStyle w:val="Header"/>
        <w:rPr>
          <w:rFonts w:cs="Arial"/>
        </w:rPr>
      </w:pPr>
      <w:r w:rsidRPr="00D52267">
        <w:rPr>
          <w:rFonts w:cs="Arial"/>
        </w:rPr>
        <w:t xml:space="preserve">As part of this </w:t>
      </w:r>
      <w:proofErr w:type="spellStart"/>
      <w:r w:rsidRPr="00D52267">
        <w:rPr>
          <w:rFonts w:cs="Arial"/>
        </w:rPr>
        <w:t>learnership</w:t>
      </w:r>
      <w:proofErr w:type="spellEnd"/>
      <w:r w:rsidRPr="00D52267">
        <w:rPr>
          <w:rFonts w:cs="Arial"/>
        </w:rPr>
        <w:t xml:space="preserve"> programme, learner contractors need to execute projects to gain practical experience. Partnering provinces and municipalities may allocate projects identified and designed using these guidelines to the learner contractors on a negotiated price basis.</w:t>
      </w:r>
    </w:p>
    <w:p w:rsidR="0073512F" w:rsidRPr="00D52267" w:rsidRDefault="0073512F" w:rsidP="0073512F">
      <w:pPr>
        <w:pStyle w:val="Header"/>
        <w:rPr>
          <w:rFonts w:cs="Arial"/>
        </w:rPr>
      </w:pPr>
      <w:r w:rsidRPr="00D52267">
        <w:rPr>
          <w:rFonts w:cs="Arial"/>
        </w:rPr>
        <w:t>An electronic version of these guidelines and electronic copies of the following documents can be obtained on the enclosed CD ROM or downloaded from www.publicworks.gov.za.</w:t>
      </w:r>
    </w:p>
    <w:p w:rsidR="0073512F" w:rsidRPr="00D52267" w:rsidRDefault="0073512F" w:rsidP="0073512F">
      <w:pPr>
        <w:pStyle w:val="Header"/>
        <w:tabs>
          <w:tab w:val="left" w:pos="525"/>
        </w:tabs>
        <w:ind w:left="525" w:hanging="525"/>
        <w:rPr>
          <w:rFonts w:cs="Arial"/>
        </w:rPr>
      </w:pPr>
      <w:r w:rsidRPr="00D52267">
        <w:rPr>
          <w:rFonts w:cs="Arial"/>
        </w:rPr>
        <w:t xml:space="preserve">• </w:t>
      </w:r>
      <w:r w:rsidRPr="00D52267">
        <w:rPr>
          <w:rFonts w:cs="Arial"/>
        </w:rPr>
        <w:tab/>
        <w:t>Code of Good Practice for Employment and Conditions of Work for Special Public Works Programmes</w:t>
      </w:r>
    </w:p>
    <w:p w:rsidR="002C20CE" w:rsidRDefault="0073512F" w:rsidP="0073512F">
      <w:pPr>
        <w:pStyle w:val="Header"/>
        <w:tabs>
          <w:tab w:val="left" w:pos="525"/>
        </w:tabs>
        <w:ind w:left="525" w:hanging="525"/>
        <w:rPr>
          <w:rFonts w:cs="Arial"/>
        </w:rPr>
      </w:pPr>
      <w:r w:rsidRPr="00D52267">
        <w:rPr>
          <w:rFonts w:cs="Arial"/>
        </w:rPr>
        <w:t xml:space="preserve">• </w:t>
      </w:r>
      <w:r w:rsidRPr="00D52267">
        <w:rPr>
          <w:rFonts w:cs="Arial"/>
        </w:rPr>
        <w:tab/>
        <w:t xml:space="preserve">Ministerial Determination, Special Public Works Programmes, issued in terms of the Basic Conditions of Employment Act of 1997by the Minister of Labour in Government </w:t>
      </w:r>
    </w:p>
    <w:p w:rsidR="002C20CE" w:rsidRDefault="002C20CE" w:rsidP="0073512F">
      <w:pPr>
        <w:pStyle w:val="Header"/>
        <w:tabs>
          <w:tab w:val="left" w:pos="525"/>
        </w:tabs>
        <w:ind w:left="525" w:hanging="525"/>
        <w:rPr>
          <w:rFonts w:cs="Arial"/>
        </w:rPr>
      </w:pPr>
    </w:p>
    <w:p w:rsidR="0073512F" w:rsidRPr="00D52267" w:rsidRDefault="0073512F" w:rsidP="0073512F">
      <w:pPr>
        <w:pStyle w:val="Header"/>
        <w:tabs>
          <w:tab w:val="left" w:pos="525"/>
        </w:tabs>
        <w:ind w:left="525" w:hanging="525"/>
        <w:rPr>
          <w:rFonts w:cs="Arial"/>
        </w:rPr>
      </w:pPr>
      <w:r w:rsidRPr="00D52267">
        <w:rPr>
          <w:rFonts w:cs="Arial"/>
        </w:rPr>
        <w:lastRenderedPageBreak/>
        <w:t xml:space="preserve">Notice N° R63 of </w:t>
      </w:r>
      <w:smartTag w:uri="urn:schemas-microsoft-com:office:smarttags" w:element="date">
        <w:smartTagPr>
          <w:attr w:name="Year" w:val="2002"/>
          <w:attr w:name="Day" w:val="25"/>
          <w:attr w:name="Month" w:val="1"/>
        </w:smartTagPr>
        <w:r w:rsidRPr="00D52267">
          <w:rPr>
            <w:rFonts w:cs="Arial"/>
          </w:rPr>
          <w:t>25 January 2002</w:t>
        </w:r>
      </w:smartTag>
    </w:p>
    <w:p w:rsidR="0073512F" w:rsidRPr="00D52267" w:rsidRDefault="0073512F" w:rsidP="0073512F">
      <w:pPr>
        <w:pStyle w:val="Header"/>
        <w:tabs>
          <w:tab w:val="left" w:pos="525"/>
        </w:tabs>
        <w:rPr>
          <w:rFonts w:cs="Arial"/>
        </w:rPr>
      </w:pPr>
      <w:r w:rsidRPr="00D52267">
        <w:rPr>
          <w:rFonts w:cs="Arial"/>
        </w:rPr>
        <w:t xml:space="preserve">• </w:t>
      </w:r>
      <w:r w:rsidRPr="00D52267">
        <w:rPr>
          <w:rFonts w:cs="Arial"/>
        </w:rPr>
        <w:tab/>
        <w:t xml:space="preserve">Government Gazette (DORA 2004 with </w:t>
      </w:r>
      <w:smartTag w:uri="urn:schemas-microsoft-com:office:smarttags" w:element="stockticker">
        <w:r w:rsidRPr="00D52267">
          <w:rPr>
            <w:rFonts w:cs="Arial"/>
          </w:rPr>
          <w:t>MIG</w:t>
        </w:r>
      </w:smartTag>
      <w:r w:rsidRPr="00D52267">
        <w:rPr>
          <w:rFonts w:cs="Arial"/>
        </w:rPr>
        <w:t xml:space="preserve"> and PIG Conditions)</w:t>
      </w:r>
    </w:p>
    <w:p w:rsidR="0073512F" w:rsidRPr="00D52267" w:rsidRDefault="0073512F" w:rsidP="0073512F">
      <w:pPr>
        <w:pStyle w:val="Header"/>
        <w:tabs>
          <w:tab w:val="left" w:pos="525"/>
        </w:tabs>
        <w:rPr>
          <w:rFonts w:cs="Arial"/>
        </w:rPr>
      </w:pPr>
      <w:r w:rsidRPr="00D52267">
        <w:rPr>
          <w:rFonts w:cs="Arial"/>
        </w:rPr>
        <w:t xml:space="preserve">• </w:t>
      </w:r>
      <w:r w:rsidRPr="00D52267">
        <w:rPr>
          <w:rFonts w:cs="Arial"/>
        </w:rPr>
        <w:tab/>
        <w:t xml:space="preserve">Documents relating on the </w:t>
      </w:r>
      <w:r w:rsidR="002C20CE" w:rsidRPr="00D52267">
        <w:rPr>
          <w:rFonts w:cs="Arial"/>
        </w:rPr>
        <w:t>Labour-Intensive</w:t>
      </w:r>
      <w:r w:rsidRPr="00D52267">
        <w:rPr>
          <w:rFonts w:cs="Arial"/>
        </w:rPr>
        <w:t xml:space="preserve"> Contractor </w:t>
      </w:r>
      <w:proofErr w:type="spellStart"/>
      <w:r w:rsidRPr="00D52267">
        <w:rPr>
          <w:rFonts w:cs="Arial"/>
        </w:rPr>
        <w:t>Learnership</w:t>
      </w:r>
      <w:proofErr w:type="spellEnd"/>
      <w:r w:rsidRPr="00D52267">
        <w:rPr>
          <w:rFonts w:cs="Arial"/>
        </w:rPr>
        <w:t xml:space="preserve"> Programme</w:t>
      </w:r>
    </w:p>
    <w:p w:rsidR="002C20CE" w:rsidRDefault="0073512F" w:rsidP="0073512F">
      <w:pPr>
        <w:pStyle w:val="Header"/>
        <w:rPr>
          <w:rFonts w:cs="Arial"/>
        </w:rPr>
      </w:pPr>
      <w:r w:rsidRPr="00D52267">
        <w:rPr>
          <w:rFonts w:cs="Arial"/>
        </w:rPr>
        <w:br w:type="page"/>
      </w:r>
    </w:p>
    <w:p w:rsidR="0073512F" w:rsidRPr="00D52267" w:rsidRDefault="0073512F" w:rsidP="0073512F">
      <w:pPr>
        <w:pStyle w:val="Header"/>
        <w:rPr>
          <w:rFonts w:cs="Arial"/>
          <w:b/>
        </w:rPr>
      </w:pPr>
      <w:r w:rsidRPr="00D52267">
        <w:rPr>
          <w:rFonts w:cs="Arial"/>
          <w:b/>
        </w:rPr>
        <w:lastRenderedPageBreak/>
        <w:t>Terminology</w:t>
      </w:r>
    </w:p>
    <w:p w:rsidR="0073512F" w:rsidRPr="00D52267" w:rsidRDefault="0073512F" w:rsidP="0073512F">
      <w:pPr>
        <w:pStyle w:val="Header"/>
        <w:rPr>
          <w:rFonts w:cs="Arial"/>
          <w:b/>
        </w:rPr>
      </w:pPr>
    </w:p>
    <w:p w:rsidR="0073512F" w:rsidRPr="00D52267" w:rsidRDefault="0073512F" w:rsidP="0073512F">
      <w:pPr>
        <w:pStyle w:val="Header"/>
        <w:rPr>
          <w:rFonts w:cs="Arial"/>
        </w:rPr>
      </w:pPr>
      <w:r w:rsidRPr="00D52267">
        <w:rPr>
          <w:rFonts w:cs="Arial"/>
          <w:b/>
        </w:rPr>
        <w:t>By hand:</w:t>
      </w:r>
      <w:r w:rsidRPr="00D52267">
        <w:rPr>
          <w:rFonts w:cs="Arial"/>
        </w:rPr>
        <w:t xml:space="preserve"> refers to the use of tools which are manually operated and powered</w:t>
      </w:r>
    </w:p>
    <w:p w:rsidR="0073512F" w:rsidRPr="00D52267" w:rsidRDefault="0073512F" w:rsidP="0073512F">
      <w:pPr>
        <w:pStyle w:val="Header"/>
        <w:rPr>
          <w:rFonts w:cs="Arial"/>
        </w:rPr>
      </w:pPr>
      <w:r w:rsidRPr="00D52267">
        <w:rPr>
          <w:rFonts w:cs="Arial"/>
          <w:b/>
        </w:rPr>
        <w:t>Form of contract:</w:t>
      </w:r>
      <w:r w:rsidRPr="00D52267">
        <w:rPr>
          <w:rFonts w:cs="Arial"/>
        </w:rPr>
        <w:t xml:space="preserve"> refers to a document (conditions of contract) published by industry which establishes the risks, liabilities and obligations of the contracting parties and the procedures for the administration of the contract.</w:t>
      </w:r>
    </w:p>
    <w:p w:rsidR="0073512F" w:rsidRPr="00D52267" w:rsidRDefault="0073512F" w:rsidP="0073512F">
      <w:pPr>
        <w:pStyle w:val="Header"/>
        <w:rPr>
          <w:rFonts w:cs="Arial"/>
        </w:rPr>
      </w:pPr>
      <w:r w:rsidRPr="00D52267">
        <w:rPr>
          <w:rFonts w:cs="Arial"/>
          <w:b/>
        </w:rPr>
        <w:t>Labour-intensive:</w:t>
      </w:r>
      <w:r w:rsidRPr="00D52267">
        <w:rPr>
          <w:rFonts w:cs="Arial"/>
        </w:rPr>
        <w:t xml:space="preserve"> refers to methods of construction involving a mix of machines and labour, where labour, utilising hand tools and light plant and equipment, is preferred to the use of heavy machines, where technically and economically feasible.</w:t>
      </w:r>
    </w:p>
    <w:p w:rsidR="0073512F" w:rsidRPr="00D52267" w:rsidRDefault="0073512F" w:rsidP="0073512F">
      <w:pPr>
        <w:pStyle w:val="Header"/>
        <w:rPr>
          <w:rFonts w:cs="Arial"/>
        </w:rPr>
      </w:pPr>
      <w:r w:rsidRPr="00D52267">
        <w:rPr>
          <w:rFonts w:cs="Arial"/>
        </w:rPr>
        <w:t>(Note: The normal emphasis on the cost-effectiveness and quality of the asset must be retained.)</w:t>
      </w:r>
    </w:p>
    <w:p w:rsidR="0073512F" w:rsidRPr="00D52267" w:rsidRDefault="0073512F" w:rsidP="0073512F">
      <w:pPr>
        <w:pStyle w:val="Header"/>
        <w:rPr>
          <w:rFonts w:cs="Arial"/>
        </w:rPr>
      </w:pPr>
      <w:r w:rsidRPr="00D52267">
        <w:rPr>
          <w:rFonts w:cs="Arial"/>
          <w:b/>
        </w:rPr>
        <w:t>Public body:</w:t>
      </w:r>
      <w:r w:rsidRPr="00D52267">
        <w:rPr>
          <w:rFonts w:cs="Arial"/>
        </w:rPr>
        <w:t xml:space="preserve"> refers to a department, trading entity, constitutional institution, municipality, public entity or municipal entity </w:t>
      </w:r>
    </w:p>
    <w:p w:rsidR="0073512F" w:rsidRPr="00D52267" w:rsidRDefault="0073512F" w:rsidP="0073512F">
      <w:pPr>
        <w:pStyle w:val="Header"/>
        <w:rPr>
          <w:rFonts w:cs="Arial"/>
        </w:rPr>
      </w:pPr>
      <w:r w:rsidRPr="00D52267">
        <w:rPr>
          <w:rFonts w:cs="Arial"/>
          <w:b/>
        </w:rPr>
        <w:t>Scope of work:</w:t>
      </w:r>
      <w:r w:rsidRPr="00D52267">
        <w:rPr>
          <w:rFonts w:cs="Arial"/>
        </w:rPr>
        <w:t xml:space="preserve"> refers to a specification and description of the services or construction works which are to be provided and any other requirements and constraints relating to the manner in which the contract is to be performed</w:t>
      </w:r>
    </w:p>
    <w:p w:rsidR="0073512F" w:rsidRPr="00D52267" w:rsidRDefault="0073512F" w:rsidP="0073512F">
      <w:pPr>
        <w:pStyle w:val="Header"/>
        <w:rPr>
          <w:rFonts w:cs="Arial"/>
          <w:b/>
        </w:rPr>
      </w:pPr>
      <w:r w:rsidRPr="00D52267">
        <w:rPr>
          <w:rFonts w:cs="Arial"/>
          <w:b/>
        </w:rPr>
        <w:t>Abbreviations</w:t>
      </w:r>
    </w:p>
    <w:p w:rsidR="0073512F" w:rsidRPr="00D52267" w:rsidRDefault="0073512F" w:rsidP="0073512F">
      <w:pPr>
        <w:pStyle w:val="Header"/>
        <w:rPr>
          <w:rFonts w:cs="Arial"/>
        </w:rPr>
      </w:pPr>
      <w:r w:rsidRPr="00D52267">
        <w:rPr>
          <w:rFonts w:cs="Arial"/>
          <w:b/>
        </w:rPr>
        <w:t>CETA:</w:t>
      </w:r>
      <w:r w:rsidRPr="00D52267">
        <w:rPr>
          <w:rFonts w:cs="Arial"/>
        </w:rPr>
        <w:tab/>
        <w:t>Construction Education and Training Authority</w:t>
      </w:r>
    </w:p>
    <w:p w:rsidR="0073512F" w:rsidRPr="00D52267" w:rsidRDefault="0073512F" w:rsidP="0073512F">
      <w:pPr>
        <w:pStyle w:val="Header"/>
        <w:rPr>
          <w:rFonts w:cs="Arial"/>
        </w:rPr>
      </w:pPr>
      <w:r w:rsidRPr="00D52267">
        <w:rPr>
          <w:rFonts w:cs="Arial"/>
          <w:b/>
        </w:rPr>
        <w:t>CIDB:</w:t>
      </w:r>
      <w:r w:rsidRPr="00D52267">
        <w:rPr>
          <w:rFonts w:cs="Arial"/>
        </w:rPr>
        <w:tab/>
        <w:t>Construction Industry Development Board</w:t>
      </w:r>
    </w:p>
    <w:p w:rsidR="0073512F" w:rsidRPr="00D52267" w:rsidRDefault="0073512F" w:rsidP="0073512F">
      <w:pPr>
        <w:pStyle w:val="Header"/>
        <w:rPr>
          <w:rFonts w:cs="Arial"/>
        </w:rPr>
      </w:pPr>
      <w:r w:rsidRPr="00D52267">
        <w:rPr>
          <w:rFonts w:cs="Arial"/>
          <w:b/>
        </w:rPr>
        <w:t>ECSA:</w:t>
      </w:r>
      <w:r w:rsidRPr="00D52267">
        <w:rPr>
          <w:rFonts w:cs="Arial"/>
        </w:rPr>
        <w:tab/>
      </w:r>
      <w:r w:rsidR="00D15EF9">
        <w:rPr>
          <w:rFonts w:cs="Arial"/>
        </w:rPr>
        <w:t xml:space="preserve">Employer’s </w:t>
      </w:r>
      <w:proofErr w:type="spellStart"/>
      <w:r w:rsidR="00D15EF9">
        <w:rPr>
          <w:rFonts w:cs="Arial"/>
        </w:rPr>
        <w:t>Agent</w:t>
      </w:r>
      <w:r w:rsidRPr="00D52267">
        <w:rPr>
          <w:rFonts w:cs="Arial"/>
        </w:rPr>
        <w:t>ing</w:t>
      </w:r>
      <w:proofErr w:type="spellEnd"/>
      <w:r w:rsidRPr="00D52267">
        <w:rPr>
          <w:rFonts w:cs="Arial"/>
        </w:rPr>
        <w:t xml:space="preserve"> Council of </w:t>
      </w:r>
      <w:smartTag w:uri="urn:schemas-microsoft-com:office:smarttags" w:element="place">
        <w:smartTag w:uri="urn:schemas-microsoft-com:office:smarttags" w:element="country-region">
          <w:r w:rsidRPr="00D52267">
            <w:rPr>
              <w:rFonts w:cs="Arial"/>
            </w:rPr>
            <w:t>South Africa</w:t>
          </w:r>
        </w:smartTag>
      </w:smartTag>
    </w:p>
    <w:p w:rsidR="0073512F" w:rsidRPr="00D52267" w:rsidRDefault="0073512F" w:rsidP="0073512F">
      <w:pPr>
        <w:pStyle w:val="Header"/>
        <w:rPr>
          <w:rFonts w:cs="Arial"/>
        </w:rPr>
      </w:pPr>
      <w:r w:rsidRPr="00D52267">
        <w:rPr>
          <w:rFonts w:cs="Arial"/>
          <w:b/>
        </w:rPr>
        <w:t>EPWP:</w:t>
      </w:r>
      <w:r w:rsidRPr="00D52267">
        <w:rPr>
          <w:rFonts w:cs="Arial"/>
        </w:rPr>
        <w:tab/>
        <w:t>Expanded Public Works Programme</w:t>
      </w:r>
    </w:p>
    <w:p w:rsidR="0073512F" w:rsidRPr="00D52267" w:rsidRDefault="0073512F" w:rsidP="0073512F">
      <w:pPr>
        <w:pStyle w:val="Header"/>
        <w:rPr>
          <w:rFonts w:cs="Arial"/>
        </w:rPr>
      </w:pPr>
      <w:r w:rsidRPr="00D52267">
        <w:rPr>
          <w:rFonts w:cs="Arial"/>
          <w:b/>
        </w:rPr>
        <w:t>FIDIC:</w:t>
      </w:r>
      <w:r w:rsidRPr="00D52267">
        <w:rPr>
          <w:rFonts w:cs="Arial"/>
        </w:rPr>
        <w:tab/>
        <w:t xml:space="preserve">French acronym for the International Federation of Consulting </w:t>
      </w:r>
      <w:r w:rsidR="00D15EF9">
        <w:rPr>
          <w:rFonts w:cs="Arial"/>
        </w:rPr>
        <w:t>Employer’s Agent</w:t>
      </w:r>
      <w:r w:rsidRPr="00D52267">
        <w:rPr>
          <w:rFonts w:cs="Arial"/>
        </w:rPr>
        <w:t>s</w:t>
      </w:r>
    </w:p>
    <w:p w:rsidR="0073512F" w:rsidRPr="00D52267" w:rsidRDefault="0073512F" w:rsidP="0073512F">
      <w:pPr>
        <w:pStyle w:val="Header"/>
        <w:rPr>
          <w:rFonts w:cs="Arial"/>
        </w:rPr>
      </w:pPr>
      <w:r w:rsidRPr="00D52267">
        <w:rPr>
          <w:rFonts w:cs="Arial"/>
          <w:b/>
        </w:rPr>
        <w:t>NEC:</w:t>
      </w:r>
      <w:r w:rsidRPr="00D52267">
        <w:rPr>
          <w:rFonts w:cs="Arial"/>
        </w:rPr>
        <w:tab/>
        <w:t xml:space="preserve">New </w:t>
      </w:r>
      <w:r w:rsidR="00D15EF9">
        <w:rPr>
          <w:rFonts w:cs="Arial"/>
        </w:rPr>
        <w:t xml:space="preserve">Employer’s </w:t>
      </w:r>
      <w:proofErr w:type="spellStart"/>
      <w:r w:rsidR="00D15EF9">
        <w:rPr>
          <w:rFonts w:cs="Arial"/>
        </w:rPr>
        <w:t>Agent</w:t>
      </w:r>
      <w:r w:rsidRPr="00D52267">
        <w:rPr>
          <w:rFonts w:cs="Arial"/>
        </w:rPr>
        <w:t>ing</w:t>
      </w:r>
      <w:proofErr w:type="spellEnd"/>
      <w:r w:rsidRPr="00D52267">
        <w:rPr>
          <w:rFonts w:cs="Arial"/>
        </w:rPr>
        <w:t xml:space="preserve"> Contract</w:t>
      </w:r>
    </w:p>
    <w:p w:rsidR="0073512F" w:rsidRPr="00D52267" w:rsidRDefault="0073512F" w:rsidP="0073512F">
      <w:pPr>
        <w:pStyle w:val="Header"/>
        <w:rPr>
          <w:rFonts w:cs="Arial"/>
        </w:rPr>
      </w:pPr>
      <w:r w:rsidRPr="00D52267">
        <w:rPr>
          <w:rFonts w:cs="Arial"/>
          <w:b/>
        </w:rPr>
        <w:t>NQF:</w:t>
      </w:r>
      <w:r w:rsidRPr="00D52267">
        <w:rPr>
          <w:rFonts w:cs="Arial"/>
        </w:rPr>
        <w:tab/>
        <w:t>National Qualifications Framework</w:t>
      </w:r>
    </w:p>
    <w:p w:rsidR="0073512F" w:rsidRPr="00D52267" w:rsidRDefault="0073512F" w:rsidP="0073512F">
      <w:pPr>
        <w:pStyle w:val="Header"/>
        <w:rPr>
          <w:rFonts w:cs="Arial"/>
        </w:rPr>
      </w:pPr>
      <w:r w:rsidRPr="00D52267">
        <w:rPr>
          <w:rFonts w:cs="Arial"/>
          <w:b/>
        </w:rPr>
        <w:t>SANS:</w:t>
      </w:r>
      <w:r w:rsidRPr="00D52267">
        <w:rPr>
          <w:rFonts w:cs="Arial"/>
        </w:rPr>
        <w:tab/>
        <w:t>South African National Standard</w:t>
      </w:r>
    </w:p>
    <w:p w:rsidR="0073512F" w:rsidRPr="00D52267" w:rsidRDefault="0073512F" w:rsidP="0073512F">
      <w:pPr>
        <w:pStyle w:val="Header"/>
        <w:rPr>
          <w:rFonts w:cs="Arial"/>
        </w:rPr>
      </w:pPr>
      <w:r w:rsidRPr="00D52267">
        <w:rPr>
          <w:rFonts w:cs="Arial"/>
          <w:b/>
        </w:rPr>
        <w:t>SPWP:</w:t>
      </w:r>
      <w:r w:rsidRPr="00D52267">
        <w:rPr>
          <w:rFonts w:cs="Arial"/>
        </w:rPr>
        <w:tab/>
        <w:t>Special Public Works Programme</w:t>
      </w:r>
    </w:p>
    <w:p w:rsidR="0073512F" w:rsidRPr="00D52267" w:rsidRDefault="0073512F" w:rsidP="0073512F">
      <w:pPr>
        <w:pStyle w:val="Header"/>
        <w:rPr>
          <w:rFonts w:cs="Arial"/>
        </w:rPr>
      </w:pPr>
    </w:p>
    <w:p w:rsidR="0073512F" w:rsidRPr="00D52267" w:rsidRDefault="0073512F" w:rsidP="0073512F">
      <w:pPr>
        <w:pStyle w:val="Header"/>
        <w:rPr>
          <w:rFonts w:cs="Arial"/>
        </w:rPr>
      </w:pPr>
    </w:p>
    <w:p w:rsidR="0073512F" w:rsidRPr="00D52267" w:rsidRDefault="0073512F" w:rsidP="0073512F">
      <w:pPr>
        <w:pStyle w:val="Header"/>
        <w:tabs>
          <w:tab w:val="left" w:pos="825"/>
          <w:tab w:val="left" w:pos="1425"/>
        </w:tabs>
        <w:rPr>
          <w:rFonts w:cs="Arial"/>
          <w:b/>
        </w:rPr>
      </w:pPr>
      <w:r w:rsidRPr="00D52267">
        <w:rPr>
          <w:rFonts w:cs="Arial"/>
        </w:rPr>
        <w:br w:type="page"/>
      </w:r>
      <w:r w:rsidRPr="00D52267">
        <w:rPr>
          <w:rFonts w:cs="Arial"/>
          <w:b/>
        </w:rPr>
        <w:lastRenderedPageBreak/>
        <w:t>1</w:t>
      </w:r>
      <w:r w:rsidRPr="00D52267">
        <w:rPr>
          <w:rFonts w:cs="Arial"/>
          <w:b/>
        </w:rPr>
        <w:tab/>
        <w:t>INTRODUCTION</w:t>
      </w:r>
    </w:p>
    <w:p w:rsidR="0073512F" w:rsidRPr="00D52267" w:rsidRDefault="0073512F" w:rsidP="0073512F">
      <w:pPr>
        <w:pStyle w:val="Header"/>
        <w:tabs>
          <w:tab w:val="left" w:pos="825"/>
          <w:tab w:val="left" w:pos="1425"/>
        </w:tabs>
        <w:rPr>
          <w:rFonts w:cs="Arial"/>
          <w:b/>
        </w:rPr>
      </w:pPr>
    </w:p>
    <w:p w:rsidR="0073512F" w:rsidRPr="00D52267" w:rsidRDefault="0073512F" w:rsidP="0073512F">
      <w:pPr>
        <w:pStyle w:val="Header"/>
        <w:tabs>
          <w:tab w:val="left" w:pos="825"/>
          <w:tab w:val="left" w:pos="1425"/>
        </w:tabs>
        <w:rPr>
          <w:rFonts w:cs="Arial"/>
        </w:rPr>
      </w:pPr>
      <w:r w:rsidRPr="00D52267">
        <w:rPr>
          <w:rFonts w:cs="Arial"/>
        </w:rPr>
        <w:t>Labour-intensive infrastructure projects under the EPWP include:</w:t>
      </w:r>
    </w:p>
    <w:p w:rsidR="0073512F" w:rsidRPr="00D52267" w:rsidRDefault="0073512F" w:rsidP="0073512F">
      <w:pPr>
        <w:pStyle w:val="Header"/>
        <w:tabs>
          <w:tab w:val="left" w:pos="825"/>
          <w:tab w:val="left" w:pos="1425"/>
        </w:tabs>
        <w:ind w:left="825" w:hanging="825"/>
        <w:rPr>
          <w:rFonts w:cs="Arial"/>
        </w:rPr>
      </w:pPr>
      <w:r w:rsidRPr="00D52267">
        <w:rPr>
          <w:rFonts w:cs="Arial"/>
        </w:rPr>
        <w:t>•</w:t>
      </w:r>
      <w:r w:rsidRPr="00D52267">
        <w:rPr>
          <w:rFonts w:cs="Arial"/>
        </w:rPr>
        <w:tab/>
        <w:t>using labour-intensive construction methods to provide employment opportunities to local unemployed people;</w:t>
      </w:r>
    </w:p>
    <w:p w:rsidR="0073512F" w:rsidRPr="00D52267" w:rsidRDefault="0073512F" w:rsidP="0073512F">
      <w:pPr>
        <w:pStyle w:val="Header"/>
        <w:tabs>
          <w:tab w:val="left" w:pos="825"/>
          <w:tab w:val="left" w:pos="1425"/>
        </w:tabs>
        <w:ind w:left="1985" w:hanging="1985"/>
        <w:rPr>
          <w:rFonts w:cs="Arial"/>
        </w:rPr>
      </w:pPr>
      <w:r w:rsidRPr="00D52267">
        <w:rPr>
          <w:rFonts w:cs="Arial"/>
        </w:rPr>
        <w:t xml:space="preserve">• </w:t>
      </w:r>
      <w:r w:rsidRPr="00D52267">
        <w:rPr>
          <w:rFonts w:cs="Arial"/>
        </w:rPr>
        <w:tab/>
        <w:t>providing training or skills development to those locally employed workers;</w:t>
      </w:r>
    </w:p>
    <w:p w:rsidR="0073512F" w:rsidRPr="00D52267" w:rsidRDefault="0073512F" w:rsidP="0073512F">
      <w:pPr>
        <w:pStyle w:val="Header"/>
        <w:tabs>
          <w:tab w:val="left" w:pos="825"/>
          <w:tab w:val="left" w:pos="1425"/>
        </w:tabs>
        <w:rPr>
          <w:rFonts w:cs="Arial"/>
        </w:rPr>
      </w:pPr>
      <w:r w:rsidRPr="00D52267">
        <w:rPr>
          <w:rFonts w:cs="Arial"/>
        </w:rPr>
        <w:t xml:space="preserve">• </w:t>
      </w:r>
      <w:r w:rsidRPr="00D52267">
        <w:rPr>
          <w:rFonts w:cs="Arial"/>
        </w:rPr>
        <w:tab/>
        <w:t>building cost-effective and quality assets.</w:t>
      </w:r>
    </w:p>
    <w:p w:rsidR="0073512F" w:rsidRPr="00D52267" w:rsidRDefault="0073512F" w:rsidP="0073512F">
      <w:pPr>
        <w:pStyle w:val="Header"/>
        <w:tabs>
          <w:tab w:val="left" w:pos="825"/>
          <w:tab w:val="left" w:pos="1425"/>
        </w:tabs>
        <w:rPr>
          <w:rFonts w:cs="Arial"/>
        </w:rPr>
      </w:pPr>
      <w:r w:rsidRPr="00D52267">
        <w:rPr>
          <w:rFonts w:cs="Arial"/>
        </w:rPr>
        <w:t>This document is a guiding framework for the implementation of labour-intensive projects under the Expanded Public Works Programme. It provides the means by which labour-intensive works can be implemented under the most commonly encountered delivery model, namely design by employer (i.e. the model in which the contractor undertakes construction on the basis of full designs issued by the employer.) It also assumes that the public body will appoint a consultant to design the works and to administer the contract. Adjustments to the text of this document will be necessary to accommodate other delivery models. Where no consultants are appointed, the staff of the public body needs to perform the activities assigned to consultants in this document.</w:t>
      </w:r>
    </w:p>
    <w:p w:rsidR="0073512F" w:rsidRPr="00D52267" w:rsidRDefault="0073512F" w:rsidP="0073512F">
      <w:pPr>
        <w:pStyle w:val="Header"/>
        <w:tabs>
          <w:tab w:val="left" w:pos="825"/>
          <w:tab w:val="left" w:pos="1425"/>
        </w:tabs>
        <w:rPr>
          <w:rFonts w:cs="Arial"/>
        </w:rPr>
      </w:pPr>
      <w:r w:rsidRPr="00D52267">
        <w:rPr>
          <w:rFonts w:cs="Arial"/>
        </w:rPr>
        <w:t>The document in addition provides guidance on the:</w:t>
      </w:r>
    </w:p>
    <w:p w:rsidR="0073512F" w:rsidRPr="00D52267" w:rsidRDefault="0073512F" w:rsidP="0073512F">
      <w:pPr>
        <w:pStyle w:val="Header"/>
        <w:tabs>
          <w:tab w:val="left" w:pos="825"/>
          <w:tab w:val="left" w:pos="1425"/>
        </w:tabs>
        <w:spacing w:before="60" w:after="60"/>
        <w:rPr>
          <w:rFonts w:cs="Arial"/>
        </w:rPr>
      </w:pPr>
      <w:r w:rsidRPr="00D52267">
        <w:rPr>
          <w:rFonts w:cs="Arial"/>
        </w:rPr>
        <w:t xml:space="preserve">• </w:t>
      </w:r>
      <w:r w:rsidRPr="00D52267">
        <w:rPr>
          <w:rFonts w:cs="Arial"/>
        </w:rPr>
        <w:tab/>
        <w:t>identification of suitable projects;</w:t>
      </w:r>
    </w:p>
    <w:p w:rsidR="0073512F" w:rsidRPr="00D52267" w:rsidRDefault="0073512F" w:rsidP="0073512F">
      <w:pPr>
        <w:pStyle w:val="Header"/>
        <w:tabs>
          <w:tab w:val="left" w:pos="825"/>
          <w:tab w:val="left" w:pos="1425"/>
        </w:tabs>
        <w:spacing w:before="60" w:after="60"/>
        <w:rPr>
          <w:rFonts w:cs="Arial"/>
        </w:rPr>
      </w:pPr>
      <w:r w:rsidRPr="00D52267">
        <w:rPr>
          <w:rFonts w:cs="Arial"/>
        </w:rPr>
        <w:t xml:space="preserve">• </w:t>
      </w:r>
      <w:r w:rsidRPr="00D52267">
        <w:rPr>
          <w:rFonts w:cs="Arial"/>
        </w:rPr>
        <w:tab/>
        <w:t>appropriate design for labour-intensive construction;</w:t>
      </w:r>
    </w:p>
    <w:p w:rsidR="0073512F" w:rsidRPr="00D52267" w:rsidRDefault="0073512F" w:rsidP="0073512F">
      <w:pPr>
        <w:pStyle w:val="Header"/>
        <w:tabs>
          <w:tab w:val="left" w:pos="825"/>
          <w:tab w:val="left" w:pos="1425"/>
        </w:tabs>
        <w:spacing w:before="60" w:after="60"/>
        <w:rPr>
          <w:rFonts w:cs="Arial"/>
        </w:rPr>
      </w:pPr>
      <w:r w:rsidRPr="00D52267">
        <w:rPr>
          <w:rFonts w:cs="Arial"/>
        </w:rPr>
        <w:t xml:space="preserve">• </w:t>
      </w:r>
      <w:r w:rsidRPr="00D52267">
        <w:rPr>
          <w:rFonts w:cs="Arial"/>
        </w:rPr>
        <w:tab/>
        <w:t>the specification of labour-intensive works; and</w:t>
      </w:r>
    </w:p>
    <w:p w:rsidR="0073512F" w:rsidRPr="00D52267" w:rsidRDefault="0073512F" w:rsidP="0073512F">
      <w:pPr>
        <w:pStyle w:val="Header"/>
        <w:tabs>
          <w:tab w:val="left" w:pos="825"/>
          <w:tab w:val="left" w:pos="1425"/>
        </w:tabs>
        <w:spacing w:before="60" w:after="60"/>
        <w:rPr>
          <w:rFonts w:cs="Arial"/>
        </w:rPr>
      </w:pPr>
      <w:r w:rsidRPr="00D52267">
        <w:rPr>
          <w:rFonts w:cs="Arial"/>
        </w:rPr>
        <w:t xml:space="preserve">• </w:t>
      </w:r>
      <w:r w:rsidRPr="00D52267">
        <w:rPr>
          <w:rFonts w:cs="Arial"/>
        </w:rPr>
        <w:tab/>
        <w:t>the compilation of contract documentation for labour-intensive projects.</w:t>
      </w:r>
    </w:p>
    <w:p w:rsidR="0073512F" w:rsidRPr="00D52267" w:rsidRDefault="0073512F" w:rsidP="0073512F">
      <w:pPr>
        <w:pStyle w:val="Header"/>
        <w:tabs>
          <w:tab w:val="left" w:pos="825"/>
          <w:tab w:val="left" w:pos="1425"/>
        </w:tabs>
        <w:rPr>
          <w:rFonts w:cs="Arial"/>
        </w:rPr>
      </w:pPr>
      <w:r w:rsidRPr="00D52267">
        <w:rPr>
          <w:rFonts w:cs="Arial"/>
        </w:rPr>
        <w:t>Specific direction is given regarding contract clauses which must be included to amend or augment standard documentation, in order to implement labour-intensive projects.</w:t>
      </w:r>
    </w:p>
    <w:p w:rsidR="0073512F" w:rsidRPr="00D52267" w:rsidRDefault="0073512F" w:rsidP="0073512F">
      <w:pPr>
        <w:pStyle w:val="Header"/>
        <w:tabs>
          <w:tab w:val="left" w:pos="825"/>
          <w:tab w:val="left" w:pos="1425"/>
        </w:tabs>
        <w:rPr>
          <w:rFonts w:cs="Arial"/>
        </w:rPr>
      </w:pPr>
      <w:r w:rsidRPr="00D52267">
        <w:rPr>
          <w:rFonts w:cs="Arial"/>
        </w:rPr>
        <w:t>These guidelines do not have to be applied to projects for which planning had already commenced before the beginning of the 2004-2005 financial year, as it might require too many changes to existing designs or tender documentation. However</w:t>
      </w:r>
      <w:r w:rsidR="00A84686">
        <w:rPr>
          <w:rFonts w:cs="Arial"/>
        </w:rPr>
        <w:t>,</w:t>
      </w:r>
      <w:r w:rsidRPr="00D52267">
        <w:rPr>
          <w:rFonts w:cs="Arial"/>
        </w:rPr>
        <w:t xml:space="preserve"> these guidelines must be applied to all relevant projects for which the design process commences after the beginning of the 2004-2005 financial year.</w:t>
      </w:r>
    </w:p>
    <w:p w:rsidR="0073512F" w:rsidRPr="00D52267" w:rsidRDefault="0073512F" w:rsidP="0073512F">
      <w:pPr>
        <w:pStyle w:val="Header"/>
        <w:tabs>
          <w:tab w:val="left" w:pos="825"/>
          <w:tab w:val="left" w:pos="1425"/>
        </w:tabs>
        <w:rPr>
          <w:rFonts w:cs="Arial"/>
        </w:rPr>
      </w:pPr>
      <w:r w:rsidRPr="00D52267">
        <w:rPr>
          <w:rFonts w:cs="Arial"/>
        </w:rPr>
        <w:t>Appendix A provides sources of additional information.</w:t>
      </w:r>
    </w:p>
    <w:p w:rsidR="0073512F" w:rsidRPr="00D52267" w:rsidRDefault="0073512F" w:rsidP="0073512F">
      <w:pPr>
        <w:pStyle w:val="Header"/>
        <w:tabs>
          <w:tab w:val="left" w:pos="825"/>
          <w:tab w:val="left" w:pos="1425"/>
        </w:tabs>
        <w:rPr>
          <w:rFonts w:cs="Arial"/>
        </w:rPr>
      </w:pPr>
      <w:r w:rsidRPr="00D52267">
        <w:rPr>
          <w:rFonts w:cs="Arial"/>
        </w:rPr>
        <w:t>The employment of locally employed temporary workers on all EPWP labour-intensive infrastructure projects must be in accordance with the Code of Good Practice for Employment and Conditions of Work for Special Public Works Programmes issued in terms of the Basic Conditions of Employment Act, 1997 (Act N° 75 of 1997) and promulgated in Government Gazettes Notice N° P64 of 25 January 2002. The requirements of this Code have been included in this Guidelines document. However, reference should be made to the full text of the Code of Good Practice and the related Ministerial Determination.</w:t>
      </w:r>
    </w:p>
    <w:p w:rsidR="0073512F" w:rsidRPr="00D52267" w:rsidRDefault="0073512F" w:rsidP="0073512F">
      <w:pPr>
        <w:pStyle w:val="Header"/>
        <w:tabs>
          <w:tab w:val="left" w:pos="825"/>
          <w:tab w:val="left" w:pos="1425"/>
        </w:tabs>
        <w:rPr>
          <w:rFonts w:cs="Arial"/>
          <w:b/>
        </w:rPr>
      </w:pPr>
      <w:r w:rsidRPr="00D52267">
        <w:rPr>
          <w:rFonts w:cs="Arial"/>
          <w:b/>
        </w:rPr>
        <w:br w:type="page"/>
      </w:r>
      <w:r w:rsidRPr="00D52267">
        <w:rPr>
          <w:rFonts w:cs="Arial"/>
          <w:b/>
        </w:rPr>
        <w:lastRenderedPageBreak/>
        <w:t xml:space="preserve">2. </w:t>
      </w:r>
      <w:r w:rsidRPr="00D52267">
        <w:rPr>
          <w:rFonts w:cs="Arial"/>
          <w:b/>
        </w:rPr>
        <w:tab/>
        <w:t>RESPONSIBILITIES OF THE PUBLIC BODY</w:t>
      </w:r>
    </w:p>
    <w:p w:rsidR="0073512F" w:rsidRPr="00D52267" w:rsidRDefault="0073512F" w:rsidP="0073512F">
      <w:pPr>
        <w:pStyle w:val="Header"/>
        <w:tabs>
          <w:tab w:val="left" w:pos="825"/>
          <w:tab w:val="left" w:pos="1425"/>
        </w:tabs>
        <w:rPr>
          <w:rFonts w:cs="Arial"/>
          <w:b/>
        </w:rPr>
      </w:pPr>
    </w:p>
    <w:p w:rsidR="0073512F" w:rsidRPr="00D52267" w:rsidRDefault="0073512F" w:rsidP="0073512F">
      <w:pPr>
        <w:pStyle w:val="Header"/>
        <w:tabs>
          <w:tab w:val="left" w:pos="825"/>
          <w:tab w:val="left" w:pos="1425"/>
        </w:tabs>
        <w:rPr>
          <w:rFonts w:cs="Arial"/>
          <w:b/>
        </w:rPr>
      </w:pPr>
      <w:r w:rsidRPr="00D52267">
        <w:rPr>
          <w:rFonts w:cs="Arial"/>
          <w:b/>
        </w:rPr>
        <w:t xml:space="preserve">2.1 </w:t>
      </w:r>
      <w:r w:rsidRPr="00D52267">
        <w:rPr>
          <w:rFonts w:cs="Arial"/>
          <w:b/>
        </w:rPr>
        <w:tab/>
        <w:t>Selection of projects</w:t>
      </w:r>
    </w:p>
    <w:p w:rsidR="0073512F" w:rsidRPr="00D52267" w:rsidRDefault="0073512F" w:rsidP="0073512F">
      <w:pPr>
        <w:pStyle w:val="Header"/>
        <w:tabs>
          <w:tab w:val="left" w:pos="825"/>
          <w:tab w:val="left" w:pos="1425"/>
        </w:tabs>
        <w:rPr>
          <w:rFonts w:cs="Arial"/>
        </w:rPr>
      </w:pPr>
      <w:r w:rsidRPr="00D52267">
        <w:rPr>
          <w:rFonts w:cs="Arial"/>
        </w:rPr>
        <w:t>The public body must implement the following types of civil infrastructure projects labour-intensively, in accordance with these guidelines:</w:t>
      </w:r>
    </w:p>
    <w:p w:rsidR="0073512F" w:rsidRPr="00D52267" w:rsidRDefault="0073512F" w:rsidP="0073512F">
      <w:pPr>
        <w:pStyle w:val="Header"/>
        <w:tabs>
          <w:tab w:val="left" w:pos="825"/>
          <w:tab w:val="left" w:pos="1425"/>
        </w:tabs>
        <w:spacing w:before="60" w:after="60"/>
        <w:rPr>
          <w:rFonts w:cs="Arial"/>
        </w:rPr>
      </w:pPr>
      <w:r w:rsidRPr="00D52267">
        <w:rPr>
          <w:rFonts w:cs="Arial"/>
        </w:rPr>
        <w:t xml:space="preserve">• </w:t>
      </w:r>
      <w:r w:rsidRPr="00D52267">
        <w:rPr>
          <w:rFonts w:cs="Arial"/>
        </w:rPr>
        <w:tab/>
        <w:t>low-volume roads (typically less than 500 vehicles per day) and sidewalks;</w:t>
      </w:r>
    </w:p>
    <w:p w:rsidR="0073512F" w:rsidRPr="00D52267" w:rsidRDefault="0073512F" w:rsidP="0073512F">
      <w:pPr>
        <w:pStyle w:val="Header"/>
        <w:tabs>
          <w:tab w:val="left" w:pos="825"/>
          <w:tab w:val="left" w:pos="1425"/>
        </w:tabs>
        <w:spacing w:before="60" w:after="60"/>
        <w:rPr>
          <w:rFonts w:cs="Arial"/>
        </w:rPr>
      </w:pPr>
      <w:r w:rsidRPr="00D52267">
        <w:rPr>
          <w:rFonts w:cs="Arial"/>
        </w:rPr>
        <w:t xml:space="preserve">• </w:t>
      </w:r>
      <w:r w:rsidRPr="00D52267">
        <w:rPr>
          <w:rFonts w:cs="Arial"/>
        </w:rPr>
        <w:tab/>
      </w:r>
      <w:proofErr w:type="spellStart"/>
      <w:r w:rsidRPr="00D52267">
        <w:rPr>
          <w:rFonts w:cs="Arial"/>
        </w:rPr>
        <w:t>stormwater</w:t>
      </w:r>
      <w:proofErr w:type="spellEnd"/>
      <w:r w:rsidRPr="00D52267">
        <w:rPr>
          <w:rFonts w:cs="Arial"/>
        </w:rPr>
        <w:t xml:space="preserve"> drainage; and</w:t>
      </w:r>
    </w:p>
    <w:p w:rsidR="0073512F" w:rsidRPr="00D52267" w:rsidRDefault="0073512F" w:rsidP="0073512F">
      <w:pPr>
        <w:pStyle w:val="Header"/>
        <w:tabs>
          <w:tab w:val="left" w:pos="825"/>
          <w:tab w:val="left" w:pos="1425"/>
        </w:tabs>
        <w:spacing w:before="60" w:after="60"/>
        <w:rPr>
          <w:rFonts w:cs="Arial"/>
        </w:rPr>
      </w:pPr>
      <w:r w:rsidRPr="00D52267">
        <w:rPr>
          <w:rFonts w:cs="Arial"/>
        </w:rPr>
        <w:t xml:space="preserve">• </w:t>
      </w:r>
      <w:r w:rsidRPr="00D52267">
        <w:rPr>
          <w:rFonts w:cs="Arial"/>
        </w:rPr>
        <w:tab/>
        <w:t>trenching;</w:t>
      </w:r>
    </w:p>
    <w:p w:rsidR="0073512F" w:rsidRPr="00D52267" w:rsidRDefault="0073512F" w:rsidP="0073512F">
      <w:pPr>
        <w:pStyle w:val="Header"/>
        <w:tabs>
          <w:tab w:val="left" w:pos="825"/>
          <w:tab w:val="left" w:pos="1425"/>
        </w:tabs>
        <w:rPr>
          <w:rFonts w:cs="Arial"/>
        </w:rPr>
      </w:pPr>
      <w:r w:rsidRPr="00D52267">
        <w:rPr>
          <w:rFonts w:cs="Arial"/>
        </w:rPr>
        <w:t xml:space="preserve">where such projects contain a significant amount of the construction activities for which the use of labour is specified in the Generic </w:t>
      </w:r>
      <w:r w:rsidR="00221FCF" w:rsidRPr="00D52267">
        <w:rPr>
          <w:rFonts w:cs="Arial"/>
        </w:rPr>
        <w:t>Labour-Intensive</w:t>
      </w:r>
      <w:r w:rsidRPr="00D52267">
        <w:rPr>
          <w:rFonts w:cs="Arial"/>
        </w:rPr>
        <w:t xml:space="preserve"> Specification in section 3.3.3 below, i.e. excavation, loading, short-distance hauling, offloading, spreading, grassing, and stone-pitching.</w:t>
      </w:r>
    </w:p>
    <w:p w:rsidR="0073512F" w:rsidRPr="00D52267" w:rsidRDefault="0073512F" w:rsidP="0073512F">
      <w:pPr>
        <w:pStyle w:val="Header"/>
        <w:tabs>
          <w:tab w:val="left" w:pos="825"/>
          <w:tab w:val="left" w:pos="1425"/>
        </w:tabs>
        <w:rPr>
          <w:rFonts w:cs="Arial"/>
        </w:rPr>
      </w:pPr>
      <w:r w:rsidRPr="00D52267">
        <w:rPr>
          <w:rFonts w:cs="Arial"/>
        </w:rPr>
        <w:t xml:space="preserve">There is also potential for additional employment creation in other types of infrastructure and building (see Annexure B). Public bodies are also encouraged to create additional work opportunities in these projects. These guidelines may be used for other </w:t>
      </w:r>
      <w:r w:rsidR="00221FCF" w:rsidRPr="00D52267">
        <w:rPr>
          <w:rFonts w:cs="Arial"/>
        </w:rPr>
        <w:t>labour-intensive</w:t>
      </w:r>
      <w:r w:rsidRPr="00D52267">
        <w:rPr>
          <w:rFonts w:cs="Arial"/>
        </w:rPr>
        <w:t xml:space="preserve"> projects other than those types of civil infrastructure projects specified above, as long as such projects involve a significant substitution of labour for machines.</w:t>
      </w:r>
    </w:p>
    <w:p w:rsidR="0073512F" w:rsidRPr="00D52267" w:rsidRDefault="0073512F" w:rsidP="0073512F">
      <w:pPr>
        <w:pStyle w:val="Header"/>
        <w:tabs>
          <w:tab w:val="left" w:pos="825"/>
          <w:tab w:val="left" w:pos="1425"/>
        </w:tabs>
        <w:rPr>
          <w:rFonts w:cs="Arial"/>
        </w:rPr>
      </w:pPr>
      <w:r w:rsidRPr="00D52267">
        <w:rPr>
          <w:rFonts w:cs="Arial"/>
        </w:rPr>
        <w:t>The public body must be satisfied that sufficient local labour (willing to work) is available for the project, before proceeding with the project as a labour-intensive project.</w:t>
      </w:r>
    </w:p>
    <w:p w:rsidR="0073512F" w:rsidRPr="00D52267" w:rsidRDefault="0073512F" w:rsidP="0073512F">
      <w:pPr>
        <w:pStyle w:val="Header"/>
        <w:tabs>
          <w:tab w:val="left" w:pos="825"/>
          <w:tab w:val="left" w:pos="1425"/>
        </w:tabs>
        <w:rPr>
          <w:rFonts w:cs="Arial"/>
        </w:rPr>
      </w:pPr>
      <w:r w:rsidRPr="00D52267">
        <w:rPr>
          <w:rFonts w:cs="Arial"/>
        </w:rPr>
        <w:t>The public body is encouraged to send its relevant managers on the applicable skills programmes in labour-intensive construction (See Appendix D).</w:t>
      </w:r>
    </w:p>
    <w:p w:rsidR="0073512F" w:rsidRPr="00D52267" w:rsidRDefault="0073512F" w:rsidP="0073512F">
      <w:pPr>
        <w:pStyle w:val="Header"/>
        <w:tabs>
          <w:tab w:val="left" w:pos="825"/>
          <w:tab w:val="left" w:pos="1425"/>
        </w:tabs>
        <w:rPr>
          <w:rFonts w:cs="Arial"/>
        </w:rPr>
      </w:pPr>
      <w:r w:rsidRPr="00D52267">
        <w:rPr>
          <w:rFonts w:cs="Arial"/>
        </w:rPr>
        <w:t>As mentioned in section 1 of these guidelines above, these guidelines do not have to be applied to projects for which planning had already commenced before the beginning of the 2004-2005 financial year, to avoid reworking existing designs or tender documentation.</w:t>
      </w:r>
    </w:p>
    <w:p w:rsidR="0073512F" w:rsidRPr="00D52267" w:rsidRDefault="0073512F" w:rsidP="0073512F">
      <w:pPr>
        <w:pStyle w:val="Header"/>
        <w:tabs>
          <w:tab w:val="left" w:pos="825"/>
          <w:tab w:val="left" w:pos="1425"/>
        </w:tabs>
        <w:rPr>
          <w:rFonts w:cs="Arial"/>
        </w:rPr>
      </w:pPr>
    </w:p>
    <w:p w:rsidR="0073512F" w:rsidRPr="00D52267" w:rsidRDefault="0073512F" w:rsidP="0073512F">
      <w:pPr>
        <w:pStyle w:val="Header"/>
        <w:tabs>
          <w:tab w:val="left" w:pos="825"/>
          <w:tab w:val="left" w:pos="1425"/>
        </w:tabs>
        <w:rPr>
          <w:rFonts w:cs="Arial"/>
          <w:b/>
        </w:rPr>
      </w:pPr>
      <w:r w:rsidRPr="00D52267">
        <w:rPr>
          <w:rFonts w:cs="Arial"/>
          <w:b/>
        </w:rPr>
        <w:t xml:space="preserve">2.2 </w:t>
      </w:r>
      <w:r w:rsidRPr="00D52267">
        <w:rPr>
          <w:rFonts w:cs="Arial"/>
          <w:b/>
        </w:rPr>
        <w:tab/>
        <w:t>Setting of rate of pay</w:t>
      </w:r>
    </w:p>
    <w:p w:rsidR="0073512F" w:rsidRPr="00D52267" w:rsidRDefault="0073512F" w:rsidP="0073512F">
      <w:pPr>
        <w:pStyle w:val="Header"/>
        <w:tabs>
          <w:tab w:val="left" w:pos="825"/>
          <w:tab w:val="left" w:pos="1425"/>
        </w:tabs>
        <w:rPr>
          <w:rFonts w:cs="Arial"/>
          <w:b/>
        </w:rPr>
      </w:pPr>
    </w:p>
    <w:p w:rsidR="0073512F" w:rsidRPr="00D52267" w:rsidRDefault="0073512F" w:rsidP="0073512F">
      <w:pPr>
        <w:pStyle w:val="Header"/>
        <w:tabs>
          <w:tab w:val="left" w:pos="825"/>
          <w:tab w:val="left" w:pos="1425"/>
        </w:tabs>
        <w:rPr>
          <w:rFonts w:cs="Arial"/>
        </w:rPr>
      </w:pPr>
      <w:r w:rsidRPr="00D52267">
        <w:rPr>
          <w:rFonts w:cs="Arial"/>
        </w:rPr>
        <w:t xml:space="preserve">In accordance with the Code of Good Practice for Employment and Conditions of Work for Special Public Works Programmes (clause 10.4), the public body must set a rate of pay (task-rate) for workers to be employed on the labour-intensive projects. </w:t>
      </w:r>
    </w:p>
    <w:p w:rsidR="0073512F" w:rsidRPr="00D52267" w:rsidRDefault="0073512F" w:rsidP="0073512F">
      <w:pPr>
        <w:pStyle w:val="Header"/>
        <w:tabs>
          <w:tab w:val="left" w:pos="825"/>
          <w:tab w:val="left" w:pos="1425"/>
        </w:tabs>
        <w:rPr>
          <w:rFonts w:cs="Arial"/>
        </w:rPr>
      </w:pPr>
      <w:r w:rsidRPr="00D52267">
        <w:rPr>
          <w:rFonts w:cs="Arial"/>
        </w:rPr>
        <w:t>Clause 10.4 requires that the following should be considered when setting rates of pay for workers:</w:t>
      </w:r>
    </w:p>
    <w:p w:rsidR="0073512F" w:rsidRPr="00D52267" w:rsidRDefault="0073512F" w:rsidP="0073512F">
      <w:pPr>
        <w:pStyle w:val="Header"/>
        <w:tabs>
          <w:tab w:val="left" w:pos="825"/>
          <w:tab w:val="left" w:pos="1425"/>
        </w:tabs>
        <w:ind w:left="1134" w:hanging="1134"/>
        <w:rPr>
          <w:rFonts w:cs="Arial"/>
          <w:i/>
        </w:rPr>
      </w:pPr>
      <w:r w:rsidRPr="00D52267">
        <w:rPr>
          <w:rFonts w:cs="Arial"/>
          <w:i/>
        </w:rPr>
        <w:t>10.4.1</w:t>
      </w:r>
      <w:r w:rsidRPr="00D52267">
        <w:rPr>
          <w:rFonts w:cs="Arial"/>
          <w:i/>
        </w:rPr>
        <w:tab/>
        <w:t>The rate set should take into account wages paid for comparable unskilled work in the local area per sector, if necessary.</w:t>
      </w:r>
    </w:p>
    <w:p w:rsidR="0073512F" w:rsidRPr="00D52267" w:rsidRDefault="0073512F" w:rsidP="0073512F">
      <w:pPr>
        <w:pStyle w:val="Header"/>
        <w:tabs>
          <w:tab w:val="left" w:pos="825"/>
          <w:tab w:val="left" w:pos="1425"/>
        </w:tabs>
        <w:ind w:left="1134" w:hanging="1134"/>
        <w:rPr>
          <w:rFonts w:cs="Arial"/>
          <w:i/>
        </w:rPr>
      </w:pPr>
      <w:r w:rsidRPr="00D52267">
        <w:rPr>
          <w:rFonts w:cs="Arial"/>
          <w:i/>
        </w:rPr>
        <w:t xml:space="preserve">10.4.2 </w:t>
      </w:r>
      <w:r w:rsidRPr="00D52267">
        <w:rPr>
          <w:rFonts w:cs="Arial"/>
          <w:i/>
        </w:rPr>
        <w:tab/>
        <w:t xml:space="preserve">The rate should be an appropriate wage to offer an incentive for work, to reward effort provided and to ensure a reasonable quality of work. It should not be more than </w:t>
      </w:r>
      <w:r w:rsidRPr="00D52267">
        <w:rPr>
          <w:rFonts w:cs="Arial"/>
          <w:i/>
        </w:rPr>
        <w:lastRenderedPageBreak/>
        <w:t>the average local rate to ensure people are not recruited away from other employment and jobs with longer-term prospects.</w:t>
      </w:r>
    </w:p>
    <w:p w:rsidR="0073512F" w:rsidRPr="00D52267" w:rsidRDefault="0073512F" w:rsidP="0073512F">
      <w:pPr>
        <w:pStyle w:val="Header"/>
        <w:tabs>
          <w:tab w:val="left" w:pos="825"/>
          <w:tab w:val="left" w:pos="1425"/>
        </w:tabs>
        <w:ind w:left="1134" w:hanging="1134"/>
        <w:rPr>
          <w:rFonts w:cs="Arial"/>
          <w:i/>
        </w:rPr>
      </w:pPr>
      <w:r w:rsidRPr="00D52267">
        <w:rPr>
          <w:rFonts w:cs="Arial"/>
          <w:i/>
        </w:rPr>
        <w:t xml:space="preserve">10.4.3 </w:t>
      </w:r>
      <w:r w:rsidRPr="00D52267">
        <w:rPr>
          <w:rFonts w:cs="Arial"/>
          <w:i/>
        </w:rPr>
        <w:tab/>
        <w:t>Men, women, disabled persons and the aged must receive the same pay for work of equal value.</w:t>
      </w:r>
    </w:p>
    <w:p w:rsidR="0073512F" w:rsidRPr="00D52267" w:rsidRDefault="0073512F" w:rsidP="0073512F">
      <w:pPr>
        <w:pStyle w:val="Header"/>
        <w:tabs>
          <w:tab w:val="left" w:pos="825"/>
          <w:tab w:val="left" w:pos="1425"/>
        </w:tabs>
        <w:rPr>
          <w:rFonts w:cs="Arial"/>
        </w:rPr>
      </w:pPr>
      <w:r w:rsidRPr="00D52267">
        <w:rPr>
          <w:rFonts w:cs="Arial"/>
        </w:rPr>
        <w:t xml:space="preserve">2.3 </w:t>
      </w:r>
      <w:r w:rsidRPr="00D52267">
        <w:rPr>
          <w:rFonts w:cs="Arial"/>
        </w:rPr>
        <w:tab/>
        <w:t xml:space="preserve">Appointment of consulting </w:t>
      </w:r>
      <w:r w:rsidR="00D15EF9">
        <w:rPr>
          <w:rFonts w:cs="Arial"/>
        </w:rPr>
        <w:t>Employer’s Agent</w:t>
      </w:r>
      <w:r w:rsidRPr="00D52267">
        <w:rPr>
          <w:rFonts w:cs="Arial"/>
        </w:rPr>
        <w:t>s and contractors</w:t>
      </w:r>
    </w:p>
    <w:p w:rsidR="0073512F" w:rsidRPr="00D52267" w:rsidRDefault="0073512F" w:rsidP="0073512F">
      <w:pPr>
        <w:pStyle w:val="Header"/>
        <w:tabs>
          <w:tab w:val="left" w:pos="825"/>
          <w:tab w:val="left" w:pos="1425"/>
        </w:tabs>
        <w:rPr>
          <w:rFonts w:cs="Arial"/>
        </w:rPr>
      </w:pPr>
      <w:r w:rsidRPr="00D52267">
        <w:rPr>
          <w:rFonts w:cs="Arial"/>
        </w:rPr>
        <w:t>The public body must ensure that:</w:t>
      </w:r>
    </w:p>
    <w:p w:rsidR="0073512F" w:rsidRPr="00D52267" w:rsidRDefault="0073512F" w:rsidP="0073512F">
      <w:pPr>
        <w:pStyle w:val="Header"/>
        <w:tabs>
          <w:tab w:val="left" w:pos="1425"/>
        </w:tabs>
        <w:ind w:left="825" w:hanging="825"/>
        <w:rPr>
          <w:rFonts w:cs="Arial"/>
        </w:rPr>
      </w:pPr>
      <w:proofErr w:type="spellStart"/>
      <w:r w:rsidRPr="00D52267">
        <w:rPr>
          <w:rFonts w:cs="Arial"/>
        </w:rPr>
        <w:t>i</w:t>
      </w:r>
      <w:proofErr w:type="spellEnd"/>
      <w:r w:rsidRPr="00D52267">
        <w:rPr>
          <w:rFonts w:cs="Arial"/>
        </w:rPr>
        <w:t xml:space="preserve">) </w:t>
      </w:r>
      <w:r w:rsidRPr="00D52267">
        <w:rPr>
          <w:rFonts w:cs="Arial"/>
        </w:rPr>
        <w:tab/>
        <w:t>the design of the labour-intensive works by consultants is overseen by persons in their employ who have completed the necessary skills training (see Appendix D);</w:t>
      </w:r>
    </w:p>
    <w:p w:rsidR="0073512F" w:rsidRPr="00D52267" w:rsidRDefault="0073512F" w:rsidP="0073512F">
      <w:pPr>
        <w:pStyle w:val="Header"/>
        <w:tabs>
          <w:tab w:val="left" w:pos="1425"/>
        </w:tabs>
        <w:ind w:left="825" w:hanging="825"/>
        <w:rPr>
          <w:rFonts w:cs="Arial"/>
        </w:rPr>
      </w:pPr>
      <w:r w:rsidRPr="00D52267">
        <w:rPr>
          <w:rFonts w:cs="Arial"/>
        </w:rPr>
        <w:t xml:space="preserve">ii) </w:t>
      </w:r>
      <w:r w:rsidRPr="00D52267">
        <w:rPr>
          <w:rFonts w:cs="Arial"/>
        </w:rPr>
        <w:tab/>
        <w:t>works contracts are administered by persons in the employ of consultants who have completed the necessary skills training (see Appendix D); and</w:t>
      </w:r>
    </w:p>
    <w:p w:rsidR="0073512F" w:rsidRPr="00D52267" w:rsidRDefault="0073512F" w:rsidP="0073512F">
      <w:pPr>
        <w:pStyle w:val="Header"/>
        <w:tabs>
          <w:tab w:val="left" w:pos="1425"/>
        </w:tabs>
        <w:ind w:left="825" w:hanging="825"/>
        <w:rPr>
          <w:rFonts w:cs="Arial"/>
        </w:rPr>
      </w:pPr>
      <w:r w:rsidRPr="00D52267">
        <w:rPr>
          <w:rFonts w:cs="Arial"/>
        </w:rPr>
        <w:t xml:space="preserve">ii) </w:t>
      </w:r>
      <w:r w:rsidRPr="00D52267">
        <w:rPr>
          <w:rFonts w:cs="Arial"/>
        </w:rPr>
        <w:tab/>
        <w:t>works contracts are awarded to contractors who have in their employ managers who have completed the necessary skills training (see Appendix D).</w:t>
      </w:r>
    </w:p>
    <w:p w:rsidR="0073512F" w:rsidRPr="00D52267" w:rsidRDefault="0073512F" w:rsidP="0073512F">
      <w:pPr>
        <w:pStyle w:val="Header"/>
        <w:tabs>
          <w:tab w:val="left" w:pos="825"/>
          <w:tab w:val="left" w:pos="1425"/>
        </w:tabs>
        <w:rPr>
          <w:rFonts w:cs="Arial"/>
        </w:rPr>
      </w:pPr>
      <w:r w:rsidRPr="00D52267">
        <w:rPr>
          <w:rFonts w:cs="Arial"/>
        </w:rPr>
        <w:t xml:space="preserve">As a concession up to </w:t>
      </w:r>
      <w:smartTag w:uri="urn:schemas-microsoft-com:office:smarttags" w:element="date">
        <w:smartTagPr>
          <w:attr w:name="Year" w:val="2007"/>
          <w:attr w:name="Day" w:val="30"/>
          <w:attr w:name="Month" w:val="6"/>
        </w:smartTagPr>
        <w:r w:rsidRPr="00D52267">
          <w:rPr>
            <w:rFonts w:cs="Arial"/>
          </w:rPr>
          <w:t>30 June 2007</w:t>
        </w:r>
      </w:smartTag>
      <w:r w:rsidRPr="00D52267">
        <w:rPr>
          <w:rFonts w:cs="Arial"/>
        </w:rPr>
        <w:t>, persons identified in Appendix D who have not completed the requisite skills training need only to be registered on the relevant skills programmes.</w:t>
      </w:r>
    </w:p>
    <w:p w:rsidR="0073512F" w:rsidRPr="00D52267" w:rsidRDefault="0073512F" w:rsidP="0073512F">
      <w:pPr>
        <w:pStyle w:val="Header"/>
        <w:tabs>
          <w:tab w:val="left" w:pos="825"/>
          <w:tab w:val="left" w:pos="1425"/>
        </w:tabs>
        <w:rPr>
          <w:rFonts w:cs="Arial"/>
        </w:rPr>
      </w:pPr>
    </w:p>
    <w:p w:rsidR="0073512F" w:rsidRPr="00D52267" w:rsidRDefault="0073512F" w:rsidP="0073512F">
      <w:pPr>
        <w:pStyle w:val="Header"/>
        <w:tabs>
          <w:tab w:val="left" w:pos="825"/>
          <w:tab w:val="left" w:pos="1425"/>
        </w:tabs>
        <w:ind w:left="825" w:hanging="825"/>
        <w:rPr>
          <w:rFonts w:cs="Arial"/>
          <w:b/>
        </w:rPr>
      </w:pPr>
      <w:r w:rsidRPr="00D52267">
        <w:rPr>
          <w:rFonts w:cs="Arial"/>
          <w:b/>
        </w:rPr>
        <w:t xml:space="preserve">3 </w:t>
      </w:r>
      <w:r w:rsidRPr="00D52267">
        <w:rPr>
          <w:rFonts w:cs="Arial"/>
          <w:b/>
        </w:rPr>
        <w:tab/>
        <w:t xml:space="preserve">CONTRACT DOCUMENTATION FOR CONSULTING </w:t>
      </w:r>
      <w:r w:rsidR="00D15EF9">
        <w:rPr>
          <w:rFonts w:cs="Arial"/>
          <w:b/>
        </w:rPr>
        <w:t>EMPLOYER’S AGENT</w:t>
      </w:r>
      <w:r w:rsidRPr="00D52267">
        <w:rPr>
          <w:rFonts w:cs="Arial"/>
          <w:b/>
        </w:rPr>
        <w:t xml:space="preserve">S </w:t>
      </w:r>
      <w:smartTag w:uri="urn:schemas-microsoft-com:office:smarttags" w:element="stockticker">
        <w:r w:rsidRPr="00D52267">
          <w:rPr>
            <w:rFonts w:cs="Arial"/>
            <w:b/>
          </w:rPr>
          <w:t>AND</w:t>
        </w:r>
      </w:smartTag>
      <w:r w:rsidRPr="00D52267">
        <w:rPr>
          <w:rFonts w:cs="Arial"/>
          <w:b/>
        </w:rPr>
        <w:t xml:space="preserve"> CONTRACTORS FOR LABOUR-INTENSIVE CONSTRUCTION PROJECTS</w:t>
      </w:r>
    </w:p>
    <w:p w:rsidR="0073512F" w:rsidRPr="00D52267" w:rsidRDefault="0073512F" w:rsidP="0073512F">
      <w:pPr>
        <w:pStyle w:val="Header"/>
        <w:tabs>
          <w:tab w:val="left" w:pos="825"/>
          <w:tab w:val="left" w:pos="1425"/>
        </w:tabs>
        <w:ind w:left="825" w:hanging="825"/>
        <w:rPr>
          <w:rFonts w:cs="Arial"/>
          <w:b/>
        </w:rPr>
      </w:pPr>
    </w:p>
    <w:p w:rsidR="0073512F" w:rsidRPr="00D52267" w:rsidRDefault="0073512F" w:rsidP="0073512F">
      <w:pPr>
        <w:pStyle w:val="Header"/>
        <w:tabs>
          <w:tab w:val="left" w:pos="825"/>
          <w:tab w:val="left" w:pos="1425"/>
        </w:tabs>
        <w:rPr>
          <w:rFonts w:cs="Arial"/>
          <w:b/>
        </w:rPr>
      </w:pPr>
      <w:r w:rsidRPr="00D52267">
        <w:rPr>
          <w:rFonts w:cs="Arial"/>
          <w:b/>
        </w:rPr>
        <w:t xml:space="preserve">3.1 </w:t>
      </w:r>
      <w:r w:rsidRPr="00D52267">
        <w:rPr>
          <w:rFonts w:cs="Arial"/>
          <w:b/>
        </w:rPr>
        <w:tab/>
        <w:t>General</w:t>
      </w:r>
    </w:p>
    <w:p w:rsidR="0073512F" w:rsidRPr="00D52267" w:rsidRDefault="0073512F" w:rsidP="0073512F">
      <w:pPr>
        <w:pStyle w:val="Header"/>
        <w:tabs>
          <w:tab w:val="left" w:pos="825"/>
          <w:tab w:val="left" w:pos="1425"/>
        </w:tabs>
        <w:rPr>
          <w:rFonts w:cs="Arial"/>
        </w:rPr>
      </w:pPr>
      <w:r w:rsidRPr="00D52267">
        <w:rPr>
          <w:rFonts w:cs="Arial"/>
        </w:rPr>
        <w:t xml:space="preserve">All standard forms of contract applicable in </w:t>
      </w:r>
      <w:smartTag w:uri="urn:schemas-microsoft-com:office:smarttags" w:element="place">
        <w:smartTag w:uri="urn:schemas-microsoft-com:office:smarttags" w:element="country-region">
          <w:r w:rsidRPr="00D52267">
            <w:rPr>
              <w:rFonts w:cs="Arial"/>
            </w:rPr>
            <w:t>South Africa</w:t>
          </w:r>
        </w:smartTag>
      </w:smartTag>
      <w:r w:rsidRPr="00D52267">
        <w:rPr>
          <w:rFonts w:cs="Arial"/>
        </w:rPr>
        <w:t xml:space="preserve"> (see Appendix C) may be used for labour-intensive projects. It is not necessary to create special new forms of contract or to amend existing forms to implement </w:t>
      </w:r>
      <w:r w:rsidR="00221FCF" w:rsidRPr="00D52267">
        <w:rPr>
          <w:rFonts w:cs="Arial"/>
        </w:rPr>
        <w:t>labour-based</w:t>
      </w:r>
      <w:r w:rsidRPr="00D52267">
        <w:rPr>
          <w:rFonts w:cs="Arial"/>
        </w:rPr>
        <w:t xml:space="preserve"> works.</w:t>
      </w:r>
    </w:p>
    <w:p w:rsidR="0073512F" w:rsidRPr="00D52267" w:rsidRDefault="0073512F" w:rsidP="0073512F">
      <w:pPr>
        <w:pStyle w:val="Header"/>
        <w:tabs>
          <w:tab w:val="left" w:pos="825"/>
          <w:tab w:val="left" w:pos="1425"/>
        </w:tabs>
        <w:rPr>
          <w:rFonts w:cs="Arial"/>
        </w:rPr>
      </w:pPr>
      <w:r w:rsidRPr="00D52267">
        <w:rPr>
          <w:rFonts w:cs="Arial"/>
        </w:rPr>
        <w:t>Requirements for labour-intensive works need, however, to be established in the scope of work / specifications / schedules / works information / scope of services / scope associated with a contract for both consultants and contractors.</w:t>
      </w:r>
    </w:p>
    <w:p w:rsidR="0073512F" w:rsidRPr="00D52267" w:rsidRDefault="0073512F" w:rsidP="0073512F">
      <w:pPr>
        <w:pStyle w:val="Header"/>
        <w:tabs>
          <w:tab w:val="left" w:pos="825"/>
          <w:tab w:val="left" w:pos="1425"/>
        </w:tabs>
        <w:rPr>
          <w:rFonts w:cs="Arial"/>
        </w:rPr>
      </w:pPr>
      <w:r w:rsidRPr="00D52267">
        <w:rPr>
          <w:rFonts w:cs="Arial"/>
        </w:rPr>
        <w:t>Each standard form of contract uses different terms to describe the parties to the contract and to establish requirements for the works (see Appendix C). These guidelines use the terms employer and contractor for the parties engaged in construction works, client and consultant for the parties engaged in professional service contracts and scope of work for requirements in both professional service and construction contracts. The terms used in the text in boxes may have to be adjusted to reflect the terms used in the particular standard form of contract.</w:t>
      </w:r>
    </w:p>
    <w:p w:rsidR="003E4177" w:rsidRDefault="003E4177" w:rsidP="0073512F">
      <w:pPr>
        <w:pStyle w:val="Header"/>
        <w:tabs>
          <w:tab w:val="left" w:pos="825"/>
          <w:tab w:val="left" w:pos="1425"/>
        </w:tabs>
        <w:rPr>
          <w:rFonts w:cs="Arial"/>
        </w:rPr>
      </w:pPr>
    </w:p>
    <w:p w:rsidR="00F162B9" w:rsidRDefault="00F162B9" w:rsidP="0073512F">
      <w:pPr>
        <w:pStyle w:val="Header"/>
        <w:tabs>
          <w:tab w:val="left" w:pos="825"/>
          <w:tab w:val="left" w:pos="1425"/>
        </w:tabs>
        <w:rPr>
          <w:rFonts w:cs="Arial"/>
        </w:rPr>
      </w:pPr>
    </w:p>
    <w:p w:rsidR="0022785C" w:rsidRDefault="0022785C" w:rsidP="0073512F">
      <w:pPr>
        <w:pStyle w:val="Header"/>
        <w:tabs>
          <w:tab w:val="left" w:pos="825"/>
          <w:tab w:val="left" w:pos="1425"/>
        </w:tabs>
        <w:rPr>
          <w:rFonts w:cs="Arial"/>
        </w:rPr>
      </w:pPr>
    </w:p>
    <w:p w:rsidR="0022785C" w:rsidRPr="00D52267" w:rsidRDefault="0022785C" w:rsidP="0073512F">
      <w:pPr>
        <w:pStyle w:val="Header"/>
        <w:tabs>
          <w:tab w:val="left" w:pos="825"/>
          <w:tab w:val="left" w:pos="1425"/>
        </w:tabs>
        <w:rPr>
          <w:rFonts w:cs="Arial"/>
        </w:rPr>
      </w:pPr>
    </w:p>
    <w:p w:rsidR="007510F8" w:rsidRPr="00D52267" w:rsidRDefault="007510F8" w:rsidP="0073512F">
      <w:pPr>
        <w:pStyle w:val="Header"/>
        <w:tabs>
          <w:tab w:val="left" w:pos="825"/>
          <w:tab w:val="left" w:pos="1425"/>
        </w:tabs>
        <w:rPr>
          <w:rFonts w:cs="Arial"/>
        </w:rPr>
      </w:pPr>
    </w:p>
    <w:p w:rsidR="0073512F" w:rsidRPr="00D52267" w:rsidRDefault="0073512F" w:rsidP="0073512F">
      <w:pPr>
        <w:pStyle w:val="Header"/>
        <w:tabs>
          <w:tab w:val="left" w:pos="825"/>
          <w:tab w:val="left" w:pos="1425"/>
        </w:tabs>
        <w:rPr>
          <w:rFonts w:cs="Arial"/>
          <w:b/>
        </w:rPr>
      </w:pPr>
      <w:r w:rsidRPr="00D52267">
        <w:rPr>
          <w:rFonts w:cs="Arial"/>
          <w:b/>
        </w:rPr>
        <w:t xml:space="preserve">3.2 </w:t>
      </w:r>
      <w:r w:rsidRPr="00D52267">
        <w:rPr>
          <w:rFonts w:cs="Arial"/>
          <w:b/>
        </w:rPr>
        <w:tab/>
        <w:t xml:space="preserve">Contract Documentation for Consulting </w:t>
      </w:r>
      <w:r w:rsidR="00D15EF9">
        <w:rPr>
          <w:rFonts w:cs="Arial"/>
          <w:b/>
        </w:rPr>
        <w:t xml:space="preserve">Employer’s </w:t>
      </w:r>
      <w:proofErr w:type="spellStart"/>
      <w:r w:rsidR="00D15EF9">
        <w:rPr>
          <w:rFonts w:cs="Arial"/>
          <w:b/>
        </w:rPr>
        <w:t>Agent</w:t>
      </w:r>
      <w:r w:rsidRPr="00D52267">
        <w:rPr>
          <w:rFonts w:cs="Arial"/>
          <w:b/>
        </w:rPr>
        <w:t>ing</w:t>
      </w:r>
      <w:proofErr w:type="spellEnd"/>
      <w:r w:rsidRPr="00D52267">
        <w:rPr>
          <w:rFonts w:cs="Arial"/>
          <w:b/>
        </w:rPr>
        <w:t xml:space="preserve"> Services</w:t>
      </w:r>
    </w:p>
    <w:p w:rsidR="0073512F" w:rsidRPr="00D52267" w:rsidRDefault="0073512F" w:rsidP="0073512F">
      <w:pPr>
        <w:pStyle w:val="Header"/>
        <w:tabs>
          <w:tab w:val="left" w:pos="825"/>
          <w:tab w:val="left" w:pos="1425"/>
        </w:tabs>
        <w:rPr>
          <w:rFonts w:cs="Arial"/>
          <w:b/>
        </w:rPr>
      </w:pPr>
    </w:p>
    <w:p w:rsidR="001F5951" w:rsidRPr="00D52267" w:rsidRDefault="0073512F" w:rsidP="0073512F">
      <w:pPr>
        <w:pStyle w:val="Header"/>
        <w:tabs>
          <w:tab w:val="left" w:pos="825"/>
          <w:tab w:val="left" w:pos="1425"/>
        </w:tabs>
        <w:rPr>
          <w:rFonts w:cs="Arial"/>
        </w:rPr>
      </w:pPr>
      <w:r w:rsidRPr="00D52267">
        <w:rPr>
          <w:rFonts w:cs="Arial"/>
        </w:rPr>
        <w:t xml:space="preserve">The scope of work must establish the manner in which the consultant is to provide the consulting </w:t>
      </w:r>
      <w:r w:rsidR="00D15EF9">
        <w:rPr>
          <w:rFonts w:cs="Arial"/>
        </w:rPr>
        <w:t xml:space="preserve">Employer’s </w:t>
      </w:r>
      <w:proofErr w:type="spellStart"/>
      <w:r w:rsidR="00D15EF9">
        <w:rPr>
          <w:rFonts w:cs="Arial"/>
        </w:rPr>
        <w:t>Agent</w:t>
      </w:r>
      <w:r w:rsidRPr="00D52267">
        <w:rPr>
          <w:rFonts w:cs="Arial"/>
        </w:rPr>
        <w:t>ing</w:t>
      </w:r>
      <w:proofErr w:type="spellEnd"/>
      <w:r w:rsidRPr="00D52267">
        <w:rPr>
          <w:rFonts w:cs="Arial"/>
        </w:rPr>
        <w:t xml:space="preserve"> services associated with labour-intensive works.</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The following must be included in the scope of work in the contract of employment with a Consulting </w:t>
      </w:r>
      <w:r w:rsidR="00D15EF9">
        <w:rPr>
          <w:rFonts w:cs="Arial"/>
          <w:b/>
        </w:rPr>
        <w:t>Employer’s Agent</w:t>
      </w:r>
      <w:r w:rsidRPr="00D52267">
        <w:rPr>
          <w:rFonts w:cs="Arial"/>
          <w:b/>
        </w:rPr>
        <w:t>:</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General</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The services shall be provided in accordance with the provisions of the Guideline Scope of Service and Tariff of Fees for Persons Registered in terms of the </w:t>
      </w:r>
      <w:r w:rsidR="00D15EF9">
        <w:rPr>
          <w:rFonts w:cs="Arial"/>
        </w:rPr>
        <w:t xml:space="preserve">Employer’s </w:t>
      </w:r>
      <w:proofErr w:type="spellStart"/>
      <w:r w:rsidR="00D15EF9">
        <w:rPr>
          <w:rFonts w:cs="Arial"/>
        </w:rPr>
        <w:t>Agent</w:t>
      </w:r>
      <w:r w:rsidRPr="00D52267">
        <w:rPr>
          <w:rFonts w:cs="Arial"/>
        </w:rPr>
        <w:t>ing</w:t>
      </w:r>
      <w:proofErr w:type="spellEnd"/>
      <w:r w:rsidRPr="00D52267">
        <w:rPr>
          <w:rFonts w:cs="Arial"/>
        </w:rPr>
        <w:t xml:space="preserve"> Professions Act published by the </w:t>
      </w:r>
      <w:r w:rsidR="00D15EF9">
        <w:rPr>
          <w:rFonts w:cs="Arial"/>
        </w:rPr>
        <w:t xml:space="preserve">Employer’s </w:t>
      </w:r>
      <w:proofErr w:type="spellStart"/>
      <w:r w:rsidR="00D15EF9">
        <w:rPr>
          <w:rFonts w:cs="Arial"/>
        </w:rPr>
        <w:t>Agent</w:t>
      </w:r>
      <w:r w:rsidRPr="00D52267">
        <w:rPr>
          <w:rFonts w:cs="Arial"/>
        </w:rPr>
        <w:t>ing</w:t>
      </w:r>
      <w:proofErr w:type="spellEnd"/>
      <w:r w:rsidRPr="00D52267">
        <w:rPr>
          <w:rFonts w:cs="Arial"/>
        </w:rPr>
        <w:t xml:space="preserve"> Council of South Africa in terms of Board Notice No 18 of 2003 in Government Gazette No 24938, </w:t>
      </w:r>
      <w:smartTag w:uri="urn:schemas-microsoft-com:office:smarttags" w:element="date">
        <w:smartTagPr>
          <w:attr w:name="Year" w:val="2003"/>
          <w:attr w:name="Day" w:val="28"/>
          <w:attr w:name="Month" w:val="2"/>
        </w:smartTagPr>
        <w:r w:rsidRPr="00D52267">
          <w:rPr>
            <w:rFonts w:cs="Arial"/>
          </w:rPr>
          <w:t>28 February 2003</w:t>
        </w:r>
      </w:smartTag>
      <w:r w:rsidRPr="00D52267">
        <w:rPr>
          <w:rFonts w:cs="Arial"/>
        </w:rPr>
        <w:t>).</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Labour-intensive works</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ind w:left="825" w:hanging="825"/>
        <w:rPr>
          <w:rFonts w:cs="Arial"/>
        </w:rPr>
      </w:pPr>
      <w:r w:rsidRPr="00D52267">
        <w:rPr>
          <w:rFonts w:cs="Arial"/>
        </w:rPr>
        <w:t>1.</w:t>
      </w:r>
      <w:r w:rsidRPr="00D52267">
        <w:rPr>
          <w:rFonts w:cs="Arial"/>
        </w:rPr>
        <w:tab/>
        <w:t xml:space="preserve">The Consultant shall not perform any significant portion of a project involving labour-intensive works under the direction of a staff member who has not completed, or, for the period 1 April 2004 to 30 July 2005, is not registered for training towards, the NQF level 7 unit standard “Develop and Promote Labour Intensive Construction Strategies” (Details of this skills programmes may be obtained from the CETA ETQA manager (e-mail:gerard@ceta.co.za, </w:t>
      </w:r>
      <w:proofErr w:type="spellStart"/>
      <w:r w:rsidRPr="00D52267">
        <w:rPr>
          <w:rFonts w:cs="Arial"/>
        </w:rPr>
        <w:t>tel</w:t>
      </w:r>
      <w:proofErr w:type="spellEnd"/>
      <w:r w:rsidRPr="00D52267">
        <w:rPr>
          <w:rFonts w:cs="Arial"/>
        </w:rPr>
        <w:t>: 011-265 5900).</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ind w:left="825" w:hanging="825"/>
        <w:rPr>
          <w:rFonts w:cs="Arial"/>
        </w:rPr>
      </w:pPr>
      <w:r w:rsidRPr="00D52267">
        <w:rPr>
          <w:rFonts w:cs="Arial"/>
        </w:rPr>
        <w:t xml:space="preserve">2. </w:t>
      </w:r>
      <w:r w:rsidRPr="00D52267">
        <w:rPr>
          <w:rFonts w:cs="Arial"/>
        </w:rPr>
        <w:tab/>
        <w:t xml:space="preserve">The staff member of the consultant who is responsible for the administration of any works contract involving labour-intensive works must have completed or, for the period 1 April 2004 to 30 July 2005, be registered for training towards, the NQF level 5 unit standard “Manage Labour-Intensive Construction Projects” (Details of this skills programmes may be obtained from the CETA ETQA manager (e-mail:gerard@ceta.co.za , </w:t>
      </w:r>
      <w:proofErr w:type="spellStart"/>
      <w:r w:rsidRPr="00D52267">
        <w:rPr>
          <w:rFonts w:cs="Arial"/>
        </w:rPr>
        <w:t>tel</w:t>
      </w:r>
      <w:proofErr w:type="spellEnd"/>
      <w:r w:rsidRPr="00D52267">
        <w:rPr>
          <w:rFonts w:cs="Arial"/>
        </w:rPr>
        <w:t>: 011-265 5900).</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ind w:left="825" w:hanging="825"/>
        <w:rPr>
          <w:rFonts w:cs="Arial"/>
        </w:rPr>
      </w:pPr>
      <w:r w:rsidRPr="00D52267">
        <w:rPr>
          <w:rFonts w:cs="Arial"/>
        </w:rPr>
        <w:t xml:space="preserve">3. </w:t>
      </w:r>
      <w:r w:rsidRPr="00D52267">
        <w:rPr>
          <w:rFonts w:cs="Arial"/>
        </w:rPr>
        <w:tab/>
        <w:t>The Consultant must provide the Client with satisfactory evidence that staff members satisfy the requirements of 1 and 2.</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ind w:left="825" w:hanging="825"/>
        <w:rPr>
          <w:rFonts w:cs="Arial"/>
        </w:rPr>
      </w:pPr>
      <w:r w:rsidRPr="00D52267">
        <w:rPr>
          <w:rFonts w:cs="Arial"/>
        </w:rPr>
        <w:t xml:space="preserve">4. </w:t>
      </w:r>
      <w:r w:rsidRPr="00D52267">
        <w:rPr>
          <w:rFonts w:cs="Arial"/>
        </w:rPr>
        <w:tab/>
        <w:t xml:space="preserve">The Consultant must design and implement the construction works in accordance with the Guidelines for the Implementation of the </w:t>
      </w:r>
      <w:r w:rsidR="00221FCF" w:rsidRPr="00D52267">
        <w:rPr>
          <w:rFonts w:cs="Arial"/>
        </w:rPr>
        <w:t>Labour-Intensive</w:t>
      </w:r>
      <w:r w:rsidRPr="00D52267">
        <w:rPr>
          <w:rFonts w:cs="Arial"/>
        </w:rPr>
        <w:t xml:space="preserve"> Projects under the Expanded Public Works Programme (the Guidelines) published by the national Department of Public Works.</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ind w:left="825" w:hanging="825"/>
        <w:rPr>
          <w:rFonts w:cs="Arial"/>
        </w:rPr>
      </w:pPr>
      <w:r w:rsidRPr="00D52267">
        <w:rPr>
          <w:rFonts w:cs="Arial"/>
        </w:rPr>
        <w:t xml:space="preserve">5. </w:t>
      </w:r>
      <w:r w:rsidRPr="00D52267">
        <w:rPr>
          <w:rFonts w:cs="Arial"/>
        </w:rPr>
        <w:tab/>
        <w:t>The Consultant shall for monitoring purposes, transmit to the Client data obtained from the contractor on the number of people employed, broken down into the amounts spent on women, youth, and persons with disability on the project, the number of person days of employment created and the number of days of formal training provided.</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ind w:left="825" w:hanging="825"/>
        <w:rPr>
          <w:rFonts w:cs="Arial"/>
        </w:rPr>
      </w:pPr>
      <w:r w:rsidRPr="00D52267">
        <w:rPr>
          <w:rFonts w:cs="Arial"/>
        </w:rPr>
        <w:lastRenderedPageBreak/>
        <w:t xml:space="preserve">6. </w:t>
      </w:r>
      <w:r w:rsidRPr="00D52267">
        <w:rPr>
          <w:rFonts w:cs="Arial"/>
        </w:rPr>
        <w:tab/>
        <w:t>All services relating to the implementation of the works which are to be provided in terms of the Guidelines are normal services in terms of ECSA’s Board Notice No 18 of 2003. Any changes in the design of the works to incorporate labour intensive works shall not constitute a change in scope or an additional service.</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ind w:left="825" w:hanging="825"/>
        <w:rPr>
          <w:rFonts w:cs="Arial"/>
        </w:rPr>
      </w:pPr>
      <w:r w:rsidRPr="00D52267">
        <w:rPr>
          <w:rFonts w:cs="Arial"/>
        </w:rPr>
        <w:t xml:space="preserve">7. </w:t>
      </w:r>
      <w:r w:rsidRPr="00D52267">
        <w:rPr>
          <w:rFonts w:cs="Arial"/>
        </w:rPr>
        <w:tab/>
        <w:t>The Consultant shall certify that the works have been completed in accordance with the requirements of the Guidelines and the Contract:</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ab/>
        <w:t xml:space="preserve">a) </w:t>
      </w:r>
      <w:r w:rsidRPr="00D52267">
        <w:rPr>
          <w:rFonts w:cs="Arial"/>
        </w:rPr>
        <w:tab/>
        <w:t>whenever a payment certificate is presented to the Client for payment; and</w:t>
      </w:r>
    </w:p>
    <w:p w:rsidR="009514A7"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ind w:left="825" w:hanging="825"/>
        <w:rPr>
          <w:rFonts w:cs="Arial"/>
        </w:rPr>
      </w:pPr>
      <w:r w:rsidRPr="00D52267">
        <w:rPr>
          <w:rFonts w:cs="Arial"/>
        </w:rPr>
        <w:tab/>
        <w:t xml:space="preserve">b) </w:t>
      </w:r>
      <w:r w:rsidRPr="00D52267">
        <w:rPr>
          <w:rFonts w:cs="Arial"/>
        </w:rPr>
        <w:tab/>
        <w:t>immediately after the issuing of a practical completion certificate that signifies that the whole of the works have reached a state of readiness for occupation or use for the purposes intended although some minor work may be outstanding.</w:t>
      </w:r>
    </w:p>
    <w:p w:rsidR="0073512F" w:rsidRPr="00D52267" w:rsidRDefault="0073512F" w:rsidP="0073512F">
      <w:pPr>
        <w:pStyle w:val="Header"/>
        <w:tabs>
          <w:tab w:val="left" w:pos="825"/>
          <w:tab w:val="left" w:pos="1425"/>
        </w:tabs>
        <w:rPr>
          <w:rFonts w:cs="Arial"/>
          <w:b/>
        </w:rPr>
      </w:pPr>
      <w:r w:rsidRPr="00D52267">
        <w:rPr>
          <w:rFonts w:cs="Arial"/>
          <w:b/>
        </w:rPr>
        <w:t>3.3</w:t>
      </w:r>
      <w:r w:rsidRPr="00D52267">
        <w:rPr>
          <w:rFonts w:cs="Arial"/>
          <w:b/>
        </w:rPr>
        <w:tab/>
        <w:t>Contract Documentation for the Works</w:t>
      </w:r>
    </w:p>
    <w:p w:rsidR="0073512F" w:rsidRPr="00D52267" w:rsidRDefault="0073512F" w:rsidP="0073512F">
      <w:pPr>
        <w:pStyle w:val="Header"/>
        <w:tabs>
          <w:tab w:val="left" w:pos="825"/>
          <w:tab w:val="left" w:pos="1425"/>
        </w:tabs>
        <w:rPr>
          <w:rFonts w:cs="Arial"/>
          <w:b/>
        </w:rPr>
      </w:pPr>
    </w:p>
    <w:p w:rsidR="0073512F" w:rsidRPr="00D52267" w:rsidRDefault="0073512F" w:rsidP="0073512F">
      <w:pPr>
        <w:pStyle w:val="Header"/>
        <w:tabs>
          <w:tab w:val="left" w:pos="825"/>
          <w:tab w:val="left" w:pos="1425"/>
        </w:tabs>
        <w:rPr>
          <w:rFonts w:cs="Arial"/>
          <w:b/>
          <w:i/>
        </w:rPr>
      </w:pPr>
      <w:r w:rsidRPr="00D52267">
        <w:rPr>
          <w:rFonts w:cs="Arial"/>
          <w:b/>
          <w:i/>
        </w:rPr>
        <w:t xml:space="preserve">3.3.1 </w:t>
      </w:r>
      <w:r w:rsidRPr="00D52267">
        <w:rPr>
          <w:rFonts w:cs="Arial"/>
          <w:b/>
          <w:i/>
        </w:rPr>
        <w:tab/>
        <w:t>Conditions of tender</w:t>
      </w:r>
    </w:p>
    <w:p w:rsidR="0073512F" w:rsidRPr="00D52267" w:rsidRDefault="0073512F" w:rsidP="0073512F">
      <w:pPr>
        <w:pStyle w:val="Header"/>
        <w:tabs>
          <w:tab w:val="left" w:pos="825"/>
          <w:tab w:val="left" w:pos="1425"/>
        </w:tabs>
        <w:rPr>
          <w:rFonts w:cs="Arial"/>
        </w:rPr>
      </w:pPr>
      <w:r w:rsidRPr="00D52267">
        <w:rPr>
          <w:rFonts w:cs="Arial"/>
        </w:rPr>
        <w:t>Public bodies must only award contracts to contractors who have suitably qualified senior and middle supervisory staff to supervise the labour-intensive works. Tenderers must be made aware of this requirement in tender documents. Those responsible for evaluating tenders must confirm that the contractor has such staff available for the contract during the tender evaluation process.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The following must be included in the tender data / conditions of tender in the contract with the Employer: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Eligibility requirements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A contract will only be entered into with a tenderer who has in his employ management and supervisory staff satisfying the requirements of the scope of work for labour intensive competencies for supervisory and management staff.</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Information to be submitted with the tender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The tenderer shall, when requested by the Employer to do so, submit the names of all management and supervisory staff that will be employed to supervise the </w:t>
      </w:r>
      <w:r w:rsidR="00221FCF" w:rsidRPr="00D52267">
        <w:rPr>
          <w:rFonts w:cs="Arial"/>
        </w:rPr>
        <w:t>labour-intensive</w:t>
      </w:r>
      <w:r w:rsidRPr="00D52267">
        <w:rPr>
          <w:rFonts w:cs="Arial"/>
        </w:rPr>
        <w:t xml:space="preserve"> portion of the works together with satisfactory evidence that such staff members satisfy the eligibility requirements.</w:t>
      </w:r>
    </w:p>
    <w:p w:rsidR="0073512F" w:rsidRPr="00D52267" w:rsidRDefault="0073512F" w:rsidP="0073512F">
      <w:pPr>
        <w:pStyle w:val="Header"/>
        <w:tabs>
          <w:tab w:val="left" w:pos="825"/>
          <w:tab w:val="left" w:pos="1425"/>
        </w:tabs>
        <w:rPr>
          <w:rFonts w:cs="Arial"/>
          <w:b/>
          <w:i/>
        </w:rPr>
      </w:pPr>
    </w:p>
    <w:p w:rsidR="0073512F" w:rsidRPr="00D52267" w:rsidRDefault="0073512F" w:rsidP="0073512F">
      <w:pPr>
        <w:pStyle w:val="Header"/>
        <w:tabs>
          <w:tab w:val="left" w:pos="825"/>
          <w:tab w:val="left" w:pos="1425"/>
        </w:tabs>
        <w:rPr>
          <w:rFonts w:cs="Arial"/>
          <w:b/>
          <w:i/>
        </w:rPr>
      </w:pPr>
      <w:r w:rsidRPr="00D52267">
        <w:rPr>
          <w:rFonts w:cs="Arial"/>
          <w:b/>
          <w:i/>
        </w:rPr>
        <w:t xml:space="preserve">3.3.2 </w:t>
      </w:r>
      <w:r w:rsidRPr="00D52267">
        <w:rPr>
          <w:rFonts w:cs="Arial"/>
          <w:b/>
          <w:i/>
        </w:rPr>
        <w:tab/>
        <w:t>Conditions of contract</w:t>
      </w:r>
    </w:p>
    <w:p w:rsidR="0073512F" w:rsidRPr="00D52267" w:rsidRDefault="0073512F" w:rsidP="0073512F">
      <w:pPr>
        <w:pStyle w:val="Header"/>
        <w:tabs>
          <w:tab w:val="left" w:pos="825"/>
          <w:tab w:val="left" w:pos="1425"/>
        </w:tabs>
        <w:rPr>
          <w:rFonts w:cs="Arial"/>
          <w:b/>
          <w:i/>
        </w:rPr>
      </w:pPr>
    </w:p>
    <w:p w:rsidR="0073512F" w:rsidRDefault="0073512F" w:rsidP="0073512F">
      <w:pPr>
        <w:pStyle w:val="Header"/>
        <w:tabs>
          <w:tab w:val="left" w:pos="825"/>
          <w:tab w:val="left" w:pos="1425"/>
        </w:tabs>
        <w:rPr>
          <w:rFonts w:cs="Arial"/>
        </w:rPr>
      </w:pPr>
      <w:r w:rsidRPr="00D52267">
        <w:rPr>
          <w:rFonts w:cs="Arial"/>
        </w:rPr>
        <w:t>As mentioned in 3.1, any standard form of contract for construction works may be used for labour-intensive projects (see Appendix C). These forms of contract must not, however, be amended or varied to alter the obligations, liabilities or rights of the employer, representative of the employer (</w:t>
      </w:r>
      <w:r w:rsidR="00D15EF9">
        <w:rPr>
          <w:rFonts w:cs="Arial"/>
        </w:rPr>
        <w:t>Employer’s Agent</w:t>
      </w:r>
      <w:r w:rsidRPr="00D52267">
        <w:rPr>
          <w:rFonts w:cs="Arial"/>
        </w:rPr>
        <w:t xml:space="preserve"> / principal agent / agent / project manager) or contractor </w:t>
      </w:r>
      <w:r w:rsidRPr="00D52267">
        <w:rPr>
          <w:rFonts w:cs="Arial"/>
        </w:rPr>
        <w:lastRenderedPageBreak/>
        <w:t>where a project manager, materials manager, trainer, mentor or any other person is appointed to support the Contractor.</w:t>
      </w:r>
    </w:p>
    <w:p w:rsidR="00221FCF" w:rsidRPr="00D52267" w:rsidRDefault="00221FCF" w:rsidP="0073512F">
      <w:pPr>
        <w:pStyle w:val="Header"/>
        <w:tabs>
          <w:tab w:val="left" w:pos="825"/>
          <w:tab w:val="left" w:pos="1425"/>
        </w:tabs>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The following must be included in the contract data / special conditions of contract in the contract with the Employer: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Payment for the labour-intensive component of the works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Payment for works identified in the Scope of Work as being labour-intensive shall only be made in accordance with the provisions of the Contract if the works are constructed strictly in accordance with the provisions of the scope of work. Any non-payment for such works shall not relieve the Contractor in any way from his obligations either in contract or in </w:t>
      </w:r>
      <w:proofErr w:type="spellStart"/>
      <w:r w:rsidRPr="00D52267">
        <w:rPr>
          <w:rFonts w:cs="Arial"/>
        </w:rPr>
        <w:t>delict</w:t>
      </w:r>
      <w:proofErr w:type="spellEnd"/>
      <w:r w:rsidRPr="00D52267">
        <w:rPr>
          <w:rFonts w:cs="Arial"/>
        </w:rPr>
        <w: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Applicable labour laws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The Ministerial Determination, Special Public Works Programmes, issued in terms of the Basic Conditions of Employment Act of 1997 by the Minister of Labour in Government Notice N° R63 of </w:t>
      </w:r>
      <w:smartTag w:uri="urn:schemas-microsoft-com:office:smarttags" w:element="date">
        <w:smartTagPr>
          <w:attr w:name="Year" w:val="2002"/>
          <w:attr w:name="Day" w:val="25"/>
          <w:attr w:name="Month" w:val="1"/>
        </w:smartTagPr>
        <w:r w:rsidRPr="00D52267">
          <w:rPr>
            <w:rFonts w:cs="Arial"/>
          </w:rPr>
          <w:t>25 January 2002</w:t>
        </w:r>
      </w:smartTag>
      <w:r w:rsidRPr="00D52267">
        <w:rPr>
          <w:rFonts w:cs="Arial"/>
        </w:rPr>
        <w:t>, as reproduced below, shall apply to works described in the scope of work as being labour intensive and which are undertaken by unskilled or semi-skilled workers.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 </w:t>
      </w:r>
      <w:r w:rsidRPr="00D52267">
        <w:rPr>
          <w:rFonts w:cs="Arial"/>
          <w:b/>
        </w:rPr>
        <w:tab/>
        <w:t>Introduction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1.1 </w:t>
      </w:r>
      <w:r w:rsidRPr="00D52267">
        <w:rPr>
          <w:rFonts w:cs="Arial"/>
        </w:rPr>
        <w:tab/>
        <w:t>This document contains the standard terms and conditions for workers employed in elementary occupations on a Special Public Works Programme (SPWP). These terms and conditions do NOT apply to persons employed in the supervision and management of a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1.2 </w:t>
      </w:r>
      <w:r w:rsidRPr="00D52267">
        <w:rPr>
          <w:rFonts w:cs="Arial"/>
        </w:rPr>
        <w:tab/>
        <w:t>In this document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(a) </w:t>
      </w:r>
      <w:r w:rsidRPr="00D52267">
        <w:rPr>
          <w:rFonts w:cs="Arial"/>
        </w:rPr>
        <w:tab/>
        <w:t>“department” means any department of the State, implementing agent or contractor;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(b) </w:t>
      </w:r>
      <w:r w:rsidRPr="00D52267">
        <w:rPr>
          <w:rFonts w:cs="Arial"/>
        </w:rPr>
        <w:tab/>
        <w:t>“employer” means any department, implementing agency or contractor that hires workers to work in elementary occupations on a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(c)</w:t>
      </w:r>
      <w:r w:rsidRPr="00D52267">
        <w:rPr>
          <w:rFonts w:cs="Arial"/>
        </w:rPr>
        <w:tab/>
        <w:t>“worker” means any person working in an elementary occupation on a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(d) </w:t>
      </w:r>
      <w:r w:rsidRPr="00D52267">
        <w:rPr>
          <w:rFonts w:cs="Arial"/>
        </w:rPr>
        <w:tab/>
        <w:t>“elementary occupation” means any occupation involving unskilled or semi-skilled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(e) </w:t>
      </w:r>
      <w:r w:rsidRPr="00D52267">
        <w:rPr>
          <w:rFonts w:cs="Arial"/>
        </w:rPr>
        <w:tab/>
        <w:t>“management” means any person employed by a department or implementing agency to administer or execute an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(f) </w:t>
      </w:r>
      <w:r w:rsidRPr="00D52267">
        <w:rPr>
          <w:rFonts w:cs="Arial"/>
        </w:rPr>
        <w:tab/>
        <w:t>“task” means a fixed quantity of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(g) </w:t>
      </w:r>
      <w:r w:rsidRPr="00D52267">
        <w:rPr>
          <w:rFonts w:cs="Arial"/>
        </w:rPr>
        <w:tab/>
        <w:t>“task-based work” means work in which a worker is paid a fixed rate for performing a task;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(h) </w:t>
      </w:r>
      <w:r w:rsidRPr="00D52267">
        <w:rPr>
          <w:rFonts w:cs="Arial"/>
        </w:rPr>
        <w:tab/>
        <w:t>“task-rated worker” means a worker paid on the basis of the number of tasks completed;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w:t>
      </w:r>
      <w:proofErr w:type="spellStart"/>
      <w:r w:rsidRPr="00D52267">
        <w:rPr>
          <w:rFonts w:cs="Arial"/>
        </w:rPr>
        <w:t>i</w:t>
      </w:r>
      <w:proofErr w:type="spellEnd"/>
      <w:r w:rsidRPr="00D52267">
        <w:rPr>
          <w:rFonts w:cs="Arial"/>
        </w:rPr>
        <w:t xml:space="preserve">) </w:t>
      </w:r>
      <w:r w:rsidRPr="00D52267">
        <w:rPr>
          <w:rFonts w:cs="Arial"/>
        </w:rPr>
        <w:tab/>
        <w:t>“time-rated worker” means a worker paid on the basis of the length of time worked.</w:t>
      </w:r>
    </w:p>
    <w:p w:rsidR="00221FCF" w:rsidRDefault="00221FC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lastRenderedPageBreak/>
        <w:t xml:space="preserve">2 </w:t>
      </w:r>
      <w:r w:rsidRPr="00D52267">
        <w:rPr>
          <w:rFonts w:cs="Arial"/>
          <w:b/>
        </w:rPr>
        <w:tab/>
        <w:t>Terms of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2.1 </w:t>
      </w:r>
      <w:r w:rsidRPr="00D52267">
        <w:rPr>
          <w:rFonts w:cs="Arial"/>
        </w:rPr>
        <w:tab/>
        <w:t>Workers on a SPWP are employed on a temporary basis.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2.2 </w:t>
      </w:r>
      <w:r w:rsidRPr="00D52267">
        <w:rPr>
          <w:rFonts w:cs="Arial"/>
        </w:rPr>
        <w:tab/>
        <w:t>A worker may NOT be employed for longer than 24 months in any five-year cycle on a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2.3 </w:t>
      </w:r>
      <w:r w:rsidRPr="00D52267">
        <w:rPr>
          <w:rFonts w:cs="Arial"/>
        </w:rPr>
        <w:tab/>
        <w:t>Employment on a SPWP does not qualify as employment as a contributor for the purposes of the Unemployment Insurance Act 30 of 1966.</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3 </w:t>
      </w:r>
      <w:r w:rsidRPr="00D52267">
        <w:rPr>
          <w:rFonts w:cs="Arial"/>
          <w:b/>
        </w:rPr>
        <w:tab/>
        <w:t>Normal Hours of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3.1 </w:t>
      </w:r>
      <w:r w:rsidRPr="00D52267">
        <w:rPr>
          <w:rFonts w:cs="Arial"/>
        </w:rPr>
        <w:tab/>
        <w:t>An employer may not set tasks or hours of work that require a worker to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more than forty hours in any week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on more than five days in any week; 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(c) </w:t>
      </w:r>
      <w:r w:rsidRPr="00D52267">
        <w:rPr>
          <w:rFonts w:cs="Arial"/>
        </w:rPr>
        <w:tab/>
        <w:t>for more than eight hours on any day.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3.2 </w:t>
      </w:r>
      <w:r w:rsidRPr="00D52267">
        <w:rPr>
          <w:rFonts w:cs="Arial"/>
        </w:rPr>
        <w:tab/>
        <w:t>An employer and worker may agree that a worker will work four days per week. The worker may then work up to ten hours per day.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3.3 </w:t>
      </w:r>
      <w:r w:rsidRPr="00D52267">
        <w:rPr>
          <w:rFonts w:cs="Arial"/>
        </w:rPr>
        <w:tab/>
        <w:t>A task-rated worker may not work more than a total of 55 hours in any week to complete the tasks allocated (based on a 40-hour week) to that worker.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4  </w:t>
      </w:r>
      <w:r w:rsidRPr="00D52267">
        <w:rPr>
          <w:rFonts w:cs="Arial"/>
          <w:b/>
        </w:rPr>
        <w:tab/>
        <w:t>Meal Breaks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4.1 </w:t>
      </w:r>
      <w:r w:rsidRPr="00D52267">
        <w:rPr>
          <w:rFonts w:cs="Arial"/>
        </w:rPr>
        <w:tab/>
        <w:t>A worker may not work for more than five hours without taking a meal break of at least thirty minutes duration.</w:t>
      </w:r>
    </w:p>
    <w:p w:rsidR="00433E9B"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4.2 </w:t>
      </w:r>
      <w:r w:rsidRPr="00D52267">
        <w:rPr>
          <w:rFonts w:cs="Arial"/>
        </w:rPr>
        <w:tab/>
        <w:t>An employer and worker may agree on longer meal breaks.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4.3 </w:t>
      </w:r>
      <w:r w:rsidRPr="00D52267">
        <w:rPr>
          <w:rFonts w:cs="Arial"/>
        </w:rPr>
        <w:tab/>
        <w:t>A worker may not work during a meal break. However, an employer may require a worker to perform duties during a meal break if those duties cannot be left unattended and cannot be performed by another worker. An employer must take reasonable steps to ensure that a worker is relieved of his or her duties during the meal break.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4.4  </w:t>
      </w:r>
      <w:r w:rsidRPr="00D52267">
        <w:rPr>
          <w:rFonts w:cs="Arial"/>
        </w:rPr>
        <w:tab/>
        <w:t>A worker is not entitled to payment for the period of a meal break. However, a worker who is paid on the basis of time worked must be paid if the worker is required to work or to be available for work during the meal break.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5 </w:t>
      </w:r>
      <w:r w:rsidRPr="00D52267">
        <w:rPr>
          <w:rFonts w:cs="Arial"/>
          <w:b/>
        </w:rPr>
        <w:tab/>
        <w:t>Special Conditions for Security Guards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5.1 </w:t>
      </w:r>
      <w:r w:rsidRPr="00D52267">
        <w:rPr>
          <w:rFonts w:cs="Arial"/>
        </w:rPr>
        <w:tab/>
        <w:t xml:space="preserve">A security guard may work up to 55 hours per week and up to eleven hours per day.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5.2 </w:t>
      </w:r>
      <w:r w:rsidRPr="00D52267">
        <w:rPr>
          <w:rFonts w:cs="Arial"/>
        </w:rPr>
        <w:tab/>
        <w:t>A security guard who works more than ten hours per day must have a meal break of at least one hour or two breaks of at least 30 minutes each.</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6 </w:t>
      </w:r>
      <w:r w:rsidRPr="00D52267">
        <w:rPr>
          <w:rFonts w:cs="Arial"/>
          <w:b/>
        </w:rPr>
        <w:tab/>
        <w:t>Daily Rest Period</w:t>
      </w:r>
    </w:p>
    <w:p w:rsidR="0073512F"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Every worker is entitled to a daily rest period of at least eight consecutive hours. The daily rest period is measured from the time the worker ends work on one day until the time the worker starts work on the next day.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lastRenderedPageBreak/>
        <w:t xml:space="preserve">7 </w:t>
      </w:r>
      <w:r w:rsidRPr="00D52267">
        <w:rPr>
          <w:rFonts w:cs="Arial"/>
          <w:b/>
        </w:rPr>
        <w:tab/>
        <w:t>Weekly Rest Period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Every worker must have two days off every week. A worker may only work on their day off to perform work which must be done without delay and cannot be performed by workers during their ordinary hours of work (“emergency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8 </w:t>
      </w:r>
      <w:r w:rsidRPr="00D52267">
        <w:rPr>
          <w:rFonts w:cs="Arial"/>
          <w:b/>
        </w:rPr>
        <w:tab/>
        <w:t>Work on Sundays and Public Holidays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8.1 </w:t>
      </w:r>
      <w:r w:rsidRPr="00D52267">
        <w:rPr>
          <w:rFonts w:cs="Arial"/>
        </w:rPr>
        <w:tab/>
        <w:t>A worker may only work on a Sunday or public holiday to perform emergency or security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8.2 </w:t>
      </w:r>
      <w:r w:rsidRPr="00D52267">
        <w:rPr>
          <w:rFonts w:cs="Arial"/>
        </w:rPr>
        <w:tab/>
        <w:t>Work on Sundays is paid at the ordinary rate of pay.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8.3 </w:t>
      </w:r>
      <w:r w:rsidRPr="00D52267">
        <w:rPr>
          <w:rFonts w:cs="Arial"/>
        </w:rPr>
        <w:tab/>
        <w:t>A task-rated worker who works on a public holiday must be paid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the worker’s daily task rate, if the worker works for less than four hours;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(b) </w:t>
      </w:r>
      <w:r w:rsidRPr="00D52267">
        <w:rPr>
          <w:rFonts w:cs="Arial"/>
        </w:rPr>
        <w:tab/>
        <w:t>double the worker’s daily task rate, if the worker works for more than four hours.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8.4 </w:t>
      </w:r>
      <w:r w:rsidRPr="00D52267">
        <w:rPr>
          <w:rFonts w:cs="Arial"/>
        </w:rPr>
        <w:tab/>
        <w:t>A time-rated worker who works on a public holiday must be paid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3" w:hanging="1423"/>
        <w:rPr>
          <w:rFonts w:cs="Arial"/>
        </w:rPr>
      </w:pPr>
      <w:r w:rsidRPr="00D52267">
        <w:rPr>
          <w:rFonts w:cs="Arial"/>
        </w:rPr>
        <w:tab/>
        <w:t xml:space="preserve">(a) </w:t>
      </w:r>
      <w:r w:rsidRPr="00D52267">
        <w:rPr>
          <w:rFonts w:cs="Arial"/>
        </w:rPr>
        <w:tab/>
        <w:t>the worker’s daily rate of pay, if the worker works for less than four hours on the public holiday;</w:t>
      </w:r>
    </w:p>
    <w:p w:rsidR="00433E9B" w:rsidRPr="00D52267" w:rsidRDefault="0073512F" w:rsidP="003E4177">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3" w:hanging="1423"/>
        <w:rPr>
          <w:rFonts w:cs="Arial"/>
        </w:rPr>
      </w:pPr>
      <w:r w:rsidRPr="00D52267">
        <w:rPr>
          <w:rFonts w:cs="Arial"/>
        </w:rPr>
        <w:tab/>
        <w:t xml:space="preserve">(b) </w:t>
      </w:r>
      <w:r w:rsidRPr="00D52267">
        <w:rPr>
          <w:rFonts w:cs="Arial"/>
        </w:rPr>
        <w:tab/>
        <w:t>double the worker’s daily rate of pay, if the worker works for more than f</w:t>
      </w:r>
      <w:r w:rsidR="00611167" w:rsidRPr="00D52267">
        <w:rPr>
          <w:rFonts w:cs="Arial"/>
        </w:rPr>
        <w:t>our hours on the public holiday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9 </w:t>
      </w:r>
      <w:r w:rsidRPr="00D52267">
        <w:rPr>
          <w:rFonts w:cs="Arial"/>
          <w:b/>
        </w:rPr>
        <w:tab/>
        <w:t>Sick Leave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9.1 </w:t>
      </w:r>
      <w:r w:rsidRPr="00D52267">
        <w:rPr>
          <w:rFonts w:cs="Arial"/>
        </w:rPr>
        <w:tab/>
        <w:t>Only workers who work four or more days per week have the right to claim sick-pay in terms of this clause.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9.2 </w:t>
      </w:r>
      <w:r w:rsidRPr="00D52267">
        <w:rPr>
          <w:rFonts w:cs="Arial"/>
        </w:rPr>
        <w:tab/>
        <w:t>A worker who is unable to work on account of illness or injury is entitled to claim one day’s paid sick leave for every full month that the worker has worked in terms of a contract.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9.3 </w:t>
      </w:r>
      <w:r w:rsidRPr="00D52267">
        <w:rPr>
          <w:rFonts w:cs="Arial"/>
        </w:rPr>
        <w:tab/>
        <w:t>A worker may accumulate a maximum of twelve days’ sick leave in a year.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9.4 </w:t>
      </w:r>
      <w:r w:rsidRPr="00D52267">
        <w:rPr>
          <w:rFonts w:cs="Arial"/>
        </w:rPr>
        <w:tab/>
        <w:t>Accumulated sick-leave may not be transferred from one contract to another contract.</w:t>
      </w:r>
    </w:p>
    <w:p w:rsidR="0073512F" w:rsidRPr="00D52267" w:rsidRDefault="0073512F" w:rsidP="00F162B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9.5 </w:t>
      </w:r>
      <w:r w:rsidRPr="00D52267">
        <w:rPr>
          <w:rFonts w:cs="Arial"/>
        </w:rPr>
        <w:tab/>
        <w:t>An employer must pay a task-rated worker the worker’s daily task rate for a day’s sick leave.</w:t>
      </w:r>
    </w:p>
    <w:p w:rsidR="0073512F" w:rsidRPr="00D52267" w:rsidRDefault="0073512F" w:rsidP="00F162B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9.6 </w:t>
      </w:r>
      <w:r w:rsidRPr="00D52267">
        <w:rPr>
          <w:rFonts w:cs="Arial"/>
        </w:rPr>
        <w:tab/>
        <w:t>An employer must pay a time-rated worker the worker’s daily rate of pay for a day’s sick leave.</w:t>
      </w:r>
    </w:p>
    <w:p w:rsidR="0073512F" w:rsidRPr="00D52267" w:rsidRDefault="0073512F" w:rsidP="00F162B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9.7 </w:t>
      </w:r>
      <w:r w:rsidRPr="00D52267">
        <w:rPr>
          <w:rFonts w:cs="Arial"/>
        </w:rPr>
        <w:tab/>
        <w:t>An employer must pay a worker sick pay on the worker’s usual payday.</w:t>
      </w:r>
    </w:p>
    <w:p w:rsidR="0073512F" w:rsidRPr="00D52267" w:rsidRDefault="0073512F" w:rsidP="00F162B9">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9.8 </w:t>
      </w:r>
      <w:r w:rsidRPr="00D52267">
        <w:rPr>
          <w:rFonts w:cs="Arial"/>
        </w:rPr>
        <w:tab/>
        <w:t>Before paying sick-pay, an employer may require a worker to produce a certificate stating that the worker was unable to work on account of sickness or injury if the worker is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absent from work for more than two consecutive days; 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absent from work on more than two occasions in any eight-week period.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9.9 </w:t>
      </w:r>
      <w:r w:rsidRPr="00D52267">
        <w:rPr>
          <w:rFonts w:cs="Arial"/>
        </w:rPr>
        <w:tab/>
        <w:t>A medical certificate must be issued and signed by a medical practitioner, a qualified nurse or a clinic staff member authorised to issue medical certificates indicating the duration and reason for incapacity.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lastRenderedPageBreak/>
        <w:t xml:space="preserve">9.10 </w:t>
      </w:r>
      <w:r w:rsidRPr="00D52267">
        <w:rPr>
          <w:rFonts w:cs="Arial"/>
        </w:rPr>
        <w:tab/>
        <w:t>A worker is not entitled to paid sick-leave for a work-related injury or occupational disease for which the worker can claim compensation under the Compensation for Occupational Injuries and Diseases Act.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10 </w:t>
      </w:r>
      <w:r w:rsidRPr="00D52267">
        <w:rPr>
          <w:rFonts w:cs="Arial"/>
          <w:b/>
        </w:rPr>
        <w:tab/>
        <w:t>Maternity Leave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10.1 </w:t>
      </w:r>
      <w:r w:rsidRPr="00D52267">
        <w:rPr>
          <w:rFonts w:cs="Arial"/>
        </w:rPr>
        <w:tab/>
        <w:t>A worker may take up to four consecutive months’ unpaid maternity leave.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10.2 </w:t>
      </w:r>
      <w:r w:rsidRPr="00D52267">
        <w:rPr>
          <w:rFonts w:cs="Arial"/>
        </w:rPr>
        <w:tab/>
        <w:t>A worker is not entitled to any payment or employment-related benefits during maternity leave.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10.3 </w:t>
      </w:r>
      <w:r w:rsidRPr="00D52267">
        <w:rPr>
          <w:rFonts w:cs="Arial"/>
        </w:rPr>
        <w:tab/>
        <w:t>A worker must give her employer reasonable notice of when she will start maternity leave and when she will return to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10.4 </w:t>
      </w:r>
      <w:r w:rsidRPr="00D52267">
        <w:rPr>
          <w:rFonts w:cs="Arial"/>
        </w:rPr>
        <w:tab/>
        <w:t>A worker is not required to take the full period of maternity leave. However, a worker may not work for four weeks before the expected date of birth of her child or for six weeks after the birth of her child, unless a medical practitioner, midwife or qualified nurse certifies that she is fit to do so.</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10.5 </w:t>
      </w:r>
      <w:r w:rsidRPr="00D52267">
        <w:rPr>
          <w:rFonts w:cs="Arial"/>
        </w:rPr>
        <w:tab/>
        <w:t>A worker may begin maternity leave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four weeks before the expected date of birth; 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on an earlier date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r>
      <w:r w:rsidRPr="00D52267">
        <w:rPr>
          <w:rFonts w:cs="Arial"/>
        </w:rPr>
        <w:tab/>
        <w:t>(</w:t>
      </w:r>
      <w:proofErr w:type="spellStart"/>
      <w:r w:rsidRPr="00D52267">
        <w:rPr>
          <w:rFonts w:cs="Arial"/>
        </w:rPr>
        <w:t>i</w:t>
      </w:r>
      <w:proofErr w:type="spellEnd"/>
      <w:r w:rsidRPr="00D52267">
        <w:rPr>
          <w:rFonts w:cs="Arial"/>
        </w:rPr>
        <w:t xml:space="preserve">)  </w:t>
      </w:r>
      <w:r w:rsidRPr="00D52267">
        <w:rPr>
          <w:rFonts w:cs="Arial"/>
        </w:rPr>
        <w:tab/>
        <w:t>if a medical practitioner, midwife or certified nurse certifies that it is necessary for the health of the worker or that of her unborn child; 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r>
      <w:r w:rsidRPr="00D52267">
        <w:rPr>
          <w:rFonts w:cs="Arial"/>
        </w:rPr>
        <w:tab/>
        <w:t>(ii) if agreed to between employer and worker; or</w:t>
      </w:r>
    </w:p>
    <w:p w:rsidR="00433E9B" w:rsidRPr="00D52267" w:rsidRDefault="00433E9B"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(c) </w:t>
      </w:r>
      <w:r w:rsidRPr="00D52267">
        <w:rPr>
          <w:rFonts w:cs="Arial"/>
        </w:rPr>
        <w:tab/>
        <w:t>on a later date, if a medical practitioner, midwife or certified nurse has certified that the worker is able to continue to work without endangering her health.</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10.6 </w:t>
      </w:r>
      <w:r w:rsidRPr="00D52267">
        <w:rPr>
          <w:rFonts w:cs="Arial"/>
        </w:rPr>
        <w:tab/>
        <w:t>A worker who has a miscarriage during the third trimester of pregnancy or bears a stillborn child may take maternity leave for up to six weeks after the miscarriage or stillbirth.</w:t>
      </w:r>
    </w:p>
    <w:p w:rsidR="00A27A2D"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10.7 </w:t>
      </w:r>
      <w:r w:rsidRPr="00D52267">
        <w:rPr>
          <w:rFonts w:cs="Arial"/>
        </w:rPr>
        <w:tab/>
        <w:t>A worker who returns to work after maternity leave, has the right to start a new cycle of twenty-four months employment, unless the SPWP on which she was employed has ended.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11 </w:t>
      </w:r>
      <w:r w:rsidRPr="00D52267">
        <w:rPr>
          <w:rFonts w:cs="Arial"/>
          <w:b/>
        </w:rPr>
        <w:tab/>
        <w:t>Family responsibility leave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11.1 </w:t>
      </w:r>
      <w:r w:rsidRPr="00D52267">
        <w:rPr>
          <w:rFonts w:cs="Arial"/>
        </w:rPr>
        <w:tab/>
        <w:t>Workers, who work for at least four days per week, are entitled to three days paid family responsibility leave each year in the following circumstances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when the employee’s child is born;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when the employee’s child is sick;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(c) </w:t>
      </w:r>
      <w:r w:rsidRPr="00D52267">
        <w:rPr>
          <w:rFonts w:cs="Arial"/>
        </w:rPr>
        <w:tab/>
        <w:t>in the event of a death of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 w:val="left" w:pos="1950"/>
        </w:tabs>
        <w:spacing w:before="60" w:after="60"/>
        <w:rPr>
          <w:rFonts w:cs="Arial"/>
        </w:rPr>
      </w:pPr>
      <w:r w:rsidRPr="00D52267">
        <w:rPr>
          <w:rFonts w:cs="Arial"/>
        </w:rPr>
        <w:tab/>
      </w:r>
      <w:r w:rsidRPr="00D52267">
        <w:rPr>
          <w:rFonts w:cs="Arial"/>
        </w:rPr>
        <w:tab/>
        <w:t>(</w:t>
      </w:r>
      <w:proofErr w:type="spellStart"/>
      <w:r w:rsidRPr="00D52267">
        <w:rPr>
          <w:rFonts w:cs="Arial"/>
        </w:rPr>
        <w:t>i</w:t>
      </w:r>
      <w:proofErr w:type="spellEnd"/>
      <w:r w:rsidRPr="00D52267">
        <w:rPr>
          <w:rFonts w:cs="Arial"/>
        </w:rPr>
        <w:t xml:space="preserve">) </w:t>
      </w:r>
      <w:r w:rsidRPr="00D52267">
        <w:rPr>
          <w:rFonts w:cs="Arial"/>
        </w:rPr>
        <w:tab/>
        <w:t>the employee’s spouse or life partner;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 w:val="left" w:pos="1950"/>
        </w:tabs>
        <w:spacing w:before="60" w:after="60"/>
        <w:ind w:left="1425" w:hanging="1425"/>
        <w:rPr>
          <w:rFonts w:cs="Arial"/>
        </w:rPr>
      </w:pPr>
      <w:r w:rsidRPr="00D52267">
        <w:rPr>
          <w:rFonts w:cs="Arial"/>
        </w:rPr>
        <w:tab/>
      </w:r>
      <w:r w:rsidRPr="00D52267">
        <w:rPr>
          <w:rFonts w:cs="Arial"/>
        </w:rPr>
        <w:tab/>
        <w:t xml:space="preserve">(ii) </w:t>
      </w:r>
      <w:r w:rsidRPr="00D52267">
        <w:rPr>
          <w:rFonts w:cs="Arial"/>
        </w:rPr>
        <w:tab/>
        <w:t>the employee’s parent, adoptive parent, grandparent, child, adopted child, grandchild or sibling.</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12 </w:t>
      </w:r>
      <w:r w:rsidRPr="00D52267">
        <w:rPr>
          <w:rFonts w:cs="Arial"/>
          <w:b/>
        </w:rPr>
        <w:tab/>
        <w:t>Statement of Conditions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lastRenderedPageBreak/>
        <w:t xml:space="preserve">12.1 </w:t>
      </w:r>
      <w:r w:rsidRPr="00D52267">
        <w:rPr>
          <w:rFonts w:cs="Arial"/>
        </w:rPr>
        <w:tab/>
        <w:t>An employer must give a worker a statement containing the following details at the start of employment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the employer’s name and address and the name of the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the tasks or job that the worker is to perform; 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(c) </w:t>
      </w:r>
      <w:r w:rsidRPr="00D52267">
        <w:rPr>
          <w:rFonts w:cs="Arial"/>
        </w:rPr>
        <w:tab/>
        <w:t>the period for which the worker is hired or, if this is not certain, the expected duration of the contract;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(d) </w:t>
      </w:r>
      <w:r w:rsidRPr="00D52267">
        <w:rPr>
          <w:rFonts w:cs="Arial"/>
        </w:rPr>
        <w:tab/>
        <w:t>the worker’s rate of pay and how this is to be calculated;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(e) </w:t>
      </w:r>
      <w:r w:rsidRPr="00D52267">
        <w:rPr>
          <w:rFonts w:cs="Arial"/>
        </w:rPr>
        <w:tab/>
        <w:t>the training that the worker will receive during the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12.2 </w:t>
      </w:r>
      <w:r w:rsidRPr="00D52267">
        <w:rPr>
          <w:rFonts w:cs="Arial"/>
        </w:rPr>
        <w:tab/>
        <w:t>An employer must ensure that these terms are explained in a suitable language to any employee who is unable to read the statement.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12.3 </w:t>
      </w:r>
      <w:r w:rsidRPr="00D52267">
        <w:rPr>
          <w:rFonts w:cs="Arial"/>
        </w:rPr>
        <w:tab/>
        <w:t>An employer must supply each worker with a copy of these conditions of employment.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13 </w:t>
      </w:r>
      <w:r w:rsidRPr="00D52267">
        <w:rPr>
          <w:rFonts w:cs="Arial"/>
          <w:b/>
        </w:rPr>
        <w:tab/>
        <w:t>Keeping Records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13.1 </w:t>
      </w:r>
      <w:r w:rsidRPr="00D52267">
        <w:rPr>
          <w:rFonts w:cs="Arial"/>
        </w:rPr>
        <w:tab/>
        <w:t>Every employer must keep a written record of at least the following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the worker’s name and position;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(b) </w:t>
      </w:r>
      <w:r w:rsidRPr="00D52267">
        <w:rPr>
          <w:rFonts w:cs="Arial"/>
        </w:rPr>
        <w:tab/>
        <w:t>in the case of a task-rated worker, the number of tasks completed by the worker;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(c) </w:t>
      </w:r>
      <w:r w:rsidRPr="00D52267">
        <w:rPr>
          <w:rFonts w:cs="Arial"/>
        </w:rPr>
        <w:tab/>
        <w:t>in the case of a time-rated worker, the time worked by the worker;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(d) </w:t>
      </w:r>
      <w:r w:rsidRPr="00D52267">
        <w:rPr>
          <w:rFonts w:cs="Arial"/>
        </w:rPr>
        <w:tab/>
        <w:t>payments made to each worker.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13.2 </w:t>
      </w:r>
      <w:r w:rsidRPr="00D52267">
        <w:rPr>
          <w:rFonts w:cs="Arial"/>
        </w:rPr>
        <w:tab/>
        <w:t>The employer must keep this record for a period of at least three years after the completion of the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14 </w:t>
      </w:r>
      <w:r w:rsidRPr="00D52267">
        <w:rPr>
          <w:rFonts w:cs="Arial"/>
          <w:b/>
        </w:rPr>
        <w:tab/>
        <w:t>Payment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14.1 </w:t>
      </w:r>
      <w:r w:rsidRPr="00D52267">
        <w:rPr>
          <w:rFonts w:cs="Arial"/>
        </w:rPr>
        <w:tab/>
        <w:t>An employer must pay all wages at least monthly in cash or by cheque or into a bank account.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14.2 </w:t>
      </w:r>
      <w:r w:rsidRPr="00D52267">
        <w:rPr>
          <w:rFonts w:cs="Arial"/>
        </w:rPr>
        <w:tab/>
        <w:t>A task-rated worker will only be paid for tasks that have been completed.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14.3 </w:t>
      </w:r>
      <w:r w:rsidRPr="00D52267">
        <w:rPr>
          <w:rFonts w:cs="Arial"/>
        </w:rPr>
        <w:tab/>
        <w:t>An employer must pay a task-rated worker within five weeks of the work being completed and the work having been approved by the manager or the contractor having submitted an invoice to the employer.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14.4 </w:t>
      </w:r>
      <w:r w:rsidRPr="00D52267">
        <w:rPr>
          <w:rFonts w:cs="Arial"/>
        </w:rPr>
        <w:tab/>
        <w:t>A time-rated worker will be paid at the end of each month.</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14.5 </w:t>
      </w:r>
      <w:r w:rsidRPr="00D52267">
        <w:rPr>
          <w:rFonts w:cs="Arial"/>
        </w:rPr>
        <w:tab/>
        <w:t>Payment must be made in cash, by cheque or by direct deposit into a bank account designated by the worker.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14.6 </w:t>
      </w:r>
      <w:r w:rsidRPr="00D52267">
        <w:rPr>
          <w:rFonts w:cs="Arial"/>
        </w:rPr>
        <w:tab/>
        <w:t>Payment in cash or by cheque must take place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at the workplace or at a place agreed to by the worker;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(b) </w:t>
      </w:r>
      <w:r w:rsidRPr="00D52267">
        <w:rPr>
          <w:rFonts w:cs="Arial"/>
        </w:rPr>
        <w:tab/>
        <w:t xml:space="preserve">during the worker’s working hours or within fifteen minutes of the start or finish </w:t>
      </w:r>
      <w:r w:rsidRPr="00D52267">
        <w:rPr>
          <w:rFonts w:cs="Arial"/>
        </w:rPr>
        <w:lastRenderedPageBreak/>
        <w:t>of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(c)</w:t>
      </w:r>
      <w:r w:rsidRPr="00D52267">
        <w:rPr>
          <w:rFonts w:cs="Arial"/>
        </w:rPr>
        <w:tab/>
        <w:t>in a sealed envelope which becomes the property of the worker.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14.7 </w:t>
      </w:r>
      <w:r w:rsidRPr="00D52267">
        <w:rPr>
          <w:rFonts w:cs="Arial"/>
        </w:rPr>
        <w:tab/>
        <w:t>An employer must give a worker the following information in writing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the period for which payment is made;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the numbers of tasks completed or hours worked;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(c) </w:t>
      </w:r>
      <w:r w:rsidRPr="00D52267">
        <w:rPr>
          <w:rFonts w:cs="Arial"/>
        </w:rPr>
        <w:tab/>
        <w:t>the worker’s earnings;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(d) </w:t>
      </w:r>
      <w:r w:rsidRPr="00D52267">
        <w:rPr>
          <w:rFonts w:cs="Arial"/>
        </w:rPr>
        <w:tab/>
        <w:t>any money deducted from the payment;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(e) </w:t>
      </w:r>
      <w:r w:rsidRPr="00D52267">
        <w:rPr>
          <w:rFonts w:cs="Arial"/>
        </w:rPr>
        <w:tab/>
        <w:t>the actual amount paid to the worker.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14.8 </w:t>
      </w:r>
      <w:r w:rsidRPr="00D52267">
        <w:rPr>
          <w:rFonts w:cs="Arial"/>
        </w:rPr>
        <w:tab/>
        <w:t>If the worker is paid in cash or by cheque, this information must be recorded on the envelope and the worker must acknowledge receipt of payment by signing for it 14.9 If a worker’s employment is terminated, the employer must pay all monies owing to that worker within one month of the termination of employment.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15 </w:t>
      </w:r>
      <w:r w:rsidRPr="00D52267">
        <w:rPr>
          <w:rFonts w:cs="Arial"/>
          <w:b/>
        </w:rPr>
        <w:tab/>
        <w:t>Deductions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15.1 </w:t>
      </w:r>
      <w:r w:rsidRPr="00D52267">
        <w:rPr>
          <w:rFonts w:cs="Arial"/>
        </w:rPr>
        <w:tab/>
        <w:t>An employer may not deduct money from a worker’s payment unless the deduction is required in terms of a law.</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15.2 </w:t>
      </w:r>
      <w:r w:rsidRPr="00D52267">
        <w:rPr>
          <w:rFonts w:cs="Arial"/>
        </w:rPr>
        <w:tab/>
        <w:t>An employer must deduct and pay to the SA Revenue Services any income tax that the worker is required to pay.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15.3 </w:t>
      </w:r>
      <w:r w:rsidRPr="00D52267">
        <w:rPr>
          <w:rFonts w:cs="Arial"/>
        </w:rPr>
        <w:tab/>
        <w:t>An employer who deducts money from a worker’s pay for payment to another person must pay the money to that person within the time period and other requirements specified in the agreement law, court order or arbitration award concerned.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15.4 </w:t>
      </w:r>
      <w:r w:rsidRPr="00D52267">
        <w:rPr>
          <w:rFonts w:cs="Arial"/>
        </w:rPr>
        <w:tab/>
        <w:t>An employer may not require or allow a worker to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(a) </w:t>
      </w:r>
      <w:r w:rsidRPr="00D52267">
        <w:rPr>
          <w:rFonts w:cs="Arial"/>
        </w:rPr>
        <w:tab/>
        <w:t>repay any payment except an overpayment previously made by the employer by mistake;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(b) </w:t>
      </w:r>
      <w:r w:rsidRPr="00D52267">
        <w:rPr>
          <w:rFonts w:cs="Arial"/>
        </w:rPr>
        <w:tab/>
        <w:t>state that the worker received a greater amount of money than the employer actually paid to the worker; 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(c) </w:t>
      </w:r>
      <w:r w:rsidRPr="00D52267">
        <w:rPr>
          <w:rFonts w:cs="Arial"/>
        </w:rPr>
        <w:tab/>
        <w:t>pay the employer or any other person for having been employed.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16 </w:t>
      </w:r>
      <w:r w:rsidRPr="00D52267">
        <w:rPr>
          <w:rFonts w:cs="Arial"/>
          <w:b/>
        </w:rPr>
        <w:tab/>
        <w:t>Health and Safety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16.1 </w:t>
      </w:r>
      <w:r w:rsidRPr="00D52267">
        <w:rPr>
          <w:rFonts w:cs="Arial"/>
        </w:rPr>
        <w:tab/>
        <w:t>Employers must take all reasonable steps to ensure that the working environment is healthy and safe.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16.2 </w:t>
      </w:r>
      <w:r w:rsidRPr="00D52267">
        <w:rPr>
          <w:rFonts w:cs="Arial"/>
        </w:rPr>
        <w:tab/>
        <w:t>A worker must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(a) </w:t>
      </w:r>
      <w:r w:rsidRPr="00D52267">
        <w:rPr>
          <w:rFonts w:cs="Arial"/>
        </w:rPr>
        <w:tab/>
        <w:t>work in a way that does not endanger his/her health and safety or that of any other person;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obey any health and safety instruction;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(c) </w:t>
      </w:r>
      <w:r w:rsidRPr="00D52267">
        <w:rPr>
          <w:rFonts w:cs="Arial"/>
        </w:rPr>
        <w:tab/>
        <w:t>obey all health and safety rules of the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(d) </w:t>
      </w:r>
      <w:r w:rsidRPr="00D52267">
        <w:rPr>
          <w:rFonts w:cs="Arial"/>
        </w:rPr>
        <w:tab/>
        <w:t>use any personal protective equipment or clothing issued by the employer;</w:t>
      </w:r>
    </w:p>
    <w:p w:rsidR="0073512F" w:rsidRPr="00D52267" w:rsidRDefault="0073512F" w:rsidP="006F3049">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ind w:left="1425" w:hanging="1425"/>
        <w:rPr>
          <w:rFonts w:cs="Arial"/>
        </w:rPr>
      </w:pPr>
      <w:r w:rsidRPr="00D52267">
        <w:rPr>
          <w:rFonts w:cs="Arial"/>
        </w:rPr>
        <w:tab/>
        <w:t xml:space="preserve">(e) </w:t>
      </w:r>
      <w:r w:rsidRPr="00D52267">
        <w:rPr>
          <w:rFonts w:cs="Arial"/>
        </w:rPr>
        <w:tab/>
        <w:t xml:space="preserve">report any accident, near-miss incident or dangerous behaviour by another </w:t>
      </w:r>
      <w:r w:rsidRPr="00D52267">
        <w:rPr>
          <w:rFonts w:cs="Arial"/>
        </w:rPr>
        <w:lastRenderedPageBreak/>
        <w:t>person to their employer or manager.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17 </w:t>
      </w:r>
      <w:r w:rsidRPr="00D52267">
        <w:rPr>
          <w:rFonts w:cs="Arial"/>
          <w:b/>
        </w:rPr>
        <w:tab/>
        <w:t>Compensation for Injuries and Diseases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17.1 </w:t>
      </w:r>
      <w:r w:rsidRPr="00D52267">
        <w:rPr>
          <w:rFonts w:cs="Arial"/>
        </w:rPr>
        <w:tab/>
        <w:t>It is the responsibility of the employers (other than a contractor) to arrange for all persons employed on a SPWP to be covered in terms of the Compensation for Occupational Injuries and Diseases Act, 130 of 1993.</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17.2 </w:t>
      </w:r>
      <w:r w:rsidRPr="00D52267">
        <w:rPr>
          <w:rFonts w:cs="Arial"/>
        </w:rPr>
        <w:tab/>
        <w:t>A worker must report any work-related injury or occupational disease to their employer or manager.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17.3 </w:t>
      </w:r>
      <w:r w:rsidRPr="00D52267">
        <w:rPr>
          <w:rFonts w:cs="Arial"/>
        </w:rPr>
        <w:tab/>
        <w:t>The employer must report the accident or disease to the Compensation Commissioner.</w:t>
      </w:r>
    </w:p>
    <w:p w:rsidR="00A27A2D"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17.4 </w:t>
      </w:r>
      <w:r w:rsidRPr="00D52267">
        <w:rPr>
          <w:rFonts w:cs="Arial"/>
        </w:rPr>
        <w:tab/>
        <w:t>An employer must pay a worker who is unable to work because of an injury caused by an accident at work 75% of their earnings for up to three months. The employer will be refunded this amount by the Compensation Commissioner. This does NOT apply to injuries caused by accidents outside the workplace such as road accidents or accidents at home.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18 </w:t>
      </w:r>
      <w:r w:rsidRPr="00D52267">
        <w:rPr>
          <w:rFonts w:cs="Arial"/>
          <w:b/>
        </w:rPr>
        <w:tab/>
        <w:t>Termination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18.1 </w:t>
      </w:r>
      <w:r w:rsidRPr="00D52267">
        <w:rPr>
          <w:rFonts w:cs="Arial"/>
        </w:rPr>
        <w:tab/>
        <w:t>The employer may terminate the employment of a worker for good cause after following a fair procedure.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18.2 </w:t>
      </w:r>
      <w:r w:rsidRPr="00D52267">
        <w:rPr>
          <w:rFonts w:cs="Arial"/>
        </w:rPr>
        <w:tab/>
        <w:t>A worker will not receive severance pay on termination.</w:t>
      </w:r>
    </w:p>
    <w:p w:rsidR="00221FCF" w:rsidRDefault="00221FC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18.3 </w:t>
      </w:r>
      <w:r w:rsidRPr="00D52267">
        <w:rPr>
          <w:rFonts w:cs="Arial"/>
        </w:rPr>
        <w:tab/>
        <w:t>A worker is not required to give notice to terminate employment. However, a worker who wishes to resign should advise the employer in advance to allow the employer to find a replacement.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18.4 </w:t>
      </w:r>
      <w:r w:rsidRPr="00D52267">
        <w:rPr>
          <w:rFonts w:cs="Arial"/>
        </w:rPr>
        <w:tab/>
        <w:t>A worker who is absent for more than three consecutive days without informing the employer of an intention to return to work will have terminated the contract. However, the worker may be re-engaged if a position becomes available for the balance of the 24-month period.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p>
    <w:p w:rsidR="00A67143"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18.5 </w:t>
      </w:r>
      <w:r w:rsidRPr="00D52267">
        <w:rPr>
          <w:rFonts w:cs="Arial"/>
        </w:rPr>
        <w:tab/>
        <w:t>A worker who does not attend required training events, without good reason, will have terminated the contract. However, the worker may be re-engaged if a position becomes available for the balance of the 24-month period.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19 </w:t>
      </w:r>
      <w:r w:rsidRPr="00D52267">
        <w:rPr>
          <w:rFonts w:cs="Arial"/>
          <w:b/>
        </w:rPr>
        <w:tab/>
        <w:t>Certificate of Service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19.1 </w:t>
      </w:r>
      <w:r w:rsidRPr="00D52267">
        <w:rPr>
          <w:rFonts w:cs="Arial"/>
        </w:rPr>
        <w:tab/>
        <w:t>On termination of employment, a worker is entitled to a certificate stating –</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the worker’s full name;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the name and address of the employer;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(c)</w:t>
      </w:r>
      <w:r w:rsidRPr="00D52267">
        <w:rPr>
          <w:rFonts w:cs="Arial"/>
        </w:rPr>
        <w:tab/>
        <w:t>the SPWP on which the worker worked;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(d)</w:t>
      </w:r>
      <w:r w:rsidRPr="00D52267">
        <w:rPr>
          <w:rFonts w:cs="Arial"/>
        </w:rPr>
        <w:tab/>
        <w:t>the work performed by the worker;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(e) </w:t>
      </w:r>
      <w:r w:rsidRPr="00D52267">
        <w:rPr>
          <w:rFonts w:cs="Arial"/>
        </w:rPr>
        <w:tab/>
        <w:t>any training received by the worker as part of the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lastRenderedPageBreak/>
        <w:tab/>
        <w:t xml:space="preserve">(f) </w:t>
      </w:r>
      <w:r w:rsidRPr="00D52267">
        <w:rPr>
          <w:rFonts w:cs="Arial"/>
        </w:rPr>
        <w:tab/>
        <w:t>the period for which the worker worked on the SPWP;</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(g) </w:t>
      </w:r>
      <w:r w:rsidRPr="00D52267">
        <w:rPr>
          <w:rFonts w:cs="Arial"/>
        </w:rPr>
        <w:tab/>
        <w:t>any other information agreed on by the employer and worker.</w:t>
      </w:r>
    </w:p>
    <w:p w:rsidR="0073512F" w:rsidRDefault="0073512F" w:rsidP="0073512F">
      <w:pPr>
        <w:pStyle w:val="Header"/>
        <w:tabs>
          <w:tab w:val="left" w:pos="825"/>
          <w:tab w:val="left" w:pos="1425"/>
        </w:tabs>
        <w:rPr>
          <w:rFonts w:cs="Arial"/>
          <w:b/>
          <w:i/>
        </w:rPr>
      </w:pPr>
    </w:p>
    <w:p w:rsidR="00727C80" w:rsidRDefault="00727C80" w:rsidP="0073512F">
      <w:pPr>
        <w:pStyle w:val="Header"/>
        <w:tabs>
          <w:tab w:val="left" w:pos="825"/>
          <w:tab w:val="left" w:pos="1425"/>
        </w:tabs>
        <w:rPr>
          <w:rFonts w:cs="Arial"/>
          <w:b/>
          <w:i/>
        </w:rPr>
      </w:pPr>
    </w:p>
    <w:p w:rsidR="00727C80" w:rsidRDefault="00727C80" w:rsidP="0073512F">
      <w:pPr>
        <w:pStyle w:val="Header"/>
        <w:tabs>
          <w:tab w:val="left" w:pos="825"/>
          <w:tab w:val="left" w:pos="1425"/>
        </w:tabs>
        <w:rPr>
          <w:rFonts w:cs="Arial"/>
          <w:b/>
          <w:i/>
        </w:rPr>
      </w:pPr>
    </w:p>
    <w:p w:rsidR="00727C80" w:rsidRDefault="00727C80" w:rsidP="0073512F">
      <w:pPr>
        <w:pStyle w:val="Header"/>
        <w:tabs>
          <w:tab w:val="left" w:pos="825"/>
          <w:tab w:val="left" w:pos="1425"/>
        </w:tabs>
        <w:rPr>
          <w:rFonts w:cs="Arial"/>
          <w:b/>
          <w:i/>
        </w:rPr>
      </w:pPr>
    </w:p>
    <w:p w:rsidR="00A27A2D" w:rsidRDefault="00A27A2D" w:rsidP="0073512F">
      <w:pPr>
        <w:pStyle w:val="Header"/>
        <w:tabs>
          <w:tab w:val="left" w:pos="825"/>
          <w:tab w:val="left" w:pos="1425"/>
        </w:tabs>
        <w:rPr>
          <w:rFonts w:cs="Arial"/>
          <w:b/>
          <w:i/>
        </w:rPr>
      </w:pPr>
    </w:p>
    <w:p w:rsidR="00A27A2D" w:rsidRDefault="00A27A2D" w:rsidP="0073512F">
      <w:pPr>
        <w:pStyle w:val="Header"/>
        <w:tabs>
          <w:tab w:val="left" w:pos="825"/>
          <w:tab w:val="left" w:pos="1425"/>
        </w:tabs>
        <w:rPr>
          <w:rFonts w:cs="Arial"/>
          <w:b/>
          <w:i/>
        </w:rPr>
      </w:pPr>
    </w:p>
    <w:p w:rsidR="00A27A2D" w:rsidRDefault="00A27A2D" w:rsidP="0073512F">
      <w:pPr>
        <w:pStyle w:val="Header"/>
        <w:tabs>
          <w:tab w:val="left" w:pos="825"/>
          <w:tab w:val="left" w:pos="1425"/>
        </w:tabs>
        <w:rPr>
          <w:rFonts w:cs="Arial"/>
          <w:b/>
          <w:i/>
        </w:rPr>
      </w:pPr>
    </w:p>
    <w:p w:rsidR="0022785C" w:rsidRDefault="0022785C" w:rsidP="0073512F">
      <w:pPr>
        <w:pStyle w:val="Header"/>
        <w:tabs>
          <w:tab w:val="left" w:pos="825"/>
          <w:tab w:val="left" w:pos="1425"/>
        </w:tabs>
        <w:rPr>
          <w:rFonts w:cs="Arial"/>
          <w:b/>
          <w:i/>
        </w:rPr>
      </w:pPr>
    </w:p>
    <w:p w:rsidR="0022785C" w:rsidRDefault="0022785C" w:rsidP="0073512F">
      <w:pPr>
        <w:pStyle w:val="Header"/>
        <w:tabs>
          <w:tab w:val="left" w:pos="825"/>
          <w:tab w:val="left" w:pos="1425"/>
        </w:tabs>
        <w:rPr>
          <w:rFonts w:cs="Arial"/>
          <w:b/>
          <w:i/>
        </w:rPr>
      </w:pPr>
    </w:p>
    <w:p w:rsidR="0022785C" w:rsidRDefault="0022785C" w:rsidP="0073512F">
      <w:pPr>
        <w:pStyle w:val="Header"/>
        <w:tabs>
          <w:tab w:val="left" w:pos="825"/>
          <w:tab w:val="left" w:pos="1425"/>
        </w:tabs>
        <w:rPr>
          <w:rFonts w:cs="Arial"/>
          <w:b/>
          <w:i/>
        </w:rPr>
      </w:pPr>
    </w:p>
    <w:p w:rsidR="0022785C" w:rsidRDefault="0022785C" w:rsidP="0073512F">
      <w:pPr>
        <w:pStyle w:val="Header"/>
        <w:tabs>
          <w:tab w:val="left" w:pos="825"/>
          <w:tab w:val="left" w:pos="1425"/>
        </w:tabs>
        <w:rPr>
          <w:rFonts w:cs="Arial"/>
          <w:b/>
          <w:i/>
        </w:rPr>
      </w:pPr>
    </w:p>
    <w:p w:rsidR="0022785C" w:rsidRDefault="0022785C" w:rsidP="0073512F">
      <w:pPr>
        <w:pStyle w:val="Header"/>
        <w:tabs>
          <w:tab w:val="left" w:pos="825"/>
          <w:tab w:val="left" w:pos="1425"/>
        </w:tabs>
        <w:rPr>
          <w:rFonts w:cs="Arial"/>
          <w:b/>
          <w:i/>
        </w:rPr>
      </w:pPr>
    </w:p>
    <w:p w:rsidR="0022785C" w:rsidRDefault="0022785C" w:rsidP="0073512F">
      <w:pPr>
        <w:pStyle w:val="Header"/>
        <w:tabs>
          <w:tab w:val="left" w:pos="825"/>
          <w:tab w:val="left" w:pos="1425"/>
        </w:tabs>
        <w:rPr>
          <w:rFonts w:cs="Arial"/>
          <w:b/>
          <w:i/>
        </w:rPr>
      </w:pPr>
    </w:p>
    <w:p w:rsidR="0022785C" w:rsidRDefault="0022785C" w:rsidP="0073512F">
      <w:pPr>
        <w:pStyle w:val="Header"/>
        <w:tabs>
          <w:tab w:val="left" w:pos="825"/>
          <w:tab w:val="left" w:pos="1425"/>
        </w:tabs>
        <w:rPr>
          <w:rFonts w:cs="Arial"/>
          <w:b/>
          <w:i/>
        </w:rPr>
      </w:pPr>
    </w:p>
    <w:p w:rsidR="0022785C" w:rsidRDefault="0022785C" w:rsidP="0073512F">
      <w:pPr>
        <w:pStyle w:val="Header"/>
        <w:tabs>
          <w:tab w:val="left" w:pos="825"/>
          <w:tab w:val="left" w:pos="1425"/>
        </w:tabs>
        <w:rPr>
          <w:rFonts w:cs="Arial"/>
          <w:b/>
          <w:i/>
        </w:rPr>
      </w:pPr>
    </w:p>
    <w:p w:rsidR="0022785C" w:rsidRDefault="0022785C" w:rsidP="0073512F">
      <w:pPr>
        <w:pStyle w:val="Header"/>
        <w:tabs>
          <w:tab w:val="left" w:pos="825"/>
          <w:tab w:val="left" w:pos="1425"/>
        </w:tabs>
        <w:rPr>
          <w:rFonts w:cs="Arial"/>
          <w:b/>
          <w:i/>
        </w:rPr>
      </w:pPr>
    </w:p>
    <w:p w:rsidR="0022785C" w:rsidRDefault="0022785C" w:rsidP="0073512F">
      <w:pPr>
        <w:pStyle w:val="Header"/>
        <w:tabs>
          <w:tab w:val="left" w:pos="825"/>
          <w:tab w:val="left" w:pos="1425"/>
        </w:tabs>
        <w:rPr>
          <w:rFonts w:cs="Arial"/>
          <w:b/>
          <w:i/>
        </w:rPr>
      </w:pPr>
    </w:p>
    <w:p w:rsidR="0022785C" w:rsidRDefault="0022785C" w:rsidP="0073512F">
      <w:pPr>
        <w:pStyle w:val="Header"/>
        <w:tabs>
          <w:tab w:val="left" w:pos="825"/>
          <w:tab w:val="left" w:pos="1425"/>
        </w:tabs>
        <w:rPr>
          <w:rFonts w:cs="Arial"/>
          <w:b/>
          <w:i/>
        </w:rPr>
      </w:pPr>
    </w:p>
    <w:p w:rsidR="0022785C" w:rsidRDefault="0022785C" w:rsidP="0073512F">
      <w:pPr>
        <w:pStyle w:val="Header"/>
        <w:tabs>
          <w:tab w:val="left" w:pos="825"/>
          <w:tab w:val="left" w:pos="1425"/>
        </w:tabs>
        <w:rPr>
          <w:rFonts w:cs="Arial"/>
          <w:b/>
          <w:i/>
        </w:rPr>
      </w:pPr>
    </w:p>
    <w:p w:rsidR="0022785C" w:rsidRDefault="0022785C" w:rsidP="0073512F">
      <w:pPr>
        <w:pStyle w:val="Header"/>
        <w:tabs>
          <w:tab w:val="left" w:pos="825"/>
          <w:tab w:val="left" w:pos="1425"/>
        </w:tabs>
        <w:rPr>
          <w:rFonts w:cs="Arial"/>
          <w:b/>
          <w:i/>
        </w:rPr>
      </w:pPr>
    </w:p>
    <w:p w:rsidR="0022785C" w:rsidRDefault="0022785C" w:rsidP="0073512F">
      <w:pPr>
        <w:pStyle w:val="Header"/>
        <w:tabs>
          <w:tab w:val="left" w:pos="825"/>
          <w:tab w:val="left" w:pos="1425"/>
        </w:tabs>
        <w:rPr>
          <w:rFonts w:cs="Arial"/>
          <w:b/>
          <w:i/>
        </w:rPr>
      </w:pPr>
    </w:p>
    <w:p w:rsidR="006F3049" w:rsidRDefault="006F3049" w:rsidP="0073512F">
      <w:pPr>
        <w:pStyle w:val="Header"/>
        <w:tabs>
          <w:tab w:val="left" w:pos="825"/>
          <w:tab w:val="left" w:pos="1425"/>
        </w:tabs>
        <w:rPr>
          <w:rFonts w:cs="Arial"/>
          <w:b/>
          <w:i/>
        </w:rPr>
      </w:pPr>
    </w:p>
    <w:p w:rsidR="006F3049" w:rsidRDefault="006F3049" w:rsidP="0073512F">
      <w:pPr>
        <w:pStyle w:val="Header"/>
        <w:tabs>
          <w:tab w:val="left" w:pos="825"/>
          <w:tab w:val="left" w:pos="1425"/>
        </w:tabs>
        <w:rPr>
          <w:rFonts w:cs="Arial"/>
          <w:b/>
          <w:i/>
        </w:rPr>
      </w:pPr>
    </w:p>
    <w:p w:rsidR="006F3049" w:rsidRDefault="006F3049" w:rsidP="0073512F">
      <w:pPr>
        <w:pStyle w:val="Header"/>
        <w:tabs>
          <w:tab w:val="left" w:pos="825"/>
          <w:tab w:val="left" w:pos="1425"/>
        </w:tabs>
        <w:rPr>
          <w:rFonts w:cs="Arial"/>
          <w:b/>
          <w:i/>
        </w:rPr>
      </w:pPr>
    </w:p>
    <w:p w:rsidR="006F3049" w:rsidRDefault="006F3049" w:rsidP="0073512F">
      <w:pPr>
        <w:pStyle w:val="Header"/>
        <w:tabs>
          <w:tab w:val="left" w:pos="825"/>
          <w:tab w:val="left" w:pos="1425"/>
        </w:tabs>
        <w:rPr>
          <w:rFonts w:cs="Arial"/>
          <w:b/>
          <w:i/>
        </w:rPr>
      </w:pPr>
    </w:p>
    <w:p w:rsidR="006F3049" w:rsidRDefault="006F3049" w:rsidP="0073512F">
      <w:pPr>
        <w:pStyle w:val="Header"/>
        <w:tabs>
          <w:tab w:val="left" w:pos="825"/>
          <w:tab w:val="left" w:pos="1425"/>
        </w:tabs>
        <w:rPr>
          <w:rFonts w:cs="Arial"/>
          <w:b/>
          <w:i/>
        </w:rPr>
      </w:pPr>
    </w:p>
    <w:p w:rsidR="00C26AEC" w:rsidRDefault="00C26AEC" w:rsidP="0073512F">
      <w:pPr>
        <w:pStyle w:val="Header"/>
        <w:tabs>
          <w:tab w:val="left" w:pos="825"/>
          <w:tab w:val="left" w:pos="1425"/>
        </w:tabs>
        <w:rPr>
          <w:rFonts w:cs="Arial"/>
          <w:b/>
          <w:i/>
        </w:rPr>
      </w:pPr>
    </w:p>
    <w:p w:rsidR="006F3049" w:rsidRDefault="006F3049" w:rsidP="0073512F">
      <w:pPr>
        <w:pStyle w:val="Header"/>
        <w:tabs>
          <w:tab w:val="left" w:pos="825"/>
          <w:tab w:val="left" w:pos="1425"/>
        </w:tabs>
        <w:rPr>
          <w:rFonts w:cs="Arial"/>
          <w:b/>
          <w:i/>
        </w:rPr>
      </w:pPr>
    </w:p>
    <w:p w:rsidR="006F3049" w:rsidRDefault="006F3049" w:rsidP="0073512F">
      <w:pPr>
        <w:pStyle w:val="Header"/>
        <w:tabs>
          <w:tab w:val="left" w:pos="825"/>
          <w:tab w:val="left" w:pos="1425"/>
        </w:tabs>
        <w:rPr>
          <w:rFonts w:cs="Arial"/>
          <w:b/>
          <w:i/>
        </w:rPr>
      </w:pPr>
    </w:p>
    <w:p w:rsidR="0073512F" w:rsidRPr="00D52267" w:rsidRDefault="0073512F" w:rsidP="0073512F">
      <w:pPr>
        <w:pStyle w:val="Header"/>
        <w:tabs>
          <w:tab w:val="left" w:pos="825"/>
          <w:tab w:val="left" w:pos="1425"/>
        </w:tabs>
        <w:rPr>
          <w:rFonts w:cs="Arial"/>
          <w:b/>
          <w:i/>
        </w:rPr>
      </w:pPr>
      <w:r w:rsidRPr="00D52267">
        <w:rPr>
          <w:rFonts w:cs="Arial"/>
          <w:b/>
          <w:i/>
        </w:rPr>
        <w:lastRenderedPageBreak/>
        <w:t xml:space="preserve">3.3.3 </w:t>
      </w:r>
      <w:r w:rsidRPr="00D52267">
        <w:rPr>
          <w:rFonts w:cs="Arial"/>
          <w:b/>
          <w:i/>
        </w:rPr>
        <w:tab/>
        <w:t>Scope of work</w:t>
      </w:r>
    </w:p>
    <w:p w:rsidR="0073512F" w:rsidRPr="00D52267" w:rsidRDefault="0073512F" w:rsidP="0073512F">
      <w:pPr>
        <w:pStyle w:val="Header"/>
        <w:tabs>
          <w:tab w:val="left" w:pos="825"/>
          <w:tab w:val="left" w:pos="1425"/>
        </w:tabs>
        <w:rPr>
          <w:rFonts w:cs="Arial"/>
          <w:b/>
          <w:i/>
        </w:rPr>
      </w:pPr>
    </w:p>
    <w:p w:rsidR="00D43C84" w:rsidRDefault="0073512F" w:rsidP="0073512F">
      <w:pPr>
        <w:pStyle w:val="Header"/>
        <w:tabs>
          <w:tab w:val="left" w:pos="825"/>
          <w:tab w:val="left" w:pos="1425"/>
        </w:tabs>
        <w:rPr>
          <w:rFonts w:cs="Arial"/>
        </w:rPr>
      </w:pPr>
      <w:r w:rsidRPr="00D52267">
        <w:rPr>
          <w:rFonts w:cs="Arial"/>
        </w:rPr>
        <w:t>Standard specifications (those normally used by the public bodies) are to be utilised. It is necessary, however, to include certain requirements in the scope of work to implement labour-intensive works in accordance with the provisions of these Guidelines.</w:t>
      </w:r>
    </w:p>
    <w:p w:rsidR="0073512F" w:rsidRPr="00D52267" w:rsidRDefault="00D43C84" w:rsidP="0073512F">
      <w:pPr>
        <w:pStyle w:val="Header"/>
        <w:tabs>
          <w:tab w:val="left" w:pos="825"/>
          <w:tab w:val="left" w:pos="1425"/>
        </w:tabs>
        <w:rPr>
          <w:rFonts w:cs="Arial"/>
        </w:rPr>
      </w:pPr>
      <w:r>
        <w:rPr>
          <w:rFonts w:cs="Arial"/>
        </w:rPr>
        <w:br w:type="page"/>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lastRenderedPageBreak/>
        <w:t>The following wording, as appropriate, must be included in the scope of work in the contract with the contractor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DESCRIPTION OF THE WORKS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Employer’s objectives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The employer’s objectives are to deliver public infrastructure using labour-intensive methods Labour-intensive works.</w:t>
      </w:r>
    </w:p>
    <w:p w:rsidR="00221FCF" w:rsidRDefault="00221FC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Labour-intensive works comprise the activities described in the Labour-Intensive Specification. Such works shall be constructed using local workers who are temporarily employed in terms of this scope of work.</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b/>
        </w:rPr>
        <w:t xml:space="preserve">LABOUR-INTENSIVE COMPETENCIES OF SUPERVISORY </w:t>
      </w:r>
      <w:smartTag w:uri="urn:schemas-microsoft-com:office:smarttags" w:element="stockticker">
        <w:r w:rsidRPr="00D52267">
          <w:rPr>
            <w:rFonts w:cs="Arial"/>
            <w:b/>
          </w:rPr>
          <w:t>AND</w:t>
        </w:r>
      </w:smartTag>
      <w:r w:rsidRPr="00D52267">
        <w:rPr>
          <w:rFonts w:cs="Arial"/>
          <w:b/>
        </w:rPr>
        <w:t xml:space="preserve"> MANAGEMENT STAFF</w:t>
      </w:r>
    </w:p>
    <w:p w:rsidR="00433E9B"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Established contractors shall only engage supervisory and management staff in labour intensive works who have either completed, or for the period 1 April 2004 to 30 June 2005, are registered for training towards, the skills programme outlined in Table 1.</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Emerging contractors shall have personally completed, or for the period 1 April 2004 to </w:t>
      </w:r>
      <w:r w:rsidRPr="00D52267">
        <w:rPr>
          <w:rFonts w:cs="Arial"/>
        </w:rPr>
        <w:br/>
        <w:t xml:space="preserve">30 June 2005 be registered on a skills programme for the NQF level 2 unit standard. All other site supervisory staff in the employ of emerging contractors must have completed, or for the period </w:t>
      </w:r>
      <w:smartTag w:uri="urn:schemas-microsoft-com:office:smarttags" w:element="date">
        <w:smartTagPr>
          <w:attr w:name="Year" w:val="2004"/>
          <w:attr w:name="Day" w:val="1"/>
          <w:attr w:name="Month" w:val="4"/>
        </w:smartTagPr>
        <w:r w:rsidRPr="00D52267">
          <w:rPr>
            <w:rFonts w:cs="Arial"/>
          </w:rPr>
          <w:t>1 April 2004</w:t>
        </w:r>
      </w:smartTag>
      <w:r w:rsidRPr="00D52267">
        <w:rPr>
          <w:rFonts w:cs="Arial"/>
        </w:rPr>
        <w:t xml:space="preserve"> to </w:t>
      </w:r>
      <w:smartTag w:uri="urn:schemas-microsoft-com:office:smarttags" w:element="date">
        <w:smartTagPr>
          <w:attr w:name="Year" w:val="2005"/>
          <w:attr w:name="Day" w:val="30"/>
          <w:attr w:name="Month" w:val="6"/>
        </w:smartTagPr>
        <w:r w:rsidRPr="00D52267">
          <w:rPr>
            <w:rFonts w:cs="Arial"/>
          </w:rPr>
          <w:t>30 June 2005</w:t>
        </w:r>
      </w:smartTag>
      <w:r w:rsidRPr="00D52267">
        <w:rPr>
          <w:rFonts w:cs="Arial"/>
        </w:rPr>
        <w:t xml:space="preserve"> be registered on a skills programme for, the NQF level 2 unit standards or NQF level 4 unit standards.</w:t>
      </w:r>
    </w:p>
    <w:p w:rsidR="0073512F" w:rsidRPr="00D52267" w:rsidRDefault="0073512F" w:rsidP="0073512F">
      <w:pPr>
        <w:pStyle w:val="Header"/>
        <w:pBdr>
          <w:top w:val="single" w:sz="4" w:space="1" w:color="auto"/>
          <w:left w:val="single" w:sz="4" w:space="4" w:color="auto"/>
          <w:right w:val="single" w:sz="4" w:space="4" w:color="auto"/>
        </w:pBdr>
        <w:tabs>
          <w:tab w:val="left" w:pos="825"/>
          <w:tab w:val="left" w:pos="1425"/>
        </w:tabs>
        <w:rPr>
          <w:rFonts w:cs="Arial"/>
          <w:b/>
        </w:rPr>
      </w:pPr>
      <w:r w:rsidRPr="00D52267">
        <w:rPr>
          <w:rFonts w:cs="Arial"/>
          <w:b/>
        </w:rPr>
        <w:t>Table 1: Skills programme for supervisory and management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718"/>
        <w:gridCol w:w="3761"/>
        <w:gridCol w:w="2254"/>
      </w:tblGrid>
      <w:tr w:rsidR="0073512F" w:rsidRPr="00D52267" w:rsidTr="00651FB3">
        <w:tc>
          <w:tcPr>
            <w:tcW w:w="2284" w:type="dxa"/>
            <w:vAlign w:val="center"/>
          </w:tcPr>
          <w:p w:rsidR="0073512F" w:rsidRPr="00D52267" w:rsidRDefault="0073512F" w:rsidP="00F92F4B">
            <w:pPr>
              <w:pStyle w:val="Header"/>
              <w:tabs>
                <w:tab w:val="left" w:pos="825"/>
                <w:tab w:val="left" w:pos="1425"/>
              </w:tabs>
              <w:rPr>
                <w:rFonts w:cs="Arial"/>
                <w:sz w:val="18"/>
                <w:szCs w:val="18"/>
              </w:rPr>
            </w:pPr>
            <w:r w:rsidRPr="00D52267">
              <w:rPr>
                <w:rFonts w:cs="Arial"/>
                <w:b/>
                <w:sz w:val="18"/>
                <w:szCs w:val="18"/>
              </w:rPr>
              <w:t>Personnel</w:t>
            </w:r>
          </w:p>
        </w:tc>
        <w:tc>
          <w:tcPr>
            <w:tcW w:w="718" w:type="dxa"/>
            <w:vAlign w:val="center"/>
          </w:tcPr>
          <w:p w:rsidR="0073512F" w:rsidRPr="00D52267" w:rsidRDefault="0073512F" w:rsidP="00F92F4B">
            <w:pPr>
              <w:pStyle w:val="Header"/>
              <w:tabs>
                <w:tab w:val="left" w:pos="825"/>
                <w:tab w:val="left" w:pos="1425"/>
              </w:tabs>
              <w:rPr>
                <w:rFonts w:cs="Arial"/>
                <w:sz w:val="18"/>
                <w:szCs w:val="18"/>
              </w:rPr>
            </w:pPr>
            <w:r w:rsidRPr="00D52267">
              <w:rPr>
                <w:rFonts w:cs="Arial"/>
                <w:b/>
                <w:sz w:val="18"/>
                <w:szCs w:val="18"/>
              </w:rPr>
              <w:t>NQF level</w:t>
            </w:r>
          </w:p>
        </w:tc>
        <w:tc>
          <w:tcPr>
            <w:tcW w:w="3761" w:type="dxa"/>
            <w:vAlign w:val="center"/>
          </w:tcPr>
          <w:p w:rsidR="0073512F" w:rsidRPr="00D52267" w:rsidRDefault="0073512F" w:rsidP="00F92F4B">
            <w:pPr>
              <w:pStyle w:val="Header"/>
              <w:tabs>
                <w:tab w:val="left" w:pos="825"/>
                <w:tab w:val="left" w:pos="1425"/>
              </w:tabs>
              <w:rPr>
                <w:rFonts w:cs="Arial"/>
                <w:sz w:val="18"/>
                <w:szCs w:val="18"/>
              </w:rPr>
            </w:pPr>
            <w:r w:rsidRPr="00D52267">
              <w:rPr>
                <w:rFonts w:cs="Arial"/>
                <w:b/>
                <w:sz w:val="18"/>
                <w:szCs w:val="18"/>
              </w:rPr>
              <w:t>Unit standard titles</w:t>
            </w:r>
          </w:p>
        </w:tc>
        <w:tc>
          <w:tcPr>
            <w:tcW w:w="2254" w:type="dxa"/>
            <w:vAlign w:val="center"/>
          </w:tcPr>
          <w:p w:rsidR="0073512F" w:rsidRPr="00D52267" w:rsidRDefault="0073512F" w:rsidP="00F92F4B">
            <w:pPr>
              <w:pStyle w:val="Header"/>
              <w:tabs>
                <w:tab w:val="left" w:pos="825"/>
                <w:tab w:val="left" w:pos="1425"/>
              </w:tabs>
              <w:rPr>
                <w:rFonts w:cs="Arial"/>
                <w:b/>
                <w:sz w:val="18"/>
                <w:szCs w:val="18"/>
              </w:rPr>
            </w:pPr>
            <w:r w:rsidRPr="00D52267">
              <w:rPr>
                <w:rFonts w:cs="Arial"/>
                <w:b/>
                <w:sz w:val="18"/>
                <w:szCs w:val="18"/>
              </w:rPr>
              <w:t>Skills programme description</w:t>
            </w:r>
          </w:p>
        </w:tc>
      </w:tr>
      <w:tr w:rsidR="0073512F" w:rsidRPr="00D52267" w:rsidTr="00651FB3">
        <w:tc>
          <w:tcPr>
            <w:tcW w:w="2284" w:type="dxa"/>
            <w:tcBorders>
              <w:bottom w:val="nil"/>
            </w:tcBorders>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Team leader/ supervisor</w:t>
            </w:r>
          </w:p>
        </w:tc>
        <w:tc>
          <w:tcPr>
            <w:tcW w:w="718" w:type="dxa"/>
            <w:tcBorders>
              <w:bottom w:val="nil"/>
            </w:tcBorders>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2</w:t>
            </w:r>
          </w:p>
        </w:tc>
        <w:tc>
          <w:tcPr>
            <w:tcW w:w="3761"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Apply Labour-Intensive Construction Systems and Techniques to Work Activities</w:t>
            </w:r>
          </w:p>
        </w:tc>
        <w:tc>
          <w:tcPr>
            <w:tcW w:w="2254"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This unit standard must be completed, and</w:t>
            </w:r>
          </w:p>
        </w:tc>
      </w:tr>
      <w:tr w:rsidR="0073512F" w:rsidRPr="00D52267" w:rsidTr="00651FB3">
        <w:tc>
          <w:tcPr>
            <w:tcW w:w="2284" w:type="dxa"/>
            <w:tcBorders>
              <w:top w:val="nil"/>
              <w:bottom w:val="nil"/>
            </w:tcBorders>
          </w:tcPr>
          <w:p w:rsidR="0073512F" w:rsidRPr="00D52267" w:rsidRDefault="0073512F" w:rsidP="00F92F4B">
            <w:pPr>
              <w:pStyle w:val="Header"/>
              <w:tabs>
                <w:tab w:val="left" w:pos="825"/>
                <w:tab w:val="left" w:pos="1425"/>
              </w:tabs>
              <w:rPr>
                <w:rFonts w:cs="Arial"/>
                <w:sz w:val="18"/>
                <w:szCs w:val="18"/>
              </w:rPr>
            </w:pPr>
          </w:p>
        </w:tc>
        <w:tc>
          <w:tcPr>
            <w:tcW w:w="718" w:type="dxa"/>
            <w:tcBorders>
              <w:top w:val="nil"/>
              <w:bottom w:val="nil"/>
            </w:tcBorders>
          </w:tcPr>
          <w:p w:rsidR="0073512F" w:rsidRPr="00D52267" w:rsidRDefault="0073512F" w:rsidP="00F92F4B">
            <w:pPr>
              <w:pStyle w:val="Header"/>
              <w:tabs>
                <w:tab w:val="left" w:pos="825"/>
                <w:tab w:val="left" w:pos="1425"/>
              </w:tabs>
              <w:rPr>
                <w:rFonts w:cs="Arial"/>
                <w:sz w:val="18"/>
                <w:szCs w:val="18"/>
              </w:rPr>
            </w:pPr>
          </w:p>
        </w:tc>
        <w:tc>
          <w:tcPr>
            <w:tcW w:w="3761" w:type="dxa"/>
          </w:tcPr>
          <w:p w:rsidR="0073512F" w:rsidRPr="00D52267" w:rsidRDefault="00D14119" w:rsidP="00F92F4B">
            <w:pPr>
              <w:pStyle w:val="Header"/>
              <w:tabs>
                <w:tab w:val="left" w:pos="825"/>
                <w:tab w:val="left" w:pos="1425"/>
              </w:tabs>
              <w:rPr>
                <w:rFonts w:cs="Arial"/>
                <w:sz w:val="18"/>
                <w:szCs w:val="18"/>
              </w:rPr>
            </w:pPr>
            <w:r>
              <w:rPr>
                <w:noProof/>
                <w:lang w:eastAsia="en-ZA"/>
              </w:rPr>
              <mc:AlternateContent>
                <mc:Choice Requires="wps">
                  <w:drawing>
                    <wp:anchor distT="0" distB="0" distL="114300" distR="114300" simplePos="0" relativeHeight="251648512" behindDoc="0" locked="0" layoutInCell="1" allowOverlap="1" wp14:anchorId="2622F3FB" wp14:editId="28A32497">
                      <wp:simplePos x="0" y="0"/>
                      <wp:positionH relativeFrom="column">
                        <wp:posOffset>2312670</wp:posOffset>
                      </wp:positionH>
                      <wp:positionV relativeFrom="paragraph">
                        <wp:posOffset>3175</wp:posOffset>
                      </wp:positionV>
                      <wp:extent cx="51435" cy="1301115"/>
                      <wp:effectExtent l="19050" t="19050" r="5715" b="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1301115"/>
                              </a:xfrm>
                              <a:prstGeom prst="rightBrace">
                                <a:avLst>
                                  <a:gd name="adj1" fmla="val 210802"/>
                                  <a:gd name="adj2" fmla="val 50000"/>
                                </a:avLst>
                              </a:prstGeom>
                              <a:no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4F45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82.1pt;margin-top:.25pt;width:4.05pt;height:102.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" strokeweight="2.25pt"/>
                  </w:pict>
                </mc:Fallback>
              </mc:AlternateContent>
            </w:r>
            <w:r w:rsidR="0073512F" w:rsidRPr="00D52267">
              <w:rPr>
                <w:rFonts w:cs="Arial"/>
                <w:sz w:val="18"/>
                <w:szCs w:val="18"/>
              </w:rPr>
              <w:t xml:space="preserve">Use Labour-Intensive Construction Methods to Construct and Maintain Roads and </w:t>
            </w:r>
            <w:proofErr w:type="spellStart"/>
            <w:r w:rsidR="0073512F" w:rsidRPr="00D52267">
              <w:rPr>
                <w:rFonts w:cs="Arial"/>
                <w:sz w:val="18"/>
                <w:szCs w:val="18"/>
              </w:rPr>
              <w:t>Stormwater</w:t>
            </w:r>
            <w:proofErr w:type="spellEnd"/>
            <w:r w:rsidR="0073512F" w:rsidRPr="00D52267">
              <w:rPr>
                <w:rFonts w:cs="Arial"/>
                <w:sz w:val="18"/>
                <w:szCs w:val="18"/>
              </w:rPr>
              <w:t xml:space="preserve"> Drainage</w:t>
            </w:r>
          </w:p>
        </w:tc>
        <w:tc>
          <w:tcPr>
            <w:tcW w:w="2254" w:type="dxa"/>
            <w:vMerge w:val="restart"/>
            <w:vAlign w:val="center"/>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any one of these 3 unit standards</w:t>
            </w:r>
          </w:p>
        </w:tc>
      </w:tr>
      <w:tr w:rsidR="0073512F" w:rsidRPr="00D52267" w:rsidTr="00651FB3">
        <w:tc>
          <w:tcPr>
            <w:tcW w:w="2284" w:type="dxa"/>
            <w:tcBorders>
              <w:top w:val="nil"/>
              <w:bottom w:val="nil"/>
            </w:tcBorders>
          </w:tcPr>
          <w:p w:rsidR="0073512F" w:rsidRPr="00D52267" w:rsidRDefault="0073512F" w:rsidP="00F92F4B">
            <w:pPr>
              <w:pStyle w:val="Header"/>
              <w:tabs>
                <w:tab w:val="left" w:pos="825"/>
                <w:tab w:val="left" w:pos="1425"/>
              </w:tabs>
              <w:rPr>
                <w:rFonts w:cs="Arial"/>
                <w:sz w:val="18"/>
                <w:szCs w:val="18"/>
              </w:rPr>
            </w:pPr>
          </w:p>
        </w:tc>
        <w:tc>
          <w:tcPr>
            <w:tcW w:w="718" w:type="dxa"/>
            <w:tcBorders>
              <w:top w:val="nil"/>
              <w:bottom w:val="nil"/>
            </w:tcBorders>
          </w:tcPr>
          <w:p w:rsidR="0073512F" w:rsidRPr="00D52267" w:rsidRDefault="0073512F" w:rsidP="00F92F4B">
            <w:pPr>
              <w:pStyle w:val="Header"/>
              <w:tabs>
                <w:tab w:val="left" w:pos="825"/>
                <w:tab w:val="left" w:pos="1425"/>
              </w:tabs>
              <w:rPr>
                <w:rFonts w:cs="Arial"/>
                <w:sz w:val="18"/>
                <w:szCs w:val="18"/>
              </w:rPr>
            </w:pPr>
          </w:p>
        </w:tc>
        <w:tc>
          <w:tcPr>
            <w:tcW w:w="3761"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Use Labour-Intensive Construction Methods to Construct and Maintain Water and Sanitation Services</w:t>
            </w:r>
          </w:p>
        </w:tc>
        <w:tc>
          <w:tcPr>
            <w:tcW w:w="2254" w:type="dxa"/>
            <w:vMerge/>
          </w:tcPr>
          <w:p w:rsidR="0073512F" w:rsidRPr="00D52267" w:rsidRDefault="0073512F" w:rsidP="00F92F4B">
            <w:pPr>
              <w:pStyle w:val="Header"/>
              <w:tabs>
                <w:tab w:val="left" w:pos="825"/>
                <w:tab w:val="left" w:pos="1425"/>
              </w:tabs>
              <w:rPr>
                <w:rFonts w:cs="Arial"/>
                <w:sz w:val="18"/>
                <w:szCs w:val="18"/>
              </w:rPr>
            </w:pPr>
          </w:p>
        </w:tc>
      </w:tr>
      <w:tr w:rsidR="0073512F" w:rsidRPr="00D52267" w:rsidTr="00651FB3">
        <w:tc>
          <w:tcPr>
            <w:tcW w:w="2284" w:type="dxa"/>
            <w:tcBorders>
              <w:top w:val="nil"/>
            </w:tcBorders>
          </w:tcPr>
          <w:p w:rsidR="0073512F" w:rsidRPr="00D52267" w:rsidRDefault="0073512F" w:rsidP="00F92F4B">
            <w:pPr>
              <w:pStyle w:val="Header"/>
              <w:tabs>
                <w:tab w:val="left" w:pos="825"/>
                <w:tab w:val="left" w:pos="1425"/>
              </w:tabs>
              <w:rPr>
                <w:rFonts w:cs="Arial"/>
                <w:sz w:val="18"/>
                <w:szCs w:val="18"/>
              </w:rPr>
            </w:pPr>
          </w:p>
        </w:tc>
        <w:tc>
          <w:tcPr>
            <w:tcW w:w="718" w:type="dxa"/>
            <w:tcBorders>
              <w:top w:val="nil"/>
            </w:tcBorders>
          </w:tcPr>
          <w:p w:rsidR="0073512F" w:rsidRPr="00D52267" w:rsidRDefault="0073512F" w:rsidP="00F92F4B">
            <w:pPr>
              <w:pStyle w:val="Header"/>
              <w:tabs>
                <w:tab w:val="left" w:pos="825"/>
                <w:tab w:val="left" w:pos="1425"/>
              </w:tabs>
              <w:rPr>
                <w:rFonts w:cs="Arial"/>
                <w:sz w:val="18"/>
                <w:szCs w:val="18"/>
              </w:rPr>
            </w:pPr>
          </w:p>
        </w:tc>
        <w:tc>
          <w:tcPr>
            <w:tcW w:w="3761"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Use Labour-Intensive Construction Methods to Construct, Repair and Maintain Structures</w:t>
            </w:r>
          </w:p>
        </w:tc>
        <w:tc>
          <w:tcPr>
            <w:tcW w:w="2254" w:type="dxa"/>
            <w:vMerge/>
          </w:tcPr>
          <w:p w:rsidR="0073512F" w:rsidRPr="00D52267" w:rsidRDefault="0073512F" w:rsidP="00F92F4B">
            <w:pPr>
              <w:pStyle w:val="Header"/>
              <w:tabs>
                <w:tab w:val="left" w:pos="825"/>
                <w:tab w:val="left" w:pos="1425"/>
              </w:tabs>
              <w:rPr>
                <w:rFonts w:cs="Arial"/>
                <w:sz w:val="18"/>
                <w:szCs w:val="18"/>
              </w:rPr>
            </w:pPr>
          </w:p>
        </w:tc>
      </w:tr>
      <w:tr w:rsidR="0073512F" w:rsidRPr="00D52267" w:rsidTr="00651FB3">
        <w:tc>
          <w:tcPr>
            <w:tcW w:w="2284"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Foreman/supervisor</w:t>
            </w:r>
          </w:p>
        </w:tc>
        <w:tc>
          <w:tcPr>
            <w:tcW w:w="718"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4</w:t>
            </w:r>
          </w:p>
        </w:tc>
        <w:tc>
          <w:tcPr>
            <w:tcW w:w="3761"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 xml:space="preserve">Implement Labour-Intensive Construction </w:t>
            </w:r>
            <w:r w:rsidRPr="00D52267">
              <w:rPr>
                <w:rFonts w:cs="Arial"/>
                <w:sz w:val="18"/>
                <w:szCs w:val="18"/>
              </w:rPr>
              <w:lastRenderedPageBreak/>
              <w:t>Systems and Techniques</w:t>
            </w:r>
          </w:p>
        </w:tc>
        <w:tc>
          <w:tcPr>
            <w:tcW w:w="2254"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lastRenderedPageBreak/>
              <w:t xml:space="preserve">This unit standard must </w:t>
            </w:r>
            <w:r w:rsidRPr="00D52267">
              <w:rPr>
                <w:rFonts w:cs="Arial"/>
                <w:sz w:val="18"/>
                <w:szCs w:val="18"/>
              </w:rPr>
              <w:lastRenderedPageBreak/>
              <w:t xml:space="preserve">be completed, </w:t>
            </w:r>
            <w:r w:rsidRPr="00D52267">
              <w:rPr>
                <w:rFonts w:cs="Arial"/>
                <w:b/>
                <w:sz w:val="18"/>
                <w:szCs w:val="18"/>
              </w:rPr>
              <w:t>and</w:t>
            </w:r>
          </w:p>
        </w:tc>
      </w:tr>
      <w:tr w:rsidR="0073512F" w:rsidRPr="00D52267" w:rsidTr="00651FB3">
        <w:tc>
          <w:tcPr>
            <w:tcW w:w="2284" w:type="dxa"/>
          </w:tcPr>
          <w:p w:rsidR="0073512F" w:rsidRPr="00D52267" w:rsidRDefault="0073512F" w:rsidP="00F92F4B">
            <w:pPr>
              <w:pStyle w:val="Header"/>
              <w:tabs>
                <w:tab w:val="left" w:pos="825"/>
                <w:tab w:val="left" w:pos="1425"/>
              </w:tabs>
              <w:rPr>
                <w:rFonts w:cs="Arial"/>
                <w:sz w:val="18"/>
                <w:szCs w:val="18"/>
              </w:rPr>
            </w:pPr>
          </w:p>
        </w:tc>
        <w:tc>
          <w:tcPr>
            <w:tcW w:w="718" w:type="dxa"/>
          </w:tcPr>
          <w:p w:rsidR="0073512F" w:rsidRPr="00D52267" w:rsidRDefault="0073512F" w:rsidP="00F92F4B">
            <w:pPr>
              <w:pStyle w:val="Header"/>
              <w:tabs>
                <w:tab w:val="left" w:pos="825"/>
                <w:tab w:val="left" w:pos="1425"/>
              </w:tabs>
              <w:rPr>
                <w:rFonts w:cs="Arial"/>
                <w:sz w:val="18"/>
                <w:szCs w:val="18"/>
              </w:rPr>
            </w:pPr>
          </w:p>
        </w:tc>
        <w:tc>
          <w:tcPr>
            <w:tcW w:w="3761" w:type="dxa"/>
          </w:tcPr>
          <w:p w:rsidR="0073512F" w:rsidRPr="00D52267" w:rsidRDefault="00D14119" w:rsidP="00F92F4B">
            <w:pPr>
              <w:pStyle w:val="Header"/>
              <w:tabs>
                <w:tab w:val="left" w:pos="825"/>
                <w:tab w:val="left" w:pos="1425"/>
              </w:tabs>
              <w:rPr>
                <w:rFonts w:cs="Arial"/>
                <w:sz w:val="18"/>
                <w:szCs w:val="18"/>
              </w:rPr>
            </w:pPr>
            <w:r>
              <w:rPr>
                <w:noProof/>
                <w:lang w:eastAsia="en-ZA"/>
              </w:rPr>
              <mc:AlternateContent>
                <mc:Choice Requires="wps">
                  <w:drawing>
                    <wp:anchor distT="0" distB="0" distL="114300" distR="114300" simplePos="0" relativeHeight="251649536" behindDoc="0" locked="0" layoutInCell="1" allowOverlap="1" wp14:anchorId="6391F91D" wp14:editId="32187F5C">
                      <wp:simplePos x="0" y="0"/>
                      <wp:positionH relativeFrom="column">
                        <wp:posOffset>2312670</wp:posOffset>
                      </wp:positionH>
                      <wp:positionV relativeFrom="paragraph">
                        <wp:posOffset>42545</wp:posOffset>
                      </wp:positionV>
                      <wp:extent cx="47625" cy="1230630"/>
                      <wp:effectExtent l="19050" t="19050" r="9525" b="762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1230630"/>
                              </a:xfrm>
                              <a:prstGeom prst="rightBrace">
                                <a:avLst>
                                  <a:gd name="adj1" fmla="val 215333"/>
                                  <a:gd name="adj2" fmla="val 50000"/>
                                </a:avLst>
                              </a:prstGeom>
                              <a:no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9A55B" id="Right Brace 1" o:spid="_x0000_s1026" type="#_x0000_t88" style="position:absolute;margin-left:182.1pt;margin-top:3.35pt;width:3.75pt;height:96.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" strokeweight="2.25pt"/>
                  </w:pict>
                </mc:Fallback>
              </mc:AlternateContent>
            </w:r>
            <w:r w:rsidR="0073512F" w:rsidRPr="00D52267">
              <w:rPr>
                <w:rFonts w:cs="Arial"/>
                <w:sz w:val="18"/>
                <w:szCs w:val="18"/>
              </w:rPr>
              <w:t xml:space="preserve">Use Labour-Intensive Construction Methods to Construct and Maintain Roads and </w:t>
            </w:r>
            <w:proofErr w:type="spellStart"/>
            <w:r w:rsidR="0073512F" w:rsidRPr="00D52267">
              <w:rPr>
                <w:rFonts w:cs="Arial"/>
                <w:sz w:val="18"/>
                <w:szCs w:val="18"/>
              </w:rPr>
              <w:t>Stormwater</w:t>
            </w:r>
            <w:proofErr w:type="spellEnd"/>
            <w:r w:rsidR="0073512F" w:rsidRPr="00D52267">
              <w:rPr>
                <w:rFonts w:cs="Arial"/>
                <w:sz w:val="18"/>
                <w:szCs w:val="18"/>
              </w:rPr>
              <w:t xml:space="preserve"> Drainage</w:t>
            </w:r>
          </w:p>
        </w:tc>
        <w:tc>
          <w:tcPr>
            <w:tcW w:w="2254" w:type="dxa"/>
            <w:vMerge w:val="restart"/>
            <w:vAlign w:val="center"/>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any one of these 3 unit standards</w:t>
            </w:r>
          </w:p>
        </w:tc>
      </w:tr>
      <w:tr w:rsidR="0073512F" w:rsidRPr="00D52267" w:rsidTr="00651FB3">
        <w:tc>
          <w:tcPr>
            <w:tcW w:w="2284" w:type="dxa"/>
          </w:tcPr>
          <w:p w:rsidR="0073512F" w:rsidRPr="00D52267" w:rsidRDefault="0073512F" w:rsidP="00F92F4B">
            <w:pPr>
              <w:pStyle w:val="Header"/>
              <w:tabs>
                <w:tab w:val="left" w:pos="825"/>
                <w:tab w:val="left" w:pos="1425"/>
              </w:tabs>
              <w:rPr>
                <w:rFonts w:cs="Arial"/>
                <w:sz w:val="18"/>
                <w:szCs w:val="18"/>
              </w:rPr>
            </w:pPr>
          </w:p>
        </w:tc>
        <w:tc>
          <w:tcPr>
            <w:tcW w:w="718" w:type="dxa"/>
          </w:tcPr>
          <w:p w:rsidR="0073512F" w:rsidRPr="00D52267" w:rsidRDefault="0073512F" w:rsidP="00F92F4B">
            <w:pPr>
              <w:pStyle w:val="Header"/>
              <w:tabs>
                <w:tab w:val="left" w:pos="825"/>
                <w:tab w:val="left" w:pos="1425"/>
              </w:tabs>
              <w:rPr>
                <w:rFonts w:cs="Arial"/>
                <w:sz w:val="18"/>
                <w:szCs w:val="18"/>
              </w:rPr>
            </w:pPr>
          </w:p>
        </w:tc>
        <w:tc>
          <w:tcPr>
            <w:tcW w:w="3761"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Use Labour-Intensive Construction Methods to Construct and Maintain Water and Sanitation Services</w:t>
            </w:r>
          </w:p>
        </w:tc>
        <w:tc>
          <w:tcPr>
            <w:tcW w:w="2254" w:type="dxa"/>
            <w:vMerge/>
          </w:tcPr>
          <w:p w:rsidR="0073512F" w:rsidRPr="00D52267" w:rsidRDefault="0073512F" w:rsidP="00F92F4B">
            <w:pPr>
              <w:pStyle w:val="Header"/>
              <w:tabs>
                <w:tab w:val="left" w:pos="825"/>
                <w:tab w:val="left" w:pos="1425"/>
              </w:tabs>
              <w:rPr>
                <w:rFonts w:cs="Arial"/>
                <w:sz w:val="18"/>
                <w:szCs w:val="18"/>
              </w:rPr>
            </w:pPr>
          </w:p>
        </w:tc>
      </w:tr>
      <w:tr w:rsidR="0073512F" w:rsidRPr="00D52267" w:rsidTr="00651FB3">
        <w:tc>
          <w:tcPr>
            <w:tcW w:w="2284" w:type="dxa"/>
          </w:tcPr>
          <w:p w:rsidR="0073512F" w:rsidRPr="00D52267" w:rsidRDefault="0073512F" w:rsidP="00F92F4B">
            <w:pPr>
              <w:pStyle w:val="Header"/>
              <w:tabs>
                <w:tab w:val="left" w:pos="825"/>
                <w:tab w:val="left" w:pos="1425"/>
              </w:tabs>
              <w:rPr>
                <w:rFonts w:cs="Arial"/>
                <w:sz w:val="18"/>
                <w:szCs w:val="18"/>
              </w:rPr>
            </w:pPr>
          </w:p>
        </w:tc>
        <w:tc>
          <w:tcPr>
            <w:tcW w:w="718" w:type="dxa"/>
          </w:tcPr>
          <w:p w:rsidR="0073512F" w:rsidRPr="00D52267" w:rsidRDefault="0073512F" w:rsidP="00F92F4B">
            <w:pPr>
              <w:pStyle w:val="Header"/>
              <w:tabs>
                <w:tab w:val="left" w:pos="825"/>
                <w:tab w:val="left" w:pos="1425"/>
              </w:tabs>
              <w:rPr>
                <w:rFonts w:cs="Arial"/>
                <w:sz w:val="18"/>
                <w:szCs w:val="18"/>
              </w:rPr>
            </w:pPr>
          </w:p>
        </w:tc>
        <w:tc>
          <w:tcPr>
            <w:tcW w:w="3761"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Use Labour-Intensive Construction Methods to Construct, Repair and Maintain Structures</w:t>
            </w:r>
          </w:p>
        </w:tc>
        <w:tc>
          <w:tcPr>
            <w:tcW w:w="2254" w:type="dxa"/>
            <w:vMerge/>
          </w:tcPr>
          <w:p w:rsidR="0073512F" w:rsidRPr="00D52267" w:rsidRDefault="0073512F" w:rsidP="00F92F4B">
            <w:pPr>
              <w:pStyle w:val="Header"/>
              <w:tabs>
                <w:tab w:val="left" w:pos="825"/>
                <w:tab w:val="left" w:pos="1425"/>
              </w:tabs>
              <w:rPr>
                <w:rFonts w:cs="Arial"/>
                <w:sz w:val="18"/>
                <w:szCs w:val="18"/>
              </w:rPr>
            </w:pPr>
          </w:p>
        </w:tc>
      </w:tr>
      <w:tr w:rsidR="0073512F" w:rsidRPr="00D52267" w:rsidTr="00651FB3">
        <w:tc>
          <w:tcPr>
            <w:tcW w:w="2284"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Site Agent/Manager (</w:t>
            </w:r>
            <w:proofErr w:type="spellStart"/>
            <w:r w:rsidRPr="00D52267">
              <w:rPr>
                <w:rFonts w:cs="Arial"/>
                <w:sz w:val="18"/>
                <w:szCs w:val="18"/>
              </w:rPr>
              <w:t>i.e</w:t>
            </w:r>
            <w:proofErr w:type="spellEnd"/>
            <w:r w:rsidRPr="00D52267">
              <w:rPr>
                <w:rFonts w:cs="Arial"/>
                <w:sz w:val="18"/>
                <w:szCs w:val="18"/>
              </w:rPr>
              <w:t xml:space="preserve"> the contractor’s most senior representative that is resident on the site)</w:t>
            </w:r>
          </w:p>
        </w:tc>
        <w:tc>
          <w:tcPr>
            <w:tcW w:w="718"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5</w:t>
            </w:r>
          </w:p>
        </w:tc>
        <w:tc>
          <w:tcPr>
            <w:tcW w:w="3761"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Manage Labour-Intensive Construction Processes</w:t>
            </w:r>
          </w:p>
        </w:tc>
        <w:tc>
          <w:tcPr>
            <w:tcW w:w="2254" w:type="dxa"/>
          </w:tcPr>
          <w:p w:rsidR="0073512F" w:rsidRPr="00D52267" w:rsidRDefault="0073512F" w:rsidP="00F92F4B">
            <w:pPr>
              <w:pStyle w:val="Header"/>
              <w:tabs>
                <w:tab w:val="left" w:pos="825"/>
                <w:tab w:val="left" w:pos="1425"/>
              </w:tabs>
              <w:rPr>
                <w:rFonts w:cs="Arial"/>
                <w:sz w:val="18"/>
                <w:szCs w:val="18"/>
              </w:rPr>
            </w:pPr>
            <w:r w:rsidRPr="00D52267">
              <w:rPr>
                <w:rFonts w:cs="Arial"/>
                <w:sz w:val="18"/>
                <w:szCs w:val="18"/>
              </w:rPr>
              <w:t>Skills Programme against this single unit standard</w:t>
            </w:r>
          </w:p>
        </w:tc>
      </w:tr>
      <w:tr w:rsidR="00651FB3" w:rsidRPr="00D52267" w:rsidTr="00324969">
        <w:tc>
          <w:tcPr>
            <w:tcW w:w="9017" w:type="dxa"/>
            <w:gridSpan w:val="4"/>
          </w:tcPr>
          <w:p w:rsidR="00651FB3" w:rsidRPr="00651FB3" w:rsidRDefault="00651FB3" w:rsidP="00651FB3">
            <w:pPr>
              <w:pStyle w:val="Header"/>
              <w:pBdr>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Details of these skills programmes may be obtained from the CETA ETQA manager (e-mail:gerard@ceta.co.za , </w:t>
            </w:r>
            <w:proofErr w:type="spellStart"/>
            <w:r w:rsidRPr="00D52267">
              <w:rPr>
                <w:rFonts w:cs="Arial"/>
              </w:rPr>
              <w:t>tel</w:t>
            </w:r>
            <w:proofErr w:type="spellEnd"/>
            <w:r w:rsidRPr="00D52267">
              <w:rPr>
                <w:rFonts w:cs="Arial"/>
              </w:rPr>
              <w:t>: 011-265 5900)</w:t>
            </w:r>
          </w:p>
        </w:tc>
      </w:tr>
    </w:tbl>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EMPLOYMENT OF UNSKILLED </w:t>
      </w:r>
      <w:smartTag w:uri="urn:schemas-microsoft-com:office:smarttags" w:element="stockticker">
        <w:r w:rsidRPr="00D52267">
          <w:rPr>
            <w:rFonts w:cs="Arial"/>
            <w:b/>
          </w:rPr>
          <w:t>AND</w:t>
        </w:r>
      </w:smartTag>
      <w:smartTag w:uri="urn:schemas-microsoft-com:office:smarttags" w:element="stockticker">
        <w:r w:rsidRPr="00D52267">
          <w:rPr>
            <w:rFonts w:cs="Arial"/>
            <w:b/>
          </w:rPr>
          <w:t>SEMI</w:t>
        </w:r>
      </w:smartTag>
      <w:r w:rsidRPr="00D52267">
        <w:rPr>
          <w:rFonts w:cs="Arial"/>
          <w:b/>
        </w:rPr>
        <w:t>-SKILLED WORKERS IN LABOUR INTENSIVE WORKS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1.1 </w:t>
      </w:r>
      <w:r w:rsidRPr="00D52267">
        <w:rPr>
          <w:rFonts w:cs="Arial"/>
          <w:b/>
        </w:rPr>
        <w:tab/>
        <w:t>Requirements for the sourcing and engagement of labour.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1.1.1 </w:t>
      </w:r>
      <w:r w:rsidRPr="00D52267">
        <w:rPr>
          <w:rFonts w:cs="Arial"/>
        </w:rPr>
        <w:tab/>
        <w:t>Unskilled and semi-skilled labour required for the execution of all labour-intensive works shall be engaged strictly in accordance with prevailing legislation and SANS 1914-5, Participation of Targeted Labour.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1.1.2 </w:t>
      </w:r>
      <w:r w:rsidRPr="00D52267">
        <w:rPr>
          <w:rFonts w:cs="Arial"/>
        </w:rPr>
        <w:tab/>
        <w:t>The rate of pay set for the SPWP is R …….. per task or per day.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i/>
        </w:rPr>
      </w:pPr>
      <w:r w:rsidRPr="00D52267">
        <w:rPr>
          <w:rFonts w:cs="Arial"/>
          <w:i/>
        </w:rPr>
        <w:t>(Insert value determined by public body in terms of clause 2.2 of these Guidelines)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1.1.3 </w:t>
      </w:r>
      <w:r w:rsidRPr="00D52267">
        <w:rPr>
          <w:rFonts w:cs="Arial"/>
        </w:rPr>
        <w:tab/>
        <w:t>Tasks established by the contractor must be such that: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the average worker completes 5 tasks per week in 40 hours or less; 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the weakest worker completes 5 tasks per week in 55 hours or less.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1.1.4 </w:t>
      </w:r>
      <w:r w:rsidRPr="00D52267">
        <w:rPr>
          <w:rFonts w:cs="Arial"/>
        </w:rPr>
        <w:tab/>
        <w:t xml:space="preserve">The contractor must revise the time taken to complete a task whenever it is established that the time taken to complete a weekly task is not within the requirements of 1.1.5 </w:t>
      </w:r>
      <w:r w:rsidRPr="00D52267">
        <w:rPr>
          <w:rFonts w:cs="Arial"/>
        </w:rPr>
        <w:tab/>
        <w:t>The Contractor shall, through all available community structures, inform the local community of the labour-intensive works and the employment opportunities presented thereby. Preference must be given to people with previous practical experience in construction and / or who come from households: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where the head of the household has less than a primary school education;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that have less than one full time person earning an income;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c) </w:t>
      </w:r>
      <w:r w:rsidRPr="00D52267">
        <w:rPr>
          <w:rFonts w:cs="Arial"/>
        </w:rPr>
        <w:tab/>
        <w:t>where subsistence agriculture is the source of income.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lastRenderedPageBreak/>
        <w:tab/>
        <w:t xml:space="preserve">d) </w:t>
      </w:r>
      <w:r w:rsidRPr="00D52267">
        <w:rPr>
          <w:rFonts w:cs="Arial"/>
        </w:rPr>
        <w:tab/>
        <w:t>those who are not in receipt of any social security pension income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1.1.6 </w:t>
      </w:r>
      <w:r w:rsidRPr="00D52267">
        <w:rPr>
          <w:rFonts w:cs="Arial"/>
        </w:rPr>
        <w:tab/>
        <w:t>The Contractor shall endeavour to ensure that the expenditure on the employment of temporary workers is in the following proportions: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a) </w:t>
      </w:r>
      <w:r w:rsidRPr="00D52267">
        <w:rPr>
          <w:rFonts w:cs="Arial"/>
        </w:rPr>
        <w:tab/>
        <w:t>60 % women;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b) </w:t>
      </w:r>
      <w:r w:rsidRPr="00D52267">
        <w:rPr>
          <w:rFonts w:cs="Arial"/>
        </w:rPr>
        <w:tab/>
        <w:t>20% youth who are between the ages of 18 and 25; 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ab/>
        <w:t xml:space="preserve">c) </w:t>
      </w:r>
      <w:r w:rsidRPr="00D52267">
        <w:rPr>
          <w:rFonts w:cs="Arial"/>
        </w:rPr>
        <w:tab/>
        <w:t>2% on persons with disabilities.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1.2</w:t>
      </w:r>
      <w:r w:rsidRPr="00D52267">
        <w:rPr>
          <w:rFonts w:cs="Arial"/>
          <w:b/>
        </w:rPr>
        <w:tab/>
        <w:t xml:space="preserve"> Specific provisions pertaining to SANS 1914-5</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1.2.1 </w:t>
      </w:r>
      <w:r w:rsidRPr="00D52267">
        <w:rPr>
          <w:rFonts w:cs="Arial"/>
          <w:b/>
        </w:rPr>
        <w:tab/>
        <w:t>Definitions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b/>
        </w:rPr>
        <w:t>Targeted labour:</w:t>
      </w:r>
      <w:r w:rsidRPr="00D52267">
        <w:rPr>
          <w:rFonts w:cs="Arial"/>
        </w:rPr>
        <w:t xml:space="preserve"> Unemployed persons who are employed as local labour on the project.</w:t>
      </w:r>
    </w:p>
    <w:p w:rsidR="000A4381" w:rsidRDefault="000A4381"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1.2.3 </w:t>
      </w:r>
      <w:r w:rsidRPr="00D52267">
        <w:rPr>
          <w:rFonts w:cs="Arial"/>
          <w:b/>
        </w:rPr>
        <w:tab/>
        <w:t>Contract participation goals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1.2.3.1 </w:t>
      </w:r>
      <w:r w:rsidRPr="00D52267">
        <w:rPr>
          <w:rFonts w:cs="Arial"/>
        </w:rPr>
        <w:tab/>
        <w:t>There is no specified contract participation goal for the contract. The contract participation goal shall be measured in the performance of the contract to enable the employment provided to targeted labour to be quantified.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1.2.3.2 </w:t>
      </w:r>
      <w:r w:rsidRPr="00D52267">
        <w:rPr>
          <w:rFonts w:cs="Arial"/>
        </w:rPr>
        <w:tab/>
        <w:t>The wages and allowances used to calculate the contract participation goal shall, with respect to both time-rated and task rated workers, comprise all wages paid and any training allowance paid in respect of agreed training programmes.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1.2.4 </w:t>
      </w:r>
      <w:r w:rsidRPr="00D52267">
        <w:rPr>
          <w:rFonts w:cs="Arial"/>
          <w:b/>
        </w:rPr>
        <w:tab/>
        <w:t>Terms and conditions for the engagement of targeted labour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Further to the provisions of clause 3.3.2 of SANS 1914-5, written contracts shall be entered into with targeted labour.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1.2.5 </w:t>
      </w:r>
      <w:r w:rsidRPr="00D52267">
        <w:rPr>
          <w:rFonts w:cs="Arial"/>
          <w:b/>
        </w:rPr>
        <w:tab/>
        <w:t>Variations to SANS 1914-5</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1.2.5.1 </w:t>
      </w:r>
      <w:r w:rsidRPr="00D52267">
        <w:rPr>
          <w:rFonts w:cs="Arial"/>
        </w:rPr>
        <w:tab/>
        <w:t>The definition for net amount shall be amended as follows: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Financial value of the contract upon completion, exclusive of any value added tax or sales tax which the law requires the employer to pay the contractor.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1.2.5.2 </w:t>
      </w:r>
      <w:r w:rsidRPr="00D52267">
        <w:rPr>
          <w:rFonts w:cs="Arial"/>
        </w:rPr>
        <w:tab/>
        <w:t>The schedule referred to in 5.2 shall in addition reflect the status of targeted labour as women, youth and persons with disabilities and the number of days of formal traini</w:t>
      </w:r>
      <w:r w:rsidR="00B85C70">
        <w:rPr>
          <w:rFonts w:cs="Arial"/>
        </w:rPr>
        <w:t>ng provided to targeted labour.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1.3 </w:t>
      </w:r>
      <w:r w:rsidRPr="00D52267">
        <w:rPr>
          <w:rFonts w:cs="Arial"/>
          <w:b/>
        </w:rPr>
        <w:tab/>
        <w:t>Training of targeted labour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1.3.1 </w:t>
      </w:r>
      <w:r w:rsidRPr="00D52267">
        <w:rPr>
          <w:rFonts w:cs="Arial"/>
        </w:rPr>
        <w:tab/>
        <w:t>The contractor shall provide all the necessary on-the-job training to targeted labour to enable such labour to master the basic work techniques required to undertake the work in accordance with the requirements of the contract in a manner that does not compromise worker health and safety.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1.3.2 </w:t>
      </w:r>
      <w:r w:rsidRPr="00D52267">
        <w:rPr>
          <w:rFonts w:cs="Arial"/>
        </w:rPr>
        <w:tab/>
        <w:t xml:space="preserve">The cost of the formal training of targeted labour, will be funded by the local office of the Department of Labour. This training will take place as close to the project site as practically </w:t>
      </w:r>
      <w:r w:rsidRPr="00D52267">
        <w:rPr>
          <w:rFonts w:cs="Arial"/>
        </w:rPr>
        <w:lastRenderedPageBreak/>
        <w:t xml:space="preserve">possible. The contractor must access this training by informing the relevant regional office of the Department of Labour in writing, within 14 days of being awarded the contract, of the likely number of persons that will undergo training and when such training is required. The Employer and the Department of Public Works (Fax: 012 3258625/ EPWP Unit, Private Bag X65, </w:t>
      </w:r>
      <w:smartTag w:uri="urn:schemas-microsoft-com:office:smarttags" w:element="place">
        <w:smartTag w:uri="urn:schemas-microsoft-com:office:smarttags" w:element="City">
          <w:r w:rsidRPr="00D52267">
            <w:rPr>
              <w:rFonts w:cs="Arial"/>
            </w:rPr>
            <w:t>Pretoria</w:t>
          </w:r>
        </w:smartTag>
      </w:smartTag>
      <w:r w:rsidRPr="00D52267">
        <w:rPr>
          <w:rFonts w:cs="Arial"/>
        </w:rPr>
        <w:t xml:space="preserve"> 0001) must be furnished with a copy of this request.</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1.3.3 </w:t>
      </w:r>
      <w:r w:rsidRPr="00D52267">
        <w:rPr>
          <w:rFonts w:cs="Arial"/>
        </w:rPr>
        <w:tab/>
        <w:t>The contractor shall do nothing to dissuade targeted labour from participating in training programmes and shall take all reasonable steps to ensure that each beneficiary is provided with two days of formal training for every 22 days worked.</w:t>
      </w:r>
    </w:p>
    <w:p w:rsidR="000A4381"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1.3.4 </w:t>
      </w:r>
      <w:r w:rsidRPr="00D52267">
        <w:rPr>
          <w:rFonts w:cs="Arial"/>
        </w:rPr>
        <w:tab/>
        <w:t>An allowance equal to 100% of the task rate or daily rate shall be paid by the contractor to workers who attend formal tra</w:t>
      </w:r>
      <w:r w:rsidR="00B85C70">
        <w:rPr>
          <w:rFonts w:cs="Arial"/>
        </w:rPr>
        <w:t>ining, in terms of 1.3.3 above.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1.3.5 </w:t>
      </w:r>
      <w:r w:rsidRPr="00D52267">
        <w:rPr>
          <w:rFonts w:cs="Arial"/>
        </w:rPr>
        <w:tab/>
        <w:t>Proof of compliance with the requirements of 1.3.2 to 1.3.4.must be provided by the Contractor to the Employer prior to submission of the final payment certificate.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GENERIC LABOUR-INTENSIVE SPECIFICATION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(This specification must be incorporated in the Scope of Works without amendment or modification. When SANS 1921-5, </w:t>
      </w:r>
      <w:r w:rsidRPr="00D52267">
        <w:rPr>
          <w:rFonts w:cs="Arial"/>
          <w:b/>
          <w:i/>
        </w:rPr>
        <w:t>Construction and management requirements for works contracts Part 5: Earthworks activities which are to be performed by hand</w:t>
      </w:r>
      <w:r w:rsidRPr="00D52267">
        <w:rPr>
          <w:rFonts w:cs="Arial"/>
          <w:b/>
        </w:rPr>
        <w:t>, is published, the earthworks portions of this generic specification must be replaced with a reference to SANS 1921-5 and its associated specification data)</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Scope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This specification establishes general requirements for activities which are to be executed by hand involving the following:</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 xml:space="preserve">a) </w:t>
      </w:r>
      <w:r w:rsidRPr="00D52267">
        <w:rPr>
          <w:rFonts w:cs="Arial"/>
        </w:rPr>
        <w:tab/>
        <w:t>trenches having a depth of less than 1.5 metres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 xml:space="preserve">b) </w:t>
      </w:r>
      <w:r w:rsidRPr="00D52267">
        <w:rPr>
          <w:rFonts w:cs="Arial"/>
        </w:rPr>
        <w:tab/>
      </w:r>
      <w:proofErr w:type="spellStart"/>
      <w:r w:rsidRPr="00D52267">
        <w:rPr>
          <w:rFonts w:cs="Arial"/>
        </w:rPr>
        <w:t>stormwater</w:t>
      </w:r>
      <w:proofErr w:type="spellEnd"/>
      <w:r w:rsidRPr="00D52267">
        <w:rPr>
          <w:rFonts w:cs="Arial"/>
        </w:rPr>
        <w:t xml:space="preserve"> drainage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spacing w:before="60" w:after="60"/>
        <w:rPr>
          <w:rFonts w:cs="Arial"/>
        </w:rPr>
      </w:pPr>
      <w:r w:rsidRPr="00D52267">
        <w:rPr>
          <w:rFonts w:cs="Arial"/>
        </w:rPr>
        <w:t xml:space="preserve">c) </w:t>
      </w:r>
      <w:r w:rsidRPr="00D52267">
        <w:rPr>
          <w:rFonts w:cs="Arial"/>
        </w:rPr>
        <w:tab/>
        <w:t>low-volume roads and sidewalks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Precedence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Where this specification is in conflict with any other standard or specification referred to in the Scope of Works to this Contract, the requirements of this specification shall prevail.</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 xml:space="preserve">Hand </w:t>
      </w:r>
      <w:proofErr w:type="spellStart"/>
      <w:r w:rsidR="00B85C70" w:rsidRPr="00D52267">
        <w:rPr>
          <w:rFonts w:cs="Arial"/>
          <w:b/>
        </w:rPr>
        <w:t>excavatable</w:t>
      </w:r>
      <w:proofErr w:type="spellEnd"/>
      <w:r w:rsidRPr="00D52267">
        <w:rPr>
          <w:rFonts w:cs="Arial"/>
          <w:b/>
        </w:rPr>
        <w:t xml:space="preserve"> material</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Hand </w:t>
      </w:r>
      <w:proofErr w:type="spellStart"/>
      <w:r w:rsidR="00C15EF6" w:rsidRPr="00D52267">
        <w:rPr>
          <w:rFonts w:cs="Arial"/>
        </w:rPr>
        <w:t>excavatable</w:t>
      </w:r>
      <w:proofErr w:type="spellEnd"/>
      <w:r w:rsidRPr="00D52267">
        <w:rPr>
          <w:rFonts w:cs="Arial"/>
        </w:rPr>
        <w:t xml:space="preserve"> material is material:</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a)</w:t>
      </w:r>
      <w:r w:rsidRPr="00D52267">
        <w:rPr>
          <w:rFonts w:cs="Arial"/>
          <w:b/>
        </w:rPr>
        <w:tab/>
        <w:t>granular materials: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ind w:left="1425" w:hanging="1425"/>
        <w:rPr>
          <w:rFonts w:cs="Arial"/>
        </w:rPr>
      </w:pPr>
      <w:r w:rsidRPr="00D52267">
        <w:rPr>
          <w:rFonts w:cs="Arial"/>
        </w:rPr>
        <w:tab/>
      </w:r>
      <w:proofErr w:type="spellStart"/>
      <w:r w:rsidRPr="00D52267">
        <w:rPr>
          <w:rFonts w:cs="Arial"/>
        </w:rPr>
        <w:t>i</w:t>
      </w:r>
      <w:proofErr w:type="spellEnd"/>
      <w:r w:rsidRPr="00D52267">
        <w:rPr>
          <w:rFonts w:cs="Arial"/>
        </w:rPr>
        <w:t xml:space="preserve">) </w:t>
      </w:r>
      <w:r w:rsidRPr="00D52267">
        <w:rPr>
          <w:rFonts w:cs="Arial"/>
        </w:rPr>
        <w:tab/>
        <w:t>whose consistency when profiled may in terms of table 1 be classified as very loose, loose, medium dense, or dense; or</w:t>
      </w:r>
    </w:p>
    <w:p w:rsidR="00E13832" w:rsidRPr="00D52267" w:rsidRDefault="0073512F" w:rsidP="00B1123C">
      <w:pPr>
        <w:pStyle w:val="Header"/>
        <w:pBdr>
          <w:top w:val="single" w:sz="4" w:space="1" w:color="auto"/>
          <w:left w:val="single" w:sz="4" w:space="4" w:color="auto"/>
          <w:bottom w:val="single" w:sz="4" w:space="1" w:color="auto"/>
          <w:right w:val="single" w:sz="4" w:space="4" w:color="auto"/>
        </w:pBdr>
        <w:tabs>
          <w:tab w:val="left" w:pos="825"/>
          <w:tab w:val="left" w:pos="1425"/>
        </w:tabs>
        <w:ind w:left="1425" w:hanging="1425"/>
        <w:rPr>
          <w:rFonts w:cs="Arial"/>
        </w:rPr>
      </w:pPr>
      <w:r w:rsidRPr="00D52267">
        <w:rPr>
          <w:rFonts w:cs="Arial"/>
        </w:rPr>
        <w:tab/>
        <w:t xml:space="preserve">ii) </w:t>
      </w:r>
      <w:r w:rsidRPr="00D52267">
        <w:rPr>
          <w:rFonts w:cs="Arial"/>
        </w:rPr>
        <w:tab/>
        <w:t>where the material is a gravel having a maximum particle size of 10mm and contains no cobbles or isolated boulders, no more than 15 blows of a dynamic cone penetrometer is required to penetrate 100mm;</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lastRenderedPageBreak/>
        <w:t xml:space="preserve">b) </w:t>
      </w:r>
      <w:r w:rsidRPr="00D52267">
        <w:rPr>
          <w:rFonts w:cs="Arial"/>
          <w:b/>
        </w:rPr>
        <w:tab/>
        <w:t>cohesive materials: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ind w:left="1425" w:hanging="1425"/>
        <w:rPr>
          <w:rFonts w:cs="Arial"/>
        </w:rPr>
      </w:pPr>
      <w:r w:rsidRPr="00D52267">
        <w:rPr>
          <w:rFonts w:cs="Arial"/>
        </w:rPr>
        <w:tab/>
      </w:r>
      <w:proofErr w:type="spellStart"/>
      <w:r w:rsidRPr="00D52267">
        <w:rPr>
          <w:rFonts w:cs="Arial"/>
        </w:rPr>
        <w:t>i</w:t>
      </w:r>
      <w:proofErr w:type="spellEnd"/>
      <w:r w:rsidRPr="00D52267">
        <w:rPr>
          <w:rFonts w:cs="Arial"/>
        </w:rPr>
        <w:t xml:space="preserve">) </w:t>
      </w:r>
      <w:r w:rsidRPr="00D52267">
        <w:rPr>
          <w:rFonts w:cs="Arial"/>
        </w:rPr>
        <w:tab/>
        <w:t>whose consistency when profiled may in terms of table 1 be classified as very soft, soft, firm, stiff and stiff / very stiff; 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ind w:left="1425" w:hanging="1425"/>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ind w:left="1425" w:hanging="1425"/>
        <w:rPr>
          <w:rFonts w:cs="Arial"/>
          <w:szCs w:val="22"/>
        </w:rPr>
      </w:pPr>
      <w:r w:rsidRPr="00D52267">
        <w:rPr>
          <w:rFonts w:cs="Arial"/>
        </w:rPr>
        <w:tab/>
        <w:t xml:space="preserve">ii) </w:t>
      </w:r>
      <w:r w:rsidRPr="00D52267">
        <w:rPr>
          <w:rFonts w:cs="Arial"/>
        </w:rPr>
        <w:tab/>
        <w:t xml:space="preserve">where the material is a gravel having a maximum particle size of 10mm and contains no cobbles or isolated boulders, no more than 8 blows of a dynamic </w:t>
      </w:r>
      <w:r w:rsidRPr="00D52267">
        <w:rPr>
          <w:rFonts w:cs="Arial"/>
          <w:szCs w:val="22"/>
        </w:rPr>
        <w:t>cone penetrometer is required to penetrate 100mm;</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600"/>
          <w:tab w:val="left" w:pos="900"/>
        </w:tabs>
        <w:ind w:left="900" w:hanging="900"/>
        <w:rPr>
          <w:rFonts w:cs="Arial"/>
          <w:szCs w:val="22"/>
        </w:rPr>
      </w:pPr>
      <w:r w:rsidRPr="00D52267">
        <w:rPr>
          <w:rFonts w:cs="Arial"/>
          <w:szCs w:val="22"/>
        </w:rPr>
        <w:t xml:space="preserve">Note: </w:t>
      </w:r>
      <w:r w:rsidRPr="00D52267">
        <w:rPr>
          <w:rFonts w:cs="Arial"/>
          <w:szCs w:val="22"/>
        </w:rPr>
        <w:tab/>
        <w:t>1)</w:t>
      </w:r>
      <w:r w:rsidRPr="00D52267">
        <w:rPr>
          <w:rFonts w:cs="Arial"/>
          <w:szCs w:val="22"/>
        </w:rPr>
        <w:tab/>
        <w:t>A boulder, a cobble and gravel is material with a particle size greater than 200mm, between 60 and 200mm.</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600"/>
          <w:tab w:val="left" w:pos="900"/>
        </w:tabs>
        <w:ind w:left="900" w:hanging="900"/>
        <w:rPr>
          <w:rFonts w:cs="Arial"/>
          <w:szCs w:val="22"/>
        </w:rPr>
      </w:pPr>
      <w:r w:rsidRPr="00D52267">
        <w:rPr>
          <w:rFonts w:cs="Arial"/>
          <w:szCs w:val="22"/>
        </w:rPr>
        <w:tab/>
        <w:t>2)</w:t>
      </w:r>
      <w:r w:rsidRPr="00D52267">
        <w:rPr>
          <w:rFonts w:cs="Arial"/>
          <w:szCs w:val="22"/>
        </w:rPr>
        <w:tab/>
        <w:t xml:space="preserve">A dynamic cone penetrometer is an instrument used to measure the </w:t>
      </w:r>
      <w:proofErr w:type="spellStart"/>
      <w:r w:rsidRPr="00D52267">
        <w:rPr>
          <w:rFonts w:cs="Arial"/>
          <w:szCs w:val="22"/>
        </w:rPr>
        <w:t>insitu</w:t>
      </w:r>
      <w:proofErr w:type="spellEnd"/>
      <w:r w:rsidRPr="00D52267">
        <w:rPr>
          <w:rFonts w:cs="Arial"/>
          <w:szCs w:val="22"/>
        </w:rPr>
        <w:t xml:space="preserve"> shear resistance of a soil comprising a drop weight of approximately 10 kg which falls through a height of 400mm and drives a cone having a maximum diameter of 20mm (cone angle of 60° with respect to the horizontal) into the material being used.</w:t>
      </w:r>
    </w:p>
    <w:p w:rsidR="0073512F" w:rsidRPr="00D52267" w:rsidRDefault="0073512F" w:rsidP="0073512F">
      <w:pPr>
        <w:pStyle w:val="Header"/>
        <w:tabs>
          <w:tab w:val="left" w:pos="825"/>
          <w:tab w:val="left" w:pos="1425"/>
        </w:tabs>
        <w:rPr>
          <w:rFonts w:cs="Arial"/>
          <w:b/>
        </w:rPr>
      </w:pPr>
      <w:r w:rsidRPr="00D52267">
        <w:rPr>
          <w:rFonts w:cs="Arial"/>
          <w:b/>
        </w:rPr>
        <w:t>Table 1: Consistency of materials when profiled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2866"/>
        <w:gridCol w:w="1525"/>
        <w:gridCol w:w="3101"/>
      </w:tblGrid>
      <w:tr w:rsidR="0073512F" w:rsidRPr="00D52267" w:rsidTr="00F92F4B">
        <w:tc>
          <w:tcPr>
            <w:tcW w:w="4533" w:type="dxa"/>
            <w:gridSpan w:val="2"/>
          </w:tcPr>
          <w:p w:rsidR="0073512F" w:rsidRPr="00D52267" w:rsidRDefault="0073512F" w:rsidP="00F92F4B">
            <w:pPr>
              <w:pStyle w:val="Header"/>
              <w:tabs>
                <w:tab w:val="left" w:pos="825"/>
                <w:tab w:val="left" w:pos="1425"/>
              </w:tabs>
              <w:rPr>
                <w:rFonts w:cs="Arial"/>
                <w:b/>
                <w:szCs w:val="22"/>
              </w:rPr>
            </w:pPr>
            <w:r w:rsidRPr="00D52267">
              <w:rPr>
                <w:rFonts w:cs="Arial"/>
                <w:b/>
                <w:szCs w:val="22"/>
              </w:rPr>
              <w:t>GRANULAR MATERIALS</w:t>
            </w:r>
          </w:p>
        </w:tc>
        <w:tc>
          <w:tcPr>
            <w:tcW w:w="4710" w:type="dxa"/>
            <w:gridSpan w:val="2"/>
          </w:tcPr>
          <w:p w:rsidR="0073512F" w:rsidRPr="00D52267" w:rsidRDefault="0073512F" w:rsidP="00F92F4B">
            <w:pPr>
              <w:pStyle w:val="Header"/>
              <w:tabs>
                <w:tab w:val="left" w:pos="825"/>
                <w:tab w:val="left" w:pos="1425"/>
              </w:tabs>
              <w:rPr>
                <w:rFonts w:cs="Arial"/>
                <w:b/>
                <w:szCs w:val="22"/>
              </w:rPr>
            </w:pPr>
            <w:r w:rsidRPr="00D52267">
              <w:rPr>
                <w:rFonts w:cs="Arial"/>
                <w:b/>
                <w:szCs w:val="22"/>
              </w:rPr>
              <w:t>COHESIVE MATERIALS</w:t>
            </w:r>
          </w:p>
        </w:tc>
      </w:tr>
      <w:tr w:rsidR="0073512F" w:rsidRPr="00D52267" w:rsidTr="00F92F4B">
        <w:tc>
          <w:tcPr>
            <w:tcW w:w="1458" w:type="dxa"/>
          </w:tcPr>
          <w:p w:rsidR="0073512F" w:rsidRPr="00D52267" w:rsidRDefault="0073512F" w:rsidP="00F92F4B">
            <w:pPr>
              <w:pStyle w:val="Header"/>
              <w:tabs>
                <w:tab w:val="left" w:pos="825"/>
                <w:tab w:val="left" w:pos="1425"/>
              </w:tabs>
              <w:rPr>
                <w:rFonts w:cs="Arial"/>
                <w:b/>
                <w:szCs w:val="22"/>
              </w:rPr>
            </w:pPr>
            <w:r w:rsidRPr="00D52267">
              <w:rPr>
                <w:rFonts w:cs="Arial"/>
                <w:b/>
                <w:szCs w:val="22"/>
              </w:rPr>
              <w:t>Consistency</w:t>
            </w:r>
          </w:p>
        </w:tc>
        <w:tc>
          <w:tcPr>
            <w:tcW w:w="3075" w:type="dxa"/>
          </w:tcPr>
          <w:p w:rsidR="0073512F" w:rsidRPr="00D52267" w:rsidRDefault="0073512F" w:rsidP="00F92F4B">
            <w:pPr>
              <w:pStyle w:val="Header"/>
              <w:tabs>
                <w:tab w:val="left" w:pos="825"/>
                <w:tab w:val="left" w:pos="1425"/>
              </w:tabs>
              <w:rPr>
                <w:rFonts w:cs="Arial"/>
                <w:b/>
                <w:szCs w:val="22"/>
              </w:rPr>
            </w:pPr>
            <w:r w:rsidRPr="00D52267">
              <w:rPr>
                <w:rFonts w:cs="Arial"/>
                <w:b/>
                <w:szCs w:val="22"/>
              </w:rPr>
              <w:t>Description</w:t>
            </w:r>
          </w:p>
        </w:tc>
        <w:tc>
          <w:tcPr>
            <w:tcW w:w="1350" w:type="dxa"/>
          </w:tcPr>
          <w:p w:rsidR="0073512F" w:rsidRPr="00D52267" w:rsidRDefault="0073512F" w:rsidP="00F92F4B">
            <w:pPr>
              <w:pStyle w:val="Header"/>
              <w:tabs>
                <w:tab w:val="left" w:pos="825"/>
                <w:tab w:val="left" w:pos="1425"/>
              </w:tabs>
              <w:rPr>
                <w:rFonts w:cs="Arial"/>
                <w:b/>
                <w:szCs w:val="22"/>
              </w:rPr>
            </w:pPr>
            <w:r w:rsidRPr="00D52267">
              <w:rPr>
                <w:rFonts w:cs="Arial"/>
                <w:b/>
                <w:szCs w:val="22"/>
              </w:rPr>
              <w:t>Consistency</w:t>
            </w:r>
          </w:p>
        </w:tc>
        <w:tc>
          <w:tcPr>
            <w:tcW w:w="3360" w:type="dxa"/>
          </w:tcPr>
          <w:p w:rsidR="0073512F" w:rsidRPr="00D52267" w:rsidRDefault="0073512F" w:rsidP="00F92F4B">
            <w:pPr>
              <w:pStyle w:val="Header"/>
              <w:tabs>
                <w:tab w:val="left" w:pos="825"/>
                <w:tab w:val="left" w:pos="1425"/>
              </w:tabs>
              <w:rPr>
                <w:rFonts w:cs="Arial"/>
                <w:b/>
                <w:szCs w:val="22"/>
              </w:rPr>
            </w:pPr>
            <w:r w:rsidRPr="00D52267">
              <w:rPr>
                <w:rFonts w:cs="Arial"/>
                <w:b/>
                <w:szCs w:val="22"/>
              </w:rPr>
              <w:t>Description</w:t>
            </w:r>
          </w:p>
        </w:tc>
      </w:tr>
      <w:tr w:rsidR="0073512F" w:rsidRPr="00D52267" w:rsidTr="00F92F4B">
        <w:tc>
          <w:tcPr>
            <w:tcW w:w="1458" w:type="dxa"/>
          </w:tcPr>
          <w:p w:rsidR="0073512F" w:rsidRPr="00D52267" w:rsidRDefault="0073512F" w:rsidP="00F92F4B">
            <w:pPr>
              <w:pStyle w:val="Header"/>
              <w:tabs>
                <w:tab w:val="left" w:pos="825"/>
                <w:tab w:val="left" w:pos="1425"/>
              </w:tabs>
              <w:rPr>
                <w:rFonts w:cs="Arial"/>
                <w:szCs w:val="22"/>
              </w:rPr>
            </w:pPr>
            <w:r w:rsidRPr="00D52267">
              <w:rPr>
                <w:rFonts w:cs="Arial"/>
                <w:szCs w:val="22"/>
              </w:rPr>
              <w:t>Very loose</w:t>
            </w:r>
          </w:p>
        </w:tc>
        <w:tc>
          <w:tcPr>
            <w:tcW w:w="3075" w:type="dxa"/>
          </w:tcPr>
          <w:p w:rsidR="0073512F" w:rsidRPr="00D52267" w:rsidRDefault="0073512F" w:rsidP="00F92F4B">
            <w:pPr>
              <w:pStyle w:val="Header"/>
              <w:tabs>
                <w:tab w:val="left" w:pos="825"/>
                <w:tab w:val="left" w:pos="1425"/>
              </w:tabs>
              <w:rPr>
                <w:rFonts w:cs="Arial"/>
                <w:szCs w:val="22"/>
              </w:rPr>
            </w:pPr>
            <w:r w:rsidRPr="00D52267">
              <w:rPr>
                <w:rFonts w:cs="Arial"/>
                <w:szCs w:val="22"/>
              </w:rPr>
              <w:t>Crumbles very easily when scraped with a geological pick.</w:t>
            </w:r>
          </w:p>
        </w:tc>
        <w:tc>
          <w:tcPr>
            <w:tcW w:w="1350" w:type="dxa"/>
          </w:tcPr>
          <w:p w:rsidR="0073512F" w:rsidRPr="00D52267" w:rsidRDefault="0073512F" w:rsidP="00F92F4B">
            <w:pPr>
              <w:pStyle w:val="Header"/>
              <w:tabs>
                <w:tab w:val="left" w:pos="825"/>
                <w:tab w:val="left" w:pos="1425"/>
              </w:tabs>
              <w:rPr>
                <w:rFonts w:cs="Arial"/>
                <w:szCs w:val="22"/>
              </w:rPr>
            </w:pPr>
            <w:r w:rsidRPr="00D52267">
              <w:rPr>
                <w:rFonts w:cs="Arial"/>
                <w:szCs w:val="22"/>
              </w:rPr>
              <w:t>Very soft</w:t>
            </w:r>
          </w:p>
        </w:tc>
        <w:tc>
          <w:tcPr>
            <w:tcW w:w="3360" w:type="dxa"/>
          </w:tcPr>
          <w:p w:rsidR="0073512F" w:rsidRPr="00D52267" w:rsidRDefault="0073512F" w:rsidP="00F92F4B">
            <w:pPr>
              <w:pStyle w:val="Header"/>
              <w:tabs>
                <w:tab w:val="left" w:pos="825"/>
                <w:tab w:val="left" w:pos="1425"/>
              </w:tabs>
              <w:rPr>
                <w:rFonts w:cs="Arial"/>
                <w:szCs w:val="22"/>
              </w:rPr>
            </w:pPr>
            <w:r w:rsidRPr="00D52267">
              <w:rPr>
                <w:rFonts w:cs="Arial"/>
                <w:szCs w:val="22"/>
              </w:rPr>
              <w:t>Geological pick head can easily be pushed in as far as the shaft of the handle.</w:t>
            </w:r>
          </w:p>
        </w:tc>
      </w:tr>
      <w:tr w:rsidR="0073512F" w:rsidRPr="00D52267" w:rsidTr="00F92F4B">
        <w:tc>
          <w:tcPr>
            <w:tcW w:w="1458" w:type="dxa"/>
          </w:tcPr>
          <w:p w:rsidR="0073512F" w:rsidRPr="00D52267" w:rsidRDefault="0073512F" w:rsidP="00F92F4B">
            <w:pPr>
              <w:pStyle w:val="Header"/>
              <w:tabs>
                <w:tab w:val="left" w:pos="825"/>
                <w:tab w:val="left" w:pos="1425"/>
              </w:tabs>
              <w:rPr>
                <w:rFonts w:cs="Arial"/>
                <w:szCs w:val="22"/>
              </w:rPr>
            </w:pPr>
            <w:r w:rsidRPr="00D52267">
              <w:rPr>
                <w:rFonts w:cs="Arial"/>
                <w:szCs w:val="22"/>
              </w:rPr>
              <w:t>Loose</w:t>
            </w:r>
          </w:p>
        </w:tc>
        <w:tc>
          <w:tcPr>
            <w:tcW w:w="3075" w:type="dxa"/>
          </w:tcPr>
          <w:p w:rsidR="0073512F" w:rsidRPr="00D52267" w:rsidRDefault="0073512F" w:rsidP="00F92F4B">
            <w:pPr>
              <w:pStyle w:val="Header"/>
              <w:tabs>
                <w:tab w:val="left" w:pos="825"/>
                <w:tab w:val="left" w:pos="1425"/>
              </w:tabs>
              <w:rPr>
                <w:rFonts w:cs="Arial"/>
                <w:szCs w:val="22"/>
              </w:rPr>
            </w:pPr>
            <w:r w:rsidRPr="00D52267">
              <w:rPr>
                <w:rFonts w:cs="Arial"/>
                <w:szCs w:val="22"/>
              </w:rPr>
              <w:t>Small resistance to penetration by sharp end of a geological pick.</w:t>
            </w:r>
          </w:p>
        </w:tc>
        <w:tc>
          <w:tcPr>
            <w:tcW w:w="1350" w:type="dxa"/>
          </w:tcPr>
          <w:p w:rsidR="0073512F" w:rsidRPr="00D52267" w:rsidRDefault="0073512F" w:rsidP="00F92F4B">
            <w:pPr>
              <w:pStyle w:val="Header"/>
              <w:tabs>
                <w:tab w:val="left" w:pos="825"/>
                <w:tab w:val="left" w:pos="1425"/>
              </w:tabs>
              <w:rPr>
                <w:rFonts w:cs="Arial"/>
                <w:szCs w:val="22"/>
              </w:rPr>
            </w:pPr>
            <w:r w:rsidRPr="00D52267">
              <w:rPr>
                <w:rFonts w:cs="Arial"/>
                <w:szCs w:val="22"/>
              </w:rPr>
              <w:t>Soft</w:t>
            </w:r>
          </w:p>
        </w:tc>
        <w:tc>
          <w:tcPr>
            <w:tcW w:w="3360" w:type="dxa"/>
          </w:tcPr>
          <w:p w:rsidR="0073512F" w:rsidRPr="00D52267" w:rsidRDefault="0073512F" w:rsidP="00F92F4B">
            <w:pPr>
              <w:pStyle w:val="Header"/>
              <w:tabs>
                <w:tab w:val="left" w:pos="825"/>
                <w:tab w:val="left" w:pos="1425"/>
              </w:tabs>
              <w:rPr>
                <w:rFonts w:cs="Arial"/>
                <w:szCs w:val="22"/>
              </w:rPr>
            </w:pPr>
            <w:r w:rsidRPr="00D52267">
              <w:rPr>
                <w:rFonts w:cs="Arial"/>
                <w:szCs w:val="22"/>
              </w:rPr>
              <w:t>Easily dented by thumb; sharp end of a geological pick can be pushed in 30-40 mm; can be moulded by fingers with some pressure.</w:t>
            </w:r>
          </w:p>
        </w:tc>
      </w:tr>
      <w:tr w:rsidR="0073512F" w:rsidRPr="00D52267" w:rsidTr="00F92F4B">
        <w:tc>
          <w:tcPr>
            <w:tcW w:w="1458" w:type="dxa"/>
          </w:tcPr>
          <w:p w:rsidR="0073512F" w:rsidRPr="00D52267" w:rsidRDefault="0073512F" w:rsidP="00F92F4B">
            <w:pPr>
              <w:pStyle w:val="Header"/>
              <w:tabs>
                <w:tab w:val="left" w:pos="825"/>
                <w:tab w:val="left" w:pos="1425"/>
              </w:tabs>
              <w:rPr>
                <w:rFonts w:cs="Arial"/>
                <w:szCs w:val="22"/>
              </w:rPr>
            </w:pPr>
            <w:r w:rsidRPr="00D52267">
              <w:rPr>
                <w:rFonts w:cs="Arial"/>
                <w:szCs w:val="22"/>
              </w:rPr>
              <w:t>Medium dense</w:t>
            </w:r>
          </w:p>
        </w:tc>
        <w:tc>
          <w:tcPr>
            <w:tcW w:w="3075" w:type="dxa"/>
          </w:tcPr>
          <w:p w:rsidR="0073512F" w:rsidRPr="00D52267" w:rsidRDefault="0073512F" w:rsidP="00F92F4B">
            <w:pPr>
              <w:pStyle w:val="Header"/>
              <w:tabs>
                <w:tab w:val="left" w:pos="825"/>
                <w:tab w:val="left" w:pos="1425"/>
              </w:tabs>
              <w:rPr>
                <w:rFonts w:cs="Arial"/>
                <w:szCs w:val="22"/>
              </w:rPr>
            </w:pPr>
            <w:r w:rsidRPr="00D52267">
              <w:rPr>
                <w:rFonts w:cs="Arial"/>
                <w:szCs w:val="22"/>
              </w:rPr>
              <w:t>Considerable resistance to penetration by sharp end of a geological pick.</w:t>
            </w:r>
          </w:p>
        </w:tc>
        <w:tc>
          <w:tcPr>
            <w:tcW w:w="1350" w:type="dxa"/>
          </w:tcPr>
          <w:p w:rsidR="0073512F" w:rsidRPr="00D52267" w:rsidRDefault="0073512F" w:rsidP="00F92F4B">
            <w:pPr>
              <w:pStyle w:val="Header"/>
              <w:tabs>
                <w:tab w:val="left" w:pos="825"/>
                <w:tab w:val="left" w:pos="1425"/>
              </w:tabs>
              <w:rPr>
                <w:rFonts w:cs="Arial"/>
                <w:szCs w:val="22"/>
              </w:rPr>
            </w:pPr>
            <w:r w:rsidRPr="00D52267">
              <w:rPr>
                <w:rFonts w:cs="Arial"/>
                <w:szCs w:val="22"/>
              </w:rPr>
              <w:t>Firm</w:t>
            </w:r>
          </w:p>
        </w:tc>
        <w:tc>
          <w:tcPr>
            <w:tcW w:w="3360" w:type="dxa"/>
          </w:tcPr>
          <w:p w:rsidR="0073512F" w:rsidRPr="00D52267" w:rsidRDefault="0073512F" w:rsidP="00F92F4B">
            <w:pPr>
              <w:pStyle w:val="Header"/>
              <w:tabs>
                <w:tab w:val="left" w:pos="825"/>
                <w:tab w:val="left" w:pos="1425"/>
              </w:tabs>
              <w:rPr>
                <w:rFonts w:cs="Arial"/>
                <w:szCs w:val="22"/>
              </w:rPr>
            </w:pPr>
            <w:r w:rsidRPr="00D52267">
              <w:rPr>
                <w:rFonts w:cs="Arial"/>
                <w:szCs w:val="22"/>
              </w:rPr>
              <w:t>Indented by thumb with effort; sharp end of geological pick can be pushed in up to 10 mm; very difficult to mould with fingers; can just be penetrated with an ordinary hand spade.</w:t>
            </w:r>
          </w:p>
        </w:tc>
      </w:tr>
      <w:tr w:rsidR="0073512F" w:rsidRPr="00D52267" w:rsidTr="00F92F4B">
        <w:tc>
          <w:tcPr>
            <w:tcW w:w="1458" w:type="dxa"/>
          </w:tcPr>
          <w:p w:rsidR="0073512F" w:rsidRPr="00D52267" w:rsidRDefault="0073512F" w:rsidP="00F92F4B">
            <w:pPr>
              <w:pStyle w:val="Header"/>
              <w:tabs>
                <w:tab w:val="left" w:pos="825"/>
                <w:tab w:val="left" w:pos="1425"/>
              </w:tabs>
              <w:rPr>
                <w:rFonts w:cs="Arial"/>
                <w:szCs w:val="22"/>
              </w:rPr>
            </w:pPr>
            <w:r w:rsidRPr="00D52267">
              <w:rPr>
                <w:rFonts w:cs="Arial"/>
                <w:szCs w:val="22"/>
              </w:rPr>
              <w:t>Dense</w:t>
            </w:r>
          </w:p>
        </w:tc>
        <w:tc>
          <w:tcPr>
            <w:tcW w:w="3075" w:type="dxa"/>
          </w:tcPr>
          <w:p w:rsidR="0073512F" w:rsidRPr="00D52267" w:rsidRDefault="0073512F" w:rsidP="00F92F4B">
            <w:pPr>
              <w:pStyle w:val="Header"/>
              <w:tabs>
                <w:tab w:val="left" w:pos="825"/>
                <w:tab w:val="left" w:pos="1425"/>
              </w:tabs>
              <w:rPr>
                <w:rFonts w:cs="Arial"/>
                <w:szCs w:val="22"/>
              </w:rPr>
            </w:pPr>
            <w:r w:rsidRPr="00D52267">
              <w:rPr>
                <w:rFonts w:cs="Arial"/>
                <w:szCs w:val="22"/>
              </w:rPr>
              <w:t xml:space="preserve">Very high resistance to penetration by the sharp end of geological pick; requires many blows for </w:t>
            </w:r>
            <w:r w:rsidRPr="00D52267">
              <w:rPr>
                <w:rFonts w:cs="Arial"/>
                <w:szCs w:val="22"/>
              </w:rPr>
              <w:lastRenderedPageBreak/>
              <w:t>excavation.</w:t>
            </w:r>
          </w:p>
        </w:tc>
        <w:tc>
          <w:tcPr>
            <w:tcW w:w="1350" w:type="dxa"/>
          </w:tcPr>
          <w:p w:rsidR="0073512F" w:rsidRPr="00D52267" w:rsidRDefault="0073512F" w:rsidP="00F92F4B">
            <w:pPr>
              <w:pStyle w:val="Header"/>
              <w:tabs>
                <w:tab w:val="left" w:pos="825"/>
                <w:tab w:val="left" w:pos="1425"/>
              </w:tabs>
              <w:rPr>
                <w:rFonts w:cs="Arial"/>
                <w:szCs w:val="22"/>
              </w:rPr>
            </w:pPr>
            <w:r w:rsidRPr="00D52267">
              <w:rPr>
                <w:rFonts w:cs="Arial"/>
                <w:szCs w:val="22"/>
              </w:rPr>
              <w:lastRenderedPageBreak/>
              <w:t>Stiff</w:t>
            </w:r>
          </w:p>
        </w:tc>
        <w:tc>
          <w:tcPr>
            <w:tcW w:w="3360" w:type="dxa"/>
          </w:tcPr>
          <w:p w:rsidR="0073512F" w:rsidRPr="00D52267" w:rsidRDefault="0073512F" w:rsidP="00F92F4B">
            <w:pPr>
              <w:pStyle w:val="Header"/>
              <w:tabs>
                <w:tab w:val="left" w:pos="825"/>
                <w:tab w:val="left" w:pos="1425"/>
              </w:tabs>
              <w:rPr>
                <w:rFonts w:cs="Arial"/>
                <w:szCs w:val="22"/>
              </w:rPr>
            </w:pPr>
            <w:r w:rsidRPr="00D52267">
              <w:rPr>
                <w:rFonts w:cs="Arial"/>
                <w:szCs w:val="22"/>
              </w:rPr>
              <w:t xml:space="preserve">Can be indented by thumb-nail; slight indentation produced by pushing geological pick point into soil; </w:t>
            </w:r>
            <w:r w:rsidRPr="00D52267">
              <w:rPr>
                <w:rFonts w:cs="Arial"/>
                <w:szCs w:val="22"/>
              </w:rPr>
              <w:lastRenderedPageBreak/>
              <w:t>cannot be moulded by fingers.</w:t>
            </w:r>
          </w:p>
        </w:tc>
      </w:tr>
      <w:tr w:rsidR="0073512F" w:rsidRPr="00D52267" w:rsidTr="00F92F4B">
        <w:tc>
          <w:tcPr>
            <w:tcW w:w="1458" w:type="dxa"/>
          </w:tcPr>
          <w:p w:rsidR="0073512F" w:rsidRPr="00D52267" w:rsidRDefault="0073512F" w:rsidP="00F92F4B">
            <w:pPr>
              <w:pStyle w:val="Header"/>
              <w:tabs>
                <w:tab w:val="left" w:pos="825"/>
                <w:tab w:val="left" w:pos="1425"/>
              </w:tabs>
              <w:rPr>
                <w:rFonts w:cs="Arial"/>
                <w:szCs w:val="22"/>
              </w:rPr>
            </w:pPr>
            <w:r w:rsidRPr="00D52267">
              <w:rPr>
                <w:rFonts w:cs="Arial"/>
                <w:szCs w:val="22"/>
              </w:rPr>
              <w:lastRenderedPageBreak/>
              <w:t>Very dense</w:t>
            </w:r>
          </w:p>
        </w:tc>
        <w:tc>
          <w:tcPr>
            <w:tcW w:w="3075" w:type="dxa"/>
          </w:tcPr>
          <w:p w:rsidR="0073512F" w:rsidRPr="00D52267" w:rsidRDefault="0073512F" w:rsidP="00F92F4B">
            <w:pPr>
              <w:pStyle w:val="Header"/>
              <w:tabs>
                <w:tab w:val="left" w:pos="825"/>
                <w:tab w:val="left" w:pos="1425"/>
              </w:tabs>
              <w:rPr>
                <w:rFonts w:cs="Arial"/>
                <w:szCs w:val="22"/>
              </w:rPr>
            </w:pPr>
            <w:r w:rsidRPr="00D52267">
              <w:rPr>
                <w:rFonts w:cs="Arial"/>
                <w:szCs w:val="22"/>
              </w:rPr>
              <w:t>High resistance to repeated blows of a geological pick.</w:t>
            </w:r>
          </w:p>
        </w:tc>
        <w:tc>
          <w:tcPr>
            <w:tcW w:w="1350" w:type="dxa"/>
          </w:tcPr>
          <w:p w:rsidR="0073512F" w:rsidRPr="00D52267" w:rsidRDefault="0073512F" w:rsidP="00F92F4B">
            <w:pPr>
              <w:pStyle w:val="Header"/>
              <w:tabs>
                <w:tab w:val="left" w:pos="825"/>
                <w:tab w:val="left" w:pos="1425"/>
              </w:tabs>
              <w:rPr>
                <w:rFonts w:cs="Arial"/>
                <w:szCs w:val="22"/>
              </w:rPr>
            </w:pPr>
            <w:r w:rsidRPr="00D52267">
              <w:rPr>
                <w:rFonts w:cs="Arial"/>
                <w:szCs w:val="22"/>
              </w:rPr>
              <w:t>Very stiff</w:t>
            </w:r>
          </w:p>
        </w:tc>
        <w:tc>
          <w:tcPr>
            <w:tcW w:w="3360" w:type="dxa"/>
          </w:tcPr>
          <w:p w:rsidR="0073512F" w:rsidRPr="00D52267" w:rsidRDefault="0073512F" w:rsidP="00F92F4B">
            <w:pPr>
              <w:pStyle w:val="Header"/>
              <w:tabs>
                <w:tab w:val="left" w:pos="825"/>
                <w:tab w:val="left" w:pos="1425"/>
              </w:tabs>
              <w:rPr>
                <w:rFonts w:cs="Arial"/>
                <w:szCs w:val="22"/>
              </w:rPr>
            </w:pPr>
            <w:r w:rsidRPr="00D52267">
              <w:rPr>
                <w:rFonts w:cs="Arial"/>
                <w:szCs w:val="22"/>
              </w:rPr>
              <w:t>Indented by thumb-nail with difficulty; slight indentation produced by blow of a geological pick point.</w:t>
            </w:r>
          </w:p>
        </w:tc>
      </w:tr>
    </w:tbl>
    <w:p w:rsidR="000A4381" w:rsidRPr="00D52267" w:rsidRDefault="000A4381" w:rsidP="0073512F">
      <w:pPr>
        <w:pStyle w:val="Header"/>
        <w:tabs>
          <w:tab w:val="left" w:pos="825"/>
          <w:tab w:val="left" w:pos="1425"/>
        </w:tabs>
        <w:rPr>
          <w:rFonts w:cs="Arial"/>
        </w:rPr>
      </w:pP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Trench excavation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All hand </w:t>
      </w:r>
      <w:proofErr w:type="spellStart"/>
      <w:r w:rsidRPr="00D52267">
        <w:rPr>
          <w:rFonts w:cs="Arial"/>
        </w:rPr>
        <w:t>excavatable</w:t>
      </w:r>
      <w:proofErr w:type="spellEnd"/>
      <w:r w:rsidRPr="00D52267">
        <w:rPr>
          <w:rFonts w:cs="Arial"/>
        </w:rPr>
        <w:t xml:space="preserve"> material in trenches having a depth of less than 1,5 metres shall be excavated by hand.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Compaction of backfilling to trenches (areas not subject to traffic)</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Backfilling to trenches shall be placed in layers of thickness (before compaction) not exceeding 100mm. Each layer shall be compacted using hand stampers a) to 90% Proctor density;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b) </w:t>
      </w:r>
      <w:r w:rsidRPr="00D52267">
        <w:rPr>
          <w:rFonts w:cs="Arial"/>
        </w:rPr>
        <w:tab/>
        <w:t>such that in excess of 5 blows of a dynamic come penetrometer (DCP) is required to penetrate 100 mm of the backfill, provided that backfill does not comprise more than 10% gravel of size less than 10mm and contains no isolated boulders, 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c) </w:t>
      </w:r>
      <w:r w:rsidRPr="00D52267">
        <w:rPr>
          <w:rFonts w:cs="Arial"/>
        </w:rPr>
        <w:tab/>
        <w:t>such that the density of the compacted trench backfill is not less than that of the surrounding undisturbed soil when tested comparatively with a DCP.</w:t>
      </w:r>
    </w:p>
    <w:p w:rsidR="0073512F" w:rsidRPr="00D52267" w:rsidRDefault="00C15EF6"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Pr>
          <w:rFonts w:cs="Arial"/>
          <w:b/>
        </w:rPr>
        <w:t>Excavation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All hand </w:t>
      </w:r>
      <w:proofErr w:type="spellStart"/>
      <w:r w:rsidRPr="00D52267">
        <w:rPr>
          <w:rFonts w:cs="Arial"/>
        </w:rPr>
        <w:t>excavatable</w:t>
      </w:r>
      <w:proofErr w:type="spellEnd"/>
      <w:r w:rsidRPr="00D52267">
        <w:rPr>
          <w:rFonts w:cs="Arial"/>
        </w:rPr>
        <w:t xml:space="preserve"> material including topsoil classified as hand </w:t>
      </w:r>
      <w:proofErr w:type="spellStart"/>
      <w:r w:rsidRPr="00D52267">
        <w:rPr>
          <w:rFonts w:cs="Arial"/>
        </w:rPr>
        <w:t>excavatable</w:t>
      </w:r>
      <w:proofErr w:type="spellEnd"/>
      <w:r w:rsidRPr="00D52267">
        <w:rPr>
          <w:rFonts w:cs="Arial"/>
        </w:rPr>
        <w:t xml:space="preserve"> shall be excavated by hand. Harder material may be loosened by mechanical means prior to excavation by hand.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The excavation of any material which presents the possibility of danger or injury to workers shall not be excavated by hand.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Clearing and grubbing</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Grass and small bushes shall be cleared by hand.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Shaping</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All shaping shall be undertaken by hand.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Loading</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All loading shall be done by hand, regardless of the method of haulage.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Haul</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Excavation material shall be hauled to its point of placement by means of wheelbarrows where the haul distance is not greater than 150 m.</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Offloading</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lastRenderedPageBreak/>
        <w:t>All material, however transported, is to be off-loaded by hand, unless tipper-trucks are utilised for haulage.</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Spreading</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All material shall be spread by hand.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Compaction</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Small areas may be compacted by hand provided that the specified compaction is achieved.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Grassing</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All grassing shall be undertaking by sprigging, sodding, or seeding by hand.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Stone pitching and rubble concrete masonry</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All stone required for stone pitching and rubble concrete masonry, whether grouted or dry, must to be collected, loaded, off loaded and placed by hand.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Sand and stone shall be hauled to its point of placement by means of wheelbarrows where the haul distance is not greater than 150m.</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Grout shall be mixed and placed by hand.</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Manufactured Elements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Elements manufactured or designed by the Contractor, such as manhole rings and cover slabs, precast concrete planks and pipes, masonry units and edge beams shall not individually, have a mass of more than 320kg. In addition, the items shall be large enough so that four workers can conveniently and simultaneously acquire a proper handhold on them.</w:t>
      </w:r>
    </w:p>
    <w:p w:rsidR="0073512F" w:rsidRPr="00D52267" w:rsidRDefault="00DA7DA5" w:rsidP="0073512F">
      <w:pPr>
        <w:pStyle w:val="Header"/>
        <w:tabs>
          <w:tab w:val="left" w:pos="825"/>
          <w:tab w:val="left" w:pos="1425"/>
        </w:tabs>
        <w:rPr>
          <w:rFonts w:cs="Arial"/>
          <w:b/>
          <w:i/>
        </w:rPr>
      </w:pPr>
      <w:r>
        <w:rPr>
          <w:rFonts w:cs="Arial"/>
          <w:b/>
          <w:i/>
        </w:rPr>
        <w:br w:type="page"/>
      </w:r>
      <w:r w:rsidR="0073512F" w:rsidRPr="00D52267">
        <w:rPr>
          <w:rFonts w:cs="Arial"/>
          <w:b/>
          <w:i/>
        </w:rPr>
        <w:lastRenderedPageBreak/>
        <w:t xml:space="preserve">3.3.4 </w:t>
      </w:r>
      <w:r w:rsidR="0073512F" w:rsidRPr="00D52267">
        <w:rPr>
          <w:rFonts w:cs="Arial"/>
          <w:b/>
          <w:i/>
        </w:rPr>
        <w:tab/>
        <w:t>Schedules of quantities</w:t>
      </w:r>
    </w:p>
    <w:p w:rsidR="0073512F" w:rsidRPr="00D52267" w:rsidRDefault="0073512F" w:rsidP="0073512F">
      <w:pPr>
        <w:pStyle w:val="Header"/>
        <w:tabs>
          <w:tab w:val="left" w:pos="825"/>
          <w:tab w:val="left" w:pos="1425"/>
        </w:tabs>
        <w:rPr>
          <w:rFonts w:cs="Arial"/>
        </w:rPr>
      </w:pPr>
      <w:r w:rsidRPr="00D52267">
        <w:rPr>
          <w:rFonts w:cs="Arial"/>
        </w:rPr>
        <w:t>Labour-intensive works must be highlighted in the schedules / bills of quantities for the payment items relating to labour-intensive works.</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b/>
        </w:rPr>
      </w:pPr>
      <w:r w:rsidRPr="00D52267">
        <w:rPr>
          <w:rFonts w:cs="Arial"/>
          <w:b/>
        </w:rPr>
        <w:t>The following wording, as appropriate, may be included in the preamble or pricing instructions to the schedules / bills of quantities in the contract with the contractor:</w:t>
      </w:r>
    </w:p>
    <w:p w:rsidR="0073512F" w:rsidRPr="00D52267" w:rsidRDefault="0073512F" w:rsidP="0073512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1</w:t>
      </w:r>
      <w:r w:rsidRPr="00D52267">
        <w:rPr>
          <w:rFonts w:cs="Arial"/>
        </w:rPr>
        <w:tab/>
        <w:t xml:space="preserve">Those parts of the contract to be constructed using labour-intensive methods have been marked in the bill of quantities with the letters LI in a separate column filled in against every item so designated. The works, or parts of the works so designated are to be constructed using labour-intensive methods only. The use of plant to provide such works, other than plant specifically provided for in the scope of work, is a variation to the contract. The items marked with the letters LI are not necessarily an exhaustive list of all the activities which must be done by hand, and this clause does not over-ride any of the requirements in the generic labour intensive specification in the Scope of Works. </w:t>
      </w:r>
    </w:p>
    <w:p w:rsidR="00BD2187" w:rsidRDefault="0073512F" w:rsidP="001950D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 xml:space="preserve">2 </w:t>
      </w:r>
      <w:r w:rsidRPr="00D52267">
        <w:rPr>
          <w:rFonts w:cs="Arial"/>
        </w:rPr>
        <w:tab/>
        <w:t xml:space="preserve">Payment for items which are designated to be constructed labour-intensively (either </w:t>
      </w:r>
    </w:p>
    <w:p w:rsidR="00BD2187" w:rsidRDefault="00BD2187" w:rsidP="001950D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p>
    <w:p w:rsidR="0073512F" w:rsidRPr="00D52267" w:rsidRDefault="0073512F" w:rsidP="001950DF">
      <w:pPr>
        <w:pStyle w:val="Header"/>
        <w:pBdr>
          <w:top w:val="single" w:sz="4" w:space="1" w:color="auto"/>
          <w:left w:val="single" w:sz="4" w:space="4" w:color="auto"/>
          <w:bottom w:val="single" w:sz="4" w:space="1" w:color="auto"/>
          <w:right w:val="single" w:sz="4" w:space="4" w:color="auto"/>
        </w:pBdr>
        <w:tabs>
          <w:tab w:val="left" w:pos="825"/>
          <w:tab w:val="left" w:pos="1425"/>
        </w:tabs>
        <w:rPr>
          <w:rFonts w:cs="Arial"/>
        </w:rPr>
      </w:pPr>
      <w:r w:rsidRPr="00D52267">
        <w:rPr>
          <w:rFonts w:cs="Arial"/>
        </w:rPr>
        <w:t>in this schedule or in the Scope of Works) will not be made unless they are constructed using labour-intensive methods. Any unauthorised use of plant to carry out work which was to be done labour-intensively will not be condoned and any works so constructed will not be certified for payment.</w:t>
      </w:r>
    </w:p>
    <w:p w:rsidR="0073512F" w:rsidRPr="00D52267" w:rsidRDefault="0073512F" w:rsidP="0073512F">
      <w:pPr>
        <w:pStyle w:val="Header"/>
        <w:tabs>
          <w:tab w:val="left" w:pos="825"/>
          <w:tab w:val="left" w:pos="1425"/>
        </w:tabs>
        <w:rPr>
          <w:rFonts w:cs="Arial"/>
        </w:rPr>
      </w:pPr>
      <w:r w:rsidRPr="00D52267">
        <w:rPr>
          <w:rFonts w:cs="Arial"/>
        </w:rPr>
        <w:t>The following payment items should be included in the bill of quantities:</w:t>
      </w:r>
    </w:p>
    <w:p w:rsidR="0073512F" w:rsidRPr="00D52267" w:rsidRDefault="0073512F" w:rsidP="0073512F">
      <w:pPr>
        <w:pStyle w:val="Header"/>
        <w:tabs>
          <w:tab w:val="left" w:pos="825"/>
          <w:tab w:val="left" w:pos="1425"/>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190"/>
        <w:gridCol w:w="1300"/>
        <w:gridCol w:w="1268"/>
        <w:gridCol w:w="1452"/>
        <w:gridCol w:w="1103"/>
      </w:tblGrid>
      <w:tr w:rsidR="0073512F" w:rsidRPr="00D52267" w:rsidTr="000C4767">
        <w:trPr>
          <w:trHeight w:val="20"/>
        </w:trPr>
        <w:tc>
          <w:tcPr>
            <w:tcW w:w="708" w:type="dxa"/>
          </w:tcPr>
          <w:p w:rsidR="0073512F" w:rsidRPr="00D52267" w:rsidRDefault="0073512F" w:rsidP="00F92F4B">
            <w:pPr>
              <w:pStyle w:val="Header"/>
              <w:tabs>
                <w:tab w:val="left" w:pos="825"/>
                <w:tab w:val="left" w:pos="1425"/>
              </w:tabs>
              <w:rPr>
                <w:rFonts w:cs="Arial"/>
                <w:b/>
              </w:rPr>
            </w:pPr>
            <w:r w:rsidRPr="00D52267">
              <w:rPr>
                <w:rFonts w:cs="Arial"/>
                <w:b/>
              </w:rPr>
              <w:t>Item</w:t>
            </w:r>
          </w:p>
        </w:tc>
        <w:tc>
          <w:tcPr>
            <w:tcW w:w="3375" w:type="dxa"/>
          </w:tcPr>
          <w:p w:rsidR="0073512F" w:rsidRPr="00D52267" w:rsidRDefault="0073512F" w:rsidP="00F92F4B">
            <w:pPr>
              <w:pStyle w:val="Header"/>
              <w:tabs>
                <w:tab w:val="left" w:pos="825"/>
                <w:tab w:val="left" w:pos="1425"/>
              </w:tabs>
              <w:rPr>
                <w:rFonts w:cs="Arial"/>
                <w:b/>
              </w:rPr>
            </w:pPr>
            <w:r w:rsidRPr="00D52267">
              <w:rPr>
                <w:rFonts w:cs="Arial"/>
                <w:b/>
              </w:rPr>
              <w:t>Description</w:t>
            </w:r>
          </w:p>
        </w:tc>
        <w:tc>
          <w:tcPr>
            <w:tcW w:w="1350" w:type="dxa"/>
          </w:tcPr>
          <w:p w:rsidR="0073512F" w:rsidRPr="00D52267" w:rsidRDefault="0073512F" w:rsidP="00F92F4B">
            <w:pPr>
              <w:pStyle w:val="Header"/>
              <w:tabs>
                <w:tab w:val="left" w:pos="825"/>
                <w:tab w:val="left" w:pos="1425"/>
              </w:tabs>
              <w:rPr>
                <w:rFonts w:cs="Arial"/>
                <w:b/>
              </w:rPr>
            </w:pPr>
            <w:r w:rsidRPr="00D52267">
              <w:rPr>
                <w:rFonts w:cs="Arial"/>
                <w:b/>
              </w:rPr>
              <w:t>Unit</w:t>
            </w:r>
          </w:p>
        </w:tc>
        <w:tc>
          <w:tcPr>
            <w:tcW w:w="1200" w:type="dxa"/>
          </w:tcPr>
          <w:p w:rsidR="0073512F" w:rsidRPr="00D52267" w:rsidRDefault="0073512F" w:rsidP="00F92F4B">
            <w:pPr>
              <w:pStyle w:val="Header"/>
              <w:tabs>
                <w:tab w:val="left" w:pos="825"/>
                <w:tab w:val="left" w:pos="1425"/>
              </w:tabs>
              <w:rPr>
                <w:rFonts w:cs="Arial"/>
                <w:b/>
              </w:rPr>
            </w:pPr>
            <w:r w:rsidRPr="00D52267">
              <w:rPr>
                <w:rFonts w:cs="Arial"/>
                <w:b/>
              </w:rPr>
              <w:t>Quantity</w:t>
            </w:r>
          </w:p>
        </w:tc>
        <w:tc>
          <w:tcPr>
            <w:tcW w:w="1500" w:type="dxa"/>
          </w:tcPr>
          <w:p w:rsidR="0073512F" w:rsidRPr="00D52267" w:rsidRDefault="0073512F" w:rsidP="00F92F4B">
            <w:pPr>
              <w:pStyle w:val="Header"/>
              <w:tabs>
                <w:tab w:val="left" w:pos="825"/>
                <w:tab w:val="left" w:pos="1425"/>
              </w:tabs>
              <w:rPr>
                <w:rFonts w:cs="Arial"/>
                <w:b/>
              </w:rPr>
            </w:pPr>
            <w:r w:rsidRPr="00D52267">
              <w:rPr>
                <w:rFonts w:cs="Arial"/>
                <w:b/>
              </w:rPr>
              <w:t>Rate</w:t>
            </w:r>
          </w:p>
        </w:tc>
        <w:tc>
          <w:tcPr>
            <w:tcW w:w="1110" w:type="dxa"/>
          </w:tcPr>
          <w:p w:rsidR="0073512F" w:rsidRPr="00D52267" w:rsidRDefault="0073512F" w:rsidP="00F92F4B">
            <w:pPr>
              <w:pStyle w:val="Header"/>
              <w:tabs>
                <w:tab w:val="left" w:pos="825"/>
                <w:tab w:val="left" w:pos="1425"/>
              </w:tabs>
              <w:rPr>
                <w:rFonts w:cs="Arial"/>
                <w:b/>
              </w:rPr>
            </w:pPr>
            <w:r w:rsidRPr="00D52267">
              <w:rPr>
                <w:rFonts w:cs="Arial"/>
                <w:b/>
              </w:rPr>
              <w:t>Amount</w:t>
            </w:r>
          </w:p>
        </w:tc>
      </w:tr>
      <w:tr w:rsidR="0073512F" w:rsidRPr="00D52267" w:rsidTr="000C4767">
        <w:trPr>
          <w:trHeight w:val="20"/>
        </w:trPr>
        <w:tc>
          <w:tcPr>
            <w:tcW w:w="708" w:type="dxa"/>
          </w:tcPr>
          <w:p w:rsidR="0073512F" w:rsidRPr="00D52267" w:rsidRDefault="0073512F" w:rsidP="00F92F4B">
            <w:pPr>
              <w:pStyle w:val="Header"/>
              <w:tabs>
                <w:tab w:val="left" w:pos="825"/>
                <w:tab w:val="left" w:pos="1425"/>
              </w:tabs>
              <w:rPr>
                <w:rFonts w:cs="Arial"/>
              </w:rPr>
            </w:pPr>
          </w:p>
        </w:tc>
        <w:tc>
          <w:tcPr>
            <w:tcW w:w="3375" w:type="dxa"/>
          </w:tcPr>
          <w:p w:rsidR="0073512F" w:rsidRPr="00D52267" w:rsidRDefault="0073512F" w:rsidP="00F92F4B">
            <w:pPr>
              <w:pStyle w:val="Header"/>
              <w:tabs>
                <w:tab w:val="left" w:pos="825"/>
                <w:tab w:val="left" w:pos="1425"/>
              </w:tabs>
              <w:rPr>
                <w:rFonts w:cs="Arial"/>
              </w:rPr>
            </w:pPr>
            <w:r w:rsidRPr="00D52267">
              <w:rPr>
                <w:rFonts w:cs="Arial"/>
              </w:rPr>
              <w:t>Training allowance paid to targeted labour in terms of formal training</w:t>
            </w:r>
          </w:p>
        </w:tc>
        <w:tc>
          <w:tcPr>
            <w:tcW w:w="1350" w:type="dxa"/>
          </w:tcPr>
          <w:p w:rsidR="0073512F" w:rsidRPr="00D52267" w:rsidRDefault="0073512F" w:rsidP="00F92F4B">
            <w:pPr>
              <w:pStyle w:val="Header"/>
              <w:tabs>
                <w:tab w:val="left" w:pos="825"/>
                <w:tab w:val="left" w:pos="1425"/>
              </w:tabs>
              <w:rPr>
                <w:rFonts w:cs="Arial"/>
              </w:rPr>
            </w:pPr>
            <w:r w:rsidRPr="00D52267">
              <w:rPr>
                <w:rFonts w:cs="Arial"/>
              </w:rPr>
              <w:t>Person days</w:t>
            </w:r>
          </w:p>
        </w:tc>
        <w:tc>
          <w:tcPr>
            <w:tcW w:w="1200" w:type="dxa"/>
          </w:tcPr>
          <w:p w:rsidR="0073512F" w:rsidRPr="00D52267" w:rsidRDefault="0073512F" w:rsidP="00F92F4B">
            <w:pPr>
              <w:pStyle w:val="Header"/>
              <w:tabs>
                <w:tab w:val="left" w:pos="825"/>
                <w:tab w:val="left" w:pos="1425"/>
              </w:tabs>
              <w:rPr>
                <w:rFonts w:cs="Arial"/>
              </w:rPr>
            </w:pPr>
            <w:r w:rsidRPr="00D52267">
              <w:rPr>
                <w:rFonts w:cs="Arial"/>
              </w:rPr>
              <w:t>(insert quantity)</w:t>
            </w:r>
          </w:p>
        </w:tc>
        <w:tc>
          <w:tcPr>
            <w:tcW w:w="1500" w:type="dxa"/>
          </w:tcPr>
          <w:p w:rsidR="0073512F" w:rsidRPr="00D52267" w:rsidRDefault="0073512F" w:rsidP="00F92F4B">
            <w:pPr>
              <w:pStyle w:val="Header"/>
              <w:tabs>
                <w:tab w:val="left" w:pos="825"/>
                <w:tab w:val="left" w:pos="1425"/>
              </w:tabs>
              <w:rPr>
                <w:rFonts w:cs="Arial"/>
              </w:rPr>
            </w:pPr>
            <w:r w:rsidRPr="00D52267">
              <w:rPr>
                <w:rFonts w:cs="Arial"/>
              </w:rPr>
              <w:t>(insert specified day rate)</w:t>
            </w:r>
          </w:p>
        </w:tc>
        <w:tc>
          <w:tcPr>
            <w:tcW w:w="1110" w:type="dxa"/>
          </w:tcPr>
          <w:p w:rsidR="0073512F" w:rsidRPr="00D52267" w:rsidRDefault="0073512F" w:rsidP="00F92F4B">
            <w:pPr>
              <w:pStyle w:val="Header"/>
              <w:tabs>
                <w:tab w:val="left" w:pos="825"/>
                <w:tab w:val="left" w:pos="1425"/>
              </w:tabs>
              <w:rPr>
                <w:rFonts w:cs="Arial"/>
              </w:rPr>
            </w:pPr>
          </w:p>
        </w:tc>
      </w:tr>
      <w:tr w:rsidR="0073512F" w:rsidRPr="00D52267" w:rsidTr="000C4767">
        <w:trPr>
          <w:trHeight w:val="20"/>
        </w:trPr>
        <w:tc>
          <w:tcPr>
            <w:tcW w:w="708" w:type="dxa"/>
          </w:tcPr>
          <w:p w:rsidR="0073512F" w:rsidRPr="00D52267" w:rsidRDefault="0073512F" w:rsidP="00F92F4B">
            <w:pPr>
              <w:pStyle w:val="Header"/>
              <w:tabs>
                <w:tab w:val="left" w:pos="825"/>
                <w:tab w:val="left" w:pos="1425"/>
              </w:tabs>
              <w:rPr>
                <w:rFonts w:cs="Arial"/>
              </w:rPr>
            </w:pPr>
          </w:p>
        </w:tc>
        <w:tc>
          <w:tcPr>
            <w:tcW w:w="3375" w:type="dxa"/>
          </w:tcPr>
          <w:p w:rsidR="0073512F" w:rsidRPr="00D52267" w:rsidRDefault="0073512F" w:rsidP="00F92F4B">
            <w:pPr>
              <w:pStyle w:val="Header"/>
              <w:tabs>
                <w:tab w:val="left" w:pos="825"/>
                <w:tab w:val="left" w:pos="1425"/>
              </w:tabs>
              <w:rPr>
                <w:rFonts w:cs="Arial"/>
              </w:rPr>
            </w:pPr>
            <w:r w:rsidRPr="00D52267">
              <w:rPr>
                <w:rFonts w:cs="Arial"/>
              </w:rPr>
              <w:t>Extra over for the administration of payment of training allowances to targeted labour</w:t>
            </w:r>
          </w:p>
        </w:tc>
        <w:tc>
          <w:tcPr>
            <w:tcW w:w="1350" w:type="dxa"/>
          </w:tcPr>
          <w:p w:rsidR="0073512F" w:rsidRPr="00D52267" w:rsidRDefault="0073512F" w:rsidP="00F92F4B">
            <w:pPr>
              <w:pStyle w:val="Header"/>
              <w:tabs>
                <w:tab w:val="left" w:pos="825"/>
                <w:tab w:val="left" w:pos="1425"/>
              </w:tabs>
              <w:rPr>
                <w:rFonts w:cs="Arial"/>
              </w:rPr>
            </w:pPr>
            <w:r w:rsidRPr="00D52267">
              <w:rPr>
                <w:rFonts w:cs="Arial"/>
              </w:rPr>
              <w:t>Person days</w:t>
            </w:r>
          </w:p>
        </w:tc>
        <w:tc>
          <w:tcPr>
            <w:tcW w:w="1200" w:type="dxa"/>
          </w:tcPr>
          <w:p w:rsidR="0073512F" w:rsidRPr="00D52267" w:rsidRDefault="0073512F" w:rsidP="00F92F4B">
            <w:pPr>
              <w:pStyle w:val="Header"/>
              <w:tabs>
                <w:tab w:val="left" w:pos="825"/>
                <w:tab w:val="left" w:pos="1425"/>
              </w:tabs>
              <w:rPr>
                <w:rFonts w:cs="Arial"/>
              </w:rPr>
            </w:pPr>
            <w:r w:rsidRPr="00D52267">
              <w:rPr>
                <w:rFonts w:cs="Arial"/>
              </w:rPr>
              <w:t>(as above)</w:t>
            </w:r>
          </w:p>
        </w:tc>
        <w:tc>
          <w:tcPr>
            <w:tcW w:w="1500" w:type="dxa"/>
          </w:tcPr>
          <w:p w:rsidR="0073512F" w:rsidRPr="00D52267" w:rsidRDefault="0073512F" w:rsidP="00F92F4B">
            <w:pPr>
              <w:pStyle w:val="Header"/>
              <w:tabs>
                <w:tab w:val="left" w:pos="825"/>
                <w:tab w:val="left" w:pos="1425"/>
              </w:tabs>
              <w:rPr>
                <w:rFonts w:cs="Arial"/>
              </w:rPr>
            </w:pPr>
          </w:p>
        </w:tc>
        <w:tc>
          <w:tcPr>
            <w:tcW w:w="1110" w:type="dxa"/>
          </w:tcPr>
          <w:p w:rsidR="0073512F" w:rsidRPr="00D52267" w:rsidRDefault="0073512F" w:rsidP="00F92F4B">
            <w:pPr>
              <w:pStyle w:val="Header"/>
              <w:tabs>
                <w:tab w:val="left" w:pos="825"/>
                <w:tab w:val="left" w:pos="1425"/>
              </w:tabs>
              <w:rPr>
                <w:rFonts w:cs="Arial"/>
              </w:rPr>
            </w:pPr>
          </w:p>
        </w:tc>
      </w:tr>
      <w:tr w:rsidR="0073512F" w:rsidRPr="00D52267" w:rsidTr="000C4767">
        <w:trPr>
          <w:trHeight w:val="20"/>
        </w:trPr>
        <w:tc>
          <w:tcPr>
            <w:tcW w:w="708" w:type="dxa"/>
          </w:tcPr>
          <w:p w:rsidR="0073512F" w:rsidRPr="00D52267" w:rsidRDefault="0073512F" w:rsidP="00F92F4B">
            <w:pPr>
              <w:pStyle w:val="Header"/>
              <w:tabs>
                <w:tab w:val="left" w:pos="825"/>
                <w:tab w:val="left" w:pos="1425"/>
              </w:tabs>
              <w:rPr>
                <w:rFonts w:cs="Arial"/>
              </w:rPr>
            </w:pPr>
          </w:p>
        </w:tc>
        <w:tc>
          <w:tcPr>
            <w:tcW w:w="3375" w:type="dxa"/>
          </w:tcPr>
          <w:p w:rsidR="0073512F" w:rsidRPr="00D52267" w:rsidRDefault="0073512F" w:rsidP="00F92F4B">
            <w:pPr>
              <w:pStyle w:val="Header"/>
              <w:tabs>
                <w:tab w:val="left" w:pos="825"/>
                <w:tab w:val="left" w:pos="1425"/>
              </w:tabs>
              <w:rPr>
                <w:rFonts w:cs="Arial"/>
              </w:rPr>
            </w:pPr>
            <w:r w:rsidRPr="00D52267">
              <w:rPr>
                <w:rFonts w:cs="Arial"/>
              </w:rPr>
              <w:t>Transport and accommodation of workers for training where it is not possible to undertake the training in close proximity to the site. (Provisional sum)</w:t>
            </w:r>
          </w:p>
        </w:tc>
        <w:tc>
          <w:tcPr>
            <w:tcW w:w="1350" w:type="dxa"/>
          </w:tcPr>
          <w:p w:rsidR="0073512F" w:rsidRPr="00D52267" w:rsidRDefault="0073512F" w:rsidP="00F92F4B">
            <w:pPr>
              <w:pStyle w:val="Header"/>
              <w:tabs>
                <w:tab w:val="left" w:pos="825"/>
                <w:tab w:val="left" w:pos="1425"/>
              </w:tabs>
              <w:rPr>
                <w:rFonts w:cs="Arial"/>
              </w:rPr>
            </w:pPr>
            <w:r w:rsidRPr="00D52267">
              <w:rPr>
                <w:rFonts w:cs="Arial"/>
              </w:rPr>
              <w:t>Sum</w:t>
            </w:r>
          </w:p>
        </w:tc>
        <w:tc>
          <w:tcPr>
            <w:tcW w:w="1200" w:type="dxa"/>
          </w:tcPr>
          <w:p w:rsidR="0073512F" w:rsidRPr="00D52267" w:rsidRDefault="0073512F" w:rsidP="00F92F4B">
            <w:pPr>
              <w:pStyle w:val="Header"/>
              <w:tabs>
                <w:tab w:val="left" w:pos="825"/>
                <w:tab w:val="left" w:pos="1425"/>
              </w:tabs>
              <w:rPr>
                <w:rFonts w:cs="Arial"/>
              </w:rPr>
            </w:pPr>
            <w:r w:rsidRPr="00D52267">
              <w:rPr>
                <w:rFonts w:cs="Arial"/>
              </w:rPr>
              <w:t>(insert provisional sum)</w:t>
            </w:r>
          </w:p>
        </w:tc>
        <w:tc>
          <w:tcPr>
            <w:tcW w:w="1500" w:type="dxa"/>
          </w:tcPr>
          <w:p w:rsidR="0073512F" w:rsidRPr="00D52267" w:rsidRDefault="0073512F" w:rsidP="00F92F4B">
            <w:pPr>
              <w:pStyle w:val="Header"/>
              <w:tabs>
                <w:tab w:val="left" w:pos="825"/>
                <w:tab w:val="left" w:pos="1425"/>
              </w:tabs>
              <w:rPr>
                <w:rFonts w:cs="Arial"/>
              </w:rPr>
            </w:pPr>
          </w:p>
        </w:tc>
        <w:tc>
          <w:tcPr>
            <w:tcW w:w="1110" w:type="dxa"/>
          </w:tcPr>
          <w:p w:rsidR="0073512F" w:rsidRPr="00D52267" w:rsidRDefault="0073512F" w:rsidP="00F92F4B">
            <w:pPr>
              <w:pStyle w:val="Header"/>
              <w:tabs>
                <w:tab w:val="left" w:pos="825"/>
                <w:tab w:val="left" w:pos="1425"/>
              </w:tabs>
              <w:rPr>
                <w:rFonts w:cs="Arial"/>
              </w:rPr>
            </w:pPr>
          </w:p>
        </w:tc>
      </w:tr>
    </w:tbl>
    <w:p w:rsidR="0073512F" w:rsidRPr="00D52267" w:rsidRDefault="0073512F" w:rsidP="0073512F">
      <w:pPr>
        <w:pStyle w:val="Header"/>
        <w:tabs>
          <w:tab w:val="left" w:pos="825"/>
          <w:tab w:val="left" w:pos="1425"/>
        </w:tabs>
        <w:rPr>
          <w:rFonts w:cs="Arial"/>
        </w:rPr>
      </w:pPr>
    </w:p>
    <w:p w:rsidR="0073512F" w:rsidRPr="00D52267" w:rsidRDefault="0073512F" w:rsidP="0073512F">
      <w:pPr>
        <w:pStyle w:val="Header"/>
        <w:tabs>
          <w:tab w:val="left" w:pos="825"/>
          <w:tab w:val="left" w:pos="1425"/>
        </w:tabs>
        <w:rPr>
          <w:rFonts w:cs="Arial"/>
          <w:b/>
        </w:rPr>
      </w:pPr>
      <w:r w:rsidRPr="00D52267">
        <w:rPr>
          <w:rFonts w:cs="Arial"/>
          <w:b/>
        </w:rPr>
        <w:lastRenderedPageBreak/>
        <w:t xml:space="preserve">4 </w:t>
      </w:r>
      <w:r w:rsidRPr="00D52267">
        <w:rPr>
          <w:rFonts w:cs="Arial"/>
          <w:b/>
        </w:rPr>
        <w:tab/>
        <w:t>DESIGN CHECKLIST</w:t>
      </w:r>
    </w:p>
    <w:p w:rsidR="0073512F" w:rsidRPr="00DA7DA5" w:rsidRDefault="0073512F" w:rsidP="0073512F">
      <w:pPr>
        <w:pStyle w:val="Header"/>
        <w:tabs>
          <w:tab w:val="left" w:pos="825"/>
          <w:tab w:val="left" w:pos="1425"/>
        </w:tabs>
        <w:rPr>
          <w:rFonts w:cs="Arial"/>
          <w:b/>
          <w:sz w:val="20"/>
        </w:rPr>
      </w:pPr>
    </w:p>
    <w:p w:rsidR="0073512F" w:rsidRPr="00DA7DA5" w:rsidRDefault="0073512F" w:rsidP="0073512F">
      <w:pPr>
        <w:pStyle w:val="Header"/>
        <w:tabs>
          <w:tab w:val="left" w:pos="825"/>
          <w:tab w:val="left" w:pos="1425"/>
        </w:tabs>
        <w:rPr>
          <w:rFonts w:cs="Arial"/>
          <w:sz w:val="20"/>
        </w:rPr>
      </w:pPr>
      <w:r w:rsidRPr="00DA7DA5">
        <w:rPr>
          <w:rFonts w:cs="Arial"/>
          <w:sz w:val="20"/>
        </w:rPr>
        <w:t>Cognisance of the following should be taken in the design of labour-intensive works:</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1. </w:t>
      </w:r>
      <w:r w:rsidRPr="00DA7DA5">
        <w:rPr>
          <w:rFonts w:cs="Arial"/>
          <w:sz w:val="20"/>
        </w:rPr>
        <w:tab/>
        <w:t>Earthworks must be designed taking consideration of the method of construction, namely labour intensive.</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2. </w:t>
      </w:r>
      <w:r w:rsidRPr="00DA7DA5">
        <w:rPr>
          <w:rFonts w:cs="Arial"/>
          <w:sz w:val="20"/>
        </w:rPr>
        <w:tab/>
        <w:t xml:space="preserve">Vertical and horizontal alignment of the works (roads, trenches, pipelines and </w:t>
      </w:r>
      <w:proofErr w:type="spellStart"/>
      <w:r w:rsidRPr="00DA7DA5">
        <w:rPr>
          <w:rFonts w:cs="Arial"/>
          <w:sz w:val="20"/>
        </w:rPr>
        <w:t>stormwater</w:t>
      </w:r>
      <w:proofErr w:type="spellEnd"/>
      <w:r w:rsidRPr="00DA7DA5">
        <w:rPr>
          <w:rFonts w:cs="Arial"/>
          <w:sz w:val="20"/>
        </w:rPr>
        <w:t xml:space="preserve"> channels) should be such to optimise cut and fill, minimise deep or hard excavation or areas requiring specialist </w:t>
      </w:r>
      <w:r w:rsidR="00D15EF9" w:rsidRPr="00DA7DA5">
        <w:rPr>
          <w:rFonts w:cs="Arial"/>
          <w:sz w:val="20"/>
        </w:rPr>
        <w:t xml:space="preserve">Employer’s </w:t>
      </w:r>
      <w:proofErr w:type="spellStart"/>
      <w:r w:rsidR="00D15EF9" w:rsidRPr="00DA7DA5">
        <w:rPr>
          <w:rFonts w:cs="Arial"/>
          <w:sz w:val="20"/>
        </w:rPr>
        <w:t>Agent</w:t>
      </w:r>
      <w:r w:rsidRPr="00DA7DA5">
        <w:rPr>
          <w:rFonts w:cs="Arial"/>
          <w:sz w:val="20"/>
        </w:rPr>
        <w:t>ing</w:t>
      </w:r>
      <w:proofErr w:type="spellEnd"/>
      <w:r w:rsidRPr="00DA7DA5">
        <w:rPr>
          <w:rFonts w:cs="Arial"/>
          <w:sz w:val="20"/>
        </w:rPr>
        <w:t xml:space="preserve"> input for example dewatering or specialist ground stabilisation.</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3. </w:t>
      </w:r>
      <w:r w:rsidRPr="00DA7DA5">
        <w:rPr>
          <w:rFonts w:cs="Arial"/>
          <w:sz w:val="20"/>
        </w:rPr>
        <w:tab/>
        <w:t>During the design of gravel roads, suitable construction material should be sourced in close proximity to the site of the Works.</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4. </w:t>
      </w:r>
      <w:r w:rsidRPr="00DA7DA5">
        <w:rPr>
          <w:rFonts w:cs="Arial"/>
          <w:sz w:val="20"/>
        </w:rPr>
        <w:tab/>
        <w:t xml:space="preserve">Drawings must be produced and presented in a clear, easily understandable way. Where setting out information is provided in the form of coordinates it should be backed up with methods, not relying on sophisticated surveying instruments, such as offsets measurable will the use of a standard tape. Where possible and appropriate drawings should be produced using a background of </w:t>
      </w:r>
      <w:proofErr w:type="spellStart"/>
      <w:r w:rsidRPr="00DA7DA5">
        <w:rPr>
          <w:rFonts w:cs="Arial"/>
          <w:sz w:val="20"/>
        </w:rPr>
        <w:t>ortho</w:t>
      </w:r>
      <w:proofErr w:type="spellEnd"/>
      <w:r w:rsidRPr="00DA7DA5">
        <w:rPr>
          <w:rFonts w:cs="Arial"/>
          <w:sz w:val="20"/>
        </w:rPr>
        <w:t xml:space="preserve"> photos to provide for easily identification of surrounding features.</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5. </w:t>
      </w:r>
      <w:r w:rsidRPr="00DA7DA5">
        <w:rPr>
          <w:rFonts w:cs="Arial"/>
          <w:sz w:val="20"/>
        </w:rPr>
        <w:tab/>
        <w:t>Except in special circumstances, drawings should be produced in a form that is easily readable in A3 format.</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6. </w:t>
      </w:r>
      <w:r w:rsidRPr="00DA7DA5">
        <w:rPr>
          <w:rFonts w:cs="Arial"/>
          <w:sz w:val="20"/>
        </w:rPr>
        <w:tab/>
        <w:t>Where the haul distance is greater than 150m, and less than 5000m, the use of small volume local transport, particularly using animal-drawn vehicles should be considered.</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7. </w:t>
      </w:r>
      <w:r w:rsidRPr="00DA7DA5">
        <w:rPr>
          <w:rFonts w:cs="Arial"/>
          <w:sz w:val="20"/>
        </w:rPr>
        <w:tab/>
        <w:t>Excavation in material which may constitute a safety hazard for workers must be excluded.</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8. </w:t>
      </w:r>
      <w:r w:rsidRPr="00DA7DA5">
        <w:rPr>
          <w:rFonts w:cs="Arial"/>
          <w:sz w:val="20"/>
        </w:rPr>
        <w:tab/>
        <w:t>All pre-manufactured materials which are incorporated into the Works must be sized such that the mass of individual elements does not exceed 320kg.</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9. </w:t>
      </w:r>
      <w:r w:rsidRPr="00DA7DA5">
        <w:rPr>
          <w:rFonts w:cs="Arial"/>
          <w:sz w:val="20"/>
        </w:rPr>
        <w:tab/>
        <w:t>Hazardous material such as lime or harmful chemical stabilising agents must not be included in the Works.</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10. </w:t>
      </w:r>
      <w:r w:rsidRPr="00DA7DA5">
        <w:rPr>
          <w:rFonts w:cs="Arial"/>
          <w:sz w:val="20"/>
        </w:rPr>
        <w:tab/>
        <w:t xml:space="preserve">Stone masonry and grouted stone pitching should be included wherever suitable material is available to the exclusion </w:t>
      </w:r>
      <w:proofErr w:type="spellStart"/>
      <w:r w:rsidR="0086525A">
        <w:rPr>
          <w:rFonts w:cs="Arial"/>
          <w:sz w:val="20"/>
        </w:rPr>
        <w:t>C</w:t>
      </w:r>
      <w:r w:rsidRPr="00DA7DA5">
        <w:rPr>
          <w:rFonts w:cs="Arial"/>
          <w:sz w:val="20"/>
        </w:rPr>
        <w:t>of</w:t>
      </w:r>
      <w:proofErr w:type="spellEnd"/>
      <w:r w:rsidRPr="00DA7DA5">
        <w:rPr>
          <w:rFonts w:cs="Arial"/>
          <w:sz w:val="20"/>
        </w:rPr>
        <w:t xml:space="preserve"> pre-cast or cast in situ concrete </w:t>
      </w:r>
      <w:proofErr w:type="spellStart"/>
      <w:r w:rsidRPr="00DA7DA5">
        <w:rPr>
          <w:rFonts w:cs="Arial"/>
          <w:sz w:val="20"/>
        </w:rPr>
        <w:t>stormwater</w:t>
      </w:r>
      <w:proofErr w:type="spellEnd"/>
      <w:r w:rsidRPr="00DA7DA5">
        <w:rPr>
          <w:rFonts w:cs="Arial"/>
          <w:sz w:val="20"/>
        </w:rPr>
        <w:t xml:space="preserve"> structures.</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11. </w:t>
      </w:r>
      <w:r w:rsidRPr="00DA7DA5">
        <w:rPr>
          <w:rFonts w:cs="Arial"/>
          <w:sz w:val="20"/>
        </w:rPr>
        <w:tab/>
        <w:t>Where compaction of road layer works is required, it must be carried out using conventional compaction equipment (mechanised pedestrian rollers where possible). Compaction of small areas and in trenches may be carried out using hand stampers.</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12. </w:t>
      </w:r>
      <w:r w:rsidRPr="00DA7DA5">
        <w:rPr>
          <w:rFonts w:cs="Arial"/>
          <w:sz w:val="20"/>
        </w:rPr>
        <w:tab/>
        <w:t>Consideration must be given to alternative design of trenches for gravity pipelines to reduce depth of excavation.</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13. </w:t>
      </w:r>
      <w:r w:rsidRPr="00DA7DA5">
        <w:rPr>
          <w:rFonts w:cs="Arial"/>
          <w:sz w:val="20"/>
        </w:rPr>
        <w:tab/>
        <w:t>Where there is an indication of local skills, e.g. bricklaying, structures should be designed to make use of such skills.</w:t>
      </w:r>
    </w:p>
    <w:p w:rsidR="0073512F" w:rsidRPr="00DA7DA5" w:rsidRDefault="0073512F" w:rsidP="0073512F">
      <w:pPr>
        <w:pStyle w:val="Header"/>
        <w:tabs>
          <w:tab w:val="left" w:pos="825"/>
          <w:tab w:val="left" w:pos="1425"/>
        </w:tabs>
        <w:ind w:left="825" w:hanging="825"/>
        <w:rPr>
          <w:rFonts w:cs="Arial"/>
          <w:sz w:val="20"/>
        </w:rPr>
      </w:pPr>
      <w:r w:rsidRPr="00DA7DA5">
        <w:rPr>
          <w:rFonts w:cs="Arial"/>
          <w:sz w:val="20"/>
        </w:rPr>
        <w:t xml:space="preserve">14. </w:t>
      </w:r>
      <w:r w:rsidRPr="00DA7DA5">
        <w:rPr>
          <w:rFonts w:cs="Arial"/>
          <w:sz w:val="20"/>
        </w:rPr>
        <w:tab/>
        <w:t>There are appropriate designs for labour-intensive construction of low-cost surfacing for low-volume roads, such as the Cape</w:t>
      </w:r>
      <w:r w:rsidR="007E05BD" w:rsidRPr="00DA7DA5">
        <w:rPr>
          <w:rFonts w:cs="Arial"/>
          <w:sz w:val="20"/>
        </w:rPr>
        <w:t xml:space="preserve"> </w:t>
      </w:r>
      <w:r w:rsidRPr="00DA7DA5">
        <w:rPr>
          <w:rFonts w:cs="Arial"/>
          <w:sz w:val="20"/>
        </w:rPr>
        <w:t xml:space="preserve">Seal and interlocking concrete blocks. </w:t>
      </w:r>
    </w:p>
    <w:p w:rsidR="00516356" w:rsidRPr="00D52267" w:rsidRDefault="00516356" w:rsidP="00E21E94">
      <w:pPr>
        <w:pStyle w:val="C5"/>
        <w:numPr>
          <w:ilvl w:val="0"/>
          <w:numId w:val="0"/>
        </w:numPr>
        <w:rPr>
          <w:rFonts w:ascii="Arial" w:hAnsi="Arial" w:cs="Arial"/>
        </w:rPr>
        <w:sectPr w:rsidR="00516356" w:rsidRPr="00D52267" w:rsidSect="00B0276D">
          <w:headerReference w:type="first" r:id="rId64"/>
          <w:pgSz w:w="11907" w:h="16840" w:code="9"/>
          <w:pgMar w:top="1134" w:right="1440" w:bottom="851" w:left="1440" w:header="567" w:footer="454" w:gutter="0"/>
          <w:pgNumType w:chapStyle="2" w:chapSep="period"/>
          <w:cols w:space="720"/>
          <w:docGrid w:linePitch="299"/>
        </w:sectPr>
      </w:pPr>
    </w:p>
    <w:p w:rsidR="00AD10FD" w:rsidRDefault="001950DF" w:rsidP="00AD10FD">
      <w:pPr>
        <w:pStyle w:val="C5"/>
        <w:spacing w:line="240" w:lineRule="auto"/>
        <w:rPr>
          <w:rFonts w:ascii="Arial" w:hAnsi="Arial" w:cs="Arial"/>
          <w:sz w:val="20"/>
          <w:szCs w:val="20"/>
        </w:rPr>
      </w:pPr>
      <w:bookmarkStart w:id="220" w:name="_Toc3783355"/>
      <w:r w:rsidRPr="000C4767">
        <w:rPr>
          <w:rFonts w:ascii="Arial" w:hAnsi="Arial" w:cs="Arial"/>
          <w:sz w:val="20"/>
          <w:szCs w:val="20"/>
        </w:rPr>
        <w:lastRenderedPageBreak/>
        <w:t>TENDER DRAWINGS</w:t>
      </w:r>
      <w:bookmarkEnd w:id="220"/>
    </w:p>
    <w:p w:rsidR="00AD10FD" w:rsidRDefault="00AD10FD" w:rsidP="000C4767">
      <w:pPr>
        <w:pStyle w:val="Header"/>
      </w:pPr>
    </w:p>
    <w:p w:rsidR="00AD10FD" w:rsidRDefault="003B0E3A" w:rsidP="000C4767">
      <w:pPr>
        <w:pStyle w:val="Header"/>
      </w:pPr>
      <w:r>
        <w:t xml:space="preserve">Attached </w:t>
      </w:r>
      <w:r w:rsidR="00D076EE">
        <w:t>Separately</w:t>
      </w:r>
      <w:r>
        <w:t>.</w:t>
      </w:r>
    </w:p>
    <w:p w:rsidR="00AD10FD" w:rsidRDefault="00AD10FD" w:rsidP="000C4767">
      <w:pPr>
        <w:pStyle w:val="Header"/>
      </w:pPr>
    </w:p>
    <w:p w:rsidR="00AD10FD" w:rsidRPr="000C4767" w:rsidRDefault="00AD10FD" w:rsidP="000C4767">
      <w:pPr>
        <w:pStyle w:val="Header"/>
      </w:pPr>
    </w:p>
    <w:p w:rsidR="00AD10FD" w:rsidRDefault="00AD10FD" w:rsidP="000C4767">
      <w:pPr>
        <w:pStyle w:val="C5"/>
        <w:numPr>
          <w:ilvl w:val="0"/>
          <w:numId w:val="0"/>
        </w:numPr>
        <w:spacing w:line="240" w:lineRule="auto"/>
        <w:ind w:left="1134"/>
        <w:rPr>
          <w:rFonts w:ascii="Arial" w:hAnsi="Arial" w:cs="Arial"/>
          <w:sz w:val="20"/>
          <w:szCs w:val="20"/>
        </w:rPr>
      </w:pPr>
      <w:r>
        <w:rPr>
          <w:rFonts w:ascii="Arial" w:hAnsi="Arial" w:cs="Arial"/>
          <w:sz w:val="20"/>
          <w:szCs w:val="20"/>
        </w:rPr>
        <w:br w:type="page"/>
      </w:r>
    </w:p>
    <w:p w:rsidR="001950DF" w:rsidRPr="000C4767" w:rsidRDefault="00AD10FD" w:rsidP="000C4767">
      <w:pPr>
        <w:pStyle w:val="C5"/>
        <w:spacing w:line="240" w:lineRule="auto"/>
        <w:rPr>
          <w:rFonts w:ascii="Arial" w:hAnsi="Arial" w:cs="Arial"/>
          <w:sz w:val="20"/>
          <w:szCs w:val="20"/>
        </w:rPr>
      </w:pPr>
      <w:r>
        <w:rPr>
          <w:rFonts w:ascii="Arial" w:hAnsi="Arial" w:cs="Arial"/>
        </w:rPr>
        <w:lastRenderedPageBreak/>
        <w:t>Occupational Health and Safety Policy</w:t>
      </w:r>
    </w:p>
    <w:p w:rsidR="000406F3" w:rsidRPr="000406F3" w:rsidRDefault="000406F3" w:rsidP="000406F3">
      <w:pPr>
        <w:rPr>
          <w:rFonts w:cs="Arial"/>
          <w:sz w:val="44"/>
          <w:szCs w:val="44"/>
          <w:lang w:val="en-ZA"/>
        </w:rPr>
      </w:pPr>
    </w:p>
    <w:p w:rsidR="000406F3" w:rsidRPr="000406F3" w:rsidRDefault="000406F3" w:rsidP="000406F3">
      <w:pPr>
        <w:rPr>
          <w:rFonts w:cs="Arial"/>
          <w:sz w:val="44"/>
          <w:szCs w:val="44"/>
          <w:lang w:val="en-ZA"/>
        </w:rPr>
      </w:pPr>
    </w:p>
    <w:p w:rsidR="000406F3" w:rsidRPr="000406F3" w:rsidRDefault="000406F3" w:rsidP="000406F3">
      <w:pPr>
        <w:rPr>
          <w:rFonts w:cs="Arial"/>
          <w:sz w:val="44"/>
          <w:szCs w:val="44"/>
          <w:lang w:val="en-ZA"/>
        </w:rPr>
      </w:pPr>
    </w:p>
    <w:p w:rsidR="000406F3" w:rsidRPr="000406F3" w:rsidRDefault="000406F3" w:rsidP="000406F3">
      <w:pPr>
        <w:rPr>
          <w:rFonts w:cs="Arial"/>
          <w:sz w:val="44"/>
          <w:szCs w:val="44"/>
          <w:lang w:val="en-ZA"/>
        </w:rPr>
      </w:pPr>
    </w:p>
    <w:p w:rsidR="000406F3" w:rsidRDefault="000406F3" w:rsidP="000406F3">
      <w:pPr>
        <w:rPr>
          <w:rFonts w:cs="Arial"/>
          <w:sz w:val="44"/>
          <w:szCs w:val="44"/>
          <w:lang w:val="en-ZA"/>
        </w:rPr>
      </w:pPr>
    </w:p>
    <w:p w:rsidR="00217028" w:rsidRDefault="00217028" w:rsidP="000406F3">
      <w:pPr>
        <w:rPr>
          <w:rFonts w:cs="Arial"/>
          <w:sz w:val="44"/>
          <w:szCs w:val="44"/>
          <w:lang w:val="en-ZA"/>
        </w:rPr>
      </w:pPr>
    </w:p>
    <w:p w:rsidR="00217028" w:rsidRDefault="00217028" w:rsidP="000406F3">
      <w:pPr>
        <w:rPr>
          <w:rFonts w:cs="Arial"/>
          <w:sz w:val="44"/>
          <w:szCs w:val="44"/>
          <w:lang w:val="en-ZA"/>
        </w:rPr>
      </w:pPr>
    </w:p>
    <w:p w:rsidR="00A27A2D" w:rsidRDefault="00A27A2D" w:rsidP="000406F3">
      <w:pPr>
        <w:rPr>
          <w:rFonts w:cs="Arial"/>
          <w:sz w:val="44"/>
          <w:szCs w:val="44"/>
          <w:lang w:val="en-ZA"/>
        </w:rPr>
      </w:pPr>
    </w:p>
    <w:p w:rsidR="00A27A2D" w:rsidRDefault="00A27A2D" w:rsidP="000406F3">
      <w:pPr>
        <w:rPr>
          <w:rFonts w:cs="Arial"/>
          <w:sz w:val="44"/>
          <w:szCs w:val="44"/>
          <w:lang w:val="en-ZA"/>
        </w:rPr>
      </w:pPr>
    </w:p>
    <w:p w:rsidR="00A27A2D" w:rsidRDefault="00A27A2D" w:rsidP="000406F3">
      <w:pPr>
        <w:rPr>
          <w:rFonts w:cs="Arial"/>
          <w:sz w:val="44"/>
          <w:szCs w:val="44"/>
          <w:lang w:val="en-ZA"/>
        </w:rPr>
      </w:pPr>
    </w:p>
    <w:p w:rsidR="00A27A2D" w:rsidRDefault="00A27A2D" w:rsidP="000406F3">
      <w:pPr>
        <w:rPr>
          <w:rFonts w:cs="Arial"/>
          <w:sz w:val="44"/>
          <w:szCs w:val="44"/>
          <w:lang w:val="en-ZA"/>
        </w:rPr>
      </w:pPr>
    </w:p>
    <w:p w:rsidR="00A27A2D" w:rsidRDefault="00A27A2D" w:rsidP="000406F3">
      <w:pPr>
        <w:rPr>
          <w:rFonts w:cs="Arial"/>
          <w:sz w:val="44"/>
          <w:szCs w:val="44"/>
          <w:lang w:val="en-ZA"/>
        </w:rPr>
      </w:pPr>
    </w:p>
    <w:p w:rsidR="00A27A2D" w:rsidRDefault="00A27A2D" w:rsidP="000406F3">
      <w:pPr>
        <w:rPr>
          <w:rFonts w:cs="Arial"/>
          <w:sz w:val="44"/>
          <w:szCs w:val="44"/>
          <w:lang w:val="en-ZA"/>
        </w:rPr>
      </w:pPr>
    </w:p>
    <w:p w:rsidR="00217028" w:rsidRDefault="00217028" w:rsidP="000406F3">
      <w:pPr>
        <w:rPr>
          <w:rFonts w:cs="Arial"/>
          <w:sz w:val="44"/>
          <w:szCs w:val="44"/>
          <w:lang w:val="en-ZA"/>
        </w:rPr>
      </w:pPr>
    </w:p>
    <w:p w:rsidR="00217028" w:rsidRDefault="00217028" w:rsidP="000406F3">
      <w:pPr>
        <w:rPr>
          <w:rFonts w:cs="Arial"/>
          <w:sz w:val="44"/>
          <w:szCs w:val="44"/>
          <w:lang w:val="en-ZA"/>
        </w:rPr>
      </w:pPr>
    </w:p>
    <w:p w:rsidR="00217028" w:rsidRDefault="00217028" w:rsidP="000406F3">
      <w:pPr>
        <w:rPr>
          <w:rFonts w:cs="Arial"/>
          <w:sz w:val="44"/>
          <w:szCs w:val="44"/>
          <w:lang w:val="en-ZA"/>
        </w:rPr>
      </w:pPr>
    </w:p>
    <w:p w:rsidR="00217028" w:rsidRDefault="00217028" w:rsidP="000406F3">
      <w:pPr>
        <w:rPr>
          <w:rFonts w:cs="Arial"/>
          <w:sz w:val="44"/>
          <w:szCs w:val="44"/>
          <w:lang w:val="en-ZA"/>
        </w:rPr>
      </w:pPr>
    </w:p>
    <w:p w:rsidR="00217028" w:rsidRDefault="00217028" w:rsidP="00217028"/>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7"/>
      </w:tblGrid>
      <w:tr w:rsidR="00217028" w:rsidRPr="00591832" w:rsidTr="0033471F">
        <w:trPr>
          <w:trHeight w:val="416"/>
        </w:trPr>
        <w:tc>
          <w:tcPr>
            <w:tcW w:w="9302" w:type="dxa"/>
            <w:shd w:val="clear" w:color="auto" w:fill="BFBFBF" w:themeFill="background1" w:themeFillShade="BF"/>
          </w:tcPr>
          <w:p w:rsidR="00217028" w:rsidRPr="00591832" w:rsidRDefault="00217028" w:rsidP="00397879">
            <w:pPr>
              <w:numPr>
                <w:ilvl w:val="0"/>
                <w:numId w:val="114"/>
              </w:numPr>
              <w:spacing w:before="0" w:after="0" w:line="276" w:lineRule="auto"/>
              <w:jc w:val="center"/>
              <w:rPr>
                <w:rFonts w:cs="Arial"/>
                <w:sz w:val="24"/>
                <w:szCs w:val="24"/>
                <w:lang w:val="en-US"/>
              </w:rPr>
            </w:pPr>
            <w:r w:rsidRPr="00591832">
              <w:rPr>
                <w:rFonts w:cs="Arial"/>
                <w:b/>
                <w:bCs/>
                <w:sz w:val="24"/>
                <w:szCs w:val="24"/>
                <w:lang w:val="en-US"/>
              </w:rPr>
              <w:lastRenderedPageBreak/>
              <w:t>OCCUPATIONAL HEALTH AND SAFETY POLICY</w:t>
            </w:r>
          </w:p>
        </w:tc>
      </w:tr>
    </w:tbl>
    <w:p w:rsidR="00217028" w:rsidRPr="00591832" w:rsidRDefault="00217028" w:rsidP="00217028">
      <w:pPr>
        <w:spacing w:after="0"/>
        <w:rPr>
          <w:rFonts w:cs="Arial"/>
          <w:b/>
          <w:bCs/>
          <w:sz w:val="24"/>
          <w:szCs w:val="24"/>
          <w:lang w:val="en-US"/>
        </w:rPr>
      </w:pPr>
    </w:p>
    <w:p w:rsidR="00217028" w:rsidRPr="00591832" w:rsidRDefault="00217028" w:rsidP="00397879">
      <w:pPr>
        <w:numPr>
          <w:ilvl w:val="0"/>
          <w:numId w:val="115"/>
        </w:numPr>
        <w:spacing w:before="0" w:after="0" w:line="276" w:lineRule="auto"/>
        <w:jc w:val="left"/>
        <w:rPr>
          <w:rFonts w:cs="Arial"/>
          <w:b/>
          <w:bCs/>
          <w:sz w:val="24"/>
          <w:szCs w:val="24"/>
          <w:lang w:val="en-US"/>
        </w:rPr>
      </w:pPr>
      <w:r w:rsidRPr="00591832">
        <w:rPr>
          <w:rFonts w:cs="Arial"/>
          <w:b/>
          <w:bCs/>
          <w:sz w:val="24"/>
          <w:szCs w:val="24"/>
          <w:lang w:val="en-US"/>
        </w:rPr>
        <w:t>ACRONYMS AND ABBREVIATIONS</w:t>
      </w:r>
    </w:p>
    <w:p w:rsidR="00217028" w:rsidRPr="00591832" w:rsidRDefault="00217028" w:rsidP="00397879">
      <w:pPr>
        <w:numPr>
          <w:ilvl w:val="0"/>
          <w:numId w:val="118"/>
        </w:numPr>
        <w:spacing w:before="0" w:after="0" w:line="276" w:lineRule="auto"/>
        <w:jc w:val="left"/>
        <w:rPr>
          <w:rFonts w:cs="Arial"/>
          <w:sz w:val="24"/>
          <w:szCs w:val="24"/>
          <w:lang w:val="en-US"/>
        </w:rPr>
      </w:pPr>
      <w:proofErr w:type="spellStart"/>
      <w:r w:rsidRPr="00591832">
        <w:rPr>
          <w:rFonts w:cs="Arial"/>
          <w:sz w:val="24"/>
          <w:szCs w:val="24"/>
          <w:lang w:val="en-US"/>
        </w:rPr>
        <w:t>COIDAct</w:t>
      </w:r>
      <w:proofErr w:type="spellEnd"/>
      <w:r w:rsidRPr="00591832">
        <w:rPr>
          <w:rFonts w:cs="Arial"/>
          <w:sz w:val="24"/>
          <w:szCs w:val="24"/>
          <w:lang w:val="en-US"/>
        </w:rPr>
        <w:tab/>
      </w:r>
      <w:r w:rsidRPr="00591832">
        <w:rPr>
          <w:rFonts w:cs="Arial"/>
          <w:sz w:val="24"/>
          <w:szCs w:val="24"/>
          <w:lang w:val="en-US"/>
        </w:rPr>
        <w:tab/>
        <w:t xml:space="preserve">Compensation of Occupational Injury and diseases   Act, </w:t>
      </w:r>
      <w:r w:rsidR="00A27A2D">
        <w:rPr>
          <w:rFonts w:cs="Arial"/>
          <w:sz w:val="24"/>
          <w:szCs w:val="24"/>
          <w:lang w:val="en-US"/>
        </w:rPr>
        <w:tab/>
      </w:r>
      <w:r w:rsidR="00A27A2D">
        <w:rPr>
          <w:rFonts w:cs="Arial"/>
          <w:sz w:val="24"/>
          <w:szCs w:val="24"/>
          <w:lang w:val="en-US"/>
        </w:rPr>
        <w:tab/>
      </w:r>
      <w:r w:rsidR="00A27A2D">
        <w:rPr>
          <w:rFonts w:cs="Arial"/>
          <w:sz w:val="24"/>
          <w:szCs w:val="24"/>
          <w:lang w:val="en-US"/>
        </w:rPr>
        <w:tab/>
      </w:r>
      <w:r w:rsidRPr="00591832">
        <w:rPr>
          <w:rFonts w:cs="Arial"/>
          <w:sz w:val="24"/>
          <w:szCs w:val="24"/>
          <w:lang w:val="en-US"/>
        </w:rPr>
        <w:t>1993 (Act 85 of 1993)</w:t>
      </w:r>
    </w:p>
    <w:p w:rsidR="00217028" w:rsidRPr="00591832" w:rsidRDefault="00217028" w:rsidP="00397879">
      <w:pPr>
        <w:numPr>
          <w:ilvl w:val="0"/>
          <w:numId w:val="118"/>
        </w:numPr>
        <w:spacing w:before="0" w:after="0" w:line="276" w:lineRule="auto"/>
        <w:jc w:val="left"/>
        <w:rPr>
          <w:rFonts w:cs="Arial"/>
          <w:sz w:val="24"/>
          <w:szCs w:val="24"/>
          <w:lang w:val="en-US"/>
        </w:rPr>
      </w:pPr>
      <w:r w:rsidRPr="00591832">
        <w:rPr>
          <w:rFonts w:cs="Arial"/>
          <w:sz w:val="24"/>
          <w:szCs w:val="24"/>
          <w:lang w:val="en-US"/>
        </w:rPr>
        <w:t>IOD</w:t>
      </w:r>
      <w:r w:rsidRPr="00591832">
        <w:rPr>
          <w:rFonts w:cs="Arial"/>
          <w:sz w:val="24"/>
          <w:szCs w:val="24"/>
          <w:lang w:val="en-US"/>
        </w:rPr>
        <w:tab/>
      </w:r>
      <w:r w:rsidRPr="00591832">
        <w:rPr>
          <w:rFonts w:cs="Arial"/>
          <w:sz w:val="24"/>
          <w:szCs w:val="24"/>
          <w:lang w:val="en-US"/>
        </w:rPr>
        <w:tab/>
      </w:r>
      <w:r w:rsidRPr="00591832">
        <w:rPr>
          <w:rFonts w:cs="Arial"/>
          <w:sz w:val="24"/>
          <w:szCs w:val="24"/>
          <w:lang w:val="en-US"/>
        </w:rPr>
        <w:tab/>
        <w:t>Injury on Duty</w:t>
      </w:r>
    </w:p>
    <w:p w:rsidR="00217028" w:rsidRPr="00591832" w:rsidRDefault="00217028" w:rsidP="00397879">
      <w:pPr>
        <w:numPr>
          <w:ilvl w:val="0"/>
          <w:numId w:val="118"/>
        </w:numPr>
        <w:spacing w:before="0" w:after="0" w:line="276" w:lineRule="auto"/>
        <w:jc w:val="left"/>
        <w:rPr>
          <w:rFonts w:cs="Arial"/>
          <w:sz w:val="24"/>
          <w:szCs w:val="24"/>
          <w:lang w:val="en-US"/>
        </w:rPr>
      </w:pPr>
      <w:proofErr w:type="spellStart"/>
      <w:r w:rsidRPr="00591832">
        <w:rPr>
          <w:rFonts w:cs="Arial"/>
          <w:sz w:val="24"/>
          <w:szCs w:val="24"/>
          <w:lang w:val="en-US"/>
        </w:rPr>
        <w:t>OHSAct</w:t>
      </w:r>
      <w:proofErr w:type="spellEnd"/>
      <w:r w:rsidRPr="00591832">
        <w:rPr>
          <w:rFonts w:cs="Arial"/>
          <w:sz w:val="24"/>
          <w:szCs w:val="24"/>
          <w:lang w:val="en-US"/>
        </w:rPr>
        <w:tab/>
      </w:r>
      <w:r w:rsidRPr="00591832">
        <w:rPr>
          <w:rFonts w:cs="Arial"/>
          <w:sz w:val="24"/>
          <w:szCs w:val="24"/>
          <w:lang w:val="en-US"/>
        </w:rPr>
        <w:tab/>
        <w:t>Occupational Health and Safety Act, Act 85 of 1993</w:t>
      </w:r>
    </w:p>
    <w:p w:rsidR="00217028" w:rsidRPr="00591832" w:rsidRDefault="00217028" w:rsidP="00397879">
      <w:pPr>
        <w:numPr>
          <w:ilvl w:val="0"/>
          <w:numId w:val="118"/>
        </w:numPr>
        <w:spacing w:before="0" w:after="0" w:line="276" w:lineRule="auto"/>
        <w:jc w:val="left"/>
        <w:rPr>
          <w:rFonts w:cs="Arial"/>
          <w:sz w:val="24"/>
          <w:szCs w:val="24"/>
          <w:lang w:val="en-US"/>
        </w:rPr>
      </w:pPr>
      <w:r w:rsidRPr="00591832">
        <w:rPr>
          <w:rFonts w:cs="Arial"/>
          <w:sz w:val="24"/>
          <w:szCs w:val="24"/>
          <w:lang w:val="en-US"/>
        </w:rPr>
        <w:t>OHS/OH&amp;S</w:t>
      </w:r>
      <w:r w:rsidRPr="00591832">
        <w:rPr>
          <w:rFonts w:cs="Arial"/>
          <w:sz w:val="24"/>
          <w:szCs w:val="24"/>
          <w:lang w:val="en-US"/>
        </w:rPr>
        <w:tab/>
      </w:r>
      <w:r w:rsidR="00A27A2D">
        <w:rPr>
          <w:rFonts w:cs="Arial"/>
          <w:sz w:val="24"/>
          <w:szCs w:val="24"/>
          <w:lang w:val="en-US"/>
        </w:rPr>
        <w:tab/>
      </w:r>
      <w:r w:rsidRPr="00591832">
        <w:rPr>
          <w:rFonts w:cs="Arial"/>
          <w:sz w:val="24"/>
          <w:szCs w:val="24"/>
          <w:lang w:val="en-US"/>
        </w:rPr>
        <w:t>Occupational Health and Safety</w:t>
      </w:r>
    </w:p>
    <w:p w:rsidR="00217028" w:rsidRPr="00591832" w:rsidRDefault="00217028" w:rsidP="00397879">
      <w:pPr>
        <w:numPr>
          <w:ilvl w:val="0"/>
          <w:numId w:val="118"/>
        </w:numPr>
        <w:spacing w:before="0" w:after="0" w:line="276" w:lineRule="auto"/>
        <w:jc w:val="left"/>
        <w:rPr>
          <w:rFonts w:cs="Arial"/>
          <w:sz w:val="24"/>
          <w:szCs w:val="24"/>
          <w:lang w:val="en-US"/>
        </w:rPr>
      </w:pPr>
      <w:r w:rsidRPr="00591832">
        <w:rPr>
          <w:rFonts w:cs="Arial"/>
          <w:sz w:val="24"/>
          <w:szCs w:val="24"/>
          <w:lang w:val="en-US"/>
        </w:rPr>
        <w:t xml:space="preserve">OHS </w:t>
      </w:r>
      <w:r w:rsidRPr="00591832">
        <w:rPr>
          <w:rFonts w:cs="Arial"/>
          <w:sz w:val="24"/>
          <w:szCs w:val="24"/>
          <w:lang w:val="en-US"/>
        </w:rPr>
        <w:tab/>
      </w:r>
      <w:r w:rsidRPr="00591832">
        <w:rPr>
          <w:rFonts w:cs="Arial"/>
          <w:sz w:val="24"/>
          <w:szCs w:val="24"/>
          <w:lang w:val="en-US"/>
        </w:rPr>
        <w:tab/>
      </w:r>
      <w:r w:rsidRPr="00591832">
        <w:rPr>
          <w:rFonts w:cs="Arial"/>
          <w:sz w:val="24"/>
          <w:szCs w:val="24"/>
          <w:lang w:val="en-US"/>
        </w:rPr>
        <w:tab/>
        <w:t>Reps</w:t>
      </w:r>
      <w:r w:rsidRPr="00591832">
        <w:rPr>
          <w:rFonts w:cs="Arial"/>
          <w:sz w:val="24"/>
          <w:szCs w:val="24"/>
          <w:lang w:val="en-US"/>
        </w:rPr>
        <w:tab/>
        <w:t xml:space="preserve">Occupational Health and Safety Representatives </w:t>
      </w:r>
    </w:p>
    <w:p w:rsidR="00217028" w:rsidRPr="00591832" w:rsidRDefault="00217028" w:rsidP="00397879">
      <w:pPr>
        <w:numPr>
          <w:ilvl w:val="0"/>
          <w:numId w:val="118"/>
        </w:numPr>
        <w:spacing w:before="0" w:after="0" w:line="276" w:lineRule="auto"/>
        <w:jc w:val="left"/>
        <w:rPr>
          <w:rFonts w:cs="Arial"/>
          <w:sz w:val="24"/>
          <w:szCs w:val="24"/>
          <w:lang w:val="en-US"/>
        </w:rPr>
      </w:pPr>
      <w:r w:rsidRPr="00591832">
        <w:rPr>
          <w:rFonts w:cs="Arial"/>
          <w:sz w:val="24"/>
          <w:szCs w:val="24"/>
          <w:lang w:val="en-US"/>
        </w:rPr>
        <w:t>MLM</w:t>
      </w:r>
      <w:r w:rsidRPr="00591832">
        <w:rPr>
          <w:rFonts w:cs="Arial"/>
          <w:sz w:val="24"/>
          <w:szCs w:val="24"/>
          <w:lang w:val="en-US"/>
        </w:rPr>
        <w:tab/>
      </w:r>
      <w:r w:rsidRPr="00591832">
        <w:rPr>
          <w:rFonts w:cs="Arial"/>
          <w:sz w:val="24"/>
          <w:szCs w:val="24"/>
          <w:lang w:val="en-US"/>
        </w:rPr>
        <w:tab/>
      </w:r>
      <w:r w:rsidRPr="00591832">
        <w:rPr>
          <w:rFonts w:cs="Arial"/>
          <w:sz w:val="24"/>
          <w:szCs w:val="24"/>
          <w:lang w:val="en-US"/>
        </w:rPr>
        <w:tab/>
      </w:r>
      <w:proofErr w:type="spellStart"/>
      <w:r w:rsidRPr="00591832">
        <w:rPr>
          <w:rFonts w:cs="Arial"/>
          <w:sz w:val="24"/>
          <w:szCs w:val="24"/>
          <w:lang w:val="en-US"/>
        </w:rPr>
        <w:t>Makhuduthamaga</w:t>
      </w:r>
      <w:proofErr w:type="spellEnd"/>
      <w:r w:rsidRPr="00591832">
        <w:rPr>
          <w:rFonts w:cs="Arial"/>
          <w:sz w:val="24"/>
          <w:szCs w:val="24"/>
          <w:lang w:val="en-US"/>
        </w:rPr>
        <w:t xml:space="preserve"> Local Municipality</w:t>
      </w:r>
    </w:p>
    <w:p w:rsidR="00217028" w:rsidRPr="00591832" w:rsidRDefault="00217028" w:rsidP="00397879">
      <w:pPr>
        <w:numPr>
          <w:ilvl w:val="0"/>
          <w:numId w:val="118"/>
        </w:numPr>
        <w:spacing w:before="0" w:after="0" w:line="276" w:lineRule="auto"/>
        <w:jc w:val="left"/>
        <w:rPr>
          <w:rFonts w:cs="Arial"/>
          <w:sz w:val="24"/>
          <w:szCs w:val="24"/>
          <w:lang w:val="en-US"/>
        </w:rPr>
      </w:pPr>
      <w:r w:rsidRPr="00591832">
        <w:rPr>
          <w:rFonts w:cs="Arial"/>
          <w:sz w:val="24"/>
          <w:szCs w:val="24"/>
          <w:lang w:val="en-US"/>
        </w:rPr>
        <w:t>MM</w:t>
      </w:r>
      <w:r w:rsidRPr="00591832">
        <w:rPr>
          <w:rFonts w:cs="Arial"/>
          <w:sz w:val="24"/>
          <w:szCs w:val="24"/>
          <w:lang w:val="en-US"/>
        </w:rPr>
        <w:tab/>
      </w:r>
      <w:r w:rsidRPr="00591832">
        <w:rPr>
          <w:rFonts w:cs="Arial"/>
          <w:sz w:val="24"/>
          <w:szCs w:val="24"/>
          <w:lang w:val="en-US"/>
        </w:rPr>
        <w:tab/>
      </w:r>
      <w:r w:rsidRPr="00591832">
        <w:rPr>
          <w:rFonts w:cs="Arial"/>
          <w:sz w:val="24"/>
          <w:szCs w:val="24"/>
          <w:lang w:val="en-US"/>
        </w:rPr>
        <w:tab/>
        <w:t>Municipal Manager</w:t>
      </w:r>
    </w:p>
    <w:p w:rsidR="00217028" w:rsidRPr="00591832" w:rsidRDefault="00217028" w:rsidP="00397879">
      <w:pPr>
        <w:numPr>
          <w:ilvl w:val="0"/>
          <w:numId w:val="118"/>
        </w:numPr>
        <w:spacing w:before="0" w:after="0" w:line="276" w:lineRule="auto"/>
        <w:jc w:val="left"/>
        <w:rPr>
          <w:rFonts w:cs="Arial"/>
          <w:sz w:val="24"/>
          <w:szCs w:val="24"/>
          <w:lang w:val="en-US"/>
        </w:rPr>
      </w:pPr>
      <w:r w:rsidRPr="00591832">
        <w:rPr>
          <w:rFonts w:cs="Arial"/>
          <w:sz w:val="24"/>
          <w:szCs w:val="24"/>
          <w:lang w:val="en-US"/>
        </w:rPr>
        <w:t>MSDS</w:t>
      </w:r>
      <w:r w:rsidRPr="00591832">
        <w:rPr>
          <w:rFonts w:cs="Arial"/>
          <w:sz w:val="24"/>
          <w:szCs w:val="24"/>
          <w:lang w:val="en-US"/>
        </w:rPr>
        <w:tab/>
      </w:r>
      <w:r w:rsidRPr="00591832">
        <w:rPr>
          <w:rFonts w:cs="Arial"/>
          <w:sz w:val="24"/>
          <w:szCs w:val="24"/>
          <w:lang w:val="en-US"/>
        </w:rPr>
        <w:tab/>
      </w:r>
      <w:r w:rsidR="00A27A2D">
        <w:rPr>
          <w:rFonts w:cs="Arial"/>
          <w:sz w:val="24"/>
          <w:szCs w:val="24"/>
          <w:lang w:val="en-US"/>
        </w:rPr>
        <w:tab/>
      </w:r>
      <w:r w:rsidRPr="00591832">
        <w:rPr>
          <w:rFonts w:cs="Arial"/>
          <w:sz w:val="24"/>
          <w:szCs w:val="24"/>
          <w:lang w:val="en-US"/>
        </w:rPr>
        <w:t>Material Safety Data Sheet</w:t>
      </w:r>
    </w:p>
    <w:p w:rsidR="00217028" w:rsidRPr="00591832" w:rsidRDefault="00217028" w:rsidP="00397879">
      <w:pPr>
        <w:numPr>
          <w:ilvl w:val="0"/>
          <w:numId w:val="118"/>
        </w:numPr>
        <w:spacing w:before="0" w:after="0" w:line="276" w:lineRule="auto"/>
        <w:jc w:val="left"/>
        <w:rPr>
          <w:rFonts w:cs="Arial"/>
          <w:sz w:val="24"/>
          <w:szCs w:val="24"/>
          <w:lang w:val="en-US"/>
        </w:rPr>
      </w:pPr>
      <w:r w:rsidRPr="00591832">
        <w:rPr>
          <w:rFonts w:cs="Arial"/>
          <w:sz w:val="24"/>
          <w:szCs w:val="24"/>
          <w:lang w:val="en-US"/>
        </w:rPr>
        <w:t>PPE</w:t>
      </w:r>
      <w:r w:rsidRPr="00591832">
        <w:rPr>
          <w:rFonts w:cs="Arial"/>
          <w:sz w:val="24"/>
          <w:szCs w:val="24"/>
          <w:lang w:val="en-US"/>
        </w:rPr>
        <w:tab/>
      </w:r>
      <w:r w:rsidRPr="00591832">
        <w:rPr>
          <w:rFonts w:cs="Arial"/>
          <w:sz w:val="24"/>
          <w:szCs w:val="24"/>
          <w:lang w:val="en-US"/>
        </w:rPr>
        <w:tab/>
      </w:r>
      <w:r w:rsidRPr="00591832">
        <w:rPr>
          <w:rFonts w:cs="Arial"/>
          <w:sz w:val="24"/>
          <w:szCs w:val="24"/>
          <w:lang w:val="en-US"/>
        </w:rPr>
        <w:tab/>
        <w:t>Personal Protective Clothing</w:t>
      </w:r>
    </w:p>
    <w:p w:rsidR="00217028" w:rsidRPr="00591832" w:rsidRDefault="00217028" w:rsidP="00217028">
      <w:pPr>
        <w:spacing w:after="0"/>
        <w:rPr>
          <w:rFonts w:cs="Arial"/>
          <w:b/>
          <w:bCs/>
          <w:sz w:val="24"/>
          <w:szCs w:val="24"/>
          <w:lang w:val="en-US"/>
        </w:rPr>
      </w:pPr>
    </w:p>
    <w:p w:rsidR="00217028" w:rsidRPr="00591832" w:rsidRDefault="00217028" w:rsidP="00397879">
      <w:pPr>
        <w:numPr>
          <w:ilvl w:val="0"/>
          <w:numId w:val="115"/>
        </w:numPr>
        <w:spacing w:before="0" w:after="0" w:line="276" w:lineRule="auto"/>
        <w:jc w:val="left"/>
        <w:rPr>
          <w:rFonts w:cs="Arial"/>
          <w:b/>
          <w:bCs/>
          <w:sz w:val="24"/>
          <w:szCs w:val="24"/>
          <w:lang w:val="en-US"/>
        </w:rPr>
      </w:pPr>
      <w:r w:rsidRPr="00591832">
        <w:rPr>
          <w:rFonts w:cs="Arial"/>
          <w:b/>
          <w:bCs/>
          <w:sz w:val="24"/>
          <w:szCs w:val="24"/>
          <w:lang w:val="en-US"/>
        </w:rPr>
        <w:t>CLARIFICATION OF TERMS</w:t>
      </w:r>
    </w:p>
    <w:p w:rsidR="00217028" w:rsidRPr="00591832" w:rsidRDefault="00217028" w:rsidP="00217028">
      <w:pPr>
        <w:spacing w:after="0"/>
        <w:rPr>
          <w:rFonts w:cs="Arial"/>
          <w:b/>
          <w:bCs/>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In this document, the following words shall have the following meanings unless otherwise contextually stated:</w:t>
      </w:r>
    </w:p>
    <w:p w:rsidR="00217028" w:rsidRPr="00591832" w:rsidRDefault="00217028" w:rsidP="00217028">
      <w:pPr>
        <w:spacing w:after="0"/>
        <w:rPr>
          <w:rFonts w:cs="Arial"/>
          <w:sz w:val="24"/>
          <w:szCs w:val="24"/>
          <w:lang w:val="en-US"/>
        </w:rPr>
      </w:pPr>
      <w:r w:rsidRPr="00591832">
        <w:rPr>
          <w:rFonts w:cs="Arial"/>
          <w:b/>
          <w:sz w:val="24"/>
          <w:szCs w:val="24"/>
          <w:lang w:val="en-US"/>
        </w:rPr>
        <w:t xml:space="preserve">‘Accident’ </w:t>
      </w:r>
      <w:r w:rsidRPr="00591832">
        <w:rPr>
          <w:rFonts w:cs="Arial"/>
          <w:sz w:val="24"/>
          <w:szCs w:val="24"/>
          <w:lang w:val="en-US"/>
        </w:rPr>
        <w:t>means an accident arising out of and in the course of an employee’s employment and resulting in a personal injury, illness or the death of the employee.</w:t>
      </w:r>
    </w:p>
    <w:p w:rsidR="00217028" w:rsidRPr="00591832" w:rsidRDefault="00217028" w:rsidP="00217028">
      <w:pPr>
        <w:spacing w:after="0"/>
        <w:rPr>
          <w:rFonts w:cs="Arial"/>
          <w:sz w:val="24"/>
          <w:szCs w:val="24"/>
          <w:lang w:val="en-US"/>
        </w:rPr>
      </w:pPr>
      <w:r w:rsidRPr="00591832">
        <w:rPr>
          <w:rFonts w:cs="Arial"/>
          <w:b/>
          <w:sz w:val="24"/>
          <w:szCs w:val="24"/>
          <w:lang w:val="en-US"/>
        </w:rPr>
        <w:t xml:space="preserve">‘Building’ </w:t>
      </w:r>
      <w:r w:rsidRPr="00591832">
        <w:rPr>
          <w:rFonts w:cs="Arial"/>
          <w:sz w:val="24"/>
          <w:szCs w:val="24"/>
          <w:lang w:val="en-US"/>
        </w:rPr>
        <w:t>includes-</w:t>
      </w:r>
    </w:p>
    <w:p w:rsidR="00217028" w:rsidRPr="00591832" w:rsidRDefault="00217028" w:rsidP="00397879">
      <w:pPr>
        <w:numPr>
          <w:ilvl w:val="0"/>
          <w:numId w:val="119"/>
        </w:numPr>
        <w:spacing w:before="0" w:after="0" w:line="276" w:lineRule="auto"/>
        <w:jc w:val="left"/>
        <w:rPr>
          <w:rFonts w:cs="Arial"/>
          <w:sz w:val="24"/>
          <w:szCs w:val="24"/>
          <w:lang w:val="en-US"/>
        </w:rPr>
      </w:pPr>
      <w:r w:rsidRPr="00591832">
        <w:rPr>
          <w:rFonts w:cs="Arial"/>
          <w:sz w:val="24"/>
          <w:szCs w:val="24"/>
          <w:lang w:val="en-US"/>
        </w:rPr>
        <w:t>Any structure attached to the soil;</w:t>
      </w:r>
    </w:p>
    <w:p w:rsidR="00217028" w:rsidRPr="00591832" w:rsidRDefault="00217028" w:rsidP="00397879">
      <w:pPr>
        <w:numPr>
          <w:ilvl w:val="0"/>
          <w:numId w:val="119"/>
        </w:numPr>
        <w:spacing w:before="0" w:after="0" w:line="276" w:lineRule="auto"/>
        <w:jc w:val="left"/>
        <w:rPr>
          <w:rFonts w:cs="Arial"/>
          <w:sz w:val="24"/>
          <w:szCs w:val="24"/>
          <w:lang w:val="en-US"/>
        </w:rPr>
      </w:pPr>
      <w:r w:rsidRPr="00591832">
        <w:rPr>
          <w:rFonts w:cs="Arial"/>
          <w:sz w:val="24"/>
          <w:szCs w:val="24"/>
          <w:lang w:val="en-US"/>
        </w:rPr>
        <w:t>Any building or such structure or part thereof which is in the process of being erected; or</w:t>
      </w:r>
    </w:p>
    <w:p w:rsidR="00217028" w:rsidRPr="00591832" w:rsidRDefault="00217028" w:rsidP="00397879">
      <w:pPr>
        <w:numPr>
          <w:ilvl w:val="0"/>
          <w:numId w:val="119"/>
        </w:numPr>
        <w:spacing w:before="0" w:after="0" w:line="276" w:lineRule="auto"/>
        <w:jc w:val="left"/>
        <w:rPr>
          <w:rFonts w:cs="Arial"/>
          <w:sz w:val="24"/>
          <w:szCs w:val="24"/>
          <w:lang w:val="en-US"/>
        </w:rPr>
      </w:pPr>
      <w:r w:rsidRPr="00591832">
        <w:rPr>
          <w:rFonts w:cs="Arial"/>
          <w:sz w:val="24"/>
          <w:szCs w:val="24"/>
          <w:lang w:val="en-US"/>
        </w:rPr>
        <w:t>Any prefabricated building or structure not attached to the soil</w:t>
      </w:r>
    </w:p>
    <w:p w:rsidR="00217028" w:rsidRPr="00591832" w:rsidRDefault="00217028" w:rsidP="00217028">
      <w:pPr>
        <w:spacing w:after="0"/>
        <w:rPr>
          <w:rFonts w:cs="Arial"/>
          <w:sz w:val="24"/>
          <w:szCs w:val="24"/>
          <w:lang w:val="en-US"/>
        </w:rPr>
      </w:pPr>
    </w:p>
    <w:p w:rsidR="00217028" w:rsidRPr="00591832" w:rsidRDefault="00217028" w:rsidP="00217028">
      <w:pPr>
        <w:spacing w:after="0"/>
        <w:rPr>
          <w:rFonts w:cs="Arial"/>
          <w:sz w:val="24"/>
          <w:szCs w:val="24"/>
          <w:lang w:val="en-US"/>
        </w:rPr>
      </w:pPr>
      <w:r w:rsidRPr="00591832">
        <w:rPr>
          <w:rFonts w:cs="Arial"/>
          <w:b/>
          <w:sz w:val="24"/>
          <w:szCs w:val="24"/>
          <w:lang w:val="en-US"/>
        </w:rPr>
        <w:t xml:space="preserve">‘Chief inspector’ </w:t>
      </w:r>
      <w:r w:rsidRPr="00591832">
        <w:rPr>
          <w:rFonts w:cs="Arial"/>
          <w:sz w:val="24"/>
          <w:szCs w:val="24"/>
          <w:lang w:val="en-US"/>
        </w:rPr>
        <w:t xml:space="preserve">means the officer designated under Section 27 of the </w:t>
      </w:r>
      <w:proofErr w:type="spellStart"/>
      <w:r w:rsidRPr="00591832">
        <w:rPr>
          <w:rFonts w:cs="Arial"/>
          <w:sz w:val="24"/>
          <w:szCs w:val="24"/>
          <w:lang w:val="en-US"/>
        </w:rPr>
        <w:t>OHSAct</w:t>
      </w:r>
      <w:proofErr w:type="spellEnd"/>
      <w:r w:rsidRPr="00591832">
        <w:rPr>
          <w:rFonts w:cs="Arial"/>
          <w:sz w:val="24"/>
          <w:szCs w:val="24"/>
          <w:lang w:val="en-US"/>
        </w:rPr>
        <w:t xml:space="preserve"> as chief inspector, and includes any officer acting as chief inspector</w:t>
      </w:r>
    </w:p>
    <w:p w:rsidR="00217028" w:rsidRPr="00591832" w:rsidRDefault="00217028" w:rsidP="00217028">
      <w:pPr>
        <w:spacing w:after="0"/>
        <w:rPr>
          <w:rFonts w:cs="Arial"/>
          <w:sz w:val="24"/>
          <w:szCs w:val="24"/>
          <w:lang w:val="en-US"/>
        </w:rPr>
      </w:pPr>
      <w:r w:rsidRPr="00591832">
        <w:rPr>
          <w:rFonts w:cs="Arial"/>
          <w:b/>
          <w:bCs/>
          <w:sz w:val="24"/>
          <w:szCs w:val="24"/>
          <w:lang w:val="en-US"/>
        </w:rPr>
        <w:t>‘Commissioner’</w:t>
      </w:r>
      <w:r w:rsidRPr="00591832">
        <w:rPr>
          <w:rFonts w:cs="Arial"/>
          <w:sz w:val="24"/>
          <w:szCs w:val="24"/>
          <w:lang w:val="en-US"/>
        </w:rPr>
        <w:t xml:space="preserve"> means the Compensation Commissioner ap</w:t>
      </w:r>
      <w:r w:rsidRPr="00591832">
        <w:rPr>
          <w:rFonts w:cs="Arial"/>
          <w:sz w:val="24"/>
          <w:szCs w:val="24"/>
          <w:lang w:val="en-US"/>
        </w:rPr>
        <w:softHyphen/>
        <w:t xml:space="preserve">pointed under section 2(1)(a); (xviii) of the </w:t>
      </w:r>
      <w:proofErr w:type="spellStart"/>
      <w:r w:rsidRPr="00591832">
        <w:rPr>
          <w:rFonts w:cs="Arial"/>
          <w:sz w:val="24"/>
          <w:szCs w:val="24"/>
          <w:lang w:val="en-US"/>
        </w:rPr>
        <w:t>COIDAct</w:t>
      </w:r>
      <w:proofErr w:type="spellEnd"/>
    </w:p>
    <w:p w:rsidR="00217028" w:rsidRPr="00591832" w:rsidRDefault="00217028" w:rsidP="00217028">
      <w:pPr>
        <w:spacing w:after="0"/>
        <w:rPr>
          <w:rFonts w:cs="Arial"/>
          <w:sz w:val="24"/>
          <w:szCs w:val="24"/>
          <w:lang w:val="en-US"/>
        </w:rPr>
      </w:pPr>
      <w:r w:rsidRPr="00591832">
        <w:rPr>
          <w:rFonts w:cs="Arial"/>
          <w:b/>
          <w:bCs/>
          <w:sz w:val="24"/>
          <w:szCs w:val="24"/>
          <w:lang w:val="en-US"/>
        </w:rPr>
        <w:t>‘Compensation</w:t>
      </w:r>
      <w:r w:rsidRPr="00591832">
        <w:rPr>
          <w:rFonts w:cs="Arial"/>
          <w:b/>
          <w:sz w:val="24"/>
          <w:szCs w:val="24"/>
          <w:lang w:val="en-US"/>
        </w:rPr>
        <w:t>’</w:t>
      </w:r>
      <w:r w:rsidRPr="00591832">
        <w:rPr>
          <w:rFonts w:cs="Arial"/>
          <w:sz w:val="24"/>
          <w:szCs w:val="24"/>
          <w:lang w:val="en-US"/>
        </w:rPr>
        <w:t xml:space="preserve"> means compensation in terms of this Act and, where applicable, medical aid or payment of the cost of such medical aid</w:t>
      </w:r>
    </w:p>
    <w:p w:rsidR="00217028" w:rsidRPr="00591832" w:rsidRDefault="00217028" w:rsidP="00217028">
      <w:pPr>
        <w:spacing w:after="0"/>
        <w:rPr>
          <w:rFonts w:cs="Arial"/>
          <w:sz w:val="24"/>
          <w:szCs w:val="24"/>
          <w:lang w:val="en-US"/>
        </w:rPr>
      </w:pPr>
      <w:r w:rsidRPr="00591832">
        <w:rPr>
          <w:rFonts w:cs="Arial"/>
          <w:b/>
          <w:sz w:val="24"/>
          <w:szCs w:val="24"/>
          <w:lang w:val="en-US"/>
        </w:rPr>
        <w:t>‘</w:t>
      </w:r>
      <w:r w:rsidRPr="00591832">
        <w:rPr>
          <w:rFonts w:cs="Arial"/>
          <w:b/>
          <w:bCs/>
          <w:sz w:val="24"/>
          <w:szCs w:val="24"/>
          <w:lang w:val="en-US"/>
        </w:rPr>
        <w:t>Compensation fund</w:t>
      </w:r>
      <w:r w:rsidRPr="00591832">
        <w:rPr>
          <w:rFonts w:cs="Arial"/>
          <w:b/>
          <w:sz w:val="24"/>
          <w:szCs w:val="24"/>
          <w:lang w:val="en-US"/>
        </w:rPr>
        <w:t>’</w:t>
      </w:r>
      <w:r w:rsidRPr="00591832">
        <w:rPr>
          <w:rFonts w:cs="Arial"/>
          <w:sz w:val="24"/>
          <w:szCs w:val="24"/>
          <w:lang w:val="en-US"/>
        </w:rPr>
        <w:t xml:space="preserve"> means the fund established by section I5; (xli) of the </w:t>
      </w:r>
      <w:proofErr w:type="spellStart"/>
      <w:r w:rsidRPr="00591832">
        <w:rPr>
          <w:rFonts w:cs="Arial"/>
          <w:sz w:val="24"/>
          <w:szCs w:val="24"/>
          <w:lang w:val="en-US"/>
        </w:rPr>
        <w:t>COIDAct</w:t>
      </w:r>
      <w:proofErr w:type="spellEnd"/>
    </w:p>
    <w:p w:rsidR="00217028" w:rsidRPr="00591832" w:rsidRDefault="00217028" w:rsidP="00217028">
      <w:pPr>
        <w:spacing w:after="0"/>
        <w:rPr>
          <w:rFonts w:cs="Arial"/>
          <w:sz w:val="24"/>
          <w:szCs w:val="24"/>
          <w:lang w:val="en-US"/>
        </w:rPr>
      </w:pPr>
      <w:r w:rsidRPr="00591832">
        <w:rPr>
          <w:rFonts w:cs="Arial"/>
          <w:b/>
          <w:sz w:val="24"/>
          <w:szCs w:val="24"/>
          <w:lang w:val="en-US"/>
        </w:rPr>
        <w:t xml:space="preserve">‘Danger’ </w:t>
      </w:r>
      <w:r w:rsidRPr="00591832">
        <w:rPr>
          <w:rFonts w:cs="Arial"/>
          <w:sz w:val="24"/>
          <w:szCs w:val="24"/>
          <w:lang w:val="en-US"/>
        </w:rPr>
        <w:t>means anything which may cause injury or damage to persons or property</w:t>
      </w:r>
    </w:p>
    <w:p w:rsidR="00217028" w:rsidRPr="00591832" w:rsidRDefault="00217028" w:rsidP="00217028">
      <w:pPr>
        <w:spacing w:after="0"/>
        <w:rPr>
          <w:rFonts w:cs="Arial"/>
          <w:sz w:val="24"/>
          <w:szCs w:val="24"/>
          <w:lang w:val="en-US"/>
        </w:rPr>
      </w:pPr>
      <w:r w:rsidRPr="00591832">
        <w:rPr>
          <w:rFonts w:cs="Arial"/>
          <w:b/>
          <w:sz w:val="24"/>
          <w:szCs w:val="24"/>
          <w:lang w:val="en-US"/>
        </w:rPr>
        <w:lastRenderedPageBreak/>
        <w:t xml:space="preserve">‘Employee’ </w:t>
      </w:r>
      <w:r w:rsidRPr="00591832">
        <w:rPr>
          <w:rFonts w:cs="Arial"/>
          <w:sz w:val="24"/>
          <w:szCs w:val="24"/>
          <w:lang w:val="en-US"/>
        </w:rPr>
        <w:t>means any person who is employed by or works for an employer and who receives or is entitled to receive any remuneration or who works under the direction or supervision of an employer or any other person</w:t>
      </w:r>
    </w:p>
    <w:p w:rsidR="00217028" w:rsidRPr="00591832" w:rsidRDefault="00217028" w:rsidP="00217028">
      <w:pPr>
        <w:spacing w:after="0"/>
        <w:rPr>
          <w:rFonts w:cs="Arial"/>
          <w:sz w:val="24"/>
          <w:szCs w:val="24"/>
          <w:lang w:val="en-US"/>
        </w:rPr>
      </w:pPr>
      <w:r w:rsidRPr="00591832">
        <w:rPr>
          <w:rFonts w:cs="Arial"/>
          <w:b/>
          <w:sz w:val="24"/>
          <w:szCs w:val="24"/>
          <w:lang w:val="en-US"/>
        </w:rPr>
        <w:t xml:space="preserve">‘Employer’ </w:t>
      </w:r>
      <w:r w:rsidRPr="00591832">
        <w:rPr>
          <w:rFonts w:cs="Arial"/>
          <w:sz w:val="24"/>
          <w:szCs w:val="24"/>
          <w:lang w:val="en-US"/>
        </w:rPr>
        <w:t xml:space="preserve">means any person who employs or provides work for any person and remunerates that person or expressly or tacitly undertakes to remunerate him, but excludes a </w:t>
      </w:r>
      <w:proofErr w:type="spellStart"/>
      <w:r w:rsidRPr="00591832">
        <w:rPr>
          <w:rFonts w:cs="Arial"/>
          <w:sz w:val="24"/>
          <w:szCs w:val="24"/>
          <w:lang w:val="en-US"/>
        </w:rPr>
        <w:t>labour</w:t>
      </w:r>
      <w:proofErr w:type="spellEnd"/>
      <w:r w:rsidRPr="00591832">
        <w:rPr>
          <w:rFonts w:cs="Arial"/>
          <w:sz w:val="24"/>
          <w:szCs w:val="24"/>
          <w:lang w:val="en-US"/>
        </w:rPr>
        <w:t xml:space="preserve"> broker as defined in section I (1) of the </w:t>
      </w:r>
      <w:proofErr w:type="spellStart"/>
      <w:r w:rsidRPr="00591832">
        <w:rPr>
          <w:rFonts w:cs="Arial"/>
          <w:sz w:val="24"/>
          <w:szCs w:val="24"/>
          <w:lang w:val="en-US"/>
        </w:rPr>
        <w:t>Labour</w:t>
      </w:r>
      <w:proofErr w:type="spellEnd"/>
      <w:r w:rsidRPr="00591832">
        <w:rPr>
          <w:rFonts w:cs="Arial"/>
          <w:sz w:val="24"/>
          <w:szCs w:val="24"/>
          <w:lang w:val="en-US"/>
        </w:rPr>
        <w:t xml:space="preserve"> Relations Act, 1956 (Act 28 of 1956)</w:t>
      </w:r>
    </w:p>
    <w:p w:rsidR="00217028" w:rsidRPr="00591832" w:rsidRDefault="00217028" w:rsidP="00217028">
      <w:pPr>
        <w:spacing w:after="0"/>
        <w:rPr>
          <w:rFonts w:cs="Arial"/>
          <w:sz w:val="24"/>
          <w:szCs w:val="24"/>
          <w:lang w:val="en-US"/>
        </w:rPr>
      </w:pPr>
      <w:r w:rsidRPr="00591832">
        <w:rPr>
          <w:rFonts w:cs="Arial"/>
          <w:b/>
          <w:sz w:val="24"/>
          <w:szCs w:val="24"/>
          <w:lang w:val="en-US"/>
        </w:rPr>
        <w:t>‘Hazard’</w:t>
      </w:r>
      <w:r w:rsidRPr="00591832">
        <w:rPr>
          <w:rFonts w:cs="Arial"/>
          <w:sz w:val="24"/>
          <w:szCs w:val="24"/>
          <w:lang w:val="en-US"/>
        </w:rPr>
        <w:t xml:space="preserve"> means a source of or exposure to danger</w:t>
      </w:r>
    </w:p>
    <w:p w:rsidR="00217028" w:rsidRPr="00591832" w:rsidRDefault="00217028" w:rsidP="00217028">
      <w:pPr>
        <w:spacing w:after="0"/>
        <w:rPr>
          <w:rFonts w:cs="Arial"/>
          <w:sz w:val="24"/>
          <w:szCs w:val="24"/>
          <w:lang w:val="en-US"/>
        </w:rPr>
      </w:pPr>
      <w:r w:rsidRPr="00591832">
        <w:rPr>
          <w:rFonts w:cs="Arial"/>
          <w:b/>
          <w:sz w:val="24"/>
          <w:szCs w:val="24"/>
          <w:lang w:val="en-US"/>
        </w:rPr>
        <w:t>‘Health and safety committee’</w:t>
      </w:r>
      <w:r w:rsidRPr="00591832">
        <w:rPr>
          <w:rFonts w:cs="Arial"/>
          <w:sz w:val="24"/>
          <w:szCs w:val="24"/>
          <w:lang w:val="en-US"/>
        </w:rPr>
        <w:t xml:space="preserve"> means a committee established under section 19 of the </w:t>
      </w:r>
      <w:proofErr w:type="spellStart"/>
      <w:r w:rsidRPr="00591832">
        <w:rPr>
          <w:rFonts w:cs="Arial"/>
          <w:sz w:val="24"/>
          <w:szCs w:val="24"/>
          <w:lang w:val="en-US"/>
        </w:rPr>
        <w:t>OHSAct</w:t>
      </w:r>
      <w:proofErr w:type="spellEnd"/>
    </w:p>
    <w:p w:rsidR="00217028" w:rsidRPr="00591832" w:rsidRDefault="00217028" w:rsidP="00217028">
      <w:pPr>
        <w:spacing w:after="0"/>
        <w:rPr>
          <w:rFonts w:cs="Arial"/>
          <w:sz w:val="24"/>
          <w:szCs w:val="24"/>
          <w:lang w:val="en-US"/>
        </w:rPr>
      </w:pPr>
      <w:r w:rsidRPr="00591832">
        <w:rPr>
          <w:rFonts w:cs="Arial"/>
          <w:b/>
          <w:sz w:val="24"/>
          <w:szCs w:val="24"/>
          <w:lang w:val="en-US"/>
        </w:rPr>
        <w:t xml:space="preserve">‘Health and safety equipment’ </w:t>
      </w:r>
      <w:r w:rsidRPr="00591832">
        <w:rPr>
          <w:rFonts w:cs="Arial"/>
          <w:sz w:val="24"/>
          <w:szCs w:val="24"/>
          <w:lang w:val="en-US"/>
        </w:rPr>
        <w:t>means any article or part thereof which is manufactured, provided or installed in the interest of the health and safety of any person.</w:t>
      </w:r>
    </w:p>
    <w:p w:rsidR="00217028" w:rsidRPr="00591832" w:rsidRDefault="00217028" w:rsidP="00217028">
      <w:pPr>
        <w:spacing w:after="0"/>
        <w:rPr>
          <w:rFonts w:cs="Arial"/>
          <w:sz w:val="24"/>
          <w:szCs w:val="24"/>
          <w:lang w:val="en-US"/>
        </w:rPr>
      </w:pPr>
      <w:r w:rsidRPr="00591832">
        <w:rPr>
          <w:rFonts w:cs="Arial"/>
          <w:b/>
          <w:sz w:val="24"/>
          <w:szCs w:val="24"/>
          <w:lang w:val="en-US"/>
        </w:rPr>
        <w:t>‘Health and safety representative’</w:t>
      </w:r>
      <w:r w:rsidRPr="00591832">
        <w:rPr>
          <w:rFonts w:cs="Arial"/>
          <w:sz w:val="24"/>
          <w:szCs w:val="24"/>
          <w:lang w:val="en-US"/>
        </w:rPr>
        <w:t xml:space="preserve"> means a person designated in terms of section 17 (1) of the </w:t>
      </w:r>
      <w:proofErr w:type="spellStart"/>
      <w:r w:rsidRPr="00591832">
        <w:rPr>
          <w:rFonts w:cs="Arial"/>
          <w:sz w:val="24"/>
          <w:szCs w:val="24"/>
          <w:lang w:val="en-US"/>
        </w:rPr>
        <w:t>OHSAct</w:t>
      </w:r>
      <w:proofErr w:type="spellEnd"/>
    </w:p>
    <w:p w:rsidR="00217028" w:rsidRPr="00591832" w:rsidRDefault="00217028" w:rsidP="00217028">
      <w:pPr>
        <w:spacing w:after="0"/>
        <w:rPr>
          <w:rFonts w:cs="Arial"/>
          <w:sz w:val="24"/>
          <w:szCs w:val="24"/>
          <w:lang w:val="en-US"/>
        </w:rPr>
      </w:pPr>
      <w:r w:rsidRPr="00591832">
        <w:rPr>
          <w:rFonts w:cs="Arial"/>
          <w:b/>
          <w:sz w:val="24"/>
          <w:szCs w:val="24"/>
          <w:lang w:val="en-US"/>
        </w:rPr>
        <w:t>‘Health and safety standard’</w:t>
      </w:r>
      <w:r w:rsidRPr="00591832">
        <w:rPr>
          <w:rFonts w:cs="Arial"/>
          <w:sz w:val="24"/>
          <w:szCs w:val="24"/>
          <w:lang w:val="en-US"/>
        </w:rPr>
        <w:t xml:space="preserve"> means any standard, irrespective of whether or not it has the force of law, which, if applied for the purpose of the </w:t>
      </w:r>
      <w:proofErr w:type="spellStart"/>
      <w:r w:rsidRPr="00591832">
        <w:rPr>
          <w:rFonts w:cs="Arial"/>
          <w:sz w:val="24"/>
          <w:szCs w:val="24"/>
          <w:lang w:val="en-US"/>
        </w:rPr>
        <w:t>OHSAct</w:t>
      </w:r>
      <w:proofErr w:type="spellEnd"/>
      <w:r w:rsidRPr="00591832">
        <w:rPr>
          <w:rFonts w:cs="Arial"/>
          <w:sz w:val="24"/>
          <w:szCs w:val="24"/>
          <w:lang w:val="en-US"/>
        </w:rPr>
        <w:t xml:space="preserve">, will in the opinion of the Minister promote the attainment of an object of the </w:t>
      </w:r>
      <w:proofErr w:type="spellStart"/>
      <w:r w:rsidRPr="00591832">
        <w:rPr>
          <w:rFonts w:cs="Arial"/>
          <w:sz w:val="24"/>
          <w:szCs w:val="24"/>
          <w:lang w:val="en-US"/>
        </w:rPr>
        <w:t>OHSAct</w:t>
      </w:r>
      <w:proofErr w:type="spellEnd"/>
    </w:p>
    <w:p w:rsidR="00217028" w:rsidRPr="00591832" w:rsidRDefault="00217028" w:rsidP="00217028">
      <w:pPr>
        <w:spacing w:after="0"/>
        <w:rPr>
          <w:rFonts w:cs="Arial"/>
          <w:sz w:val="24"/>
          <w:szCs w:val="24"/>
          <w:lang w:val="en-US"/>
        </w:rPr>
      </w:pPr>
      <w:r w:rsidRPr="00591832">
        <w:rPr>
          <w:rFonts w:cs="Arial"/>
          <w:b/>
          <w:sz w:val="24"/>
          <w:szCs w:val="24"/>
          <w:lang w:val="en-US"/>
        </w:rPr>
        <w:t xml:space="preserve">‘Healthy’ </w:t>
      </w:r>
      <w:r w:rsidRPr="00591832">
        <w:rPr>
          <w:rFonts w:cs="Arial"/>
          <w:sz w:val="24"/>
          <w:szCs w:val="24"/>
          <w:lang w:val="en-US"/>
        </w:rPr>
        <w:t>means free from illness or injury attributable to occupational causes</w:t>
      </w:r>
    </w:p>
    <w:p w:rsidR="00217028" w:rsidRPr="00591832" w:rsidRDefault="00217028" w:rsidP="00217028">
      <w:pPr>
        <w:spacing w:after="0"/>
        <w:rPr>
          <w:rFonts w:cs="Arial"/>
          <w:sz w:val="24"/>
          <w:szCs w:val="24"/>
          <w:lang w:val="en-US"/>
        </w:rPr>
      </w:pPr>
      <w:r w:rsidRPr="00591832">
        <w:rPr>
          <w:rFonts w:cs="Arial"/>
          <w:b/>
          <w:sz w:val="24"/>
          <w:szCs w:val="24"/>
          <w:lang w:val="en-US"/>
        </w:rPr>
        <w:t xml:space="preserve">‘Incident’ </w:t>
      </w:r>
      <w:r w:rsidRPr="00591832">
        <w:rPr>
          <w:rFonts w:cs="Arial"/>
          <w:sz w:val="24"/>
          <w:szCs w:val="24"/>
          <w:lang w:val="en-US"/>
        </w:rPr>
        <w:t xml:space="preserve">means an incident as contemplated in section 24 (1) of the </w:t>
      </w:r>
      <w:proofErr w:type="spellStart"/>
      <w:r w:rsidRPr="00591832">
        <w:rPr>
          <w:rFonts w:cs="Arial"/>
          <w:sz w:val="24"/>
          <w:szCs w:val="24"/>
          <w:lang w:val="en-US"/>
        </w:rPr>
        <w:t>OHSAct</w:t>
      </w:r>
      <w:proofErr w:type="spellEnd"/>
    </w:p>
    <w:p w:rsidR="00217028" w:rsidRPr="00591832" w:rsidRDefault="00217028" w:rsidP="00217028">
      <w:pPr>
        <w:spacing w:after="0"/>
        <w:rPr>
          <w:rFonts w:cs="Arial"/>
          <w:sz w:val="24"/>
          <w:szCs w:val="24"/>
          <w:lang w:val="en-US"/>
        </w:rPr>
      </w:pPr>
      <w:r w:rsidRPr="00591832">
        <w:rPr>
          <w:rFonts w:cs="Arial"/>
          <w:b/>
          <w:sz w:val="24"/>
          <w:szCs w:val="24"/>
          <w:lang w:val="en-US"/>
        </w:rPr>
        <w:t xml:space="preserve">‘Inspector’ </w:t>
      </w:r>
      <w:r w:rsidRPr="00591832">
        <w:rPr>
          <w:rFonts w:cs="Arial"/>
          <w:sz w:val="24"/>
          <w:szCs w:val="24"/>
          <w:lang w:val="en-US"/>
        </w:rPr>
        <w:t xml:space="preserve">means a person designated under section 28 of the </w:t>
      </w:r>
      <w:proofErr w:type="spellStart"/>
      <w:r w:rsidRPr="00591832">
        <w:rPr>
          <w:rFonts w:cs="Arial"/>
          <w:sz w:val="24"/>
          <w:szCs w:val="24"/>
          <w:lang w:val="en-US"/>
        </w:rPr>
        <w:t>OHSAct</w:t>
      </w:r>
      <w:proofErr w:type="spellEnd"/>
    </w:p>
    <w:p w:rsidR="00217028" w:rsidRPr="00591832" w:rsidRDefault="00217028" w:rsidP="00217028">
      <w:pPr>
        <w:spacing w:after="0"/>
        <w:rPr>
          <w:rFonts w:cs="Arial"/>
          <w:sz w:val="24"/>
          <w:szCs w:val="24"/>
          <w:lang w:val="en-US"/>
        </w:rPr>
      </w:pPr>
      <w:r w:rsidRPr="00591832">
        <w:rPr>
          <w:rFonts w:cs="Arial"/>
          <w:b/>
          <w:sz w:val="24"/>
          <w:szCs w:val="24"/>
          <w:lang w:val="en-US"/>
        </w:rPr>
        <w:t xml:space="preserve">‘Medical surveillance’ </w:t>
      </w:r>
      <w:r w:rsidRPr="00591832">
        <w:rPr>
          <w:rFonts w:cs="Arial"/>
          <w:sz w:val="24"/>
          <w:szCs w:val="24"/>
          <w:lang w:val="en-US"/>
        </w:rPr>
        <w:t xml:space="preserve">means a planned </w:t>
      </w:r>
      <w:proofErr w:type="spellStart"/>
      <w:r w:rsidRPr="00591832">
        <w:rPr>
          <w:rFonts w:cs="Arial"/>
          <w:sz w:val="24"/>
          <w:szCs w:val="24"/>
          <w:lang w:val="en-US"/>
        </w:rPr>
        <w:t>programme</w:t>
      </w:r>
      <w:proofErr w:type="spellEnd"/>
      <w:r w:rsidRPr="00591832">
        <w:rPr>
          <w:rFonts w:cs="Arial"/>
          <w:sz w:val="24"/>
          <w:szCs w:val="24"/>
          <w:lang w:val="en-US"/>
        </w:rPr>
        <w:t xml:space="preserve"> or periodic examination (which may include clinical examinations, biological monitoring or medical tests) of employees by an Occupational Health Practitioner or, in prescribed cases, by an Occupational Medicine Practitioner</w:t>
      </w:r>
    </w:p>
    <w:p w:rsidR="00217028" w:rsidRPr="00591832" w:rsidRDefault="00217028" w:rsidP="00217028">
      <w:pPr>
        <w:spacing w:after="0"/>
        <w:rPr>
          <w:rFonts w:cs="Arial"/>
          <w:sz w:val="24"/>
          <w:szCs w:val="24"/>
          <w:lang w:val="en-US"/>
        </w:rPr>
      </w:pPr>
      <w:r w:rsidRPr="00591832">
        <w:rPr>
          <w:rFonts w:cs="Arial"/>
          <w:b/>
          <w:sz w:val="24"/>
          <w:szCs w:val="24"/>
          <w:lang w:val="en-US"/>
        </w:rPr>
        <w:t>‘Minister’</w:t>
      </w:r>
      <w:r w:rsidRPr="00591832">
        <w:rPr>
          <w:rFonts w:cs="Arial"/>
          <w:sz w:val="24"/>
          <w:szCs w:val="24"/>
          <w:lang w:val="en-US"/>
        </w:rPr>
        <w:t xml:space="preserve"> means the minister of department of </w:t>
      </w:r>
      <w:proofErr w:type="spellStart"/>
      <w:r w:rsidRPr="00591832">
        <w:rPr>
          <w:rFonts w:cs="Arial"/>
          <w:sz w:val="24"/>
          <w:szCs w:val="24"/>
          <w:lang w:val="en-US"/>
        </w:rPr>
        <w:t>labour</w:t>
      </w:r>
      <w:proofErr w:type="spellEnd"/>
      <w:r w:rsidRPr="00591832">
        <w:rPr>
          <w:rFonts w:cs="Arial"/>
          <w:sz w:val="24"/>
          <w:szCs w:val="24"/>
          <w:lang w:val="en-US"/>
        </w:rPr>
        <w:t>.</w:t>
      </w:r>
    </w:p>
    <w:p w:rsidR="00217028" w:rsidRPr="00591832" w:rsidRDefault="00217028" w:rsidP="00217028">
      <w:pPr>
        <w:spacing w:after="0"/>
        <w:rPr>
          <w:rFonts w:cs="Arial"/>
          <w:sz w:val="24"/>
          <w:szCs w:val="24"/>
          <w:lang w:val="en-US"/>
        </w:rPr>
      </w:pPr>
      <w:r w:rsidRPr="00591832">
        <w:rPr>
          <w:rFonts w:cs="Arial"/>
          <w:b/>
          <w:sz w:val="24"/>
          <w:szCs w:val="24"/>
          <w:lang w:val="en-US"/>
        </w:rPr>
        <w:t xml:space="preserve">‘Municipality’ </w:t>
      </w:r>
      <w:r w:rsidRPr="00591832">
        <w:rPr>
          <w:rFonts w:cs="Arial"/>
          <w:sz w:val="24"/>
          <w:szCs w:val="24"/>
          <w:lang w:val="en-US"/>
        </w:rPr>
        <w:t xml:space="preserve">hereby refers to </w:t>
      </w:r>
      <w:proofErr w:type="spellStart"/>
      <w:r w:rsidRPr="00591832">
        <w:rPr>
          <w:rFonts w:cs="Arial"/>
          <w:sz w:val="24"/>
          <w:szCs w:val="24"/>
          <w:lang w:val="en-US"/>
        </w:rPr>
        <w:t>Makhuduthamaga</w:t>
      </w:r>
      <w:proofErr w:type="spellEnd"/>
      <w:r w:rsidRPr="00591832">
        <w:rPr>
          <w:rFonts w:cs="Arial"/>
          <w:sz w:val="24"/>
          <w:szCs w:val="24"/>
          <w:lang w:val="en-US"/>
        </w:rPr>
        <w:t xml:space="preserve"> Local Municipality</w:t>
      </w:r>
    </w:p>
    <w:p w:rsidR="00217028" w:rsidRPr="00591832" w:rsidRDefault="00217028" w:rsidP="00217028">
      <w:pPr>
        <w:spacing w:after="0"/>
        <w:rPr>
          <w:rFonts w:cs="Arial"/>
          <w:sz w:val="24"/>
          <w:szCs w:val="24"/>
          <w:lang w:val="en-US"/>
        </w:rPr>
      </w:pPr>
      <w:r w:rsidRPr="00591832">
        <w:rPr>
          <w:rFonts w:cs="Arial"/>
          <w:b/>
          <w:bCs/>
          <w:sz w:val="24"/>
          <w:szCs w:val="24"/>
          <w:lang w:val="en-US"/>
        </w:rPr>
        <w:t xml:space="preserve">‘Occupational disease’ </w:t>
      </w:r>
      <w:r w:rsidRPr="00591832">
        <w:rPr>
          <w:rFonts w:cs="Arial"/>
          <w:sz w:val="24"/>
          <w:szCs w:val="24"/>
          <w:lang w:val="en-US"/>
        </w:rPr>
        <w:t xml:space="preserve">means any disease contemplated in section 65(1)(a) or (b); (ix) of the </w:t>
      </w:r>
      <w:proofErr w:type="spellStart"/>
      <w:r w:rsidRPr="00591832">
        <w:rPr>
          <w:rFonts w:cs="Arial"/>
          <w:sz w:val="24"/>
          <w:szCs w:val="24"/>
          <w:lang w:val="en-US"/>
        </w:rPr>
        <w:t>COIDAct</w:t>
      </w:r>
      <w:proofErr w:type="spellEnd"/>
    </w:p>
    <w:p w:rsidR="00217028" w:rsidRPr="00591832" w:rsidRDefault="00217028" w:rsidP="00217028">
      <w:pPr>
        <w:spacing w:after="0"/>
        <w:rPr>
          <w:rFonts w:cs="Arial"/>
          <w:sz w:val="24"/>
          <w:szCs w:val="24"/>
          <w:lang w:val="en-US"/>
        </w:rPr>
      </w:pPr>
      <w:r w:rsidRPr="00591832">
        <w:rPr>
          <w:rFonts w:cs="Arial"/>
          <w:b/>
          <w:sz w:val="24"/>
          <w:szCs w:val="24"/>
          <w:lang w:val="en-US"/>
        </w:rPr>
        <w:t xml:space="preserve">‘Occupational health’ </w:t>
      </w:r>
      <w:r w:rsidRPr="00591832">
        <w:rPr>
          <w:rFonts w:cs="Arial"/>
          <w:sz w:val="24"/>
          <w:szCs w:val="24"/>
          <w:lang w:val="en-US"/>
        </w:rPr>
        <w:t>includes occupational hygiene, occupational medicine and biological monitoring</w:t>
      </w:r>
    </w:p>
    <w:p w:rsidR="00217028" w:rsidRPr="00591832" w:rsidRDefault="00217028" w:rsidP="00217028">
      <w:pPr>
        <w:spacing w:after="0"/>
        <w:rPr>
          <w:rFonts w:cs="Arial"/>
          <w:sz w:val="24"/>
          <w:szCs w:val="24"/>
          <w:lang w:val="en-US"/>
        </w:rPr>
      </w:pPr>
      <w:r w:rsidRPr="00591832">
        <w:rPr>
          <w:rFonts w:cs="Arial"/>
          <w:b/>
          <w:sz w:val="24"/>
          <w:szCs w:val="24"/>
          <w:lang w:val="en-US"/>
        </w:rPr>
        <w:t xml:space="preserve">‘Occupational Health Practitioner’ </w:t>
      </w:r>
      <w:r w:rsidRPr="00591832">
        <w:rPr>
          <w:rFonts w:cs="Arial"/>
          <w:sz w:val="24"/>
          <w:szCs w:val="24"/>
          <w:lang w:val="en-US"/>
        </w:rPr>
        <w:t xml:space="preserve">means an occupational medicine practitioner or a person who holds a qualification in occupational health recognized as such by the South African Medical and Dental Council as referred to in the Medical, Dental and </w:t>
      </w:r>
      <w:r w:rsidRPr="00591832">
        <w:rPr>
          <w:rFonts w:cs="Arial"/>
          <w:sz w:val="24"/>
          <w:szCs w:val="24"/>
          <w:lang w:val="en-US"/>
        </w:rPr>
        <w:lastRenderedPageBreak/>
        <w:t>Supplementary Health Services Professions Act, 1974 (Act 56 of 1974) or the South African Nursing Council as referred to in the Nursing Act, 1978 (Act 50 of 1978)</w:t>
      </w:r>
      <w:r w:rsidRPr="00591832">
        <w:rPr>
          <w:rFonts w:cs="Arial"/>
          <w:b/>
          <w:sz w:val="24"/>
          <w:szCs w:val="24"/>
          <w:lang w:val="en-US"/>
        </w:rPr>
        <w:t xml:space="preserve"> </w:t>
      </w:r>
      <w:r w:rsidRPr="00591832">
        <w:rPr>
          <w:rFonts w:cs="Arial"/>
          <w:sz w:val="24"/>
          <w:szCs w:val="24"/>
          <w:lang w:val="en-US"/>
        </w:rPr>
        <w:t xml:space="preserve"> </w:t>
      </w:r>
    </w:p>
    <w:p w:rsidR="00217028" w:rsidRPr="00591832" w:rsidRDefault="00217028" w:rsidP="00217028">
      <w:pPr>
        <w:spacing w:after="0"/>
        <w:rPr>
          <w:rFonts w:cs="Arial"/>
          <w:sz w:val="24"/>
          <w:szCs w:val="24"/>
        </w:rPr>
      </w:pPr>
      <w:r w:rsidRPr="00591832">
        <w:rPr>
          <w:rFonts w:cs="Arial"/>
          <w:b/>
          <w:sz w:val="24"/>
          <w:szCs w:val="24"/>
        </w:rPr>
        <w:t>‘Occupational hygiene’</w:t>
      </w:r>
      <w:r w:rsidRPr="00591832">
        <w:rPr>
          <w:rFonts w:cs="Arial"/>
          <w:sz w:val="24"/>
          <w:szCs w:val="24"/>
        </w:rPr>
        <w:t xml:space="preserve"> means the anticipation, recognition, evaluation and control of conditions arising in or from the workplace, which may cause illness or adverse health effects to persons</w:t>
      </w:r>
    </w:p>
    <w:p w:rsidR="00217028" w:rsidRPr="00591832" w:rsidRDefault="00217028" w:rsidP="00217028">
      <w:pPr>
        <w:spacing w:after="0"/>
        <w:rPr>
          <w:rFonts w:cs="Arial"/>
          <w:sz w:val="24"/>
          <w:szCs w:val="24"/>
          <w:lang w:val="en-US"/>
        </w:rPr>
      </w:pPr>
      <w:r w:rsidRPr="00591832">
        <w:rPr>
          <w:rFonts w:cs="Arial"/>
          <w:b/>
          <w:sz w:val="24"/>
          <w:szCs w:val="24"/>
          <w:lang w:val="en-US"/>
        </w:rPr>
        <w:t>‘O</w:t>
      </w:r>
      <w:r w:rsidRPr="00591832">
        <w:rPr>
          <w:rFonts w:cs="Arial"/>
          <w:b/>
          <w:bCs/>
          <w:sz w:val="24"/>
          <w:szCs w:val="24"/>
          <w:lang w:val="en-US"/>
        </w:rPr>
        <w:t>ccupational injury</w:t>
      </w:r>
      <w:r w:rsidRPr="00591832">
        <w:rPr>
          <w:rFonts w:cs="Arial"/>
          <w:b/>
          <w:sz w:val="24"/>
          <w:szCs w:val="24"/>
          <w:lang w:val="en-US"/>
        </w:rPr>
        <w:t>’</w:t>
      </w:r>
      <w:r w:rsidRPr="00591832">
        <w:rPr>
          <w:rFonts w:cs="Arial"/>
          <w:sz w:val="24"/>
          <w:szCs w:val="24"/>
          <w:lang w:val="en-US"/>
        </w:rPr>
        <w:t xml:space="preserve"> means a personal injury sustained as a result of an accident in the workplace</w:t>
      </w:r>
    </w:p>
    <w:p w:rsidR="00217028" w:rsidRPr="00591832" w:rsidRDefault="00217028" w:rsidP="00217028">
      <w:pPr>
        <w:spacing w:after="0"/>
        <w:rPr>
          <w:rFonts w:cs="Arial"/>
          <w:sz w:val="24"/>
          <w:szCs w:val="24"/>
        </w:rPr>
      </w:pPr>
      <w:r w:rsidRPr="00591832">
        <w:rPr>
          <w:rFonts w:cs="Arial"/>
          <w:b/>
          <w:sz w:val="24"/>
          <w:szCs w:val="24"/>
        </w:rPr>
        <w:t>‘Occupational medicine’</w:t>
      </w:r>
      <w:r w:rsidRPr="00591832">
        <w:rPr>
          <w:rFonts w:cs="Arial"/>
          <w:sz w:val="24"/>
          <w:szCs w:val="24"/>
        </w:rPr>
        <w:t xml:space="preserve"> means the prevention, diagnosis and treatment of illness, injury and adverse health effects associated with a particular type of work</w:t>
      </w:r>
    </w:p>
    <w:p w:rsidR="00217028" w:rsidRPr="00591832" w:rsidRDefault="00217028" w:rsidP="00217028">
      <w:pPr>
        <w:spacing w:after="0"/>
        <w:rPr>
          <w:rFonts w:cs="Arial"/>
          <w:sz w:val="24"/>
          <w:szCs w:val="24"/>
        </w:rPr>
      </w:pPr>
      <w:r w:rsidRPr="00591832">
        <w:rPr>
          <w:rFonts w:cs="Arial"/>
          <w:b/>
          <w:sz w:val="24"/>
          <w:szCs w:val="24"/>
        </w:rPr>
        <w:t>‘Occupational medicine practitioner’</w:t>
      </w:r>
      <w:r w:rsidRPr="00591832">
        <w:rPr>
          <w:rFonts w:cs="Arial"/>
          <w:sz w:val="24"/>
          <w:szCs w:val="24"/>
        </w:rPr>
        <w:t xml:space="preserve"> means a medical practitioner as defined in the Medical, Dental and Supplementary Health Service Professions Act, 1974 (Act No. 56 of 1974), who holds a qualification in occupational medicine or an equivalent qualification which is recognized as such by the South African Medical and Dental Council referred to in the said Act</w:t>
      </w:r>
    </w:p>
    <w:p w:rsidR="00217028" w:rsidRPr="00591832" w:rsidRDefault="00217028" w:rsidP="00217028">
      <w:pPr>
        <w:spacing w:after="0"/>
        <w:rPr>
          <w:rFonts w:cs="Arial"/>
          <w:sz w:val="24"/>
          <w:szCs w:val="24"/>
        </w:rPr>
      </w:pPr>
      <w:r w:rsidRPr="00591832">
        <w:rPr>
          <w:rFonts w:cs="Arial"/>
          <w:b/>
          <w:sz w:val="24"/>
          <w:szCs w:val="24"/>
        </w:rPr>
        <w:t>‘Office’</w:t>
      </w:r>
      <w:r w:rsidRPr="00591832">
        <w:rPr>
          <w:rFonts w:cs="Arial"/>
          <w:sz w:val="24"/>
          <w:szCs w:val="24"/>
        </w:rPr>
        <w:t xml:space="preserve"> means an office as defined in section 1 (1) of the Basic Conditions of Employment Act, 1983 (Act No. 3 of 1983)</w:t>
      </w:r>
    </w:p>
    <w:p w:rsidR="00217028" w:rsidRPr="00591832" w:rsidRDefault="00217028" w:rsidP="00217028">
      <w:pPr>
        <w:spacing w:after="0"/>
        <w:rPr>
          <w:rFonts w:cs="Arial"/>
          <w:sz w:val="24"/>
          <w:szCs w:val="24"/>
        </w:rPr>
      </w:pPr>
      <w:r w:rsidRPr="00591832">
        <w:rPr>
          <w:rFonts w:cs="Arial"/>
          <w:b/>
          <w:sz w:val="24"/>
          <w:szCs w:val="24"/>
        </w:rPr>
        <w:t>‘Officer’</w:t>
      </w:r>
      <w:r w:rsidRPr="00591832">
        <w:rPr>
          <w:rFonts w:cs="Arial"/>
          <w:sz w:val="24"/>
          <w:szCs w:val="24"/>
        </w:rPr>
        <w:t xml:space="preserve"> means an officer or employee as defined in section 1 (1) of the</w:t>
      </w:r>
    </w:p>
    <w:p w:rsidR="00217028" w:rsidRPr="00591832" w:rsidRDefault="00217028" w:rsidP="00217028">
      <w:pPr>
        <w:spacing w:after="0"/>
        <w:rPr>
          <w:rFonts w:cs="Arial"/>
          <w:sz w:val="24"/>
          <w:szCs w:val="24"/>
        </w:rPr>
      </w:pPr>
      <w:r w:rsidRPr="00591832">
        <w:rPr>
          <w:rFonts w:cs="Arial"/>
          <w:sz w:val="24"/>
          <w:szCs w:val="24"/>
        </w:rPr>
        <w:t>Public Service Act, 1984 (Act No. 111 of 1984)</w:t>
      </w:r>
    </w:p>
    <w:p w:rsidR="00217028" w:rsidRPr="00591832" w:rsidRDefault="00217028" w:rsidP="00217028">
      <w:pPr>
        <w:spacing w:after="0"/>
        <w:rPr>
          <w:rFonts w:cs="Arial"/>
          <w:sz w:val="24"/>
          <w:szCs w:val="24"/>
          <w:lang w:val="en-US"/>
        </w:rPr>
      </w:pPr>
      <w:r w:rsidRPr="00591832">
        <w:rPr>
          <w:rFonts w:cs="Arial"/>
          <w:b/>
          <w:sz w:val="24"/>
          <w:szCs w:val="24"/>
          <w:lang w:val="en-US"/>
        </w:rPr>
        <w:t xml:space="preserve">‘Plan’ </w:t>
      </w:r>
      <w:r w:rsidRPr="00591832">
        <w:rPr>
          <w:rFonts w:cs="Arial"/>
          <w:sz w:val="24"/>
          <w:szCs w:val="24"/>
          <w:lang w:val="en-US"/>
        </w:rPr>
        <w:t>means an assessment document developed by the OHS Committee</w:t>
      </w:r>
    </w:p>
    <w:p w:rsidR="00217028" w:rsidRPr="00591832" w:rsidRDefault="00217028" w:rsidP="00217028">
      <w:pPr>
        <w:spacing w:after="0"/>
        <w:rPr>
          <w:rFonts w:cs="Arial"/>
          <w:b/>
          <w:sz w:val="24"/>
          <w:szCs w:val="24"/>
          <w:lang w:val="en-US"/>
        </w:rPr>
      </w:pPr>
      <w:r w:rsidRPr="00591832">
        <w:rPr>
          <w:rFonts w:cs="Arial"/>
          <w:b/>
          <w:sz w:val="24"/>
          <w:szCs w:val="24"/>
          <w:lang w:val="en-US"/>
        </w:rPr>
        <w:t>‘Policy’</w:t>
      </w:r>
      <w:r w:rsidRPr="00591832">
        <w:rPr>
          <w:rFonts w:cs="Arial"/>
          <w:sz w:val="24"/>
          <w:szCs w:val="24"/>
          <w:lang w:val="en-US"/>
        </w:rPr>
        <w:t xml:space="preserve"> means the OHS Policy for </w:t>
      </w:r>
      <w:proofErr w:type="spellStart"/>
      <w:r w:rsidRPr="00591832">
        <w:rPr>
          <w:rFonts w:cs="Arial"/>
          <w:sz w:val="24"/>
          <w:szCs w:val="24"/>
          <w:lang w:val="en-US"/>
        </w:rPr>
        <w:t>Makhuduthamaga</w:t>
      </w:r>
      <w:proofErr w:type="spellEnd"/>
      <w:r w:rsidRPr="00591832">
        <w:rPr>
          <w:rFonts w:cs="Arial"/>
          <w:sz w:val="24"/>
          <w:szCs w:val="24"/>
          <w:lang w:val="en-US"/>
        </w:rPr>
        <w:t xml:space="preserve"> Local Municipality</w:t>
      </w:r>
      <w:r w:rsidRPr="00591832">
        <w:rPr>
          <w:rFonts w:cs="Arial"/>
          <w:b/>
          <w:sz w:val="24"/>
          <w:szCs w:val="24"/>
          <w:lang w:val="en-US"/>
        </w:rPr>
        <w:t xml:space="preserve"> </w:t>
      </w:r>
    </w:p>
    <w:p w:rsidR="00217028" w:rsidRPr="00591832" w:rsidRDefault="00217028" w:rsidP="00217028">
      <w:pPr>
        <w:spacing w:after="0"/>
        <w:rPr>
          <w:rFonts w:cs="Arial"/>
          <w:sz w:val="24"/>
          <w:szCs w:val="24"/>
        </w:rPr>
      </w:pPr>
      <w:r w:rsidRPr="00591832">
        <w:rPr>
          <w:rFonts w:cs="Arial"/>
          <w:b/>
          <w:sz w:val="24"/>
          <w:szCs w:val="24"/>
        </w:rPr>
        <w:t>‘Reasonably practicable’</w:t>
      </w:r>
      <w:r w:rsidRPr="00591832">
        <w:rPr>
          <w:rFonts w:cs="Arial"/>
          <w:sz w:val="24"/>
          <w:szCs w:val="24"/>
        </w:rPr>
        <w:t xml:space="preserve"> means having practicable regard to</w:t>
      </w:r>
    </w:p>
    <w:p w:rsidR="00217028" w:rsidRPr="00591832" w:rsidRDefault="00217028" w:rsidP="00217028">
      <w:pPr>
        <w:spacing w:after="0"/>
        <w:rPr>
          <w:rFonts w:cs="Arial"/>
          <w:sz w:val="24"/>
          <w:szCs w:val="24"/>
        </w:rPr>
      </w:pPr>
      <w:r w:rsidRPr="00591832">
        <w:rPr>
          <w:rFonts w:cs="Arial"/>
          <w:sz w:val="24"/>
          <w:szCs w:val="24"/>
        </w:rPr>
        <w:t>(a) the severity and scope of the hazard or risk concerned;</w:t>
      </w:r>
    </w:p>
    <w:p w:rsidR="00217028" w:rsidRPr="00591832" w:rsidRDefault="00217028" w:rsidP="00217028">
      <w:pPr>
        <w:spacing w:after="0"/>
        <w:rPr>
          <w:rFonts w:cs="Arial"/>
          <w:sz w:val="24"/>
          <w:szCs w:val="24"/>
        </w:rPr>
      </w:pPr>
      <w:r w:rsidRPr="00591832">
        <w:rPr>
          <w:rFonts w:cs="Arial"/>
          <w:sz w:val="24"/>
          <w:szCs w:val="24"/>
        </w:rPr>
        <w:t>(b) the state of knowledge reasonably available concerning that hazard or risk and of any means of removing or mitigating that hazard or risk;</w:t>
      </w:r>
    </w:p>
    <w:p w:rsidR="00217028" w:rsidRPr="00591832" w:rsidRDefault="00217028" w:rsidP="00217028">
      <w:pPr>
        <w:spacing w:after="0"/>
        <w:rPr>
          <w:rFonts w:cs="Arial"/>
          <w:sz w:val="24"/>
          <w:szCs w:val="24"/>
        </w:rPr>
      </w:pPr>
      <w:r w:rsidRPr="00591832">
        <w:rPr>
          <w:rFonts w:cs="Arial"/>
          <w:sz w:val="24"/>
          <w:szCs w:val="24"/>
        </w:rPr>
        <w:t>(c) the availability and suitability of means to remove or mitigate that hazard or risk; and</w:t>
      </w:r>
    </w:p>
    <w:p w:rsidR="00217028" w:rsidRPr="00591832" w:rsidRDefault="00217028" w:rsidP="00217028">
      <w:pPr>
        <w:spacing w:after="0"/>
        <w:rPr>
          <w:rFonts w:cs="Arial"/>
          <w:sz w:val="24"/>
          <w:szCs w:val="24"/>
        </w:rPr>
      </w:pPr>
      <w:r w:rsidRPr="00591832">
        <w:rPr>
          <w:rFonts w:cs="Arial"/>
          <w:sz w:val="24"/>
          <w:szCs w:val="24"/>
        </w:rPr>
        <w:t>(d) the cost of removing or mitigating that hazard or risk in relation to the benefits deriving there from</w:t>
      </w:r>
    </w:p>
    <w:p w:rsidR="00217028" w:rsidRPr="00591832" w:rsidRDefault="00217028" w:rsidP="00217028">
      <w:pPr>
        <w:spacing w:after="0"/>
        <w:rPr>
          <w:rFonts w:cs="Arial"/>
          <w:sz w:val="24"/>
          <w:szCs w:val="24"/>
        </w:rPr>
      </w:pPr>
      <w:r w:rsidRPr="00591832">
        <w:rPr>
          <w:rFonts w:cs="Arial"/>
          <w:b/>
          <w:sz w:val="24"/>
          <w:szCs w:val="24"/>
        </w:rPr>
        <w:t>‘Remuneration’</w:t>
      </w:r>
      <w:r w:rsidRPr="00591832">
        <w:rPr>
          <w:rFonts w:cs="Arial"/>
          <w:sz w:val="24"/>
          <w:szCs w:val="24"/>
        </w:rPr>
        <w:t xml:space="preserve"> means any payment in money or in kind or both in money and in kind, made or owing to any person in pursuance of such person's employment</w:t>
      </w:r>
    </w:p>
    <w:p w:rsidR="00217028" w:rsidRPr="00591832" w:rsidRDefault="00217028" w:rsidP="00217028">
      <w:pPr>
        <w:spacing w:after="0"/>
        <w:rPr>
          <w:rFonts w:cs="Arial"/>
          <w:sz w:val="24"/>
          <w:szCs w:val="24"/>
        </w:rPr>
      </w:pPr>
      <w:r w:rsidRPr="00591832">
        <w:rPr>
          <w:rFonts w:cs="Arial"/>
          <w:b/>
          <w:sz w:val="24"/>
          <w:szCs w:val="24"/>
        </w:rPr>
        <w:t>‘Risk’</w:t>
      </w:r>
      <w:r w:rsidRPr="00591832">
        <w:rPr>
          <w:rFonts w:cs="Arial"/>
          <w:sz w:val="24"/>
          <w:szCs w:val="24"/>
        </w:rPr>
        <w:t xml:space="preserve"> means the probability that injury or damage will occur</w:t>
      </w:r>
    </w:p>
    <w:p w:rsidR="00217028" w:rsidRPr="00591832" w:rsidRDefault="00217028" w:rsidP="00217028">
      <w:pPr>
        <w:spacing w:after="0"/>
        <w:rPr>
          <w:rFonts w:cs="Arial"/>
          <w:sz w:val="24"/>
          <w:szCs w:val="24"/>
        </w:rPr>
      </w:pPr>
      <w:r w:rsidRPr="00591832">
        <w:rPr>
          <w:rFonts w:cs="Arial"/>
          <w:b/>
          <w:sz w:val="24"/>
          <w:szCs w:val="24"/>
        </w:rPr>
        <w:t>‘Safe’</w:t>
      </w:r>
      <w:r w:rsidRPr="00591832">
        <w:rPr>
          <w:rFonts w:cs="Arial"/>
          <w:sz w:val="24"/>
          <w:szCs w:val="24"/>
        </w:rPr>
        <w:t xml:space="preserve"> means free from any hazard</w:t>
      </w:r>
    </w:p>
    <w:p w:rsidR="00217028" w:rsidRPr="00591832" w:rsidRDefault="00217028" w:rsidP="00217028">
      <w:pPr>
        <w:spacing w:after="0"/>
        <w:rPr>
          <w:rFonts w:cs="Arial"/>
          <w:sz w:val="24"/>
          <w:szCs w:val="24"/>
          <w:lang w:val="en-US"/>
        </w:rPr>
      </w:pPr>
      <w:r w:rsidRPr="00591832">
        <w:rPr>
          <w:rFonts w:cs="Arial"/>
          <w:b/>
          <w:bCs/>
          <w:sz w:val="24"/>
          <w:szCs w:val="24"/>
        </w:rPr>
        <w:t>‘Unit’-</w:t>
      </w:r>
      <w:r w:rsidRPr="00591832">
        <w:rPr>
          <w:rFonts w:cs="Arial"/>
          <w:sz w:val="24"/>
          <w:szCs w:val="24"/>
        </w:rPr>
        <w:t>shall mean Occupational Health and Safety Sub-Directorate</w:t>
      </w:r>
    </w:p>
    <w:p w:rsidR="00217028" w:rsidRPr="00591832" w:rsidRDefault="00217028" w:rsidP="00217028">
      <w:pPr>
        <w:spacing w:after="0"/>
        <w:rPr>
          <w:rFonts w:cs="Arial"/>
          <w:sz w:val="24"/>
          <w:szCs w:val="24"/>
        </w:rPr>
      </w:pPr>
      <w:r w:rsidRPr="00591832">
        <w:rPr>
          <w:rFonts w:cs="Arial"/>
          <w:b/>
          <w:sz w:val="24"/>
          <w:szCs w:val="24"/>
        </w:rPr>
        <w:lastRenderedPageBreak/>
        <w:t>‘Work’</w:t>
      </w:r>
      <w:r w:rsidRPr="00591832">
        <w:rPr>
          <w:rFonts w:cs="Arial"/>
          <w:sz w:val="24"/>
          <w:szCs w:val="24"/>
        </w:rPr>
        <w:t xml:space="preserve"> means work as an employee or as a self-employed person, and for such purpose an employee is deemed to be at work during the time that he is in the course of his employment, and a self -employed person is deemed to be at work during such time as he devotes to work as a self-employed person</w:t>
      </w:r>
    </w:p>
    <w:p w:rsidR="00217028" w:rsidRPr="00591832" w:rsidRDefault="00217028" w:rsidP="00217028">
      <w:pPr>
        <w:spacing w:after="0"/>
        <w:rPr>
          <w:rFonts w:cs="Arial"/>
          <w:sz w:val="24"/>
          <w:szCs w:val="24"/>
        </w:rPr>
      </w:pPr>
      <w:r w:rsidRPr="00591832">
        <w:rPr>
          <w:rFonts w:cs="Arial"/>
          <w:b/>
          <w:sz w:val="24"/>
          <w:szCs w:val="24"/>
        </w:rPr>
        <w:t>‘Workplace’</w:t>
      </w:r>
      <w:r w:rsidRPr="00591832">
        <w:rPr>
          <w:rFonts w:cs="Arial"/>
          <w:sz w:val="24"/>
          <w:szCs w:val="24"/>
        </w:rPr>
        <w:t xml:space="preserve"> means any premises or place where a person performs work in the course of his employment.</w:t>
      </w:r>
    </w:p>
    <w:p w:rsidR="00217028" w:rsidRPr="00591832" w:rsidRDefault="00217028" w:rsidP="00217028">
      <w:pPr>
        <w:spacing w:after="0"/>
        <w:rPr>
          <w:rFonts w:cs="Arial"/>
          <w:sz w:val="24"/>
          <w:szCs w:val="24"/>
        </w:rPr>
      </w:pPr>
    </w:p>
    <w:p w:rsidR="00217028" w:rsidRPr="00591832" w:rsidRDefault="00217028" w:rsidP="00397879">
      <w:pPr>
        <w:numPr>
          <w:ilvl w:val="1"/>
          <w:numId w:val="114"/>
        </w:numPr>
        <w:spacing w:before="0" w:after="0" w:line="276" w:lineRule="auto"/>
        <w:jc w:val="left"/>
        <w:rPr>
          <w:rFonts w:cs="Arial"/>
          <w:b/>
          <w:bCs/>
          <w:sz w:val="24"/>
          <w:szCs w:val="24"/>
          <w:lang w:val="en-US"/>
        </w:rPr>
      </w:pPr>
      <w:r w:rsidRPr="00591832">
        <w:rPr>
          <w:rFonts w:cs="Arial"/>
          <w:b/>
          <w:bCs/>
          <w:sz w:val="24"/>
          <w:szCs w:val="24"/>
          <w:lang w:val="en-US"/>
        </w:rPr>
        <w:t>PREAMBLE</w:t>
      </w:r>
    </w:p>
    <w:p w:rsidR="00217028" w:rsidRPr="00591832" w:rsidRDefault="00217028" w:rsidP="00217028">
      <w:pPr>
        <w:spacing w:after="0"/>
        <w:rPr>
          <w:rFonts w:cs="Arial"/>
          <w:b/>
          <w:bCs/>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The need for the policy stems from the Occupational Health and Safety Act, 1993 which requires employers, including municipalities, amongst other things to develop and adopt an occupational health and safety policy.</w:t>
      </w:r>
    </w:p>
    <w:p w:rsidR="00217028" w:rsidRPr="00591832" w:rsidRDefault="00217028" w:rsidP="00217028">
      <w:pPr>
        <w:spacing w:after="0"/>
        <w:rPr>
          <w:rFonts w:cs="Arial"/>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Furthermore, this policy is intended to create a framework for decision making in respect of human resources management in as far as occupational health and safety is concerned in the Municipality.</w:t>
      </w:r>
    </w:p>
    <w:p w:rsidR="00217028" w:rsidRPr="00591832" w:rsidRDefault="00217028" w:rsidP="00217028">
      <w:pPr>
        <w:spacing w:after="0"/>
        <w:rPr>
          <w:rFonts w:cs="Arial"/>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 xml:space="preserve">To comply with the conditions relating to the Occupational Health and Safety Act, Act 85 of 1993 regarding the issue and control of safety equipment/protective clothing as well as to compile a policy on the issue and control of other clothing and uniforms which is not legally compulsory </w:t>
      </w:r>
    </w:p>
    <w:p w:rsidR="00217028" w:rsidRPr="00591832" w:rsidRDefault="00217028" w:rsidP="00217028">
      <w:pPr>
        <w:spacing w:after="0"/>
        <w:rPr>
          <w:rFonts w:cs="Arial"/>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The policy is intended to:</w:t>
      </w:r>
    </w:p>
    <w:p w:rsidR="00217028" w:rsidRPr="00591832" w:rsidRDefault="00217028" w:rsidP="00217028">
      <w:pPr>
        <w:spacing w:after="0"/>
        <w:rPr>
          <w:rFonts w:cs="Arial"/>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 xml:space="preserve">Promote and maintain the highest degree of physical, mental and social </w:t>
      </w:r>
      <w:proofErr w:type="spellStart"/>
      <w:r w:rsidRPr="00591832">
        <w:rPr>
          <w:rFonts w:cs="Arial"/>
          <w:sz w:val="24"/>
          <w:szCs w:val="24"/>
          <w:lang w:val="en-US"/>
        </w:rPr>
        <w:t>well being</w:t>
      </w:r>
      <w:proofErr w:type="spellEnd"/>
      <w:r w:rsidRPr="00591832">
        <w:rPr>
          <w:rFonts w:cs="Arial"/>
          <w:sz w:val="24"/>
          <w:szCs w:val="24"/>
          <w:lang w:val="en-US"/>
        </w:rPr>
        <w:t xml:space="preserve"> of workers.</w:t>
      </w:r>
    </w:p>
    <w:p w:rsidR="00217028" w:rsidRPr="00591832" w:rsidRDefault="00217028" w:rsidP="00217028">
      <w:pPr>
        <w:spacing w:after="0"/>
        <w:rPr>
          <w:rFonts w:cs="Arial"/>
          <w:sz w:val="24"/>
          <w:szCs w:val="24"/>
          <w:lang w:val="en-US"/>
        </w:rPr>
      </w:pPr>
      <w:r w:rsidRPr="00591832">
        <w:rPr>
          <w:rFonts w:cs="Arial"/>
          <w:sz w:val="24"/>
          <w:szCs w:val="24"/>
          <w:lang w:val="en-US"/>
        </w:rPr>
        <w:t>Prevent amongst workers, ill health caused by their working conditions.</w:t>
      </w:r>
    </w:p>
    <w:p w:rsidR="00217028" w:rsidRPr="00591832" w:rsidRDefault="00217028" w:rsidP="00217028">
      <w:pPr>
        <w:spacing w:after="0"/>
        <w:rPr>
          <w:rFonts w:cs="Arial"/>
          <w:sz w:val="24"/>
          <w:szCs w:val="24"/>
          <w:lang w:val="en-US"/>
        </w:rPr>
      </w:pPr>
      <w:r w:rsidRPr="00591832">
        <w:rPr>
          <w:rFonts w:cs="Arial"/>
          <w:sz w:val="24"/>
          <w:szCs w:val="24"/>
          <w:lang w:val="en-US"/>
        </w:rPr>
        <w:t>Place and maintain workers in a working environment that is adapted to their individual physiological and psychological conditions.</w:t>
      </w:r>
    </w:p>
    <w:p w:rsidR="00217028" w:rsidRPr="00591832" w:rsidRDefault="00217028" w:rsidP="00217028">
      <w:pPr>
        <w:spacing w:after="0"/>
        <w:rPr>
          <w:rFonts w:cs="Arial"/>
          <w:sz w:val="24"/>
          <w:szCs w:val="24"/>
          <w:lang w:val="en-US"/>
        </w:rPr>
      </w:pPr>
      <w:r w:rsidRPr="00591832">
        <w:rPr>
          <w:rFonts w:cs="Arial"/>
          <w:sz w:val="24"/>
          <w:szCs w:val="24"/>
          <w:lang w:val="en-US"/>
        </w:rPr>
        <w:t>Protect workers from factors adverse to their health.</w:t>
      </w:r>
    </w:p>
    <w:p w:rsidR="00217028" w:rsidRPr="00591832" w:rsidRDefault="00217028" w:rsidP="00217028">
      <w:pPr>
        <w:spacing w:after="0"/>
        <w:rPr>
          <w:rFonts w:cs="Arial"/>
          <w:sz w:val="24"/>
          <w:szCs w:val="24"/>
          <w:lang w:val="en-US"/>
        </w:rPr>
      </w:pPr>
      <w:r w:rsidRPr="00591832">
        <w:rPr>
          <w:rFonts w:cs="Arial"/>
          <w:sz w:val="24"/>
          <w:szCs w:val="24"/>
          <w:lang w:val="en-US"/>
        </w:rPr>
        <w:t>Promote and maintain working environment that is free from harassment.</w:t>
      </w:r>
    </w:p>
    <w:p w:rsidR="00217028" w:rsidRDefault="00217028" w:rsidP="00217028">
      <w:pPr>
        <w:spacing w:after="0"/>
        <w:rPr>
          <w:rFonts w:cs="Arial"/>
          <w:sz w:val="24"/>
          <w:szCs w:val="24"/>
          <w:lang w:val="en-US"/>
        </w:rPr>
      </w:pPr>
    </w:p>
    <w:p w:rsidR="0022785C" w:rsidRDefault="0022785C" w:rsidP="00217028">
      <w:pPr>
        <w:spacing w:after="0"/>
        <w:rPr>
          <w:rFonts w:cs="Arial"/>
          <w:sz w:val="24"/>
          <w:szCs w:val="24"/>
          <w:lang w:val="en-US"/>
        </w:rPr>
      </w:pPr>
    </w:p>
    <w:p w:rsidR="0022785C" w:rsidRPr="00591832" w:rsidRDefault="0022785C" w:rsidP="00217028">
      <w:pPr>
        <w:spacing w:after="0"/>
        <w:rPr>
          <w:rFonts w:cs="Arial"/>
          <w:sz w:val="24"/>
          <w:szCs w:val="24"/>
          <w:lang w:val="en-US"/>
        </w:rPr>
      </w:pPr>
    </w:p>
    <w:p w:rsidR="00217028" w:rsidRPr="00591832" w:rsidRDefault="00217028" w:rsidP="00397879">
      <w:pPr>
        <w:numPr>
          <w:ilvl w:val="1"/>
          <w:numId w:val="116"/>
        </w:numPr>
        <w:spacing w:before="0" w:after="0" w:line="276" w:lineRule="auto"/>
        <w:jc w:val="left"/>
        <w:rPr>
          <w:rFonts w:cs="Arial"/>
          <w:b/>
          <w:bCs/>
          <w:sz w:val="24"/>
          <w:szCs w:val="24"/>
          <w:lang w:val="en-US"/>
        </w:rPr>
      </w:pPr>
      <w:r w:rsidRPr="00591832">
        <w:rPr>
          <w:rFonts w:cs="Arial"/>
          <w:b/>
          <w:bCs/>
          <w:sz w:val="24"/>
          <w:szCs w:val="24"/>
          <w:lang w:val="en-US"/>
        </w:rPr>
        <w:t>PURPOSE AND OBJECTIVES OF POLICY</w:t>
      </w:r>
    </w:p>
    <w:p w:rsidR="00217028" w:rsidRPr="00591832" w:rsidRDefault="00217028" w:rsidP="00217028">
      <w:pPr>
        <w:spacing w:after="0"/>
        <w:rPr>
          <w:rFonts w:cs="Arial"/>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The purpose of this policy is to serve as a guiding tool to ensure that the employer provides and maintain a healthy and safe work environment and also to enhance the health and safety of persons at work in connection with the operation of the municipality. The policy also provides for the protection of persons other than persons at work, against hazards to health and safety arising out of or in connection with the activities of persons at work.</w:t>
      </w:r>
      <w:r w:rsidRPr="00591832">
        <w:rPr>
          <w:rFonts w:cs="Arial"/>
          <w:sz w:val="24"/>
          <w:szCs w:val="24"/>
          <w:lang w:val="en-US"/>
        </w:rPr>
        <w:tab/>
      </w:r>
    </w:p>
    <w:p w:rsidR="00217028" w:rsidRPr="00591832" w:rsidRDefault="00217028" w:rsidP="00217028">
      <w:pPr>
        <w:spacing w:after="0"/>
        <w:rPr>
          <w:rFonts w:cs="Arial"/>
          <w:sz w:val="24"/>
          <w:szCs w:val="24"/>
        </w:rPr>
      </w:pPr>
      <w:r w:rsidRPr="00591832">
        <w:rPr>
          <w:rFonts w:cs="Arial"/>
          <w:sz w:val="24"/>
          <w:szCs w:val="24"/>
        </w:rPr>
        <w:t>The objectives of the policy are to:</w:t>
      </w:r>
    </w:p>
    <w:p w:rsidR="00217028" w:rsidRPr="00591832" w:rsidRDefault="00217028" w:rsidP="00397879">
      <w:pPr>
        <w:numPr>
          <w:ilvl w:val="0"/>
          <w:numId w:val="120"/>
        </w:numPr>
        <w:spacing w:before="0" w:after="0" w:line="276" w:lineRule="auto"/>
        <w:jc w:val="left"/>
        <w:rPr>
          <w:rFonts w:cs="Arial"/>
          <w:sz w:val="24"/>
          <w:szCs w:val="24"/>
        </w:rPr>
      </w:pPr>
      <w:r w:rsidRPr="00591832">
        <w:rPr>
          <w:rFonts w:cs="Arial"/>
          <w:sz w:val="24"/>
          <w:szCs w:val="24"/>
        </w:rPr>
        <w:t>Guide the development of safe methods of work;</w:t>
      </w:r>
    </w:p>
    <w:p w:rsidR="00217028" w:rsidRPr="00591832" w:rsidRDefault="00217028" w:rsidP="00397879">
      <w:pPr>
        <w:numPr>
          <w:ilvl w:val="0"/>
          <w:numId w:val="120"/>
        </w:numPr>
        <w:spacing w:before="0" w:after="0" w:line="276" w:lineRule="auto"/>
        <w:jc w:val="left"/>
        <w:rPr>
          <w:rFonts w:cs="Arial"/>
          <w:sz w:val="24"/>
          <w:szCs w:val="24"/>
        </w:rPr>
      </w:pPr>
      <w:r w:rsidRPr="00591832">
        <w:rPr>
          <w:rFonts w:cs="Arial"/>
          <w:sz w:val="24"/>
          <w:szCs w:val="24"/>
        </w:rPr>
        <w:t>Ensure the achievement of a safe working environment;</w:t>
      </w:r>
    </w:p>
    <w:p w:rsidR="00217028" w:rsidRPr="00591832" w:rsidRDefault="00217028" w:rsidP="00397879">
      <w:pPr>
        <w:numPr>
          <w:ilvl w:val="0"/>
          <w:numId w:val="120"/>
        </w:numPr>
        <w:spacing w:before="0" w:after="0" w:line="276" w:lineRule="auto"/>
        <w:jc w:val="left"/>
        <w:rPr>
          <w:rFonts w:cs="Arial"/>
          <w:sz w:val="24"/>
          <w:szCs w:val="24"/>
        </w:rPr>
      </w:pPr>
      <w:r w:rsidRPr="00591832">
        <w:rPr>
          <w:rFonts w:cs="Arial"/>
          <w:sz w:val="24"/>
          <w:szCs w:val="24"/>
        </w:rPr>
        <w:t>Promote good health within the workforce;</w:t>
      </w:r>
    </w:p>
    <w:p w:rsidR="00217028" w:rsidRPr="00591832" w:rsidRDefault="00217028" w:rsidP="00397879">
      <w:pPr>
        <w:numPr>
          <w:ilvl w:val="0"/>
          <w:numId w:val="120"/>
        </w:numPr>
        <w:spacing w:before="0" w:after="0" w:line="276" w:lineRule="auto"/>
        <w:jc w:val="left"/>
        <w:rPr>
          <w:rFonts w:cs="Arial"/>
          <w:sz w:val="24"/>
          <w:szCs w:val="24"/>
        </w:rPr>
      </w:pPr>
      <w:r w:rsidRPr="00591832">
        <w:rPr>
          <w:rFonts w:cs="Arial"/>
          <w:sz w:val="24"/>
          <w:szCs w:val="24"/>
        </w:rPr>
        <w:t>Reduce the number and severity of injuries in the workplace;</w:t>
      </w:r>
    </w:p>
    <w:p w:rsidR="00217028" w:rsidRPr="00591832" w:rsidRDefault="00217028" w:rsidP="00397879">
      <w:pPr>
        <w:numPr>
          <w:ilvl w:val="0"/>
          <w:numId w:val="120"/>
        </w:numPr>
        <w:spacing w:before="0" w:after="0" w:line="276" w:lineRule="auto"/>
        <w:jc w:val="left"/>
        <w:rPr>
          <w:rFonts w:cs="Arial"/>
          <w:sz w:val="24"/>
          <w:szCs w:val="24"/>
        </w:rPr>
      </w:pPr>
      <w:r w:rsidRPr="00591832">
        <w:rPr>
          <w:rFonts w:cs="Arial"/>
          <w:sz w:val="24"/>
          <w:szCs w:val="24"/>
        </w:rPr>
        <w:t>Enhance compliance with all relevant Acts, Regulations, Standards and Codes of Practice.</w:t>
      </w:r>
    </w:p>
    <w:p w:rsidR="00217028" w:rsidRPr="00591832" w:rsidRDefault="00217028" w:rsidP="00217028">
      <w:pPr>
        <w:spacing w:after="0"/>
        <w:rPr>
          <w:rFonts w:cs="Arial"/>
          <w:b/>
          <w:bCs/>
          <w:sz w:val="24"/>
          <w:szCs w:val="24"/>
          <w:lang w:val="en-US"/>
        </w:rPr>
      </w:pPr>
    </w:p>
    <w:p w:rsidR="00217028" w:rsidRPr="00591832" w:rsidRDefault="00217028" w:rsidP="00397879">
      <w:pPr>
        <w:numPr>
          <w:ilvl w:val="1"/>
          <w:numId w:val="116"/>
        </w:numPr>
        <w:spacing w:before="0" w:after="0" w:line="276" w:lineRule="auto"/>
        <w:jc w:val="left"/>
        <w:rPr>
          <w:rFonts w:cs="Arial"/>
          <w:b/>
          <w:bCs/>
          <w:sz w:val="24"/>
          <w:szCs w:val="24"/>
          <w:lang w:val="en-US"/>
        </w:rPr>
      </w:pPr>
      <w:r w:rsidRPr="00591832">
        <w:rPr>
          <w:rFonts w:cs="Arial"/>
          <w:b/>
          <w:bCs/>
          <w:sz w:val="24"/>
          <w:szCs w:val="24"/>
          <w:lang w:val="en-US"/>
        </w:rPr>
        <w:t>SCOPE AND APPLICATION</w:t>
      </w:r>
    </w:p>
    <w:p w:rsidR="00217028" w:rsidRDefault="00217028" w:rsidP="00217028">
      <w:pPr>
        <w:spacing w:after="0"/>
        <w:rPr>
          <w:rFonts w:cs="Arial"/>
          <w:sz w:val="24"/>
          <w:szCs w:val="24"/>
          <w:lang w:val="en-US"/>
        </w:rPr>
      </w:pPr>
      <w:r w:rsidRPr="00591832">
        <w:rPr>
          <w:rFonts w:cs="Arial"/>
          <w:sz w:val="24"/>
          <w:szCs w:val="24"/>
          <w:lang w:val="en-US"/>
        </w:rPr>
        <w:t>This policy applies to all employees of the municipality, its clients and all the contractors doing any kind of work for the municipality.</w:t>
      </w:r>
    </w:p>
    <w:p w:rsidR="00727C80" w:rsidRPr="00591832" w:rsidRDefault="00727C80" w:rsidP="00217028">
      <w:pPr>
        <w:spacing w:after="0"/>
        <w:rPr>
          <w:rFonts w:cs="Arial"/>
          <w:sz w:val="24"/>
          <w:szCs w:val="24"/>
          <w:lang w:val="en-US"/>
        </w:rPr>
      </w:pPr>
    </w:p>
    <w:p w:rsidR="00217028" w:rsidRPr="00591832" w:rsidRDefault="00217028" w:rsidP="00397879">
      <w:pPr>
        <w:numPr>
          <w:ilvl w:val="1"/>
          <w:numId w:val="116"/>
        </w:numPr>
        <w:spacing w:before="0" w:after="0" w:line="276" w:lineRule="auto"/>
        <w:jc w:val="left"/>
        <w:rPr>
          <w:rFonts w:cs="Arial"/>
          <w:b/>
          <w:bCs/>
          <w:sz w:val="24"/>
          <w:szCs w:val="24"/>
          <w:lang w:val="en-US"/>
        </w:rPr>
      </w:pPr>
      <w:r w:rsidRPr="00591832">
        <w:rPr>
          <w:rFonts w:cs="Arial"/>
          <w:b/>
          <w:bCs/>
          <w:sz w:val="24"/>
          <w:szCs w:val="24"/>
          <w:lang w:val="en-US"/>
        </w:rPr>
        <w:t>LEGAL FRAMEWORK</w:t>
      </w:r>
    </w:p>
    <w:p w:rsidR="00217028" w:rsidRPr="00591832" w:rsidRDefault="00217028" w:rsidP="00217028">
      <w:pPr>
        <w:spacing w:after="0"/>
        <w:rPr>
          <w:rFonts w:cs="Arial"/>
          <w:b/>
          <w:bCs/>
          <w:sz w:val="24"/>
          <w:szCs w:val="24"/>
          <w:lang w:val="en-US"/>
        </w:rPr>
      </w:pPr>
    </w:p>
    <w:p w:rsidR="00217028" w:rsidRPr="00591832" w:rsidRDefault="00217028" w:rsidP="00397879">
      <w:pPr>
        <w:numPr>
          <w:ilvl w:val="0"/>
          <w:numId w:val="117"/>
        </w:numPr>
        <w:spacing w:before="0" w:after="0" w:line="276" w:lineRule="auto"/>
        <w:jc w:val="left"/>
        <w:rPr>
          <w:rFonts w:cs="Arial"/>
          <w:bCs/>
          <w:sz w:val="24"/>
          <w:szCs w:val="24"/>
          <w:lang w:val="en-US"/>
        </w:rPr>
      </w:pPr>
      <w:r w:rsidRPr="00591832">
        <w:rPr>
          <w:rFonts w:cs="Arial"/>
          <w:bCs/>
          <w:sz w:val="24"/>
          <w:szCs w:val="24"/>
          <w:lang w:val="en-US"/>
        </w:rPr>
        <w:t>The Constitution of South Africa Act No.108 of 1996</w:t>
      </w:r>
    </w:p>
    <w:p w:rsidR="00217028" w:rsidRPr="00591832" w:rsidRDefault="00217028" w:rsidP="00397879">
      <w:pPr>
        <w:numPr>
          <w:ilvl w:val="0"/>
          <w:numId w:val="117"/>
        </w:numPr>
        <w:spacing w:before="0" w:after="0" w:line="276" w:lineRule="auto"/>
        <w:jc w:val="left"/>
        <w:rPr>
          <w:rFonts w:cs="Arial"/>
          <w:sz w:val="24"/>
          <w:szCs w:val="24"/>
          <w:lang w:val="en-US"/>
        </w:rPr>
      </w:pPr>
      <w:r w:rsidRPr="00591832">
        <w:rPr>
          <w:rFonts w:cs="Arial"/>
          <w:sz w:val="24"/>
          <w:szCs w:val="24"/>
          <w:lang w:val="en-US"/>
        </w:rPr>
        <w:t>Basic Conditions of Employments Act (Act 75 of 1997)</w:t>
      </w:r>
    </w:p>
    <w:p w:rsidR="00217028" w:rsidRPr="00591832" w:rsidRDefault="00217028" w:rsidP="00397879">
      <w:pPr>
        <w:numPr>
          <w:ilvl w:val="0"/>
          <w:numId w:val="117"/>
        </w:numPr>
        <w:spacing w:before="0" w:after="0" w:line="276" w:lineRule="auto"/>
        <w:jc w:val="left"/>
        <w:rPr>
          <w:rFonts w:cs="Arial"/>
          <w:sz w:val="24"/>
          <w:szCs w:val="24"/>
          <w:lang w:val="en-US"/>
        </w:rPr>
      </w:pPr>
      <w:proofErr w:type="spellStart"/>
      <w:r w:rsidRPr="00591832">
        <w:rPr>
          <w:rFonts w:cs="Arial"/>
          <w:sz w:val="24"/>
          <w:szCs w:val="24"/>
          <w:lang w:val="en-US"/>
        </w:rPr>
        <w:t>Labour</w:t>
      </w:r>
      <w:proofErr w:type="spellEnd"/>
      <w:r w:rsidRPr="00591832">
        <w:rPr>
          <w:rFonts w:cs="Arial"/>
          <w:sz w:val="24"/>
          <w:szCs w:val="24"/>
          <w:lang w:val="en-US"/>
        </w:rPr>
        <w:t xml:space="preserve"> Relations Act (Act 66 of 1995)</w:t>
      </w:r>
    </w:p>
    <w:p w:rsidR="00217028" w:rsidRPr="00591832" w:rsidRDefault="00217028" w:rsidP="00397879">
      <w:pPr>
        <w:numPr>
          <w:ilvl w:val="0"/>
          <w:numId w:val="117"/>
        </w:numPr>
        <w:spacing w:before="0" w:after="0" w:line="276" w:lineRule="auto"/>
        <w:jc w:val="left"/>
        <w:rPr>
          <w:rFonts w:cs="Arial"/>
          <w:sz w:val="24"/>
          <w:szCs w:val="24"/>
          <w:lang w:val="en-US"/>
        </w:rPr>
      </w:pPr>
      <w:r w:rsidRPr="00591832">
        <w:rPr>
          <w:rFonts w:cs="Arial"/>
          <w:sz w:val="24"/>
          <w:szCs w:val="24"/>
          <w:lang w:val="en-US"/>
        </w:rPr>
        <w:t>Municipal Systems Act (Act 32 of 2000)</w:t>
      </w:r>
    </w:p>
    <w:p w:rsidR="00217028" w:rsidRPr="00591832" w:rsidRDefault="00217028" w:rsidP="00397879">
      <w:pPr>
        <w:numPr>
          <w:ilvl w:val="0"/>
          <w:numId w:val="117"/>
        </w:numPr>
        <w:spacing w:before="0" w:after="0" w:line="276" w:lineRule="auto"/>
        <w:jc w:val="left"/>
        <w:rPr>
          <w:rFonts w:cs="Arial"/>
          <w:sz w:val="24"/>
          <w:szCs w:val="24"/>
          <w:lang w:val="en-US"/>
        </w:rPr>
      </w:pPr>
      <w:r w:rsidRPr="00591832">
        <w:rPr>
          <w:rFonts w:cs="Arial"/>
          <w:sz w:val="24"/>
          <w:szCs w:val="24"/>
          <w:lang w:val="en-US"/>
        </w:rPr>
        <w:t>Municipal Finance Management Act (Act 56 of 2003)</w:t>
      </w:r>
    </w:p>
    <w:p w:rsidR="00217028" w:rsidRPr="00591832" w:rsidRDefault="00217028" w:rsidP="00397879">
      <w:pPr>
        <w:numPr>
          <w:ilvl w:val="0"/>
          <w:numId w:val="117"/>
        </w:numPr>
        <w:spacing w:before="0" w:after="0" w:line="276" w:lineRule="auto"/>
        <w:jc w:val="left"/>
        <w:rPr>
          <w:rFonts w:cs="Arial"/>
          <w:sz w:val="24"/>
          <w:szCs w:val="24"/>
          <w:lang w:val="en-US"/>
        </w:rPr>
      </w:pPr>
      <w:r w:rsidRPr="00591832">
        <w:rPr>
          <w:rFonts w:cs="Arial"/>
          <w:sz w:val="24"/>
          <w:szCs w:val="24"/>
          <w:lang w:val="en-US"/>
        </w:rPr>
        <w:t>Locally negotiated agreements (LL F Resolutions)</w:t>
      </w:r>
    </w:p>
    <w:p w:rsidR="00217028" w:rsidRPr="00591832" w:rsidRDefault="00217028" w:rsidP="00397879">
      <w:pPr>
        <w:numPr>
          <w:ilvl w:val="0"/>
          <w:numId w:val="117"/>
        </w:numPr>
        <w:spacing w:before="0" w:after="0" w:line="276" w:lineRule="auto"/>
        <w:jc w:val="left"/>
        <w:rPr>
          <w:rFonts w:cs="Arial"/>
          <w:sz w:val="24"/>
          <w:szCs w:val="24"/>
          <w:lang w:val="en-US"/>
        </w:rPr>
      </w:pPr>
      <w:r w:rsidRPr="00591832">
        <w:rPr>
          <w:rFonts w:cs="Arial"/>
          <w:sz w:val="24"/>
          <w:szCs w:val="24"/>
          <w:lang w:val="en-US"/>
        </w:rPr>
        <w:t>Occupational Health and Safety Act (Act 85 of 1993 + Regulations)</w:t>
      </w:r>
    </w:p>
    <w:p w:rsidR="00217028" w:rsidRPr="00591832" w:rsidRDefault="00217028" w:rsidP="00397879">
      <w:pPr>
        <w:numPr>
          <w:ilvl w:val="0"/>
          <w:numId w:val="117"/>
        </w:numPr>
        <w:spacing w:before="0" w:after="0" w:line="276" w:lineRule="auto"/>
        <w:jc w:val="left"/>
        <w:rPr>
          <w:rFonts w:cs="Arial"/>
          <w:sz w:val="24"/>
          <w:szCs w:val="24"/>
          <w:lang w:val="en-US"/>
        </w:rPr>
      </w:pPr>
      <w:r w:rsidRPr="00591832">
        <w:rPr>
          <w:rFonts w:cs="Arial"/>
          <w:sz w:val="24"/>
          <w:szCs w:val="24"/>
          <w:lang w:val="en-US"/>
        </w:rPr>
        <w:t>Compensation for Occupational Injury and Diseases (Act 85 of 1993)</w:t>
      </w:r>
    </w:p>
    <w:p w:rsidR="00217028" w:rsidRPr="00591832" w:rsidRDefault="00217028" w:rsidP="00397879">
      <w:pPr>
        <w:numPr>
          <w:ilvl w:val="0"/>
          <w:numId w:val="117"/>
        </w:numPr>
        <w:spacing w:before="0" w:after="0" w:line="276" w:lineRule="auto"/>
        <w:jc w:val="left"/>
        <w:rPr>
          <w:rFonts w:cs="Arial"/>
          <w:sz w:val="24"/>
          <w:szCs w:val="24"/>
          <w:lang w:val="en-US"/>
        </w:rPr>
      </w:pPr>
      <w:r w:rsidRPr="00591832">
        <w:rPr>
          <w:rFonts w:cs="Arial"/>
          <w:sz w:val="24"/>
          <w:szCs w:val="24"/>
          <w:lang w:val="en-US"/>
        </w:rPr>
        <w:t xml:space="preserve">Medical, Dental and Supplementary Health Service Professions Act, 1974 (Act No.56 of 1974) or South African Nursing Council as referred to in the Nursing Act, 1978 (Act No.50 of 1978) </w:t>
      </w:r>
    </w:p>
    <w:p w:rsidR="00217028" w:rsidRDefault="00217028" w:rsidP="00217028">
      <w:pPr>
        <w:spacing w:after="0"/>
        <w:rPr>
          <w:rFonts w:cs="Arial"/>
          <w:sz w:val="24"/>
          <w:szCs w:val="24"/>
          <w:lang w:val="en-US"/>
        </w:rPr>
      </w:pPr>
    </w:p>
    <w:p w:rsidR="0022785C" w:rsidRDefault="0022785C" w:rsidP="00217028">
      <w:pPr>
        <w:spacing w:after="0"/>
        <w:rPr>
          <w:rFonts w:cs="Arial"/>
          <w:sz w:val="24"/>
          <w:szCs w:val="24"/>
          <w:lang w:val="en-US"/>
        </w:rPr>
      </w:pPr>
    </w:p>
    <w:p w:rsidR="0022785C" w:rsidRPr="00591832" w:rsidRDefault="0022785C" w:rsidP="00217028">
      <w:pPr>
        <w:spacing w:after="0"/>
        <w:rPr>
          <w:rFonts w:cs="Arial"/>
          <w:sz w:val="24"/>
          <w:szCs w:val="24"/>
          <w:lang w:val="en-US"/>
        </w:rPr>
      </w:pPr>
    </w:p>
    <w:p w:rsidR="00217028" w:rsidRPr="00591832" w:rsidRDefault="00217028" w:rsidP="00397879">
      <w:pPr>
        <w:numPr>
          <w:ilvl w:val="1"/>
          <w:numId w:val="116"/>
        </w:numPr>
        <w:spacing w:before="0" w:after="0" w:line="276" w:lineRule="auto"/>
        <w:jc w:val="left"/>
        <w:rPr>
          <w:rFonts w:cs="Arial"/>
          <w:b/>
          <w:bCs/>
          <w:sz w:val="24"/>
          <w:szCs w:val="24"/>
          <w:lang w:val="en-US"/>
        </w:rPr>
      </w:pPr>
      <w:r w:rsidRPr="00591832">
        <w:rPr>
          <w:rFonts w:cs="Arial"/>
          <w:b/>
          <w:bCs/>
          <w:sz w:val="24"/>
          <w:szCs w:val="24"/>
          <w:lang w:val="en-US"/>
        </w:rPr>
        <w:t>ADMINISTRATION OF THE POLICY</w:t>
      </w:r>
    </w:p>
    <w:p w:rsidR="00217028" w:rsidRPr="00591832" w:rsidRDefault="00217028" w:rsidP="00217028">
      <w:pPr>
        <w:spacing w:after="0"/>
        <w:rPr>
          <w:rFonts w:cs="Arial"/>
          <w:bCs/>
          <w:sz w:val="24"/>
          <w:szCs w:val="24"/>
          <w:lang w:val="en-US"/>
        </w:rPr>
      </w:pPr>
      <w:r w:rsidRPr="00591832">
        <w:rPr>
          <w:rFonts w:cs="Arial"/>
          <w:bCs/>
          <w:sz w:val="24"/>
          <w:szCs w:val="24"/>
          <w:lang w:val="en-US"/>
        </w:rPr>
        <w:t>The Municipal Manager or his/her delegate assignee accepts overall responsibility for the implementation and monitoring of this policy.</w:t>
      </w:r>
    </w:p>
    <w:p w:rsidR="00217028" w:rsidRPr="00591832" w:rsidRDefault="00217028" w:rsidP="00217028">
      <w:pPr>
        <w:spacing w:after="0"/>
        <w:rPr>
          <w:rFonts w:cs="Arial"/>
          <w:sz w:val="24"/>
          <w:szCs w:val="24"/>
          <w:lang w:val="en-US"/>
        </w:rPr>
      </w:pPr>
    </w:p>
    <w:p w:rsidR="00217028" w:rsidRPr="00591832" w:rsidRDefault="00217028" w:rsidP="00397879">
      <w:pPr>
        <w:numPr>
          <w:ilvl w:val="1"/>
          <w:numId w:val="116"/>
        </w:numPr>
        <w:spacing w:before="0" w:after="0" w:line="276" w:lineRule="auto"/>
        <w:jc w:val="left"/>
        <w:rPr>
          <w:rFonts w:cs="Arial"/>
          <w:b/>
          <w:bCs/>
          <w:sz w:val="24"/>
          <w:szCs w:val="24"/>
          <w:lang w:val="en-US"/>
        </w:rPr>
      </w:pPr>
      <w:r w:rsidRPr="00591832">
        <w:rPr>
          <w:rFonts w:cs="Arial"/>
          <w:b/>
          <w:bCs/>
          <w:sz w:val="24"/>
          <w:szCs w:val="24"/>
          <w:lang w:val="en-US"/>
        </w:rPr>
        <w:t>POLICY CONTENT</w:t>
      </w:r>
    </w:p>
    <w:p w:rsidR="00217028" w:rsidRPr="00591832" w:rsidRDefault="00217028" w:rsidP="00397879">
      <w:pPr>
        <w:numPr>
          <w:ilvl w:val="2"/>
          <w:numId w:val="141"/>
        </w:numPr>
        <w:spacing w:before="0" w:after="0" w:line="276" w:lineRule="auto"/>
        <w:jc w:val="left"/>
        <w:rPr>
          <w:rFonts w:cs="Arial"/>
          <w:b/>
          <w:bCs/>
          <w:sz w:val="24"/>
          <w:szCs w:val="24"/>
          <w:lang w:val="en-US"/>
        </w:rPr>
      </w:pPr>
      <w:r w:rsidRPr="00591832">
        <w:rPr>
          <w:rFonts w:cs="Arial"/>
          <w:b/>
          <w:sz w:val="24"/>
          <w:szCs w:val="24"/>
          <w:u w:val="single"/>
          <w:lang w:val="en-US"/>
        </w:rPr>
        <w:t>OCCUPATIONAL HEALTH AND SAFETY STRUCTURES</w:t>
      </w:r>
    </w:p>
    <w:p w:rsidR="00217028" w:rsidRPr="00591832" w:rsidRDefault="00217028" w:rsidP="00217028">
      <w:pPr>
        <w:spacing w:after="0"/>
        <w:rPr>
          <w:rFonts w:cs="Arial"/>
          <w:b/>
          <w:sz w:val="24"/>
          <w:szCs w:val="24"/>
          <w:lang w:val="en-US"/>
        </w:rPr>
      </w:pPr>
    </w:p>
    <w:p w:rsidR="00217028" w:rsidRPr="00591832" w:rsidRDefault="00217028" w:rsidP="00217028">
      <w:pPr>
        <w:spacing w:after="0"/>
        <w:rPr>
          <w:rFonts w:cs="Arial"/>
          <w:b/>
          <w:sz w:val="24"/>
          <w:szCs w:val="24"/>
          <w:lang w:val="en-US"/>
        </w:rPr>
      </w:pPr>
      <w:r w:rsidRPr="00591832">
        <w:rPr>
          <w:rFonts w:cs="Arial"/>
          <w:b/>
          <w:sz w:val="24"/>
          <w:szCs w:val="24"/>
          <w:lang w:val="en-US"/>
        </w:rPr>
        <w:t>a. Health and Safety committee</w:t>
      </w:r>
    </w:p>
    <w:p w:rsidR="00217028" w:rsidRPr="00591832" w:rsidRDefault="00217028" w:rsidP="00217028">
      <w:pPr>
        <w:spacing w:after="0"/>
        <w:rPr>
          <w:rFonts w:cs="Arial"/>
          <w:sz w:val="24"/>
          <w:szCs w:val="24"/>
          <w:lang w:val="en-US"/>
        </w:rPr>
      </w:pPr>
      <w:r w:rsidRPr="00591832">
        <w:rPr>
          <w:rFonts w:cs="Arial"/>
          <w:sz w:val="24"/>
          <w:szCs w:val="24"/>
          <w:lang w:val="en-US"/>
        </w:rPr>
        <w:t xml:space="preserve">A health and safety committee must be </w:t>
      </w:r>
      <w:r w:rsidRPr="00591832">
        <w:rPr>
          <w:rFonts w:cs="Arial"/>
          <w:sz w:val="24"/>
          <w:szCs w:val="24"/>
          <w:lang w:val="en-US"/>
        </w:rPr>
        <w:tab/>
        <w:t>established. The committee shall comprise of the following members.</w:t>
      </w:r>
    </w:p>
    <w:p w:rsidR="00217028" w:rsidRPr="00591832" w:rsidRDefault="00217028" w:rsidP="00397879">
      <w:pPr>
        <w:numPr>
          <w:ilvl w:val="0"/>
          <w:numId w:val="121"/>
        </w:numPr>
        <w:spacing w:before="0" w:after="0" w:line="276" w:lineRule="auto"/>
        <w:jc w:val="left"/>
        <w:rPr>
          <w:rFonts w:cs="Arial"/>
          <w:sz w:val="24"/>
          <w:szCs w:val="24"/>
          <w:lang w:val="en-US"/>
        </w:rPr>
      </w:pPr>
      <w:r w:rsidRPr="00591832">
        <w:rPr>
          <w:rFonts w:cs="Arial"/>
          <w:sz w:val="24"/>
          <w:szCs w:val="24"/>
          <w:lang w:val="en-US"/>
        </w:rPr>
        <w:t xml:space="preserve">Members from different departments (elected health and safety reps or organized </w:t>
      </w:r>
      <w:proofErr w:type="spellStart"/>
      <w:r w:rsidRPr="00591832">
        <w:rPr>
          <w:rFonts w:cs="Arial"/>
          <w:sz w:val="24"/>
          <w:szCs w:val="24"/>
          <w:lang w:val="en-US"/>
        </w:rPr>
        <w:t>labour</w:t>
      </w:r>
      <w:proofErr w:type="spellEnd"/>
      <w:r w:rsidRPr="00591832">
        <w:rPr>
          <w:rFonts w:cs="Arial"/>
          <w:sz w:val="24"/>
          <w:szCs w:val="24"/>
          <w:lang w:val="en-US"/>
        </w:rPr>
        <w:t>)</w:t>
      </w:r>
    </w:p>
    <w:p w:rsidR="00217028" w:rsidRPr="00591832" w:rsidRDefault="00217028" w:rsidP="00397879">
      <w:pPr>
        <w:numPr>
          <w:ilvl w:val="0"/>
          <w:numId w:val="121"/>
        </w:numPr>
        <w:spacing w:before="0" w:after="0" w:line="276" w:lineRule="auto"/>
        <w:jc w:val="left"/>
        <w:rPr>
          <w:rFonts w:cs="Arial"/>
          <w:sz w:val="24"/>
          <w:szCs w:val="24"/>
          <w:lang w:val="en-US"/>
        </w:rPr>
      </w:pPr>
      <w:r w:rsidRPr="00591832">
        <w:rPr>
          <w:rFonts w:cs="Arial"/>
          <w:sz w:val="24"/>
          <w:szCs w:val="24"/>
          <w:lang w:val="en-US"/>
        </w:rPr>
        <w:t>OH&amp;S Practitioner</w:t>
      </w:r>
    </w:p>
    <w:p w:rsidR="00217028" w:rsidRPr="00591832" w:rsidRDefault="00217028" w:rsidP="00397879">
      <w:pPr>
        <w:numPr>
          <w:ilvl w:val="0"/>
          <w:numId w:val="121"/>
        </w:numPr>
        <w:spacing w:before="0" w:after="0" w:line="276" w:lineRule="auto"/>
        <w:jc w:val="left"/>
        <w:rPr>
          <w:rFonts w:cs="Arial"/>
          <w:sz w:val="24"/>
          <w:szCs w:val="24"/>
          <w:lang w:val="en-US"/>
        </w:rPr>
      </w:pPr>
      <w:r w:rsidRPr="00591832">
        <w:rPr>
          <w:rFonts w:cs="Arial"/>
          <w:sz w:val="24"/>
          <w:szCs w:val="24"/>
          <w:lang w:val="en-US"/>
        </w:rPr>
        <w:t>Employer representative</w:t>
      </w:r>
    </w:p>
    <w:p w:rsidR="00217028" w:rsidRPr="00591832" w:rsidRDefault="00217028" w:rsidP="00397879">
      <w:pPr>
        <w:numPr>
          <w:ilvl w:val="0"/>
          <w:numId w:val="121"/>
        </w:numPr>
        <w:spacing w:before="0" w:after="0" w:line="276" w:lineRule="auto"/>
        <w:jc w:val="left"/>
        <w:rPr>
          <w:rFonts w:cs="Arial"/>
          <w:sz w:val="24"/>
          <w:szCs w:val="24"/>
          <w:lang w:val="en-US"/>
        </w:rPr>
      </w:pPr>
      <w:r w:rsidRPr="00591832">
        <w:rPr>
          <w:rFonts w:cs="Arial"/>
          <w:sz w:val="24"/>
          <w:szCs w:val="24"/>
          <w:lang w:val="en-US"/>
        </w:rPr>
        <w:t>OHS Reps</w:t>
      </w:r>
    </w:p>
    <w:p w:rsidR="00217028" w:rsidRPr="00591832" w:rsidRDefault="00217028" w:rsidP="00397879">
      <w:pPr>
        <w:numPr>
          <w:ilvl w:val="0"/>
          <w:numId w:val="121"/>
        </w:numPr>
        <w:spacing w:before="0" w:after="0" w:line="276" w:lineRule="auto"/>
        <w:jc w:val="left"/>
        <w:rPr>
          <w:rFonts w:cs="Arial"/>
          <w:sz w:val="24"/>
          <w:szCs w:val="24"/>
          <w:lang w:val="en-US"/>
        </w:rPr>
      </w:pPr>
      <w:r w:rsidRPr="00591832">
        <w:rPr>
          <w:rFonts w:cs="Arial"/>
          <w:sz w:val="24"/>
          <w:szCs w:val="24"/>
          <w:lang w:val="en-US"/>
        </w:rPr>
        <w:t>First Aiders</w:t>
      </w:r>
    </w:p>
    <w:p w:rsidR="00217028" w:rsidRPr="00591832" w:rsidRDefault="00217028" w:rsidP="00217028">
      <w:pPr>
        <w:spacing w:after="0"/>
        <w:rPr>
          <w:rFonts w:cs="Arial"/>
          <w:b/>
          <w:sz w:val="24"/>
          <w:szCs w:val="24"/>
          <w:lang w:val="en-US"/>
        </w:rPr>
      </w:pPr>
      <w:r w:rsidRPr="00591832">
        <w:rPr>
          <w:rFonts w:cs="Arial"/>
          <w:b/>
          <w:sz w:val="24"/>
          <w:szCs w:val="24"/>
          <w:lang w:val="en-US"/>
        </w:rPr>
        <w:tab/>
        <w:t>Duties and responsibilities of the committee</w:t>
      </w:r>
    </w:p>
    <w:p w:rsidR="00217028" w:rsidRPr="00591832" w:rsidRDefault="00217028" w:rsidP="00397879">
      <w:pPr>
        <w:numPr>
          <w:ilvl w:val="2"/>
          <w:numId w:val="122"/>
        </w:numPr>
        <w:spacing w:before="0" w:after="0" w:line="276" w:lineRule="auto"/>
        <w:jc w:val="left"/>
        <w:rPr>
          <w:rFonts w:cs="Arial"/>
          <w:sz w:val="24"/>
          <w:szCs w:val="24"/>
          <w:lang w:val="en-US"/>
        </w:rPr>
      </w:pPr>
      <w:r w:rsidRPr="00591832">
        <w:rPr>
          <w:rFonts w:cs="Arial"/>
          <w:sz w:val="24"/>
          <w:szCs w:val="24"/>
          <w:lang w:val="en-US"/>
        </w:rPr>
        <w:t>Discuss and make recommendations on common health and safety issues to the employer and all Departments</w:t>
      </w:r>
      <w:r w:rsidRPr="00591832">
        <w:rPr>
          <w:rFonts w:cs="Arial"/>
          <w:sz w:val="24"/>
          <w:szCs w:val="24"/>
          <w:lang w:val="en-US"/>
        </w:rPr>
        <w:tab/>
      </w:r>
      <w:r w:rsidRPr="00591832">
        <w:rPr>
          <w:rFonts w:cs="Arial"/>
          <w:sz w:val="24"/>
          <w:szCs w:val="24"/>
          <w:lang w:val="en-US"/>
        </w:rPr>
        <w:tab/>
      </w:r>
    </w:p>
    <w:p w:rsidR="00217028" w:rsidRPr="00591832" w:rsidRDefault="00217028" w:rsidP="00397879">
      <w:pPr>
        <w:numPr>
          <w:ilvl w:val="2"/>
          <w:numId w:val="122"/>
        </w:numPr>
        <w:spacing w:before="0" w:after="0" w:line="276" w:lineRule="auto"/>
        <w:jc w:val="left"/>
        <w:rPr>
          <w:rFonts w:cs="Arial"/>
          <w:sz w:val="24"/>
          <w:szCs w:val="24"/>
          <w:lang w:val="en-US"/>
        </w:rPr>
      </w:pPr>
      <w:r w:rsidRPr="00591832">
        <w:rPr>
          <w:rFonts w:cs="Arial"/>
          <w:sz w:val="24"/>
          <w:szCs w:val="24"/>
          <w:lang w:val="en-US"/>
        </w:rPr>
        <w:t>Shall set and review Occupational health and Safety Standards</w:t>
      </w:r>
    </w:p>
    <w:p w:rsidR="00217028" w:rsidRPr="00591832" w:rsidRDefault="00217028" w:rsidP="00397879">
      <w:pPr>
        <w:numPr>
          <w:ilvl w:val="2"/>
          <w:numId w:val="122"/>
        </w:numPr>
        <w:spacing w:before="0" w:after="0" w:line="276" w:lineRule="auto"/>
        <w:jc w:val="left"/>
        <w:rPr>
          <w:rFonts w:cs="Arial"/>
          <w:sz w:val="24"/>
          <w:szCs w:val="24"/>
          <w:lang w:val="en-US"/>
        </w:rPr>
      </w:pPr>
      <w:r w:rsidRPr="00591832">
        <w:rPr>
          <w:rFonts w:cs="Arial"/>
          <w:sz w:val="24"/>
          <w:szCs w:val="24"/>
          <w:lang w:val="en-US"/>
        </w:rPr>
        <w:t>Review the Occupational health and Safety Policy</w:t>
      </w:r>
    </w:p>
    <w:p w:rsidR="00217028" w:rsidRPr="00591832" w:rsidRDefault="00217028" w:rsidP="00397879">
      <w:pPr>
        <w:numPr>
          <w:ilvl w:val="2"/>
          <w:numId w:val="122"/>
        </w:numPr>
        <w:spacing w:before="0" w:after="0" w:line="276" w:lineRule="auto"/>
        <w:jc w:val="left"/>
        <w:rPr>
          <w:rFonts w:cs="Arial"/>
          <w:sz w:val="24"/>
          <w:szCs w:val="24"/>
          <w:lang w:val="en-US"/>
        </w:rPr>
      </w:pPr>
      <w:r w:rsidRPr="00591832">
        <w:rPr>
          <w:rFonts w:cs="Arial"/>
          <w:sz w:val="24"/>
          <w:szCs w:val="24"/>
          <w:lang w:val="en-US"/>
        </w:rPr>
        <w:t>Shall meet quarterly</w:t>
      </w:r>
    </w:p>
    <w:p w:rsidR="00217028" w:rsidRPr="00591832" w:rsidRDefault="00217028" w:rsidP="00397879">
      <w:pPr>
        <w:numPr>
          <w:ilvl w:val="2"/>
          <w:numId w:val="122"/>
        </w:numPr>
        <w:spacing w:before="0" w:after="0" w:line="276" w:lineRule="auto"/>
        <w:jc w:val="left"/>
        <w:rPr>
          <w:rFonts w:cs="Arial"/>
          <w:sz w:val="24"/>
          <w:szCs w:val="24"/>
          <w:lang w:val="en-US"/>
        </w:rPr>
      </w:pPr>
      <w:r w:rsidRPr="00591832">
        <w:rPr>
          <w:rFonts w:cs="Arial"/>
          <w:sz w:val="24"/>
          <w:szCs w:val="24"/>
          <w:lang w:val="en-US"/>
        </w:rPr>
        <w:t>Shall keep record of minutes and recommendations made to employer</w:t>
      </w:r>
    </w:p>
    <w:p w:rsidR="00217028" w:rsidRPr="00591832" w:rsidRDefault="00217028" w:rsidP="00397879">
      <w:pPr>
        <w:numPr>
          <w:ilvl w:val="2"/>
          <w:numId w:val="122"/>
        </w:numPr>
        <w:spacing w:before="0" w:after="0" w:line="276" w:lineRule="auto"/>
        <w:jc w:val="left"/>
        <w:rPr>
          <w:rFonts w:cs="Arial"/>
          <w:sz w:val="24"/>
          <w:szCs w:val="24"/>
          <w:lang w:val="en-US"/>
        </w:rPr>
      </w:pPr>
      <w:r w:rsidRPr="00591832">
        <w:rPr>
          <w:rFonts w:cs="Arial"/>
          <w:sz w:val="24"/>
          <w:szCs w:val="24"/>
          <w:lang w:val="en-US"/>
        </w:rPr>
        <w:t>Discuss incidents/accidents that occurred at the workplace and recommend accordingly</w:t>
      </w:r>
    </w:p>
    <w:p w:rsidR="00217028" w:rsidRPr="00591832" w:rsidRDefault="00217028" w:rsidP="00397879">
      <w:pPr>
        <w:numPr>
          <w:ilvl w:val="2"/>
          <w:numId w:val="122"/>
        </w:numPr>
        <w:spacing w:before="0" w:after="0" w:line="276" w:lineRule="auto"/>
        <w:jc w:val="left"/>
        <w:rPr>
          <w:rFonts w:cs="Arial"/>
          <w:sz w:val="24"/>
          <w:szCs w:val="24"/>
          <w:lang w:val="en-US"/>
        </w:rPr>
      </w:pPr>
      <w:r w:rsidRPr="00591832">
        <w:rPr>
          <w:rFonts w:cs="Arial"/>
          <w:sz w:val="24"/>
          <w:szCs w:val="24"/>
          <w:lang w:val="en-US"/>
        </w:rPr>
        <w:t>Make recommendations to the employer on matters affecting the health and safety of employees</w:t>
      </w:r>
    </w:p>
    <w:p w:rsidR="00217028" w:rsidRPr="00591832" w:rsidRDefault="00217028" w:rsidP="00397879">
      <w:pPr>
        <w:numPr>
          <w:ilvl w:val="2"/>
          <w:numId w:val="122"/>
        </w:numPr>
        <w:spacing w:before="0" w:after="0" w:line="276" w:lineRule="auto"/>
        <w:jc w:val="left"/>
        <w:rPr>
          <w:rFonts w:cs="Arial"/>
          <w:sz w:val="24"/>
          <w:szCs w:val="24"/>
          <w:lang w:val="en-US"/>
        </w:rPr>
      </w:pPr>
      <w:r w:rsidRPr="00591832">
        <w:rPr>
          <w:rFonts w:cs="Arial"/>
          <w:sz w:val="24"/>
          <w:szCs w:val="24"/>
          <w:lang w:val="en-US"/>
        </w:rPr>
        <w:t>Note corrective actions taken by employer arising from reports received from health and safety representatives</w:t>
      </w:r>
    </w:p>
    <w:p w:rsidR="00217028" w:rsidRPr="00591832" w:rsidRDefault="00217028" w:rsidP="00217028">
      <w:pPr>
        <w:spacing w:after="0"/>
        <w:rPr>
          <w:rFonts w:cs="Arial"/>
          <w:sz w:val="24"/>
          <w:szCs w:val="24"/>
          <w:lang w:val="en-US"/>
        </w:rPr>
      </w:pPr>
      <w:r w:rsidRPr="00591832">
        <w:rPr>
          <w:rFonts w:cs="Arial"/>
          <w:sz w:val="24"/>
          <w:szCs w:val="24"/>
          <w:lang w:val="en-US"/>
        </w:rPr>
        <w:tab/>
      </w:r>
    </w:p>
    <w:p w:rsidR="00217028" w:rsidRPr="00591832" w:rsidRDefault="00217028" w:rsidP="00217028">
      <w:pPr>
        <w:spacing w:after="0"/>
        <w:rPr>
          <w:rFonts w:cs="Arial"/>
          <w:b/>
          <w:sz w:val="24"/>
          <w:szCs w:val="24"/>
          <w:lang w:val="en-US"/>
        </w:rPr>
      </w:pPr>
      <w:r w:rsidRPr="00591832">
        <w:rPr>
          <w:rFonts w:cs="Arial"/>
          <w:b/>
          <w:sz w:val="24"/>
          <w:szCs w:val="24"/>
          <w:lang w:val="en-US"/>
        </w:rPr>
        <w:t>b. Health and Safety Representatives</w:t>
      </w:r>
    </w:p>
    <w:p w:rsidR="00217028" w:rsidRPr="00591832" w:rsidRDefault="00217028" w:rsidP="00217028">
      <w:pPr>
        <w:spacing w:after="0"/>
        <w:rPr>
          <w:rFonts w:cs="Arial"/>
          <w:b/>
          <w:sz w:val="24"/>
          <w:szCs w:val="24"/>
          <w:lang w:val="en-US"/>
        </w:rPr>
      </w:pPr>
      <w:r w:rsidRPr="00591832">
        <w:rPr>
          <w:rFonts w:cs="Arial"/>
          <w:b/>
          <w:sz w:val="24"/>
          <w:szCs w:val="24"/>
          <w:lang w:val="en-US"/>
        </w:rPr>
        <w:t>Election</w:t>
      </w:r>
    </w:p>
    <w:p w:rsidR="00217028" w:rsidRPr="00591832" w:rsidRDefault="00217028" w:rsidP="00397879">
      <w:pPr>
        <w:numPr>
          <w:ilvl w:val="1"/>
          <w:numId w:val="123"/>
        </w:numPr>
        <w:spacing w:before="0" w:after="0" w:line="276" w:lineRule="auto"/>
        <w:jc w:val="left"/>
        <w:rPr>
          <w:rFonts w:cs="Arial"/>
          <w:sz w:val="24"/>
          <w:szCs w:val="24"/>
          <w:lang w:val="en-US"/>
        </w:rPr>
      </w:pPr>
      <w:r w:rsidRPr="00591832">
        <w:rPr>
          <w:rFonts w:cs="Arial"/>
          <w:sz w:val="24"/>
          <w:szCs w:val="24"/>
          <w:lang w:val="en-US"/>
        </w:rPr>
        <w:t>Every Department must elect their own health and safety  representatives to represent</w:t>
      </w:r>
      <w:r w:rsidRPr="00591832">
        <w:rPr>
          <w:rFonts w:cs="Arial"/>
          <w:b/>
          <w:sz w:val="24"/>
          <w:szCs w:val="24"/>
          <w:lang w:val="en-US"/>
        </w:rPr>
        <w:t xml:space="preserve"> </w:t>
      </w:r>
      <w:r w:rsidRPr="00591832">
        <w:rPr>
          <w:rFonts w:cs="Arial"/>
          <w:sz w:val="24"/>
          <w:szCs w:val="24"/>
          <w:lang w:val="en-US"/>
        </w:rPr>
        <w:t>the employees</w:t>
      </w:r>
    </w:p>
    <w:p w:rsidR="00217028" w:rsidRPr="00591832" w:rsidRDefault="00217028" w:rsidP="00397879">
      <w:pPr>
        <w:numPr>
          <w:ilvl w:val="1"/>
          <w:numId w:val="123"/>
        </w:numPr>
        <w:spacing w:before="0" w:after="0" w:line="276" w:lineRule="auto"/>
        <w:jc w:val="left"/>
        <w:rPr>
          <w:rFonts w:cs="Arial"/>
          <w:sz w:val="24"/>
          <w:szCs w:val="24"/>
          <w:lang w:val="en-US"/>
        </w:rPr>
      </w:pPr>
      <w:r w:rsidRPr="00591832">
        <w:rPr>
          <w:rFonts w:cs="Arial"/>
          <w:sz w:val="24"/>
          <w:szCs w:val="24"/>
          <w:lang w:val="en-US"/>
        </w:rPr>
        <w:lastRenderedPageBreak/>
        <w:t>The Municipal Manager must appoint</w:t>
      </w:r>
      <w:r w:rsidRPr="00591832">
        <w:rPr>
          <w:rFonts w:cs="Arial"/>
          <w:b/>
          <w:sz w:val="24"/>
          <w:szCs w:val="24"/>
          <w:lang w:val="en-US"/>
        </w:rPr>
        <w:t xml:space="preserve"> </w:t>
      </w:r>
      <w:r w:rsidRPr="00591832">
        <w:rPr>
          <w:rFonts w:cs="Arial"/>
          <w:sz w:val="24"/>
          <w:szCs w:val="24"/>
          <w:lang w:val="en-US"/>
        </w:rPr>
        <w:t xml:space="preserve">health and safety representatives to represent the employer in writing. </w:t>
      </w:r>
    </w:p>
    <w:p w:rsidR="00217028" w:rsidRPr="00591832" w:rsidRDefault="00217028" w:rsidP="00397879">
      <w:pPr>
        <w:numPr>
          <w:ilvl w:val="1"/>
          <w:numId w:val="123"/>
        </w:numPr>
        <w:spacing w:before="0" w:after="0" w:line="276" w:lineRule="auto"/>
        <w:jc w:val="left"/>
        <w:rPr>
          <w:rFonts w:cs="Arial"/>
          <w:sz w:val="24"/>
          <w:szCs w:val="24"/>
          <w:lang w:val="en-US"/>
        </w:rPr>
      </w:pPr>
      <w:r w:rsidRPr="00591832">
        <w:rPr>
          <w:rFonts w:cs="Arial"/>
          <w:sz w:val="24"/>
          <w:szCs w:val="24"/>
          <w:lang w:val="en-US"/>
        </w:rPr>
        <w:t>Election shall be held every three years</w:t>
      </w:r>
    </w:p>
    <w:p w:rsidR="00217028" w:rsidRPr="00591832" w:rsidRDefault="00217028" w:rsidP="00397879">
      <w:pPr>
        <w:numPr>
          <w:ilvl w:val="1"/>
          <w:numId w:val="123"/>
        </w:numPr>
        <w:spacing w:before="0" w:after="0" w:line="276" w:lineRule="auto"/>
        <w:jc w:val="left"/>
        <w:rPr>
          <w:rFonts w:cs="Arial"/>
          <w:sz w:val="24"/>
          <w:szCs w:val="24"/>
          <w:lang w:val="en-US"/>
        </w:rPr>
      </w:pPr>
      <w:r w:rsidRPr="00591832">
        <w:rPr>
          <w:rFonts w:cs="Arial"/>
          <w:sz w:val="24"/>
          <w:szCs w:val="24"/>
          <w:lang w:val="en-US"/>
        </w:rPr>
        <w:t>Elected employees must be able to read and write for  training and reporting purpose</w:t>
      </w:r>
    </w:p>
    <w:p w:rsidR="00217028" w:rsidRPr="00591832" w:rsidRDefault="00217028" w:rsidP="00217028">
      <w:pPr>
        <w:spacing w:after="0"/>
        <w:rPr>
          <w:rFonts w:cs="Arial"/>
          <w:sz w:val="24"/>
          <w:szCs w:val="24"/>
          <w:lang w:val="en-US"/>
        </w:rPr>
      </w:pPr>
      <w:r w:rsidRPr="00591832">
        <w:rPr>
          <w:rFonts w:cs="Arial"/>
          <w:b/>
          <w:sz w:val="24"/>
          <w:szCs w:val="24"/>
          <w:lang w:val="en-US"/>
        </w:rPr>
        <w:t>Duties and Responsibilities of Reps</w:t>
      </w:r>
      <w:r w:rsidRPr="00591832">
        <w:rPr>
          <w:rFonts w:cs="Arial"/>
          <w:sz w:val="24"/>
          <w:szCs w:val="24"/>
          <w:lang w:val="en-US"/>
        </w:rPr>
        <w:t>:</w:t>
      </w:r>
    </w:p>
    <w:p w:rsidR="00217028" w:rsidRPr="00591832" w:rsidRDefault="00217028" w:rsidP="00397879">
      <w:pPr>
        <w:numPr>
          <w:ilvl w:val="0"/>
          <w:numId w:val="124"/>
        </w:numPr>
        <w:spacing w:before="0" w:after="0" w:line="276" w:lineRule="auto"/>
        <w:jc w:val="left"/>
        <w:rPr>
          <w:rFonts w:cs="Arial"/>
          <w:sz w:val="24"/>
          <w:szCs w:val="24"/>
          <w:lang w:val="en-US"/>
        </w:rPr>
      </w:pPr>
      <w:r w:rsidRPr="00591832">
        <w:rPr>
          <w:rFonts w:cs="Arial"/>
          <w:sz w:val="24"/>
          <w:szCs w:val="24"/>
          <w:lang w:val="en-US"/>
        </w:rPr>
        <w:t>Make representation to the employer on general matters, affecting the health and safety of employees</w:t>
      </w:r>
    </w:p>
    <w:p w:rsidR="00217028" w:rsidRPr="00591832" w:rsidRDefault="00217028" w:rsidP="00397879">
      <w:pPr>
        <w:numPr>
          <w:ilvl w:val="2"/>
          <w:numId w:val="124"/>
        </w:numPr>
        <w:spacing w:before="0" w:after="0" w:line="276" w:lineRule="auto"/>
        <w:jc w:val="left"/>
        <w:rPr>
          <w:rFonts w:cs="Arial"/>
          <w:sz w:val="24"/>
          <w:szCs w:val="24"/>
          <w:lang w:val="en-US"/>
        </w:rPr>
      </w:pPr>
      <w:r w:rsidRPr="00591832">
        <w:rPr>
          <w:rFonts w:cs="Arial"/>
          <w:sz w:val="24"/>
          <w:szCs w:val="24"/>
          <w:lang w:val="en-US"/>
        </w:rPr>
        <w:t>Identify potential hazards and risks to the health and safety of employees in the workplace</w:t>
      </w:r>
    </w:p>
    <w:p w:rsidR="00217028" w:rsidRPr="00591832" w:rsidRDefault="00217028" w:rsidP="00397879">
      <w:pPr>
        <w:numPr>
          <w:ilvl w:val="2"/>
          <w:numId w:val="124"/>
        </w:numPr>
        <w:spacing w:before="0" w:after="0" w:line="276" w:lineRule="auto"/>
        <w:jc w:val="left"/>
        <w:rPr>
          <w:rFonts w:cs="Arial"/>
          <w:sz w:val="24"/>
          <w:szCs w:val="24"/>
          <w:lang w:val="en-US"/>
        </w:rPr>
      </w:pPr>
      <w:r w:rsidRPr="00591832">
        <w:rPr>
          <w:rFonts w:cs="Arial"/>
          <w:sz w:val="24"/>
          <w:szCs w:val="24"/>
          <w:lang w:val="en-US"/>
        </w:rPr>
        <w:t>Investigate complaints by employees relating to his/her health and safety at work</w:t>
      </w:r>
    </w:p>
    <w:p w:rsidR="00217028" w:rsidRPr="00591832" w:rsidRDefault="00217028" w:rsidP="00397879">
      <w:pPr>
        <w:numPr>
          <w:ilvl w:val="2"/>
          <w:numId w:val="124"/>
        </w:numPr>
        <w:spacing w:before="0" w:after="0" w:line="276" w:lineRule="auto"/>
        <w:jc w:val="left"/>
        <w:rPr>
          <w:rFonts w:cs="Arial"/>
          <w:sz w:val="24"/>
          <w:szCs w:val="24"/>
          <w:lang w:val="en-US"/>
        </w:rPr>
      </w:pPr>
      <w:r w:rsidRPr="00591832">
        <w:rPr>
          <w:rFonts w:cs="Arial"/>
          <w:sz w:val="24"/>
          <w:szCs w:val="24"/>
          <w:lang w:val="en-US"/>
        </w:rPr>
        <w:t>Make representation or recommendations to the employer on health and safety committee matters and any matter affecting health and  safety of employees</w:t>
      </w:r>
    </w:p>
    <w:p w:rsidR="00217028" w:rsidRPr="00591832" w:rsidRDefault="00217028" w:rsidP="00397879">
      <w:pPr>
        <w:numPr>
          <w:ilvl w:val="2"/>
          <w:numId w:val="124"/>
        </w:numPr>
        <w:spacing w:before="0" w:after="0" w:line="276" w:lineRule="auto"/>
        <w:jc w:val="left"/>
        <w:rPr>
          <w:rFonts w:cs="Arial"/>
          <w:sz w:val="24"/>
          <w:szCs w:val="24"/>
          <w:lang w:val="en-US"/>
        </w:rPr>
      </w:pPr>
      <w:r w:rsidRPr="00591832">
        <w:rPr>
          <w:rFonts w:cs="Arial"/>
          <w:sz w:val="24"/>
          <w:szCs w:val="24"/>
          <w:lang w:val="en-US"/>
        </w:rPr>
        <w:t xml:space="preserve">Carry out the quarterly inspections in the working place within   </w:t>
      </w:r>
      <w:r w:rsidRPr="00591832">
        <w:rPr>
          <w:rFonts w:cs="Arial"/>
          <w:sz w:val="24"/>
          <w:szCs w:val="24"/>
          <w:lang w:val="en-US"/>
        </w:rPr>
        <w:tab/>
        <w:t>their scope of authority</w:t>
      </w:r>
    </w:p>
    <w:p w:rsidR="00217028" w:rsidRPr="00591832" w:rsidRDefault="00217028" w:rsidP="00397879">
      <w:pPr>
        <w:numPr>
          <w:ilvl w:val="2"/>
          <w:numId w:val="124"/>
        </w:numPr>
        <w:spacing w:before="0" w:after="0" w:line="276" w:lineRule="auto"/>
        <w:jc w:val="left"/>
        <w:rPr>
          <w:rFonts w:cs="Arial"/>
          <w:sz w:val="24"/>
          <w:szCs w:val="24"/>
          <w:lang w:val="en-US"/>
        </w:rPr>
      </w:pPr>
      <w:r w:rsidRPr="00591832">
        <w:rPr>
          <w:rFonts w:cs="Arial"/>
          <w:sz w:val="24"/>
          <w:szCs w:val="24"/>
          <w:lang w:val="en-US"/>
        </w:rPr>
        <w:t>Participate in consultation over health and Safety with inspectors at the workplace and accompany an inspector on  any inspection  of the workplace</w:t>
      </w:r>
    </w:p>
    <w:p w:rsidR="00217028" w:rsidRPr="00591832" w:rsidRDefault="00217028" w:rsidP="00397879">
      <w:pPr>
        <w:numPr>
          <w:ilvl w:val="2"/>
          <w:numId w:val="124"/>
        </w:numPr>
        <w:spacing w:before="0" w:after="0" w:line="276" w:lineRule="auto"/>
        <w:jc w:val="left"/>
        <w:rPr>
          <w:rFonts w:cs="Arial"/>
          <w:sz w:val="24"/>
          <w:szCs w:val="24"/>
          <w:lang w:val="en-US"/>
        </w:rPr>
      </w:pPr>
      <w:r w:rsidRPr="00591832">
        <w:rPr>
          <w:rFonts w:cs="Arial"/>
          <w:sz w:val="24"/>
          <w:szCs w:val="24"/>
          <w:lang w:val="en-US"/>
        </w:rPr>
        <w:t>Attend all health and safety committee meetings, which he/she is a member of.</w:t>
      </w:r>
    </w:p>
    <w:p w:rsidR="00217028" w:rsidRDefault="00217028" w:rsidP="00217028">
      <w:pPr>
        <w:spacing w:after="0"/>
        <w:rPr>
          <w:rFonts w:cs="Arial"/>
          <w:sz w:val="24"/>
          <w:szCs w:val="24"/>
          <w:lang w:val="en-US"/>
        </w:rPr>
      </w:pPr>
    </w:p>
    <w:p w:rsidR="00727C80" w:rsidRPr="00591832" w:rsidRDefault="00727C80" w:rsidP="00217028">
      <w:pPr>
        <w:spacing w:after="0"/>
        <w:rPr>
          <w:rFonts w:cs="Arial"/>
          <w:sz w:val="24"/>
          <w:szCs w:val="24"/>
          <w:lang w:val="en-US"/>
        </w:rPr>
      </w:pPr>
    </w:p>
    <w:p w:rsidR="00217028" w:rsidRDefault="00217028" w:rsidP="00217028">
      <w:pPr>
        <w:spacing w:after="0"/>
        <w:rPr>
          <w:rFonts w:cs="Arial"/>
          <w:b/>
          <w:sz w:val="24"/>
          <w:szCs w:val="24"/>
          <w:lang w:val="en-US"/>
        </w:rPr>
      </w:pPr>
      <w:r w:rsidRPr="00591832">
        <w:rPr>
          <w:rFonts w:cs="Arial"/>
          <w:b/>
          <w:sz w:val="24"/>
          <w:szCs w:val="24"/>
          <w:lang w:val="en-US"/>
        </w:rPr>
        <w:t>Rights of OHS Reps</w:t>
      </w:r>
    </w:p>
    <w:p w:rsidR="00727C80" w:rsidRPr="00591832" w:rsidRDefault="00727C80" w:rsidP="00217028">
      <w:pPr>
        <w:spacing w:after="0"/>
        <w:rPr>
          <w:rFonts w:cs="Arial"/>
          <w:b/>
          <w:sz w:val="24"/>
          <w:szCs w:val="24"/>
          <w:lang w:val="en-US"/>
        </w:rPr>
      </w:pPr>
    </w:p>
    <w:p w:rsidR="00217028" w:rsidRPr="00591832" w:rsidRDefault="00217028" w:rsidP="00397879">
      <w:pPr>
        <w:numPr>
          <w:ilvl w:val="0"/>
          <w:numId w:val="125"/>
        </w:numPr>
        <w:spacing w:before="0" w:after="0" w:line="276" w:lineRule="auto"/>
        <w:jc w:val="left"/>
        <w:rPr>
          <w:rFonts w:cs="Arial"/>
          <w:sz w:val="24"/>
          <w:szCs w:val="24"/>
          <w:lang w:val="en-US"/>
        </w:rPr>
      </w:pPr>
      <w:r w:rsidRPr="00591832">
        <w:rPr>
          <w:rFonts w:cs="Arial"/>
          <w:sz w:val="24"/>
          <w:szCs w:val="24"/>
          <w:lang w:val="en-US"/>
        </w:rPr>
        <w:t xml:space="preserve">Visit the site of an incident at all reasonable times and attend  to any inspection </w:t>
      </w:r>
    </w:p>
    <w:p w:rsidR="00217028" w:rsidRPr="00591832" w:rsidRDefault="00217028" w:rsidP="00397879">
      <w:pPr>
        <w:numPr>
          <w:ilvl w:val="0"/>
          <w:numId w:val="125"/>
        </w:numPr>
        <w:spacing w:before="0" w:after="0" w:line="276" w:lineRule="auto"/>
        <w:jc w:val="left"/>
        <w:rPr>
          <w:rFonts w:cs="Arial"/>
          <w:b/>
          <w:sz w:val="24"/>
          <w:szCs w:val="24"/>
          <w:lang w:val="en-US"/>
        </w:rPr>
      </w:pPr>
      <w:r w:rsidRPr="00591832">
        <w:rPr>
          <w:rFonts w:cs="Arial"/>
          <w:sz w:val="24"/>
          <w:szCs w:val="24"/>
          <w:lang w:val="en-US"/>
        </w:rPr>
        <w:t>Attend any investigation or formal inquiry held in terms of this   Act</w:t>
      </w:r>
    </w:p>
    <w:p w:rsidR="00217028" w:rsidRPr="00591832" w:rsidRDefault="00217028" w:rsidP="00397879">
      <w:pPr>
        <w:numPr>
          <w:ilvl w:val="0"/>
          <w:numId w:val="125"/>
        </w:numPr>
        <w:spacing w:before="0" w:after="0" w:line="276" w:lineRule="auto"/>
        <w:jc w:val="left"/>
        <w:rPr>
          <w:rFonts w:cs="Arial"/>
          <w:b/>
          <w:sz w:val="24"/>
          <w:szCs w:val="24"/>
          <w:lang w:val="en-US"/>
        </w:rPr>
      </w:pPr>
      <w:r w:rsidRPr="00591832">
        <w:rPr>
          <w:rFonts w:cs="Arial"/>
          <w:sz w:val="24"/>
          <w:szCs w:val="24"/>
          <w:lang w:val="en-US"/>
        </w:rPr>
        <w:t>In so far as it is reasonably necessary for performing his/her functions, inspect any document which the employer is required to keep in terms of the Act</w:t>
      </w:r>
    </w:p>
    <w:p w:rsidR="00217028" w:rsidRPr="00591832" w:rsidRDefault="00217028" w:rsidP="00397879">
      <w:pPr>
        <w:numPr>
          <w:ilvl w:val="0"/>
          <w:numId w:val="125"/>
        </w:numPr>
        <w:spacing w:before="0" w:after="0" w:line="276" w:lineRule="auto"/>
        <w:jc w:val="left"/>
        <w:rPr>
          <w:rFonts w:cs="Arial"/>
          <w:b/>
          <w:sz w:val="24"/>
          <w:szCs w:val="24"/>
          <w:lang w:val="en-US"/>
        </w:rPr>
      </w:pPr>
      <w:r w:rsidRPr="00591832">
        <w:rPr>
          <w:rFonts w:cs="Arial"/>
          <w:sz w:val="24"/>
          <w:szCs w:val="24"/>
          <w:lang w:val="en-US"/>
        </w:rPr>
        <w:t>Accompany an inspector on any inspection</w:t>
      </w:r>
    </w:p>
    <w:p w:rsidR="00217028" w:rsidRPr="00591832" w:rsidRDefault="00217028" w:rsidP="00397879">
      <w:pPr>
        <w:numPr>
          <w:ilvl w:val="0"/>
          <w:numId w:val="125"/>
        </w:numPr>
        <w:spacing w:before="0" w:after="0" w:line="276" w:lineRule="auto"/>
        <w:jc w:val="left"/>
        <w:rPr>
          <w:rFonts w:cs="Arial"/>
          <w:sz w:val="24"/>
          <w:szCs w:val="24"/>
          <w:lang w:val="en-US"/>
        </w:rPr>
      </w:pPr>
      <w:r w:rsidRPr="00591832">
        <w:rPr>
          <w:rFonts w:cs="Arial"/>
          <w:sz w:val="24"/>
          <w:szCs w:val="24"/>
          <w:lang w:val="en-US"/>
        </w:rPr>
        <w:t xml:space="preserve">With the approval of the employer be accompanied by a </w:t>
      </w:r>
      <w:r w:rsidRPr="00591832">
        <w:rPr>
          <w:rFonts w:cs="Arial"/>
          <w:sz w:val="24"/>
          <w:szCs w:val="24"/>
          <w:lang w:val="en-US"/>
        </w:rPr>
        <w:tab/>
        <w:t xml:space="preserve"> technical advisor on any inspection</w:t>
      </w:r>
    </w:p>
    <w:p w:rsidR="00217028" w:rsidRDefault="00217028" w:rsidP="00397879">
      <w:pPr>
        <w:numPr>
          <w:ilvl w:val="0"/>
          <w:numId w:val="125"/>
        </w:numPr>
        <w:spacing w:before="0" w:after="0" w:line="276" w:lineRule="auto"/>
        <w:jc w:val="left"/>
        <w:rPr>
          <w:rFonts w:cs="Arial"/>
          <w:sz w:val="24"/>
          <w:szCs w:val="24"/>
          <w:lang w:val="en-US"/>
        </w:rPr>
      </w:pPr>
      <w:r w:rsidRPr="00591832">
        <w:rPr>
          <w:rFonts w:cs="Arial"/>
          <w:sz w:val="24"/>
          <w:szCs w:val="24"/>
          <w:lang w:val="en-US"/>
        </w:rPr>
        <w:t>Participate in any internal health and safety audit</w:t>
      </w:r>
    </w:p>
    <w:p w:rsidR="00727C80" w:rsidRPr="00591832" w:rsidRDefault="00727C80" w:rsidP="00727C80">
      <w:pPr>
        <w:spacing w:before="0" w:after="0" w:line="276" w:lineRule="auto"/>
        <w:ind w:left="720"/>
        <w:jc w:val="left"/>
        <w:rPr>
          <w:rFonts w:cs="Arial"/>
          <w:sz w:val="24"/>
          <w:szCs w:val="24"/>
          <w:lang w:val="en-US"/>
        </w:rPr>
      </w:pPr>
    </w:p>
    <w:p w:rsidR="00217028" w:rsidRDefault="00217028" w:rsidP="00397879">
      <w:pPr>
        <w:numPr>
          <w:ilvl w:val="2"/>
          <w:numId w:val="141"/>
        </w:numPr>
        <w:spacing w:before="0" w:after="0" w:line="276" w:lineRule="auto"/>
        <w:jc w:val="left"/>
        <w:rPr>
          <w:rFonts w:cs="Arial"/>
          <w:b/>
          <w:sz w:val="24"/>
          <w:szCs w:val="24"/>
          <w:u w:val="single"/>
        </w:rPr>
      </w:pPr>
      <w:r w:rsidRPr="00591832">
        <w:rPr>
          <w:rFonts w:cs="Arial"/>
          <w:b/>
          <w:sz w:val="24"/>
          <w:szCs w:val="24"/>
          <w:u w:val="single"/>
        </w:rPr>
        <w:t>STRATEGIES</w:t>
      </w:r>
    </w:p>
    <w:p w:rsidR="00727C80" w:rsidRPr="00591832" w:rsidRDefault="00727C80" w:rsidP="00727C80">
      <w:pPr>
        <w:spacing w:before="0" w:after="0" w:line="276" w:lineRule="auto"/>
        <w:ind w:left="720"/>
        <w:jc w:val="left"/>
        <w:rPr>
          <w:rFonts w:cs="Arial"/>
          <w:b/>
          <w:sz w:val="24"/>
          <w:szCs w:val="24"/>
          <w:u w:val="single"/>
        </w:rPr>
      </w:pPr>
    </w:p>
    <w:p w:rsidR="00217028" w:rsidRPr="00591832" w:rsidRDefault="00217028" w:rsidP="00397879">
      <w:pPr>
        <w:numPr>
          <w:ilvl w:val="0"/>
          <w:numId w:val="142"/>
        </w:numPr>
        <w:spacing w:before="0" w:after="0" w:line="276" w:lineRule="auto"/>
        <w:jc w:val="left"/>
        <w:rPr>
          <w:rFonts w:cs="Arial"/>
          <w:sz w:val="24"/>
          <w:szCs w:val="24"/>
        </w:rPr>
      </w:pPr>
      <w:r w:rsidRPr="00591832">
        <w:rPr>
          <w:rFonts w:cs="Arial"/>
          <w:sz w:val="24"/>
          <w:szCs w:val="24"/>
        </w:rPr>
        <w:t>Risk and Hazard Management:</w:t>
      </w:r>
    </w:p>
    <w:p w:rsidR="00217028" w:rsidRPr="00591832" w:rsidRDefault="00217028" w:rsidP="00397879">
      <w:pPr>
        <w:numPr>
          <w:ilvl w:val="0"/>
          <w:numId w:val="126"/>
        </w:numPr>
        <w:spacing w:before="0" w:after="0" w:line="276" w:lineRule="auto"/>
        <w:jc w:val="left"/>
        <w:rPr>
          <w:rFonts w:cs="Arial"/>
          <w:sz w:val="24"/>
          <w:szCs w:val="24"/>
        </w:rPr>
      </w:pPr>
      <w:r w:rsidRPr="00591832">
        <w:rPr>
          <w:rFonts w:cs="Arial"/>
          <w:sz w:val="24"/>
          <w:szCs w:val="24"/>
        </w:rPr>
        <w:t>The unit may establish and maintain a documented occupational health and safety system with procedures for identifying, assessing and controlling workplace hazards;</w:t>
      </w:r>
    </w:p>
    <w:p w:rsidR="00217028" w:rsidRPr="00591832" w:rsidRDefault="00217028" w:rsidP="00397879">
      <w:pPr>
        <w:numPr>
          <w:ilvl w:val="0"/>
          <w:numId w:val="142"/>
        </w:numPr>
        <w:spacing w:before="0" w:after="0" w:line="276" w:lineRule="auto"/>
        <w:jc w:val="left"/>
        <w:rPr>
          <w:rFonts w:cs="Arial"/>
          <w:sz w:val="24"/>
          <w:szCs w:val="24"/>
        </w:rPr>
      </w:pPr>
      <w:r w:rsidRPr="00591832">
        <w:rPr>
          <w:rFonts w:cs="Arial"/>
          <w:sz w:val="24"/>
          <w:szCs w:val="24"/>
        </w:rPr>
        <w:lastRenderedPageBreak/>
        <w:t>Consultation:</w:t>
      </w:r>
    </w:p>
    <w:p w:rsidR="00217028" w:rsidRPr="00591832" w:rsidRDefault="00217028" w:rsidP="00397879">
      <w:pPr>
        <w:numPr>
          <w:ilvl w:val="0"/>
          <w:numId w:val="126"/>
        </w:numPr>
        <w:spacing w:before="0" w:after="0" w:line="276" w:lineRule="auto"/>
        <w:jc w:val="left"/>
        <w:rPr>
          <w:rFonts w:cs="Arial"/>
          <w:sz w:val="24"/>
          <w:szCs w:val="24"/>
        </w:rPr>
      </w:pPr>
      <w:r w:rsidRPr="00591832">
        <w:rPr>
          <w:rFonts w:cs="Arial"/>
          <w:sz w:val="24"/>
          <w:szCs w:val="24"/>
        </w:rPr>
        <w:t>An Occupational Health and Safety Committee comprising of employees and management representatives will be maintained to provide an effective consultative mechanism.</w:t>
      </w:r>
    </w:p>
    <w:p w:rsidR="00217028" w:rsidRPr="00591832" w:rsidRDefault="00217028" w:rsidP="00397879">
      <w:pPr>
        <w:numPr>
          <w:ilvl w:val="0"/>
          <w:numId w:val="126"/>
        </w:numPr>
        <w:spacing w:before="0" w:after="0" w:line="276" w:lineRule="auto"/>
        <w:jc w:val="left"/>
        <w:rPr>
          <w:rFonts w:cs="Arial"/>
          <w:sz w:val="24"/>
          <w:szCs w:val="24"/>
        </w:rPr>
      </w:pPr>
      <w:r w:rsidRPr="00591832">
        <w:rPr>
          <w:rFonts w:cs="Arial"/>
          <w:sz w:val="24"/>
          <w:szCs w:val="24"/>
        </w:rPr>
        <w:t>Employees are able to provide input into the occupational health and safety policy and program.</w:t>
      </w:r>
    </w:p>
    <w:p w:rsidR="00217028" w:rsidRPr="00591832" w:rsidRDefault="00217028" w:rsidP="00397879">
      <w:pPr>
        <w:numPr>
          <w:ilvl w:val="0"/>
          <w:numId w:val="126"/>
        </w:numPr>
        <w:spacing w:before="0" w:after="0" w:line="276" w:lineRule="auto"/>
        <w:jc w:val="left"/>
        <w:rPr>
          <w:rFonts w:cs="Arial"/>
          <w:sz w:val="24"/>
          <w:szCs w:val="24"/>
        </w:rPr>
      </w:pPr>
      <w:r w:rsidRPr="00591832">
        <w:rPr>
          <w:rFonts w:cs="Arial"/>
          <w:sz w:val="24"/>
          <w:szCs w:val="24"/>
        </w:rPr>
        <w:t>Management will consult with contractors when planning to do any work to determine the most effective means of ensuring both parties fulfil their Occupational Health and Safety responsibilities.</w:t>
      </w:r>
    </w:p>
    <w:p w:rsidR="00217028" w:rsidRPr="00591832" w:rsidRDefault="00217028" w:rsidP="00397879">
      <w:pPr>
        <w:numPr>
          <w:ilvl w:val="0"/>
          <w:numId w:val="142"/>
        </w:numPr>
        <w:spacing w:before="0" w:after="0" w:line="276" w:lineRule="auto"/>
        <w:jc w:val="left"/>
        <w:rPr>
          <w:rFonts w:cs="Arial"/>
          <w:sz w:val="24"/>
          <w:szCs w:val="24"/>
        </w:rPr>
      </w:pPr>
      <w:r w:rsidRPr="00591832">
        <w:rPr>
          <w:rFonts w:cs="Arial"/>
          <w:sz w:val="24"/>
          <w:szCs w:val="24"/>
        </w:rPr>
        <w:t>Occupational Health and Safety Plan:</w:t>
      </w:r>
    </w:p>
    <w:p w:rsidR="00217028" w:rsidRPr="00591832" w:rsidRDefault="00217028" w:rsidP="00397879">
      <w:pPr>
        <w:numPr>
          <w:ilvl w:val="0"/>
          <w:numId w:val="127"/>
        </w:numPr>
        <w:spacing w:before="0" w:after="0" w:line="276" w:lineRule="auto"/>
        <w:jc w:val="left"/>
        <w:rPr>
          <w:rFonts w:cs="Arial"/>
          <w:sz w:val="24"/>
          <w:szCs w:val="24"/>
        </w:rPr>
      </w:pPr>
      <w:r w:rsidRPr="00591832">
        <w:rPr>
          <w:rFonts w:cs="Arial"/>
          <w:sz w:val="24"/>
          <w:szCs w:val="24"/>
        </w:rPr>
        <w:t xml:space="preserve">In order to implement the general provisions of this policy, an Occupational Health and Safety Plan will be developed and implemented. </w:t>
      </w:r>
    </w:p>
    <w:p w:rsidR="00217028" w:rsidRDefault="00217028" w:rsidP="00397879">
      <w:pPr>
        <w:numPr>
          <w:ilvl w:val="0"/>
          <w:numId w:val="127"/>
        </w:numPr>
        <w:spacing w:before="0" w:after="0" w:line="276" w:lineRule="auto"/>
        <w:jc w:val="left"/>
        <w:rPr>
          <w:rFonts w:cs="Arial"/>
          <w:sz w:val="24"/>
          <w:szCs w:val="24"/>
        </w:rPr>
      </w:pPr>
      <w:r w:rsidRPr="00591832">
        <w:rPr>
          <w:rFonts w:cs="Arial"/>
          <w:sz w:val="24"/>
          <w:szCs w:val="24"/>
        </w:rPr>
        <w:t>Will be reviewed every 2 years unless otherwise needed to before the 2 years lapses.</w:t>
      </w:r>
    </w:p>
    <w:p w:rsidR="00727C80" w:rsidRPr="00591832" w:rsidRDefault="00727C80" w:rsidP="00727C80">
      <w:pPr>
        <w:spacing w:before="0" w:after="0" w:line="276" w:lineRule="auto"/>
        <w:ind w:left="1440"/>
        <w:jc w:val="left"/>
        <w:rPr>
          <w:rFonts w:cs="Arial"/>
          <w:sz w:val="24"/>
          <w:szCs w:val="24"/>
        </w:rPr>
      </w:pPr>
    </w:p>
    <w:p w:rsidR="00217028" w:rsidRPr="00727C80" w:rsidRDefault="00217028" w:rsidP="00397879">
      <w:pPr>
        <w:numPr>
          <w:ilvl w:val="2"/>
          <w:numId w:val="141"/>
        </w:numPr>
        <w:spacing w:before="0" w:after="0" w:line="276" w:lineRule="auto"/>
        <w:jc w:val="left"/>
        <w:rPr>
          <w:rFonts w:cs="Arial"/>
          <w:sz w:val="24"/>
          <w:szCs w:val="24"/>
          <w:u w:val="single"/>
        </w:rPr>
      </w:pPr>
      <w:r w:rsidRPr="00591832">
        <w:rPr>
          <w:rFonts w:cs="Arial"/>
          <w:b/>
          <w:sz w:val="24"/>
          <w:szCs w:val="24"/>
          <w:u w:val="single"/>
          <w:lang w:val="en-US"/>
        </w:rPr>
        <w:t>RESPONSIBILITIES</w:t>
      </w:r>
    </w:p>
    <w:p w:rsidR="00727C80" w:rsidRPr="00591832" w:rsidRDefault="00727C80" w:rsidP="00727C80">
      <w:pPr>
        <w:spacing w:before="0" w:after="0" w:line="276" w:lineRule="auto"/>
        <w:ind w:left="720"/>
        <w:jc w:val="left"/>
        <w:rPr>
          <w:rFonts w:cs="Arial"/>
          <w:sz w:val="24"/>
          <w:szCs w:val="24"/>
          <w:u w:val="single"/>
        </w:rPr>
      </w:pPr>
    </w:p>
    <w:p w:rsidR="00217028" w:rsidRPr="00591832" w:rsidRDefault="00217028" w:rsidP="00217028">
      <w:pPr>
        <w:spacing w:after="0"/>
        <w:rPr>
          <w:rFonts w:cs="Arial"/>
          <w:sz w:val="24"/>
          <w:szCs w:val="24"/>
          <w:u w:val="single"/>
        </w:rPr>
      </w:pPr>
      <w:r w:rsidRPr="00591832">
        <w:rPr>
          <w:rFonts w:cs="Arial"/>
          <w:b/>
          <w:sz w:val="24"/>
          <w:szCs w:val="24"/>
          <w:lang w:val="en-US"/>
        </w:rPr>
        <w:t>a. Duties of the Employer:</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Provide and maintain as far as reasonably practicable, a safe and healthy working environment</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Assess the hazards within the workplace</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Assess all precautionary measures to effectively/mitigate any hazards or potential hazards</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Take such steps that would eliminate/mitigate the hazards</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Provide information, instruction and training as may be necessary to ensure the health and safety of employees</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Not permit an employee to perform any task without implementation of the precautionary measure, in respect of work, article, substance plant or machinery</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Take necessary measures to ensure  that all employees comply with the requirements of the Act</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Enforcing measures in the interest of health and safety</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Cause all employees to be informed regarding the scope of their authority</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Ensure that all work is performed under the general supervision of a person trained to understand the hazards associated with such task and who has the authority to enforce the utilization of all precautionary measures</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Ensure that persons other than those in the employment of the municipality who may be affected directly by his /her activities are therefore not exposed to hazards</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lastRenderedPageBreak/>
        <w:t>The Municipal Manager and Departmental Managers have the responsibility and accountability to ensure that the duties of the employer as contemplated in the Act are adhered to.</w:t>
      </w:r>
    </w:p>
    <w:p w:rsidR="00217028" w:rsidRPr="00591832" w:rsidRDefault="00217028" w:rsidP="00397879">
      <w:pPr>
        <w:numPr>
          <w:ilvl w:val="0"/>
          <w:numId w:val="128"/>
        </w:numPr>
        <w:spacing w:before="0" w:after="0" w:line="276" w:lineRule="auto"/>
        <w:jc w:val="left"/>
        <w:rPr>
          <w:rFonts w:cs="Arial"/>
          <w:sz w:val="24"/>
          <w:szCs w:val="24"/>
        </w:rPr>
      </w:pPr>
      <w:r w:rsidRPr="00591832">
        <w:rPr>
          <w:rFonts w:cs="Arial"/>
          <w:sz w:val="24"/>
          <w:szCs w:val="24"/>
        </w:rPr>
        <w:t>The Municipal Manager is accountable for ensuring that all legal Occupational Health and Safety responsibilities are fulfilled. Therefore, the Municipal Manager must ensure that sufficient Occupational Health and Safety resources are made available in all operations, financial forecasts and budgets, and performance measurement and management systems as Occupational Health and Safety is an integral part of every operation and activity.</w:t>
      </w:r>
    </w:p>
    <w:p w:rsidR="00217028" w:rsidRPr="00591832"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The Municipal Manager can assign duties to any person under his control, which person shall act subject to his control and directions.</w:t>
      </w:r>
    </w:p>
    <w:p w:rsidR="00217028" w:rsidRDefault="00217028" w:rsidP="00397879">
      <w:pPr>
        <w:numPr>
          <w:ilvl w:val="0"/>
          <w:numId w:val="128"/>
        </w:numPr>
        <w:spacing w:before="0" w:after="0" w:line="276" w:lineRule="auto"/>
        <w:jc w:val="left"/>
        <w:rPr>
          <w:rFonts w:cs="Arial"/>
          <w:sz w:val="24"/>
          <w:szCs w:val="24"/>
          <w:lang w:val="en-US"/>
        </w:rPr>
      </w:pPr>
      <w:r w:rsidRPr="00591832">
        <w:rPr>
          <w:rFonts w:cs="Arial"/>
          <w:sz w:val="24"/>
          <w:szCs w:val="24"/>
          <w:lang w:val="en-US"/>
        </w:rPr>
        <w:t>The head of each Department shall have duties assigned to assist the Municipal Manager to ensure compliance with the act.</w:t>
      </w:r>
    </w:p>
    <w:p w:rsidR="00727C80" w:rsidRPr="00591832" w:rsidRDefault="00727C80" w:rsidP="00727C80">
      <w:pPr>
        <w:spacing w:before="0" w:after="0" w:line="276" w:lineRule="auto"/>
        <w:ind w:left="644"/>
        <w:jc w:val="left"/>
        <w:rPr>
          <w:rFonts w:cs="Arial"/>
          <w:sz w:val="24"/>
          <w:szCs w:val="24"/>
          <w:lang w:val="en-US"/>
        </w:rPr>
      </w:pPr>
    </w:p>
    <w:p w:rsidR="00217028" w:rsidRDefault="00217028" w:rsidP="00217028">
      <w:pPr>
        <w:spacing w:after="0"/>
        <w:rPr>
          <w:rFonts w:cs="Arial"/>
          <w:sz w:val="24"/>
          <w:szCs w:val="24"/>
          <w:lang w:val="en-US"/>
        </w:rPr>
      </w:pPr>
      <w:r w:rsidRPr="00591832">
        <w:rPr>
          <w:rFonts w:cs="Arial"/>
          <w:sz w:val="24"/>
          <w:szCs w:val="24"/>
          <w:lang w:val="en-US"/>
        </w:rPr>
        <w:t>TAKE NOTE:</w:t>
      </w:r>
    </w:p>
    <w:p w:rsidR="00727C80" w:rsidRPr="00591832" w:rsidRDefault="00727C80" w:rsidP="00217028">
      <w:pPr>
        <w:spacing w:after="0"/>
        <w:rPr>
          <w:rFonts w:cs="Arial"/>
          <w:sz w:val="24"/>
          <w:szCs w:val="24"/>
          <w:lang w:val="en-US"/>
        </w:rPr>
      </w:pPr>
    </w:p>
    <w:p w:rsidR="00217028" w:rsidRPr="00591832" w:rsidRDefault="00217028" w:rsidP="00397879">
      <w:pPr>
        <w:numPr>
          <w:ilvl w:val="0"/>
          <w:numId w:val="143"/>
        </w:numPr>
        <w:spacing w:before="0" w:after="0" w:line="276" w:lineRule="auto"/>
        <w:jc w:val="left"/>
        <w:rPr>
          <w:rFonts w:cs="Arial"/>
          <w:sz w:val="24"/>
          <w:szCs w:val="24"/>
        </w:rPr>
      </w:pPr>
      <w:r w:rsidRPr="00591832">
        <w:rPr>
          <w:rFonts w:cs="Arial"/>
          <w:sz w:val="24"/>
          <w:szCs w:val="24"/>
        </w:rPr>
        <w:t xml:space="preserve">The responsibilities of managing the Occupational Health and Safety programme can be delegated to a person/s appointed by the Municipal Manager to </w:t>
      </w:r>
      <w:r w:rsidR="00A27A2D" w:rsidRPr="00591832">
        <w:rPr>
          <w:rFonts w:cs="Arial"/>
          <w:sz w:val="24"/>
          <w:szCs w:val="24"/>
        </w:rPr>
        <w:t>coordinate</w:t>
      </w:r>
      <w:r w:rsidRPr="00591832">
        <w:rPr>
          <w:rFonts w:cs="Arial"/>
          <w:sz w:val="24"/>
          <w:szCs w:val="24"/>
        </w:rPr>
        <w:t xml:space="preserve"> the OH&amp;S Programme in terms of Section 16(2) of the OHS Act, without absolving the Municipal Manager of his responsibilities and accountability for overall OH &amp; S compliance.</w:t>
      </w:r>
    </w:p>
    <w:p w:rsidR="00217028" w:rsidRPr="00591832" w:rsidRDefault="00217028" w:rsidP="00397879">
      <w:pPr>
        <w:numPr>
          <w:ilvl w:val="0"/>
          <w:numId w:val="143"/>
        </w:numPr>
        <w:spacing w:before="0" w:after="0" w:line="276" w:lineRule="auto"/>
        <w:jc w:val="left"/>
        <w:rPr>
          <w:rFonts w:cs="Arial"/>
          <w:sz w:val="24"/>
          <w:szCs w:val="24"/>
        </w:rPr>
      </w:pPr>
      <w:r w:rsidRPr="00591832">
        <w:rPr>
          <w:rFonts w:cs="Arial"/>
          <w:sz w:val="24"/>
          <w:szCs w:val="24"/>
        </w:rPr>
        <w:t>The appointee will ensure total compliance with the OHS Legislation by all parties in his/her control – Employers, Employees, Committee, Contractors, Visitors, the public/community, Suppliers, Installers, and Distributors.</w:t>
      </w:r>
    </w:p>
    <w:p w:rsidR="00217028" w:rsidRPr="00591832" w:rsidRDefault="00217028" w:rsidP="00397879">
      <w:pPr>
        <w:numPr>
          <w:ilvl w:val="0"/>
          <w:numId w:val="143"/>
        </w:numPr>
        <w:spacing w:before="0" w:after="0" w:line="276" w:lineRule="auto"/>
        <w:jc w:val="left"/>
        <w:rPr>
          <w:rFonts w:cs="Arial"/>
          <w:sz w:val="24"/>
          <w:szCs w:val="24"/>
        </w:rPr>
      </w:pPr>
      <w:r w:rsidRPr="00591832">
        <w:rPr>
          <w:rFonts w:cs="Arial"/>
          <w:sz w:val="24"/>
          <w:szCs w:val="24"/>
        </w:rPr>
        <w:t>Implementation of this policy and the associated program activities will be evaluated as part of their Performance Contract.</w:t>
      </w:r>
    </w:p>
    <w:p w:rsidR="00217028" w:rsidRPr="00591832" w:rsidRDefault="00217028" w:rsidP="00217028">
      <w:pPr>
        <w:spacing w:after="0"/>
        <w:rPr>
          <w:rFonts w:cs="Arial"/>
          <w:sz w:val="24"/>
          <w:szCs w:val="24"/>
          <w:lang w:val="en-US"/>
        </w:rPr>
      </w:pPr>
    </w:p>
    <w:p w:rsidR="00217028" w:rsidRPr="00591832" w:rsidRDefault="00217028" w:rsidP="00217028">
      <w:pPr>
        <w:spacing w:after="0"/>
        <w:rPr>
          <w:rFonts w:cs="Arial"/>
          <w:b/>
          <w:sz w:val="24"/>
          <w:szCs w:val="24"/>
          <w:lang w:val="en-US"/>
        </w:rPr>
      </w:pPr>
      <w:r w:rsidRPr="00591832">
        <w:rPr>
          <w:rFonts w:cs="Arial"/>
          <w:b/>
          <w:sz w:val="24"/>
          <w:szCs w:val="24"/>
          <w:lang w:val="en-US"/>
        </w:rPr>
        <w:t>b. Duties of employees</w:t>
      </w:r>
    </w:p>
    <w:p w:rsidR="00217028" w:rsidRPr="00591832" w:rsidRDefault="00217028" w:rsidP="00217028">
      <w:pPr>
        <w:spacing w:after="0"/>
        <w:rPr>
          <w:rFonts w:cs="Arial"/>
          <w:sz w:val="24"/>
          <w:szCs w:val="24"/>
          <w:lang w:val="en-US"/>
        </w:rPr>
      </w:pPr>
      <w:r w:rsidRPr="00591832">
        <w:rPr>
          <w:rFonts w:cs="Arial"/>
          <w:sz w:val="24"/>
          <w:szCs w:val="24"/>
          <w:lang w:val="en-US"/>
        </w:rPr>
        <w:t xml:space="preserve">Within the structure of duties, created by the Act, employees are  </w:t>
      </w:r>
      <w:r w:rsidRPr="00591832">
        <w:rPr>
          <w:rFonts w:cs="Arial"/>
          <w:sz w:val="24"/>
          <w:szCs w:val="24"/>
          <w:lang w:val="en-US"/>
        </w:rPr>
        <w:tab/>
        <w:t>burdened with duties, as the legislative body realized that by placing sole responsibility on management for compliance would not effectively implement the objectives of the legislation.</w:t>
      </w:r>
    </w:p>
    <w:p w:rsidR="00217028" w:rsidRPr="00591832" w:rsidRDefault="00217028" w:rsidP="00217028">
      <w:pPr>
        <w:spacing w:after="0"/>
        <w:rPr>
          <w:rFonts w:cs="Arial"/>
          <w:sz w:val="24"/>
          <w:szCs w:val="24"/>
          <w:lang w:val="en-US"/>
        </w:rPr>
      </w:pPr>
      <w:r w:rsidRPr="00591832">
        <w:rPr>
          <w:rFonts w:cs="Arial"/>
          <w:sz w:val="24"/>
          <w:szCs w:val="24"/>
          <w:lang w:val="en-US"/>
        </w:rPr>
        <w:t>It should however be borne in mind that the duties of employees are entirely subject to the duties of management and that the prosecution will only take cognizance of an employee’s shortcomings, in the event where management has complied with all duties concerned and are able to prove such compliance</w:t>
      </w:r>
    </w:p>
    <w:p w:rsidR="00217028" w:rsidRPr="00591832" w:rsidRDefault="00217028" w:rsidP="00397879">
      <w:pPr>
        <w:numPr>
          <w:ilvl w:val="0"/>
          <w:numId w:val="129"/>
        </w:numPr>
        <w:spacing w:before="0" w:after="0" w:line="276" w:lineRule="auto"/>
        <w:jc w:val="left"/>
        <w:rPr>
          <w:rFonts w:cs="Arial"/>
          <w:sz w:val="24"/>
          <w:szCs w:val="24"/>
          <w:lang w:val="en-US"/>
        </w:rPr>
      </w:pPr>
      <w:r w:rsidRPr="00591832">
        <w:rPr>
          <w:rFonts w:cs="Arial"/>
          <w:sz w:val="24"/>
          <w:szCs w:val="24"/>
          <w:lang w:val="en-US"/>
        </w:rPr>
        <w:lastRenderedPageBreak/>
        <w:t>Take reasonable care for their own health and safety and for other persons, including co-employees, visitors as well as contractors.</w:t>
      </w:r>
    </w:p>
    <w:p w:rsidR="00217028" w:rsidRPr="00591832" w:rsidRDefault="00217028" w:rsidP="00397879">
      <w:pPr>
        <w:numPr>
          <w:ilvl w:val="0"/>
          <w:numId w:val="129"/>
        </w:numPr>
        <w:spacing w:before="0" w:after="0" w:line="276" w:lineRule="auto"/>
        <w:jc w:val="left"/>
        <w:rPr>
          <w:rFonts w:cs="Arial"/>
          <w:sz w:val="24"/>
          <w:szCs w:val="24"/>
          <w:lang w:val="en-US"/>
        </w:rPr>
      </w:pPr>
      <w:r w:rsidRPr="00591832">
        <w:rPr>
          <w:rFonts w:cs="Arial"/>
          <w:sz w:val="24"/>
          <w:szCs w:val="24"/>
          <w:lang w:val="en-US"/>
        </w:rPr>
        <w:t>To co-operate with the employer in complying with management duties</w:t>
      </w:r>
    </w:p>
    <w:p w:rsidR="00217028" w:rsidRPr="00591832" w:rsidRDefault="00217028" w:rsidP="00397879">
      <w:pPr>
        <w:numPr>
          <w:ilvl w:val="0"/>
          <w:numId w:val="129"/>
        </w:numPr>
        <w:spacing w:before="0" w:after="0" w:line="276" w:lineRule="auto"/>
        <w:jc w:val="left"/>
        <w:rPr>
          <w:rFonts w:cs="Arial"/>
          <w:sz w:val="24"/>
          <w:szCs w:val="24"/>
          <w:lang w:val="en-US"/>
        </w:rPr>
      </w:pPr>
      <w:r w:rsidRPr="00591832">
        <w:rPr>
          <w:rFonts w:cs="Arial"/>
          <w:sz w:val="24"/>
          <w:szCs w:val="24"/>
          <w:lang w:val="en-US"/>
        </w:rPr>
        <w:t>To carry out any lawful order made in relation to health and safety</w:t>
      </w:r>
    </w:p>
    <w:p w:rsidR="00217028" w:rsidRPr="00591832" w:rsidRDefault="00217028" w:rsidP="00397879">
      <w:pPr>
        <w:numPr>
          <w:ilvl w:val="0"/>
          <w:numId w:val="129"/>
        </w:numPr>
        <w:spacing w:before="0" w:after="0" w:line="276" w:lineRule="auto"/>
        <w:jc w:val="left"/>
        <w:rPr>
          <w:rFonts w:cs="Arial"/>
          <w:sz w:val="24"/>
          <w:szCs w:val="24"/>
          <w:lang w:val="en-US"/>
        </w:rPr>
      </w:pPr>
      <w:r w:rsidRPr="00591832">
        <w:rPr>
          <w:rFonts w:cs="Arial"/>
          <w:sz w:val="24"/>
          <w:szCs w:val="24"/>
          <w:lang w:val="en-US"/>
        </w:rPr>
        <w:t>To report all unsafe conditions to the employer</w:t>
      </w:r>
    </w:p>
    <w:p w:rsidR="00217028" w:rsidRPr="00591832" w:rsidRDefault="00217028" w:rsidP="00397879">
      <w:pPr>
        <w:numPr>
          <w:ilvl w:val="0"/>
          <w:numId w:val="129"/>
        </w:numPr>
        <w:spacing w:before="0" w:after="0" w:line="276" w:lineRule="auto"/>
        <w:jc w:val="left"/>
        <w:rPr>
          <w:rFonts w:cs="Arial"/>
          <w:sz w:val="24"/>
          <w:szCs w:val="24"/>
          <w:lang w:val="en-US"/>
        </w:rPr>
      </w:pPr>
      <w:r w:rsidRPr="00591832">
        <w:rPr>
          <w:rFonts w:cs="Arial"/>
          <w:sz w:val="24"/>
          <w:szCs w:val="24"/>
          <w:lang w:val="en-US"/>
        </w:rPr>
        <w:t>To report incidents, including near misses to the employer</w:t>
      </w:r>
    </w:p>
    <w:p w:rsidR="00217028" w:rsidRPr="00591832" w:rsidRDefault="00217028" w:rsidP="00397879">
      <w:pPr>
        <w:numPr>
          <w:ilvl w:val="0"/>
          <w:numId w:val="129"/>
        </w:numPr>
        <w:spacing w:before="0" w:after="0" w:line="276" w:lineRule="auto"/>
        <w:jc w:val="left"/>
        <w:rPr>
          <w:rFonts w:cs="Arial"/>
          <w:sz w:val="24"/>
          <w:szCs w:val="24"/>
          <w:lang w:val="en-US"/>
        </w:rPr>
      </w:pPr>
      <w:r w:rsidRPr="00591832">
        <w:rPr>
          <w:rFonts w:cs="Arial"/>
          <w:sz w:val="24"/>
          <w:szCs w:val="24"/>
          <w:lang w:val="en-US"/>
        </w:rPr>
        <w:t>Not to intentionally interfere with, damage or misuse any item provided in the interest of health and safety in the workplace.</w:t>
      </w:r>
    </w:p>
    <w:p w:rsidR="00217028" w:rsidRPr="00591832" w:rsidRDefault="00217028" w:rsidP="00217028">
      <w:pPr>
        <w:spacing w:after="0"/>
        <w:rPr>
          <w:rFonts w:cs="Arial"/>
          <w:sz w:val="24"/>
          <w:szCs w:val="24"/>
          <w:lang w:val="en-US"/>
        </w:rPr>
      </w:pPr>
      <w:r w:rsidRPr="00591832">
        <w:rPr>
          <w:rFonts w:cs="Arial"/>
          <w:sz w:val="24"/>
          <w:szCs w:val="24"/>
          <w:lang w:val="en-US"/>
        </w:rPr>
        <w:tab/>
      </w:r>
    </w:p>
    <w:p w:rsidR="00217028" w:rsidRPr="00591832" w:rsidRDefault="00217028" w:rsidP="00397879">
      <w:pPr>
        <w:numPr>
          <w:ilvl w:val="0"/>
          <w:numId w:val="144"/>
        </w:numPr>
        <w:spacing w:before="0" w:after="0" w:line="276" w:lineRule="auto"/>
        <w:jc w:val="left"/>
        <w:rPr>
          <w:rFonts w:cs="Arial"/>
          <w:b/>
          <w:sz w:val="24"/>
          <w:szCs w:val="24"/>
        </w:rPr>
      </w:pPr>
      <w:r w:rsidRPr="00591832">
        <w:rPr>
          <w:rFonts w:cs="Arial"/>
          <w:b/>
          <w:sz w:val="24"/>
          <w:szCs w:val="24"/>
        </w:rPr>
        <w:t>Contractors, Sub-Contractors and Visitors:</w:t>
      </w:r>
    </w:p>
    <w:p w:rsidR="00217028" w:rsidRPr="00591832" w:rsidRDefault="00217028" w:rsidP="00397879">
      <w:pPr>
        <w:numPr>
          <w:ilvl w:val="0"/>
          <w:numId w:val="130"/>
        </w:numPr>
        <w:spacing w:before="0" w:after="0" w:line="276" w:lineRule="auto"/>
        <w:jc w:val="left"/>
        <w:rPr>
          <w:rFonts w:cs="Arial"/>
          <w:sz w:val="24"/>
          <w:szCs w:val="24"/>
        </w:rPr>
      </w:pPr>
      <w:r w:rsidRPr="00591832">
        <w:rPr>
          <w:rFonts w:cs="Arial"/>
          <w:sz w:val="24"/>
          <w:szCs w:val="24"/>
        </w:rPr>
        <w:t xml:space="preserve">All visitors, contractors and sub-contractors engaged to perform work on the premises or locations of MLM are required, as part of their contract, to comply with the Occupational Health and Safety Policies, procedures and programs and to observe directions on health and safety from designated officers of </w:t>
      </w:r>
      <w:proofErr w:type="spellStart"/>
      <w:r w:rsidRPr="00591832">
        <w:rPr>
          <w:rFonts w:cs="Arial"/>
          <w:sz w:val="24"/>
          <w:szCs w:val="24"/>
        </w:rPr>
        <w:t>Makhuduthamaga</w:t>
      </w:r>
      <w:proofErr w:type="spellEnd"/>
      <w:r w:rsidRPr="00591832">
        <w:rPr>
          <w:rFonts w:cs="Arial"/>
          <w:sz w:val="24"/>
          <w:szCs w:val="24"/>
        </w:rPr>
        <w:t xml:space="preserve"> Local Municipality.</w:t>
      </w:r>
    </w:p>
    <w:p w:rsidR="00217028" w:rsidRPr="00591832" w:rsidRDefault="00217028" w:rsidP="00397879">
      <w:pPr>
        <w:numPr>
          <w:ilvl w:val="0"/>
          <w:numId w:val="130"/>
        </w:numPr>
        <w:spacing w:before="0" w:after="0" w:line="276" w:lineRule="auto"/>
        <w:jc w:val="left"/>
        <w:rPr>
          <w:rFonts w:cs="Arial"/>
          <w:sz w:val="24"/>
          <w:szCs w:val="24"/>
        </w:rPr>
      </w:pPr>
      <w:r w:rsidRPr="00591832">
        <w:rPr>
          <w:rFonts w:cs="Arial"/>
          <w:sz w:val="24"/>
          <w:szCs w:val="24"/>
        </w:rPr>
        <w:t>Failure to comply or observe a direction will be considered as a breach of the contract and sufficient grounds for termination of the contract.</w:t>
      </w:r>
    </w:p>
    <w:p w:rsidR="00217028" w:rsidRPr="00591832" w:rsidRDefault="00217028" w:rsidP="00217028">
      <w:pPr>
        <w:spacing w:after="0"/>
        <w:rPr>
          <w:rFonts w:cs="Arial"/>
          <w:b/>
          <w:sz w:val="24"/>
          <w:szCs w:val="24"/>
          <w:lang w:val="en-US"/>
        </w:rPr>
      </w:pPr>
    </w:p>
    <w:p w:rsidR="00217028" w:rsidRPr="00591832" w:rsidRDefault="00217028" w:rsidP="00397879">
      <w:pPr>
        <w:numPr>
          <w:ilvl w:val="2"/>
          <w:numId w:val="141"/>
        </w:numPr>
        <w:spacing w:before="0" w:after="0" w:line="276" w:lineRule="auto"/>
        <w:jc w:val="left"/>
        <w:rPr>
          <w:rFonts w:cs="Arial"/>
          <w:sz w:val="24"/>
          <w:szCs w:val="24"/>
          <w:lang w:val="en-US"/>
        </w:rPr>
      </w:pPr>
      <w:r w:rsidRPr="00591832">
        <w:rPr>
          <w:rFonts w:cs="Arial"/>
          <w:b/>
          <w:sz w:val="24"/>
          <w:szCs w:val="24"/>
          <w:lang w:val="en-US"/>
        </w:rPr>
        <w:t>HANDLING OF HAZARDOUS CHEMICAL SUBSTANCES</w:t>
      </w:r>
    </w:p>
    <w:p w:rsidR="00217028" w:rsidRPr="00591832" w:rsidRDefault="00217028" w:rsidP="00397879">
      <w:pPr>
        <w:numPr>
          <w:ilvl w:val="0"/>
          <w:numId w:val="147"/>
        </w:numPr>
        <w:spacing w:before="0" w:after="0" w:line="276" w:lineRule="auto"/>
        <w:jc w:val="left"/>
        <w:rPr>
          <w:rFonts w:cs="Arial"/>
          <w:sz w:val="24"/>
          <w:szCs w:val="24"/>
          <w:lang w:val="en-US"/>
        </w:rPr>
      </w:pPr>
      <w:r w:rsidRPr="00591832">
        <w:rPr>
          <w:rFonts w:cs="Arial"/>
          <w:sz w:val="24"/>
          <w:szCs w:val="24"/>
          <w:lang w:val="en-US"/>
        </w:rPr>
        <w:t xml:space="preserve">Every person who manufactures, imports, sells or supplies any hazardous chemical substances for use at work, shall as far as is reasonably practicable provide the party receiving such substances, free of charge with an MSDS subject to the provision of section 10 of the </w:t>
      </w:r>
      <w:proofErr w:type="spellStart"/>
      <w:r w:rsidRPr="00591832">
        <w:rPr>
          <w:rFonts w:cs="Arial"/>
          <w:sz w:val="24"/>
          <w:szCs w:val="24"/>
          <w:lang w:val="en-US"/>
        </w:rPr>
        <w:t>OHSAct</w:t>
      </w:r>
      <w:proofErr w:type="spellEnd"/>
      <w:r w:rsidRPr="00591832">
        <w:rPr>
          <w:rFonts w:cs="Arial"/>
          <w:sz w:val="24"/>
          <w:szCs w:val="24"/>
          <w:lang w:val="en-US"/>
        </w:rPr>
        <w:t>.</w:t>
      </w:r>
    </w:p>
    <w:p w:rsidR="00217028" w:rsidRPr="00591832" w:rsidRDefault="00217028" w:rsidP="00397879">
      <w:pPr>
        <w:numPr>
          <w:ilvl w:val="0"/>
          <w:numId w:val="147"/>
        </w:numPr>
        <w:spacing w:before="0" w:after="0" w:line="276" w:lineRule="auto"/>
        <w:jc w:val="left"/>
        <w:rPr>
          <w:rFonts w:cs="Arial"/>
          <w:sz w:val="24"/>
          <w:szCs w:val="24"/>
          <w:lang w:val="en-US"/>
        </w:rPr>
      </w:pPr>
      <w:r w:rsidRPr="00591832">
        <w:rPr>
          <w:rFonts w:cs="Arial"/>
          <w:sz w:val="24"/>
          <w:szCs w:val="24"/>
          <w:lang w:val="en-US"/>
        </w:rPr>
        <w:t>This is done to ensure that the products received by the Municipality is safe and without risks when properly used and that it complies with all prescribed requirements</w:t>
      </w:r>
    </w:p>
    <w:p w:rsidR="00217028" w:rsidRPr="00591832" w:rsidRDefault="00217028" w:rsidP="00397879">
      <w:pPr>
        <w:numPr>
          <w:ilvl w:val="0"/>
          <w:numId w:val="147"/>
        </w:numPr>
        <w:spacing w:before="0" w:after="0" w:line="276" w:lineRule="auto"/>
        <w:jc w:val="left"/>
        <w:rPr>
          <w:rFonts w:cs="Arial"/>
          <w:sz w:val="24"/>
          <w:szCs w:val="24"/>
          <w:lang w:val="en-US"/>
        </w:rPr>
      </w:pPr>
      <w:r w:rsidRPr="00591832">
        <w:rPr>
          <w:rFonts w:cs="Arial"/>
          <w:sz w:val="24"/>
          <w:szCs w:val="24"/>
          <w:lang w:val="en-US"/>
        </w:rPr>
        <w:t xml:space="preserve">All received chemicals must have the MSDS accompanying them </w:t>
      </w:r>
    </w:p>
    <w:p w:rsidR="00217028" w:rsidRPr="00727C80" w:rsidRDefault="00217028" w:rsidP="00397879">
      <w:pPr>
        <w:numPr>
          <w:ilvl w:val="0"/>
          <w:numId w:val="147"/>
        </w:numPr>
        <w:spacing w:before="0" w:after="0" w:line="276" w:lineRule="auto"/>
        <w:jc w:val="left"/>
        <w:rPr>
          <w:rFonts w:cs="Arial"/>
          <w:sz w:val="24"/>
          <w:szCs w:val="24"/>
          <w:lang w:val="en-US"/>
        </w:rPr>
      </w:pPr>
      <w:r w:rsidRPr="00591832">
        <w:rPr>
          <w:rFonts w:cs="Arial"/>
          <w:sz w:val="24"/>
          <w:szCs w:val="24"/>
          <w:lang w:val="en-US"/>
        </w:rPr>
        <w:t>If the above – mentioned information is not supplied with the delivered chemicals, such chemical/ product must not be received</w:t>
      </w:r>
    </w:p>
    <w:p w:rsidR="00217028" w:rsidRPr="00727C80" w:rsidRDefault="00217028" w:rsidP="00397879">
      <w:pPr>
        <w:numPr>
          <w:ilvl w:val="0"/>
          <w:numId w:val="147"/>
        </w:numPr>
        <w:spacing w:before="0" w:after="0" w:line="276" w:lineRule="auto"/>
        <w:jc w:val="left"/>
        <w:rPr>
          <w:rFonts w:cs="Arial"/>
          <w:sz w:val="24"/>
          <w:szCs w:val="24"/>
          <w:lang w:val="en-US"/>
        </w:rPr>
      </w:pPr>
      <w:r w:rsidRPr="00591832">
        <w:rPr>
          <w:rFonts w:cs="Arial"/>
          <w:sz w:val="24"/>
          <w:szCs w:val="24"/>
          <w:lang w:val="en-US"/>
        </w:rPr>
        <w:t>The employer must be in possession of sufficient information of any hazardous chemical substances for use at work.</w:t>
      </w:r>
    </w:p>
    <w:p w:rsidR="00217028" w:rsidRPr="00727C80" w:rsidRDefault="00217028" w:rsidP="00397879">
      <w:pPr>
        <w:numPr>
          <w:ilvl w:val="0"/>
          <w:numId w:val="147"/>
        </w:numPr>
        <w:spacing w:before="0" w:after="0" w:line="276" w:lineRule="auto"/>
        <w:jc w:val="left"/>
        <w:rPr>
          <w:rFonts w:cs="Arial"/>
          <w:sz w:val="24"/>
          <w:szCs w:val="24"/>
          <w:lang w:val="en-US"/>
        </w:rPr>
      </w:pPr>
      <w:r w:rsidRPr="00591832">
        <w:rPr>
          <w:rFonts w:cs="Arial"/>
          <w:sz w:val="24"/>
          <w:szCs w:val="24"/>
          <w:lang w:val="en-US"/>
        </w:rPr>
        <w:t>The employer/ supplier must educate the workers on how to use the chemical</w:t>
      </w:r>
    </w:p>
    <w:p w:rsidR="00217028" w:rsidRPr="00727C80" w:rsidRDefault="00217028" w:rsidP="00397879">
      <w:pPr>
        <w:numPr>
          <w:ilvl w:val="0"/>
          <w:numId w:val="147"/>
        </w:numPr>
        <w:spacing w:before="0" w:after="0" w:line="276" w:lineRule="auto"/>
        <w:jc w:val="left"/>
        <w:rPr>
          <w:rFonts w:cs="Arial"/>
          <w:sz w:val="24"/>
          <w:szCs w:val="24"/>
          <w:lang w:val="en-US"/>
        </w:rPr>
      </w:pPr>
      <w:r w:rsidRPr="00591832">
        <w:rPr>
          <w:rFonts w:cs="Arial"/>
          <w:sz w:val="24"/>
          <w:szCs w:val="24"/>
          <w:lang w:val="en-US"/>
        </w:rPr>
        <w:t>All chemicals shall be stored in a lockable store room and identified as such</w:t>
      </w:r>
    </w:p>
    <w:p w:rsidR="00217028" w:rsidRPr="00591832" w:rsidRDefault="00217028" w:rsidP="00397879">
      <w:pPr>
        <w:numPr>
          <w:ilvl w:val="0"/>
          <w:numId w:val="147"/>
        </w:numPr>
        <w:spacing w:before="0" w:after="0" w:line="276" w:lineRule="auto"/>
        <w:jc w:val="left"/>
        <w:rPr>
          <w:rFonts w:cs="Arial"/>
          <w:sz w:val="24"/>
          <w:szCs w:val="24"/>
          <w:lang w:val="en-US"/>
        </w:rPr>
      </w:pPr>
      <w:r w:rsidRPr="00591832">
        <w:rPr>
          <w:rFonts w:cs="Arial"/>
          <w:sz w:val="24"/>
          <w:szCs w:val="24"/>
          <w:lang w:val="en-US"/>
        </w:rPr>
        <w:t>Chemicals must be stored in cool dry area and not mixed with other materials</w:t>
      </w:r>
    </w:p>
    <w:p w:rsidR="00217028" w:rsidRDefault="00217028" w:rsidP="00217028">
      <w:pPr>
        <w:spacing w:after="0"/>
        <w:rPr>
          <w:rFonts w:cs="Arial"/>
          <w:sz w:val="24"/>
          <w:szCs w:val="24"/>
          <w:lang w:val="en-US"/>
        </w:rPr>
      </w:pPr>
    </w:p>
    <w:p w:rsidR="0022785C" w:rsidRDefault="0022785C" w:rsidP="00217028">
      <w:pPr>
        <w:spacing w:after="0"/>
        <w:rPr>
          <w:rFonts w:cs="Arial"/>
          <w:sz w:val="24"/>
          <w:szCs w:val="24"/>
          <w:lang w:val="en-US"/>
        </w:rPr>
      </w:pPr>
    </w:p>
    <w:p w:rsidR="0022785C" w:rsidRDefault="0022785C" w:rsidP="00217028">
      <w:pPr>
        <w:spacing w:after="0"/>
        <w:rPr>
          <w:rFonts w:cs="Arial"/>
          <w:sz w:val="24"/>
          <w:szCs w:val="24"/>
          <w:lang w:val="en-US"/>
        </w:rPr>
      </w:pPr>
    </w:p>
    <w:p w:rsidR="0022785C" w:rsidRDefault="0022785C" w:rsidP="00217028">
      <w:pPr>
        <w:spacing w:after="0"/>
        <w:rPr>
          <w:rFonts w:cs="Arial"/>
          <w:sz w:val="24"/>
          <w:szCs w:val="24"/>
          <w:lang w:val="en-US"/>
        </w:rPr>
      </w:pPr>
    </w:p>
    <w:p w:rsidR="0022785C" w:rsidRPr="00591832" w:rsidRDefault="0022785C" w:rsidP="00217028">
      <w:pPr>
        <w:spacing w:after="0"/>
        <w:rPr>
          <w:rFonts w:cs="Arial"/>
          <w:sz w:val="24"/>
          <w:szCs w:val="24"/>
          <w:lang w:val="en-US"/>
        </w:rPr>
      </w:pPr>
    </w:p>
    <w:p w:rsidR="00217028" w:rsidRPr="00591832" w:rsidRDefault="00217028" w:rsidP="00397879">
      <w:pPr>
        <w:numPr>
          <w:ilvl w:val="2"/>
          <w:numId w:val="141"/>
        </w:numPr>
        <w:spacing w:before="0" w:after="0" w:line="276" w:lineRule="auto"/>
        <w:jc w:val="left"/>
        <w:rPr>
          <w:rFonts w:cs="Arial"/>
          <w:b/>
          <w:sz w:val="24"/>
          <w:szCs w:val="24"/>
          <w:lang w:val="en-US"/>
        </w:rPr>
      </w:pPr>
      <w:r w:rsidRPr="00591832">
        <w:rPr>
          <w:rFonts w:cs="Arial"/>
          <w:b/>
          <w:sz w:val="24"/>
          <w:szCs w:val="24"/>
          <w:lang w:val="en-US"/>
        </w:rPr>
        <w:t>REPORTING, INVESTIGATING AND MANAGEMENT OF INCIDENCES/IOD’S ACCIDENTS AND OCCUPATIONAL DISEASES</w:t>
      </w:r>
    </w:p>
    <w:p w:rsidR="00217028" w:rsidRPr="00591832" w:rsidRDefault="00217028" w:rsidP="00217028">
      <w:pPr>
        <w:spacing w:after="0"/>
        <w:rPr>
          <w:rFonts w:cs="Arial"/>
          <w:b/>
          <w:sz w:val="24"/>
          <w:szCs w:val="24"/>
          <w:lang w:val="en-US"/>
        </w:rPr>
      </w:pPr>
    </w:p>
    <w:p w:rsidR="00217028" w:rsidRPr="00591832" w:rsidRDefault="00217028" w:rsidP="00397879">
      <w:pPr>
        <w:numPr>
          <w:ilvl w:val="0"/>
          <w:numId w:val="148"/>
        </w:numPr>
        <w:spacing w:before="0" w:after="0" w:line="276" w:lineRule="auto"/>
        <w:jc w:val="left"/>
        <w:rPr>
          <w:rFonts w:cs="Arial"/>
          <w:b/>
          <w:sz w:val="24"/>
          <w:szCs w:val="24"/>
          <w:lang w:val="en-US"/>
        </w:rPr>
      </w:pPr>
      <w:r w:rsidRPr="00591832">
        <w:rPr>
          <w:rFonts w:cs="Arial"/>
          <w:b/>
          <w:sz w:val="24"/>
          <w:szCs w:val="24"/>
          <w:lang w:val="en-US"/>
        </w:rPr>
        <w:t>REPORTING OF INCIDENCES</w:t>
      </w:r>
    </w:p>
    <w:p w:rsidR="00217028" w:rsidRPr="00591832" w:rsidRDefault="00217028" w:rsidP="00217028">
      <w:pPr>
        <w:spacing w:after="0"/>
        <w:rPr>
          <w:rFonts w:cs="Arial"/>
          <w:sz w:val="24"/>
          <w:szCs w:val="24"/>
          <w:lang w:val="en-US"/>
        </w:rPr>
      </w:pPr>
      <w:r w:rsidRPr="00591832">
        <w:rPr>
          <w:rFonts w:cs="Arial"/>
          <w:sz w:val="24"/>
          <w:szCs w:val="24"/>
          <w:lang w:val="en-US"/>
        </w:rPr>
        <w:t>PROCEDURE</w:t>
      </w:r>
    </w:p>
    <w:p w:rsidR="00217028" w:rsidRPr="00591832" w:rsidRDefault="00217028" w:rsidP="00397879">
      <w:pPr>
        <w:numPr>
          <w:ilvl w:val="2"/>
          <w:numId w:val="131"/>
        </w:numPr>
        <w:spacing w:before="0" w:after="0" w:line="276" w:lineRule="auto"/>
        <w:jc w:val="left"/>
        <w:rPr>
          <w:rFonts w:cs="Arial"/>
          <w:sz w:val="24"/>
          <w:szCs w:val="24"/>
          <w:lang w:val="en-US"/>
        </w:rPr>
      </w:pPr>
      <w:r w:rsidRPr="00591832">
        <w:rPr>
          <w:rFonts w:cs="Arial"/>
          <w:sz w:val="24"/>
          <w:szCs w:val="24"/>
          <w:lang w:val="en-US"/>
        </w:rPr>
        <w:t>The main incident topic should be reflected in the first line</w:t>
      </w:r>
    </w:p>
    <w:p w:rsidR="00217028" w:rsidRPr="00591832" w:rsidRDefault="00217028" w:rsidP="00397879">
      <w:pPr>
        <w:numPr>
          <w:ilvl w:val="2"/>
          <w:numId w:val="131"/>
        </w:numPr>
        <w:spacing w:before="0" w:after="0" w:line="276" w:lineRule="auto"/>
        <w:jc w:val="left"/>
        <w:rPr>
          <w:rFonts w:cs="Arial"/>
          <w:sz w:val="24"/>
          <w:szCs w:val="24"/>
          <w:lang w:val="en-US"/>
        </w:rPr>
      </w:pPr>
      <w:r w:rsidRPr="00591832">
        <w:rPr>
          <w:rFonts w:cs="Arial"/>
          <w:sz w:val="24"/>
          <w:szCs w:val="24"/>
          <w:lang w:val="en-US"/>
        </w:rPr>
        <w:t>Details of the incident must be reflected</w:t>
      </w:r>
    </w:p>
    <w:p w:rsidR="00217028" w:rsidRPr="00591832" w:rsidRDefault="00217028" w:rsidP="00397879">
      <w:pPr>
        <w:numPr>
          <w:ilvl w:val="2"/>
          <w:numId w:val="131"/>
        </w:numPr>
        <w:spacing w:before="0" w:after="0" w:line="276" w:lineRule="auto"/>
        <w:jc w:val="left"/>
        <w:rPr>
          <w:rFonts w:cs="Arial"/>
          <w:sz w:val="24"/>
          <w:szCs w:val="24"/>
          <w:lang w:val="en-US"/>
        </w:rPr>
      </w:pPr>
      <w:r w:rsidRPr="00591832">
        <w:rPr>
          <w:rFonts w:cs="Arial"/>
          <w:sz w:val="24"/>
          <w:szCs w:val="24"/>
          <w:lang w:val="en-US"/>
        </w:rPr>
        <w:t>The person present at the time of the incident must make a declaration and reflect his/her rank.</w:t>
      </w:r>
    </w:p>
    <w:p w:rsidR="00217028" w:rsidRPr="00591832" w:rsidRDefault="00217028" w:rsidP="00397879">
      <w:pPr>
        <w:numPr>
          <w:ilvl w:val="2"/>
          <w:numId w:val="131"/>
        </w:numPr>
        <w:spacing w:before="0" w:after="0" w:line="276" w:lineRule="auto"/>
        <w:jc w:val="left"/>
        <w:rPr>
          <w:rFonts w:cs="Arial"/>
          <w:sz w:val="24"/>
          <w:szCs w:val="24"/>
          <w:lang w:val="en-US"/>
        </w:rPr>
      </w:pPr>
      <w:r w:rsidRPr="00591832">
        <w:rPr>
          <w:rFonts w:cs="Arial"/>
          <w:sz w:val="24"/>
          <w:szCs w:val="24"/>
          <w:lang w:val="en-US"/>
        </w:rPr>
        <w:t>The intervention/ responses to the incident are to be reflected.</w:t>
      </w:r>
    </w:p>
    <w:p w:rsidR="00217028" w:rsidRPr="00591832" w:rsidRDefault="00217028" w:rsidP="00397879">
      <w:pPr>
        <w:numPr>
          <w:ilvl w:val="2"/>
          <w:numId w:val="131"/>
        </w:numPr>
        <w:spacing w:before="0" w:after="0" w:line="276" w:lineRule="auto"/>
        <w:jc w:val="left"/>
        <w:rPr>
          <w:rFonts w:cs="Arial"/>
          <w:sz w:val="24"/>
          <w:szCs w:val="24"/>
          <w:lang w:val="en-US"/>
        </w:rPr>
      </w:pPr>
      <w:r w:rsidRPr="00591832">
        <w:rPr>
          <w:rFonts w:cs="Arial"/>
          <w:sz w:val="24"/>
          <w:szCs w:val="24"/>
          <w:lang w:val="en-US"/>
        </w:rPr>
        <w:t>Future plan to prevent the same incident should be outlined</w:t>
      </w:r>
    </w:p>
    <w:p w:rsidR="00217028" w:rsidRPr="00591832" w:rsidRDefault="00217028" w:rsidP="00397879">
      <w:pPr>
        <w:numPr>
          <w:ilvl w:val="2"/>
          <w:numId w:val="131"/>
        </w:numPr>
        <w:spacing w:before="0" w:after="0" w:line="276" w:lineRule="auto"/>
        <w:jc w:val="left"/>
        <w:rPr>
          <w:rFonts w:cs="Arial"/>
          <w:sz w:val="24"/>
          <w:szCs w:val="24"/>
          <w:lang w:val="en-US"/>
        </w:rPr>
      </w:pPr>
      <w:r w:rsidRPr="00591832">
        <w:rPr>
          <w:rFonts w:cs="Arial"/>
          <w:sz w:val="24"/>
          <w:szCs w:val="24"/>
          <w:lang w:val="en-US"/>
        </w:rPr>
        <w:t>The name of the person present at the time of the incident should be reflected.</w:t>
      </w:r>
    </w:p>
    <w:p w:rsidR="00217028" w:rsidRPr="00591832" w:rsidRDefault="00217028" w:rsidP="00397879">
      <w:pPr>
        <w:numPr>
          <w:ilvl w:val="2"/>
          <w:numId w:val="131"/>
        </w:numPr>
        <w:spacing w:before="0" w:after="0" w:line="276" w:lineRule="auto"/>
        <w:jc w:val="left"/>
        <w:rPr>
          <w:rFonts w:cs="Arial"/>
          <w:sz w:val="24"/>
          <w:szCs w:val="24"/>
          <w:lang w:val="en-US"/>
        </w:rPr>
      </w:pPr>
      <w:r w:rsidRPr="00591832">
        <w:rPr>
          <w:rFonts w:cs="Arial"/>
          <w:sz w:val="24"/>
          <w:szCs w:val="24"/>
          <w:lang w:val="en-US"/>
        </w:rPr>
        <w:t>The date and time of the incidents should be reflected</w:t>
      </w:r>
    </w:p>
    <w:p w:rsidR="00217028" w:rsidRPr="00591832" w:rsidRDefault="00217028" w:rsidP="00397879">
      <w:pPr>
        <w:numPr>
          <w:ilvl w:val="2"/>
          <w:numId w:val="131"/>
        </w:numPr>
        <w:spacing w:before="0" w:after="0" w:line="276" w:lineRule="auto"/>
        <w:jc w:val="left"/>
        <w:rPr>
          <w:rFonts w:cs="Arial"/>
          <w:sz w:val="24"/>
          <w:szCs w:val="24"/>
          <w:lang w:val="en-US"/>
        </w:rPr>
      </w:pPr>
      <w:r w:rsidRPr="00591832">
        <w:rPr>
          <w:rFonts w:cs="Arial"/>
          <w:sz w:val="24"/>
          <w:szCs w:val="24"/>
          <w:lang w:val="en-US"/>
        </w:rPr>
        <w:t>The department where the incident occurred must be reflected</w:t>
      </w:r>
    </w:p>
    <w:p w:rsidR="00217028" w:rsidRPr="00591832" w:rsidRDefault="00217028" w:rsidP="00397879">
      <w:pPr>
        <w:numPr>
          <w:ilvl w:val="2"/>
          <w:numId w:val="131"/>
        </w:numPr>
        <w:spacing w:before="0" w:after="0" w:line="276" w:lineRule="auto"/>
        <w:jc w:val="left"/>
        <w:rPr>
          <w:rFonts w:cs="Arial"/>
          <w:sz w:val="24"/>
          <w:szCs w:val="24"/>
          <w:lang w:val="en-US"/>
        </w:rPr>
      </w:pPr>
      <w:r w:rsidRPr="00591832">
        <w:rPr>
          <w:rFonts w:cs="Arial"/>
          <w:sz w:val="24"/>
          <w:szCs w:val="24"/>
          <w:lang w:val="en-US"/>
        </w:rPr>
        <w:t>The signature of the declarer, the witness and the signing place should be reflected</w:t>
      </w:r>
    </w:p>
    <w:p w:rsidR="00217028" w:rsidRPr="00591832" w:rsidRDefault="00217028" w:rsidP="00397879">
      <w:pPr>
        <w:numPr>
          <w:ilvl w:val="2"/>
          <w:numId w:val="131"/>
        </w:numPr>
        <w:spacing w:before="0" w:after="0" w:line="276" w:lineRule="auto"/>
        <w:jc w:val="left"/>
        <w:rPr>
          <w:rFonts w:cs="Arial"/>
          <w:b/>
          <w:sz w:val="24"/>
          <w:szCs w:val="24"/>
          <w:lang w:val="en-US"/>
        </w:rPr>
      </w:pPr>
      <w:r w:rsidRPr="00591832">
        <w:rPr>
          <w:rFonts w:cs="Arial"/>
          <w:sz w:val="24"/>
          <w:szCs w:val="24"/>
          <w:lang w:val="en-US"/>
        </w:rPr>
        <w:t>The date and time of the compilation of the incident report must be reflected at the end of the report</w:t>
      </w:r>
    </w:p>
    <w:p w:rsidR="00217028" w:rsidRPr="00591832" w:rsidRDefault="00217028" w:rsidP="00217028">
      <w:pPr>
        <w:spacing w:after="0"/>
        <w:rPr>
          <w:rFonts w:cs="Arial"/>
          <w:b/>
          <w:sz w:val="24"/>
          <w:szCs w:val="24"/>
          <w:lang w:val="en-US"/>
        </w:rPr>
      </w:pPr>
    </w:p>
    <w:p w:rsidR="00217028" w:rsidRPr="00591832" w:rsidRDefault="00217028" w:rsidP="00397879">
      <w:pPr>
        <w:numPr>
          <w:ilvl w:val="0"/>
          <w:numId w:val="113"/>
        </w:numPr>
        <w:spacing w:before="0" w:after="0" w:line="276" w:lineRule="auto"/>
        <w:jc w:val="left"/>
        <w:rPr>
          <w:rFonts w:cs="Arial"/>
          <w:b/>
          <w:sz w:val="24"/>
          <w:szCs w:val="24"/>
          <w:u w:val="single"/>
          <w:lang w:val="en-US"/>
        </w:rPr>
      </w:pPr>
      <w:r w:rsidRPr="00591832">
        <w:rPr>
          <w:rFonts w:cs="Arial"/>
          <w:b/>
          <w:sz w:val="24"/>
          <w:szCs w:val="24"/>
          <w:u w:val="single"/>
          <w:lang w:val="en-US"/>
        </w:rPr>
        <w:t>INVESTIGATION OF INCIDENT</w:t>
      </w:r>
    </w:p>
    <w:p w:rsidR="00217028" w:rsidRPr="00591832" w:rsidRDefault="00217028" w:rsidP="00217028">
      <w:pPr>
        <w:spacing w:after="0"/>
        <w:rPr>
          <w:rFonts w:cs="Arial"/>
          <w:b/>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 xml:space="preserve">The </w:t>
      </w:r>
      <w:proofErr w:type="spellStart"/>
      <w:r w:rsidRPr="00591832">
        <w:rPr>
          <w:rFonts w:cs="Arial"/>
          <w:sz w:val="24"/>
          <w:szCs w:val="24"/>
          <w:lang w:val="en-US"/>
        </w:rPr>
        <w:t>OHSAct</w:t>
      </w:r>
      <w:proofErr w:type="spellEnd"/>
      <w:r w:rsidRPr="00591832">
        <w:rPr>
          <w:rFonts w:cs="Arial"/>
          <w:sz w:val="24"/>
          <w:szCs w:val="24"/>
          <w:lang w:val="en-US"/>
        </w:rPr>
        <w:t xml:space="preserve"> requires that the above mentioned incidents should be investigated within three months. The investigation must take place as soon as is reasonably practicable.</w:t>
      </w:r>
    </w:p>
    <w:p w:rsidR="00217028" w:rsidRPr="00591832" w:rsidRDefault="00217028" w:rsidP="00217028">
      <w:pPr>
        <w:spacing w:after="0"/>
        <w:rPr>
          <w:rFonts w:cs="Arial"/>
          <w:sz w:val="24"/>
          <w:szCs w:val="24"/>
          <w:lang w:val="en-US"/>
        </w:rPr>
      </w:pPr>
      <w:r w:rsidRPr="00591832">
        <w:rPr>
          <w:rFonts w:cs="Arial"/>
          <w:sz w:val="24"/>
          <w:szCs w:val="24"/>
          <w:lang w:val="en-US"/>
        </w:rPr>
        <w:t>The person to conduct the investigation is any of the following:</w:t>
      </w:r>
    </w:p>
    <w:p w:rsidR="00217028" w:rsidRPr="00591832" w:rsidRDefault="00217028" w:rsidP="00397879">
      <w:pPr>
        <w:numPr>
          <w:ilvl w:val="0"/>
          <w:numId w:val="132"/>
        </w:numPr>
        <w:spacing w:before="0" w:after="0" w:line="276" w:lineRule="auto"/>
        <w:jc w:val="left"/>
        <w:rPr>
          <w:rFonts w:cs="Arial"/>
          <w:sz w:val="24"/>
          <w:szCs w:val="24"/>
          <w:lang w:val="en-US"/>
        </w:rPr>
      </w:pPr>
      <w:r w:rsidRPr="00591832">
        <w:rPr>
          <w:rFonts w:cs="Arial"/>
          <w:sz w:val="24"/>
          <w:szCs w:val="24"/>
          <w:lang w:val="en-US"/>
        </w:rPr>
        <w:t>The OHS practitioner/ or risk manager</w:t>
      </w:r>
    </w:p>
    <w:p w:rsidR="00217028" w:rsidRPr="00591832" w:rsidRDefault="00217028" w:rsidP="00397879">
      <w:pPr>
        <w:numPr>
          <w:ilvl w:val="0"/>
          <w:numId w:val="132"/>
        </w:numPr>
        <w:spacing w:before="0" w:after="0" w:line="276" w:lineRule="auto"/>
        <w:jc w:val="left"/>
        <w:rPr>
          <w:rFonts w:cs="Arial"/>
          <w:sz w:val="24"/>
          <w:szCs w:val="24"/>
          <w:lang w:val="en-US"/>
        </w:rPr>
      </w:pPr>
      <w:r w:rsidRPr="00591832">
        <w:rPr>
          <w:rFonts w:cs="Arial"/>
          <w:sz w:val="24"/>
          <w:szCs w:val="24"/>
          <w:lang w:val="en-US"/>
        </w:rPr>
        <w:t>The health and safety rep of the area</w:t>
      </w:r>
    </w:p>
    <w:p w:rsidR="00217028" w:rsidRPr="00591832" w:rsidRDefault="00217028" w:rsidP="00397879">
      <w:pPr>
        <w:numPr>
          <w:ilvl w:val="0"/>
          <w:numId w:val="132"/>
        </w:numPr>
        <w:spacing w:before="0" w:after="0" w:line="276" w:lineRule="auto"/>
        <w:jc w:val="left"/>
        <w:rPr>
          <w:rFonts w:cs="Arial"/>
          <w:sz w:val="24"/>
          <w:szCs w:val="24"/>
          <w:lang w:val="en-US"/>
        </w:rPr>
      </w:pPr>
      <w:r w:rsidRPr="00591832">
        <w:rPr>
          <w:rFonts w:cs="Arial"/>
          <w:sz w:val="24"/>
          <w:szCs w:val="24"/>
          <w:lang w:val="en-US"/>
        </w:rPr>
        <w:t>The supervisor of the section</w:t>
      </w:r>
    </w:p>
    <w:p w:rsidR="00217028" w:rsidRPr="00591832" w:rsidRDefault="00217028" w:rsidP="00217028">
      <w:pPr>
        <w:spacing w:after="0"/>
        <w:rPr>
          <w:rFonts w:cs="Arial"/>
          <w:sz w:val="24"/>
          <w:szCs w:val="24"/>
          <w:lang w:val="en-US"/>
        </w:rPr>
      </w:pPr>
      <w:r w:rsidRPr="00591832">
        <w:rPr>
          <w:rFonts w:cs="Arial"/>
          <w:sz w:val="24"/>
          <w:szCs w:val="24"/>
          <w:lang w:val="en-US"/>
        </w:rPr>
        <w:t>Investigation must be discussed at the OHS Committee meetings.</w:t>
      </w:r>
    </w:p>
    <w:p w:rsidR="00217028" w:rsidRPr="00591832" w:rsidRDefault="00217028" w:rsidP="00217028">
      <w:pPr>
        <w:spacing w:after="0"/>
        <w:rPr>
          <w:rFonts w:cs="Arial"/>
          <w:sz w:val="24"/>
          <w:szCs w:val="24"/>
          <w:lang w:val="en-US"/>
        </w:rPr>
      </w:pPr>
      <w:r w:rsidRPr="00591832">
        <w:rPr>
          <w:rFonts w:cs="Arial"/>
          <w:sz w:val="24"/>
          <w:szCs w:val="24"/>
          <w:lang w:val="en-US"/>
        </w:rPr>
        <w:t>The report must be signed by the chairperson of OHS committee and employer.</w:t>
      </w:r>
    </w:p>
    <w:p w:rsidR="00217028" w:rsidRPr="00591832" w:rsidRDefault="00217028" w:rsidP="00397879">
      <w:pPr>
        <w:numPr>
          <w:ilvl w:val="0"/>
          <w:numId w:val="113"/>
        </w:numPr>
        <w:spacing w:before="0" w:after="0" w:line="276" w:lineRule="auto"/>
        <w:jc w:val="left"/>
        <w:rPr>
          <w:rFonts w:cs="Arial"/>
          <w:b/>
          <w:sz w:val="24"/>
          <w:szCs w:val="24"/>
          <w:u w:val="single"/>
          <w:lang w:val="en-US"/>
        </w:rPr>
      </w:pPr>
      <w:r w:rsidRPr="00591832">
        <w:rPr>
          <w:rFonts w:cs="Arial"/>
          <w:b/>
          <w:sz w:val="24"/>
          <w:szCs w:val="24"/>
          <w:u w:val="single"/>
          <w:lang w:val="en-US"/>
        </w:rPr>
        <w:t>REPORTING OF INJURY ON DUTY</w:t>
      </w:r>
    </w:p>
    <w:p w:rsidR="00217028" w:rsidRPr="00591832" w:rsidRDefault="00217028" w:rsidP="00217028">
      <w:pPr>
        <w:spacing w:after="0"/>
        <w:rPr>
          <w:rFonts w:cs="Arial"/>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If an employee is injured in an accident arising out or in the course of their work, they are entitled to compensation at the discretion of the commissioner.</w:t>
      </w:r>
    </w:p>
    <w:p w:rsidR="00217028" w:rsidRPr="00591832" w:rsidRDefault="00217028" w:rsidP="00217028">
      <w:pPr>
        <w:spacing w:after="0"/>
        <w:rPr>
          <w:rFonts w:cs="Arial"/>
          <w:sz w:val="24"/>
          <w:szCs w:val="24"/>
          <w:lang w:val="en-US"/>
        </w:rPr>
      </w:pPr>
      <w:r w:rsidRPr="00591832">
        <w:rPr>
          <w:rFonts w:cs="Arial"/>
          <w:sz w:val="24"/>
          <w:szCs w:val="24"/>
          <w:lang w:val="en-US"/>
        </w:rPr>
        <w:t>PROCEDURE</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lastRenderedPageBreak/>
        <w:t>All injuries on duty must be reported to supervisor before going off duty</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The supervisor and injured employee must complete WCL 2 in duplicate (part A and B) with personal particulars and description of what happened. The supervisor must sign the form</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If the supervisor refuses to fill the accident form, the worker can report the incidents to the commissioner by sending WCL 3 form directly to the commissioner.</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The commissioner will contact the employer and instruct him/her to fill in the WCL 2 form</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Identity document must always accompany forms</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The attending Doctor must complete a first medical report and attach it to employer’s report form for accepting liability of claim</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The WCL 2 form must be forwarded to OHS Unit and will be entered in to a register. A copy of WCL 2 is forwarded to the commissioner.</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The original document is forwarded to human Resource department for further management</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Progress and final medical report will be sent by the attending doctor to the commissioner. Progress medical report is completed if the injury takes long time to heal. In the final medical report, the doctor states either that the worker is fit to go back to work or that the worker is permanently disabled. This document is sent to the employer who will send it to the commissioner.</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When employee report for duty after leave for occupational injury and disease, resumption report must be completed by the employer. The report states when the worker returned back to work</w:t>
      </w:r>
    </w:p>
    <w:p w:rsidR="00217028" w:rsidRPr="00591832" w:rsidRDefault="00217028" w:rsidP="00397879">
      <w:pPr>
        <w:numPr>
          <w:ilvl w:val="0"/>
          <w:numId w:val="133"/>
        </w:numPr>
        <w:spacing w:before="0" w:after="0" w:line="276" w:lineRule="auto"/>
        <w:jc w:val="left"/>
        <w:rPr>
          <w:rFonts w:cs="Arial"/>
          <w:sz w:val="24"/>
          <w:szCs w:val="24"/>
          <w:lang w:val="en-US"/>
        </w:rPr>
      </w:pPr>
      <w:r w:rsidRPr="00591832">
        <w:rPr>
          <w:rFonts w:cs="Arial"/>
          <w:sz w:val="24"/>
          <w:szCs w:val="24"/>
          <w:lang w:val="en-US"/>
        </w:rPr>
        <w:t>The payments for any treatment must be charged to the Municipality</w:t>
      </w:r>
    </w:p>
    <w:p w:rsidR="00217028" w:rsidRPr="00591832" w:rsidRDefault="00217028" w:rsidP="00217028">
      <w:pPr>
        <w:spacing w:after="0"/>
        <w:rPr>
          <w:rFonts w:cs="Arial"/>
          <w:sz w:val="24"/>
          <w:szCs w:val="24"/>
          <w:lang w:val="en-US"/>
        </w:rPr>
      </w:pPr>
    </w:p>
    <w:p w:rsidR="00217028" w:rsidRPr="00591832" w:rsidRDefault="00217028" w:rsidP="00397879">
      <w:pPr>
        <w:numPr>
          <w:ilvl w:val="0"/>
          <w:numId w:val="113"/>
        </w:numPr>
        <w:spacing w:before="0" w:after="0" w:line="276" w:lineRule="auto"/>
        <w:jc w:val="left"/>
        <w:rPr>
          <w:rFonts w:cs="Arial"/>
          <w:b/>
          <w:sz w:val="24"/>
          <w:szCs w:val="24"/>
          <w:lang w:val="en-US"/>
        </w:rPr>
      </w:pPr>
      <w:r w:rsidRPr="00591832">
        <w:rPr>
          <w:rFonts w:cs="Arial"/>
          <w:b/>
          <w:sz w:val="24"/>
          <w:szCs w:val="24"/>
          <w:lang w:val="en-US"/>
        </w:rPr>
        <w:t>FIRST AID AFTER INCIDENT OR INJURY</w:t>
      </w:r>
    </w:p>
    <w:p w:rsidR="00217028" w:rsidRPr="00591832" w:rsidRDefault="00217028" w:rsidP="00217028">
      <w:pPr>
        <w:spacing w:after="0"/>
        <w:rPr>
          <w:rFonts w:cs="Arial"/>
          <w:sz w:val="24"/>
          <w:szCs w:val="24"/>
          <w:lang w:val="en-US"/>
        </w:rPr>
      </w:pPr>
    </w:p>
    <w:p w:rsidR="00217028" w:rsidRPr="00591832" w:rsidRDefault="00217028" w:rsidP="00397879">
      <w:pPr>
        <w:numPr>
          <w:ilvl w:val="0"/>
          <w:numId w:val="134"/>
        </w:numPr>
        <w:spacing w:before="0" w:after="0" w:line="276" w:lineRule="auto"/>
        <w:jc w:val="left"/>
        <w:rPr>
          <w:rFonts w:cs="Arial"/>
          <w:sz w:val="24"/>
          <w:szCs w:val="24"/>
          <w:lang w:val="en-US"/>
        </w:rPr>
      </w:pPr>
      <w:r w:rsidRPr="00591832">
        <w:rPr>
          <w:rFonts w:cs="Arial"/>
          <w:sz w:val="24"/>
          <w:szCs w:val="24"/>
          <w:lang w:val="en-US"/>
        </w:rPr>
        <w:t>First aid level 3 in the department renders immediate first aid on the sport</w:t>
      </w:r>
    </w:p>
    <w:p w:rsidR="00217028" w:rsidRPr="00591832" w:rsidRDefault="00217028" w:rsidP="00397879">
      <w:pPr>
        <w:numPr>
          <w:ilvl w:val="0"/>
          <w:numId w:val="134"/>
        </w:numPr>
        <w:spacing w:before="0" w:after="0" w:line="276" w:lineRule="auto"/>
        <w:jc w:val="left"/>
        <w:rPr>
          <w:rFonts w:cs="Arial"/>
          <w:sz w:val="24"/>
          <w:szCs w:val="24"/>
          <w:lang w:val="en-US"/>
        </w:rPr>
      </w:pPr>
      <w:r w:rsidRPr="00591832">
        <w:rPr>
          <w:rFonts w:cs="Arial"/>
          <w:sz w:val="24"/>
          <w:szCs w:val="24"/>
          <w:lang w:val="en-US"/>
        </w:rPr>
        <w:t>The OHS Practitioner and OHS Reps are informed for assistance if no first aid is available.</w:t>
      </w:r>
    </w:p>
    <w:p w:rsidR="00217028" w:rsidRPr="00591832" w:rsidRDefault="00217028" w:rsidP="00397879">
      <w:pPr>
        <w:numPr>
          <w:ilvl w:val="0"/>
          <w:numId w:val="134"/>
        </w:numPr>
        <w:spacing w:before="0" w:after="0" w:line="276" w:lineRule="auto"/>
        <w:jc w:val="left"/>
        <w:rPr>
          <w:rFonts w:cs="Arial"/>
          <w:sz w:val="24"/>
          <w:szCs w:val="24"/>
          <w:lang w:val="en-US"/>
        </w:rPr>
      </w:pPr>
      <w:r w:rsidRPr="00591832">
        <w:rPr>
          <w:rFonts w:cs="Arial"/>
          <w:sz w:val="24"/>
          <w:szCs w:val="24"/>
          <w:lang w:val="en-US"/>
        </w:rPr>
        <w:t>The employee is then transported to casualty department in the nearest hospital for further management</w:t>
      </w:r>
    </w:p>
    <w:p w:rsidR="00217028" w:rsidRPr="00591832" w:rsidRDefault="00217028" w:rsidP="00217028">
      <w:pPr>
        <w:spacing w:after="0"/>
        <w:rPr>
          <w:rFonts w:cs="Arial"/>
          <w:sz w:val="24"/>
          <w:szCs w:val="24"/>
          <w:lang w:val="en-US"/>
        </w:rPr>
      </w:pPr>
    </w:p>
    <w:p w:rsidR="00217028" w:rsidRDefault="00217028" w:rsidP="00217028">
      <w:pPr>
        <w:spacing w:after="0"/>
        <w:rPr>
          <w:rFonts w:cs="Arial"/>
          <w:b/>
          <w:sz w:val="24"/>
          <w:szCs w:val="24"/>
          <w:lang w:val="en-US"/>
        </w:rPr>
      </w:pPr>
    </w:p>
    <w:p w:rsidR="00727C80" w:rsidRDefault="00727C80" w:rsidP="00217028">
      <w:pPr>
        <w:spacing w:after="0"/>
        <w:rPr>
          <w:rFonts w:cs="Arial"/>
          <w:b/>
          <w:sz w:val="24"/>
          <w:szCs w:val="24"/>
          <w:lang w:val="en-US"/>
        </w:rPr>
      </w:pPr>
    </w:p>
    <w:p w:rsidR="0022785C" w:rsidRDefault="0022785C" w:rsidP="00217028">
      <w:pPr>
        <w:spacing w:after="0"/>
        <w:rPr>
          <w:rFonts w:cs="Arial"/>
          <w:b/>
          <w:sz w:val="24"/>
          <w:szCs w:val="24"/>
          <w:lang w:val="en-US"/>
        </w:rPr>
      </w:pPr>
    </w:p>
    <w:p w:rsidR="0022785C" w:rsidRDefault="0022785C" w:rsidP="00217028">
      <w:pPr>
        <w:spacing w:after="0"/>
        <w:rPr>
          <w:rFonts w:cs="Arial"/>
          <w:b/>
          <w:sz w:val="24"/>
          <w:szCs w:val="24"/>
          <w:lang w:val="en-US"/>
        </w:rPr>
      </w:pPr>
    </w:p>
    <w:p w:rsidR="0022785C" w:rsidRPr="00591832" w:rsidRDefault="0022785C" w:rsidP="00217028">
      <w:pPr>
        <w:spacing w:after="0"/>
        <w:rPr>
          <w:rFonts w:cs="Arial"/>
          <w:b/>
          <w:sz w:val="24"/>
          <w:szCs w:val="24"/>
          <w:lang w:val="en-US"/>
        </w:rPr>
      </w:pPr>
    </w:p>
    <w:p w:rsidR="00217028" w:rsidRPr="00591832" w:rsidRDefault="00217028" w:rsidP="00397879">
      <w:pPr>
        <w:numPr>
          <w:ilvl w:val="0"/>
          <w:numId w:val="113"/>
        </w:numPr>
        <w:spacing w:before="0" w:after="0" w:line="276" w:lineRule="auto"/>
        <w:jc w:val="left"/>
        <w:rPr>
          <w:rFonts w:cs="Arial"/>
          <w:b/>
          <w:sz w:val="24"/>
          <w:szCs w:val="24"/>
          <w:lang w:val="en-US"/>
        </w:rPr>
      </w:pPr>
      <w:r w:rsidRPr="00591832">
        <w:rPr>
          <w:rFonts w:cs="Arial"/>
          <w:b/>
          <w:sz w:val="24"/>
          <w:szCs w:val="24"/>
          <w:lang w:val="en-US"/>
        </w:rPr>
        <w:t>OCCUPATIONAL DISEASE</w:t>
      </w:r>
    </w:p>
    <w:p w:rsidR="00217028" w:rsidRPr="00591832" w:rsidRDefault="00217028" w:rsidP="00217028">
      <w:pPr>
        <w:spacing w:after="0"/>
        <w:rPr>
          <w:rFonts w:cs="Arial"/>
          <w:b/>
          <w:sz w:val="24"/>
          <w:szCs w:val="24"/>
          <w:lang w:val="en-US"/>
        </w:rPr>
      </w:pPr>
    </w:p>
    <w:p w:rsidR="00217028" w:rsidRPr="00591832" w:rsidRDefault="00217028" w:rsidP="00217028">
      <w:pPr>
        <w:spacing w:after="0"/>
        <w:rPr>
          <w:rFonts w:cs="Arial"/>
          <w:sz w:val="24"/>
          <w:szCs w:val="24"/>
          <w:lang w:val="en-US"/>
        </w:rPr>
      </w:pPr>
      <w:r w:rsidRPr="00591832">
        <w:rPr>
          <w:rFonts w:cs="Arial"/>
          <w:sz w:val="24"/>
          <w:szCs w:val="24"/>
          <w:lang w:val="en-US"/>
        </w:rPr>
        <w:t>PROCEDURE</w:t>
      </w:r>
    </w:p>
    <w:p w:rsidR="00217028" w:rsidRPr="00591832" w:rsidRDefault="00217028" w:rsidP="00397879">
      <w:pPr>
        <w:numPr>
          <w:ilvl w:val="0"/>
          <w:numId w:val="135"/>
        </w:numPr>
        <w:spacing w:before="0" w:after="0" w:line="276" w:lineRule="auto"/>
        <w:jc w:val="left"/>
        <w:rPr>
          <w:rFonts w:cs="Arial"/>
          <w:sz w:val="24"/>
          <w:szCs w:val="24"/>
          <w:lang w:val="en-US"/>
        </w:rPr>
      </w:pPr>
      <w:r w:rsidRPr="00591832">
        <w:rPr>
          <w:rFonts w:cs="Arial"/>
          <w:sz w:val="24"/>
          <w:szCs w:val="24"/>
          <w:lang w:val="en-US"/>
        </w:rPr>
        <w:t>When an employee is diagnosed with an occupational disease, it must be reported to the supervisor as soon as possible</w:t>
      </w:r>
    </w:p>
    <w:p w:rsidR="00217028" w:rsidRPr="00591832" w:rsidRDefault="00217028" w:rsidP="00397879">
      <w:pPr>
        <w:numPr>
          <w:ilvl w:val="0"/>
          <w:numId w:val="135"/>
        </w:numPr>
        <w:spacing w:before="0" w:after="0" w:line="276" w:lineRule="auto"/>
        <w:jc w:val="left"/>
        <w:rPr>
          <w:rFonts w:cs="Arial"/>
          <w:sz w:val="24"/>
          <w:szCs w:val="24"/>
          <w:lang w:val="en-US"/>
        </w:rPr>
      </w:pPr>
      <w:r w:rsidRPr="00591832">
        <w:rPr>
          <w:rFonts w:cs="Arial"/>
          <w:sz w:val="24"/>
          <w:szCs w:val="24"/>
          <w:lang w:val="en-US"/>
        </w:rPr>
        <w:t>The employee must report to the OHS Unit to fill WCL 14</w:t>
      </w:r>
    </w:p>
    <w:p w:rsidR="00217028" w:rsidRPr="00591832" w:rsidRDefault="00217028" w:rsidP="00397879">
      <w:pPr>
        <w:numPr>
          <w:ilvl w:val="0"/>
          <w:numId w:val="135"/>
        </w:numPr>
        <w:spacing w:before="0" w:after="0" w:line="276" w:lineRule="auto"/>
        <w:jc w:val="left"/>
        <w:rPr>
          <w:rFonts w:cs="Arial"/>
          <w:sz w:val="24"/>
          <w:szCs w:val="24"/>
          <w:lang w:val="en-US"/>
        </w:rPr>
      </w:pPr>
      <w:r w:rsidRPr="00591832">
        <w:rPr>
          <w:rFonts w:cs="Arial"/>
          <w:sz w:val="24"/>
          <w:szCs w:val="24"/>
          <w:lang w:val="en-US"/>
        </w:rPr>
        <w:t>Identity document must always accompany forms</w:t>
      </w:r>
    </w:p>
    <w:p w:rsidR="00217028" w:rsidRPr="00591832" w:rsidRDefault="00217028" w:rsidP="00397879">
      <w:pPr>
        <w:numPr>
          <w:ilvl w:val="0"/>
          <w:numId w:val="135"/>
        </w:numPr>
        <w:spacing w:before="0" w:after="0" w:line="276" w:lineRule="auto"/>
        <w:jc w:val="left"/>
        <w:rPr>
          <w:rFonts w:cs="Arial"/>
          <w:sz w:val="24"/>
          <w:szCs w:val="24"/>
          <w:lang w:val="en-US"/>
        </w:rPr>
      </w:pPr>
      <w:r w:rsidRPr="00591832">
        <w:rPr>
          <w:rFonts w:cs="Arial"/>
          <w:sz w:val="24"/>
          <w:szCs w:val="24"/>
          <w:lang w:val="en-US"/>
        </w:rPr>
        <w:t>The employer will complete the WCL 1</w:t>
      </w:r>
    </w:p>
    <w:p w:rsidR="00217028" w:rsidRPr="00591832" w:rsidRDefault="00217028" w:rsidP="00397879">
      <w:pPr>
        <w:numPr>
          <w:ilvl w:val="0"/>
          <w:numId w:val="135"/>
        </w:numPr>
        <w:spacing w:before="0" w:after="0" w:line="276" w:lineRule="auto"/>
        <w:jc w:val="left"/>
        <w:rPr>
          <w:rFonts w:cs="Arial"/>
          <w:sz w:val="24"/>
          <w:szCs w:val="24"/>
          <w:lang w:val="en-US"/>
        </w:rPr>
      </w:pPr>
      <w:r w:rsidRPr="00591832">
        <w:rPr>
          <w:rFonts w:cs="Arial"/>
          <w:sz w:val="24"/>
          <w:szCs w:val="24"/>
          <w:lang w:val="en-US"/>
        </w:rPr>
        <w:t xml:space="preserve"> If the employer refuses to complete the WCL 1, the employee sends the WCL 14 to the commissioner directly. The commissioner will contact the employer and instruct him or her to complete the WCL 1.</w:t>
      </w:r>
    </w:p>
    <w:p w:rsidR="00217028" w:rsidRPr="00591832" w:rsidRDefault="00217028" w:rsidP="00397879">
      <w:pPr>
        <w:numPr>
          <w:ilvl w:val="0"/>
          <w:numId w:val="135"/>
        </w:numPr>
        <w:spacing w:before="0" w:after="0" w:line="276" w:lineRule="auto"/>
        <w:jc w:val="left"/>
        <w:rPr>
          <w:rFonts w:cs="Arial"/>
          <w:b/>
          <w:sz w:val="24"/>
          <w:szCs w:val="24"/>
          <w:lang w:val="en-US"/>
        </w:rPr>
      </w:pPr>
      <w:r w:rsidRPr="00591832">
        <w:rPr>
          <w:rFonts w:cs="Arial"/>
          <w:sz w:val="24"/>
          <w:szCs w:val="24"/>
          <w:lang w:val="en-US"/>
        </w:rPr>
        <w:t>Documents must be forwarded to OH Unit for entering in to a register, then sent to Human Resource department for further management.</w:t>
      </w:r>
    </w:p>
    <w:p w:rsidR="00217028" w:rsidRDefault="00217028" w:rsidP="00217028">
      <w:pPr>
        <w:spacing w:after="0"/>
        <w:rPr>
          <w:rFonts w:cs="Arial"/>
          <w:b/>
          <w:sz w:val="24"/>
          <w:szCs w:val="24"/>
          <w:lang w:val="en-US"/>
        </w:rPr>
      </w:pPr>
    </w:p>
    <w:p w:rsidR="00217028" w:rsidRPr="00591832" w:rsidRDefault="00217028" w:rsidP="00217028">
      <w:pPr>
        <w:spacing w:after="0"/>
        <w:rPr>
          <w:rFonts w:cs="Arial"/>
          <w:b/>
          <w:sz w:val="24"/>
          <w:szCs w:val="24"/>
          <w:lang w:val="en-US"/>
        </w:rPr>
      </w:pPr>
    </w:p>
    <w:p w:rsidR="00217028" w:rsidRPr="00591832" w:rsidRDefault="00217028" w:rsidP="00397879">
      <w:pPr>
        <w:numPr>
          <w:ilvl w:val="0"/>
          <w:numId w:val="113"/>
        </w:numPr>
        <w:spacing w:before="0" w:after="0" w:line="276" w:lineRule="auto"/>
        <w:jc w:val="left"/>
        <w:rPr>
          <w:rFonts w:cs="Arial"/>
          <w:sz w:val="24"/>
          <w:szCs w:val="24"/>
          <w:lang w:val="en-US"/>
        </w:rPr>
      </w:pPr>
      <w:r w:rsidRPr="00591832">
        <w:rPr>
          <w:rFonts w:cs="Arial"/>
          <w:b/>
          <w:bCs/>
          <w:sz w:val="24"/>
          <w:szCs w:val="24"/>
          <w:lang w:val="en-US"/>
        </w:rPr>
        <w:t xml:space="preserve"> </w:t>
      </w:r>
      <w:r w:rsidRPr="00591832">
        <w:rPr>
          <w:rFonts w:cs="Arial"/>
          <w:b/>
          <w:bCs/>
          <w:sz w:val="24"/>
          <w:szCs w:val="24"/>
          <w:u w:val="single"/>
          <w:lang w:val="en-US"/>
        </w:rPr>
        <w:t>REFUSAL TO WORK PROCEDURE</w:t>
      </w:r>
    </w:p>
    <w:p w:rsidR="00217028" w:rsidRPr="00591832" w:rsidRDefault="00217028" w:rsidP="00217028">
      <w:pPr>
        <w:spacing w:after="0"/>
        <w:rPr>
          <w:rFonts w:cs="Arial"/>
          <w:sz w:val="24"/>
          <w:szCs w:val="24"/>
          <w:lang w:val="en-US"/>
        </w:rPr>
      </w:pPr>
      <w:r w:rsidRPr="00591832">
        <w:rPr>
          <w:rFonts w:cs="Arial"/>
          <w:sz w:val="24"/>
          <w:szCs w:val="24"/>
          <w:lang w:val="en-US"/>
        </w:rPr>
        <w:t>Every employee has the right to refuse to work if he/she feels that his or her health and safety are at risk. When this situation arises the following steps must be followed.</w:t>
      </w:r>
    </w:p>
    <w:p w:rsidR="00217028" w:rsidRPr="00591832" w:rsidRDefault="00217028" w:rsidP="00397879">
      <w:pPr>
        <w:numPr>
          <w:ilvl w:val="1"/>
          <w:numId w:val="145"/>
        </w:numPr>
        <w:spacing w:before="0" w:after="0" w:line="276" w:lineRule="auto"/>
        <w:jc w:val="left"/>
        <w:rPr>
          <w:rFonts w:cs="Arial"/>
          <w:sz w:val="24"/>
          <w:szCs w:val="24"/>
          <w:lang w:val="en-US"/>
        </w:rPr>
      </w:pPr>
      <w:r w:rsidRPr="00591832">
        <w:rPr>
          <w:rFonts w:cs="Arial"/>
          <w:sz w:val="24"/>
          <w:szCs w:val="24"/>
          <w:lang w:val="en-US"/>
        </w:rPr>
        <w:t>Employee stop to work</w:t>
      </w:r>
    </w:p>
    <w:p w:rsidR="00217028" w:rsidRPr="00591832" w:rsidRDefault="00217028" w:rsidP="00397879">
      <w:pPr>
        <w:numPr>
          <w:ilvl w:val="1"/>
          <w:numId w:val="145"/>
        </w:numPr>
        <w:spacing w:before="0" w:after="0" w:line="276" w:lineRule="auto"/>
        <w:jc w:val="left"/>
        <w:rPr>
          <w:rFonts w:cs="Arial"/>
          <w:sz w:val="24"/>
          <w:szCs w:val="24"/>
          <w:lang w:val="en-US"/>
        </w:rPr>
      </w:pPr>
      <w:r w:rsidRPr="00591832">
        <w:rPr>
          <w:rFonts w:cs="Arial"/>
          <w:sz w:val="24"/>
          <w:szCs w:val="24"/>
          <w:lang w:val="en-US"/>
        </w:rPr>
        <w:t>Contact Supervisor</w:t>
      </w:r>
    </w:p>
    <w:p w:rsidR="00217028" w:rsidRPr="00591832" w:rsidRDefault="00217028" w:rsidP="00397879">
      <w:pPr>
        <w:numPr>
          <w:ilvl w:val="1"/>
          <w:numId w:val="145"/>
        </w:numPr>
        <w:spacing w:before="0" w:after="0" w:line="276" w:lineRule="auto"/>
        <w:jc w:val="left"/>
        <w:rPr>
          <w:rFonts w:cs="Arial"/>
          <w:sz w:val="24"/>
          <w:szCs w:val="24"/>
          <w:lang w:val="en-US"/>
        </w:rPr>
      </w:pPr>
      <w:r w:rsidRPr="00591832">
        <w:rPr>
          <w:rFonts w:cs="Arial"/>
          <w:sz w:val="24"/>
          <w:szCs w:val="24"/>
          <w:lang w:val="en-US"/>
        </w:rPr>
        <w:t>Disagree with Supervisor</w:t>
      </w:r>
    </w:p>
    <w:p w:rsidR="00217028" w:rsidRPr="00591832" w:rsidRDefault="00217028" w:rsidP="00397879">
      <w:pPr>
        <w:numPr>
          <w:ilvl w:val="1"/>
          <w:numId w:val="145"/>
        </w:numPr>
        <w:spacing w:before="0" w:after="0" w:line="276" w:lineRule="auto"/>
        <w:jc w:val="left"/>
        <w:rPr>
          <w:rFonts w:cs="Arial"/>
          <w:sz w:val="24"/>
          <w:szCs w:val="24"/>
          <w:lang w:val="en-US"/>
        </w:rPr>
      </w:pPr>
      <w:r w:rsidRPr="00591832">
        <w:rPr>
          <w:rFonts w:cs="Arial"/>
          <w:sz w:val="24"/>
          <w:szCs w:val="24"/>
          <w:lang w:val="en-US"/>
        </w:rPr>
        <w:t>Contact Health and Safety Representative</w:t>
      </w:r>
    </w:p>
    <w:p w:rsidR="00217028" w:rsidRPr="00591832" w:rsidRDefault="00217028" w:rsidP="00397879">
      <w:pPr>
        <w:numPr>
          <w:ilvl w:val="1"/>
          <w:numId w:val="145"/>
        </w:numPr>
        <w:spacing w:before="0" w:after="0" w:line="276" w:lineRule="auto"/>
        <w:jc w:val="left"/>
        <w:rPr>
          <w:rFonts w:cs="Arial"/>
          <w:sz w:val="24"/>
          <w:szCs w:val="24"/>
          <w:lang w:val="en-US"/>
        </w:rPr>
      </w:pPr>
      <w:r w:rsidRPr="00591832">
        <w:rPr>
          <w:rFonts w:cs="Arial"/>
          <w:sz w:val="24"/>
          <w:szCs w:val="24"/>
          <w:lang w:val="en-US"/>
        </w:rPr>
        <w:t>Disagree with Health and Safety Representative</w:t>
      </w:r>
    </w:p>
    <w:p w:rsidR="00217028" w:rsidRPr="00591832" w:rsidRDefault="00217028" w:rsidP="00397879">
      <w:pPr>
        <w:numPr>
          <w:ilvl w:val="1"/>
          <w:numId w:val="145"/>
        </w:numPr>
        <w:spacing w:before="0" w:after="0" w:line="276" w:lineRule="auto"/>
        <w:jc w:val="left"/>
        <w:rPr>
          <w:rFonts w:cs="Arial"/>
          <w:sz w:val="24"/>
          <w:szCs w:val="24"/>
          <w:lang w:val="en-US"/>
        </w:rPr>
      </w:pPr>
      <w:r w:rsidRPr="00591832">
        <w:rPr>
          <w:rFonts w:cs="Arial"/>
          <w:sz w:val="24"/>
          <w:szCs w:val="24"/>
          <w:lang w:val="en-US"/>
        </w:rPr>
        <w:t>Contact sectional /departmental Manager</w:t>
      </w:r>
    </w:p>
    <w:p w:rsidR="00217028" w:rsidRPr="00591832" w:rsidRDefault="00217028" w:rsidP="00397879">
      <w:pPr>
        <w:numPr>
          <w:ilvl w:val="1"/>
          <w:numId w:val="145"/>
        </w:numPr>
        <w:spacing w:before="0" w:after="0" w:line="276" w:lineRule="auto"/>
        <w:jc w:val="left"/>
        <w:rPr>
          <w:rFonts w:cs="Arial"/>
          <w:sz w:val="24"/>
          <w:szCs w:val="24"/>
          <w:lang w:val="en-US"/>
        </w:rPr>
      </w:pPr>
      <w:r w:rsidRPr="00591832">
        <w:rPr>
          <w:rFonts w:cs="Arial"/>
          <w:sz w:val="24"/>
          <w:szCs w:val="24"/>
          <w:lang w:val="en-US"/>
        </w:rPr>
        <w:t>Disagree with sectional /departmental Manager</w:t>
      </w:r>
    </w:p>
    <w:p w:rsidR="00217028" w:rsidRPr="00591832" w:rsidRDefault="00217028" w:rsidP="00397879">
      <w:pPr>
        <w:numPr>
          <w:ilvl w:val="1"/>
          <w:numId w:val="145"/>
        </w:numPr>
        <w:spacing w:before="0" w:after="0" w:line="276" w:lineRule="auto"/>
        <w:jc w:val="left"/>
        <w:rPr>
          <w:rFonts w:cs="Arial"/>
          <w:sz w:val="24"/>
          <w:szCs w:val="24"/>
          <w:lang w:val="en-US"/>
        </w:rPr>
      </w:pPr>
      <w:r w:rsidRPr="00591832">
        <w:rPr>
          <w:rFonts w:cs="Arial"/>
          <w:sz w:val="24"/>
          <w:szCs w:val="24"/>
          <w:lang w:val="en-US"/>
        </w:rPr>
        <w:t>Contact Occupational Health and Safety Officer.</w:t>
      </w:r>
    </w:p>
    <w:p w:rsidR="00217028" w:rsidRPr="00591832" w:rsidRDefault="00217028" w:rsidP="00397879">
      <w:pPr>
        <w:numPr>
          <w:ilvl w:val="1"/>
          <w:numId w:val="145"/>
        </w:numPr>
        <w:spacing w:before="0" w:after="0" w:line="276" w:lineRule="auto"/>
        <w:jc w:val="left"/>
        <w:rPr>
          <w:rFonts w:cs="Arial"/>
          <w:sz w:val="24"/>
          <w:szCs w:val="24"/>
          <w:lang w:val="en-US"/>
        </w:rPr>
      </w:pPr>
      <w:r w:rsidRPr="00591832">
        <w:rPr>
          <w:rFonts w:cs="Arial"/>
          <w:sz w:val="24"/>
          <w:szCs w:val="24"/>
          <w:lang w:val="en-US"/>
        </w:rPr>
        <w:t>OHS assessment of risk will be final.</w:t>
      </w:r>
    </w:p>
    <w:p w:rsidR="00217028" w:rsidRPr="00591832" w:rsidRDefault="00217028" w:rsidP="00217028">
      <w:pPr>
        <w:spacing w:after="0"/>
        <w:rPr>
          <w:rFonts w:cs="Arial"/>
          <w:sz w:val="24"/>
          <w:szCs w:val="24"/>
          <w:lang w:val="en-US"/>
        </w:rPr>
      </w:pPr>
      <w:r w:rsidRPr="00591832">
        <w:rPr>
          <w:rFonts w:cs="Arial"/>
          <w:sz w:val="24"/>
          <w:szCs w:val="24"/>
          <w:lang w:val="en-US"/>
        </w:rPr>
        <w:t>Great care should be taken by employees not to misuse the procedure as it can lead to disciplinary actions.</w:t>
      </w:r>
    </w:p>
    <w:p w:rsidR="00217028" w:rsidRPr="00591832" w:rsidRDefault="00217028" w:rsidP="00217028">
      <w:pPr>
        <w:spacing w:after="0"/>
        <w:rPr>
          <w:rFonts w:cs="Arial"/>
          <w:sz w:val="24"/>
          <w:szCs w:val="24"/>
          <w:lang w:val="en-US"/>
        </w:rPr>
      </w:pPr>
    </w:p>
    <w:p w:rsidR="00217028" w:rsidRPr="00591832" w:rsidRDefault="00217028" w:rsidP="00217028">
      <w:pPr>
        <w:spacing w:after="0"/>
        <w:rPr>
          <w:rFonts w:cs="Arial"/>
          <w:sz w:val="24"/>
          <w:szCs w:val="24"/>
          <w:lang w:val="en-US"/>
        </w:rPr>
      </w:pPr>
      <w:r w:rsidRPr="00591832">
        <w:rPr>
          <w:rFonts w:cs="Arial"/>
          <w:b/>
          <w:bCs/>
          <w:sz w:val="24"/>
          <w:szCs w:val="24"/>
          <w:lang w:val="en-US"/>
        </w:rPr>
        <w:t xml:space="preserve">10.6.5. </w:t>
      </w:r>
      <w:r w:rsidRPr="00591832">
        <w:rPr>
          <w:rFonts w:cs="Arial"/>
          <w:b/>
          <w:bCs/>
          <w:sz w:val="24"/>
          <w:szCs w:val="24"/>
          <w:u w:val="single"/>
          <w:lang w:val="en-US"/>
        </w:rPr>
        <w:t>MEDICAL SURVEILLANCE</w:t>
      </w:r>
    </w:p>
    <w:p w:rsidR="00217028" w:rsidRPr="00591832" w:rsidRDefault="00217028" w:rsidP="00397879">
      <w:pPr>
        <w:numPr>
          <w:ilvl w:val="0"/>
          <w:numId w:val="136"/>
        </w:numPr>
        <w:spacing w:before="0" w:after="0" w:line="276" w:lineRule="auto"/>
        <w:jc w:val="left"/>
        <w:rPr>
          <w:rFonts w:cs="Arial"/>
          <w:sz w:val="24"/>
          <w:szCs w:val="24"/>
          <w:lang w:val="en-US"/>
        </w:rPr>
      </w:pPr>
      <w:r w:rsidRPr="00591832">
        <w:rPr>
          <w:rFonts w:cs="Arial"/>
          <w:sz w:val="24"/>
          <w:szCs w:val="24"/>
          <w:lang w:val="en-US"/>
        </w:rPr>
        <w:t>Baseline Medical Surveillance will be conducted on all employees</w:t>
      </w:r>
    </w:p>
    <w:p w:rsidR="00217028" w:rsidRPr="00591832" w:rsidRDefault="00217028" w:rsidP="00397879">
      <w:pPr>
        <w:numPr>
          <w:ilvl w:val="0"/>
          <w:numId w:val="136"/>
        </w:numPr>
        <w:spacing w:before="0" w:after="0" w:line="276" w:lineRule="auto"/>
        <w:jc w:val="left"/>
        <w:rPr>
          <w:rFonts w:cs="Arial"/>
          <w:sz w:val="24"/>
          <w:szCs w:val="24"/>
          <w:lang w:val="en-US"/>
        </w:rPr>
      </w:pPr>
      <w:r w:rsidRPr="00591832">
        <w:rPr>
          <w:rFonts w:cs="Arial"/>
          <w:sz w:val="24"/>
          <w:szCs w:val="24"/>
          <w:lang w:val="en-US"/>
        </w:rPr>
        <w:t>Periodic Medical examination will be conducted on employees according to job specification</w:t>
      </w:r>
    </w:p>
    <w:p w:rsidR="00217028" w:rsidRPr="00591832" w:rsidRDefault="00217028" w:rsidP="00397879">
      <w:pPr>
        <w:numPr>
          <w:ilvl w:val="0"/>
          <w:numId w:val="136"/>
        </w:numPr>
        <w:spacing w:before="0" w:after="0" w:line="276" w:lineRule="auto"/>
        <w:jc w:val="left"/>
        <w:rPr>
          <w:rFonts w:cs="Arial"/>
          <w:sz w:val="24"/>
          <w:szCs w:val="24"/>
          <w:lang w:val="en-US"/>
        </w:rPr>
      </w:pPr>
      <w:r w:rsidRPr="00591832">
        <w:rPr>
          <w:rFonts w:cs="Arial"/>
          <w:sz w:val="24"/>
          <w:szCs w:val="24"/>
          <w:lang w:val="en-US"/>
        </w:rPr>
        <w:t>The municipality will be liable for medical costs</w:t>
      </w:r>
    </w:p>
    <w:p w:rsidR="00217028" w:rsidRPr="00591832" w:rsidRDefault="00217028" w:rsidP="00397879">
      <w:pPr>
        <w:numPr>
          <w:ilvl w:val="0"/>
          <w:numId w:val="136"/>
        </w:numPr>
        <w:spacing w:before="0" w:after="0" w:line="276" w:lineRule="auto"/>
        <w:jc w:val="left"/>
        <w:rPr>
          <w:rFonts w:cs="Arial"/>
          <w:sz w:val="24"/>
          <w:szCs w:val="24"/>
          <w:lang w:val="en-US"/>
        </w:rPr>
      </w:pPr>
      <w:r w:rsidRPr="00591832">
        <w:rPr>
          <w:rFonts w:cs="Arial"/>
          <w:sz w:val="24"/>
          <w:szCs w:val="24"/>
          <w:lang w:val="en-US"/>
        </w:rPr>
        <w:t xml:space="preserve">The medical examination will be conducted by the Occupational Health and Safety Officer and an Occupational Medical Practitioner </w:t>
      </w:r>
    </w:p>
    <w:p w:rsidR="00217028" w:rsidRPr="00591832" w:rsidRDefault="00217028" w:rsidP="00397879">
      <w:pPr>
        <w:numPr>
          <w:ilvl w:val="0"/>
          <w:numId w:val="136"/>
        </w:numPr>
        <w:spacing w:before="0" w:after="0" w:line="276" w:lineRule="auto"/>
        <w:jc w:val="left"/>
        <w:rPr>
          <w:rFonts w:cs="Arial"/>
          <w:sz w:val="24"/>
          <w:szCs w:val="24"/>
          <w:lang w:val="en-US"/>
        </w:rPr>
      </w:pPr>
      <w:r w:rsidRPr="00591832">
        <w:rPr>
          <w:rFonts w:cs="Arial"/>
          <w:sz w:val="24"/>
          <w:szCs w:val="24"/>
          <w:lang w:val="en-US"/>
        </w:rPr>
        <w:lastRenderedPageBreak/>
        <w:t>The relevant forms will be completed and records will be kept in the office of the Occupational Health and Safety Officer</w:t>
      </w:r>
    </w:p>
    <w:p w:rsidR="00217028" w:rsidRPr="00591832" w:rsidRDefault="00217028" w:rsidP="00397879">
      <w:pPr>
        <w:numPr>
          <w:ilvl w:val="0"/>
          <w:numId w:val="136"/>
        </w:numPr>
        <w:spacing w:before="0" w:after="0" w:line="276" w:lineRule="auto"/>
        <w:jc w:val="left"/>
        <w:rPr>
          <w:rFonts w:cs="Arial"/>
          <w:sz w:val="24"/>
          <w:szCs w:val="24"/>
          <w:lang w:val="en-US"/>
        </w:rPr>
      </w:pPr>
      <w:r w:rsidRPr="00591832">
        <w:rPr>
          <w:rFonts w:cs="Arial"/>
          <w:sz w:val="24"/>
          <w:szCs w:val="24"/>
          <w:lang w:val="en-US"/>
        </w:rPr>
        <w:t>Confidentiality will be maintained on the findings, supervisor will not be informed of the findings provided employees informed consent has been obtained.</w:t>
      </w:r>
    </w:p>
    <w:p w:rsidR="00217028" w:rsidRPr="00591832" w:rsidRDefault="00217028" w:rsidP="00397879">
      <w:pPr>
        <w:numPr>
          <w:ilvl w:val="0"/>
          <w:numId w:val="136"/>
        </w:numPr>
        <w:spacing w:before="0" w:after="0" w:line="276" w:lineRule="auto"/>
        <w:jc w:val="left"/>
        <w:rPr>
          <w:rFonts w:cs="Arial"/>
          <w:sz w:val="24"/>
          <w:szCs w:val="24"/>
          <w:lang w:val="en-US"/>
        </w:rPr>
      </w:pPr>
      <w:r w:rsidRPr="00591832">
        <w:rPr>
          <w:rFonts w:cs="Arial"/>
          <w:sz w:val="24"/>
          <w:szCs w:val="24"/>
          <w:lang w:val="en-US"/>
        </w:rPr>
        <w:t xml:space="preserve">Feedback on the findings will be given to the employees </w:t>
      </w:r>
    </w:p>
    <w:p w:rsidR="00217028" w:rsidRPr="00591832" w:rsidRDefault="00217028" w:rsidP="00397879">
      <w:pPr>
        <w:numPr>
          <w:ilvl w:val="0"/>
          <w:numId w:val="136"/>
        </w:numPr>
        <w:spacing w:before="0" w:after="0" w:line="276" w:lineRule="auto"/>
        <w:jc w:val="left"/>
        <w:rPr>
          <w:rFonts w:cs="Arial"/>
          <w:sz w:val="24"/>
          <w:szCs w:val="24"/>
        </w:rPr>
      </w:pPr>
      <w:r w:rsidRPr="00591832">
        <w:rPr>
          <w:rFonts w:cs="Arial"/>
          <w:sz w:val="24"/>
          <w:szCs w:val="24"/>
        </w:rPr>
        <w:t>Employees that are exposed to the following shall be tested annually:</w:t>
      </w:r>
    </w:p>
    <w:p w:rsidR="00217028" w:rsidRPr="00591832" w:rsidRDefault="00217028" w:rsidP="00397879">
      <w:pPr>
        <w:numPr>
          <w:ilvl w:val="0"/>
          <w:numId w:val="137"/>
        </w:numPr>
        <w:spacing w:before="0" w:after="0" w:line="276" w:lineRule="auto"/>
        <w:jc w:val="left"/>
        <w:rPr>
          <w:rFonts w:cs="Arial"/>
          <w:sz w:val="24"/>
          <w:szCs w:val="24"/>
          <w:lang w:val="en-US"/>
        </w:rPr>
      </w:pPr>
      <w:r w:rsidRPr="00591832">
        <w:rPr>
          <w:rFonts w:cs="Arial"/>
          <w:sz w:val="24"/>
          <w:szCs w:val="24"/>
          <w:lang w:val="en-US"/>
        </w:rPr>
        <w:t>Noise (Hearing test)</w:t>
      </w:r>
    </w:p>
    <w:p w:rsidR="00217028" w:rsidRPr="00591832" w:rsidRDefault="00217028" w:rsidP="00397879">
      <w:pPr>
        <w:numPr>
          <w:ilvl w:val="0"/>
          <w:numId w:val="137"/>
        </w:numPr>
        <w:spacing w:before="0" w:after="0" w:line="276" w:lineRule="auto"/>
        <w:jc w:val="left"/>
        <w:rPr>
          <w:rFonts w:cs="Arial"/>
          <w:sz w:val="24"/>
          <w:szCs w:val="24"/>
          <w:lang w:val="en-US"/>
        </w:rPr>
      </w:pPr>
      <w:r w:rsidRPr="00591832">
        <w:rPr>
          <w:rFonts w:cs="Arial"/>
          <w:sz w:val="24"/>
          <w:szCs w:val="24"/>
          <w:lang w:val="en-US"/>
        </w:rPr>
        <w:t>Chemicals</w:t>
      </w:r>
    </w:p>
    <w:p w:rsidR="00217028" w:rsidRPr="00591832" w:rsidRDefault="00217028" w:rsidP="00397879">
      <w:pPr>
        <w:numPr>
          <w:ilvl w:val="0"/>
          <w:numId w:val="137"/>
        </w:numPr>
        <w:spacing w:before="0" w:after="0" w:line="276" w:lineRule="auto"/>
        <w:jc w:val="left"/>
        <w:rPr>
          <w:rFonts w:cs="Arial"/>
          <w:sz w:val="24"/>
          <w:szCs w:val="24"/>
          <w:lang w:val="en-US"/>
        </w:rPr>
      </w:pPr>
      <w:r w:rsidRPr="00591832">
        <w:rPr>
          <w:rFonts w:cs="Arial"/>
          <w:sz w:val="24"/>
          <w:szCs w:val="24"/>
          <w:lang w:val="en-US"/>
        </w:rPr>
        <w:t>Industrial dust (Lung X-Rays and Lung Function Tests)</w:t>
      </w:r>
    </w:p>
    <w:p w:rsidR="00217028" w:rsidRPr="00591832" w:rsidRDefault="00217028" w:rsidP="00217028">
      <w:pPr>
        <w:spacing w:after="0"/>
        <w:rPr>
          <w:rFonts w:cs="Arial"/>
          <w:sz w:val="24"/>
          <w:szCs w:val="24"/>
          <w:lang w:val="en-US"/>
        </w:rPr>
      </w:pPr>
      <w:r w:rsidRPr="00591832">
        <w:rPr>
          <w:rFonts w:cs="Arial"/>
          <w:sz w:val="24"/>
          <w:szCs w:val="24"/>
          <w:lang w:val="en-US"/>
        </w:rPr>
        <w:t>All medical reports shall be kept by Occupational Health and Safety and shall be treated as confidential.</w:t>
      </w:r>
    </w:p>
    <w:p w:rsidR="00217028" w:rsidRPr="00591832" w:rsidRDefault="00217028" w:rsidP="00217028">
      <w:pPr>
        <w:spacing w:after="0"/>
        <w:rPr>
          <w:rFonts w:cs="Arial"/>
          <w:b/>
          <w:sz w:val="24"/>
          <w:szCs w:val="24"/>
          <w:u w:val="single"/>
          <w:lang w:val="en-US"/>
        </w:rPr>
      </w:pPr>
      <w:r w:rsidRPr="00591832">
        <w:rPr>
          <w:rFonts w:cs="Arial"/>
          <w:b/>
          <w:sz w:val="24"/>
          <w:szCs w:val="24"/>
          <w:u w:val="single"/>
          <w:lang w:val="en-US"/>
        </w:rPr>
        <w:t xml:space="preserve">10.6.6 </w:t>
      </w:r>
      <w:r w:rsidRPr="00591832">
        <w:rPr>
          <w:rFonts w:cs="Arial"/>
          <w:b/>
          <w:bCs/>
          <w:sz w:val="24"/>
          <w:szCs w:val="24"/>
          <w:u w:val="single"/>
          <w:lang w:val="en-US"/>
        </w:rPr>
        <w:t xml:space="preserve"> INTOXICATION</w:t>
      </w:r>
    </w:p>
    <w:p w:rsidR="00217028" w:rsidRPr="00591832" w:rsidRDefault="00217028" w:rsidP="00397879">
      <w:pPr>
        <w:numPr>
          <w:ilvl w:val="0"/>
          <w:numId w:val="149"/>
        </w:numPr>
        <w:spacing w:before="0" w:after="0" w:line="276" w:lineRule="auto"/>
        <w:jc w:val="left"/>
        <w:rPr>
          <w:rFonts w:cs="Arial"/>
          <w:sz w:val="24"/>
          <w:szCs w:val="24"/>
          <w:lang w:val="en-US"/>
        </w:rPr>
      </w:pPr>
      <w:r w:rsidRPr="00591832">
        <w:rPr>
          <w:rFonts w:cs="Arial"/>
          <w:sz w:val="24"/>
          <w:szCs w:val="24"/>
          <w:lang w:val="en-US"/>
        </w:rPr>
        <w:t>No person shall be permitted to enter any workplace who is or who appears to be under the influence of intoxicating liquor or drugs. In cases where employee e.g. a driver is suspected to be intoxicated, a traffic official or OMP may be called to test the person.</w:t>
      </w:r>
    </w:p>
    <w:p w:rsidR="00217028" w:rsidRPr="00591832" w:rsidRDefault="00217028" w:rsidP="00397879">
      <w:pPr>
        <w:numPr>
          <w:ilvl w:val="0"/>
          <w:numId w:val="149"/>
        </w:numPr>
        <w:spacing w:before="0" w:after="0" w:line="276" w:lineRule="auto"/>
        <w:jc w:val="left"/>
        <w:rPr>
          <w:rFonts w:cs="Arial"/>
          <w:sz w:val="24"/>
          <w:szCs w:val="24"/>
          <w:lang w:val="en-US"/>
        </w:rPr>
      </w:pPr>
      <w:r w:rsidRPr="00591832">
        <w:rPr>
          <w:rFonts w:cs="Arial"/>
          <w:sz w:val="24"/>
          <w:szCs w:val="24"/>
          <w:lang w:val="en-US"/>
        </w:rPr>
        <w:t>Employees taking medicines shall be permitted to perform duties at the workplace if the side effects of such medicine do not constitute a threat to the health and safety of the person concerned or other at such workplace.</w:t>
      </w:r>
    </w:p>
    <w:p w:rsidR="00217028" w:rsidRPr="00591832" w:rsidRDefault="00217028" w:rsidP="00217028">
      <w:pPr>
        <w:spacing w:after="0"/>
        <w:rPr>
          <w:rFonts w:cs="Arial"/>
          <w:b/>
          <w:sz w:val="24"/>
          <w:szCs w:val="24"/>
          <w:u w:val="single"/>
          <w:lang w:val="en-US"/>
        </w:rPr>
      </w:pPr>
      <w:r w:rsidRPr="00591832">
        <w:rPr>
          <w:rFonts w:cs="Arial"/>
          <w:b/>
          <w:sz w:val="24"/>
          <w:szCs w:val="24"/>
          <w:u w:val="single"/>
          <w:lang w:val="en-US"/>
        </w:rPr>
        <w:t xml:space="preserve">10.6.7 </w:t>
      </w:r>
      <w:r w:rsidRPr="00591832">
        <w:rPr>
          <w:rFonts w:cs="Arial"/>
          <w:b/>
          <w:bCs/>
          <w:sz w:val="24"/>
          <w:szCs w:val="24"/>
          <w:u w:val="single"/>
          <w:lang w:val="en-US"/>
        </w:rPr>
        <w:t>CONTRACTORS</w:t>
      </w:r>
    </w:p>
    <w:p w:rsidR="00217028" w:rsidRPr="00591832" w:rsidRDefault="00217028" w:rsidP="00397879">
      <w:pPr>
        <w:numPr>
          <w:ilvl w:val="0"/>
          <w:numId w:val="150"/>
        </w:numPr>
        <w:spacing w:before="0" w:after="0" w:line="276" w:lineRule="auto"/>
        <w:jc w:val="left"/>
        <w:rPr>
          <w:rFonts w:cs="Arial"/>
          <w:sz w:val="24"/>
          <w:szCs w:val="24"/>
          <w:lang w:val="en-US"/>
        </w:rPr>
      </w:pPr>
      <w:r w:rsidRPr="00591832">
        <w:rPr>
          <w:rFonts w:cs="Arial"/>
          <w:sz w:val="24"/>
          <w:szCs w:val="24"/>
          <w:lang w:val="en-US"/>
        </w:rPr>
        <w:t xml:space="preserve">Any contractor doing work for </w:t>
      </w:r>
      <w:proofErr w:type="spellStart"/>
      <w:r w:rsidRPr="00591832">
        <w:rPr>
          <w:rFonts w:cs="Arial"/>
          <w:sz w:val="24"/>
          <w:szCs w:val="24"/>
          <w:lang w:val="en-US"/>
        </w:rPr>
        <w:t>Makhuduthamaga</w:t>
      </w:r>
      <w:proofErr w:type="spellEnd"/>
      <w:r w:rsidRPr="00591832">
        <w:rPr>
          <w:rFonts w:cs="Arial"/>
          <w:sz w:val="24"/>
          <w:szCs w:val="24"/>
          <w:lang w:val="en-US"/>
        </w:rPr>
        <w:t xml:space="preserve"> Local Municipality must complete a written agreement in terms of Occupational Health and Safety. Before any work can commence the Contractor must hand in a letter of good standing with the Compensation Commissioner to Occupational Health and Safety.</w:t>
      </w:r>
    </w:p>
    <w:p w:rsidR="00217028" w:rsidRPr="00591832" w:rsidRDefault="00217028" w:rsidP="00397879">
      <w:pPr>
        <w:numPr>
          <w:ilvl w:val="0"/>
          <w:numId w:val="150"/>
        </w:numPr>
        <w:spacing w:before="0" w:after="0" w:line="276" w:lineRule="auto"/>
        <w:jc w:val="left"/>
        <w:rPr>
          <w:rFonts w:cs="Arial"/>
          <w:sz w:val="24"/>
          <w:szCs w:val="24"/>
          <w:lang w:val="en-US"/>
        </w:rPr>
      </w:pPr>
      <w:r w:rsidRPr="00591832">
        <w:rPr>
          <w:rFonts w:cs="Arial"/>
          <w:sz w:val="24"/>
          <w:szCs w:val="24"/>
          <w:lang w:val="en-US"/>
        </w:rPr>
        <w:t>Contractors that will perform any construction work as defined by the Construction Regulations shall hand in their Health and Safety Plan before commencing with their work.</w:t>
      </w:r>
    </w:p>
    <w:p w:rsidR="00217028" w:rsidRPr="00591832" w:rsidRDefault="00217028" w:rsidP="00397879">
      <w:pPr>
        <w:numPr>
          <w:ilvl w:val="0"/>
          <w:numId w:val="150"/>
        </w:numPr>
        <w:spacing w:before="0" w:after="0" w:line="276" w:lineRule="auto"/>
        <w:jc w:val="left"/>
        <w:rPr>
          <w:rFonts w:cs="Arial"/>
          <w:sz w:val="24"/>
          <w:szCs w:val="24"/>
          <w:lang w:val="en-US"/>
        </w:rPr>
      </w:pPr>
      <w:r w:rsidRPr="00591832">
        <w:rPr>
          <w:rFonts w:cs="Arial"/>
          <w:sz w:val="24"/>
          <w:szCs w:val="24"/>
          <w:lang w:val="en-US"/>
        </w:rPr>
        <w:t xml:space="preserve">It is the responsibility of </w:t>
      </w:r>
      <w:proofErr w:type="spellStart"/>
      <w:r w:rsidRPr="00591832">
        <w:rPr>
          <w:rFonts w:cs="Arial"/>
          <w:sz w:val="24"/>
          <w:szCs w:val="24"/>
          <w:lang w:val="en-US"/>
        </w:rPr>
        <w:t>Makhuduthamaga</w:t>
      </w:r>
      <w:proofErr w:type="spellEnd"/>
      <w:r w:rsidRPr="00591832">
        <w:rPr>
          <w:rFonts w:cs="Arial"/>
          <w:sz w:val="24"/>
          <w:szCs w:val="24"/>
          <w:lang w:val="en-US"/>
        </w:rPr>
        <w:t xml:space="preserve"> Local Municipality to make sure that all contractors comply with the requirements of Occupational Health and Safety Act unless if there is an appointed agency</w:t>
      </w:r>
    </w:p>
    <w:p w:rsidR="00217028" w:rsidRPr="00591832" w:rsidRDefault="00217028" w:rsidP="00217028">
      <w:pPr>
        <w:spacing w:after="0"/>
        <w:rPr>
          <w:rFonts w:cs="Arial"/>
          <w:sz w:val="24"/>
          <w:szCs w:val="24"/>
          <w:lang w:val="en-US"/>
        </w:rPr>
      </w:pPr>
      <w:r w:rsidRPr="00591832">
        <w:rPr>
          <w:rFonts w:cs="Arial"/>
          <w:b/>
          <w:bCs/>
          <w:sz w:val="24"/>
          <w:szCs w:val="24"/>
          <w:u w:val="single"/>
          <w:lang w:val="en-US"/>
        </w:rPr>
        <w:t>10.6.9 FIRE EXTINGUISHERS</w:t>
      </w:r>
    </w:p>
    <w:p w:rsidR="00217028" w:rsidRPr="00591832" w:rsidRDefault="00217028" w:rsidP="00397879">
      <w:pPr>
        <w:numPr>
          <w:ilvl w:val="0"/>
          <w:numId w:val="138"/>
        </w:numPr>
        <w:spacing w:before="0" w:after="0" w:line="276" w:lineRule="auto"/>
        <w:jc w:val="left"/>
        <w:rPr>
          <w:rFonts w:cs="Arial"/>
          <w:sz w:val="24"/>
          <w:szCs w:val="24"/>
          <w:lang w:val="en-US"/>
        </w:rPr>
      </w:pPr>
      <w:r w:rsidRPr="00591832">
        <w:rPr>
          <w:rFonts w:cs="Arial"/>
          <w:sz w:val="24"/>
          <w:szCs w:val="24"/>
          <w:lang w:val="en-US"/>
        </w:rPr>
        <w:t>All fire extinguishers at Municipal premises should be numbered and recorded in a register.</w:t>
      </w:r>
    </w:p>
    <w:p w:rsidR="00217028" w:rsidRPr="00591832" w:rsidRDefault="00217028" w:rsidP="00397879">
      <w:pPr>
        <w:numPr>
          <w:ilvl w:val="0"/>
          <w:numId w:val="138"/>
        </w:numPr>
        <w:spacing w:before="0" w:after="0" w:line="276" w:lineRule="auto"/>
        <w:jc w:val="left"/>
        <w:rPr>
          <w:rFonts w:cs="Arial"/>
          <w:sz w:val="24"/>
          <w:szCs w:val="24"/>
          <w:lang w:val="en-US"/>
        </w:rPr>
      </w:pPr>
      <w:r w:rsidRPr="00591832">
        <w:rPr>
          <w:rFonts w:cs="Arial"/>
          <w:sz w:val="24"/>
          <w:szCs w:val="24"/>
          <w:lang w:val="en-US"/>
        </w:rPr>
        <w:t xml:space="preserve">These fire extinguishers will be checked monthly by the Health and Safety representatives of the area. </w:t>
      </w:r>
    </w:p>
    <w:p w:rsidR="00217028" w:rsidRPr="00591832" w:rsidRDefault="00217028" w:rsidP="00397879">
      <w:pPr>
        <w:numPr>
          <w:ilvl w:val="0"/>
          <w:numId w:val="138"/>
        </w:numPr>
        <w:spacing w:before="0" w:after="0" w:line="276" w:lineRule="auto"/>
        <w:jc w:val="left"/>
        <w:rPr>
          <w:rFonts w:cs="Arial"/>
          <w:sz w:val="24"/>
          <w:szCs w:val="24"/>
          <w:lang w:val="en-US"/>
        </w:rPr>
      </w:pPr>
      <w:r w:rsidRPr="00591832">
        <w:rPr>
          <w:rFonts w:cs="Arial"/>
          <w:sz w:val="24"/>
          <w:szCs w:val="24"/>
          <w:lang w:val="en-US"/>
        </w:rPr>
        <w:t xml:space="preserve">These fire extinguishers should be serviced annually. </w:t>
      </w:r>
    </w:p>
    <w:p w:rsidR="00217028" w:rsidRPr="00591832" w:rsidRDefault="00217028" w:rsidP="00397879">
      <w:pPr>
        <w:numPr>
          <w:ilvl w:val="0"/>
          <w:numId w:val="138"/>
        </w:numPr>
        <w:spacing w:before="0" w:after="0" w:line="276" w:lineRule="auto"/>
        <w:jc w:val="left"/>
        <w:rPr>
          <w:rFonts w:cs="Arial"/>
          <w:sz w:val="24"/>
          <w:szCs w:val="24"/>
          <w:lang w:val="en-US"/>
        </w:rPr>
      </w:pPr>
      <w:r w:rsidRPr="00591832">
        <w:rPr>
          <w:rFonts w:cs="Arial"/>
          <w:sz w:val="24"/>
          <w:szCs w:val="24"/>
          <w:lang w:val="en-US"/>
        </w:rPr>
        <w:lastRenderedPageBreak/>
        <w:t>Every three years these fire extinguishers should be pressure tested by a service provider.</w:t>
      </w:r>
    </w:p>
    <w:p w:rsidR="00217028" w:rsidRPr="00591832" w:rsidRDefault="00217028" w:rsidP="00397879">
      <w:pPr>
        <w:numPr>
          <w:ilvl w:val="0"/>
          <w:numId w:val="138"/>
        </w:numPr>
        <w:spacing w:before="0" w:after="0" w:line="276" w:lineRule="auto"/>
        <w:jc w:val="left"/>
        <w:rPr>
          <w:rFonts w:cs="Arial"/>
          <w:sz w:val="24"/>
          <w:szCs w:val="24"/>
          <w:lang w:val="en-US"/>
        </w:rPr>
      </w:pPr>
      <w:r w:rsidRPr="00591832">
        <w:rPr>
          <w:rFonts w:cs="Arial"/>
          <w:sz w:val="24"/>
          <w:szCs w:val="24"/>
          <w:lang w:val="en-US"/>
        </w:rPr>
        <w:t>The service provider should comply with the following legal requirements:</w:t>
      </w:r>
    </w:p>
    <w:p w:rsidR="00217028" w:rsidRPr="00591832" w:rsidRDefault="00217028" w:rsidP="00397879">
      <w:pPr>
        <w:numPr>
          <w:ilvl w:val="2"/>
          <w:numId w:val="139"/>
        </w:numPr>
        <w:spacing w:before="0" w:after="0" w:line="276" w:lineRule="auto"/>
        <w:jc w:val="left"/>
        <w:rPr>
          <w:rFonts w:cs="Arial"/>
          <w:sz w:val="24"/>
          <w:szCs w:val="24"/>
          <w:lang w:val="en-US"/>
        </w:rPr>
      </w:pPr>
      <w:r w:rsidRPr="00591832">
        <w:rPr>
          <w:rFonts w:cs="Arial"/>
          <w:sz w:val="24"/>
          <w:szCs w:val="24"/>
          <w:lang w:val="en-US"/>
        </w:rPr>
        <w:t>Valid SABS certification</w:t>
      </w:r>
    </w:p>
    <w:p w:rsidR="00217028" w:rsidRPr="00591832" w:rsidRDefault="00217028" w:rsidP="00397879">
      <w:pPr>
        <w:numPr>
          <w:ilvl w:val="2"/>
          <w:numId w:val="139"/>
        </w:numPr>
        <w:spacing w:before="0" w:after="0" w:line="276" w:lineRule="auto"/>
        <w:jc w:val="left"/>
        <w:rPr>
          <w:rFonts w:cs="Arial"/>
          <w:sz w:val="24"/>
          <w:szCs w:val="24"/>
          <w:lang w:val="en-US"/>
        </w:rPr>
      </w:pPr>
      <w:r w:rsidRPr="00591832">
        <w:rPr>
          <w:rFonts w:cs="Arial"/>
          <w:sz w:val="24"/>
          <w:szCs w:val="24"/>
          <w:lang w:val="en-US"/>
        </w:rPr>
        <w:t>Valid registration at S.A.Q.C.C. Fire</w:t>
      </w:r>
    </w:p>
    <w:p w:rsidR="00217028" w:rsidRPr="00591832" w:rsidRDefault="00217028" w:rsidP="00397879">
      <w:pPr>
        <w:numPr>
          <w:ilvl w:val="2"/>
          <w:numId w:val="139"/>
        </w:numPr>
        <w:spacing w:before="0" w:after="0" w:line="276" w:lineRule="auto"/>
        <w:jc w:val="left"/>
        <w:rPr>
          <w:rFonts w:cs="Arial"/>
          <w:sz w:val="24"/>
          <w:szCs w:val="24"/>
          <w:lang w:val="en-US"/>
        </w:rPr>
      </w:pPr>
      <w:r w:rsidRPr="00591832">
        <w:rPr>
          <w:rFonts w:cs="Arial"/>
          <w:sz w:val="24"/>
          <w:szCs w:val="24"/>
          <w:lang w:val="en-US"/>
        </w:rPr>
        <w:t>Registration at the Compensation Commissioner</w:t>
      </w:r>
    </w:p>
    <w:p w:rsidR="00217028" w:rsidRPr="00591832" w:rsidRDefault="00217028" w:rsidP="00217028">
      <w:pPr>
        <w:spacing w:after="0"/>
        <w:rPr>
          <w:rFonts w:cs="Arial"/>
          <w:sz w:val="24"/>
          <w:szCs w:val="24"/>
        </w:rPr>
      </w:pPr>
      <w:r w:rsidRPr="00591832">
        <w:rPr>
          <w:rFonts w:cs="Arial"/>
          <w:sz w:val="24"/>
          <w:szCs w:val="24"/>
        </w:rPr>
        <w:t>Disciplinary action will be taken if fire extinguishers are misused or tampered</w:t>
      </w:r>
    </w:p>
    <w:p w:rsidR="00217028" w:rsidRPr="00591832" w:rsidRDefault="00217028" w:rsidP="00217028">
      <w:pPr>
        <w:spacing w:after="0"/>
        <w:rPr>
          <w:rFonts w:cs="Arial"/>
          <w:sz w:val="24"/>
          <w:szCs w:val="24"/>
          <w:lang w:val="en-US"/>
        </w:rPr>
      </w:pPr>
    </w:p>
    <w:p w:rsidR="00217028" w:rsidRPr="00591832" w:rsidRDefault="00217028" w:rsidP="00397879">
      <w:pPr>
        <w:numPr>
          <w:ilvl w:val="2"/>
          <w:numId w:val="146"/>
        </w:numPr>
        <w:spacing w:before="0" w:after="0" w:line="276" w:lineRule="auto"/>
        <w:jc w:val="left"/>
        <w:rPr>
          <w:rFonts w:cs="Arial"/>
          <w:sz w:val="24"/>
          <w:szCs w:val="24"/>
          <w:lang w:val="en-US"/>
        </w:rPr>
      </w:pPr>
      <w:r w:rsidRPr="00591832">
        <w:rPr>
          <w:rFonts w:cs="Arial"/>
          <w:b/>
          <w:sz w:val="24"/>
          <w:szCs w:val="24"/>
          <w:lang w:val="en-US"/>
        </w:rPr>
        <w:t>PERSONAL PROTECTIVE CLOTHING</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The employer should provide the relevant PPE to the staff free of charge</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The employer shall explain and demonstrate the correct use of PPE to staff.</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The employer shall inform all staff in his/her working area about the hazards they are exposed to.</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All Managers should identify the need of particular PPE relevant for his/her unit</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Protective equipment should be SABS approved</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Care and maintenance of PPE should be explained to staff</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PPE shall be used only for protective purposes at work, not for other purpose outside work and not for other purpose other than work which they are bought for.</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When the PPE is not in use it should be taken off until it is needed again</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New PPE will be ordered only after producing the old/torn ones.</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The PPE is changed after every three years or when the need arises.</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All employees who are issued with PPE must sign upon receipt for control purpose.</w:t>
      </w:r>
    </w:p>
    <w:p w:rsidR="00217028" w:rsidRPr="00591832" w:rsidRDefault="00217028" w:rsidP="00397879">
      <w:pPr>
        <w:numPr>
          <w:ilvl w:val="0"/>
          <w:numId w:val="140"/>
        </w:numPr>
        <w:spacing w:before="0" w:after="0" w:line="276" w:lineRule="auto"/>
        <w:jc w:val="left"/>
        <w:rPr>
          <w:rFonts w:cs="Arial"/>
          <w:sz w:val="24"/>
          <w:szCs w:val="24"/>
          <w:lang w:val="en-US"/>
        </w:rPr>
      </w:pPr>
      <w:r w:rsidRPr="00591832">
        <w:rPr>
          <w:rFonts w:cs="Arial"/>
          <w:sz w:val="24"/>
          <w:szCs w:val="24"/>
          <w:lang w:val="en-US"/>
        </w:rPr>
        <w:t>All PPE should be labeled</w:t>
      </w:r>
    </w:p>
    <w:p w:rsidR="00217028" w:rsidRPr="00591832" w:rsidRDefault="00217028" w:rsidP="00217028">
      <w:pPr>
        <w:spacing w:after="0"/>
        <w:rPr>
          <w:rFonts w:cs="Arial"/>
          <w:b/>
          <w:bCs/>
          <w:sz w:val="24"/>
          <w:szCs w:val="24"/>
          <w:lang w:val="en-US"/>
        </w:rPr>
      </w:pPr>
    </w:p>
    <w:p w:rsidR="00217028" w:rsidRPr="00591832" w:rsidRDefault="00217028" w:rsidP="00397879">
      <w:pPr>
        <w:numPr>
          <w:ilvl w:val="1"/>
          <w:numId w:val="146"/>
        </w:numPr>
        <w:spacing w:before="0" w:after="0" w:line="276" w:lineRule="auto"/>
        <w:jc w:val="left"/>
        <w:rPr>
          <w:rFonts w:cs="Arial"/>
          <w:b/>
          <w:bCs/>
          <w:sz w:val="24"/>
          <w:szCs w:val="24"/>
          <w:lang w:val="en-US"/>
        </w:rPr>
      </w:pPr>
      <w:r w:rsidRPr="00591832">
        <w:rPr>
          <w:rFonts w:cs="Arial"/>
          <w:b/>
          <w:bCs/>
          <w:sz w:val="24"/>
          <w:szCs w:val="24"/>
          <w:lang w:val="en-US"/>
        </w:rPr>
        <w:t>DEFAULT</w:t>
      </w:r>
    </w:p>
    <w:p w:rsidR="00217028" w:rsidRPr="00591832" w:rsidRDefault="00A27A2D" w:rsidP="00217028">
      <w:pPr>
        <w:spacing w:after="0"/>
        <w:rPr>
          <w:rFonts w:cs="Arial"/>
          <w:bCs/>
          <w:sz w:val="24"/>
          <w:szCs w:val="24"/>
          <w:lang w:val="en-US"/>
        </w:rPr>
      </w:pPr>
      <w:r w:rsidRPr="00591832">
        <w:rPr>
          <w:rFonts w:cs="Arial"/>
          <w:bCs/>
          <w:sz w:val="24"/>
          <w:szCs w:val="24"/>
          <w:lang w:val="en-US"/>
        </w:rPr>
        <w:t>Noncompliance</w:t>
      </w:r>
      <w:r w:rsidR="00217028" w:rsidRPr="00591832">
        <w:rPr>
          <w:rFonts w:cs="Arial"/>
          <w:bCs/>
          <w:sz w:val="24"/>
          <w:szCs w:val="24"/>
          <w:lang w:val="en-US"/>
        </w:rPr>
        <w:t xml:space="preserve"> of any of the stipulations contained in the Policy will be viewed as misconduct</w:t>
      </w:r>
      <w:r w:rsidR="00FF76CE">
        <w:rPr>
          <w:rFonts w:cs="Arial"/>
          <w:bCs/>
          <w:sz w:val="24"/>
          <w:szCs w:val="24"/>
          <w:lang w:val="en-US"/>
        </w:rPr>
        <w:t xml:space="preserve"> </w:t>
      </w:r>
      <w:r w:rsidR="00217028" w:rsidRPr="00591832">
        <w:rPr>
          <w:rFonts w:cs="Arial"/>
          <w:bCs/>
          <w:sz w:val="24"/>
          <w:szCs w:val="24"/>
          <w:lang w:val="en-US"/>
        </w:rPr>
        <w:t>and will be dealt with in terms of the Municipality’s disciplinary Code.</w:t>
      </w:r>
    </w:p>
    <w:p w:rsidR="00217028" w:rsidRPr="00814198" w:rsidRDefault="00217028" w:rsidP="00217028">
      <w:pPr>
        <w:spacing w:after="0"/>
        <w:rPr>
          <w:rFonts w:cs="Arial"/>
          <w:sz w:val="24"/>
          <w:szCs w:val="24"/>
        </w:rPr>
      </w:pPr>
    </w:p>
    <w:p w:rsidR="000406F3" w:rsidRPr="000406F3" w:rsidRDefault="000406F3" w:rsidP="000406F3">
      <w:pPr>
        <w:rPr>
          <w:rFonts w:cs="Arial"/>
          <w:sz w:val="44"/>
          <w:szCs w:val="44"/>
          <w:lang w:val="en-ZA"/>
        </w:rPr>
      </w:pPr>
    </w:p>
    <w:p w:rsidR="000406F3" w:rsidRPr="000406F3" w:rsidRDefault="000406F3" w:rsidP="00023FDF">
      <w:pPr>
        <w:rPr>
          <w:rFonts w:cs="Arial"/>
          <w:sz w:val="44"/>
          <w:szCs w:val="44"/>
          <w:lang w:val="en-ZA"/>
        </w:rPr>
      </w:pPr>
    </w:p>
    <w:sectPr w:rsidR="000406F3" w:rsidRPr="000406F3" w:rsidSect="00B0276D">
      <w:headerReference w:type="default" r:id="rId65"/>
      <w:headerReference w:type="first" r:id="rId66"/>
      <w:pgSz w:w="11907" w:h="16840" w:code="9"/>
      <w:pgMar w:top="1335" w:right="1440" w:bottom="851" w:left="1440" w:header="567" w:footer="454" w:gutter="0"/>
      <w:pgNumType w:chapStyle="2" w:chapSep="period"/>
      <w:cols w:space="720"/>
      <w:titlePg/>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BBE" w:rsidRDefault="00B80BBE">
      <w:r>
        <w:separator/>
      </w:r>
    </w:p>
  </w:endnote>
  <w:endnote w:type="continuationSeparator" w:id="0">
    <w:p w:rsidR="00B80BBE" w:rsidRDefault="00B8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Times New Roman Bold">
    <w:panose1 w:val="02020803070505020304"/>
    <w:charset w:val="00"/>
    <w:family w:val="roman"/>
    <w:pitch w:val="variable"/>
    <w:sig w:usb0="E0002AEF" w:usb1="C0007841" w:usb2="00000009" w:usb3="00000000" w:csb0="000001FF" w:csb1="00000000"/>
  </w:font>
  <w:font w:name="Univers Condensed">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ouvenir Lt BT">
    <w:altName w:val="Georgia"/>
    <w:charset w:val="00"/>
    <w:family w:val="roman"/>
    <w:pitch w:val="variable"/>
    <w:sig w:usb0="00000001" w:usb1="00000000" w:usb2="00000000" w:usb3="00000000" w:csb0="0000001B" w:csb1="00000000"/>
  </w:font>
  <w:font w:name="Courier 10cpi">
    <w:altName w:val="Courier New"/>
    <w:panose1 w:val="00000000000000000000"/>
    <w:charset w:val="00"/>
    <w:family w:val="swiss"/>
    <w:notTrueType/>
    <w:pitch w:val="default"/>
  </w:font>
  <w:font w:name="Bookman Old Style">
    <w:panose1 w:val="02050604050505020204"/>
    <w:charset w:val="00"/>
    <w:family w:val="roman"/>
    <w:pitch w:val="variable"/>
    <w:sig w:usb0="00000287" w:usb1="00000000" w:usb2="00000000" w:usb3="00000000" w:csb0="0000009F" w:csb1="00000000"/>
  </w:font>
  <w:font w:name="Bodoni">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ntique Olive Compact">
    <w:charset w:val="00"/>
    <w:family w:val="swiss"/>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ino MT">
    <w:altName w:val="Courier New"/>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Univers">
    <w:altName w:val="Arial"/>
    <w:charset w:val="00"/>
    <w:family w:val="swiss"/>
    <w:pitch w:val="variable"/>
    <w:sig w:usb0="80000287" w:usb1="00000000" w:usb2="00000000" w:usb3="00000000" w:csb0="0000000F" w:csb1="00000000"/>
  </w:font>
  <w:font w:name="Arial,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pPr>
      <w:pStyle w:val="Footer"/>
    </w:pPr>
    <w:r>
      <w:rPr>
        <w:snapToGrid w:val="0"/>
        <w:sz w:val="12"/>
      </w:rPr>
      <w:t>TENDER DOCUMENT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pPr>
      <w:pStyle w:val="Footer"/>
      <w:jc w:val="center"/>
    </w:pPr>
  </w:p>
  <w:p w:rsidR="00B47C58" w:rsidRDefault="00B47C58">
    <w:pPr>
      <w:pStyle w:val="Footer"/>
    </w:pPr>
  </w:p>
  <w:p w:rsidR="00B47C58" w:rsidRDefault="00B47C58" w:rsidP="005F4DD9">
    <w:pPr>
      <w:tabs>
        <w:tab w:val="left" w:pos="5910"/>
      </w:tabs>
    </w:pP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pPr>
      <w:pStyle w:val="Footer"/>
      <w:jc w:val="center"/>
    </w:pPr>
  </w:p>
  <w:p w:rsidR="00B47C58" w:rsidRDefault="00B47C58">
    <w:pPr>
      <w:pStyle w:val="Footer"/>
    </w:pPr>
  </w:p>
  <w:p w:rsidR="00B47C58" w:rsidRDefault="00B47C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rsidP="00F30CE2">
    <w:pPr>
      <w:pStyle w:val="Footer"/>
    </w:pPr>
    <w:r>
      <w:rPr>
        <w:snapToGrid w:val="0"/>
        <w:sz w:val="12"/>
      </w:rPr>
      <w:t>TENDER DOCUMENT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pPr>
      <w:pStyle w:val="Footer"/>
    </w:pPr>
    <w:r>
      <w:rPr>
        <w:snapToGrid w:val="0"/>
        <w:sz w:val="12"/>
      </w:rPr>
      <w:t>TENDER DOCUMENT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B47C58" w:rsidRDefault="00B47C5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pPr>
      <w:pStyle w:val="Footer"/>
      <w:framePr w:wrap="around" w:vAnchor="text" w:hAnchor="margin" w:xAlign="center" w:y="1"/>
      <w:rPr>
        <w:rStyle w:val="PageNumber"/>
      </w:rPr>
    </w:pPr>
  </w:p>
  <w:p w:rsidR="00B47C58" w:rsidRPr="00DE65D9" w:rsidRDefault="00B47C58" w:rsidP="00710F99">
    <w:pPr>
      <w:pStyle w:val="Footer"/>
      <w:pBdr>
        <w:bottom w:val="single" w:sz="6" w:space="5" w:color="auto"/>
      </w:pBdr>
      <w:tabs>
        <w:tab w:val="center" w:pos="6946"/>
        <w:tab w:val="right" w:pos="9639"/>
      </w:tabs>
      <w:rPr>
        <w:sz w:val="22"/>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pPr>
      <w:pStyle w:val="Footer"/>
      <w:framePr w:wrap="around" w:vAnchor="text" w:hAnchor="margin" w:xAlign="center" w:y="1"/>
      <w:rPr>
        <w:rStyle w:val="PageNumber"/>
      </w:rPr>
    </w:pPr>
  </w:p>
  <w:p w:rsidR="00B47C58" w:rsidRDefault="00B47C58">
    <w:pPr>
      <w:pStyle w:val="Footer"/>
      <w:tabs>
        <w:tab w:val="center" w:pos="7655"/>
        <w:tab w:val="right" w:pos="15026"/>
      </w:tabs>
      <w:ind w:right="-143"/>
      <w:rPr>
        <w:sz w:val="12"/>
      </w:rPr>
    </w:pPr>
    <w:r>
      <w:rPr>
        <w:rStyle w:val="PageNumber"/>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rsidP="001D17B5">
    <w:pPr>
      <w:pStyle w:val="Footer"/>
      <w:framePr w:w="202" w:wrap="around" w:vAnchor="text" w:hAnchor="margin" w:xAlign="center" w:y="1"/>
      <w:rPr>
        <w:rStyle w:val="PageNumber"/>
      </w:rPr>
    </w:pPr>
  </w:p>
  <w:p w:rsidR="00B47C58" w:rsidRDefault="00B47C58" w:rsidP="006A6290">
    <w:pPr>
      <w:pStyle w:val="Footer"/>
      <w:tabs>
        <w:tab w:val="left" w:pos="127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rsidP="001D17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B47C58" w:rsidRDefault="00B47C5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rsidP="001D17B5">
    <w:pPr>
      <w:pStyle w:val="Footer"/>
      <w:tabs>
        <w:tab w:val="left" w:pos="1276"/>
      </w:tabs>
      <w:rPr>
        <w:sz w:val="12"/>
      </w:rPr>
    </w:pPr>
  </w:p>
  <w:p w:rsidR="00B47C58" w:rsidRPr="00E758DB" w:rsidRDefault="00B47C58" w:rsidP="00B0015E">
    <w:pPr>
      <w:pStyle w:val="Footer"/>
      <w:tabs>
        <w:tab w:val="center" w:pos="4820"/>
        <w:tab w:val="right" w:pos="9781"/>
      </w:tabs>
      <w:ind w:right="-143"/>
      <w:rPr>
        <w:sz w:val="22"/>
        <w:szCs w:val="22"/>
      </w:rPr>
    </w:pPr>
  </w:p>
  <w:p w:rsidR="00B47C58" w:rsidRDefault="00B47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BBE" w:rsidRDefault="00B80BBE">
      <w:r>
        <w:separator/>
      </w:r>
    </w:p>
  </w:footnote>
  <w:footnote w:type="continuationSeparator" w:id="0">
    <w:p w:rsidR="00B80BBE" w:rsidRDefault="00B80BBE">
      <w:r>
        <w:continuationSeparator/>
      </w:r>
    </w:p>
  </w:footnote>
  <w:footnote w:id="1">
    <w:p w:rsidR="00B47C58" w:rsidRPr="004A56E1" w:rsidRDefault="00B47C58" w:rsidP="00C977E2">
      <w:pPr>
        <w:pStyle w:val="FootnoteText"/>
        <w:rPr>
          <w:sz w:val="16"/>
          <w:szCs w:val="16"/>
        </w:rPr>
      </w:pPr>
      <w:r w:rsidRPr="004A56E1">
        <w:rPr>
          <w:rStyle w:val="FootnoteReference"/>
          <w:sz w:val="16"/>
          <w:szCs w:val="16"/>
        </w:rPr>
        <w:footnoteRef/>
      </w:r>
      <w:r w:rsidRPr="004A56E1">
        <w:rPr>
          <w:sz w:val="16"/>
          <w:szCs w:val="16"/>
        </w:rPr>
        <w:t xml:space="preserve"> </w:t>
      </w:r>
      <w:proofErr w:type="gramStart"/>
      <w:r w:rsidRPr="004A56E1">
        <w:rPr>
          <w:sz w:val="16"/>
          <w:szCs w:val="16"/>
        </w:rPr>
        <w:t>the</w:t>
      </w:r>
      <w:proofErr w:type="gramEnd"/>
      <w:r w:rsidRPr="004A56E1">
        <w:rPr>
          <w:sz w:val="16"/>
          <w:szCs w:val="16"/>
        </w:rPr>
        <w:t xml:space="preserve"> power, by one person or a group of persons holding the majority of the equity of an enterprise, alternatively, the person/s having the deciding vote or power to influence or to direct the course and decisions of the enterprise.</w:t>
      </w:r>
    </w:p>
    <w:p w:rsidR="00B47C58" w:rsidRDefault="00B47C58" w:rsidP="00C977E2">
      <w:pPr>
        <w:pStyle w:val="FootnoteText"/>
      </w:pPr>
    </w:p>
    <w:p w:rsidR="00B47C58" w:rsidRDefault="00B47C58" w:rsidP="00C977E2">
      <w:pPr>
        <w:pStyle w:val="FootnoteText"/>
      </w:pPr>
    </w:p>
  </w:footnote>
  <w:footnote w:id="2">
    <w:p w:rsidR="00B47C58" w:rsidRPr="00612AD4" w:rsidRDefault="00B47C58" w:rsidP="00C977E2">
      <w:pPr>
        <w:pStyle w:val="FootnoteText"/>
        <w:rPr>
          <w:lang w:val="en-ZA"/>
        </w:rPr>
      </w:pPr>
      <w:r w:rsidRPr="004A56E1">
        <w:rPr>
          <w:sz w:val="16"/>
          <w:szCs w:val="16"/>
        </w:rPr>
        <w:footnoteRef/>
      </w:r>
      <w:r w:rsidRPr="004A56E1">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rsidP="00B809E6">
    <w:pPr>
      <w:pStyle w:val="Header"/>
      <w:tabs>
        <w:tab w:val="left" w:pos="360"/>
        <w:tab w:val="center" w:pos="4513"/>
      </w:tabs>
      <w:spacing w:line="192" w:lineRule="auto"/>
      <w:jc w:val="center"/>
      <w:rPr>
        <w:b/>
        <w:bCs/>
        <w:sz w:val="20"/>
      </w:rPr>
    </w:pPr>
    <w:r>
      <w:rPr>
        <w:noProof/>
        <w:lang w:eastAsia="en-ZA"/>
      </w:rPr>
      <w:drawing>
        <wp:anchor distT="0" distB="0" distL="114300" distR="114300" simplePos="0" relativeHeight="251757568" behindDoc="0" locked="0" layoutInCell="1" allowOverlap="1" wp14:anchorId="44449DD1" wp14:editId="176743C1">
          <wp:simplePos x="0" y="0"/>
          <wp:positionH relativeFrom="column">
            <wp:posOffset>-758825</wp:posOffset>
          </wp:positionH>
          <wp:positionV relativeFrom="paragraph">
            <wp:posOffset>-208915</wp:posOffset>
          </wp:positionV>
          <wp:extent cx="1132205" cy="904240"/>
          <wp:effectExtent l="0" t="0" r="0" b="0"/>
          <wp:wrapSquare wrapText="bothSides"/>
          <wp:docPr id="5"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205" cy="904240"/>
                  </a:xfrm>
                  <a:prstGeom prst="rect">
                    <a:avLst/>
                  </a:prstGeom>
                  <a:noFill/>
                  <a:ln>
                    <a:noFill/>
                  </a:ln>
                </pic:spPr>
              </pic:pic>
            </a:graphicData>
          </a:graphic>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T.6</w:t>
    </w:r>
    <w:r>
      <w:rPr>
        <w:rStyle w:val="PageNumber"/>
      </w:rPr>
      <w:fldChar w:fldCharType="end"/>
    </w:r>
  </w:p>
  <w:p w:rsidR="00B47C58" w:rsidRPr="005F5C32" w:rsidRDefault="00B47C58" w:rsidP="005F5C32">
    <w:pPr>
      <w:pStyle w:val="Header"/>
      <w:spacing w:line="192" w:lineRule="auto"/>
      <w:jc w:val="center"/>
      <w:rPr>
        <w:b/>
        <w:bCs/>
        <w:szCs w:val="22"/>
      </w:rPr>
    </w:pPr>
    <w:r>
      <w:rPr>
        <w:b/>
        <w:bCs/>
        <w:sz w:val="20"/>
      </w:rPr>
      <w:t xml:space="preserve"> </w:t>
    </w:r>
    <w:r w:rsidRPr="005F5C32">
      <w:rPr>
        <w:b/>
        <w:bCs/>
        <w:szCs w:val="22"/>
      </w:rPr>
      <w:t xml:space="preserve">MAKHUDUTHAMAGA LOCAL MUNICIPALITY               </w:t>
    </w:r>
  </w:p>
  <w:p w:rsidR="00B47C58" w:rsidRPr="00DD1E83" w:rsidRDefault="00B47C58" w:rsidP="00E522EA">
    <w:pPr>
      <w:pStyle w:val="Header"/>
      <w:spacing w:line="192" w:lineRule="auto"/>
      <w:jc w:val="center"/>
      <w:rPr>
        <w:b/>
        <w:bCs/>
        <w:szCs w:val="22"/>
      </w:rPr>
    </w:pPr>
    <w:r w:rsidRPr="005F5C32">
      <w:rPr>
        <w:b/>
        <w:bCs/>
        <w:szCs w:val="22"/>
      </w:rPr>
      <w:t xml:space="preserve"> </w:t>
    </w:r>
    <w:r>
      <w:rPr>
        <w:b/>
        <w:bCs/>
        <w:szCs w:val="22"/>
      </w:rPr>
      <w:t>CONTRACT NO: MIG/R/LP/12551/15/17</w:t>
    </w:r>
  </w:p>
  <w:p w:rsidR="00B47C58" w:rsidRPr="00DD1E83" w:rsidRDefault="00B47C58" w:rsidP="00E522EA">
    <w:pPr>
      <w:pStyle w:val="Header"/>
      <w:spacing w:line="192" w:lineRule="auto"/>
      <w:jc w:val="center"/>
      <w:rPr>
        <w:rFonts w:cs="Arial"/>
        <w:b/>
        <w:szCs w:val="22"/>
      </w:rPr>
    </w:pPr>
    <w:r w:rsidRPr="00DD1E83">
      <w:rPr>
        <w:b/>
        <w:bCs/>
        <w:szCs w:val="22"/>
      </w:rPr>
      <w:t xml:space="preserve">FOR </w:t>
    </w:r>
    <w:r w:rsidRPr="00DD1E83">
      <w:rPr>
        <w:rFonts w:cs="Arial"/>
        <w:b/>
        <w:szCs w:val="22"/>
      </w:rPr>
      <w:t xml:space="preserve">THE CONSTRUCTION OF </w:t>
    </w:r>
    <w:r>
      <w:rPr>
        <w:rFonts w:cs="Arial"/>
        <w:b/>
        <w:szCs w:val="22"/>
      </w:rPr>
      <w:t>ACCESS ROAD TO GA-MAMPANE</w:t>
    </w:r>
  </w:p>
  <w:p w:rsidR="00B47C58" w:rsidRPr="005C761B" w:rsidRDefault="00B47C58" w:rsidP="005F5C32">
    <w:pPr>
      <w:spacing w:before="0" w:after="0" w:line="240" w:lineRule="auto"/>
      <w:jc w:val="center"/>
      <w:rPr>
        <w:b/>
        <w:color w:val="FF0000"/>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3A6216">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28896" behindDoc="0" locked="0" layoutInCell="1" allowOverlap="1" wp14:anchorId="0B1CC9CD" wp14:editId="6A76713F">
          <wp:simplePos x="0" y="0"/>
          <wp:positionH relativeFrom="column">
            <wp:posOffset>-228600</wp:posOffset>
          </wp:positionH>
          <wp:positionV relativeFrom="paragraph">
            <wp:posOffset>59055</wp:posOffset>
          </wp:positionV>
          <wp:extent cx="886460" cy="790575"/>
          <wp:effectExtent l="0" t="0" r="0" b="0"/>
          <wp:wrapSquare wrapText="bothSides"/>
          <wp:docPr id="68"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T.40</w:t>
    </w:r>
    <w:r w:rsidRPr="0009650F">
      <w:rPr>
        <w:b/>
        <w:bCs/>
        <w:noProof/>
        <w:szCs w:val="22"/>
        <w:lang w:val="en-ZA" w:eastAsia="en-ZA"/>
      </w:rPr>
      <w:fldChar w:fldCharType="end"/>
    </w:r>
  </w:p>
  <w:p w:rsidR="00B47C58" w:rsidRPr="00A26700" w:rsidRDefault="00B47C58" w:rsidP="00E37502">
    <w:pPr>
      <w:spacing w:before="0" w:after="0" w:line="240" w:lineRule="auto"/>
      <w:jc w:val="center"/>
      <w:rPr>
        <w:b/>
        <w:bCs/>
        <w:noProof/>
        <w:szCs w:val="22"/>
        <w:lang w:val="en-ZA" w:eastAsia="en-ZA"/>
      </w:rPr>
    </w:pPr>
    <w:r w:rsidRPr="00A26700">
      <w:rPr>
        <w:b/>
        <w:bCs/>
        <w:noProof/>
        <w:szCs w:val="22"/>
        <w:lang w:val="en-ZA" w:eastAsia="en-ZA"/>
      </w:rPr>
      <w:t xml:space="preserve">MAKHUDUTHAMAGA LOCAL MUNICIPALITY </w:t>
    </w:r>
  </w:p>
  <w:p w:rsidR="00B47C58" w:rsidRPr="00A26700" w:rsidRDefault="00B47C58" w:rsidP="00E37502">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E37502">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B47C58" w:rsidRPr="003A6216" w:rsidRDefault="00B47C58" w:rsidP="005B37D2">
    <w:pPr>
      <w:spacing w:before="0" w:after="0" w:line="240" w:lineRule="auto"/>
      <w:jc w:val="center"/>
      <w:rPr>
        <w:b/>
        <w:bCs/>
        <w:noProof/>
        <w:szCs w:val="22"/>
        <w:lang w:val="en-ZA" w:eastAsia="en-Z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182138">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30944" behindDoc="0" locked="0" layoutInCell="1" allowOverlap="1" wp14:anchorId="5CE36B6E" wp14:editId="1B9D4A3B">
          <wp:simplePos x="0" y="0"/>
          <wp:positionH relativeFrom="column">
            <wp:posOffset>-228600</wp:posOffset>
          </wp:positionH>
          <wp:positionV relativeFrom="paragraph">
            <wp:posOffset>59055</wp:posOffset>
          </wp:positionV>
          <wp:extent cx="886460" cy="790575"/>
          <wp:effectExtent l="0" t="0" r="0" b="0"/>
          <wp:wrapSquare wrapText="bothSides"/>
          <wp:docPr id="7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T.72</w:t>
    </w:r>
    <w:r w:rsidRPr="0009650F">
      <w:rPr>
        <w:b/>
        <w:bCs/>
        <w:noProof/>
        <w:szCs w:val="22"/>
        <w:lang w:val="en-ZA" w:eastAsia="en-ZA"/>
      </w:rPr>
      <w:fldChar w:fldCharType="end"/>
    </w:r>
  </w:p>
  <w:p w:rsidR="00B47C58" w:rsidRPr="00A26700" w:rsidRDefault="00B47C58" w:rsidP="00E37502">
    <w:pPr>
      <w:spacing w:before="0" w:after="0" w:line="240" w:lineRule="auto"/>
      <w:jc w:val="center"/>
      <w:rPr>
        <w:b/>
        <w:bCs/>
        <w:noProof/>
        <w:szCs w:val="22"/>
        <w:lang w:val="en-ZA" w:eastAsia="en-ZA"/>
      </w:rPr>
    </w:pPr>
    <w:r w:rsidRPr="0009650F">
      <w:rPr>
        <w:b/>
        <w:bCs/>
        <w:noProof/>
        <w:szCs w:val="22"/>
        <w:lang w:val="en-ZA" w:eastAsia="en-ZA"/>
      </w:rPr>
      <w:t>MAKHUDUTHAMAGA LOCAL MUNICIPALITY</w:t>
    </w:r>
    <w:r w:rsidRPr="00A26700">
      <w:rPr>
        <w:b/>
        <w:bCs/>
        <w:noProof/>
        <w:szCs w:val="22"/>
        <w:lang w:val="en-ZA" w:eastAsia="en-ZA"/>
      </w:rPr>
      <w:t xml:space="preserve"> </w:t>
    </w:r>
  </w:p>
  <w:p w:rsidR="00B47C58" w:rsidRPr="00A26700" w:rsidRDefault="00B47C58" w:rsidP="00E37502">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E37502">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B47C58" w:rsidRPr="00182138" w:rsidRDefault="00B47C58" w:rsidP="005B37D2">
    <w:pPr>
      <w:spacing w:before="0" w:after="0" w:line="240" w:lineRule="auto"/>
      <w:jc w:val="center"/>
      <w:rPr>
        <w:b/>
        <w:bCs/>
        <w:noProof/>
        <w:szCs w:val="22"/>
        <w:lang w:val="en-ZA" w:eastAsia="en-ZA"/>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182138">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32992" behindDoc="0" locked="0" layoutInCell="1" allowOverlap="1" wp14:anchorId="02D432CA" wp14:editId="02D432CB">
          <wp:simplePos x="0" y="0"/>
          <wp:positionH relativeFrom="column">
            <wp:posOffset>-228600</wp:posOffset>
          </wp:positionH>
          <wp:positionV relativeFrom="paragraph">
            <wp:posOffset>59055</wp:posOffset>
          </wp:positionV>
          <wp:extent cx="886460" cy="790575"/>
          <wp:effectExtent l="0" t="0" r="0" b="0"/>
          <wp:wrapSquare wrapText="bothSides"/>
          <wp:docPr id="74"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T.89</w:t>
    </w:r>
    <w:r w:rsidRPr="0009650F">
      <w:rPr>
        <w:b/>
        <w:bCs/>
        <w:noProof/>
        <w:szCs w:val="22"/>
        <w:lang w:val="en-ZA" w:eastAsia="en-ZA"/>
      </w:rPr>
      <w:fldChar w:fldCharType="end"/>
    </w:r>
  </w:p>
  <w:p w:rsidR="00B47C58" w:rsidRPr="00A26700" w:rsidRDefault="00B47C58" w:rsidP="00E37502">
    <w:pPr>
      <w:spacing w:before="0" w:after="0" w:line="240" w:lineRule="auto"/>
      <w:jc w:val="center"/>
      <w:rPr>
        <w:b/>
        <w:bCs/>
        <w:noProof/>
        <w:szCs w:val="22"/>
        <w:lang w:val="en-ZA" w:eastAsia="en-ZA"/>
      </w:rPr>
    </w:pPr>
    <w:r w:rsidRPr="0009650F">
      <w:rPr>
        <w:b/>
        <w:bCs/>
        <w:noProof/>
        <w:szCs w:val="22"/>
        <w:lang w:val="en-ZA" w:eastAsia="en-ZA"/>
      </w:rPr>
      <w:t>MAKHUDUTHAMAGA LOCAL MUNICIPALITY</w:t>
    </w:r>
    <w:r w:rsidRPr="00A26700">
      <w:rPr>
        <w:b/>
        <w:bCs/>
        <w:noProof/>
        <w:szCs w:val="22"/>
        <w:lang w:val="en-ZA" w:eastAsia="en-ZA"/>
      </w:rPr>
      <w:t xml:space="preserve"> </w:t>
    </w:r>
  </w:p>
  <w:p w:rsidR="00B47C58" w:rsidRPr="00A26700" w:rsidRDefault="00B47C58" w:rsidP="00E37502">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E37502">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B47C58" w:rsidRPr="00B13E21" w:rsidRDefault="00B47C58" w:rsidP="00683586">
    <w:pPr>
      <w:spacing w:before="0" w:after="0" w:line="240" w:lineRule="auto"/>
      <w:jc w:val="center"/>
      <w:rPr>
        <w:b/>
        <w:bCs/>
        <w:noProof/>
        <w:szCs w:val="22"/>
        <w:lang w:val="en-ZA" w:eastAsia="en-ZA"/>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182138">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35040" behindDoc="0" locked="0" layoutInCell="1" allowOverlap="1" wp14:anchorId="02D432CC" wp14:editId="02D432CD">
          <wp:simplePos x="0" y="0"/>
          <wp:positionH relativeFrom="column">
            <wp:posOffset>-228600</wp:posOffset>
          </wp:positionH>
          <wp:positionV relativeFrom="paragraph">
            <wp:posOffset>59055</wp:posOffset>
          </wp:positionV>
          <wp:extent cx="886460" cy="790575"/>
          <wp:effectExtent l="0" t="0" r="0" b="0"/>
          <wp:wrapSquare wrapText="bothSides"/>
          <wp:docPr id="75"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T.90</w:t>
    </w:r>
    <w:r w:rsidRPr="0009650F">
      <w:rPr>
        <w:b/>
        <w:bCs/>
        <w:noProof/>
        <w:szCs w:val="22"/>
        <w:lang w:val="en-ZA" w:eastAsia="en-ZA"/>
      </w:rPr>
      <w:fldChar w:fldCharType="end"/>
    </w:r>
  </w:p>
  <w:p w:rsidR="00B47C58" w:rsidRPr="00A26700" w:rsidRDefault="00B47C58" w:rsidP="00E37502">
    <w:pPr>
      <w:spacing w:before="0" w:after="0" w:line="240" w:lineRule="auto"/>
      <w:jc w:val="center"/>
      <w:rPr>
        <w:b/>
        <w:bCs/>
        <w:noProof/>
        <w:szCs w:val="22"/>
        <w:lang w:val="en-ZA" w:eastAsia="en-ZA"/>
      </w:rPr>
    </w:pPr>
    <w:r w:rsidRPr="0009650F">
      <w:rPr>
        <w:b/>
        <w:bCs/>
        <w:noProof/>
        <w:szCs w:val="22"/>
        <w:lang w:val="en-ZA" w:eastAsia="en-ZA"/>
      </w:rPr>
      <w:t>MAKHUDUTHAMAGA LOCAL MUNICIPALITY</w:t>
    </w:r>
    <w:r w:rsidRPr="00A26700">
      <w:rPr>
        <w:b/>
        <w:bCs/>
        <w:noProof/>
        <w:szCs w:val="22"/>
        <w:lang w:val="en-ZA" w:eastAsia="en-ZA"/>
      </w:rPr>
      <w:t xml:space="preserve"> </w:t>
    </w:r>
  </w:p>
  <w:p w:rsidR="00B47C58" w:rsidRPr="00A26700" w:rsidRDefault="00B47C58" w:rsidP="00E37502">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E37502">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B47C58" w:rsidRPr="00182138" w:rsidRDefault="00B47C58" w:rsidP="00683586">
    <w:pPr>
      <w:spacing w:before="0" w:after="0" w:line="240" w:lineRule="auto"/>
      <w:jc w:val="center"/>
      <w:rPr>
        <w:b/>
        <w:bCs/>
        <w:noProof/>
        <w:szCs w:val="22"/>
        <w:lang w:val="en-ZA" w:eastAsia="en-ZA"/>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182138">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37088" behindDoc="0" locked="0" layoutInCell="1" allowOverlap="1" wp14:anchorId="02D432CE" wp14:editId="02D432CF">
          <wp:simplePos x="0" y="0"/>
          <wp:positionH relativeFrom="column">
            <wp:posOffset>-228600</wp:posOffset>
          </wp:positionH>
          <wp:positionV relativeFrom="paragraph">
            <wp:posOffset>59055</wp:posOffset>
          </wp:positionV>
          <wp:extent cx="886460" cy="790575"/>
          <wp:effectExtent l="0" t="0" r="0" b="0"/>
          <wp:wrapSquare wrapText="bothSides"/>
          <wp:docPr id="7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T.101</w:t>
    </w:r>
    <w:r w:rsidRPr="0009650F">
      <w:rPr>
        <w:b/>
        <w:bCs/>
        <w:noProof/>
        <w:szCs w:val="22"/>
        <w:lang w:val="en-ZA" w:eastAsia="en-ZA"/>
      </w:rPr>
      <w:fldChar w:fldCharType="end"/>
    </w:r>
  </w:p>
  <w:p w:rsidR="00B47C58" w:rsidRPr="00A26700" w:rsidRDefault="00B47C58" w:rsidP="00E37502">
    <w:pPr>
      <w:spacing w:before="0" w:after="0" w:line="240" w:lineRule="auto"/>
      <w:jc w:val="center"/>
      <w:rPr>
        <w:b/>
        <w:bCs/>
        <w:noProof/>
        <w:szCs w:val="22"/>
        <w:lang w:val="en-ZA" w:eastAsia="en-ZA"/>
      </w:rPr>
    </w:pPr>
    <w:r w:rsidRPr="0009650F">
      <w:rPr>
        <w:b/>
        <w:bCs/>
        <w:noProof/>
        <w:szCs w:val="22"/>
        <w:lang w:val="en-ZA" w:eastAsia="en-ZA"/>
      </w:rPr>
      <w:t>MAKHUDUTHAMAGA LOCAL MUNICIPALITY</w:t>
    </w:r>
    <w:r w:rsidRPr="00A26700">
      <w:rPr>
        <w:b/>
        <w:bCs/>
        <w:noProof/>
        <w:szCs w:val="22"/>
        <w:lang w:val="en-ZA" w:eastAsia="en-ZA"/>
      </w:rPr>
      <w:t xml:space="preserve"> </w:t>
    </w:r>
  </w:p>
  <w:p w:rsidR="00B47C58" w:rsidRPr="00A26700" w:rsidRDefault="00B47C58" w:rsidP="00E37502">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E37502">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B47C58" w:rsidRPr="00182138" w:rsidRDefault="00B47C58" w:rsidP="00683586">
    <w:pPr>
      <w:spacing w:before="0" w:after="0" w:line="240" w:lineRule="auto"/>
      <w:jc w:val="center"/>
      <w:rPr>
        <w:b/>
        <w:bCs/>
        <w:noProof/>
        <w:szCs w:val="22"/>
        <w:lang w:val="en-ZA" w:eastAsia="en-ZA"/>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182138">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39136" behindDoc="0" locked="0" layoutInCell="1" allowOverlap="1" wp14:anchorId="02D432D0" wp14:editId="02D432D1">
          <wp:simplePos x="0" y="0"/>
          <wp:positionH relativeFrom="column">
            <wp:posOffset>-228600</wp:posOffset>
          </wp:positionH>
          <wp:positionV relativeFrom="paragraph">
            <wp:posOffset>59055</wp:posOffset>
          </wp:positionV>
          <wp:extent cx="886460" cy="790575"/>
          <wp:effectExtent l="0" t="0" r="0" b="0"/>
          <wp:wrapSquare wrapText="bothSides"/>
          <wp:docPr id="7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T.100</w:t>
    </w:r>
    <w:r w:rsidRPr="0009650F">
      <w:rPr>
        <w:b/>
        <w:bCs/>
        <w:noProof/>
        <w:szCs w:val="22"/>
        <w:lang w:val="en-ZA" w:eastAsia="en-ZA"/>
      </w:rPr>
      <w:fldChar w:fldCharType="end"/>
    </w:r>
  </w:p>
  <w:p w:rsidR="00B47C58" w:rsidRPr="00A26700" w:rsidRDefault="00B47C58" w:rsidP="00E37502">
    <w:pPr>
      <w:spacing w:before="0" w:after="0" w:line="240" w:lineRule="auto"/>
      <w:jc w:val="center"/>
      <w:rPr>
        <w:b/>
        <w:bCs/>
        <w:noProof/>
        <w:szCs w:val="22"/>
        <w:lang w:val="en-ZA" w:eastAsia="en-ZA"/>
      </w:rPr>
    </w:pPr>
    <w:r w:rsidRPr="0009650F">
      <w:rPr>
        <w:b/>
        <w:bCs/>
        <w:noProof/>
        <w:szCs w:val="22"/>
        <w:lang w:val="en-ZA" w:eastAsia="en-ZA"/>
      </w:rPr>
      <w:t>MAKHUDUTHAMAGA LOCAL MUNICIPALITY</w:t>
    </w:r>
    <w:r w:rsidRPr="00A26700">
      <w:rPr>
        <w:b/>
        <w:bCs/>
        <w:noProof/>
        <w:szCs w:val="22"/>
        <w:lang w:val="en-ZA" w:eastAsia="en-ZA"/>
      </w:rPr>
      <w:t xml:space="preserve"> </w:t>
    </w:r>
  </w:p>
  <w:p w:rsidR="00B47C58" w:rsidRPr="00A26700" w:rsidRDefault="00B47C58" w:rsidP="00E37502">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E37502">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B47C58" w:rsidRPr="00182138" w:rsidRDefault="00B47C58" w:rsidP="00683586">
    <w:pPr>
      <w:spacing w:before="0" w:after="0" w:line="240" w:lineRule="auto"/>
      <w:jc w:val="center"/>
      <w:rPr>
        <w:b/>
        <w:bCs/>
        <w:noProof/>
        <w:szCs w:val="22"/>
        <w:lang w:val="en-ZA" w:eastAsia="en-ZA"/>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rsidP="00B809E6">
    <w:pPr>
      <w:pStyle w:val="Header"/>
      <w:jc w:val="center"/>
      <w:rPr>
        <w:rStyle w:val="PageNumber"/>
      </w:rPr>
    </w:pPr>
    <w:r>
      <w:rPr>
        <w:noProof/>
        <w:sz w:val="20"/>
        <w:lang w:eastAsia="en-ZA"/>
      </w:rPr>
      <w:drawing>
        <wp:anchor distT="0" distB="0" distL="114300" distR="114300" simplePos="0" relativeHeight="251656192" behindDoc="0" locked="0" layoutInCell="1" allowOverlap="1" wp14:anchorId="02D432D2" wp14:editId="02D432D3">
          <wp:simplePos x="0" y="0"/>
          <wp:positionH relativeFrom="column">
            <wp:posOffset>-563245</wp:posOffset>
          </wp:positionH>
          <wp:positionV relativeFrom="paragraph">
            <wp:posOffset>24130</wp:posOffset>
          </wp:positionV>
          <wp:extent cx="1132205" cy="904240"/>
          <wp:effectExtent l="0" t="0" r="0" b="0"/>
          <wp:wrapSquare wrapText="bothSides"/>
          <wp:docPr id="78"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205" cy="904240"/>
                  </a:xfrm>
                  <a:prstGeom prst="rect">
                    <a:avLst/>
                  </a:prstGeom>
                  <a:noFill/>
                  <a:ln>
                    <a:noFill/>
                  </a:ln>
                </pic:spPr>
              </pic:pic>
            </a:graphicData>
          </a:graphic>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T.66</w:t>
    </w:r>
    <w:r>
      <w:rPr>
        <w:rStyle w:val="PageNumber"/>
      </w:rPr>
      <w:fldChar w:fldCharType="end"/>
    </w:r>
  </w:p>
  <w:p w:rsidR="00B47C58" w:rsidRPr="005F5C32" w:rsidRDefault="00B47C58" w:rsidP="00B809E6">
    <w:pPr>
      <w:pStyle w:val="Header"/>
      <w:spacing w:line="192" w:lineRule="auto"/>
      <w:jc w:val="center"/>
      <w:rPr>
        <w:b/>
        <w:bCs/>
        <w:szCs w:val="22"/>
      </w:rPr>
    </w:pPr>
    <w:r w:rsidRPr="005F5C32">
      <w:rPr>
        <w:b/>
        <w:bCs/>
        <w:szCs w:val="22"/>
      </w:rPr>
      <w:t xml:space="preserve">MAKHUDUTHAMAGA LOCAL MUNICIPALITY               </w:t>
    </w:r>
  </w:p>
  <w:p w:rsidR="00B47C58" w:rsidRPr="00DD1E83" w:rsidRDefault="00B47C58" w:rsidP="003E7E87">
    <w:pPr>
      <w:pStyle w:val="Header"/>
      <w:spacing w:line="192" w:lineRule="auto"/>
      <w:jc w:val="center"/>
      <w:rPr>
        <w:b/>
        <w:bCs/>
        <w:szCs w:val="22"/>
      </w:rPr>
    </w:pPr>
    <w:r w:rsidRPr="005F5C32">
      <w:rPr>
        <w:b/>
        <w:bCs/>
        <w:szCs w:val="22"/>
      </w:rPr>
      <w:t xml:space="preserve"> </w:t>
    </w:r>
    <w:r>
      <w:rPr>
        <w:b/>
        <w:bCs/>
        <w:szCs w:val="22"/>
      </w:rPr>
      <w:t>CONTRACT NO: MIG/R/LP/12551/15/17</w:t>
    </w:r>
  </w:p>
  <w:p w:rsidR="00B47C58" w:rsidRDefault="00B47C58" w:rsidP="003E7E87">
    <w:pPr>
      <w:pStyle w:val="Header"/>
      <w:spacing w:line="192" w:lineRule="auto"/>
      <w:jc w:val="center"/>
      <w:rPr>
        <w:rFonts w:cs="Arial"/>
        <w:b/>
        <w:color w:val="FF0000"/>
        <w:szCs w:val="22"/>
      </w:rPr>
    </w:pPr>
    <w:r w:rsidRPr="002D3F4C">
      <w:rPr>
        <w:b/>
        <w:bCs/>
        <w:szCs w:val="22"/>
      </w:rPr>
      <w:t xml:space="preserve">FOR </w:t>
    </w:r>
    <w:r w:rsidRPr="002D3F4C">
      <w:rPr>
        <w:rFonts w:cs="Arial"/>
        <w:b/>
        <w:szCs w:val="22"/>
      </w:rPr>
      <w:t>THE CONSTRUCTION OF ACCESS ROAD TO GA-MAMPANE</w:t>
    </w:r>
  </w:p>
  <w:p w:rsidR="00B47C58" w:rsidRPr="00681797" w:rsidRDefault="00B47C58" w:rsidP="00681797">
    <w:pPr>
      <w:spacing w:before="0" w:after="0" w:line="240" w:lineRule="auto"/>
      <w:jc w:val="center"/>
      <w:rPr>
        <w:rFonts w:cs="Arial"/>
        <w:b/>
        <w:color w:val="FF0000"/>
        <w:szCs w:val="2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182138">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41184" behindDoc="0" locked="0" layoutInCell="1" allowOverlap="1" wp14:anchorId="02D432D4" wp14:editId="02D432D5">
          <wp:simplePos x="0" y="0"/>
          <wp:positionH relativeFrom="column">
            <wp:posOffset>-228600</wp:posOffset>
          </wp:positionH>
          <wp:positionV relativeFrom="paragraph">
            <wp:posOffset>59055</wp:posOffset>
          </wp:positionV>
          <wp:extent cx="886460" cy="790575"/>
          <wp:effectExtent l="0" t="0" r="0" b="0"/>
          <wp:wrapSquare wrapText="bothSides"/>
          <wp:docPr id="79"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106</w:t>
    </w:r>
    <w:r w:rsidRPr="0009650F">
      <w:rPr>
        <w:b/>
        <w:bCs/>
        <w:noProof/>
        <w:szCs w:val="22"/>
        <w:lang w:val="en-ZA" w:eastAsia="en-ZA"/>
      </w:rPr>
      <w:fldChar w:fldCharType="end"/>
    </w:r>
  </w:p>
  <w:p w:rsidR="00B47C58" w:rsidRPr="00A26700" w:rsidRDefault="00B47C58" w:rsidP="00E37502">
    <w:pPr>
      <w:spacing w:before="0" w:after="0" w:line="240" w:lineRule="auto"/>
      <w:jc w:val="center"/>
      <w:rPr>
        <w:b/>
        <w:bCs/>
        <w:noProof/>
        <w:szCs w:val="22"/>
        <w:lang w:val="en-ZA" w:eastAsia="en-ZA"/>
      </w:rPr>
    </w:pPr>
    <w:r w:rsidRPr="0009650F">
      <w:rPr>
        <w:b/>
        <w:bCs/>
        <w:noProof/>
        <w:szCs w:val="22"/>
        <w:lang w:val="en-ZA" w:eastAsia="en-ZA"/>
      </w:rPr>
      <w:t>MAKHUDUTHAMAGA LOCAL MUNICIPALITY</w:t>
    </w:r>
    <w:r w:rsidRPr="00A26700">
      <w:rPr>
        <w:b/>
        <w:bCs/>
        <w:noProof/>
        <w:szCs w:val="22"/>
        <w:lang w:val="en-ZA" w:eastAsia="en-ZA"/>
      </w:rPr>
      <w:t xml:space="preserve"> </w:t>
    </w:r>
  </w:p>
  <w:p w:rsidR="00B47C58" w:rsidRPr="00A26700" w:rsidRDefault="00B47C58" w:rsidP="00E37502">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E37502">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B47C58" w:rsidRPr="00182138" w:rsidRDefault="00B47C58" w:rsidP="00683586">
    <w:pPr>
      <w:spacing w:before="0" w:after="0" w:line="240" w:lineRule="auto"/>
      <w:jc w:val="center"/>
      <w:rPr>
        <w:b/>
        <w:bCs/>
        <w:noProof/>
        <w:szCs w:val="22"/>
        <w:lang w:val="en-ZA" w:eastAsia="en-ZA"/>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pPr>
      <w:pStyle w:val="Header"/>
      <w:framePr w:w="576" w:wrap="around" w:vAnchor="page" w:hAnchor="page" w:x="10610"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B47C58" w:rsidRDefault="00B47C58">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5D4686">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10464" behindDoc="0" locked="0" layoutInCell="1" allowOverlap="1" wp14:anchorId="02D432D6" wp14:editId="02D432D7">
          <wp:simplePos x="0" y="0"/>
          <wp:positionH relativeFrom="column">
            <wp:posOffset>-228600</wp:posOffset>
          </wp:positionH>
          <wp:positionV relativeFrom="paragraph">
            <wp:posOffset>59055</wp:posOffset>
          </wp:positionV>
          <wp:extent cx="886460" cy="790575"/>
          <wp:effectExtent l="0" t="0" r="0" b="0"/>
          <wp:wrapSquare wrapText="bothSides"/>
          <wp:docPr id="8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drawing>
        <wp:anchor distT="0" distB="0" distL="114300" distR="114300" simplePos="0" relativeHeight="251743232" behindDoc="0" locked="0" layoutInCell="1" allowOverlap="1" wp14:anchorId="02D432D8" wp14:editId="02D432D9">
          <wp:simplePos x="0" y="0"/>
          <wp:positionH relativeFrom="column">
            <wp:posOffset>-228600</wp:posOffset>
          </wp:positionH>
          <wp:positionV relativeFrom="paragraph">
            <wp:posOffset>59055</wp:posOffset>
          </wp:positionV>
          <wp:extent cx="886460" cy="790575"/>
          <wp:effectExtent l="0" t="0" r="0" b="0"/>
          <wp:wrapSquare wrapText="bothSides"/>
          <wp:docPr id="82"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T-112</w:t>
    </w:r>
    <w:r w:rsidRPr="0009650F">
      <w:rPr>
        <w:b/>
        <w:bCs/>
        <w:noProof/>
        <w:szCs w:val="22"/>
        <w:lang w:val="en-ZA" w:eastAsia="en-ZA"/>
      </w:rPr>
      <w:fldChar w:fldCharType="end"/>
    </w:r>
  </w:p>
  <w:p w:rsidR="00B47C58" w:rsidRPr="0009650F" w:rsidRDefault="00B47C58" w:rsidP="00683586">
    <w:pPr>
      <w:spacing w:before="0" w:after="0" w:line="240" w:lineRule="auto"/>
      <w:jc w:val="center"/>
      <w:rPr>
        <w:b/>
        <w:bCs/>
        <w:noProof/>
        <w:szCs w:val="22"/>
        <w:lang w:val="en-ZA" w:eastAsia="en-ZA"/>
      </w:rPr>
    </w:pPr>
    <w:r w:rsidRPr="0009650F">
      <w:rPr>
        <w:b/>
        <w:bCs/>
        <w:noProof/>
        <w:szCs w:val="22"/>
        <w:lang w:val="en-ZA" w:eastAsia="en-ZA"/>
      </w:rPr>
      <w:t xml:space="preserve">MAKHUDUTHAMAGA LOCAL MUNICIPALITY </w:t>
    </w:r>
  </w:p>
  <w:p w:rsidR="00B47C58" w:rsidRPr="00A26700" w:rsidRDefault="00B47C58" w:rsidP="00E37502">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E37502">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B47C58" w:rsidRPr="005D4686" w:rsidRDefault="00B47C58" w:rsidP="00683586">
    <w:pPr>
      <w:spacing w:before="0" w:after="0" w:line="240" w:lineRule="auto"/>
      <w:jc w:val="center"/>
      <w:rPr>
        <w:b/>
        <w:bCs/>
        <w:noProof/>
        <w:szCs w:val="22"/>
        <w:lang w:val="en-ZA" w:eastAsia="en-Z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pPr>
      <w:pStyle w:val="Head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pPr>
      <w:pStyle w:val="Header"/>
      <w:framePr w:w="576" w:wrap="around" w:vAnchor="page" w:hAnchor="page" w:x="10610"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B47C58" w:rsidRDefault="00B47C58">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pPr>
      <w:pStyle w:val="Header"/>
      <w:framePr w:w="576" w:wrap="around" w:vAnchor="page" w:hAnchor="page" w:x="10610"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B47C58" w:rsidRDefault="00B47C58">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pPr>
      <w:pStyle w:val="Header"/>
      <w:framePr w:w="576" w:wrap="around" w:vAnchor="page" w:hAnchor="page" w:x="10610"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B47C58" w:rsidRDefault="00B47C58">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pPr>
      <w:pStyle w:val="Header"/>
      <w:framePr w:w="576" w:wrap="around" w:vAnchor="page" w:hAnchor="page" w:x="10610"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B47C58" w:rsidRDefault="00B47C58">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pPr>
      <w:pStyle w:val="Header"/>
      <w:framePr w:w="576" w:wrap="around" w:vAnchor="page" w:hAnchor="page" w:x="10610"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B47C58" w:rsidRDefault="00B47C58">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2923D0">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12512" behindDoc="0" locked="0" layoutInCell="1" allowOverlap="1" wp14:anchorId="02D432DA" wp14:editId="02D432DB">
          <wp:simplePos x="0" y="0"/>
          <wp:positionH relativeFrom="column">
            <wp:posOffset>-228600</wp:posOffset>
          </wp:positionH>
          <wp:positionV relativeFrom="paragraph">
            <wp:posOffset>59055</wp:posOffset>
          </wp:positionV>
          <wp:extent cx="886460" cy="790575"/>
          <wp:effectExtent l="0" t="0" r="0" b="0"/>
          <wp:wrapSquare wrapText="bothSides"/>
          <wp:docPr id="84"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T.145</w:t>
    </w:r>
    <w:r w:rsidRPr="0009650F">
      <w:rPr>
        <w:b/>
        <w:bCs/>
        <w:noProof/>
        <w:szCs w:val="22"/>
        <w:lang w:val="en-ZA" w:eastAsia="en-ZA"/>
      </w:rPr>
      <w:fldChar w:fldCharType="end"/>
    </w:r>
    <w:r w:rsidRPr="0009650F">
      <w:rPr>
        <w:b/>
        <w:bCs/>
        <w:noProof/>
        <w:szCs w:val="22"/>
        <w:lang w:val="en-ZA" w:eastAsia="en-ZA"/>
      </w:rPr>
      <w:drawing>
        <wp:anchor distT="0" distB="0" distL="114300" distR="114300" simplePos="0" relativeHeight="251745280" behindDoc="0" locked="0" layoutInCell="1" allowOverlap="1" wp14:anchorId="02D432DC" wp14:editId="02D432DD">
          <wp:simplePos x="0" y="0"/>
          <wp:positionH relativeFrom="column">
            <wp:posOffset>-228600</wp:posOffset>
          </wp:positionH>
          <wp:positionV relativeFrom="paragraph">
            <wp:posOffset>59055</wp:posOffset>
          </wp:positionV>
          <wp:extent cx="886460" cy="790575"/>
          <wp:effectExtent l="0" t="0" r="0" b="0"/>
          <wp:wrapSquare wrapText="bothSides"/>
          <wp:docPr id="85"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7C58" w:rsidRPr="0009650F" w:rsidRDefault="00B47C58" w:rsidP="002923D0">
    <w:pPr>
      <w:spacing w:before="0" w:after="0" w:line="240" w:lineRule="auto"/>
      <w:jc w:val="center"/>
      <w:rPr>
        <w:b/>
        <w:bCs/>
        <w:noProof/>
        <w:szCs w:val="22"/>
        <w:lang w:val="en-ZA" w:eastAsia="en-ZA"/>
      </w:rPr>
    </w:pPr>
    <w:r w:rsidRPr="0009650F">
      <w:rPr>
        <w:b/>
        <w:bCs/>
        <w:noProof/>
        <w:szCs w:val="22"/>
        <w:lang w:val="en-ZA" w:eastAsia="en-ZA"/>
      </w:rPr>
      <w:t xml:space="preserve">MAKHUDUTHAMAGA LOCAL MUNICIPALITY </w:t>
    </w:r>
  </w:p>
  <w:p w:rsidR="00B47C58" w:rsidRPr="00A26700" w:rsidRDefault="00B47C58" w:rsidP="002923D0">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2923D0">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B47C58" w:rsidRPr="005D4686" w:rsidRDefault="00B47C58" w:rsidP="00683586">
    <w:pPr>
      <w:spacing w:before="0" w:after="0" w:line="240" w:lineRule="auto"/>
      <w:jc w:val="center"/>
      <w:rPr>
        <w:b/>
        <w:bCs/>
        <w:noProof/>
        <w:szCs w:val="22"/>
        <w:lang w:val="en-ZA" w:eastAsia="en-ZA"/>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5D4686">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47328" behindDoc="0" locked="0" layoutInCell="1" allowOverlap="1" wp14:anchorId="02D432DE" wp14:editId="02D432DF">
          <wp:simplePos x="0" y="0"/>
          <wp:positionH relativeFrom="column">
            <wp:posOffset>-228600</wp:posOffset>
          </wp:positionH>
          <wp:positionV relativeFrom="paragraph">
            <wp:posOffset>59055</wp:posOffset>
          </wp:positionV>
          <wp:extent cx="886460" cy="790575"/>
          <wp:effectExtent l="0" t="0" r="0" b="0"/>
          <wp:wrapSquare wrapText="bothSides"/>
          <wp:docPr id="8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C.39</w:t>
    </w:r>
    <w:r w:rsidRPr="0009650F">
      <w:rPr>
        <w:b/>
        <w:bCs/>
        <w:noProof/>
        <w:szCs w:val="22"/>
        <w:lang w:val="en-ZA" w:eastAsia="en-ZA"/>
      </w:rPr>
      <w:fldChar w:fldCharType="end"/>
    </w:r>
  </w:p>
  <w:p w:rsidR="00B47C58" w:rsidRPr="0009650F" w:rsidRDefault="00B47C58" w:rsidP="002923D0">
    <w:pPr>
      <w:spacing w:before="0" w:after="0" w:line="240" w:lineRule="auto"/>
      <w:jc w:val="center"/>
      <w:rPr>
        <w:b/>
        <w:bCs/>
        <w:noProof/>
        <w:szCs w:val="22"/>
        <w:lang w:val="en-ZA" w:eastAsia="en-ZA"/>
      </w:rPr>
    </w:pPr>
    <w:r w:rsidRPr="0009650F">
      <w:rPr>
        <w:b/>
        <w:bCs/>
        <w:noProof/>
        <w:szCs w:val="22"/>
        <w:lang w:val="en-ZA" w:eastAsia="en-ZA"/>
      </w:rPr>
      <w:t xml:space="preserve">MAKHUDUTHAMAGA LOCAL MUNICIPALITY </w:t>
    </w:r>
  </w:p>
  <w:p w:rsidR="00B47C58" w:rsidRPr="00A26700" w:rsidRDefault="00B47C58" w:rsidP="002923D0">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2923D0">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B47C58" w:rsidRPr="005D4686" w:rsidRDefault="00B47C58" w:rsidP="000D715B">
    <w:pPr>
      <w:spacing w:before="0" w:after="0" w:line="240" w:lineRule="auto"/>
      <w:jc w:val="center"/>
      <w:rPr>
        <w:b/>
        <w:bCs/>
        <w:noProof/>
        <w:szCs w:val="22"/>
        <w:lang w:val="en-ZA" w:eastAsia="en-ZA"/>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rsidP="0010655D">
    <w:pPr>
      <w:pStyle w:val="Header"/>
      <w:jc w:val="center"/>
      <w:rPr>
        <w:rStyle w:val="PageNumber"/>
      </w:rPr>
    </w:pPr>
    <w:r>
      <w:rPr>
        <w:noProof/>
        <w:sz w:val="20"/>
        <w:lang w:eastAsia="en-ZA"/>
      </w:rPr>
      <w:drawing>
        <wp:anchor distT="0" distB="0" distL="114300" distR="114300" simplePos="0" relativeHeight="251657216" behindDoc="0" locked="0" layoutInCell="1" allowOverlap="1" wp14:anchorId="02D432E0" wp14:editId="02D432E1">
          <wp:simplePos x="0" y="0"/>
          <wp:positionH relativeFrom="column">
            <wp:posOffset>-563245</wp:posOffset>
          </wp:positionH>
          <wp:positionV relativeFrom="paragraph">
            <wp:posOffset>-10160</wp:posOffset>
          </wp:positionV>
          <wp:extent cx="1132205" cy="904240"/>
          <wp:effectExtent l="0" t="0" r="0" b="0"/>
          <wp:wrapSquare wrapText="bothSides"/>
          <wp:docPr id="8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205" cy="904240"/>
                  </a:xfrm>
                  <a:prstGeom prst="rect">
                    <a:avLst/>
                  </a:prstGeom>
                  <a:noFill/>
                  <a:ln>
                    <a:noFill/>
                  </a:ln>
                </pic:spPr>
              </pic:pic>
            </a:graphicData>
          </a:graphic>
        </wp:anchor>
      </w:drawing>
    </w:r>
    <w:proofErr w:type="gramStart"/>
    <w:r>
      <w:rPr>
        <w:rStyle w:val="PageNumber"/>
      </w:rPr>
      <w:t>C.</w:t>
    </w:r>
    <w:proofErr w:type="gramEnd"/>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B47C58" w:rsidRPr="005F5C32" w:rsidRDefault="00B47C58" w:rsidP="004F29C8">
    <w:pPr>
      <w:pStyle w:val="Header"/>
      <w:spacing w:line="192" w:lineRule="auto"/>
      <w:jc w:val="center"/>
      <w:rPr>
        <w:b/>
        <w:bCs/>
        <w:szCs w:val="22"/>
      </w:rPr>
    </w:pPr>
    <w:r w:rsidRPr="005F5C32">
      <w:rPr>
        <w:b/>
        <w:bCs/>
        <w:szCs w:val="22"/>
      </w:rPr>
      <w:t xml:space="preserve">MAKHUDUTHAMAGA LOCAL MUNICIPALITY               </w:t>
    </w:r>
  </w:p>
  <w:p w:rsidR="00B47C58" w:rsidRPr="00DD1E83" w:rsidRDefault="00B47C58" w:rsidP="00776B5E">
    <w:pPr>
      <w:pStyle w:val="Header"/>
      <w:spacing w:line="192" w:lineRule="auto"/>
      <w:jc w:val="center"/>
      <w:rPr>
        <w:b/>
        <w:bCs/>
        <w:szCs w:val="22"/>
      </w:rPr>
    </w:pPr>
    <w:r w:rsidRPr="005F5C32">
      <w:rPr>
        <w:b/>
        <w:bCs/>
        <w:szCs w:val="22"/>
      </w:rPr>
      <w:t xml:space="preserve"> </w:t>
    </w:r>
    <w:r>
      <w:rPr>
        <w:b/>
        <w:bCs/>
        <w:szCs w:val="22"/>
      </w:rPr>
      <w:t>CONTRACT NO: MIG/R/LP/12551/15/17</w:t>
    </w:r>
  </w:p>
  <w:p w:rsidR="00B47C58" w:rsidRDefault="00B47C58" w:rsidP="00776B5E">
    <w:pPr>
      <w:pStyle w:val="Header"/>
      <w:spacing w:line="192" w:lineRule="auto"/>
      <w:jc w:val="center"/>
      <w:rPr>
        <w:rFonts w:cs="Arial"/>
        <w:b/>
        <w:color w:val="FF0000"/>
        <w:szCs w:val="22"/>
      </w:rPr>
    </w:pPr>
    <w:r w:rsidRPr="002D3F4C">
      <w:rPr>
        <w:b/>
        <w:bCs/>
        <w:szCs w:val="22"/>
      </w:rPr>
      <w:t xml:space="preserve">FOR </w:t>
    </w:r>
    <w:r w:rsidRPr="002D3F4C">
      <w:rPr>
        <w:rFonts w:cs="Arial"/>
        <w:b/>
        <w:szCs w:val="22"/>
      </w:rPr>
      <w:t>THE CONSTRUCTION OF ACCESS ROAD TO GA-MAMPANE</w:t>
    </w:r>
  </w:p>
  <w:p w:rsidR="00B47C58" w:rsidRPr="004F29C8" w:rsidRDefault="00B47C58" w:rsidP="004F29C8">
    <w:pPr>
      <w:spacing w:before="0" w:after="0" w:line="240" w:lineRule="auto"/>
      <w:jc w:val="center"/>
      <w:rPr>
        <w:rStyle w:val="PageNumber"/>
        <w:rFonts w:cs="Arial"/>
        <w:b/>
        <w:color w:val="FF0000"/>
        <w:sz w:val="22"/>
        <w:szCs w:val="2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rsidP="0010655D">
    <w:pPr>
      <w:pStyle w:val="Header"/>
      <w:jc w:val="center"/>
      <w:rPr>
        <w:rStyle w:val="PageNumber"/>
      </w:rPr>
    </w:pPr>
    <w:r>
      <w:rPr>
        <w:b/>
        <w:bCs/>
        <w:noProof/>
        <w:szCs w:val="22"/>
        <w:lang w:eastAsia="en-ZA"/>
      </w:rPr>
      <w:drawing>
        <wp:anchor distT="0" distB="0" distL="114300" distR="114300" simplePos="0" relativeHeight="251659264" behindDoc="0" locked="0" layoutInCell="1" allowOverlap="1" wp14:anchorId="02D432E2" wp14:editId="02D432E3">
          <wp:simplePos x="0" y="0"/>
          <wp:positionH relativeFrom="column">
            <wp:posOffset>-536575</wp:posOffset>
          </wp:positionH>
          <wp:positionV relativeFrom="paragraph">
            <wp:posOffset>-70485</wp:posOffset>
          </wp:positionV>
          <wp:extent cx="1132205" cy="904240"/>
          <wp:effectExtent l="0" t="0" r="0" b="0"/>
          <wp:wrapSquare wrapText="bothSides"/>
          <wp:docPr id="93"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205" cy="904240"/>
                  </a:xfrm>
                  <a:prstGeom prst="rect">
                    <a:avLst/>
                  </a:prstGeom>
                  <a:noFill/>
                  <a:ln>
                    <a:noFill/>
                  </a:ln>
                </pic:spPr>
              </pic:pic>
            </a:graphicData>
          </a:graphic>
        </wp:anchor>
      </w:drawing>
    </w:r>
    <w:proofErr w:type="gramStart"/>
    <w:r>
      <w:rPr>
        <w:rStyle w:val="PageNumber"/>
      </w:rPr>
      <w:t>C.</w:t>
    </w:r>
    <w:proofErr w:type="gramEnd"/>
    <w:r>
      <w:rPr>
        <w:rStyle w:val="PageNumber"/>
      </w:rPr>
      <w:fldChar w:fldCharType="begin"/>
    </w:r>
    <w:r>
      <w:rPr>
        <w:rStyle w:val="PageNumber"/>
      </w:rPr>
      <w:instrText xml:space="preserve"> PAGE </w:instrText>
    </w:r>
    <w:r>
      <w:rPr>
        <w:rStyle w:val="PageNumber"/>
      </w:rPr>
      <w:fldChar w:fldCharType="separate"/>
    </w:r>
    <w:r>
      <w:rPr>
        <w:rStyle w:val="PageNumber"/>
        <w:noProof/>
      </w:rPr>
      <w:t>D.332</w:t>
    </w:r>
    <w:r>
      <w:rPr>
        <w:rStyle w:val="PageNumber"/>
      </w:rPr>
      <w:fldChar w:fldCharType="end"/>
    </w:r>
  </w:p>
  <w:p w:rsidR="00B47C58" w:rsidRPr="005F5C32" w:rsidRDefault="00B47C58" w:rsidP="004F29C8">
    <w:pPr>
      <w:pStyle w:val="Header"/>
      <w:spacing w:line="192" w:lineRule="auto"/>
      <w:jc w:val="center"/>
      <w:rPr>
        <w:b/>
        <w:bCs/>
        <w:szCs w:val="22"/>
      </w:rPr>
    </w:pPr>
    <w:r w:rsidRPr="005F5C32">
      <w:rPr>
        <w:b/>
        <w:bCs/>
        <w:szCs w:val="22"/>
      </w:rPr>
      <w:t xml:space="preserve">MAKHUDUTHAMAGA LOCAL MUNICIPALITY               </w:t>
    </w:r>
  </w:p>
  <w:p w:rsidR="00B47C58" w:rsidRPr="00DD1E83" w:rsidRDefault="00B47C58" w:rsidP="00776B5E">
    <w:pPr>
      <w:pStyle w:val="Header"/>
      <w:spacing w:line="192" w:lineRule="auto"/>
      <w:jc w:val="center"/>
      <w:rPr>
        <w:b/>
        <w:bCs/>
        <w:szCs w:val="22"/>
      </w:rPr>
    </w:pPr>
    <w:r w:rsidRPr="00DD1E83">
      <w:rPr>
        <w:b/>
        <w:bCs/>
        <w:szCs w:val="22"/>
      </w:rPr>
      <w:t xml:space="preserve"> </w:t>
    </w:r>
    <w:r>
      <w:rPr>
        <w:b/>
        <w:bCs/>
        <w:szCs w:val="22"/>
      </w:rPr>
      <w:t>CONTRACT NO: MIG/R/LP/12551/15/17</w:t>
    </w:r>
  </w:p>
  <w:p w:rsidR="00B47C58" w:rsidRPr="00DD1E83" w:rsidRDefault="00B47C58" w:rsidP="00776B5E">
    <w:pPr>
      <w:pStyle w:val="Header"/>
      <w:spacing w:line="192" w:lineRule="auto"/>
      <w:jc w:val="center"/>
      <w:rPr>
        <w:rFonts w:cs="Arial"/>
        <w:b/>
        <w:szCs w:val="22"/>
      </w:rPr>
    </w:pPr>
    <w:r w:rsidRPr="002D3F4C">
      <w:rPr>
        <w:b/>
        <w:bCs/>
        <w:szCs w:val="22"/>
      </w:rPr>
      <w:t xml:space="preserve">FOR </w:t>
    </w:r>
    <w:r w:rsidRPr="002D3F4C">
      <w:rPr>
        <w:rFonts w:cs="Arial"/>
        <w:b/>
        <w:szCs w:val="22"/>
      </w:rPr>
      <w:t>THE CONSTRUCTION OF ACCESS ROAD TO GA-MAMPANE</w:t>
    </w:r>
  </w:p>
  <w:p w:rsidR="00B47C58" w:rsidRPr="004F29C8" w:rsidRDefault="00B47C58" w:rsidP="004F29C8">
    <w:pPr>
      <w:spacing w:before="0" w:after="0" w:line="240" w:lineRule="auto"/>
      <w:jc w:val="center"/>
      <w:rPr>
        <w:rFonts w:cs="Arial"/>
        <w:b/>
        <w:color w:val="FF0000"/>
        <w:szCs w:val="2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rsidP="004F29C8">
    <w:pPr>
      <w:pStyle w:val="Header"/>
      <w:jc w:val="center"/>
      <w:rPr>
        <w:rStyle w:val="PageNumber"/>
      </w:rPr>
    </w:pPr>
    <w:r>
      <w:rPr>
        <w:noProof/>
        <w:sz w:val="20"/>
        <w:lang w:eastAsia="en-ZA"/>
      </w:rPr>
      <w:drawing>
        <wp:anchor distT="0" distB="0" distL="114300" distR="114300" simplePos="0" relativeHeight="251658240" behindDoc="0" locked="0" layoutInCell="1" allowOverlap="1" wp14:anchorId="02D432E4" wp14:editId="02D432E5">
          <wp:simplePos x="0" y="0"/>
          <wp:positionH relativeFrom="column">
            <wp:posOffset>-508000</wp:posOffset>
          </wp:positionH>
          <wp:positionV relativeFrom="paragraph">
            <wp:posOffset>78740</wp:posOffset>
          </wp:positionV>
          <wp:extent cx="1132205" cy="904240"/>
          <wp:effectExtent l="0" t="0" r="0" b="0"/>
          <wp:wrapSquare wrapText="bothSides"/>
          <wp:docPr id="94"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205" cy="904240"/>
                  </a:xfrm>
                  <a:prstGeom prst="rect">
                    <a:avLst/>
                  </a:prstGeom>
                  <a:noFill/>
                  <a:ln>
                    <a:noFill/>
                  </a:ln>
                </pic:spPr>
              </pic:pic>
            </a:graphicData>
          </a:graphic>
        </wp:anchor>
      </w:drawing>
    </w:r>
    <w:proofErr w:type="gramStart"/>
    <w:r>
      <w:rPr>
        <w:rStyle w:val="PageNumber"/>
      </w:rPr>
      <w:t>C.</w:t>
    </w:r>
    <w:proofErr w:type="gramEnd"/>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rsidR="00B47C58" w:rsidRPr="005F5C32" w:rsidRDefault="00B47C58" w:rsidP="004F29C8">
    <w:pPr>
      <w:pStyle w:val="Header"/>
      <w:spacing w:line="192" w:lineRule="auto"/>
      <w:jc w:val="center"/>
      <w:rPr>
        <w:b/>
        <w:bCs/>
        <w:szCs w:val="22"/>
      </w:rPr>
    </w:pPr>
    <w:r w:rsidRPr="005F5C32">
      <w:rPr>
        <w:b/>
        <w:bCs/>
        <w:szCs w:val="22"/>
      </w:rPr>
      <w:t xml:space="preserve">MAKHUDUTHAMAGA LOCAL MUNICIPALITY               </w:t>
    </w:r>
  </w:p>
  <w:p w:rsidR="00B47C58" w:rsidRPr="00DD1E83" w:rsidRDefault="00B47C58" w:rsidP="00776B5E">
    <w:pPr>
      <w:pStyle w:val="Header"/>
      <w:spacing w:line="192" w:lineRule="auto"/>
      <w:jc w:val="center"/>
      <w:rPr>
        <w:b/>
        <w:bCs/>
        <w:szCs w:val="22"/>
      </w:rPr>
    </w:pPr>
    <w:r w:rsidRPr="005F5C32">
      <w:rPr>
        <w:b/>
        <w:bCs/>
        <w:szCs w:val="22"/>
      </w:rPr>
      <w:t xml:space="preserve"> </w:t>
    </w:r>
    <w:r>
      <w:rPr>
        <w:b/>
        <w:bCs/>
        <w:szCs w:val="22"/>
      </w:rPr>
      <w:t>CONTRACT NO: MIG/R/LP/12551/15/17</w:t>
    </w:r>
  </w:p>
  <w:p w:rsidR="00B47C58" w:rsidRDefault="00B47C58" w:rsidP="00776B5E">
    <w:pPr>
      <w:pStyle w:val="Header"/>
      <w:spacing w:line="192" w:lineRule="auto"/>
      <w:jc w:val="center"/>
      <w:rPr>
        <w:rFonts w:cs="Arial"/>
        <w:b/>
        <w:color w:val="FF0000"/>
        <w:szCs w:val="22"/>
      </w:rPr>
    </w:pPr>
    <w:r w:rsidRPr="002D3F4C">
      <w:rPr>
        <w:b/>
        <w:bCs/>
        <w:szCs w:val="22"/>
      </w:rPr>
      <w:t xml:space="preserve">FOR </w:t>
    </w:r>
    <w:r w:rsidRPr="002D3F4C">
      <w:rPr>
        <w:rFonts w:cs="Arial"/>
        <w:b/>
        <w:szCs w:val="22"/>
      </w:rPr>
      <w:t>THE CONSTRUCTION OF ACCESS ROAD TO GA-MAMPANE</w:t>
    </w:r>
  </w:p>
  <w:p w:rsidR="00B47C58" w:rsidRPr="00200054" w:rsidRDefault="00B47C58" w:rsidP="00F125A6">
    <w:pPr>
      <w:spacing w:before="0" w:after="0" w:line="240" w:lineRule="auto"/>
      <w:rPr>
        <w:b/>
        <w:szCs w:val="22"/>
      </w:rPr>
    </w:pPr>
    <w:r w:rsidRPr="0079668B">
      <w:rPr>
        <w:rFonts w:cs="Arial"/>
        <w:b/>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3A6216">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24800" behindDoc="0" locked="0" layoutInCell="1" allowOverlap="1" wp14:anchorId="02D432B8" wp14:editId="02D432B9">
          <wp:simplePos x="0" y="0"/>
          <wp:positionH relativeFrom="column">
            <wp:posOffset>-228600</wp:posOffset>
          </wp:positionH>
          <wp:positionV relativeFrom="paragraph">
            <wp:posOffset>59055</wp:posOffset>
          </wp:positionV>
          <wp:extent cx="886460" cy="790575"/>
          <wp:effectExtent l="0" t="0" r="0" b="0"/>
          <wp:wrapSquare wrapText="bothSides"/>
          <wp:docPr id="1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i</w:t>
    </w:r>
    <w:r w:rsidRPr="0009650F">
      <w:rPr>
        <w:b/>
        <w:bCs/>
        <w:noProof/>
        <w:szCs w:val="22"/>
        <w:lang w:val="en-ZA" w:eastAsia="en-ZA"/>
      </w:rPr>
      <w:fldChar w:fldCharType="end"/>
    </w:r>
  </w:p>
  <w:p w:rsidR="00B47C58" w:rsidRPr="00A26700" w:rsidRDefault="00B47C58" w:rsidP="003A6216">
    <w:pPr>
      <w:spacing w:before="0" w:after="0" w:line="240" w:lineRule="auto"/>
      <w:jc w:val="center"/>
      <w:rPr>
        <w:b/>
        <w:bCs/>
        <w:noProof/>
        <w:szCs w:val="22"/>
        <w:lang w:val="en-ZA" w:eastAsia="en-ZA"/>
      </w:rPr>
    </w:pPr>
    <w:r w:rsidRPr="00A26700">
      <w:rPr>
        <w:b/>
        <w:bCs/>
        <w:noProof/>
        <w:szCs w:val="22"/>
        <w:lang w:val="en-ZA" w:eastAsia="en-ZA"/>
      </w:rPr>
      <w:t xml:space="preserve">MAKHUDUTHAMAGA LOCAL MUNICIPALITY </w:t>
    </w:r>
  </w:p>
  <w:p w:rsidR="00B47C58" w:rsidRPr="00A26700" w:rsidRDefault="00B47C58" w:rsidP="00A26700">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09650F">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5D4686">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49376" behindDoc="0" locked="0" layoutInCell="1" allowOverlap="1" wp14:anchorId="02D432E6" wp14:editId="02D432E7">
          <wp:simplePos x="0" y="0"/>
          <wp:positionH relativeFrom="column">
            <wp:posOffset>-228600</wp:posOffset>
          </wp:positionH>
          <wp:positionV relativeFrom="paragraph">
            <wp:posOffset>59055</wp:posOffset>
          </wp:positionV>
          <wp:extent cx="886460" cy="790575"/>
          <wp:effectExtent l="0" t="0" r="0" b="0"/>
          <wp:wrapSquare wrapText="bothSides"/>
          <wp:docPr id="95"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C.28</w:t>
    </w:r>
    <w:r w:rsidRPr="0009650F">
      <w:rPr>
        <w:b/>
        <w:bCs/>
        <w:noProof/>
        <w:szCs w:val="22"/>
        <w:lang w:val="en-ZA" w:eastAsia="en-ZA"/>
      </w:rPr>
      <w:fldChar w:fldCharType="end"/>
    </w:r>
  </w:p>
  <w:p w:rsidR="00B47C58" w:rsidRPr="0009650F" w:rsidRDefault="00B47C58" w:rsidP="00C90D72">
    <w:pPr>
      <w:spacing w:before="0" w:after="0" w:line="240" w:lineRule="auto"/>
      <w:jc w:val="center"/>
      <w:rPr>
        <w:b/>
        <w:bCs/>
        <w:noProof/>
        <w:szCs w:val="22"/>
        <w:lang w:val="en-ZA" w:eastAsia="en-ZA"/>
      </w:rPr>
    </w:pPr>
    <w:r w:rsidRPr="0009650F">
      <w:rPr>
        <w:b/>
        <w:bCs/>
        <w:noProof/>
        <w:szCs w:val="22"/>
        <w:lang w:val="en-ZA" w:eastAsia="en-ZA"/>
      </w:rPr>
      <w:t xml:space="preserve">MAKHUDUTHAMAGA LOCAL MUNICIPALITY </w:t>
    </w:r>
  </w:p>
  <w:p w:rsidR="00B47C58" w:rsidRPr="00A26700" w:rsidRDefault="00B47C58" w:rsidP="00C90D72">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C90D72">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B47C58" w:rsidRPr="005D4686" w:rsidRDefault="00B47C58" w:rsidP="00806246">
    <w:pPr>
      <w:spacing w:before="0" w:after="0" w:line="240" w:lineRule="auto"/>
      <w:jc w:val="center"/>
      <w:rPr>
        <w:b/>
        <w:bCs/>
        <w:noProof/>
        <w:szCs w:val="22"/>
        <w:lang w:val="en-ZA" w:eastAsia="en-ZA"/>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rsidP="002824A2">
    <w:pPr>
      <w:pStyle w:val="Header"/>
      <w:jc w:val="center"/>
      <w:rPr>
        <w:rStyle w:val="PageNumber"/>
      </w:rPr>
    </w:pPr>
    <w:r>
      <w:rPr>
        <w:noProof/>
        <w:sz w:val="20"/>
        <w:lang w:eastAsia="en-ZA"/>
      </w:rPr>
      <w:drawing>
        <wp:anchor distT="0" distB="0" distL="114300" distR="114300" simplePos="0" relativeHeight="251661312" behindDoc="0" locked="0" layoutInCell="1" allowOverlap="1" wp14:anchorId="02D432E8" wp14:editId="02D432E9">
          <wp:simplePos x="0" y="0"/>
          <wp:positionH relativeFrom="column">
            <wp:posOffset>-631825</wp:posOffset>
          </wp:positionH>
          <wp:positionV relativeFrom="paragraph">
            <wp:posOffset>-70485</wp:posOffset>
          </wp:positionV>
          <wp:extent cx="1132205" cy="904240"/>
          <wp:effectExtent l="0" t="0" r="0" b="0"/>
          <wp:wrapSquare wrapText="bothSides"/>
          <wp:docPr id="9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205" cy="904240"/>
                  </a:xfrm>
                  <a:prstGeom prst="rect">
                    <a:avLst/>
                  </a:prstGeom>
                  <a:noFill/>
                  <a:ln>
                    <a:noFill/>
                  </a:ln>
                </pic:spPr>
              </pic:pic>
            </a:graphicData>
          </a:graphic>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p w:rsidR="00B47C58" w:rsidRPr="005F5C32" w:rsidRDefault="00B47C58" w:rsidP="00E54B71">
    <w:pPr>
      <w:pStyle w:val="Header"/>
      <w:spacing w:line="192" w:lineRule="auto"/>
      <w:jc w:val="center"/>
      <w:rPr>
        <w:b/>
        <w:bCs/>
        <w:szCs w:val="22"/>
      </w:rPr>
    </w:pPr>
    <w:r w:rsidRPr="005F5C32">
      <w:rPr>
        <w:b/>
        <w:bCs/>
        <w:szCs w:val="22"/>
      </w:rPr>
      <w:t xml:space="preserve">MAKHUDUTHAMAGA LOCAL MUNICIPALITY               </w:t>
    </w:r>
  </w:p>
  <w:p w:rsidR="00B47C58" w:rsidRPr="00DD1E83" w:rsidRDefault="00B47C58" w:rsidP="0061436F">
    <w:pPr>
      <w:pStyle w:val="Header"/>
      <w:spacing w:line="192" w:lineRule="auto"/>
      <w:jc w:val="center"/>
      <w:rPr>
        <w:b/>
        <w:bCs/>
        <w:szCs w:val="22"/>
      </w:rPr>
    </w:pPr>
    <w:r w:rsidRPr="005F5C32">
      <w:rPr>
        <w:b/>
        <w:bCs/>
        <w:szCs w:val="22"/>
      </w:rPr>
      <w:t xml:space="preserve"> </w:t>
    </w:r>
    <w:r>
      <w:rPr>
        <w:b/>
        <w:bCs/>
        <w:szCs w:val="22"/>
      </w:rPr>
      <w:t>CONTRACT NO: MIG/R/LP/12551/15/17</w:t>
    </w:r>
  </w:p>
  <w:p w:rsidR="00B47C58" w:rsidRDefault="00B47C58" w:rsidP="0061436F">
    <w:pPr>
      <w:pStyle w:val="Header"/>
      <w:spacing w:line="192" w:lineRule="auto"/>
      <w:jc w:val="center"/>
      <w:rPr>
        <w:rFonts w:cs="Arial"/>
        <w:b/>
        <w:color w:val="FF0000"/>
        <w:szCs w:val="22"/>
      </w:rPr>
    </w:pPr>
    <w:r w:rsidRPr="002D3F4C">
      <w:rPr>
        <w:b/>
        <w:bCs/>
        <w:szCs w:val="22"/>
      </w:rPr>
      <w:t xml:space="preserve">FOR </w:t>
    </w:r>
    <w:r w:rsidRPr="002D3F4C">
      <w:rPr>
        <w:rFonts w:cs="Arial"/>
        <w:b/>
        <w:szCs w:val="22"/>
      </w:rPr>
      <w:t>THE CONSTRUCTION OF ACCESS ROAD TO GA-MAMPANE</w:t>
    </w:r>
  </w:p>
  <w:p w:rsidR="00B47C58" w:rsidRPr="00E54B71" w:rsidRDefault="00B47C58" w:rsidP="00E54B71">
    <w:pPr>
      <w:spacing w:before="0" w:after="0" w:line="240" w:lineRule="auto"/>
      <w:jc w:val="center"/>
      <w:rPr>
        <w:rFonts w:cs="Arial"/>
        <w:b/>
        <w:color w:val="FF0000"/>
        <w:szCs w:val="22"/>
      </w:rPr>
    </w:pPr>
    <w:r>
      <w:rPr>
        <w:b/>
        <w:szCs w:val="22"/>
      </w:rPr>
      <w:tab/>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5D4686">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51424" behindDoc="0" locked="0" layoutInCell="1" allowOverlap="1" wp14:anchorId="02D432EA" wp14:editId="02D432EB">
          <wp:simplePos x="0" y="0"/>
          <wp:positionH relativeFrom="column">
            <wp:posOffset>-228600</wp:posOffset>
          </wp:positionH>
          <wp:positionV relativeFrom="paragraph">
            <wp:posOffset>59055</wp:posOffset>
          </wp:positionV>
          <wp:extent cx="886460" cy="790575"/>
          <wp:effectExtent l="0" t="0" r="0" b="0"/>
          <wp:wrapSquare wrapText="bothSides"/>
          <wp:docPr id="10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C.180</w:t>
    </w:r>
    <w:r w:rsidRPr="0009650F">
      <w:rPr>
        <w:b/>
        <w:bCs/>
        <w:noProof/>
        <w:szCs w:val="22"/>
        <w:lang w:val="en-ZA" w:eastAsia="en-ZA"/>
      </w:rPr>
      <w:fldChar w:fldCharType="end"/>
    </w:r>
  </w:p>
  <w:p w:rsidR="00B47C58" w:rsidRPr="0009650F" w:rsidRDefault="00B47C58" w:rsidP="00C90D72">
    <w:pPr>
      <w:spacing w:before="0" w:after="0" w:line="240" w:lineRule="auto"/>
      <w:jc w:val="center"/>
      <w:rPr>
        <w:b/>
        <w:bCs/>
        <w:noProof/>
        <w:szCs w:val="22"/>
        <w:lang w:val="en-ZA" w:eastAsia="en-ZA"/>
      </w:rPr>
    </w:pPr>
    <w:r w:rsidRPr="0009650F">
      <w:rPr>
        <w:b/>
        <w:bCs/>
        <w:noProof/>
        <w:szCs w:val="22"/>
        <w:lang w:val="en-ZA" w:eastAsia="en-ZA"/>
      </w:rPr>
      <w:t xml:space="preserve">MAKHUDUTHAMAGA LOCAL MUNICIPALITY </w:t>
    </w:r>
  </w:p>
  <w:p w:rsidR="00B47C58" w:rsidRPr="00A26700" w:rsidRDefault="00B47C58" w:rsidP="00C90D72">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C90D72">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B47C58" w:rsidRPr="005D4686" w:rsidRDefault="00B47C58" w:rsidP="001C6507">
    <w:pPr>
      <w:spacing w:before="0" w:after="0" w:line="240" w:lineRule="auto"/>
      <w:jc w:val="center"/>
      <w:rPr>
        <w:b/>
        <w:bCs/>
        <w:noProof/>
        <w:szCs w:val="22"/>
        <w:lang w:val="en-ZA" w:eastAsia="en-ZA"/>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rsidP="00CA038A">
    <w:pPr>
      <w:pStyle w:val="Header"/>
      <w:jc w:val="center"/>
      <w:rPr>
        <w:rStyle w:val="PageNumber"/>
      </w:rPr>
    </w:pPr>
    <w:r>
      <w:rPr>
        <w:noProof/>
        <w:sz w:val="20"/>
        <w:lang w:eastAsia="en-ZA"/>
      </w:rPr>
      <w:drawing>
        <wp:anchor distT="0" distB="0" distL="114300" distR="114300" simplePos="0" relativeHeight="251643904" behindDoc="0" locked="0" layoutInCell="1" allowOverlap="1" wp14:anchorId="02D432EC" wp14:editId="02D432ED">
          <wp:simplePos x="0" y="0"/>
          <wp:positionH relativeFrom="column">
            <wp:posOffset>-142875</wp:posOffset>
          </wp:positionH>
          <wp:positionV relativeFrom="paragraph">
            <wp:posOffset>-131445</wp:posOffset>
          </wp:positionV>
          <wp:extent cx="904875" cy="676275"/>
          <wp:effectExtent l="0" t="0" r="0" b="0"/>
          <wp:wrapSquare wrapText="bothSides"/>
          <wp:docPr id="108"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76275"/>
                  </a:xfrm>
                  <a:prstGeom prst="rect">
                    <a:avLst/>
                  </a:prstGeom>
                  <a:noFill/>
                  <a:ln>
                    <a:noFill/>
                  </a:ln>
                </pic:spPr>
              </pic:pic>
            </a:graphicData>
          </a:graphic>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C.69</w:t>
    </w:r>
    <w:r>
      <w:rPr>
        <w:rStyle w:val="PageNumber"/>
      </w:rPr>
      <w:fldChar w:fldCharType="end"/>
    </w:r>
  </w:p>
  <w:p w:rsidR="00B47C58" w:rsidRPr="005F5C32" w:rsidRDefault="00B47C58" w:rsidP="00E54B71">
    <w:pPr>
      <w:pStyle w:val="Header"/>
      <w:spacing w:line="192" w:lineRule="auto"/>
      <w:jc w:val="center"/>
      <w:rPr>
        <w:b/>
        <w:bCs/>
        <w:szCs w:val="22"/>
      </w:rPr>
    </w:pPr>
    <w:r w:rsidRPr="005F5C32">
      <w:rPr>
        <w:b/>
        <w:bCs/>
        <w:szCs w:val="22"/>
      </w:rPr>
      <w:t xml:space="preserve">MAKHUDUTHAMAGA LOCAL MUNICIPALITY               </w:t>
    </w:r>
  </w:p>
  <w:p w:rsidR="00B47C58" w:rsidRPr="00DD1E83" w:rsidRDefault="00B47C58" w:rsidP="00E54B71">
    <w:pPr>
      <w:pStyle w:val="Header"/>
      <w:spacing w:line="192" w:lineRule="auto"/>
      <w:jc w:val="center"/>
      <w:rPr>
        <w:b/>
        <w:bCs/>
        <w:szCs w:val="22"/>
      </w:rPr>
    </w:pPr>
    <w:r w:rsidRPr="005F5C32">
      <w:rPr>
        <w:b/>
        <w:bCs/>
        <w:szCs w:val="22"/>
      </w:rPr>
      <w:t xml:space="preserve"> </w:t>
    </w:r>
    <w:r w:rsidRPr="00DD1E83">
      <w:rPr>
        <w:b/>
        <w:bCs/>
        <w:szCs w:val="22"/>
      </w:rPr>
      <w:t>LIM473/MADIBONG WEIGHBRIDGE/18/19/006</w:t>
    </w:r>
  </w:p>
  <w:p w:rsidR="00B47C58" w:rsidRPr="00DD1E83" w:rsidRDefault="00B47C58" w:rsidP="00E54B71">
    <w:pPr>
      <w:spacing w:before="0" w:after="0" w:line="240" w:lineRule="auto"/>
      <w:jc w:val="center"/>
      <w:rPr>
        <w:rFonts w:cs="Arial"/>
        <w:b/>
        <w:szCs w:val="22"/>
      </w:rPr>
    </w:pPr>
    <w:r w:rsidRPr="00DD1E83">
      <w:rPr>
        <w:b/>
        <w:bCs/>
        <w:szCs w:val="22"/>
      </w:rPr>
      <w:t xml:space="preserve">FOR </w:t>
    </w:r>
    <w:r w:rsidRPr="00DD1E83">
      <w:rPr>
        <w:rFonts w:cs="Arial"/>
        <w:b/>
        <w:szCs w:val="22"/>
      </w:rPr>
      <w:t>THE CONSTRUCTION OF WEIGHBRIDGE AT MADIBONG LANDFILL SITE</w:t>
    </w:r>
  </w:p>
  <w:p w:rsidR="00B47C58" w:rsidRPr="0068136F" w:rsidRDefault="00B47C58" w:rsidP="00516655">
    <w:pPr>
      <w:spacing w:before="0" w:after="0" w:line="240" w:lineRule="auto"/>
      <w:rPr>
        <w:rFonts w:cs="Arial"/>
        <w:b/>
        <w:szCs w:val="2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rsidP="00CA038A">
    <w:pPr>
      <w:pStyle w:val="Header"/>
      <w:jc w:val="center"/>
      <w:rPr>
        <w:rStyle w:val="PageNumber"/>
      </w:rPr>
    </w:pPr>
    <w:r>
      <w:rPr>
        <w:b/>
        <w:bCs/>
        <w:noProof/>
        <w:szCs w:val="22"/>
        <w:lang w:eastAsia="en-ZA"/>
      </w:rPr>
      <w:drawing>
        <wp:anchor distT="0" distB="0" distL="114300" distR="114300" simplePos="0" relativeHeight="251662336" behindDoc="0" locked="0" layoutInCell="1" allowOverlap="1" wp14:anchorId="02D432EE" wp14:editId="02D432EF">
          <wp:simplePos x="0" y="0"/>
          <wp:positionH relativeFrom="column">
            <wp:posOffset>-487680</wp:posOffset>
          </wp:positionH>
          <wp:positionV relativeFrom="paragraph">
            <wp:posOffset>-56515</wp:posOffset>
          </wp:positionV>
          <wp:extent cx="1132205" cy="904240"/>
          <wp:effectExtent l="0" t="0" r="0" b="0"/>
          <wp:wrapSquare wrapText="bothSides"/>
          <wp:docPr id="109"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205" cy="904240"/>
                  </a:xfrm>
                  <a:prstGeom prst="rect">
                    <a:avLst/>
                  </a:prstGeom>
                  <a:noFill/>
                  <a:ln>
                    <a:noFill/>
                  </a:ln>
                </pic:spPr>
              </pic:pic>
            </a:graphicData>
          </a:graphic>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D.294</w:t>
    </w:r>
    <w:r>
      <w:rPr>
        <w:rStyle w:val="PageNumber"/>
      </w:rPr>
      <w:fldChar w:fldCharType="end"/>
    </w:r>
  </w:p>
  <w:p w:rsidR="00B47C58" w:rsidRPr="005F5C32" w:rsidRDefault="00B47C58" w:rsidP="00E54B71">
    <w:pPr>
      <w:pStyle w:val="Header"/>
      <w:spacing w:line="192" w:lineRule="auto"/>
      <w:jc w:val="center"/>
      <w:rPr>
        <w:b/>
        <w:bCs/>
        <w:szCs w:val="22"/>
      </w:rPr>
    </w:pPr>
    <w:r w:rsidRPr="005F5C32">
      <w:rPr>
        <w:b/>
        <w:bCs/>
        <w:szCs w:val="22"/>
      </w:rPr>
      <w:t xml:space="preserve">MAKHUDUTHAMAGA LOCAL MUNICIPALITY               </w:t>
    </w:r>
  </w:p>
  <w:p w:rsidR="00B47C58" w:rsidRPr="00DD1E83" w:rsidRDefault="00B47C58" w:rsidP="00714D0A">
    <w:pPr>
      <w:pStyle w:val="Header"/>
      <w:spacing w:line="192" w:lineRule="auto"/>
      <w:jc w:val="center"/>
      <w:rPr>
        <w:b/>
        <w:bCs/>
        <w:szCs w:val="22"/>
      </w:rPr>
    </w:pPr>
    <w:r w:rsidRPr="005F5C32">
      <w:rPr>
        <w:b/>
        <w:bCs/>
        <w:szCs w:val="22"/>
      </w:rPr>
      <w:t xml:space="preserve"> </w:t>
    </w:r>
    <w:r>
      <w:rPr>
        <w:b/>
        <w:bCs/>
        <w:szCs w:val="22"/>
      </w:rPr>
      <w:t>CONTRACT NO: MIG/R/LP/12551/15/17</w:t>
    </w:r>
  </w:p>
  <w:p w:rsidR="00B47C58" w:rsidRDefault="00B47C58" w:rsidP="00714D0A">
    <w:pPr>
      <w:pStyle w:val="Header"/>
      <w:spacing w:line="192" w:lineRule="auto"/>
      <w:jc w:val="center"/>
      <w:rPr>
        <w:rFonts w:cs="Arial"/>
        <w:b/>
        <w:color w:val="FF0000"/>
        <w:szCs w:val="22"/>
      </w:rPr>
    </w:pPr>
    <w:r w:rsidRPr="002D3F4C">
      <w:rPr>
        <w:b/>
        <w:bCs/>
        <w:szCs w:val="22"/>
      </w:rPr>
      <w:t xml:space="preserve">FOR </w:t>
    </w:r>
    <w:r w:rsidRPr="002D3F4C">
      <w:rPr>
        <w:rFonts w:cs="Arial"/>
        <w:b/>
        <w:szCs w:val="22"/>
      </w:rPr>
      <w:t>THE CONSTRUCTION OF ACCESS ROAD TO GA-MAMPANE</w:t>
    </w:r>
  </w:p>
  <w:p w:rsidR="00B47C58" w:rsidRPr="00E54B71" w:rsidRDefault="00B47C58" w:rsidP="00E54B71">
    <w:pPr>
      <w:spacing w:before="0" w:after="0" w:line="240" w:lineRule="auto"/>
      <w:jc w:val="center"/>
      <w:rPr>
        <w:rFonts w:cs="Arial"/>
        <w:b/>
        <w:color w:val="FF0000"/>
        <w:szCs w:val="2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5F4DD9">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53472" behindDoc="0" locked="0" layoutInCell="1" allowOverlap="1" wp14:anchorId="02D432F0" wp14:editId="02D432F1">
          <wp:simplePos x="0" y="0"/>
          <wp:positionH relativeFrom="column">
            <wp:posOffset>-228600</wp:posOffset>
          </wp:positionH>
          <wp:positionV relativeFrom="paragraph">
            <wp:posOffset>59055</wp:posOffset>
          </wp:positionV>
          <wp:extent cx="886460" cy="790575"/>
          <wp:effectExtent l="0" t="0" r="0" b="0"/>
          <wp:wrapSquare wrapText="bothSides"/>
          <wp:docPr id="110"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C.222</w:t>
    </w:r>
    <w:r w:rsidRPr="0009650F">
      <w:rPr>
        <w:b/>
        <w:bCs/>
        <w:noProof/>
        <w:szCs w:val="22"/>
        <w:lang w:val="en-ZA" w:eastAsia="en-ZA"/>
      </w:rPr>
      <w:fldChar w:fldCharType="end"/>
    </w:r>
  </w:p>
  <w:p w:rsidR="00B47C58" w:rsidRPr="0009650F" w:rsidRDefault="00B47C58" w:rsidP="00C26AEC">
    <w:pPr>
      <w:spacing w:before="0" w:after="0" w:line="240" w:lineRule="auto"/>
      <w:jc w:val="center"/>
      <w:rPr>
        <w:b/>
        <w:bCs/>
        <w:noProof/>
        <w:szCs w:val="22"/>
        <w:lang w:val="en-ZA" w:eastAsia="en-ZA"/>
      </w:rPr>
    </w:pPr>
    <w:r w:rsidRPr="0009650F">
      <w:rPr>
        <w:b/>
        <w:bCs/>
        <w:noProof/>
        <w:szCs w:val="22"/>
        <w:lang w:val="en-ZA" w:eastAsia="en-ZA"/>
      </w:rPr>
      <w:t xml:space="preserve">MAKHUDUTHAMAGA LOCAL MUNICIPALITY </w:t>
    </w:r>
  </w:p>
  <w:p w:rsidR="00B47C58" w:rsidRPr="00A26700" w:rsidRDefault="00B47C58" w:rsidP="00C26AEC">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C26AEC">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B47C58" w:rsidRPr="005F4DD9" w:rsidRDefault="00B47C58" w:rsidP="004122C8">
    <w:pPr>
      <w:spacing w:before="0" w:after="0" w:line="240" w:lineRule="auto"/>
      <w:jc w:val="center"/>
      <w:rPr>
        <w:b/>
        <w:bCs/>
        <w:noProof/>
        <w:szCs w:val="22"/>
        <w:lang w:val="en-ZA" w:eastAsia="en-ZA"/>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rsidP="00CA038A">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D.308</w:t>
    </w:r>
    <w:r>
      <w:rPr>
        <w:rStyle w:val="PageNumber"/>
      </w:rPr>
      <w:fldChar w:fldCharType="end"/>
    </w:r>
  </w:p>
  <w:p w:rsidR="00B47C58" w:rsidRDefault="00B47C58" w:rsidP="001F452C">
    <w:pPr>
      <w:pStyle w:val="Header"/>
      <w:spacing w:line="192" w:lineRule="auto"/>
      <w:rPr>
        <w:b/>
        <w:bCs/>
      </w:rPr>
    </w:pPr>
    <w:r w:rsidRPr="00181D62">
      <w:rPr>
        <w:noProof/>
        <w:lang w:eastAsia="en-ZA"/>
      </w:rPr>
      <w:drawing>
        <wp:inline distT="0" distB="0" distL="0" distR="0" wp14:anchorId="02D432F2" wp14:editId="02D432F3">
          <wp:extent cx="971550" cy="876300"/>
          <wp:effectExtent l="0" t="0" r="0" b="0"/>
          <wp:docPr id="39" name="Picture 18" descr="MAKU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KU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76300"/>
                  </a:xfrm>
                  <a:prstGeom prst="rect">
                    <a:avLst/>
                  </a:prstGeom>
                  <a:noFill/>
                  <a:ln>
                    <a:noFill/>
                  </a:ln>
                </pic:spPr>
              </pic:pic>
            </a:graphicData>
          </a:graphic>
        </wp:inline>
      </w:drawing>
    </w:r>
    <w:r>
      <w:rPr>
        <w:rStyle w:val="PageNumber"/>
      </w:rPr>
      <w:tab/>
    </w:r>
    <w:r>
      <w:rPr>
        <w:rStyle w:val="PageNumber"/>
      </w:rPr>
      <w:tab/>
    </w:r>
    <w:r w:rsidRPr="006E63E6">
      <w:rPr>
        <w:b/>
        <w:bCs/>
        <w:sz w:val="20"/>
      </w:rPr>
      <w:t xml:space="preserve">MAKHUDUTHAMAGA </w:t>
    </w:r>
    <w:r>
      <w:rPr>
        <w:b/>
        <w:bCs/>
        <w:sz w:val="20"/>
      </w:rPr>
      <w:t xml:space="preserve">LOCAL </w:t>
    </w:r>
    <w:r w:rsidRPr="006E63E6">
      <w:rPr>
        <w:b/>
        <w:bCs/>
        <w:sz w:val="20"/>
      </w:rPr>
      <w:t xml:space="preserve">MUNICIPALITY </w:t>
    </w:r>
    <w:r w:rsidRPr="006E63E6">
      <w:rPr>
        <w:b/>
        <w:bCs/>
        <w:sz w:val="20"/>
      </w:rPr>
      <w:br/>
    </w:r>
  </w:p>
  <w:p w:rsidR="00B47C58" w:rsidRPr="0079668B" w:rsidRDefault="00B47C58" w:rsidP="00516655">
    <w:pPr>
      <w:pStyle w:val="Header"/>
      <w:spacing w:line="192" w:lineRule="auto"/>
      <w:rPr>
        <w:b/>
        <w:bCs/>
        <w:szCs w:val="22"/>
      </w:rPr>
    </w:pPr>
    <w:r>
      <w:rPr>
        <w:b/>
        <w:bCs/>
        <w:szCs w:val="22"/>
      </w:rPr>
      <w:t>CONTRACT No.: MLM/ES/16/17/03</w:t>
    </w:r>
  </w:p>
  <w:p w:rsidR="00B47C58" w:rsidRPr="0068136F" w:rsidRDefault="00B47C58" w:rsidP="00516655">
    <w:pPr>
      <w:spacing w:before="0" w:after="0" w:line="240" w:lineRule="auto"/>
      <w:rPr>
        <w:rFonts w:cs="Arial"/>
        <w:b/>
        <w:szCs w:val="22"/>
      </w:rPr>
    </w:pPr>
    <w:r w:rsidRPr="0079668B">
      <w:rPr>
        <w:b/>
        <w:bCs/>
        <w:szCs w:val="22"/>
      </w:rPr>
      <w:t xml:space="preserve">FOR </w:t>
    </w:r>
    <w:r>
      <w:rPr>
        <w:rFonts w:cs="Arial"/>
        <w:b/>
        <w:szCs w:val="22"/>
      </w:rPr>
      <w:t>CONSTRUCTION OF ACCESS BRIDGE IN MANGANENG VILLAGE</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5F4DD9">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55520" behindDoc="0" locked="0" layoutInCell="1" allowOverlap="1" wp14:anchorId="02D432F4" wp14:editId="02D432F5">
          <wp:simplePos x="0" y="0"/>
          <wp:positionH relativeFrom="column">
            <wp:posOffset>-228600</wp:posOffset>
          </wp:positionH>
          <wp:positionV relativeFrom="paragraph">
            <wp:posOffset>59055</wp:posOffset>
          </wp:positionV>
          <wp:extent cx="886460" cy="790575"/>
          <wp:effectExtent l="0" t="0" r="0" b="0"/>
          <wp:wrapSquare wrapText="bothSides"/>
          <wp:docPr id="34"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C.239</w:t>
    </w:r>
    <w:r w:rsidRPr="0009650F">
      <w:rPr>
        <w:b/>
        <w:bCs/>
        <w:noProof/>
        <w:szCs w:val="22"/>
        <w:lang w:val="en-ZA" w:eastAsia="en-ZA"/>
      </w:rPr>
      <w:fldChar w:fldCharType="end"/>
    </w:r>
  </w:p>
  <w:p w:rsidR="00B47C58" w:rsidRPr="0009650F" w:rsidRDefault="00B47C58" w:rsidP="006A2E60">
    <w:pPr>
      <w:spacing w:before="0" w:after="0" w:line="240" w:lineRule="auto"/>
      <w:jc w:val="center"/>
      <w:rPr>
        <w:b/>
        <w:bCs/>
        <w:noProof/>
        <w:szCs w:val="22"/>
        <w:lang w:val="en-ZA" w:eastAsia="en-ZA"/>
      </w:rPr>
    </w:pPr>
    <w:r w:rsidRPr="0009650F">
      <w:rPr>
        <w:b/>
        <w:bCs/>
        <w:noProof/>
        <w:szCs w:val="22"/>
        <w:lang w:val="en-ZA" w:eastAsia="en-ZA"/>
      </w:rPr>
      <w:t xml:space="preserve">MAKHUDUTHAMAGA LOCAL MUNICIPALITY </w:t>
    </w:r>
  </w:p>
  <w:p w:rsidR="00B47C58" w:rsidRPr="00A26700" w:rsidRDefault="00B47C58" w:rsidP="006A2E60">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6A2E60">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B47C58" w:rsidRPr="005F4DD9" w:rsidRDefault="00B47C58" w:rsidP="004122C8">
    <w:pPr>
      <w:spacing w:before="0" w:after="0" w:line="240" w:lineRule="auto"/>
      <w:jc w:val="right"/>
      <w:rPr>
        <w:rStyle w:val="PageNumber"/>
        <w:b/>
        <w:bCs/>
        <w:noProof/>
        <w:sz w:val="22"/>
        <w:szCs w:val="22"/>
        <w:lang w:val="en-ZA" w:eastAsia="en-ZA"/>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Default="00B47C58" w:rsidP="002824A2">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342CDB">
      <w:rPr>
        <w:rStyle w:val="PageNumber"/>
        <w:noProof/>
      </w:rPr>
      <w:t>C.223</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E07A62">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689984" behindDoc="0" locked="0" layoutInCell="1" allowOverlap="1" wp14:anchorId="02D432BA" wp14:editId="02D432BB">
          <wp:simplePos x="0" y="0"/>
          <wp:positionH relativeFrom="column">
            <wp:posOffset>-228600</wp:posOffset>
          </wp:positionH>
          <wp:positionV relativeFrom="paragraph">
            <wp:posOffset>59055</wp:posOffset>
          </wp:positionV>
          <wp:extent cx="886460" cy="790575"/>
          <wp:effectExtent l="0" t="0" r="0" b="0"/>
          <wp:wrapSquare wrapText="bothSides"/>
          <wp:docPr id="115"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ii</w:t>
    </w:r>
    <w:r w:rsidRPr="0009650F">
      <w:rPr>
        <w:b/>
        <w:bCs/>
        <w:noProof/>
        <w:szCs w:val="22"/>
        <w:lang w:val="en-ZA" w:eastAsia="en-ZA"/>
      </w:rPr>
      <w:fldChar w:fldCharType="end"/>
    </w:r>
  </w:p>
  <w:p w:rsidR="00B47C58" w:rsidRPr="00A26700" w:rsidRDefault="00B47C58" w:rsidP="00A26700">
    <w:pPr>
      <w:spacing w:before="0" w:after="0" w:line="240" w:lineRule="auto"/>
      <w:jc w:val="center"/>
      <w:rPr>
        <w:b/>
        <w:bCs/>
        <w:noProof/>
        <w:szCs w:val="22"/>
        <w:lang w:val="en-ZA" w:eastAsia="en-ZA"/>
      </w:rPr>
    </w:pPr>
    <w:r w:rsidRPr="00A26700">
      <w:rPr>
        <w:b/>
        <w:bCs/>
        <w:noProof/>
        <w:szCs w:val="22"/>
        <w:lang w:val="en-ZA" w:eastAsia="en-ZA"/>
      </w:rPr>
      <w:t xml:space="preserve">MAKHUDUTHAMAGA LOCAL MUNICIPALITY </w:t>
    </w:r>
  </w:p>
  <w:p w:rsidR="00B47C58" w:rsidRPr="00A26700" w:rsidRDefault="00B47C58" w:rsidP="00A26700">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A26700">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B47C58" w:rsidRPr="0009650F" w:rsidRDefault="00B47C58" w:rsidP="00A26700">
    <w:pPr>
      <w:spacing w:before="0" w:after="0" w:line="240" w:lineRule="auto"/>
      <w:jc w:val="center"/>
      <w:rPr>
        <w:rFonts w:cs="Arial"/>
        <w:b/>
        <w:color w:val="000000"/>
        <w:szCs w:val="22"/>
        <w:lang w:val="en-Z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E07A62">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687936" behindDoc="0" locked="0" layoutInCell="1" allowOverlap="1" wp14:anchorId="02D432BC" wp14:editId="02D432BD">
          <wp:simplePos x="0" y="0"/>
          <wp:positionH relativeFrom="column">
            <wp:posOffset>-228600</wp:posOffset>
          </wp:positionH>
          <wp:positionV relativeFrom="paragraph">
            <wp:posOffset>59055</wp:posOffset>
          </wp:positionV>
          <wp:extent cx="886460" cy="790575"/>
          <wp:effectExtent l="0" t="0" r="0" b="0"/>
          <wp:wrapSquare wrapText="bothSides"/>
          <wp:docPr id="113"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T.2</w:t>
    </w:r>
    <w:r w:rsidRPr="0009650F">
      <w:rPr>
        <w:b/>
        <w:bCs/>
        <w:noProof/>
        <w:szCs w:val="22"/>
        <w:lang w:val="en-ZA" w:eastAsia="en-ZA"/>
      </w:rPr>
      <w:fldChar w:fldCharType="end"/>
    </w:r>
  </w:p>
  <w:p w:rsidR="00B47C58" w:rsidRPr="00A26700" w:rsidRDefault="00B47C58" w:rsidP="00A26700">
    <w:pPr>
      <w:spacing w:before="0" w:after="0" w:line="240" w:lineRule="auto"/>
      <w:jc w:val="center"/>
      <w:rPr>
        <w:b/>
        <w:bCs/>
        <w:noProof/>
        <w:szCs w:val="22"/>
        <w:lang w:val="en-ZA" w:eastAsia="en-ZA"/>
      </w:rPr>
    </w:pPr>
    <w:r w:rsidRPr="00A26700">
      <w:rPr>
        <w:b/>
        <w:bCs/>
        <w:noProof/>
        <w:szCs w:val="22"/>
        <w:lang w:val="en-ZA" w:eastAsia="en-ZA"/>
      </w:rPr>
      <w:t xml:space="preserve">MAKHUDUTHAMAGA LOCAL MUNICIPALITY </w:t>
    </w:r>
  </w:p>
  <w:p w:rsidR="00B47C58" w:rsidRPr="00A26700" w:rsidRDefault="00B47C58" w:rsidP="00A26700">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A26700">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B47C58" w:rsidRPr="0009650F" w:rsidRDefault="00B47C58" w:rsidP="0009650F">
    <w:pPr>
      <w:spacing w:before="0" w:after="0" w:line="240" w:lineRule="auto"/>
      <w:jc w:val="center"/>
      <w:rPr>
        <w:rFonts w:cs="Arial"/>
        <w:b/>
        <w:color w:val="000000"/>
        <w:szCs w:val="22"/>
        <w:lang w:val="en-Z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FC18C2">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22752" behindDoc="0" locked="0" layoutInCell="1" allowOverlap="1" wp14:anchorId="1DBC6D77" wp14:editId="60C02FCB">
          <wp:simplePos x="0" y="0"/>
          <wp:positionH relativeFrom="column">
            <wp:posOffset>-228600</wp:posOffset>
          </wp:positionH>
          <wp:positionV relativeFrom="paragraph">
            <wp:posOffset>59055</wp:posOffset>
          </wp:positionV>
          <wp:extent cx="886460" cy="790575"/>
          <wp:effectExtent l="0" t="0" r="0" b="0"/>
          <wp:wrapSquare wrapText="bothSides"/>
          <wp:docPr id="9"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T.5</w:t>
    </w:r>
    <w:r w:rsidRPr="0009650F">
      <w:rPr>
        <w:b/>
        <w:bCs/>
        <w:noProof/>
        <w:szCs w:val="22"/>
        <w:lang w:val="en-ZA" w:eastAsia="en-ZA"/>
      </w:rPr>
      <w:fldChar w:fldCharType="end"/>
    </w:r>
  </w:p>
  <w:p w:rsidR="00B47C58" w:rsidRPr="00A26700" w:rsidRDefault="00B47C58" w:rsidP="00E37502">
    <w:pPr>
      <w:spacing w:before="0" w:after="0" w:line="240" w:lineRule="auto"/>
      <w:jc w:val="center"/>
      <w:rPr>
        <w:b/>
        <w:bCs/>
        <w:noProof/>
        <w:szCs w:val="22"/>
        <w:lang w:val="en-ZA" w:eastAsia="en-ZA"/>
      </w:rPr>
    </w:pPr>
    <w:r w:rsidRPr="00A26700">
      <w:rPr>
        <w:b/>
        <w:bCs/>
        <w:noProof/>
        <w:szCs w:val="22"/>
        <w:lang w:val="en-ZA" w:eastAsia="en-ZA"/>
      </w:rPr>
      <w:t xml:space="preserve">MAKHUDUTHAMAGA LOCAL MUNICIPALITY </w:t>
    </w:r>
  </w:p>
  <w:p w:rsidR="00B47C58" w:rsidRPr="00A26700" w:rsidRDefault="00B47C58" w:rsidP="00E37502">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E37502">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B47C58" w:rsidRPr="003A6216" w:rsidRDefault="00B47C58" w:rsidP="005B37D2">
    <w:pPr>
      <w:spacing w:before="0" w:after="0" w:line="240" w:lineRule="auto"/>
      <w:jc w:val="center"/>
      <w:rPr>
        <w:b/>
        <w:bCs/>
        <w:noProof/>
        <w:szCs w:val="22"/>
        <w:lang w:val="en-ZA" w:eastAsia="en-Z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FC18C2">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20704" behindDoc="0" locked="0" layoutInCell="1" allowOverlap="1" wp14:anchorId="47F6561D" wp14:editId="5052686E">
          <wp:simplePos x="0" y="0"/>
          <wp:positionH relativeFrom="column">
            <wp:posOffset>-228600</wp:posOffset>
          </wp:positionH>
          <wp:positionV relativeFrom="paragraph">
            <wp:posOffset>59055</wp:posOffset>
          </wp:positionV>
          <wp:extent cx="886460" cy="790575"/>
          <wp:effectExtent l="0" t="0" r="0" b="0"/>
          <wp:wrapSquare wrapText="bothSides"/>
          <wp:docPr id="10"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T.3</w:t>
    </w:r>
    <w:r w:rsidRPr="0009650F">
      <w:rPr>
        <w:b/>
        <w:bCs/>
        <w:noProof/>
        <w:szCs w:val="22"/>
        <w:lang w:val="en-ZA" w:eastAsia="en-ZA"/>
      </w:rPr>
      <w:fldChar w:fldCharType="end"/>
    </w:r>
  </w:p>
  <w:p w:rsidR="00B47C58" w:rsidRPr="0009650F" w:rsidRDefault="00B47C58" w:rsidP="005B37D2">
    <w:pPr>
      <w:spacing w:before="0" w:after="0" w:line="240" w:lineRule="auto"/>
      <w:jc w:val="center"/>
      <w:rPr>
        <w:b/>
        <w:bCs/>
        <w:noProof/>
        <w:szCs w:val="22"/>
        <w:lang w:val="en-ZA" w:eastAsia="en-ZA"/>
      </w:rPr>
    </w:pPr>
    <w:r w:rsidRPr="0009650F">
      <w:rPr>
        <w:b/>
        <w:bCs/>
        <w:noProof/>
        <w:szCs w:val="22"/>
        <w:lang w:val="en-ZA" w:eastAsia="en-ZA"/>
      </w:rPr>
      <w:t xml:space="preserve">MAKHUDUTHAMAGA LOCAL MUNICIPALITY </w:t>
    </w:r>
  </w:p>
  <w:p w:rsidR="00B47C58" w:rsidRPr="0009650F" w:rsidRDefault="00B47C58" w:rsidP="005B37D2">
    <w:pPr>
      <w:spacing w:before="0" w:after="0" w:line="240" w:lineRule="auto"/>
      <w:jc w:val="center"/>
      <w:rPr>
        <w:b/>
        <w:bCs/>
        <w:noProof/>
        <w:szCs w:val="22"/>
        <w:lang w:val="en-US" w:eastAsia="en-ZA"/>
      </w:rPr>
    </w:pPr>
    <w:r>
      <w:rPr>
        <w:rFonts w:cs="Arial"/>
        <w:b/>
        <w:sz w:val="24"/>
        <w:szCs w:val="22"/>
        <w:lang w:val="en-ZA"/>
      </w:rPr>
      <w:t>LIM473/ST RITA’S-ROAD/23/24/013</w:t>
    </w:r>
  </w:p>
  <w:p w:rsidR="00B47C58" w:rsidRPr="005B37D2" w:rsidRDefault="00B47C58" w:rsidP="005B37D2">
    <w:pPr>
      <w:spacing w:before="0" w:after="0" w:line="240" w:lineRule="auto"/>
      <w:jc w:val="center"/>
      <w:rPr>
        <w:b/>
        <w:bCs/>
        <w:noProof/>
        <w:szCs w:val="22"/>
        <w:lang w:val="en-ZA" w:eastAsia="en-ZA"/>
      </w:rPr>
    </w:pPr>
    <w:r w:rsidRPr="005B37D2">
      <w:rPr>
        <w:b/>
        <w:bCs/>
        <w:noProof/>
        <w:szCs w:val="22"/>
        <w:lang w:val="en-ZA" w:eastAsia="en-ZA"/>
      </w:rPr>
      <w:t>THE REHABILITATION OF ACCESS ROAD FROM GLEN COWIE FOURWAYS TO ST RITAS’S HOSPITAL</w:t>
    </w:r>
  </w:p>
  <w:p w:rsidR="00B47C58" w:rsidRPr="0009650F" w:rsidRDefault="00B47C58" w:rsidP="0009650F">
    <w:pPr>
      <w:spacing w:before="0" w:after="0" w:line="240" w:lineRule="auto"/>
      <w:jc w:val="center"/>
      <w:rPr>
        <w:rFonts w:cs="Arial"/>
        <w:b/>
        <w:color w:val="000000"/>
        <w:szCs w:val="22"/>
        <w:lang w:val="en-Z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406CF1">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696128" behindDoc="0" locked="0" layoutInCell="1" allowOverlap="1" wp14:anchorId="047D3242" wp14:editId="51FDCFD6">
          <wp:simplePos x="0" y="0"/>
          <wp:positionH relativeFrom="column">
            <wp:posOffset>-228600</wp:posOffset>
          </wp:positionH>
          <wp:positionV relativeFrom="paragraph">
            <wp:posOffset>59055</wp:posOffset>
          </wp:positionV>
          <wp:extent cx="886460" cy="790575"/>
          <wp:effectExtent l="0" t="0" r="0" b="0"/>
          <wp:wrapSquare wrapText="bothSides"/>
          <wp:docPr id="43"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T.31</w:t>
    </w:r>
    <w:r w:rsidRPr="0009650F">
      <w:rPr>
        <w:b/>
        <w:bCs/>
        <w:noProof/>
        <w:szCs w:val="22"/>
        <w:lang w:val="en-ZA" w:eastAsia="en-ZA"/>
      </w:rPr>
      <w:fldChar w:fldCharType="end"/>
    </w:r>
  </w:p>
  <w:p w:rsidR="00B47C58" w:rsidRPr="00A26700" w:rsidRDefault="00B47C58" w:rsidP="00E37502">
    <w:pPr>
      <w:spacing w:before="0" w:after="0" w:line="240" w:lineRule="auto"/>
      <w:jc w:val="center"/>
      <w:rPr>
        <w:b/>
        <w:bCs/>
        <w:noProof/>
        <w:szCs w:val="22"/>
        <w:lang w:val="en-ZA" w:eastAsia="en-ZA"/>
      </w:rPr>
    </w:pPr>
    <w:r w:rsidRPr="00A26700">
      <w:rPr>
        <w:b/>
        <w:bCs/>
        <w:noProof/>
        <w:szCs w:val="22"/>
        <w:lang w:val="en-ZA" w:eastAsia="en-ZA"/>
      </w:rPr>
      <w:t xml:space="preserve">MAKHUDUTHAMAGA LOCAL MUNICIPALITY </w:t>
    </w:r>
  </w:p>
  <w:p w:rsidR="00B47C58" w:rsidRPr="00A26700" w:rsidRDefault="00B47C58" w:rsidP="00E37502">
    <w:pPr>
      <w:spacing w:before="0" w:after="0" w:line="0" w:lineRule="atLeast"/>
      <w:ind w:right="20"/>
      <w:jc w:val="center"/>
      <w:rPr>
        <w:rFonts w:eastAsia="Arial"/>
        <w:b/>
        <w:sz w:val="24"/>
      </w:rPr>
    </w:pPr>
    <w:r w:rsidRPr="00A26700">
      <w:rPr>
        <w:rFonts w:eastAsia="Arial"/>
        <w:b/>
        <w:sz w:val="24"/>
      </w:rPr>
      <w:t>CONTRACT No: LIM473/PARKING-BAYS/23/24/014</w:t>
    </w:r>
  </w:p>
  <w:p w:rsidR="00B47C58" w:rsidRPr="00A26700" w:rsidRDefault="00B47C58" w:rsidP="00E37502">
    <w:pPr>
      <w:spacing w:before="0" w:after="0" w:line="240" w:lineRule="auto"/>
      <w:jc w:val="center"/>
      <w:rPr>
        <w:b/>
        <w:bCs/>
        <w:noProof/>
        <w:szCs w:val="22"/>
        <w:lang w:val="en-ZA" w:eastAsia="en-ZA"/>
      </w:rPr>
    </w:pPr>
    <w:r w:rsidRPr="00A26700">
      <w:rPr>
        <w:b/>
        <w:bCs/>
        <w:noProof/>
        <w:szCs w:val="22"/>
        <w:lang w:val="en-ZA" w:eastAsia="en-ZA"/>
      </w:rPr>
      <w:t>CONTRACTORS FOR THE CONSTRUCTION OF PARKING BAYS AT MUNICIPAL FACILITIES</w:t>
    </w:r>
  </w:p>
  <w:p w:rsidR="00B47C58" w:rsidRPr="00406CF1" w:rsidRDefault="00B47C58" w:rsidP="005B37D2">
    <w:pPr>
      <w:spacing w:before="0" w:after="0" w:line="240" w:lineRule="auto"/>
      <w:jc w:val="center"/>
      <w:rPr>
        <w:b/>
        <w:bCs/>
        <w:noProof/>
        <w:szCs w:val="22"/>
        <w:lang w:val="en-ZA" w:eastAsia="en-Z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58" w:rsidRPr="0009650F" w:rsidRDefault="00B47C58" w:rsidP="003A6216">
    <w:pPr>
      <w:spacing w:before="0" w:after="0" w:line="240" w:lineRule="auto"/>
      <w:jc w:val="center"/>
      <w:rPr>
        <w:b/>
        <w:bCs/>
        <w:noProof/>
        <w:szCs w:val="22"/>
        <w:lang w:val="en-ZA" w:eastAsia="en-ZA"/>
      </w:rPr>
    </w:pPr>
    <w:r w:rsidRPr="0009650F">
      <w:rPr>
        <w:b/>
        <w:bCs/>
        <w:noProof/>
        <w:szCs w:val="22"/>
        <w:lang w:val="en-ZA" w:eastAsia="en-ZA"/>
      </w:rPr>
      <w:drawing>
        <wp:anchor distT="0" distB="0" distL="114300" distR="114300" simplePos="0" relativeHeight="251726848" behindDoc="0" locked="0" layoutInCell="1" allowOverlap="1" wp14:anchorId="111B37FC" wp14:editId="5C3F7FF5">
          <wp:simplePos x="0" y="0"/>
          <wp:positionH relativeFrom="column">
            <wp:posOffset>-228600</wp:posOffset>
          </wp:positionH>
          <wp:positionV relativeFrom="paragraph">
            <wp:posOffset>59055</wp:posOffset>
          </wp:positionV>
          <wp:extent cx="886460" cy="790575"/>
          <wp:effectExtent l="0" t="0" r="0" b="0"/>
          <wp:wrapSquare wrapText="bothSides"/>
          <wp:docPr id="6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50F">
      <w:rPr>
        <w:b/>
        <w:bCs/>
        <w:noProof/>
        <w:szCs w:val="22"/>
        <w:lang w:val="en-ZA" w:eastAsia="en-ZA"/>
      </w:rPr>
      <w:fldChar w:fldCharType="begin"/>
    </w:r>
    <w:r w:rsidRPr="0009650F">
      <w:rPr>
        <w:b/>
        <w:bCs/>
        <w:noProof/>
        <w:szCs w:val="22"/>
        <w:lang w:val="en-ZA" w:eastAsia="en-ZA"/>
      </w:rPr>
      <w:instrText xml:space="preserve"> PAGE </w:instrText>
    </w:r>
    <w:r w:rsidRPr="0009650F">
      <w:rPr>
        <w:b/>
        <w:bCs/>
        <w:noProof/>
        <w:szCs w:val="22"/>
        <w:lang w:val="en-ZA" w:eastAsia="en-ZA"/>
      </w:rPr>
      <w:fldChar w:fldCharType="separate"/>
    </w:r>
    <w:r w:rsidR="00342CDB">
      <w:rPr>
        <w:b/>
        <w:bCs/>
        <w:noProof/>
        <w:szCs w:val="22"/>
        <w:lang w:val="en-ZA" w:eastAsia="en-ZA"/>
      </w:rPr>
      <w:t>T.29</w:t>
    </w:r>
    <w:r w:rsidRPr="0009650F">
      <w:rPr>
        <w:b/>
        <w:bCs/>
        <w:noProof/>
        <w:szCs w:val="22"/>
        <w:lang w:val="en-ZA" w:eastAsia="en-ZA"/>
      </w:rPr>
      <w:fldChar w:fldCharType="end"/>
    </w:r>
  </w:p>
  <w:p w:rsidR="00B47C58" w:rsidRPr="00E37502" w:rsidRDefault="00B47C58" w:rsidP="00E37502">
    <w:pPr>
      <w:spacing w:before="0" w:after="0" w:line="240" w:lineRule="auto"/>
      <w:jc w:val="center"/>
      <w:rPr>
        <w:b/>
        <w:bCs/>
        <w:noProof/>
        <w:szCs w:val="22"/>
        <w:lang w:val="en-ZA" w:eastAsia="en-ZA"/>
      </w:rPr>
    </w:pPr>
    <w:r w:rsidRPr="00E37502">
      <w:rPr>
        <w:b/>
        <w:bCs/>
        <w:noProof/>
        <w:szCs w:val="22"/>
        <w:lang w:val="en-ZA" w:eastAsia="en-ZA"/>
      </w:rPr>
      <w:t xml:space="preserve">MAKHUDUTHAMAGA LOCAL MUNICIPALITY </w:t>
    </w:r>
  </w:p>
  <w:p w:rsidR="00B47C58" w:rsidRPr="00E37502" w:rsidRDefault="00B47C58" w:rsidP="00E37502">
    <w:pPr>
      <w:spacing w:before="0" w:after="0" w:line="240" w:lineRule="auto"/>
      <w:jc w:val="center"/>
      <w:rPr>
        <w:b/>
        <w:bCs/>
        <w:noProof/>
        <w:szCs w:val="22"/>
        <w:lang w:val="en-ZA" w:eastAsia="en-ZA"/>
      </w:rPr>
    </w:pPr>
    <w:r w:rsidRPr="00E37502">
      <w:rPr>
        <w:b/>
        <w:bCs/>
        <w:noProof/>
        <w:szCs w:val="22"/>
        <w:lang w:val="en-ZA" w:eastAsia="en-ZA"/>
      </w:rPr>
      <w:t>CONTRACT No: LIM473/PARKING-BAYS/23/24/014</w:t>
    </w:r>
  </w:p>
  <w:p w:rsidR="00B47C58" w:rsidRPr="003A6216" w:rsidRDefault="00B47C58" w:rsidP="00E37502">
    <w:pPr>
      <w:spacing w:before="0" w:after="0" w:line="240" w:lineRule="auto"/>
      <w:jc w:val="center"/>
      <w:rPr>
        <w:rStyle w:val="PageNumber"/>
        <w:b/>
        <w:bCs/>
        <w:noProof/>
        <w:sz w:val="22"/>
        <w:szCs w:val="22"/>
        <w:lang w:val="en-ZA" w:eastAsia="en-ZA"/>
      </w:rPr>
    </w:pPr>
    <w:r w:rsidRPr="00E37502">
      <w:rPr>
        <w:b/>
        <w:bCs/>
        <w:noProof/>
        <w:szCs w:val="22"/>
        <w:lang w:val="en-ZA" w:eastAsia="en-ZA"/>
      </w:rPr>
      <w:t>CONTRACTORS FOR THE CONSTRUCTION OF PARKING BAYS AT MUNICIPAL FACILITIES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nsid w:val="FFFFFFFB"/>
    <w:multiLevelType w:val="multilevel"/>
    <w:tmpl w:val="1D7EC440"/>
    <w:lvl w:ilvl="0">
      <w:start w:val="1"/>
      <w:numFmt w:val="decimal"/>
      <w:lvlText w:val="C3.%1"/>
      <w:lvlJc w:val="left"/>
      <w:pPr>
        <w:tabs>
          <w:tab w:val="num" w:pos="0"/>
        </w:tabs>
        <w:ind w:left="1134" w:hanging="1134"/>
      </w:pPr>
      <w:rPr>
        <w:rFonts w:hint="default"/>
      </w:rPr>
    </w:lvl>
    <w:lvl w:ilvl="1">
      <w:start w:val="1"/>
      <w:numFmt w:val="decimal"/>
      <w:pStyle w:val="HEADING4A"/>
      <w:lvlText w:val="%1.%2"/>
      <w:lvlJc w:val="left"/>
      <w:pPr>
        <w:tabs>
          <w:tab w:val="num" w:pos="414"/>
        </w:tabs>
        <w:ind w:left="414" w:hanging="1134"/>
      </w:pPr>
      <w:rPr>
        <w:rFonts w:hint="default"/>
      </w:rPr>
    </w:lvl>
    <w:lvl w:ilvl="2">
      <w:start w:val="1"/>
      <w:numFmt w:val="decimal"/>
      <w:pStyle w:val="StyleStyleHOOFSTUK411Left0cmLeft0cmFirstline"/>
      <w:lvlText w:val="%1.%2.%3"/>
      <w:lvlJc w:val="left"/>
      <w:pPr>
        <w:tabs>
          <w:tab w:val="num" w:pos="1134"/>
        </w:tabs>
        <w:ind w:left="1134" w:hanging="1134"/>
      </w:pPr>
      <w:rPr>
        <w:rFonts w:hint="default"/>
      </w:rPr>
    </w:lvl>
    <w:lvl w:ilvl="3">
      <w:start w:val="1"/>
      <w:numFmt w:val="lowerLetter"/>
      <w:lvlText w:val="(%4)"/>
      <w:lvlJc w:val="left"/>
      <w:pPr>
        <w:tabs>
          <w:tab w:val="num" w:pos="698"/>
        </w:tabs>
        <w:ind w:left="698" w:hanging="698"/>
      </w:pPr>
      <w:rPr>
        <w:rFonts w:ascii="Arial" w:hAnsi="Arial" w:hint="default"/>
        <w:b/>
        <w:i w:val="0"/>
        <w:sz w:val="20"/>
      </w:rPr>
    </w:lvl>
    <w:lvl w:ilvl="4">
      <w:start w:val="1"/>
      <w:numFmt w:val="lowerRoman"/>
      <w:lvlText w:val="(%5)"/>
      <w:lvlJc w:val="left"/>
      <w:pPr>
        <w:tabs>
          <w:tab w:val="num" w:pos="1418"/>
        </w:tabs>
        <w:ind w:left="-720" w:firstLine="1418"/>
      </w:pPr>
      <w:rPr>
        <w:rFonts w:hint="default"/>
      </w:rPr>
    </w:lvl>
    <w:lvl w:ilvl="5">
      <w:start w:val="1"/>
      <w:numFmt w:val="none"/>
      <w:lvlText w:val=""/>
      <w:lvlJc w:val="left"/>
      <w:pPr>
        <w:tabs>
          <w:tab w:val="num" w:pos="360"/>
        </w:tabs>
        <w:ind w:left="-720" w:firstLine="720"/>
      </w:pPr>
      <w:rPr>
        <w:rFonts w:ascii="Wingdings" w:hAnsi="Wingdings" w:hint="default"/>
        <w:sz w:val="20"/>
      </w:rPr>
    </w:lvl>
    <w:lvl w:ilvl="6">
      <w:start w:val="1"/>
      <w:numFmt w:val="bullet"/>
      <w:lvlText w:val=""/>
      <w:lvlJc w:val="left"/>
      <w:pPr>
        <w:tabs>
          <w:tab w:val="num" w:pos="774"/>
        </w:tabs>
        <w:ind w:left="-720" w:firstLine="1134"/>
      </w:pPr>
      <w:rPr>
        <w:rFonts w:ascii="WP IconicSymbolsA" w:hAnsi="WP IconicSymbolsA" w:hint="default"/>
        <w:color w:val="auto"/>
      </w:rPr>
    </w:lvl>
    <w:lvl w:ilvl="7">
      <w:start w:val="1"/>
      <w:numFmt w:val="none"/>
      <w:lvlText w:val="-"/>
      <w:lvlJc w:val="left"/>
      <w:pPr>
        <w:tabs>
          <w:tab w:val="num" w:pos="1171"/>
        </w:tabs>
        <w:ind w:left="-720" w:firstLine="1531"/>
      </w:pPr>
      <w:rPr>
        <w:rFonts w:ascii="Arial" w:hAnsi="Arial" w:hint="default"/>
        <w:b w:val="0"/>
        <w:i w:val="0"/>
        <w:sz w:val="20"/>
      </w:rPr>
    </w:lvl>
    <w:lvl w:ilvl="8">
      <w:start w:val="1"/>
      <w:numFmt w:val="lowerRoman"/>
      <w:lvlText w:val="(%9)"/>
      <w:lvlJc w:val="left"/>
      <w:pPr>
        <w:tabs>
          <w:tab w:val="num" w:pos="1418"/>
        </w:tabs>
        <w:ind w:left="-720" w:firstLine="1418"/>
      </w:pPr>
      <w:rPr>
        <w:rFonts w:ascii="Arial" w:hAnsi="Arial" w:hint="default"/>
        <w:b w:val="0"/>
        <w:i w:val="0"/>
        <w:caps w:val="0"/>
        <w:sz w:val="20"/>
      </w:rPr>
    </w:lvl>
  </w:abstractNum>
  <w:abstractNum w:abstractNumId="2">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1C5DFA"/>
    <w:multiLevelType w:val="multilevel"/>
    <w:tmpl w:val="0ECC099A"/>
    <w:lvl w:ilvl="0">
      <w:start w:val="10"/>
      <w:numFmt w:val="decimal"/>
      <w:lvlText w:val="%1"/>
      <w:lvlJc w:val="left"/>
      <w:pPr>
        <w:ind w:left="720" w:hanging="720"/>
      </w:pPr>
      <w:rPr>
        <w:rFonts w:eastAsia="Arial" w:hint="default"/>
        <w:b/>
        <w:sz w:val="22"/>
      </w:rPr>
    </w:lvl>
    <w:lvl w:ilvl="1">
      <w:start w:val="6"/>
      <w:numFmt w:val="decimal"/>
      <w:lvlText w:val="%1.%2"/>
      <w:lvlJc w:val="left"/>
      <w:pPr>
        <w:ind w:left="720" w:hanging="720"/>
      </w:pPr>
      <w:rPr>
        <w:rFonts w:eastAsia="Arial" w:hint="default"/>
        <w:b/>
        <w:sz w:val="22"/>
      </w:rPr>
    </w:lvl>
    <w:lvl w:ilvl="2">
      <w:start w:val="10"/>
      <w:numFmt w:val="decimal"/>
      <w:lvlText w:val="%1.%2.%3"/>
      <w:lvlJc w:val="left"/>
      <w:pPr>
        <w:ind w:left="720" w:hanging="720"/>
      </w:pPr>
      <w:rPr>
        <w:rFonts w:eastAsia="Arial" w:hint="default"/>
        <w:b/>
        <w:sz w:val="22"/>
      </w:rPr>
    </w:lvl>
    <w:lvl w:ilvl="3">
      <w:start w:val="1"/>
      <w:numFmt w:val="decimal"/>
      <w:lvlText w:val="%1.%2.%3.%4"/>
      <w:lvlJc w:val="left"/>
      <w:pPr>
        <w:ind w:left="1080" w:hanging="1080"/>
      </w:pPr>
      <w:rPr>
        <w:rFonts w:eastAsia="Arial" w:hint="default"/>
        <w:b/>
        <w:sz w:val="22"/>
      </w:rPr>
    </w:lvl>
    <w:lvl w:ilvl="4">
      <w:start w:val="1"/>
      <w:numFmt w:val="decimal"/>
      <w:lvlText w:val="%1.%2.%3.%4.%5"/>
      <w:lvlJc w:val="left"/>
      <w:pPr>
        <w:ind w:left="1080" w:hanging="1080"/>
      </w:pPr>
      <w:rPr>
        <w:rFonts w:eastAsia="Arial" w:hint="default"/>
        <w:b/>
        <w:sz w:val="22"/>
      </w:rPr>
    </w:lvl>
    <w:lvl w:ilvl="5">
      <w:start w:val="1"/>
      <w:numFmt w:val="decimal"/>
      <w:lvlText w:val="%1.%2.%3.%4.%5.%6"/>
      <w:lvlJc w:val="left"/>
      <w:pPr>
        <w:ind w:left="1440" w:hanging="1440"/>
      </w:pPr>
      <w:rPr>
        <w:rFonts w:eastAsia="Arial" w:hint="default"/>
        <w:b/>
        <w:sz w:val="22"/>
      </w:rPr>
    </w:lvl>
    <w:lvl w:ilvl="6">
      <w:start w:val="1"/>
      <w:numFmt w:val="decimal"/>
      <w:lvlText w:val="%1.%2.%3.%4.%5.%6.%7"/>
      <w:lvlJc w:val="left"/>
      <w:pPr>
        <w:ind w:left="1440" w:hanging="1440"/>
      </w:pPr>
      <w:rPr>
        <w:rFonts w:eastAsia="Arial" w:hint="default"/>
        <w:b/>
        <w:sz w:val="22"/>
      </w:rPr>
    </w:lvl>
    <w:lvl w:ilvl="7">
      <w:start w:val="1"/>
      <w:numFmt w:val="decimal"/>
      <w:lvlText w:val="%1.%2.%3.%4.%5.%6.%7.%8"/>
      <w:lvlJc w:val="left"/>
      <w:pPr>
        <w:ind w:left="1800" w:hanging="1800"/>
      </w:pPr>
      <w:rPr>
        <w:rFonts w:eastAsia="Arial" w:hint="default"/>
        <w:b/>
        <w:sz w:val="22"/>
      </w:rPr>
    </w:lvl>
    <w:lvl w:ilvl="8">
      <w:start w:val="1"/>
      <w:numFmt w:val="decimal"/>
      <w:lvlText w:val="%1.%2.%3.%4.%5.%6.%7.%8.%9"/>
      <w:lvlJc w:val="left"/>
      <w:pPr>
        <w:ind w:left="1800" w:hanging="1800"/>
      </w:pPr>
      <w:rPr>
        <w:rFonts w:eastAsia="Arial" w:hint="default"/>
        <w:b/>
        <w:sz w:val="22"/>
      </w:rPr>
    </w:lvl>
  </w:abstractNum>
  <w:abstractNum w:abstractNumId="4">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nsid w:val="01B64945"/>
    <w:multiLevelType w:val="multilevel"/>
    <w:tmpl w:val="3F10B014"/>
    <w:lvl w:ilvl="0">
      <w:start w:val="1"/>
      <w:numFmt w:val="upperLetter"/>
      <w:pStyle w:val="T23"/>
      <w:lvlText w:val="T2.3 %1"/>
      <w:lvlJc w:val="left"/>
      <w:pPr>
        <w:tabs>
          <w:tab w:val="num" w:pos="1417"/>
        </w:tabs>
        <w:ind w:left="283"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643"/>
        </w:tabs>
        <w:ind w:left="283" w:firstLine="0"/>
      </w:pPr>
      <w:rPr>
        <w:rFonts w:hint="default"/>
      </w:rPr>
    </w:lvl>
    <w:lvl w:ilvl="2">
      <w:start w:val="1"/>
      <w:numFmt w:val="decimal"/>
      <w:lvlText w:val="%1.%2.%3"/>
      <w:lvlJc w:val="left"/>
      <w:pPr>
        <w:tabs>
          <w:tab w:val="num" w:pos="1723"/>
        </w:tabs>
        <w:ind w:left="1003" w:firstLine="0"/>
      </w:pPr>
      <w:rPr>
        <w:rFonts w:hint="default"/>
      </w:rPr>
    </w:lvl>
    <w:lvl w:ilvl="3">
      <w:start w:val="1"/>
      <w:numFmt w:val="lowerLetter"/>
      <w:lvlText w:val="(%4)"/>
      <w:lvlJc w:val="left"/>
      <w:pPr>
        <w:tabs>
          <w:tab w:val="num" w:pos="1701"/>
        </w:tabs>
        <w:ind w:left="1701" w:hanging="698"/>
      </w:pPr>
      <w:rPr>
        <w:rFonts w:ascii="Arial" w:hAnsi="Arial" w:hint="default"/>
        <w:b/>
        <w:i w:val="0"/>
        <w:sz w:val="20"/>
      </w:rPr>
    </w:lvl>
    <w:lvl w:ilvl="4">
      <w:start w:val="1"/>
      <w:numFmt w:val="lowerRoman"/>
      <w:lvlText w:val="(%5)"/>
      <w:lvlJc w:val="left"/>
      <w:pPr>
        <w:tabs>
          <w:tab w:val="num" w:pos="2421"/>
        </w:tabs>
        <w:ind w:left="283" w:firstLine="1418"/>
      </w:pPr>
      <w:rPr>
        <w:rFonts w:hint="default"/>
      </w:rPr>
    </w:lvl>
    <w:lvl w:ilvl="5">
      <w:start w:val="1"/>
      <w:numFmt w:val="none"/>
      <w:lvlText w:val=""/>
      <w:lvlJc w:val="left"/>
      <w:pPr>
        <w:tabs>
          <w:tab w:val="num" w:pos="1363"/>
        </w:tabs>
        <w:ind w:left="283" w:firstLine="720"/>
      </w:pPr>
      <w:rPr>
        <w:rFonts w:ascii="Wingdings" w:hAnsi="Wingdings" w:hint="default"/>
        <w:sz w:val="20"/>
      </w:rPr>
    </w:lvl>
    <w:lvl w:ilvl="6">
      <w:start w:val="1"/>
      <w:numFmt w:val="bullet"/>
      <w:lvlText w:val=""/>
      <w:lvlJc w:val="left"/>
      <w:pPr>
        <w:tabs>
          <w:tab w:val="num" w:pos="1777"/>
        </w:tabs>
        <w:ind w:left="283" w:firstLine="1134"/>
      </w:pPr>
      <w:rPr>
        <w:rFonts w:ascii="WP IconicSymbolsA" w:hAnsi="WP IconicSymbolsA" w:hint="default"/>
        <w:color w:val="auto"/>
      </w:rPr>
    </w:lvl>
    <w:lvl w:ilvl="7">
      <w:start w:val="1"/>
      <w:numFmt w:val="none"/>
      <w:lvlText w:val="-"/>
      <w:lvlJc w:val="left"/>
      <w:pPr>
        <w:tabs>
          <w:tab w:val="num" w:pos="2174"/>
        </w:tabs>
        <w:ind w:left="283" w:firstLine="1531"/>
      </w:pPr>
      <w:rPr>
        <w:rFonts w:ascii="Arial" w:hAnsi="Arial" w:hint="default"/>
        <w:b w:val="0"/>
        <w:i w:val="0"/>
        <w:sz w:val="20"/>
      </w:rPr>
    </w:lvl>
    <w:lvl w:ilvl="8">
      <w:start w:val="1"/>
      <w:numFmt w:val="lowerRoman"/>
      <w:lvlText w:val="(%9)"/>
      <w:lvlJc w:val="left"/>
      <w:pPr>
        <w:tabs>
          <w:tab w:val="num" w:pos="2421"/>
        </w:tabs>
        <w:ind w:left="283" w:firstLine="1418"/>
      </w:pPr>
      <w:rPr>
        <w:rFonts w:ascii="Arial" w:hAnsi="Arial" w:hint="default"/>
        <w:b w:val="0"/>
        <w:i w:val="0"/>
        <w:caps w:val="0"/>
        <w:sz w:val="20"/>
      </w:rPr>
    </w:lvl>
  </w:abstractNum>
  <w:abstractNum w:abstractNumId="6">
    <w:nsid w:val="01C45CD8"/>
    <w:multiLevelType w:val="hybridMultilevel"/>
    <w:tmpl w:val="44F62520"/>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7">
    <w:nsid w:val="01D44C90"/>
    <w:multiLevelType w:val="hybridMultilevel"/>
    <w:tmpl w:val="6F3E13B8"/>
    <w:lvl w:ilvl="0" w:tplc="60F4FA72">
      <w:start w:val="1"/>
      <w:numFmt w:val="lowerRoman"/>
      <w:lvlText w:val="%1."/>
      <w:lvlJc w:val="righ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02C04019"/>
    <w:multiLevelType w:val="multilevel"/>
    <w:tmpl w:val="1C09001D"/>
    <w:styleLink w:val="TenderDocwithPartHeads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2E12684"/>
    <w:multiLevelType w:val="hybridMultilevel"/>
    <w:tmpl w:val="83A279B2"/>
    <w:lvl w:ilvl="0" w:tplc="04090001">
      <w:start w:val="1"/>
      <w:numFmt w:val="bullet"/>
      <w:lvlText w:val=""/>
      <w:lvlJc w:val="left"/>
      <w:pPr>
        <w:ind w:left="2061" w:hanging="360"/>
      </w:pPr>
      <w:rPr>
        <w:rFonts w:ascii="Symbol" w:hAnsi="Symbo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nsid w:val="04863843"/>
    <w:multiLevelType w:val="hybridMultilevel"/>
    <w:tmpl w:val="ED58E4B4"/>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2">
    <w:nsid w:val="050C436C"/>
    <w:multiLevelType w:val="hybridMultilevel"/>
    <w:tmpl w:val="A844BE1C"/>
    <w:styleLink w:val="ArticleSection1"/>
    <w:lvl w:ilvl="0" w:tplc="04090005">
      <w:start w:val="1"/>
      <w:numFmt w:val="lowerLetter"/>
      <w:lvlText w:val="(%1)"/>
      <w:lvlJc w:val="left"/>
      <w:pPr>
        <w:tabs>
          <w:tab w:val="num" w:pos="1500"/>
        </w:tabs>
        <w:ind w:left="1500" w:hanging="114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0684134E"/>
    <w:multiLevelType w:val="hybridMultilevel"/>
    <w:tmpl w:val="00840590"/>
    <w:lvl w:ilvl="0" w:tplc="D966B7F0">
      <w:start w:val="2"/>
      <w:numFmt w:val="lowerLetter"/>
      <w:lvlText w:val="%1)"/>
      <w:lvlJc w:val="left"/>
      <w:pPr>
        <w:tabs>
          <w:tab w:val="num" w:pos="4320"/>
        </w:tabs>
        <w:ind w:left="4320" w:hanging="360"/>
      </w:pPr>
      <w:rPr>
        <w:rFonts w:hint="default"/>
      </w:rPr>
    </w:lvl>
    <w:lvl w:ilvl="1" w:tplc="02A84B8E">
      <w:start w:val="4"/>
      <w:numFmt w:val="decimal"/>
      <w:lvlText w:val="%2."/>
      <w:lvlJc w:val="left"/>
      <w:pPr>
        <w:tabs>
          <w:tab w:val="num" w:pos="360"/>
        </w:tabs>
        <w:ind w:left="360" w:hanging="360"/>
      </w:pPr>
      <w:rPr>
        <w:rFonts w:hint="default"/>
      </w:r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5">
    <w:nsid w:val="076D043F"/>
    <w:multiLevelType w:val="hybridMultilevel"/>
    <w:tmpl w:val="7048F2E2"/>
    <w:lvl w:ilvl="0" w:tplc="7944B034">
      <w:start w:val="1"/>
      <w:numFmt w:val="bullet"/>
      <w:pStyle w:val="StyleBULLET9p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7974B94"/>
    <w:multiLevelType w:val="hybridMultilevel"/>
    <w:tmpl w:val="41A818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07AA3ABD"/>
    <w:multiLevelType w:val="multilevel"/>
    <w:tmpl w:val="135C23DC"/>
    <w:lvl w:ilvl="0">
      <w:start w:val="1"/>
      <w:numFmt w:val="decimal"/>
      <w:pStyle w:val="B"/>
      <w:lvlText w:val="C3.4.3.2.%1."/>
      <w:lvlJc w:val="left"/>
      <w:pPr>
        <w:tabs>
          <w:tab w:val="num" w:pos="720"/>
        </w:tabs>
        <w:ind w:left="720" w:hanging="720"/>
      </w:pPr>
      <w:rPr>
        <w:rFonts w:ascii="Arial Bold" w:hAnsi="Arial Bold"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8">
    <w:nsid w:val="07BF65A1"/>
    <w:multiLevelType w:val="multilevel"/>
    <w:tmpl w:val="615ECB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7CC50C1"/>
    <w:multiLevelType w:val="multilevel"/>
    <w:tmpl w:val="A58693FA"/>
    <w:lvl w:ilvl="0">
      <w:start w:val="1"/>
      <w:numFmt w:val="decimal"/>
      <w:lvlText w:val="%1."/>
      <w:lvlJc w:val="left"/>
      <w:pPr>
        <w:tabs>
          <w:tab w:val="num" w:pos="720"/>
        </w:tabs>
        <w:ind w:left="720" w:hanging="720"/>
      </w:pPr>
      <w:rPr>
        <w:rFonts w:ascii="Times New Roman Bold" w:hAnsi="Times New Roman Bold" w:hint="default"/>
        <w:b/>
        <w:i w:val="0"/>
        <w:sz w:val="24"/>
        <w:szCs w:val="24"/>
      </w:rPr>
    </w:lvl>
    <w:lvl w:ilvl="1">
      <w:start w:val="1"/>
      <w:numFmt w:val="decimal"/>
      <w:pStyle w:val="HOOFSTUK41"/>
      <w:lvlText w:val="%1.%2"/>
      <w:lvlJc w:val="left"/>
      <w:pPr>
        <w:tabs>
          <w:tab w:val="num" w:pos="72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pStyle w:val="Heading6"/>
      <w:lvlText w:val=""/>
      <w:lvlJc w:val="left"/>
      <w:pPr>
        <w:tabs>
          <w:tab w:val="num" w:pos="1080"/>
        </w:tabs>
        <w:ind w:left="0" w:firstLine="720"/>
      </w:pPr>
      <w:rPr>
        <w:rFonts w:ascii="Wingdings" w:hAnsi="Wingdings" w:hint="default"/>
        <w:sz w:val="20"/>
      </w:rPr>
    </w:lvl>
    <w:lvl w:ilvl="6">
      <w:start w:val="1"/>
      <w:numFmt w:val="bullet"/>
      <w:pStyle w:val="Heading7"/>
      <w:lvlText w:val=""/>
      <w:lvlJc w:val="left"/>
      <w:pPr>
        <w:tabs>
          <w:tab w:val="num" w:pos="1494"/>
        </w:tabs>
        <w:ind w:left="0" w:firstLine="1134"/>
      </w:pPr>
      <w:rPr>
        <w:rFonts w:ascii="WP IconicSymbolsA" w:hAnsi="WP IconicSymbolsA" w:hint="default"/>
        <w:color w:val="auto"/>
      </w:rPr>
    </w:lvl>
    <w:lvl w:ilvl="7">
      <w:start w:val="1"/>
      <w:numFmt w:val="none"/>
      <w:pStyle w:val="Heading8"/>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0">
    <w:nsid w:val="08BD58AF"/>
    <w:multiLevelType w:val="hybridMultilevel"/>
    <w:tmpl w:val="D5060714"/>
    <w:lvl w:ilvl="0" w:tplc="1C090001">
      <w:start w:val="1"/>
      <w:numFmt w:val="bullet"/>
      <w:lvlText w:val=""/>
      <w:lvlJc w:val="left"/>
      <w:pPr>
        <w:ind w:left="144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
    <w:nsid w:val="0AD4299B"/>
    <w:multiLevelType w:val="hybridMultilevel"/>
    <w:tmpl w:val="ABC65566"/>
    <w:lvl w:ilvl="0" w:tplc="04090001">
      <w:start w:val="1"/>
      <w:numFmt w:val="bullet"/>
      <w:lvlText w:val=""/>
      <w:lvlJc w:val="left"/>
      <w:pPr>
        <w:ind w:left="2185" w:hanging="360"/>
      </w:pPr>
      <w:rPr>
        <w:rFonts w:ascii="Symbol" w:hAnsi="Symbol" w:hint="default"/>
      </w:rPr>
    </w:lvl>
    <w:lvl w:ilvl="1" w:tplc="04090003" w:tentative="1">
      <w:start w:val="1"/>
      <w:numFmt w:val="bullet"/>
      <w:lvlText w:val="o"/>
      <w:lvlJc w:val="left"/>
      <w:pPr>
        <w:ind w:left="2905" w:hanging="360"/>
      </w:pPr>
      <w:rPr>
        <w:rFonts w:ascii="Courier New" w:hAnsi="Courier New" w:cs="Courier New" w:hint="default"/>
      </w:rPr>
    </w:lvl>
    <w:lvl w:ilvl="2" w:tplc="04090005" w:tentative="1">
      <w:start w:val="1"/>
      <w:numFmt w:val="bullet"/>
      <w:lvlText w:val=""/>
      <w:lvlJc w:val="left"/>
      <w:pPr>
        <w:ind w:left="3625" w:hanging="360"/>
      </w:pPr>
      <w:rPr>
        <w:rFonts w:ascii="Wingdings" w:hAnsi="Wingdings" w:hint="default"/>
      </w:rPr>
    </w:lvl>
    <w:lvl w:ilvl="3" w:tplc="04090001" w:tentative="1">
      <w:start w:val="1"/>
      <w:numFmt w:val="bullet"/>
      <w:lvlText w:val=""/>
      <w:lvlJc w:val="left"/>
      <w:pPr>
        <w:ind w:left="4345" w:hanging="360"/>
      </w:pPr>
      <w:rPr>
        <w:rFonts w:ascii="Symbol" w:hAnsi="Symbol" w:hint="default"/>
      </w:rPr>
    </w:lvl>
    <w:lvl w:ilvl="4" w:tplc="04090003" w:tentative="1">
      <w:start w:val="1"/>
      <w:numFmt w:val="bullet"/>
      <w:lvlText w:val="o"/>
      <w:lvlJc w:val="left"/>
      <w:pPr>
        <w:ind w:left="5065" w:hanging="360"/>
      </w:pPr>
      <w:rPr>
        <w:rFonts w:ascii="Courier New" w:hAnsi="Courier New" w:cs="Courier New" w:hint="default"/>
      </w:rPr>
    </w:lvl>
    <w:lvl w:ilvl="5" w:tplc="04090005" w:tentative="1">
      <w:start w:val="1"/>
      <w:numFmt w:val="bullet"/>
      <w:lvlText w:val=""/>
      <w:lvlJc w:val="left"/>
      <w:pPr>
        <w:ind w:left="5785" w:hanging="360"/>
      </w:pPr>
      <w:rPr>
        <w:rFonts w:ascii="Wingdings" w:hAnsi="Wingdings" w:hint="default"/>
      </w:rPr>
    </w:lvl>
    <w:lvl w:ilvl="6" w:tplc="04090001" w:tentative="1">
      <w:start w:val="1"/>
      <w:numFmt w:val="bullet"/>
      <w:lvlText w:val=""/>
      <w:lvlJc w:val="left"/>
      <w:pPr>
        <w:ind w:left="6505" w:hanging="360"/>
      </w:pPr>
      <w:rPr>
        <w:rFonts w:ascii="Symbol" w:hAnsi="Symbol" w:hint="default"/>
      </w:rPr>
    </w:lvl>
    <w:lvl w:ilvl="7" w:tplc="04090003" w:tentative="1">
      <w:start w:val="1"/>
      <w:numFmt w:val="bullet"/>
      <w:lvlText w:val="o"/>
      <w:lvlJc w:val="left"/>
      <w:pPr>
        <w:ind w:left="7225" w:hanging="360"/>
      </w:pPr>
      <w:rPr>
        <w:rFonts w:ascii="Courier New" w:hAnsi="Courier New" w:cs="Courier New" w:hint="default"/>
      </w:rPr>
    </w:lvl>
    <w:lvl w:ilvl="8" w:tplc="04090005" w:tentative="1">
      <w:start w:val="1"/>
      <w:numFmt w:val="bullet"/>
      <w:lvlText w:val=""/>
      <w:lvlJc w:val="left"/>
      <w:pPr>
        <w:ind w:left="7945" w:hanging="360"/>
      </w:pPr>
      <w:rPr>
        <w:rFonts w:ascii="Wingdings" w:hAnsi="Wingdings" w:hint="default"/>
      </w:rPr>
    </w:lvl>
  </w:abstractNum>
  <w:abstractNum w:abstractNumId="22">
    <w:nsid w:val="0BFD122A"/>
    <w:multiLevelType w:val="multilevel"/>
    <w:tmpl w:val="B86EE464"/>
    <w:lvl w:ilvl="0">
      <w:start w:val="1"/>
      <w:numFmt w:val="none"/>
      <w:pStyle w:val="SECTION"/>
      <w:suff w:val="space"/>
      <w:lvlText w:val="SECTION"/>
      <w:lvlJc w:val="left"/>
      <w:pPr>
        <w:ind w:left="1350" w:hanging="720"/>
      </w:pPr>
      <w:rPr>
        <w:rFonts w:ascii="Arial" w:hAnsi="Arial" w:hint="default"/>
        <w:b/>
        <w:i w:val="0"/>
        <w:sz w:val="22"/>
      </w:rPr>
    </w:lvl>
    <w:lvl w:ilvl="1">
      <w:start w:val="1"/>
      <w:numFmt w:val="decimal"/>
      <w:lvlText w:val="2.%2"/>
      <w:lvlJc w:val="left"/>
      <w:pPr>
        <w:tabs>
          <w:tab w:val="num" w:pos="720"/>
        </w:tabs>
        <w:ind w:left="720" w:hanging="720"/>
      </w:pPr>
      <w:rPr>
        <w:rFonts w:ascii="Arial" w:hAnsi="Arial" w:hint="default"/>
        <w:b/>
        <w:i w:val="0"/>
        <w:caps w:val="0"/>
        <w:strike w:val="0"/>
        <w:dstrike w:val="0"/>
        <w:vanish w:val="0"/>
        <w:color w:val="000000"/>
        <w:sz w:val="20"/>
        <w:vertAlign w:val="baseline"/>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440"/>
        </w:tabs>
        <w:ind w:left="1440" w:hanging="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3">
    <w:nsid w:val="0C3E6B77"/>
    <w:multiLevelType w:val="hybridMultilevel"/>
    <w:tmpl w:val="FC8ACA56"/>
    <w:lvl w:ilvl="0" w:tplc="5402589E">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nsid w:val="0D5405AC"/>
    <w:multiLevelType w:val="hybridMultilevel"/>
    <w:tmpl w:val="0234ED42"/>
    <w:lvl w:ilvl="0" w:tplc="7064357A">
      <w:start w:val="1"/>
      <w:numFmt w:val="lowerLetter"/>
      <w:lvlText w:val="(%1)"/>
      <w:lvlJc w:val="left"/>
      <w:pPr>
        <w:ind w:left="2700" w:hanging="360"/>
      </w:pPr>
      <w:rPr>
        <w:rFonts w:hint="default"/>
      </w:rPr>
    </w:lvl>
    <w:lvl w:ilvl="1" w:tplc="1C090019" w:tentative="1">
      <w:start w:val="1"/>
      <w:numFmt w:val="lowerLetter"/>
      <w:lvlText w:val="%2."/>
      <w:lvlJc w:val="left"/>
      <w:pPr>
        <w:ind w:left="3420" w:hanging="360"/>
      </w:pPr>
    </w:lvl>
    <w:lvl w:ilvl="2" w:tplc="1C09001B" w:tentative="1">
      <w:start w:val="1"/>
      <w:numFmt w:val="lowerRoman"/>
      <w:lvlText w:val="%3."/>
      <w:lvlJc w:val="right"/>
      <w:pPr>
        <w:ind w:left="4140" w:hanging="180"/>
      </w:pPr>
    </w:lvl>
    <w:lvl w:ilvl="3" w:tplc="1C09000F" w:tentative="1">
      <w:start w:val="1"/>
      <w:numFmt w:val="decimal"/>
      <w:lvlText w:val="%4."/>
      <w:lvlJc w:val="left"/>
      <w:pPr>
        <w:ind w:left="4860" w:hanging="360"/>
      </w:pPr>
    </w:lvl>
    <w:lvl w:ilvl="4" w:tplc="1C090019" w:tentative="1">
      <w:start w:val="1"/>
      <w:numFmt w:val="lowerLetter"/>
      <w:lvlText w:val="%5."/>
      <w:lvlJc w:val="left"/>
      <w:pPr>
        <w:ind w:left="5580" w:hanging="360"/>
      </w:pPr>
    </w:lvl>
    <w:lvl w:ilvl="5" w:tplc="1C09001B" w:tentative="1">
      <w:start w:val="1"/>
      <w:numFmt w:val="lowerRoman"/>
      <w:lvlText w:val="%6."/>
      <w:lvlJc w:val="right"/>
      <w:pPr>
        <w:ind w:left="6300" w:hanging="180"/>
      </w:pPr>
    </w:lvl>
    <w:lvl w:ilvl="6" w:tplc="1C09000F" w:tentative="1">
      <w:start w:val="1"/>
      <w:numFmt w:val="decimal"/>
      <w:lvlText w:val="%7."/>
      <w:lvlJc w:val="left"/>
      <w:pPr>
        <w:ind w:left="7020" w:hanging="360"/>
      </w:pPr>
    </w:lvl>
    <w:lvl w:ilvl="7" w:tplc="1C090019" w:tentative="1">
      <w:start w:val="1"/>
      <w:numFmt w:val="lowerLetter"/>
      <w:lvlText w:val="%8."/>
      <w:lvlJc w:val="left"/>
      <w:pPr>
        <w:ind w:left="7740" w:hanging="360"/>
      </w:pPr>
    </w:lvl>
    <w:lvl w:ilvl="8" w:tplc="1C09001B" w:tentative="1">
      <w:start w:val="1"/>
      <w:numFmt w:val="lowerRoman"/>
      <w:lvlText w:val="%9."/>
      <w:lvlJc w:val="right"/>
      <w:pPr>
        <w:ind w:left="8460" w:hanging="180"/>
      </w:pPr>
    </w:lvl>
  </w:abstractNum>
  <w:abstractNum w:abstractNumId="25">
    <w:nsid w:val="0DB61F13"/>
    <w:multiLevelType w:val="multilevel"/>
    <w:tmpl w:val="28F2356A"/>
    <w:lvl w:ilvl="0">
      <w:start w:val="1"/>
      <w:numFmt w:val="decimal"/>
      <w:pStyle w:val="PROFORMAS"/>
      <w:isLgl/>
      <w:lvlText w:val="C5.1.%1"/>
      <w:lvlJc w:val="left"/>
      <w:pPr>
        <w:tabs>
          <w:tab w:val="num" w:pos="1134"/>
        </w:tabs>
        <w:ind w:left="1134" w:hanging="1134"/>
      </w:pPr>
      <w:rPr>
        <w:rFonts w:ascii="Arial Bold" w:hAnsi="Arial Bold" w:hint="default"/>
        <w:b/>
        <w:i w:val="0"/>
        <w:caps w:val="0"/>
        <w:strike w:val="0"/>
        <w:dstrike w:val="0"/>
        <w:vanish w:val="0"/>
        <w:color w:val="000000"/>
        <w:sz w:val="24"/>
        <w:szCs w:val="24"/>
        <w:vertAlign w:val="baseline"/>
      </w:rPr>
    </w:lvl>
    <w:lvl w:ilvl="1">
      <w:start w:val="1"/>
      <w:numFmt w:val="decimal"/>
      <w:lvlText w:val="%1.%2"/>
      <w:lvlJc w:val="left"/>
      <w:pPr>
        <w:tabs>
          <w:tab w:val="num" w:pos="1134"/>
        </w:tabs>
        <w:ind w:left="1134" w:hanging="1134"/>
      </w:pPr>
      <w:rPr>
        <w:rFonts w:ascii="Times New Roman Bold" w:hAnsi="Times New Roman Bold" w:hint="default"/>
        <w:b/>
        <w:i w:val="0"/>
        <w:caps w:val="0"/>
        <w:strike w:val="0"/>
        <w:dstrike w:val="0"/>
        <w:vanish w:val="0"/>
        <w:color w:val="000000"/>
        <w:sz w:val="24"/>
        <w:szCs w:val="24"/>
        <w:vertAlign w:val="baseline"/>
      </w:rPr>
    </w:lvl>
    <w:lvl w:ilvl="2">
      <w:start w:val="1"/>
      <w:numFmt w:val="decimal"/>
      <w:lvlText w:val="%1.%2.%3"/>
      <w:lvlJc w:val="left"/>
      <w:pPr>
        <w:tabs>
          <w:tab w:val="num" w:pos="1134"/>
        </w:tabs>
        <w:ind w:left="1134" w:hanging="1134"/>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6">
    <w:nsid w:val="0F3D398E"/>
    <w:multiLevelType w:val="multilevel"/>
    <w:tmpl w:val="A67A048A"/>
    <w:lvl w:ilvl="0">
      <w:start w:val="1"/>
      <w:numFmt w:val="bullet"/>
      <w:pStyle w:val="BodyTextBullet"/>
      <w:lvlText w:val=""/>
      <w:lvlJc w:val="left"/>
      <w:pPr>
        <w:tabs>
          <w:tab w:val="num" w:pos="1287"/>
        </w:tabs>
        <w:ind w:left="1287" w:hanging="567"/>
      </w:pPr>
      <w:rPr>
        <w:rFonts w:ascii="Symbol" w:hAnsi="Symbol" w:hint="default"/>
      </w:rPr>
    </w:lvl>
    <w:lvl w:ilvl="1" w:tentative="1">
      <w:start w:val="1"/>
      <w:numFmt w:val="bullet"/>
      <w:lvlText w:val="o"/>
      <w:lvlJc w:val="left"/>
      <w:pPr>
        <w:tabs>
          <w:tab w:val="num" w:pos="1026"/>
        </w:tabs>
        <w:ind w:left="1026" w:hanging="360"/>
      </w:pPr>
      <w:rPr>
        <w:rFonts w:ascii="Courier New" w:hAnsi="Courier New" w:hint="default"/>
      </w:rPr>
    </w:lvl>
    <w:lvl w:ilvl="2" w:tentative="1">
      <w:start w:val="1"/>
      <w:numFmt w:val="bullet"/>
      <w:lvlText w:val=""/>
      <w:lvlJc w:val="left"/>
      <w:pPr>
        <w:tabs>
          <w:tab w:val="num" w:pos="1746"/>
        </w:tabs>
        <w:ind w:left="1746" w:hanging="360"/>
      </w:pPr>
      <w:rPr>
        <w:rFonts w:ascii="Wingdings" w:hAnsi="Wingdings" w:hint="default"/>
      </w:rPr>
    </w:lvl>
    <w:lvl w:ilvl="3" w:tentative="1">
      <w:start w:val="1"/>
      <w:numFmt w:val="bullet"/>
      <w:lvlText w:val=""/>
      <w:lvlJc w:val="left"/>
      <w:pPr>
        <w:tabs>
          <w:tab w:val="num" w:pos="2466"/>
        </w:tabs>
        <w:ind w:left="2466" w:hanging="360"/>
      </w:pPr>
      <w:rPr>
        <w:rFonts w:ascii="Symbol" w:hAnsi="Symbol" w:hint="default"/>
      </w:rPr>
    </w:lvl>
    <w:lvl w:ilvl="4" w:tentative="1">
      <w:start w:val="1"/>
      <w:numFmt w:val="bullet"/>
      <w:lvlText w:val="o"/>
      <w:lvlJc w:val="left"/>
      <w:pPr>
        <w:tabs>
          <w:tab w:val="num" w:pos="3186"/>
        </w:tabs>
        <w:ind w:left="3186" w:hanging="360"/>
      </w:pPr>
      <w:rPr>
        <w:rFonts w:ascii="Courier New" w:hAnsi="Courier New" w:hint="default"/>
      </w:rPr>
    </w:lvl>
    <w:lvl w:ilvl="5" w:tentative="1">
      <w:start w:val="1"/>
      <w:numFmt w:val="bullet"/>
      <w:lvlText w:val=""/>
      <w:lvlJc w:val="left"/>
      <w:pPr>
        <w:tabs>
          <w:tab w:val="num" w:pos="3906"/>
        </w:tabs>
        <w:ind w:left="3906" w:hanging="360"/>
      </w:pPr>
      <w:rPr>
        <w:rFonts w:ascii="Wingdings" w:hAnsi="Wingdings" w:hint="default"/>
      </w:rPr>
    </w:lvl>
    <w:lvl w:ilvl="6" w:tentative="1">
      <w:start w:val="1"/>
      <w:numFmt w:val="bullet"/>
      <w:lvlText w:val=""/>
      <w:lvlJc w:val="left"/>
      <w:pPr>
        <w:tabs>
          <w:tab w:val="num" w:pos="4626"/>
        </w:tabs>
        <w:ind w:left="4626" w:hanging="360"/>
      </w:pPr>
      <w:rPr>
        <w:rFonts w:ascii="Symbol" w:hAnsi="Symbol" w:hint="default"/>
      </w:rPr>
    </w:lvl>
    <w:lvl w:ilvl="7" w:tentative="1">
      <w:start w:val="1"/>
      <w:numFmt w:val="bullet"/>
      <w:lvlText w:val="o"/>
      <w:lvlJc w:val="left"/>
      <w:pPr>
        <w:tabs>
          <w:tab w:val="num" w:pos="5346"/>
        </w:tabs>
        <w:ind w:left="5346" w:hanging="360"/>
      </w:pPr>
      <w:rPr>
        <w:rFonts w:ascii="Courier New" w:hAnsi="Courier New" w:hint="default"/>
      </w:rPr>
    </w:lvl>
    <w:lvl w:ilvl="8" w:tentative="1">
      <w:start w:val="1"/>
      <w:numFmt w:val="bullet"/>
      <w:lvlText w:val=""/>
      <w:lvlJc w:val="left"/>
      <w:pPr>
        <w:tabs>
          <w:tab w:val="num" w:pos="6066"/>
        </w:tabs>
        <w:ind w:left="6066" w:hanging="360"/>
      </w:pPr>
      <w:rPr>
        <w:rFonts w:ascii="Wingdings" w:hAnsi="Wingdings" w:hint="default"/>
      </w:rPr>
    </w:lvl>
  </w:abstractNum>
  <w:abstractNum w:abstractNumId="27">
    <w:nsid w:val="0F6A7F95"/>
    <w:multiLevelType w:val="hybridMultilevel"/>
    <w:tmpl w:val="84704E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FB83EAC"/>
    <w:multiLevelType w:val="hybridMultilevel"/>
    <w:tmpl w:val="211C6F40"/>
    <w:lvl w:ilvl="0" w:tplc="21D2BA30">
      <w:start w:val="1"/>
      <w:numFmt w:val="decimal"/>
      <w:pStyle w:val="Quick1"/>
      <w:lvlText w:val="%1."/>
      <w:lvlJc w:val="left"/>
      <w:pPr>
        <w:tabs>
          <w:tab w:val="num" w:pos="720"/>
        </w:tabs>
        <w:ind w:left="720" w:hanging="720"/>
      </w:pPr>
      <w:rPr>
        <w:rFonts w:ascii="Arial" w:hAnsi="Arial" w:hint="default"/>
        <w:b w:val="0"/>
        <w:i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0FDC2EA1"/>
    <w:multiLevelType w:val="hybridMultilevel"/>
    <w:tmpl w:val="48009284"/>
    <w:lvl w:ilvl="0" w:tplc="CFEAE810">
      <w:start w:val="1"/>
      <w:numFmt w:val="bullet"/>
      <w:lvlText w:val=""/>
      <w:lvlJc w:val="left"/>
      <w:pPr>
        <w:tabs>
          <w:tab w:val="num" w:pos="0"/>
        </w:tabs>
        <w:ind w:left="0" w:firstLine="414"/>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nsid w:val="0FF679B9"/>
    <w:multiLevelType w:val="hybridMultilevel"/>
    <w:tmpl w:val="C840E60C"/>
    <w:lvl w:ilvl="0" w:tplc="D0DC1C96">
      <w:start w:val="1"/>
      <w:numFmt w:val="bullet"/>
      <w:lvlText w:val=""/>
      <w:lvlJc w:val="left"/>
      <w:pPr>
        <w:tabs>
          <w:tab w:val="num" w:pos="2610"/>
        </w:tabs>
        <w:ind w:left="2610" w:hanging="360"/>
      </w:pPr>
      <w:rPr>
        <w:rFonts w:ascii="Symbol" w:hAnsi="Symbol" w:hint="default"/>
      </w:rPr>
    </w:lvl>
    <w:lvl w:ilvl="1" w:tplc="04090003">
      <w:start w:val="1"/>
      <w:numFmt w:val="bullet"/>
      <w:lvlText w:val="o"/>
      <w:lvlJc w:val="left"/>
      <w:pPr>
        <w:tabs>
          <w:tab w:val="num" w:pos="3708"/>
        </w:tabs>
        <w:ind w:left="3708" w:hanging="360"/>
      </w:pPr>
      <w:rPr>
        <w:rFonts w:ascii="Courier New" w:hAnsi="Courier New" w:hint="default"/>
      </w:rPr>
    </w:lvl>
    <w:lvl w:ilvl="2" w:tplc="04090005">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start w:val="1"/>
      <w:numFmt w:val="bullet"/>
      <w:lvlText w:val="o"/>
      <w:lvlJc w:val="left"/>
      <w:pPr>
        <w:tabs>
          <w:tab w:val="num" w:pos="5868"/>
        </w:tabs>
        <w:ind w:left="5868" w:hanging="360"/>
      </w:pPr>
      <w:rPr>
        <w:rFonts w:ascii="Courier New" w:hAnsi="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31">
    <w:nsid w:val="1158214B"/>
    <w:multiLevelType w:val="hybridMultilevel"/>
    <w:tmpl w:val="BB0C6E5C"/>
    <w:lvl w:ilvl="0" w:tplc="5CFE0590">
      <w:start w:val="1"/>
      <w:numFmt w:val="lowerLetter"/>
      <w:lvlText w:val="(%1)"/>
      <w:lvlJc w:val="left"/>
      <w:pPr>
        <w:ind w:left="2700" w:hanging="360"/>
      </w:pPr>
      <w:rPr>
        <w:rFonts w:hint="default"/>
      </w:rPr>
    </w:lvl>
    <w:lvl w:ilvl="1" w:tplc="1C090019" w:tentative="1">
      <w:start w:val="1"/>
      <w:numFmt w:val="lowerLetter"/>
      <w:lvlText w:val="%2."/>
      <w:lvlJc w:val="left"/>
      <w:pPr>
        <w:ind w:left="3420" w:hanging="360"/>
      </w:pPr>
    </w:lvl>
    <w:lvl w:ilvl="2" w:tplc="1C09001B" w:tentative="1">
      <w:start w:val="1"/>
      <w:numFmt w:val="lowerRoman"/>
      <w:lvlText w:val="%3."/>
      <w:lvlJc w:val="right"/>
      <w:pPr>
        <w:ind w:left="4140" w:hanging="180"/>
      </w:pPr>
    </w:lvl>
    <w:lvl w:ilvl="3" w:tplc="1C09000F" w:tentative="1">
      <w:start w:val="1"/>
      <w:numFmt w:val="decimal"/>
      <w:lvlText w:val="%4."/>
      <w:lvlJc w:val="left"/>
      <w:pPr>
        <w:ind w:left="4860" w:hanging="360"/>
      </w:pPr>
    </w:lvl>
    <w:lvl w:ilvl="4" w:tplc="1C090019" w:tentative="1">
      <w:start w:val="1"/>
      <w:numFmt w:val="lowerLetter"/>
      <w:lvlText w:val="%5."/>
      <w:lvlJc w:val="left"/>
      <w:pPr>
        <w:ind w:left="5580" w:hanging="360"/>
      </w:pPr>
    </w:lvl>
    <w:lvl w:ilvl="5" w:tplc="1C09001B" w:tentative="1">
      <w:start w:val="1"/>
      <w:numFmt w:val="lowerRoman"/>
      <w:lvlText w:val="%6."/>
      <w:lvlJc w:val="right"/>
      <w:pPr>
        <w:ind w:left="6300" w:hanging="180"/>
      </w:pPr>
    </w:lvl>
    <w:lvl w:ilvl="6" w:tplc="1C09000F" w:tentative="1">
      <w:start w:val="1"/>
      <w:numFmt w:val="decimal"/>
      <w:lvlText w:val="%7."/>
      <w:lvlJc w:val="left"/>
      <w:pPr>
        <w:ind w:left="7020" w:hanging="360"/>
      </w:pPr>
    </w:lvl>
    <w:lvl w:ilvl="7" w:tplc="1C090019" w:tentative="1">
      <w:start w:val="1"/>
      <w:numFmt w:val="lowerLetter"/>
      <w:lvlText w:val="%8."/>
      <w:lvlJc w:val="left"/>
      <w:pPr>
        <w:ind w:left="7740" w:hanging="360"/>
      </w:pPr>
    </w:lvl>
    <w:lvl w:ilvl="8" w:tplc="1C09001B" w:tentative="1">
      <w:start w:val="1"/>
      <w:numFmt w:val="lowerRoman"/>
      <w:lvlText w:val="%9."/>
      <w:lvlJc w:val="right"/>
      <w:pPr>
        <w:ind w:left="8460" w:hanging="180"/>
      </w:pPr>
    </w:lvl>
  </w:abstractNum>
  <w:abstractNum w:abstractNumId="32">
    <w:nsid w:val="117160E4"/>
    <w:multiLevelType w:val="multilevel"/>
    <w:tmpl w:val="7A7C56D2"/>
    <w:lvl w:ilvl="0">
      <w:start w:val="1"/>
      <w:numFmt w:val="decimal"/>
      <w:pStyle w:val="C2"/>
      <w:lvlText w:val="c2.%1"/>
      <w:lvlJc w:val="left"/>
      <w:pPr>
        <w:tabs>
          <w:tab w:val="num" w:pos="1134"/>
        </w:tabs>
        <w:ind w:left="1134" w:hanging="1134"/>
      </w:pPr>
      <w:rPr>
        <w:rFonts w:ascii="Arial Bold" w:hAnsi="Arial Bold" w:hint="default"/>
        <w:b/>
        <w:i w:val="0"/>
        <w:caps/>
        <w:strike w:val="0"/>
        <w:dstrike w:val="0"/>
        <w:vanish w:val="0"/>
        <w:color w:val="000000"/>
        <w:sz w:val="24"/>
        <w:szCs w:val="24"/>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3">
    <w:nsid w:val="11E533CB"/>
    <w:multiLevelType w:val="hybridMultilevel"/>
    <w:tmpl w:val="885497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123F2DE3"/>
    <w:multiLevelType w:val="hybridMultilevel"/>
    <w:tmpl w:val="17CAE3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12602161"/>
    <w:multiLevelType w:val="singleLevel"/>
    <w:tmpl w:val="30B4DDA2"/>
    <w:lvl w:ilvl="0">
      <w:start w:val="1"/>
      <w:numFmt w:val="lowerRoman"/>
      <w:pStyle w:val="PageNumber2"/>
      <w:lvlText w:val="%1"/>
      <w:lvlJc w:val="right"/>
      <w:pPr>
        <w:tabs>
          <w:tab w:val="num" w:pos="504"/>
        </w:tabs>
        <w:ind w:left="504" w:hanging="216"/>
      </w:pPr>
    </w:lvl>
  </w:abstractNum>
  <w:abstractNum w:abstractNumId="36">
    <w:nsid w:val="12E5099F"/>
    <w:multiLevelType w:val="hybridMultilevel"/>
    <w:tmpl w:val="2F4851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1C090001">
      <w:start w:val="1"/>
      <w:numFmt w:val="bullet"/>
      <w:lvlText w:val=""/>
      <w:lvlJc w:val="left"/>
      <w:pPr>
        <w:ind w:left="63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13671972"/>
    <w:multiLevelType w:val="hybridMultilevel"/>
    <w:tmpl w:val="BBDC63B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136F455E"/>
    <w:multiLevelType w:val="multilevel"/>
    <w:tmpl w:val="6914B056"/>
    <w:lvl w:ilvl="0">
      <w:start w:val="1"/>
      <w:numFmt w:val="decimal"/>
      <w:pStyle w:val="StyleStylePartJustifiedCentered"/>
      <w:suff w:val="space"/>
      <w:lvlText w:val="part t%1"/>
      <w:lvlJc w:val="center"/>
      <w:pPr>
        <w:ind w:left="0" w:firstLine="0"/>
      </w:pPr>
      <w:rPr>
        <w:rFonts w:ascii="Arial Bold" w:hAnsi="Arial Bold" w:hint="default"/>
        <w:b/>
        <w:i w:val="0"/>
        <w:caps/>
        <w:strike w:val="0"/>
        <w:dstrike w:val="0"/>
        <w:vanish w:val="0"/>
        <w:color w:val="000000"/>
        <w:sz w:val="28"/>
        <w:szCs w:val="28"/>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9">
    <w:nsid w:val="147620A9"/>
    <w:multiLevelType w:val="multilevel"/>
    <w:tmpl w:val="3370AE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15756D1F"/>
    <w:multiLevelType w:val="multilevel"/>
    <w:tmpl w:val="31F4BC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16B0154F"/>
    <w:multiLevelType w:val="hybridMultilevel"/>
    <w:tmpl w:val="36001AA8"/>
    <w:lvl w:ilvl="0" w:tplc="FFFFFFFF">
      <w:start w:val="1"/>
      <w:numFmt w:val="lowerLetter"/>
      <w:lvlText w:val="%1)"/>
      <w:lvlJc w:val="left"/>
      <w:pPr>
        <w:tabs>
          <w:tab w:val="num" w:pos="440"/>
        </w:tabs>
        <w:ind w:left="440" w:hanging="360"/>
      </w:pPr>
      <w:rPr>
        <w:rFonts w:hint="default"/>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42">
    <w:nsid w:val="17345EBD"/>
    <w:multiLevelType w:val="singleLevel"/>
    <w:tmpl w:val="64022236"/>
    <w:lvl w:ilvl="0">
      <w:start w:val="1"/>
      <w:numFmt w:val="lowerLetter"/>
      <w:lvlText w:val="(%1)"/>
      <w:lvlJc w:val="left"/>
      <w:pPr>
        <w:tabs>
          <w:tab w:val="num" w:pos="1440"/>
        </w:tabs>
        <w:ind w:left="1440" w:hanging="720"/>
      </w:pPr>
      <w:rPr>
        <w:rFonts w:hint="default"/>
      </w:rPr>
    </w:lvl>
  </w:abstractNum>
  <w:abstractNum w:abstractNumId="43">
    <w:nsid w:val="1807721D"/>
    <w:multiLevelType w:val="hybridMultilevel"/>
    <w:tmpl w:val="40BA9240"/>
    <w:lvl w:ilvl="0" w:tplc="1C090005">
      <w:start w:val="1"/>
      <w:numFmt w:val="bullet"/>
      <w:lvlText w:val=""/>
      <w:lvlJc w:val="left"/>
      <w:pPr>
        <w:ind w:left="2563" w:hanging="360"/>
      </w:pPr>
      <w:rPr>
        <w:rFonts w:ascii="Wingdings" w:hAnsi="Wingdings" w:hint="default"/>
      </w:rPr>
    </w:lvl>
    <w:lvl w:ilvl="1" w:tplc="1C090003" w:tentative="1">
      <w:start w:val="1"/>
      <w:numFmt w:val="bullet"/>
      <w:lvlText w:val="o"/>
      <w:lvlJc w:val="left"/>
      <w:pPr>
        <w:ind w:left="3283" w:hanging="360"/>
      </w:pPr>
      <w:rPr>
        <w:rFonts w:ascii="Courier New" w:hAnsi="Courier New" w:cs="Courier New" w:hint="default"/>
      </w:rPr>
    </w:lvl>
    <w:lvl w:ilvl="2" w:tplc="1C090005" w:tentative="1">
      <w:start w:val="1"/>
      <w:numFmt w:val="bullet"/>
      <w:lvlText w:val=""/>
      <w:lvlJc w:val="left"/>
      <w:pPr>
        <w:ind w:left="4003" w:hanging="360"/>
      </w:pPr>
      <w:rPr>
        <w:rFonts w:ascii="Wingdings" w:hAnsi="Wingdings" w:hint="default"/>
      </w:rPr>
    </w:lvl>
    <w:lvl w:ilvl="3" w:tplc="1C090001" w:tentative="1">
      <w:start w:val="1"/>
      <w:numFmt w:val="bullet"/>
      <w:lvlText w:val=""/>
      <w:lvlJc w:val="left"/>
      <w:pPr>
        <w:ind w:left="4723" w:hanging="360"/>
      </w:pPr>
      <w:rPr>
        <w:rFonts w:ascii="Symbol" w:hAnsi="Symbol" w:hint="default"/>
      </w:rPr>
    </w:lvl>
    <w:lvl w:ilvl="4" w:tplc="1C090003" w:tentative="1">
      <w:start w:val="1"/>
      <w:numFmt w:val="bullet"/>
      <w:lvlText w:val="o"/>
      <w:lvlJc w:val="left"/>
      <w:pPr>
        <w:ind w:left="5443" w:hanging="360"/>
      </w:pPr>
      <w:rPr>
        <w:rFonts w:ascii="Courier New" w:hAnsi="Courier New" w:cs="Courier New" w:hint="default"/>
      </w:rPr>
    </w:lvl>
    <w:lvl w:ilvl="5" w:tplc="1C090005" w:tentative="1">
      <w:start w:val="1"/>
      <w:numFmt w:val="bullet"/>
      <w:lvlText w:val=""/>
      <w:lvlJc w:val="left"/>
      <w:pPr>
        <w:ind w:left="6163" w:hanging="360"/>
      </w:pPr>
      <w:rPr>
        <w:rFonts w:ascii="Wingdings" w:hAnsi="Wingdings" w:hint="default"/>
      </w:rPr>
    </w:lvl>
    <w:lvl w:ilvl="6" w:tplc="1C090001" w:tentative="1">
      <w:start w:val="1"/>
      <w:numFmt w:val="bullet"/>
      <w:lvlText w:val=""/>
      <w:lvlJc w:val="left"/>
      <w:pPr>
        <w:ind w:left="6883" w:hanging="360"/>
      </w:pPr>
      <w:rPr>
        <w:rFonts w:ascii="Symbol" w:hAnsi="Symbol" w:hint="default"/>
      </w:rPr>
    </w:lvl>
    <w:lvl w:ilvl="7" w:tplc="1C090003" w:tentative="1">
      <w:start w:val="1"/>
      <w:numFmt w:val="bullet"/>
      <w:lvlText w:val="o"/>
      <w:lvlJc w:val="left"/>
      <w:pPr>
        <w:ind w:left="7603" w:hanging="360"/>
      </w:pPr>
      <w:rPr>
        <w:rFonts w:ascii="Courier New" w:hAnsi="Courier New" w:cs="Courier New" w:hint="default"/>
      </w:rPr>
    </w:lvl>
    <w:lvl w:ilvl="8" w:tplc="1C090005" w:tentative="1">
      <w:start w:val="1"/>
      <w:numFmt w:val="bullet"/>
      <w:lvlText w:val=""/>
      <w:lvlJc w:val="left"/>
      <w:pPr>
        <w:ind w:left="8323" w:hanging="360"/>
      </w:pPr>
      <w:rPr>
        <w:rFonts w:ascii="Wingdings" w:hAnsi="Wingdings" w:hint="default"/>
      </w:rPr>
    </w:lvl>
  </w:abstractNum>
  <w:abstractNum w:abstractNumId="44">
    <w:nsid w:val="190B6BB1"/>
    <w:multiLevelType w:val="hybridMultilevel"/>
    <w:tmpl w:val="667AB92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nsid w:val="19D53695"/>
    <w:multiLevelType w:val="multilevel"/>
    <w:tmpl w:val="8D7A2CEE"/>
    <w:lvl w:ilvl="0">
      <w:start w:val="1"/>
      <w:numFmt w:val="decimal"/>
      <w:pStyle w:val="HOOFSTUK"/>
      <w:lvlText w:val="%1."/>
      <w:lvlJc w:val="left"/>
      <w:pPr>
        <w:tabs>
          <w:tab w:val="num" w:pos="720"/>
        </w:tabs>
        <w:ind w:left="360" w:firstLine="0"/>
      </w:pPr>
      <w:rPr>
        <w:rFonts w:hint="default"/>
      </w:rPr>
    </w:lvl>
    <w:lvl w:ilvl="1">
      <w:start w:val="2"/>
      <w:numFmt w:val="decimal"/>
      <w:lvlText w:val="%1.%2."/>
      <w:lvlJc w:val="left"/>
      <w:pPr>
        <w:tabs>
          <w:tab w:val="num" w:pos="1152"/>
        </w:tabs>
        <w:ind w:left="1152" w:hanging="432"/>
      </w:pPr>
      <w:rPr>
        <w:rFonts w:ascii="Arial" w:hAnsi="Arial" w:hint="default"/>
        <w:b w:val="0"/>
        <w:i w:val="0"/>
        <w:sz w:val="2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6">
    <w:nsid w:val="1A254418"/>
    <w:multiLevelType w:val="hybridMultilevel"/>
    <w:tmpl w:val="2E62CF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nsid w:val="1B2C19A1"/>
    <w:multiLevelType w:val="hybridMultilevel"/>
    <w:tmpl w:val="B67C357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nsid w:val="1C65737E"/>
    <w:multiLevelType w:val="hybridMultilevel"/>
    <w:tmpl w:val="25B0564C"/>
    <w:lvl w:ilvl="0" w:tplc="65723166">
      <w:start w:val="1"/>
      <w:numFmt w:val="bullet"/>
      <w:lvlText w:val=""/>
      <w:lvlJc w:val="left"/>
      <w:pPr>
        <w:tabs>
          <w:tab w:val="num" w:pos="360"/>
        </w:tabs>
        <w:ind w:left="360" w:hanging="360"/>
      </w:pPr>
      <w:rPr>
        <w:rFonts w:ascii="Symbol" w:hAnsi="Symbol" w:hint="default"/>
      </w:rPr>
    </w:lvl>
    <w:lvl w:ilvl="1" w:tplc="8B80176E" w:tentative="1">
      <w:start w:val="1"/>
      <w:numFmt w:val="bullet"/>
      <w:lvlText w:val="o"/>
      <w:lvlJc w:val="left"/>
      <w:pPr>
        <w:tabs>
          <w:tab w:val="num" w:pos="1440"/>
        </w:tabs>
        <w:ind w:left="1440" w:hanging="360"/>
      </w:pPr>
      <w:rPr>
        <w:rFonts w:ascii="Courier New" w:hAnsi="Courier New" w:cs="Courier New" w:hint="default"/>
      </w:rPr>
    </w:lvl>
    <w:lvl w:ilvl="2" w:tplc="2FBA7B88" w:tentative="1">
      <w:start w:val="1"/>
      <w:numFmt w:val="bullet"/>
      <w:lvlText w:val=""/>
      <w:lvlJc w:val="left"/>
      <w:pPr>
        <w:tabs>
          <w:tab w:val="num" w:pos="2160"/>
        </w:tabs>
        <w:ind w:left="2160" w:hanging="360"/>
      </w:pPr>
      <w:rPr>
        <w:rFonts w:ascii="Wingdings" w:hAnsi="Wingdings" w:hint="default"/>
      </w:rPr>
    </w:lvl>
    <w:lvl w:ilvl="3" w:tplc="770A3312" w:tentative="1">
      <w:start w:val="1"/>
      <w:numFmt w:val="bullet"/>
      <w:lvlText w:val=""/>
      <w:lvlJc w:val="left"/>
      <w:pPr>
        <w:tabs>
          <w:tab w:val="num" w:pos="2880"/>
        </w:tabs>
        <w:ind w:left="2880" w:hanging="360"/>
      </w:pPr>
      <w:rPr>
        <w:rFonts w:ascii="Symbol" w:hAnsi="Symbol" w:hint="default"/>
      </w:rPr>
    </w:lvl>
    <w:lvl w:ilvl="4" w:tplc="C4FEDB88" w:tentative="1">
      <w:start w:val="1"/>
      <w:numFmt w:val="bullet"/>
      <w:lvlText w:val="o"/>
      <w:lvlJc w:val="left"/>
      <w:pPr>
        <w:tabs>
          <w:tab w:val="num" w:pos="3600"/>
        </w:tabs>
        <w:ind w:left="3600" w:hanging="360"/>
      </w:pPr>
      <w:rPr>
        <w:rFonts w:ascii="Courier New" w:hAnsi="Courier New" w:cs="Courier New" w:hint="default"/>
      </w:rPr>
    </w:lvl>
    <w:lvl w:ilvl="5" w:tplc="9DAC61FA" w:tentative="1">
      <w:start w:val="1"/>
      <w:numFmt w:val="bullet"/>
      <w:lvlText w:val=""/>
      <w:lvlJc w:val="left"/>
      <w:pPr>
        <w:tabs>
          <w:tab w:val="num" w:pos="4320"/>
        </w:tabs>
        <w:ind w:left="4320" w:hanging="360"/>
      </w:pPr>
      <w:rPr>
        <w:rFonts w:ascii="Wingdings" w:hAnsi="Wingdings" w:hint="default"/>
      </w:rPr>
    </w:lvl>
    <w:lvl w:ilvl="6" w:tplc="4DDED32C" w:tentative="1">
      <w:start w:val="1"/>
      <w:numFmt w:val="bullet"/>
      <w:lvlText w:val=""/>
      <w:lvlJc w:val="left"/>
      <w:pPr>
        <w:tabs>
          <w:tab w:val="num" w:pos="5040"/>
        </w:tabs>
        <w:ind w:left="5040" w:hanging="360"/>
      </w:pPr>
      <w:rPr>
        <w:rFonts w:ascii="Symbol" w:hAnsi="Symbol" w:hint="default"/>
      </w:rPr>
    </w:lvl>
    <w:lvl w:ilvl="7" w:tplc="BCAC9120" w:tentative="1">
      <w:start w:val="1"/>
      <w:numFmt w:val="bullet"/>
      <w:lvlText w:val="o"/>
      <w:lvlJc w:val="left"/>
      <w:pPr>
        <w:tabs>
          <w:tab w:val="num" w:pos="5760"/>
        </w:tabs>
        <w:ind w:left="5760" w:hanging="360"/>
      </w:pPr>
      <w:rPr>
        <w:rFonts w:ascii="Courier New" w:hAnsi="Courier New" w:cs="Courier New" w:hint="default"/>
      </w:rPr>
    </w:lvl>
    <w:lvl w:ilvl="8" w:tplc="26785072" w:tentative="1">
      <w:start w:val="1"/>
      <w:numFmt w:val="bullet"/>
      <w:lvlText w:val=""/>
      <w:lvlJc w:val="left"/>
      <w:pPr>
        <w:tabs>
          <w:tab w:val="num" w:pos="6480"/>
        </w:tabs>
        <w:ind w:left="6480" w:hanging="360"/>
      </w:pPr>
      <w:rPr>
        <w:rFonts w:ascii="Wingdings" w:hAnsi="Wingdings" w:hint="default"/>
      </w:rPr>
    </w:lvl>
  </w:abstractNum>
  <w:abstractNum w:abstractNumId="49">
    <w:nsid w:val="1CB157C9"/>
    <w:multiLevelType w:val="hybridMultilevel"/>
    <w:tmpl w:val="7EB2E4CE"/>
    <w:lvl w:ilvl="0" w:tplc="51885A36">
      <w:start w:val="1"/>
      <w:numFmt w:val="lowerRoman"/>
      <w:lvlText w:val="%1)"/>
      <w:lvlJc w:val="left"/>
      <w:pPr>
        <w:tabs>
          <w:tab w:val="num" w:pos="1701"/>
        </w:tabs>
        <w:ind w:left="1701" w:hanging="567"/>
      </w:pPr>
      <w:rPr>
        <w:rFonts w:ascii="Arial" w:hAnsi="Arial" w:hint="default"/>
        <w:b w:val="0"/>
        <w:i w:val="0"/>
        <w:color w:val="auto"/>
        <w:sz w:val="20"/>
        <w:szCs w:val="20"/>
      </w:rPr>
    </w:lvl>
    <w:lvl w:ilvl="1" w:tplc="2F9CC686">
      <w:start w:val="1"/>
      <w:numFmt w:val="lowerLetter"/>
      <w:lvlText w:val="%2)"/>
      <w:lvlJc w:val="left"/>
      <w:pPr>
        <w:tabs>
          <w:tab w:val="num" w:pos="1985"/>
        </w:tabs>
        <w:ind w:left="1985" w:hanging="284"/>
      </w:pPr>
      <w:rPr>
        <w:rFonts w:hint="default"/>
        <w:b w:val="0"/>
        <w:i w:val="0"/>
        <w:color w:val="auto"/>
        <w:sz w:val="20"/>
        <w:szCs w:val="2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1">
    <w:nsid w:val="1D627F30"/>
    <w:multiLevelType w:val="multilevel"/>
    <w:tmpl w:val="7136B33A"/>
    <w:lvl w:ilvl="0">
      <w:start w:val="1"/>
      <w:numFmt w:val="decimal"/>
      <w:pStyle w:val="HOOFSTUK3"/>
      <w:lvlText w:val="%1."/>
      <w:lvlJc w:val="left"/>
      <w:pPr>
        <w:tabs>
          <w:tab w:val="num" w:pos="720"/>
        </w:tabs>
        <w:ind w:left="720" w:hanging="720"/>
      </w:pPr>
      <w:rPr>
        <w:rFonts w:hint="default"/>
        <w:sz w:val="22"/>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52">
    <w:nsid w:val="1DED4734"/>
    <w:multiLevelType w:val="hybridMultilevel"/>
    <w:tmpl w:val="34308830"/>
    <w:lvl w:ilvl="0" w:tplc="AAC6FD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1EC34742"/>
    <w:multiLevelType w:val="hybridMultilevel"/>
    <w:tmpl w:val="E660A5F0"/>
    <w:lvl w:ilvl="0" w:tplc="75FA54AA">
      <w:start w:val="2"/>
      <w:numFmt w:val="bullet"/>
      <w:lvlText w:val="-"/>
      <w:lvlJc w:val="left"/>
      <w:pPr>
        <w:ind w:left="1222" w:hanging="360"/>
      </w:pPr>
      <w:rPr>
        <w:rFonts w:ascii="Times New Roman" w:hAnsi="Times New Roman" w:cs="Times New Roman" w:hint="default"/>
      </w:rPr>
    </w:lvl>
    <w:lvl w:ilvl="1" w:tplc="1C090003" w:tentative="1">
      <w:start w:val="1"/>
      <w:numFmt w:val="bullet"/>
      <w:lvlText w:val="o"/>
      <w:lvlJc w:val="left"/>
      <w:pPr>
        <w:ind w:left="1942" w:hanging="360"/>
      </w:pPr>
      <w:rPr>
        <w:rFonts w:ascii="Courier New" w:hAnsi="Courier New" w:cs="Courier New" w:hint="default"/>
      </w:rPr>
    </w:lvl>
    <w:lvl w:ilvl="2" w:tplc="1C090005" w:tentative="1">
      <w:start w:val="1"/>
      <w:numFmt w:val="bullet"/>
      <w:lvlText w:val=""/>
      <w:lvlJc w:val="left"/>
      <w:pPr>
        <w:ind w:left="2662" w:hanging="360"/>
      </w:pPr>
      <w:rPr>
        <w:rFonts w:ascii="Wingdings" w:hAnsi="Wingdings" w:hint="default"/>
      </w:rPr>
    </w:lvl>
    <w:lvl w:ilvl="3" w:tplc="1C090001" w:tentative="1">
      <w:start w:val="1"/>
      <w:numFmt w:val="bullet"/>
      <w:lvlText w:val=""/>
      <w:lvlJc w:val="left"/>
      <w:pPr>
        <w:ind w:left="3382" w:hanging="360"/>
      </w:pPr>
      <w:rPr>
        <w:rFonts w:ascii="Symbol" w:hAnsi="Symbol" w:hint="default"/>
      </w:rPr>
    </w:lvl>
    <w:lvl w:ilvl="4" w:tplc="1C090003" w:tentative="1">
      <w:start w:val="1"/>
      <w:numFmt w:val="bullet"/>
      <w:lvlText w:val="o"/>
      <w:lvlJc w:val="left"/>
      <w:pPr>
        <w:ind w:left="4102" w:hanging="360"/>
      </w:pPr>
      <w:rPr>
        <w:rFonts w:ascii="Courier New" w:hAnsi="Courier New" w:cs="Courier New" w:hint="default"/>
      </w:rPr>
    </w:lvl>
    <w:lvl w:ilvl="5" w:tplc="1C090005" w:tentative="1">
      <w:start w:val="1"/>
      <w:numFmt w:val="bullet"/>
      <w:lvlText w:val=""/>
      <w:lvlJc w:val="left"/>
      <w:pPr>
        <w:ind w:left="4822" w:hanging="360"/>
      </w:pPr>
      <w:rPr>
        <w:rFonts w:ascii="Wingdings" w:hAnsi="Wingdings" w:hint="default"/>
      </w:rPr>
    </w:lvl>
    <w:lvl w:ilvl="6" w:tplc="1C090001" w:tentative="1">
      <w:start w:val="1"/>
      <w:numFmt w:val="bullet"/>
      <w:lvlText w:val=""/>
      <w:lvlJc w:val="left"/>
      <w:pPr>
        <w:ind w:left="5542" w:hanging="360"/>
      </w:pPr>
      <w:rPr>
        <w:rFonts w:ascii="Symbol" w:hAnsi="Symbol" w:hint="default"/>
      </w:rPr>
    </w:lvl>
    <w:lvl w:ilvl="7" w:tplc="1C090003" w:tentative="1">
      <w:start w:val="1"/>
      <w:numFmt w:val="bullet"/>
      <w:lvlText w:val="o"/>
      <w:lvlJc w:val="left"/>
      <w:pPr>
        <w:ind w:left="6262" w:hanging="360"/>
      </w:pPr>
      <w:rPr>
        <w:rFonts w:ascii="Courier New" w:hAnsi="Courier New" w:cs="Courier New" w:hint="default"/>
      </w:rPr>
    </w:lvl>
    <w:lvl w:ilvl="8" w:tplc="1C090005" w:tentative="1">
      <w:start w:val="1"/>
      <w:numFmt w:val="bullet"/>
      <w:lvlText w:val=""/>
      <w:lvlJc w:val="left"/>
      <w:pPr>
        <w:ind w:left="6982" w:hanging="360"/>
      </w:pPr>
      <w:rPr>
        <w:rFonts w:ascii="Wingdings" w:hAnsi="Wingdings" w:hint="default"/>
      </w:rPr>
    </w:lvl>
  </w:abstractNum>
  <w:abstractNum w:abstractNumId="54">
    <w:nsid w:val="1ED4530E"/>
    <w:multiLevelType w:val="hybridMultilevel"/>
    <w:tmpl w:val="70A017F4"/>
    <w:lvl w:ilvl="0" w:tplc="78780086">
      <w:start w:val="1"/>
      <w:numFmt w:val="lowerLetter"/>
      <w:lvlText w:val="(%1)"/>
      <w:lvlJc w:val="left"/>
      <w:pPr>
        <w:ind w:left="2700" w:hanging="360"/>
      </w:pPr>
      <w:rPr>
        <w:rFonts w:hint="default"/>
      </w:rPr>
    </w:lvl>
    <w:lvl w:ilvl="1" w:tplc="1C090019" w:tentative="1">
      <w:start w:val="1"/>
      <w:numFmt w:val="lowerLetter"/>
      <w:lvlText w:val="%2."/>
      <w:lvlJc w:val="left"/>
      <w:pPr>
        <w:ind w:left="3420" w:hanging="360"/>
      </w:pPr>
    </w:lvl>
    <w:lvl w:ilvl="2" w:tplc="1C09001B" w:tentative="1">
      <w:start w:val="1"/>
      <w:numFmt w:val="lowerRoman"/>
      <w:lvlText w:val="%3."/>
      <w:lvlJc w:val="right"/>
      <w:pPr>
        <w:ind w:left="4140" w:hanging="180"/>
      </w:pPr>
    </w:lvl>
    <w:lvl w:ilvl="3" w:tplc="1C09000F" w:tentative="1">
      <w:start w:val="1"/>
      <w:numFmt w:val="decimal"/>
      <w:lvlText w:val="%4."/>
      <w:lvlJc w:val="left"/>
      <w:pPr>
        <w:ind w:left="4860" w:hanging="360"/>
      </w:pPr>
    </w:lvl>
    <w:lvl w:ilvl="4" w:tplc="1C090019" w:tentative="1">
      <w:start w:val="1"/>
      <w:numFmt w:val="lowerLetter"/>
      <w:lvlText w:val="%5."/>
      <w:lvlJc w:val="left"/>
      <w:pPr>
        <w:ind w:left="5580" w:hanging="360"/>
      </w:pPr>
    </w:lvl>
    <w:lvl w:ilvl="5" w:tplc="1C09001B" w:tentative="1">
      <w:start w:val="1"/>
      <w:numFmt w:val="lowerRoman"/>
      <w:lvlText w:val="%6."/>
      <w:lvlJc w:val="right"/>
      <w:pPr>
        <w:ind w:left="6300" w:hanging="180"/>
      </w:pPr>
    </w:lvl>
    <w:lvl w:ilvl="6" w:tplc="1C09000F" w:tentative="1">
      <w:start w:val="1"/>
      <w:numFmt w:val="decimal"/>
      <w:lvlText w:val="%7."/>
      <w:lvlJc w:val="left"/>
      <w:pPr>
        <w:ind w:left="7020" w:hanging="360"/>
      </w:pPr>
    </w:lvl>
    <w:lvl w:ilvl="7" w:tplc="1C090019" w:tentative="1">
      <w:start w:val="1"/>
      <w:numFmt w:val="lowerLetter"/>
      <w:lvlText w:val="%8."/>
      <w:lvlJc w:val="left"/>
      <w:pPr>
        <w:ind w:left="7740" w:hanging="360"/>
      </w:pPr>
    </w:lvl>
    <w:lvl w:ilvl="8" w:tplc="1C09001B" w:tentative="1">
      <w:start w:val="1"/>
      <w:numFmt w:val="lowerRoman"/>
      <w:lvlText w:val="%9."/>
      <w:lvlJc w:val="right"/>
      <w:pPr>
        <w:ind w:left="8460" w:hanging="180"/>
      </w:pPr>
    </w:lvl>
  </w:abstractNum>
  <w:abstractNum w:abstractNumId="55">
    <w:nsid w:val="1ED635AB"/>
    <w:multiLevelType w:val="hybridMultilevel"/>
    <w:tmpl w:val="CF2AFA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57">
    <w:nsid w:val="1F441DA2"/>
    <w:multiLevelType w:val="multilevel"/>
    <w:tmpl w:val="FB7C5CD0"/>
    <w:lvl w:ilvl="0">
      <w:start w:val="1"/>
      <w:numFmt w:val="decimal"/>
      <w:pStyle w:val="RDP"/>
      <w:lvlText w:val="RDP%1(E)"/>
      <w:lvlJc w:val="left"/>
      <w:pPr>
        <w:tabs>
          <w:tab w:val="num" w:pos="0"/>
        </w:tabs>
        <w:ind w:left="1134" w:hanging="1134"/>
      </w:pPr>
      <w:rPr>
        <w:rFonts w:ascii="Arial" w:hAnsi="Arial" w:hint="default"/>
        <w:b/>
        <w:i w:val="0"/>
        <w:sz w:val="22"/>
      </w:rPr>
    </w:lvl>
    <w:lvl w:ilvl="1">
      <w:start w:val="1"/>
      <w:numFmt w:val="decimal"/>
      <w:lvlText w:val="A%2"/>
      <w:lvlJc w:val="left"/>
      <w:pPr>
        <w:tabs>
          <w:tab w:val="num" w:pos="1134"/>
        </w:tabs>
        <w:ind w:left="1134" w:hanging="1134"/>
      </w:pPr>
      <w:rPr>
        <w:rFonts w:ascii="Arial" w:hAnsi="Arial" w:hint="default"/>
        <w:b/>
        <w:i w:val="0"/>
        <w:caps w:val="0"/>
        <w:strike w:val="0"/>
        <w:dstrike w:val="0"/>
        <w:vanish w:val="0"/>
        <w:color w:val="000000"/>
        <w:sz w:val="20"/>
        <w:vertAlign w:val="baseline"/>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440"/>
        </w:tabs>
        <w:ind w:left="1440" w:hanging="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58">
    <w:nsid w:val="1F664AA1"/>
    <w:multiLevelType w:val="hybridMultilevel"/>
    <w:tmpl w:val="6E1A7B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nsid w:val="1FBB01D0"/>
    <w:multiLevelType w:val="hybridMultilevel"/>
    <w:tmpl w:val="8E2C9924"/>
    <w:lvl w:ilvl="0" w:tplc="CFEAE810">
      <w:start w:val="1"/>
      <w:numFmt w:val="bullet"/>
      <w:lvlText w:val=""/>
      <w:lvlJc w:val="left"/>
      <w:pPr>
        <w:tabs>
          <w:tab w:val="num" w:pos="0"/>
        </w:tabs>
        <w:ind w:left="0" w:firstLine="414"/>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1">
    <w:nsid w:val="21A14991"/>
    <w:multiLevelType w:val="hybridMultilevel"/>
    <w:tmpl w:val="F1EA3516"/>
    <w:lvl w:ilvl="0" w:tplc="ED78C990">
      <w:start w:val="1"/>
      <w:numFmt w:val="bullet"/>
      <w:lvlText w:val="●"/>
      <w:lvlJc w:val="left"/>
      <w:pPr>
        <w:ind w:left="1854" w:hanging="360"/>
      </w:pPr>
      <w:rPr>
        <w:rFonts w:ascii="Arial" w:hAnsi="Aria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2">
    <w:nsid w:val="21B002D9"/>
    <w:multiLevelType w:val="hybridMultilevel"/>
    <w:tmpl w:val="4CBE8BC8"/>
    <w:lvl w:ilvl="0" w:tplc="6F1607AA">
      <w:start w:val="1"/>
      <w:numFmt w:val="lowerLetter"/>
      <w:lvlText w:val="(%1)"/>
      <w:lvlJc w:val="left"/>
      <w:pPr>
        <w:ind w:left="2646" w:hanging="360"/>
      </w:pPr>
      <w:rPr>
        <w:rFonts w:hint="default"/>
        <w:b w:val="0"/>
      </w:rPr>
    </w:lvl>
    <w:lvl w:ilvl="1" w:tplc="04090019" w:tentative="1">
      <w:start w:val="1"/>
      <w:numFmt w:val="lowerLetter"/>
      <w:lvlText w:val="%2."/>
      <w:lvlJc w:val="left"/>
      <w:pPr>
        <w:ind w:left="3366" w:hanging="360"/>
      </w:pPr>
    </w:lvl>
    <w:lvl w:ilvl="2" w:tplc="0409001B" w:tentative="1">
      <w:start w:val="1"/>
      <w:numFmt w:val="lowerRoman"/>
      <w:lvlText w:val="%3."/>
      <w:lvlJc w:val="right"/>
      <w:pPr>
        <w:ind w:left="4086" w:hanging="180"/>
      </w:pPr>
    </w:lvl>
    <w:lvl w:ilvl="3" w:tplc="0409000F" w:tentative="1">
      <w:start w:val="1"/>
      <w:numFmt w:val="decimal"/>
      <w:lvlText w:val="%4."/>
      <w:lvlJc w:val="left"/>
      <w:pPr>
        <w:ind w:left="4806" w:hanging="360"/>
      </w:pPr>
    </w:lvl>
    <w:lvl w:ilvl="4" w:tplc="04090019" w:tentative="1">
      <w:start w:val="1"/>
      <w:numFmt w:val="lowerLetter"/>
      <w:lvlText w:val="%5."/>
      <w:lvlJc w:val="left"/>
      <w:pPr>
        <w:ind w:left="5526" w:hanging="360"/>
      </w:pPr>
    </w:lvl>
    <w:lvl w:ilvl="5" w:tplc="0409001B" w:tentative="1">
      <w:start w:val="1"/>
      <w:numFmt w:val="lowerRoman"/>
      <w:lvlText w:val="%6."/>
      <w:lvlJc w:val="right"/>
      <w:pPr>
        <w:ind w:left="6246" w:hanging="180"/>
      </w:pPr>
    </w:lvl>
    <w:lvl w:ilvl="6" w:tplc="0409000F" w:tentative="1">
      <w:start w:val="1"/>
      <w:numFmt w:val="decimal"/>
      <w:lvlText w:val="%7."/>
      <w:lvlJc w:val="left"/>
      <w:pPr>
        <w:ind w:left="6966" w:hanging="360"/>
      </w:pPr>
    </w:lvl>
    <w:lvl w:ilvl="7" w:tplc="04090019" w:tentative="1">
      <w:start w:val="1"/>
      <w:numFmt w:val="lowerLetter"/>
      <w:lvlText w:val="%8."/>
      <w:lvlJc w:val="left"/>
      <w:pPr>
        <w:ind w:left="7686" w:hanging="360"/>
      </w:pPr>
    </w:lvl>
    <w:lvl w:ilvl="8" w:tplc="0409001B" w:tentative="1">
      <w:start w:val="1"/>
      <w:numFmt w:val="lowerRoman"/>
      <w:lvlText w:val="%9."/>
      <w:lvlJc w:val="right"/>
      <w:pPr>
        <w:ind w:left="8406" w:hanging="180"/>
      </w:pPr>
    </w:lvl>
  </w:abstractNum>
  <w:abstractNum w:abstractNumId="63">
    <w:nsid w:val="22C33C67"/>
    <w:multiLevelType w:val="hybridMultilevel"/>
    <w:tmpl w:val="3AD2F0BA"/>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64">
    <w:nsid w:val="23437B88"/>
    <w:multiLevelType w:val="multilevel"/>
    <w:tmpl w:val="C9427A38"/>
    <w:lvl w:ilvl="0">
      <w:start w:val="9"/>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nsid w:val="24481F06"/>
    <w:multiLevelType w:val="multilevel"/>
    <w:tmpl w:val="9B48B5E4"/>
    <w:lvl w:ilvl="0">
      <w:start w:val="1"/>
      <w:numFmt w:val="decimal"/>
      <w:pStyle w:val="HOOFSTUK4D"/>
      <w:lvlText w:val="C3.4.3.1.%1"/>
      <w:lvlJc w:val="left"/>
      <w:pPr>
        <w:tabs>
          <w:tab w:val="num" w:pos="1145"/>
        </w:tabs>
        <w:ind w:left="1145"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nsid w:val="254A3974"/>
    <w:multiLevelType w:val="singleLevel"/>
    <w:tmpl w:val="C4CC4862"/>
    <w:lvl w:ilvl="0">
      <w:start w:val="1"/>
      <w:numFmt w:val="lowerRoman"/>
      <w:pStyle w:val="NormalIndentNumbering"/>
      <w:lvlText w:val="%1)."/>
      <w:lvlJc w:val="left"/>
      <w:pPr>
        <w:tabs>
          <w:tab w:val="num" w:pos="2160"/>
        </w:tabs>
        <w:ind w:left="720" w:firstLine="720"/>
      </w:pPr>
      <w:rPr>
        <w:rFonts w:hint="default"/>
      </w:rPr>
    </w:lvl>
  </w:abstractNum>
  <w:abstractNum w:abstractNumId="67">
    <w:nsid w:val="261359D4"/>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68">
    <w:nsid w:val="26873F81"/>
    <w:multiLevelType w:val="hybridMultilevel"/>
    <w:tmpl w:val="9F12273C"/>
    <w:lvl w:ilvl="0" w:tplc="597A1798">
      <w:start w:val="2"/>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9">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0">
    <w:nsid w:val="279E0F47"/>
    <w:multiLevelType w:val="hybridMultilevel"/>
    <w:tmpl w:val="78A60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28115940"/>
    <w:multiLevelType w:val="hybridMultilevel"/>
    <w:tmpl w:val="779CF796"/>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2">
    <w:nsid w:val="28981793"/>
    <w:multiLevelType w:val="multilevel"/>
    <w:tmpl w:val="DCE01148"/>
    <w:lvl w:ilvl="0">
      <w:start w:val="1"/>
      <w:numFmt w:val="decimal"/>
      <w:pStyle w:val="HOOFSTUK2"/>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i w:val="0"/>
        <w:caps w:val="0"/>
        <w:strike w:val="0"/>
        <w:dstrike w:val="0"/>
        <w:vanish w:val="0"/>
        <w:color w:val="000000"/>
        <w:sz w:val="20"/>
        <w:vertAlign w:val="baseline"/>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440"/>
        </w:tabs>
        <w:ind w:left="1440" w:hanging="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73">
    <w:nsid w:val="297D5B16"/>
    <w:multiLevelType w:val="hybridMultilevel"/>
    <w:tmpl w:val="64CA24FA"/>
    <w:lvl w:ilvl="0" w:tplc="E99EFB7C">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nsid w:val="2BBB629C"/>
    <w:multiLevelType w:val="hybridMultilevel"/>
    <w:tmpl w:val="838AD65E"/>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75">
    <w:nsid w:val="2BFD3A60"/>
    <w:multiLevelType w:val="hybridMultilevel"/>
    <w:tmpl w:val="C69279C2"/>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A6220BFA">
      <w:start w:val="1"/>
      <w:numFmt w:val="decimal"/>
      <w:lvlText w:val="%3."/>
      <w:lvlJc w:val="left"/>
      <w:pPr>
        <w:ind w:left="4416" w:hanging="720"/>
      </w:pPr>
      <w:rPr>
        <w:rFonts w:hint="default"/>
        <w:u w:val="none"/>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6">
    <w:nsid w:val="2BFF0166"/>
    <w:multiLevelType w:val="hybridMultilevel"/>
    <w:tmpl w:val="9CFAC85C"/>
    <w:lvl w:ilvl="0" w:tplc="DBEA5608">
      <w:start w:val="1"/>
      <w:numFmt w:val="bullet"/>
      <w:lvlText w:val=""/>
      <w:lvlJc w:val="left"/>
      <w:pPr>
        <w:ind w:left="720" w:hanging="360"/>
      </w:pPr>
      <w:rPr>
        <w:rFonts w:ascii="Symbol" w:hAnsi="Symbol" w:hint="default"/>
      </w:rPr>
    </w:lvl>
    <w:lvl w:ilvl="1" w:tplc="FFC26BA4" w:tentative="1">
      <w:start w:val="1"/>
      <w:numFmt w:val="bullet"/>
      <w:lvlText w:val="o"/>
      <w:lvlJc w:val="left"/>
      <w:pPr>
        <w:ind w:left="1440" w:hanging="360"/>
      </w:pPr>
      <w:rPr>
        <w:rFonts w:ascii="Courier New" w:hAnsi="Courier New" w:cs="Courier New" w:hint="default"/>
      </w:rPr>
    </w:lvl>
    <w:lvl w:ilvl="2" w:tplc="C94CEA9C" w:tentative="1">
      <w:start w:val="1"/>
      <w:numFmt w:val="bullet"/>
      <w:lvlText w:val=""/>
      <w:lvlJc w:val="left"/>
      <w:pPr>
        <w:ind w:left="2160" w:hanging="360"/>
      </w:pPr>
      <w:rPr>
        <w:rFonts w:ascii="Wingdings" w:hAnsi="Wingdings" w:hint="default"/>
      </w:rPr>
    </w:lvl>
    <w:lvl w:ilvl="3" w:tplc="0242ECA6" w:tentative="1">
      <w:start w:val="1"/>
      <w:numFmt w:val="bullet"/>
      <w:lvlText w:val=""/>
      <w:lvlJc w:val="left"/>
      <w:pPr>
        <w:ind w:left="2880" w:hanging="360"/>
      </w:pPr>
      <w:rPr>
        <w:rFonts w:ascii="Symbol" w:hAnsi="Symbol" w:hint="default"/>
      </w:rPr>
    </w:lvl>
    <w:lvl w:ilvl="4" w:tplc="65D29C1A" w:tentative="1">
      <w:start w:val="1"/>
      <w:numFmt w:val="bullet"/>
      <w:lvlText w:val="o"/>
      <w:lvlJc w:val="left"/>
      <w:pPr>
        <w:ind w:left="3600" w:hanging="360"/>
      </w:pPr>
      <w:rPr>
        <w:rFonts w:ascii="Courier New" w:hAnsi="Courier New" w:cs="Courier New" w:hint="default"/>
      </w:rPr>
    </w:lvl>
    <w:lvl w:ilvl="5" w:tplc="09A441CE" w:tentative="1">
      <w:start w:val="1"/>
      <w:numFmt w:val="bullet"/>
      <w:lvlText w:val=""/>
      <w:lvlJc w:val="left"/>
      <w:pPr>
        <w:ind w:left="4320" w:hanging="360"/>
      </w:pPr>
      <w:rPr>
        <w:rFonts w:ascii="Wingdings" w:hAnsi="Wingdings" w:hint="default"/>
      </w:rPr>
    </w:lvl>
    <w:lvl w:ilvl="6" w:tplc="D1F4FEDC" w:tentative="1">
      <w:start w:val="1"/>
      <w:numFmt w:val="bullet"/>
      <w:lvlText w:val=""/>
      <w:lvlJc w:val="left"/>
      <w:pPr>
        <w:ind w:left="5040" w:hanging="360"/>
      </w:pPr>
      <w:rPr>
        <w:rFonts w:ascii="Symbol" w:hAnsi="Symbol" w:hint="default"/>
      </w:rPr>
    </w:lvl>
    <w:lvl w:ilvl="7" w:tplc="E0E4319C" w:tentative="1">
      <w:start w:val="1"/>
      <w:numFmt w:val="bullet"/>
      <w:lvlText w:val="o"/>
      <w:lvlJc w:val="left"/>
      <w:pPr>
        <w:ind w:left="5760" w:hanging="360"/>
      </w:pPr>
      <w:rPr>
        <w:rFonts w:ascii="Courier New" w:hAnsi="Courier New" w:cs="Courier New" w:hint="default"/>
      </w:rPr>
    </w:lvl>
    <w:lvl w:ilvl="8" w:tplc="9A1C9C46" w:tentative="1">
      <w:start w:val="1"/>
      <w:numFmt w:val="bullet"/>
      <w:lvlText w:val=""/>
      <w:lvlJc w:val="left"/>
      <w:pPr>
        <w:ind w:left="6480" w:hanging="360"/>
      </w:pPr>
      <w:rPr>
        <w:rFonts w:ascii="Wingdings" w:hAnsi="Wingdings" w:hint="default"/>
      </w:rPr>
    </w:lvl>
  </w:abstractNum>
  <w:abstractNum w:abstractNumId="77">
    <w:nsid w:val="2C520461"/>
    <w:multiLevelType w:val="hybridMultilevel"/>
    <w:tmpl w:val="582E4BB4"/>
    <w:lvl w:ilvl="0" w:tplc="C0F63296">
      <w:start w:val="1"/>
      <w:numFmt w:val="lowerLetter"/>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8">
    <w:nsid w:val="2C916D11"/>
    <w:multiLevelType w:val="multilevel"/>
    <w:tmpl w:val="BA1ECA0E"/>
    <w:lvl w:ilvl="0">
      <w:start w:val="1"/>
      <w:numFmt w:val="upperLetter"/>
      <w:pStyle w:val="HOOFSTUKFORMS"/>
      <w:lvlText w:val="T2.1 %1"/>
      <w:lvlJc w:val="left"/>
      <w:pPr>
        <w:tabs>
          <w:tab w:val="num" w:pos="567"/>
        </w:tabs>
        <w:ind w:left="0" w:firstLine="0"/>
      </w:pPr>
      <w:rPr>
        <w:rFonts w:hint="default"/>
        <w:b/>
        <w:i w:val="0"/>
        <w:caps/>
        <w:strike w:val="0"/>
        <w:color w:val="000000"/>
        <w:sz w:val="22"/>
        <w:szCs w:val="22"/>
      </w:rPr>
    </w:lvl>
    <w:lvl w:ilvl="1">
      <w:start w:val="1"/>
      <w:numFmt w:val="upperLetter"/>
      <w:lvlText w:val="T2.2 %2"/>
      <w:lvlJc w:val="left"/>
      <w:pPr>
        <w:tabs>
          <w:tab w:val="num" w:pos="786"/>
        </w:tabs>
        <w:ind w:left="426" w:firstLine="0"/>
      </w:pPr>
      <w:rPr>
        <w:rFonts w:hint="default"/>
        <w:sz w:val="22"/>
        <w:szCs w:val="22"/>
      </w:rPr>
    </w:lvl>
    <w:lvl w:ilvl="2">
      <w:start w:val="1"/>
      <w:numFmt w:val="decimal"/>
      <w:lvlText w:val="%1.%2.%3"/>
      <w:lvlJc w:val="left"/>
      <w:pPr>
        <w:tabs>
          <w:tab w:val="num" w:pos="2160"/>
        </w:tabs>
        <w:ind w:left="1440" w:firstLine="0"/>
      </w:pPr>
      <w:rPr>
        <w:rFonts w:hint="default"/>
      </w:rPr>
    </w:lvl>
    <w:lvl w:ilvl="3">
      <w:start w:val="1"/>
      <w:numFmt w:val="lowerLetter"/>
      <w:lvlText w:val="(%4)"/>
      <w:lvlJc w:val="left"/>
      <w:pPr>
        <w:tabs>
          <w:tab w:val="num" w:pos="2138"/>
        </w:tabs>
        <w:ind w:left="2138" w:hanging="698"/>
      </w:pPr>
      <w:rPr>
        <w:rFonts w:ascii="Arial" w:hAnsi="Arial" w:hint="default"/>
        <w:b/>
        <w:i w:val="0"/>
        <w:sz w:val="20"/>
      </w:rPr>
    </w:lvl>
    <w:lvl w:ilvl="4">
      <w:start w:val="1"/>
      <w:numFmt w:val="lowerRoman"/>
      <w:lvlText w:val="(%5)"/>
      <w:lvlJc w:val="left"/>
      <w:pPr>
        <w:tabs>
          <w:tab w:val="num" w:pos="2858"/>
        </w:tabs>
        <w:ind w:left="720" w:firstLine="1418"/>
      </w:pPr>
      <w:rPr>
        <w:rFonts w:hint="default"/>
      </w:rPr>
    </w:lvl>
    <w:lvl w:ilvl="5">
      <w:start w:val="1"/>
      <w:numFmt w:val="none"/>
      <w:lvlText w:val=""/>
      <w:lvlJc w:val="left"/>
      <w:pPr>
        <w:tabs>
          <w:tab w:val="num" w:pos="1800"/>
        </w:tabs>
        <w:ind w:left="720" w:firstLine="720"/>
      </w:pPr>
      <w:rPr>
        <w:rFonts w:ascii="Wingdings" w:hAnsi="Wingdings" w:hint="default"/>
        <w:sz w:val="20"/>
      </w:rPr>
    </w:lvl>
    <w:lvl w:ilvl="6">
      <w:start w:val="1"/>
      <w:numFmt w:val="bullet"/>
      <w:lvlText w:val=""/>
      <w:lvlJc w:val="left"/>
      <w:pPr>
        <w:tabs>
          <w:tab w:val="num" w:pos="2214"/>
        </w:tabs>
        <w:ind w:left="720" w:firstLine="1134"/>
      </w:pPr>
      <w:rPr>
        <w:rFonts w:ascii="WP IconicSymbolsA" w:hAnsi="WP IconicSymbolsA" w:hint="default"/>
        <w:color w:val="auto"/>
      </w:rPr>
    </w:lvl>
    <w:lvl w:ilvl="7">
      <w:start w:val="1"/>
      <w:numFmt w:val="none"/>
      <w:lvlText w:val="-"/>
      <w:lvlJc w:val="left"/>
      <w:pPr>
        <w:tabs>
          <w:tab w:val="num" w:pos="2611"/>
        </w:tabs>
        <w:ind w:left="720" w:firstLine="1531"/>
      </w:pPr>
      <w:rPr>
        <w:rFonts w:ascii="Arial" w:hAnsi="Arial" w:hint="default"/>
        <w:b w:val="0"/>
        <w:i w:val="0"/>
        <w:sz w:val="20"/>
      </w:rPr>
    </w:lvl>
    <w:lvl w:ilvl="8">
      <w:start w:val="1"/>
      <w:numFmt w:val="lowerRoman"/>
      <w:lvlText w:val="(%9)"/>
      <w:lvlJc w:val="left"/>
      <w:pPr>
        <w:tabs>
          <w:tab w:val="num" w:pos="2858"/>
        </w:tabs>
        <w:ind w:left="720" w:firstLine="1418"/>
      </w:pPr>
      <w:rPr>
        <w:rFonts w:ascii="Arial" w:hAnsi="Arial" w:hint="default"/>
        <w:b w:val="0"/>
        <w:i w:val="0"/>
        <w:caps w:val="0"/>
        <w:sz w:val="20"/>
      </w:rPr>
    </w:lvl>
  </w:abstractNum>
  <w:abstractNum w:abstractNumId="79">
    <w:nsid w:val="2CE879C6"/>
    <w:multiLevelType w:val="hybridMultilevel"/>
    <w:tmpl w:val="FCC47CE2"/>
    <w:lvl w:ilvl="0" w:tplc="1C090005">
      <w:start w:val="1"/>
      <w:numFmt w:val="bullet"/>
      <w:lvlText w:val=""/>
      <w:lvlJc w:val="left"/>
      <w:pPr>
        <w:ind w:left="2138" w:hanging="360"/>
      </w:pPr>
      <w:rPr>
        <w:rFonts w:ascii="Wingdings" w:hAnsi="Wingdings"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80">
    <w:nsid w:val="2D583C40"/>
    <w:multiLevelType w:val="hybridMultilevel"/>
    <w:tmpl w:val="A962A3D6"/>
    <w:lvl w:ilvl="0" w:tplc="9FFE3A80">
      <w:start w:val="1"/>
      <w:numFmt w:val="lowerLetter"/>
      <w:lvlText w:val="(%1)"/>
      <w:lvlJc w:val="left"/>
      <w:pPr>
        <w:ind w:left="2700" w:hanging="360"/>
      </w:pPr>
      <w:rPr>
        <w:rFonts w:hint="default"/>
      </w:rPr>
    </w:lvl>
    <w:lvl w:ilvl="1" w:tplc="1C090019" w:tentative="1">
      <w:start w:val="1"/>
      <w:numFmt w:val="lowerLetter"/>
      <w:lvlText w:val="%2."/>
      <w:lvlJc w:val="left"/>
      <w:pPr>
        <w:ind w:left="3420" w:hanging="360"/>
      </w:pPr>
    </w:lvl>
    <w:lvl w:ilvl="2" w:tplc="1C09001B" w:tentative="1">
      <w:start w:val="1"/>
      <w:numFmt w:val="lowerRoman"/>
      <w:lvlText w:val="%3."/>
      <w:lvlJc w:val="right"/>
      <w:pPr>
        <w:ind w:left="4140" w:hanging="180"/>
      </w:pPr>
    </w:lvl>
    <w:lvl w:ilvl="3" w:tplc="1C09000F" w:tentative="1">
      <w:start w:val="1"/>
      <w:numFmt w:val="decimal"/>
      <w:lvlText w:val="%4."/>
      <w:lvlJc w:val="left"/>
      <w:pPr>
        <w:ind w:left="4860" w:hanging="360"/>
      </w:pPr>
    </w:lvl>
    <w:lvl w:ilvl="4" w:tplc="1C090019" w:tentative="1">
      <w:start w:val="1"/>
      <w:numFmt w:val="lowerLetter"/>
      <w:lvlText w:val="%5."/>
      <w:lvlJc w:val="left"/>
      <w:pPr>
        <w:ind w:left="5580" w:hanging="360"/>
      </w:pPr>
    </w:lvl>
    <w:lvl w:ilvl="5" w:tplc="1C09001B" w:tentative="1">
      <w:start w:val="1"/>
      <w:numFmt w:val="lowerRoman"/>
      <w:lvlText w:val="%6."/>
      <w:lvlJc w:val="right"/>
      <w:pPr>
        <w:ind w:left="6300" w:hanging="180"/>
      </w:pPr>
    </w:lvl>
    <w:lvl w:ilvl="6" w:tplc="1C09000F" w:tentative="1">
      <w:start w:val="1"/>
      <w:numFmt w:val="decimal"/>
      <w:lvlText w:val="%7."/>
      <w:lvlJc w:val="left"/>
      <w:pPr>
        <w:ind w:left="7020" w:hanging="360"/>
      </w:pPr>
    </w:lvl>
    <w:lvl w:ilvl="7" w:tplc="1C090019" w:tentative="1">
      <w:start w:val="1"/>
      <w:numFmt w:val="lowerLetter"/>
      <w:lvlText w:val="%8."/>
      <w:lvlJc w:val="left"/>
      <w:pPr>
        <w:ind w:left="7740" w:hanging="360"/>
      </w:pPr>
    </w:lvl>
    <w:lvl w:ilvl="8" w:tplc="1C09001B" w:tentative="1">
      <w:start w:val="1"/>
      <w:numFmt w:val="lowerRoman"/>
      <w:lvlText w:val="%9."/>
      <w:lvlJc w:val="right"/>
      <w:pPr>
        <w:ind w:left="8460" w:hanging="180"/>
      </w:pPr>
    </w:lvl>
  </w:abstractNum>
  <w:abstractNum w:abstractNumId="81">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2">
    <w:nsid w:val="2E275369"/>
    <w:multiLevelType w:val="hybridMultilevel"/>
    <w:tmpl w:val="EA3EF9E2"/>
    <w:lvl w:ilvl="0" w:tplc="0F30F00E">
      <w:start w:val="3"/>
      <w:numFmt w:val="upperLetter"/>
      <w:pStyle w:val="Heading9"/>
      <w:lvlText w:val="%1."/>
      <w:lvlJc w:val="left"/>
      <w:pPr>
        <w:ind w:left="2138" w:hanging="360"/>
      </w:pPr>
      <w:rPr>
        <w:rFonts w:hint="default"/>
        <w:sz w:val="2"/>
        <w:szCs w:val="2"/>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83">
    <w:nsid w:val="2EB168AF"/>
    <w:multiLevelType w:val="hybridMultilevel"/>
    <w:tmpl w:val="8F6819AC"/>
    <w:lvl w:ilvl="0" w:tplc="340E842E">
      <w:start w:val="1"/>
      <w:numFmt w:val="lowerRoman"/>
      <w:lvlText w:val="(%1)"/>
      <w:lvlJc w:val="left"/>
      <w:pPr>
        <w:tabs>
          <w:tab w:val="num" w:pos="2268"/>
        </w:tabs>
        <w:ind w:left="2268"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4">
    <w:nsid w:val="2F9A6768"/>
    <w:multiLevelType w:val="singleLevel"/>
    <w:tmpl w:val="B66838DE"/>
    <w:lvl w:ilvl="0">
      <w:numFmt w:val="bullet"/>
      <w:lvlText w:val="-"/>
      <w:lvlJc w:val="left"/>
      <w:pPr>
        <w:tabs>
          <w:tab w:val="num" w:pos="720"/>
        </w:tabs>
        <w:ind w:left="720" w:hanging="720"/>
      </w:pPr>
      <w:rPr>
        <w:rFonts w:hint="default"/>
      </w:rPr>
    </w:lvl>
  </w:abstractNum>
  <w:abstractNum w:abstractNumId="85">
    <w:nsid w:val="313A3811"/>
    <w:multiLevelType w:val="hybridMultilevel"/>
    <w:tmpl w:val="2DC2D854"/>
    <w:lvl w:ilvl="0" w:tplc="D5B633D6">
      <w:start w:val="1"/>
      <w:numFmt w:val="bullet"/>
      <w:lvlText w:val="-"/>
      <w:lvlJc w:val="left"/>
      <w:pPr>
        <w:ind w:left="2138" w:hanging="360"/>
      </w:pPr>
      <w:rPr>
        <w:rFonts w:ascii="Arial" w:eastAsia="Times New Roman" w:hAnsi="Arial" w:hint="default"/>
        <w:b w:val="0"/>
        <w:i w:val="0"/>
        <w:color w:val="auto"/>
        <w:sz w:val="20"/>
        <w:szCs w:val="20"/>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86">
    <w:nsid w:val="322045ED"/>
    <w:multiLevelType w:val="multilevel"/>
    <w:tmpl w:val="00D096FE"/>
    <w:lvl w:ilvl="0">
      <w:start w:val="1"/>
      <w:numFmt w:val="decimal"/>
      <w:lvlText w:val="%1."/>
      <w:lvlJc w:val="left"/>
      <w:pPr>
        <w:ind w:left="502" w:hanging="360"/>
      </w:pPr>
    </w:lvl>
    <w:lvl w:ilvl="1">
      <w:start w:val="3"/>
      <w:numFmt w:val="decimal"/>
      <w:isLgl/>
      <w:lvlText w:val="%1.%2"/>
      <w:lvlJc w:val="left"/>
      <w:pPr>
        <w:ind w:left="630" w:hanging="360"/>
      </w:pPr>
      <w:rPr>
        <w:b/>
      </w:rPr>
    </w:lvl>
    <w:lvl w:ilvl="2">
      <w:start w:val="1"/>
      <w:numFmt w:val="decimal"/>
      <w:lvlText w:val="%3."/>
      <w:lvlJc w:val="left"/>
      <w:pPr>
        <w:ind w:left="1118" w:hanging="720"/>
      </w:pPr>
      <w:rPr>
        <w:rFonts w:ascii="Arial" w:eastAsia="Times New Roman" w:hAnsi="Arial" w:cs="Arial"/>
        <w:b/>
      </w:rPr>
    </w:lvl>
    <w:lvl w:ilvl="3">
      <w:start w:val="1"/>
      <w:numFmt w:val="decimal"/>
      <w:isLgl/>
      <w:lvlText w:val="%1.%2.%3.%4"/>
      <w:lvlJc w:val="left"/>
      <w:pPr>
        <w:ind w:left="1246" w:hanging="720"/>
      </w:pPr>
      <w:rPr>
        <w:b/>
      </w:rPr>
    </w:lvl>
    <w:lvl w:ilvl="4">
      <w:start w:val="1"/>
      <w:numFmt w:val="decimal"/>
      <w:isLgl/>
      <w:lvlText w:val="%1.%2.%3.%4.%5"/>
      <w:lvlJc w:val="left"/>
      <w:pPr>
        <w:ind w:left="1734" w:hanging="1080"/>
      </w:pPr>
      <w:rPr>
        <w:b/>
      </w:rPr>
    </w:lvl>
    <w:lvl w:ilvl="5">
      <w:start w:val="1"/>
      <w:numFmt w:val="decimal"/>
      <w:isLgl/>
      <w:lvlText w:val="%1.%2.%3.%4.%5.%6"/>
      <w:lvlJc w:val="left"/>
      <w:pPr>
        <w:ind w:left="1862" w:hanging="1080"/>
      </w:pPr>
      <w:rPr>
        <w:b/>
      </w:rPr>
    </w:lvl>
    <w:lvl w:ilvl="6">
      <w:start w:val="1"/>
      <w:numFmt w:val="decimal"/>
      <w:isLgl/>
      <w:lvlText w:val="%1.%2.%3.%4.%5.%6.%7"/>
      <w:lvlJc w:val="left"/>
      <w:pPr>
        <w:ind w:left="2350" w:hanging="1440"/>
      </w:pPr>
      <w:rPr>
        <w:b/>
      </w:rPr>
    </w:lvl>
    <w:lvl w:ilvl="7">
      <w:start w:val="1"/>
      <w:numFmt w:val="decimal"/>
      <w:isLgl/>
      <w:lvlText w:val="%1.%2.%3.%4.%5.%6.%7.%8"/>
      <w:lvlJc w:val="left"/>
      <w:pPr>
        <w:ind w:left="2478" w:hanging="1440"/>
      </w:pPr>
      <w:rPr>
        <w:b/>
      </w:rPr>
    </w:lvl>
    <w:lvl w:ilvl="8">
      <w:start w:val="1"/>
      <w:numFmt w:val="decimal"/>
      <w:isLgl/>
      <w:lvlText w:val="%1.%2.%3.%4.%5.%6.%7.%8.%9"/>
      <w:lvlJc w:val="left"/>
      <w:pPr>
        <w:ind w:left="2966" w:hanging="1800"/>
      </w:pPr>
      <w:rPr>
        <w:b/>
      </w:rPr>
    </w:lvl>
  </w:abstractNum>
  <w:abstractNum w:abstractNumId="87">
    <w:nsid w:val="327331A2"/>
    <w:multiLevelType w:val="hybridMultilevel"/>
    <w:tmpl w:val="7FB4B384"/>
    <w:lvl w:ilvl="0" w:tplc="1C090005">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88">
    <w:nsid w:val="32E41EC4"/>
    <w:multiLevelType w:val="hybridMultilevel"/>
    <w:tmpl w:val="86B8AC06"/>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1F2DDC4">
      <w:start w:val="1"/>
      <w:numFmt w:val="lowerLetter"/>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nsid w:val="33A34152"/>
    <w:multiLevelType w:val="multilevel"/>
    <w:tmpl w:val="AC4ED086"/>
    <w:lvl w:ilvl="0">
      <w:start w:val="1"/>
      <w:numFmt w:val="decimal"/>
      <w:pStyle w:val="C5"/>
      <w:isLgl/>
      <w:lvlText w:val="C5.%1"/>
      <w:lvlJc w:val="left"/>
      <w:pPr>
        <w:tabs>
          <w:tab w:val="num" w:pos="1134"/>
        </w:tabs>
        <w:ind w:left="1134" w:hanging="1134"/>
      </w:pPr>
      <w:rPr>
        <w:rFonts w:ascii="Arial Bold" w:hAnsi="Arial Bold" w:hint="default"/>
        <w:b/>
        <w:i w:val="0"/>
        <w:caps w:val="0"/>
        <w:strike w:val="0"/>
        <w:dstrike w:val="0"/>
        <w:vanish w:val="0"/>
        <w:color w:val="000000"/>
        <w:sz w:val="24"/>
        <w:szCs w:val="24"/>
        <w:vertAlign w:val="baseline"/>
      </w:rPr>
    </w:lvl>
    <w:lvl w:ilvl="1">
      <w:start w:val="1"/>
      <w:numFmt w:val="decimal"/>
      <w:lvlText w:val="%1.%2"/>
      <w:lvlJc w:val="left"/>
      <w:pPr>
        <w:tabs>
          <w:tab w:val="num" w:pos="720"/>
        </w:tabs>
        <w:ind w:left="720" w:hanging="720"/>
      </w:pPr>
      <w:rPr>
        <w:rFonts w:ascii="Times New Roman Bold" w:hAnsi="Times New Roman Bold" w:hint="default"/>
        <w:b/>
        <w:i w:val="0"/>
        <w:caps w:val="0"/>
        <w:strike w:val="0"/>
        <w:dstrike w:val="0"/>
        <w:vanish w:val="0"/>
        <w:color w:val="000000"/>
        <w:sz w:val="24"/>
        <w:szCs w:val="24"/>
        <w:vertAlign w:val="baseline"/>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90">
    <w:nsid w:val="345F526B"/>
    <w:multiLevelType w:val="hybridMultilevel"/>
    <w:tmpl w:val="93804248"/>
    <w:lvl w:ilvl="0" w:tplc="52E22CC8">
      <w:start w:val="1"/>
      <w:numFmt w:val="lowerRoman"/>
      <w:lvlText w:val="%1)"/>
      <w:lvlJc w:val="left"/>
      <w:pPr>
        <w:ind w:left="1312" w:hanging="360"/>
      </w:pPr>
      <w:rPr>
        <w:rFonts w:hint="default"/>
        <w:i w:val="0"/>
      </w:rPr>
    </w:lvl>
    <w:lvl w:ilvl="1" w:tplc="80EED0C0" w:tentative="1">
      <w:start w:val="1"/>
      <w:numFmt w:val="lowerLetter"/>
      <w:lvlText w:val="%2."/>
      <w:lvlJc w:val="left"/>
      <w:pPr>
        <w:ind w:left="2032" w:hanging="360"/>
      </w:pPr>
    </w:lvl>
    <w:lvl w:ilvl="2" w:tplc="0276AA9E" w:tentative="1">
      <w:start w:val="1"/>
      <w:numFmt w:val="lowerRoman"/>
      <w:lvlText w:val="%3."/>
      <w:lvlJc w:val="right"/>
      <w:pPr>
        <w:ind w:left="2752" w:hanging="180"/>
      </w:pPr>
    </w:lvl>
    <w:lvl w:ilvl="3" w:tplc="120A898C" w:tentative="1">
      <w:start w:val="1"/>
      <w:numFmt w:val="decimal"/>
      <w:lvlText w:val="%4."/>
      <w:lvlJc w:val="left"/>
      <w:pPr>
        <w:ind w:left="3472" w:hanging="360"/>
      </w:pPr>
    </w:lvl>
    <w:lvl w:ilvl="4" w:tplc="2578B336" w:tentative="1">
      <w:start w:val="1"/>
      <w:numFmt w:val="lowerLetter"/>
      <w:lvlText w:val="%5."/>
      <w:lvlJc w:val="left"/>
      <w:pPr>
        <w:ind w:left="4192" w:hanging="360"/>
      </w:pPr>
    </w:lvl>
    <w:lvl w:ilvl="5" w:tplc="C5025D4C" w:tentative="1">
      <w:start w:val="1"/>
      <w:numFmt w:val="lowerRoman"/>
      <w:lvlText w:val="%6."/>
      <w:lvlJc w:val="right"/>
      <w:pPr>
        <w:ind w:left="4912" w:hanging="180"/>
      </w:pPr>
    </w:lvl>
    <w:lvl w:ilvl="6" w:tplc="ADD8BD2C" w:tentative="1">
      <w:start w:val="1"/>
      <w:numFmt w:val="decimal"/>
      <w:lvlText w:val="%7."/>
      <w:lvlJc w:val="left"/>
      <w:pPr>
        <w:ind w:left="5632" w:hanging="360"/>
      </w:pPr>
    </w:lvl>
    <w:lvl w:ilvl="7" w:tplc="E46A41EE" w:tentative="1">
      <w:start w:val="1"/>
      <w:numFmt w:val="lowerLetter"/>
      <w:lvlText w:val="%8."/>
      <w:lvlJc w:val="left"/>
      <w:pPr>
        <w:ind w:left="6352" w:hanging="360"/>
      </w:pPr>
    </w:lvl>
    <w:lvl w:ilvl="8" w:tplc="9990C04E" w:tentative="1">
      <w:start w:val="1"/>
      <w:numFmt w:val="lowerRoman"/>
      <w:lvlText w:val="%9."/>
      <w:lvlJc w:val="right"/>
      <w:pPr>
        <w:ind w:left="7072" w:hanging="180"/>
      </w:pPr>
    </w:lvl>
  </w:abstractNum>
  <w:abstractNum w:abstractNumId="91">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92">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36396D92"/>
    <w:multiLevelType w:val="hybridMultilevel"/>
    <w:tmpl w:val="D8001CA6"/>
    <w:lvl w:ilvl="0" w:tplc="98462C16">
      <w:start w:val="1"/>
      <w:numFmt w:val="lowerLetter"/>
      <w:lvlText w:val="%1)"/>
      <w:lvlJc w:val="left"/>
      <w:pPr>
        <w:ind w:left="1075"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94">
    <w:nsid w:val="382F0F2C"/>
    <w:multiLevelType w:val="hybridMultilevel"/>
    <w:tmpl w:val="649AEFE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nsid w:val="385D142E"/>
    <w:multiLevelType w:val="hybridMultilevel"/>
    <w:tmpl w:val="9C0AD5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6">
    <w:nsid w:val="3A3E2BE4"/>
    <w:multiLevelType w:val="hybridMultilevel"/>
    <w:tmpl w:val="2D22BA68"/>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nsid w:val="3BCF3008"/>
    <w:multiLevelType w:val="hybridMultilevel"/>
    <w:tmpl w:val="7E5E4A0E"/>
    <w:lvl w:ilvl="0" w:tplc="D242ED14">
      <w:start w:val="1"/>
      <w:numFmt w:val="decimal"/>
      <w:lvlText w:val="(%1)"/>
      <w:lvlJc w:val="left"/>
      <w:pPr>
        <w:ind w:left="3965" w:hanging="360"/>
      </w:pPr>
      <w:rPr>
        <w:rFonts w:hint="default"/>
      </w:rPr>
    </w:lvl>
    <w:lvl w:ilvl="1" w:tplc="65A60C4E">
      <w:start w:val="1"/>
      <w:numFmt w:val="lowerLetter"/>
      <w:lvlText w:val="(%2)"/>
      <w:lvlJc w:val="left"/>
      <w:pPr>
        <w:ind w:left="3425" w:hanging="360"/>
      </w:pPr>
      <w:rPr>
        <w:rFonts w:hint="default"/>
      </w:rPr>
    </w:lvl>
    <w:lvl w:ilvl="2" w:tplc="04090005">
      <w:start w:val="1"/>
      <w:numFmt w:val="lowerRoman"/>
      <w:lvlText w:val="(%3)"/>
      <w:lvlJc w:val="left"/>
      <w:pPr>
        <w:ind w:left="4145" w:hanging="180"/>
      </w:pPr>
      <w:rPr>
        <w:rFonts w:hint="default"/>
      </w:rPr>
    </w:lvl>
    <w:lvl w:ilvl="3" w:tplc="1C09000F" w:tentative="1">
      <w:start w:val="1"/>
      <w:numFmt w:val="decimal"/>
      <w:lvlText w:val="%4."/>
      <w:lvlJc w:val="left"/>
      <w:pPr>
        <w:ind w:left="4865" w:hanging="360"/>
      </w:pPr>
    </w:lvl>
    <w:lvl w:ilvl="4" w:tplc="1C090019" w:tentative="1">
      <w:start w:val="1"/>
      <w:numFmt w:val="lowerLetter"/>
      <w:lvlText w:val="%5."/>
      <w:lvlJc w:val="left"/>
      <w:pPr>
        <w:ind w:left="5585" w:hanging="360"/>
      </w:pPr>
    </w:lvl>
    <w:lvl w:ilvl="5" w:tplc="1C09001B" w:tentative="1">
      <w:start w:val="1"/>
      <w:numFmt w:val="lowerRoman"/>
      <w:lvlText w:val="%6."/>
      <w:lvlJc w:val="right"/>
      <w:pPr>
        <w:ind w:left="6305" w:hanging="180"/>
      </w:pPr>
    </w:lvl>
    <w:lvl w:ilvl="6" w:tplc="1C09000F" w:tentative="1">
      <w:start w:val="1"/>
      <w:numFmt w:val="decimal"/>
      <w:lvlText w:val="%7."/>
      <w:lvlJc w:val="left"/>
      <w:pPr>
        <w:ind w:left="7025" w:hanging="360"/>
      </w:pPr>
    </w:lvl>
    <w:lvl w:ilvl="7" w:tplc="1C090019" w:tentative="1">
      <w:start w:val="1"/>
      <w:numFmt w:val="lowerLetter"/>
      <w:lvlText w:val="%8."/>
      <w:lvlJc w:val="left"/>
      <w:pPr>
        <w:ind w:left="7745" w:hanging="360"/>
      </w:pPr>
    </w:lvl>
    <w:lvl w:ilvl="8" w:tplc="1C09001B" w:tentative="1">
      <w:start w:val="1"/>
      <w:numFmt w:val="lowerRoman"/>
      <w:lvlText w:val="%9."/>
      <w:lvlJc w:val="right"/>
      <w:pPr>
        <w:ind w:left="8465" w:hanging="180"/>
      </w:pPr>
    </w:lvl>
  </w:abstractNum>
  <w:abstractNum w:abstractNumId="98">
    <w:nsid w:val="3DCC0A4E"/>
    <w:multiLevelType w:val="multilevel"/>
    <w:tmpl w:val="3C669F4A"/>
    <w:lvl w:ilvl="0">
      <w:start w:val="3"/>
      <w:numFmt w:val="upperLetter"/>
      <w:pStyle w:val="Heading2"/>
      <w:lvlText w:val="%1."/>
      <w:lvlJc w:val="left"/>
      <w:pPr>
        <w:tabs>
          <w:tab w:val="num" w:pos="2965"/>
        </w:tabs>
        <w:ind w:left="2965" w:hanging="555"/>
      </w:pPr>
      <w:rPr>
        <w:rFonts w:hint="default"/>
        <w:b/>
        <w:i w:val="0"/>
        <w:color w:val="FFFFFF"/>
        <w:sz w:val="52"/>
        <w:szCs w:val="52"/>
      </w:rPr>
    </w:lvl>
    <w:lvl w:ilvl="1">
      <w:start w:val="1"/>
      <w:numFmt w:val="decimal"/>
      <w:pStyle w:val="StyleHeading2Left063cm"/>
      <w:lvlText w:val="%1.%2."/>
      <w:lvlJc w:val="left"/>
      <w:pPr>
        <w:tabs>
          <w:tab w:val="num" w:pos="2839"/>
        </w:tabs>
        <w:ind w:left="2839" w:hanging="432"/>
      </w:pPr>
      <w:rPr>
        <w:rFonts w:hint="default"/>
        <w:color w:val="FFFFFF"/>
        <w:sz w:val="22"/>
        <w:szCs w:val="22"/>
      </w:rPr>
    </w:lvl>
    <w:lvl w:ilvl="2">
      <w:start w:val="1"/>
      <w:numFmt w:val="decimal"/>
      <w:lvlText w:val="%1.%2.%3."/>
      <w:lvlJc w:val="left"/>
      <w:pPr>
        <w:tabs>
          <w:tab w:val="num" w:pos="3196"/>
        </w:tabs>
        <w:ind w:left="2980" w:hanging="504"/>
      </w:pPr>
      <w:rPr>
        <w:rFonts w:hint="default"/>
        <w:color w:val="auto"/>
      </w:rPr>
    </w:lvl>
    <w:lvl w:ilvl="3">
      <w:start w:val="1"/>
      <w:numFmt w:val="decimal"/>
      <w:lvlText w:val="%1.%2.%3.%4."/>
      <w:lvlJc w:val="left"/>
      <w:pPr>
        <w:tabs>
          <w:tab w:val="num" w:pos="4207"/>
        </w:tabs>
        <w:ind w:left="3775" w:hanging="648"/>
      </w:pPr>
      <w:rPr>
        <w:rFonts w:hint="default"/>
      </w:rPr>
    </w:lvl>
    <w:lvl w:ilvl="4">
      <w:start w:val="1"/>
      <w:numFmt w:val="decimal"/>
      <w:lvlText w:val="%1.%2.%3.%4.%5."/>
      <w:lvlJc w:val="left"/>
      <w:pPr>
        <w:tabs>
          <w:tab w:val="num" w:pos="4567"/>
        </w:tabs>
        <w:ind w:left="4279" w:hanging="792"/>
      </w:pPr>
      <w:rPr>
        <w:rFonts w:hint="default"/>
      </w:rPr>
    </w:lvl>
    <w:lvl w:ilvl="5">
      <w:start w:val="1"/>
      <w:numFmt w:val="decimal"/>
      <w:lvlText w:val="%1.%2.%3.%4.%5.%6."/>
      <w:lvlJc w:val="left"/>
      <w:pPr>
        <w:tabs>
          <w:tab w:val="num" w:pos="5287"/>
        </w:tabs>
        <w:ind w:left="4783" w:hanging="936"/>
      </w:pPr>
      <w:rPr>
        <w:rFonts w:hint="default"/>
      </w:rPr>
    </w:lvl>
    <w:lvl w:ilvl="6">
      <w:start w:val="1"/>
      <w:numFmt w:val="decimal"/>
      <w:lvlText w:val="%1.%2.%3.%4.%5.%6.%7."/>
      <w:lvlJc w:val="left"/>
      <w:pPr>
        <w:tabs>
          <w:tab w:val="num" w:pos="5647"/>
        </w:tabs>
        <w:ind w:left="5287" w:hanging="1080"/>
      </w:pPr>
      <w:rPr>
        <w:rFonts w:hint="default"/>
      </w:rPr>
    </w:lvl>
    <w:lvl w:ilvl="7">
      <w:start w:val="1"/>
      <w:numFmt w:val="decimal"/>
      <w:lvlText w:val="%1.%2.%3.%4.%5.%6.%7.%8."/>
      <w:lvlJc w:val="left"/>
      <w:pPr>
        <w:tabs>
          <w:tab w:val="num" w:pos="6367"/>
        </w:tabs>
        <w:ind w:left="5791" w:hanging="1224"/>
      </w:pPr>
      <w:rPr>
        <w:rFonts w:hint="default"/>
      </w:rPr>
    </w:lvl>
    <w:lvl w:ilvl="8">
      <w:start w:val="1"/>
      <w:numFmt w:val="decimal"/>
      <w:lvlText w:val="%1.%2.%3.%4.%5.%6.%7.%8.%9."/>
      <w:lvlJc w:val="left"/>
      <w:pPr>
        <w:tabs>
          <w:tab w:val="num" w:pos="6727"/>
        </w:tabs>
        <w:ind w:left="6367" w:hanging="1440"/>
      </w:pPr>
      <w:rPr>
        <w:rFonts w:hint="default"/>
      </w:rPr>
    </w:lvl>
  </w:abstractNum>
  <w:abstractNum w:abstractNumId="99">
    <w:nsid w:val="3DE960D3"/>
    <w:multiLevelType w:val="multilevel"/>
    <w:tmpl w:val="9D040B44"/>
    <w:lvl w:ilvl="0">
      <w:start w:val="1"/>
      <w:numFmt w:val="decimal"/>
      <w:lvlText w:val="T2.%1"/>
      <w:lvlJc w:val="left"/>
      <w:pPr>
        <w:tabs>
          <w:tab w:val="num" w:pos="1134"/>
        </w:tabs>
        <w:ind w:left="1134" w:hanging="1134"/>
      </w:pPr>
      <w:rPr>
        <w:rFonts w:ascii="Arial Bold" w:hAnsi="Arial Bold" w:hint="default"/>
        <w:b/>
        <w:i w:val="0"/>
        <w:caps/>
        <w:strike w:val="0"/>
        <w:dstrike w:val="0"/>
        <w:vanish w:val="0"/>
        <w:color w:val="000000"/>
        <w:sz w:val="24"/>
        <w:szCs w:val="24"/>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00">
    <w:nsid w:val="3E0800E8"/>
    <w:multiLevelType w:val="hybridMultilevel"/>
    <w:tmpl w:val="0ABC1776"/>
    <w:lvl w:ilvl="0" w:tplc="7D1ADA5E">
      <w:start w:val="1"/>
      <w:numFmt w:val="bullet"/>
      <w:lvlText w:val=""/>
      <w:lvlJc w:val="left"/>
      <w:pPr>
        <w:tabs>
          <w:tab w:val="num" w:pos="360"/>
        </w:tabs>
        <w:ind w:left="360" w:hanging="360"/>
      </w:pPr>
      <w:rPr>
        <w:rFonts w:ascii="Symbol" w:hAnsi="Symbol" w:hint="default"/>
      </w:rPr>
    </w:lvl>
    <w:lvl w:ilvl="1" w:tplc="C35659D6" w:tentative="1">
      <w:start w:val="1"/>
      <w:numFmt w:val="bullet"/>
      <w:lvlText w:val="o"/>
      <w:lvlJc w:val="left"/>
      <w:pPr>
        <w:tabs>
          <w:tab w:val="num" w:pos="1080"/>
        </w:tabs>
        <w:ind w:left="1080" w:hanging="360"/>
      </w:pPr>
      <w:rPr>
        <w:rFonts w:ascii="Courier New" w:hAnsi="Courier New" w:cs="Courier New" w:hint="default"/>
      </w:rPr>
    </w:lvl>
    <w:lvl w:ilvl="2" w:tplc="D7684174" w:tentative="1">
      <w:start w:val="1"/>
      <w:numFmt w:val="bullet"/>
      <w:lvlText w:val=""/>
      <w:lvlJc w:val="left"/>
      <w:pPr>
        <w:tabs>
          <w:tab w:val="num" w:pos="1800"/>
        </w:tabs>
        <w:ind w:left="1800" w:hanging="360"/>
      </w:pPr>
      <w:rPr>
        <w:rFonts w:ascii="Wingdings" w:hAnsi="Wingdings" w:hint="default"/>
      </w:rPr>
    </w:lvl>
    <w:lvl w:ilvl="3" w:tplc="8CA886B4" w:tentative="1">
      <w:start w:val="1"/>
      <w:numFmt w:val="bullet"/>
      <w:lvlText w:val=""/>
      <w:lvlJc w:val="left"/>
      <w:pPr>
        <w:tabs>
          <w:tab w:val="num" w:pos="2520"/>
        </w:tabs>
        <w:ind w:left="2520" w:hanging="360"/>
      </w:pPr>
      <w:rPr>
        <w:rFonts w:ascii="Symbol" w:hAnsi="Symbol" w:hint="default"/>
      </w:rPr>
    </w:lvl>
    <w:lvl w:ilvl="4" w:tplc="3134086C" w:tentative="1">
      <w:start w:val="1"/>
      <w:numFmt w:val="bullet"/>
      <w:lvlText w:val="o"/>
      <w:lvlJc w:val="left"/>
      <w:pPr>
        <w:tabs>
          <w:tab w:val="num" w:pos="3240"/>
        </w:tabs>
        <w:ind w:left="3240" w:hanging="360"/>
      </w:pPr>
      <w:rPr>
        <w:rFonts w:ascii="Courier New" w:hAnsi="Courier New" w:cs="Courier New" w:hint="default"/>
      </w:rPr>
    </w:lvl>
    <w:lvl w:ilvl="5" w:tplc="612C5D5E" w:tentative="1">
      <w:start w:val="1"/>
      <w:numFmt w:val="bullet"/>
      <w:lvlText w:val=""/>
      <w:lvlJc w:val="left"/>
      <w:pPr>
        <w:tabs>
          <w:tab w:val="num" w:pos="3960"/>
        </w:tabs>
        <w:ind w:left="3960" w:hanging="360"/>
      </w:pPr>
      <w:rPr>
        <w:rFonts w:ascii="Wingdings" w:hAnsi="Wingdings" w:hint="default"/>
      </w:rPr>
    </w:lvl>
    <w:lvl w:ilvl="6" w:tplc="720EF038" w:tentative="1">
      <w:start w:val="1"/>
      <w:numFmt w:val="bullet"/>
      <w:lvlText w:val=""/>
      <w:lvlJc w:val="left"/>
      <w:pPr>
        <w:tabs>
          <w:tab w:val="num" w:pos="4680"/>
        </w:tabs>
        <w:ind w:left="4680" w:hanging="360"/>
      </w:pPr>
      <w:rPr>
        <w:rFonts w:ascii="Symbol" w:hAnsi="Symbol" w:hint="default"/>
      </w:rPr>
    </w:lvl>
    <w:lvl w:ilvl="7" w:tplc="52BA1A10" w:tentative="1">
      <w:start w:val="1"/>
      <w:numFmt w:val="bullet"/>
      <w:lvlText w:val="o"/>
      <w:lvlJc w:val="left"/>
      <w:pPr>
        <w:tabs>
          <w:tab w:val="num" w:pos="5400"/>
        </w:tabs>
        <w:ind w:left="5400" w:hanging="360"/>
      </w:pPr>
      <w:rPr>
        <w:rFonts w:ascii="Courier New" w:hAnsi="Courier New" w:cs="Courier New" w:hint="default"/>
      </w:rPr>
    </w:lvl>
    <w:lvl w:ilvl="8" w:tplc="23F4B96C" w:tentative="1">
      <w:start w:val="1"/>
      <w:numFmt w:val="bullet"/>
      <w:lvlText w:val=""/>
      <w:lvlJc w:val="left"/>
      <w:pPr>
        <w:tabs>
          <w:tab w:val="num" w:pos="6120"/>
        </w:tabs>
        <w:ind w:left="6120" w:hanging="360"/>
      </w:pPr>
      <w:rPr>
        <w:rFonts w:ascii="Wingdings" w:hAnsi="Wingdings" w:hint="default"/>
      </w:rPr>
    </w:lvl>
  </w:abstractNum>
  <w:abstractNum w:abstractNumId="101">
    <w:nsid w:val="3E200761"/>
    <w:multiLevelType w:val="hybridMultilevel"/>
    <w:tmpl w:val="1A6C04A2"/>
    <w:lvl w:ilvl="0" w:tplc="1C090001">
      <w:start w:val="1"/>
      <w:numFmt w:val="bullet"/>
      <w:lvlText w:val=""/>
      <w:lvlJc w:val="left"/>
      <w:pPr>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2">
    <w:nsid w:val="3F590412"/>
    <w:multiLevelType w:val="multilevel"/>
    <w:tmpl w:val="C2666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Head3"/>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3">
    <w:nsid w:val="3F881453"/>
    <w:multiLevelType w:val="hybridMultilevel"/>
    <w:tmpl w:val="336AB5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4">
    <w:nsid w:val="40506D00"/>
    <w:multiLevelType w:val="multilevel"/>
    <w:tmpl w:val="EC2C124E"/>
    <w:lvl w:ilvl="0">
      <w:start w:val="1"/>
      <w:numFmt w:val="upperLetter"/>
      <w:pStyle w:val="T24"/>
      <w:lvlText w:val="T2.4 %1"/>
      <w:lvlJc w:val="left"/>
      <w:pPr>
        <w:tabs>
          <w:tab w:val="num" w:pos="3545"/>
        </w:tabs>
        <w:ind w:left="2411"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05">
    <w:nsid w:val="40972BF8"/>
    <w:multiLevelType w:val="hybridMultilevel"/>
    <w:tmpl w:val="2BD61508"/>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6">
    <w:nsid w:val="41EA60B5"/>
    <w:multiLevelType w:val="singleLevel"/>
    <w:tmpl w:val="C9C07F4E"/>
    <w:lvl w:ilvl="0">
      <w:start w:val="1"/>
      <w:numFmt w:val="bullet"/>
      <w:lvlText w:val=""/>
      <w:lvlJc w:val="left"/>
      <w:pPr>
        <w:tabs>
          <w:tab w:val="num" w:pos="360"/>
        </w:tabs>
        <w:ind w:left="360" w:hanging="360"/>
      </w:pPr>
      <w:rPr>
        <w:rFonts w:ascii="Symbol" w:hAnsi="Symbol" w:hint="default"/>
      </w:rPr>
    </w:lvl>
  </w:abstractNum>
  <w:abstractNum w:abstractNumId="107">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nsid w:val="43FE2F7A"/>
    <w:multiLevelType w:val="multilevel"/>
    <w:tmpl w:val="09BA9DF0"/>
    <w:lvl w:ilvl="0">
      <w:start w:val="1"/>
      <w:numFmt w:val="decimal"/>
      <w:lvlText w:val="%1."/>
      <w:lvlJc w:val="left"/>
      <w:pPr>
        <w:tabs>
          <w:tab w:val="num" w:pos="720"/>
        </w:tabs>
        <w:ind w:left="720" w:hanging="720"/>
      </w:pPr>
      <w:rPr>
        <w:rFonts w:ascii="Arial Bold" w:hAnsi="Arial Bold" w:hint="default"/>
        <w:b/>
        <w:i w:val="0"/>
        <w:sz w:val="22"/>
      </w:rPr>
    </w:lvl>
    <w:lvl w:ilvl="1">
      <w:start w:val="1"/>
      <w:numFmt w:val="decimal"/>
      <w:pStyle w:val="HOOFSTUK4C1"/>
      <w:lvlText w:val="C%1.%2"/>
      <w:lvlJc w:val="left"/>
      <w:pPr>
        <w:tabs>
          <w:tab w:val="num" w:pos="720"/>
        </w:tabs>
        <w:ind w:left="1440" w:hanging="720"/>
      </w:pPr>
      <w:rPr>
        <w:rFonts w:ascii="Arial Bold" w:hAnsi="Arial Bold" w:hint="default"/>
        <w:b/>
        <w:i w:val="0"/>
        <w:sz w:val="22"/>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09">
    <w:nsid w:val="443B5DF7"/>
    <w:multiLevelType w:val="hybridMultilevel"/>
    <w:tmpl w:val="3A46E446"/>
    <w:lvl w:ilvl="0" w:tplc="C2DE4F0E">
      <w:start w:val="1"/>
      <w:numFmt w:val="decimal"/>
      <w:pStyle w:val="HOOFSTUK3B"/>
      <w:lvlText w:val="%1."/>
      <w:lvlJc w:val="left"/>
      <w:pPr>
        <w:tabs>
          <w:tab w:val="num" w:pos="720"/>
        </w:tabs>
        <w:ind w:left="720" w:hanging="720"/>
      </w:pPr>
      <w:rPr>
        <w:rFonts w:ascii="Univers Condensed" w:hAnsi="Univers Condensed" w:hint="default"/>
        <w:b/>
        <w:i w:val="0"/>
        <w:caps w:val="0"/>
        <w:strike w:val="0"/>
        <w:dstrike w:val="0"/>
        <w:vanish w:val="0"/>
        <w:color w:val="000000"/>
        <w:sz w:val="24"/>
        <w:vertAlign w:val="baseline"/>
      </w:rPr>
    </w:lvl>
    <w:lvl w:ilvl="1" w:tplc="611C0126" w:tentative="1">
      <w:start w:val="1"/>
      <w:numFmt w:val="lowerLetter"/>
      <w:lvlText w:val="%2."/>
      <w:lvlJc w:val="left"/>
      <w:pPr>
        <w:tabs>
          <w:tab w:val="num" w:pos="1440"/>
        </w:tabs>
        <w:ind w:left="1440" w:hanging="360"/>
      </w:pPr>
    </w:lvl>
    <w:lvl w:ilvl="2" w:tplc="846C9144" w:tentative="1">
      <w:start w:val="1"/>
      <w:numFmt w:val="lowerRoman"/>
      <w:lvlText w:val="%3."/>
      <w:lvlJc w:val="right"/>
      <w:pPr>
        <w:tabs>
          <w:tab w:val="num" w:pos="2160"/>
        </w:tabs>
        <w:ind w:left="2160" w:hanging="180"/>
      </w:pPr>
    </w:lvl>
    <w:lvl w:ilvl="3" w:tplc="57E8CD02" w:tentative="1">
      <w:start w:val="1"/>
      <w:numFmt w:val="decimal"/>
      <w:lvlText w:val="%4."/>
      <w:lvlJc w:val="left"/>
      <w:pPr>
        <w:tabs>
          <w:tab w:val="num" w:pos="2880"/>
        </w:tabs>
        <w:ind w:left="2880" w:hanging="360"/>
      </w:pPr>
    </w:lvl>
    <w:lvl w:ilvl="4" w:tplc="642ED2D2" w:tentative="1">
      <w:start w:val="1"/>
      <w:numFmt w:val="lowerLetter"/>
      <w:lvlText w:val="%5."/>
      <w:lvlJc w:val="left"/>
      <w:pPr>
        <w:tabs>
          <w:tab w:val="num" w:pos="3600"/>
        </w:tabs>
        <w:ind w:left="3600" w:hanging="360"/>
      </w:pPr>
    </w:lvl>
    <w:lvl w:ilvl="5" w:tplc="6AFA50FE" w:tentative="1">
      <w:start w:val="1"/>
      <w:numFmt w:val="lowerRoman"/>
      <w:lvlText w:val="%6."/>
      <w:lvlJc w:val="right"/>
      <w:pPr>
        <w:tabs>
          <w:tab w:val="num" w:pos="4320"/>
        </w:tabs>
        <w:ind w:left="4320" w:hanging="180"/>
      </w:pPr>
    </w:lvl>
    <w:lvl w:ilvl="6" w:tplc="8A02F25C" w:tentative="1">
      <w:start w:val="1"/>
      <w:numFmt w:val="decimal"/>
      <w:lvlText w:val="%7."/>
      <w:lvlJc w:val="left"/>
      <w:pPr>
        <w:tabs>
          <w:tab w:val="num" w:pos="5040"/>
        </w:tabs>
        <w:ind w:left="5040" w:hanging="360"/>
      </w:pPr>
    </w:lvl>
    <w:lvl w:ilvl="7" w:tplc="5DCCBED4" w:tentative="1">
      <w:start w:val="1"/>
      <w:numFmt w:val="lowerLetter"/>
      <w:lvlText w:val="%8."/>
      <w:lvlJc w:val="left"/>
      <w:pPr>
        <w:tabs>
          <w:tab w:val="num" w:pos="5760"/>
        </w:tabs>
        <w:ind w:left="5760" w:hanging="360"/>
      </w:pPr>
    </w:lvl>
    <w:lvl w:ilvl="8" w:tplc="55669080" w:tentative="1">
      <w:start w:val="1"/>
      <w:numFmt w:val="lowerRoman"/>
      <w:lvlText w:val="%9."/>
      <w:lvlJc w:val="right"/>
      <w:pPr>
        <w:tabs>
          <w:tab w:val="num" w:pos="6480"/>
        </w:tabs>
        <w:ind w:left="6480" w:hanging="180"/>
      </w:pPr>
    </w:lvl>
  </w:abstractNum>
  <w:abstractNum w:abstractNumId="110">
    <w:nsid w:val="449C448C"/>
    <w:multiLevelType w:val="multilevel"/>
    <w:tmpl w:val="F61880D2"/>
    <w:lvl w:ilvl="0">
      <w:start w:val="1"/>
      <w:numFmt w:val="decimal"/>
      <w:pStyle w:val="C1"/>
      <w:lvlText w:val="c1.%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11">
    <w:nsid w:val="462B1116"/>
    <w:multiLevelType w:val="singleLevel"/>
    <w:tmpl w:val="56DA7968"/>
    <w:lvl w:ilvl="0">
      <w:start w:val="1"/>
      <w:numFmt w:val="decimal"/>
      <w:lvlText w:val="%1."/>
      <w:lvlJc w:val="left"/>
      <w:pPr>
        <w:tabs>
          <w:tab w:val="num" w:pos="1440"/>
        </w:tabs>
        <w:ind w:left="1440" w:hanging="720"/>
      </w:pPr>
    </w:lvl>
  </w:abstractNum>
  <w:abstractNum w:abstractNumId="112">
    <w:nsid w:val="46A60F11"/>
    <w:multiLevelType w:val="singleLevel"/>
    <w:tmpl w:val="75FA54AA"/>
    <w:lvl w:ilvl="0">
      <w:start w:val="2"/>
      <w:numFmt w:val="bullet"/>
      <w:lvlText w:val="-"/>
      <w:lvlJc w:val="left"/>
      <w:pPr>
        <w:tabs>
          <w:tab w:val="num" w:pos="3405"/>
        </w:tabs>
        <w:ind w:left="3405" w:hanging="3120"/>
      </w:pPr>
      <w:rPr>
        <w:rFonts w:ascii="Times New Roman" w:hAnsi="Times New Roman" w:cs="Times New Roman" w:hint="default"/>
      </w:rPr>
    </w:lvl>
  </w:abstractNum>
  <w:abstractNum w:abstractNumId="113">
    <w:nsid w:val="48800C85"/>
    <w:multiLevelType w:val="multilevel"/>
    <w:tmpl w:val="C2141A2E"/>
    <w:lvl w:ilvl="0">
      <w:start w:val="10"/>
      <w:numFmt w:val="decimal"/>
      <w:lvlText w:val="%1"/>
      <w:lvlJc w:val="left"/>
      <w:pPr>
        <w:ind w:left="600" w:hanging="600"/>
      </w:pPr>
      <w:rPr>
        <w:rFonts w:hint="default"/>
        <w:color w:val="auto"/>
        <w:sz w:val="22"/>
        <w:u w:val="single"/>
      </w:rPr>
    </w:lvl>
    <w:lvl w:ilvl="1">
      <w:start w:val="6"/>
      <w:numFmt w:val="decimal"/>
      <w:lvlText w:val="%1.%2"/>
      <w:lvlJc w:val="left"/>
      <w:pPr>
        <w:ind w:left="600" w:hanging="600"/>
      </w:pPr>
      <w:rPr>
        <w:rFonts w:hint="default"/>
        <w:color w:val="auto"/>
        <w:sz w:val="22"/>
        <w:u w:val="single"/>
      </w:rPr>
    </w:lvl>
    <w:lvl w:ilvl="2">
      <w:start w:val="1"/>
      <w:numFmt w:val="decimal"/>
      <w:lvlText w:val="%1.%2.%3"/>
      <w:lvlJc w:val="left"/>
      <w:pPr>
        <w:ind w:left="720" w:hanging="720"/>
      </w:pPr>
      <w:rPr>
        <w:rFonts w:hint="default"/>
        <w:b/>
        <w:color w:val="auto"/>
        <w:sz w:val="22"/>
        <w:u w:val="single"/>
      </w:rPr>
    </w:lvl>
    <w:lvl w:ilvl="3">
      <w:start w:val="1"/>
      <w:numFmt w:val="decimal"/>
      <w:lvlText w:val="%1.%2.%3.%4"/>
      <w:lvlJc w:val="left"/>
      <w:pPr>
        <w:ind w:left="1080" w:hanging="1080"/>
      </w:pPr>
      <w:rPr>
        <w:rFonts w:hint="default"/>
        <w:color w:val="auto"/>
        <w:sz w:val="22"/>
        <w:u w:val="single"/>
      </w:rPr>
    </w:lvl>
    <w:lvl w:ilvl="4">
      <w:start w:val="1"/>
      <w:numFmt w:val="decimal"/>
      <w:lvlText w:val="%1.%2.%3.%4.%5"/>
      <w:lvlJc w:val="left"/>
      <w:pPr>
        <w:ind w:left="1080" w:hanging="1080"/>
      </w:pPr>
      <w:rPr>
        <w:rFonts w:hint="default"/>
        <w:color w:val="auto"/>
        <w:sz w:val="22"/>
        <w:u w:val="single"/>
      </w:rPr>
    </w:lvl>
    <w:lvl w:ilvl="5">
      <w:start w:val="1"/>
      <w:numFmt w:val="decimal"/>
      <w:lvlText w:val="%1.%2.%3.%4.%5.%6"/>
      <w:lvlJc w:val="left"/>
      <w:pPr>
        <w:ind w:left="1440" w:hanging="1440"/>
      </w:pPr>
      <w:rPr>
        <w:rFonts w:hint="default"/>
        <w:color w:val="auto"/>
        <w:sz w:val="22"/>
        <w:u w:val="single"/>
      </w:rPr>
    </w:lvl>
    <w:lvl w:ilvl="6">
      <w:start w:val="1"/>
      <w:numFmt w:val="decimal"/>
      <w:lvlText w:val="%1.%2.%3.%4.%5.%6.%7"/>
      <w:lvlJc w:val="left"/>
      <w:pPr>
        <w:ind w:left="1440" w:hanging="1440"/>
      </w:pPr>
      <w:rPr>
        <w:rFonts w:hint="default"/>
        <w:color w:val="auto"/>
        <w:sz w:val="22"/>
        <w:u w:val="single"/>
      </w:rPr>
    </w:lvl>
    <w:lvl w:ilvl="7">
      <w:start w:val="1"/>
      <w:numFmt w:val="decimal"/>
      <w:lvlText w:val="%1.%2.%3.%4.%5.%6.%7.%8"/>
      <w:lvlJc w:val="left"/>
      <w:pPr>
        <w:ind w:left="1800" w:hanging="1800"/>
      </w:pPr>
      <w:rPr>
        <w:rFonts w:hint="default"/>
        <w:color w:val="auto"/>
        <w:sz w:val="22"/>
        <w:u w:val="single"/>
      </w:rPr>
    </w:lvl>
    <w:lvl w:ilvl="8">
      <w:start w:val="1"/>
      <w:numFmt w:val="decimal"/>
      <w:lvlText w:val="%1.%2.%3.%4.%5.%6.%7.%8.%9"/>
      <w:lvlJc w:val="left"/>
      <w:pPr>
        <w:ind w:left="1800" w:hanging="1800"/>
      </w:pPr>
      <w:rPr>
        <w:rFonts w:hint="default"/>
        <w:color w:val="auto"/>
        <w:sz w:val="22"/>
        <w:u w:val="single"/>
      </w:rPr>
    </w:lvl>
  </w:abstractNum>
  <w:abstractNum w:abstractNumId="114">
    <w:nsid w:val="489C4377"/>
    <w:multiLevelType w:val="hybridMultilevel"/>
    <w:tmpl w:val="D57A456C"/>
    <w:lvl w:ilvl="0" w:tplc="04090009">
      <w:start w:val="1"/>
      <w:numFmt w:val="bullet"/>
      <w:lvlText w:val=""/>
      <w:lvlJc w:val="left"/>
      <w:pPr>
        <w:ind w:left="1713" w:hanging="360"/>
      </w:pPr>
      <w:rPr>
        <w:rFonts w:ascii="Wingdings" w:hAnsi="Wingdings" w:hint="default"/>
      </w:rPr>
    </w:lvl>
    <w:lvl w:ilvl="1" w:tplc="1C090001">
      <w:start w:val="1"/>
      <w:numFmt w:val="bullet"/>
      <w:lvlText w:val=""/>
      <w:lvlJc w:val="left"/>
      <w:pPr>
        <w:ind w:left="360" w:hanging="360"/>
      </w:pPr>
      <w:rPr>
        <w:rFonts w:ascii="Symbol" w:hAnsi="Symbol"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abstractNum w:abstractNumId="115">
    <w:nsid w:val="489C5932"/>
    <w:multiLevelType w:val="multilevel"/>
    <w:tmpl w:val="6912336A"/>
    <w:lvl w:ilvl="0">
      <w:start w:val="10"/>
      <w:numFmt w:val="decimal"/>
      <w:lvlText w:val="%1."/>
      <w:lvlJc w:val="left"/>
      <w:pPr>
        <w:ind w:left="525" w:hanging="525"/>
      </w:pPr>
      <w:rPr>
        <w:rFonts w:hint="default"/>
        <w:b w:val="0"/>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6">
    <w:nsid w:val="490E51EF"/>
    <w:multiLevelType w:val="hybridMultilevel"/>
    <w:tmpl w:val="9016368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7">
    <w:nsid w:val="49CE1D45"/>
    <w:multiLevelType w:val="multilevel"/>
    <w:tmpl w:val="98A81428"/>
    <w:lvl w:ilvl="0">
      <w:start w:val="1"/>
      <w:numFmt w:val="none"/>
      <w:pStyle w:val="HOOFSTUKSCHEDULES"/>
      <w:lvlText w:val="SCHEDULE"/>
      <w:lvlJc w:val="left"/>
      <w:pPr>
        <w:tabs>
          <w:tab w:val="num" w:pos="720"/>
        </w:tabs>
        <w:ind w:left="0" w:firstLine="0"/>
      </w:pPr>
      <w:rPr>
        <w:rFonts w:ascii="Arial Bold" w:hAnsi="Arial Bold" w:hint="default"/>
        <w:b/>
        <w:i w:val="0"/>
        <w:sz w:val="22"/>
        <w:szCs w:val="22"/>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18">
    <w:nsid w:val="4A137206"/>
    <w:multiLevelType w:val="hybridMultilevel"/>
    <w:tmpl w:val="88B4F662"/>
    <w:lvl w:ilvl="0" w:tplc="2DDE294C">
      <w:start w:val="5"/>
      <w:numFmt w:val="decimal"/>
      <w:lvlText w:val="%1."/>
      <w:lvlJc w:val="left"/>
      <w:pPr>
        <w:tabs>
          <w:tab w:val="num" w:pos="1440"/>
        </w:tabs>
        <w:ind w:left="1440" w:hanging="360"/>
      </w:pPr>
      <w:rPr>
        <w:rFonts w:hint="default"/>
      </w:rPr>
    </w:lvl>
    <w:lvl w:ilvl="1" w:tplc="C9FC7E5A">
      <w:start w:val="1"/>
      <w:numFmt w:val="lowerLetter"/>
      <w:lvlText w:val="%2)"/>
      <w:lvlJc w:val="left"/>
      <w:pPr>
        <w:tabs>
          <w:tab w:val="num" w:pos="1440"/>
        </w:tabs>
        <w:ind w:left="1440" w:hanging="360"/>
      </w:pPr>
      <w:rPr>
        <w:rFonts w:hint="default"/>
      </w:rPr>
    </w:lvl>
    <w:lvl w:ilvl="2" w:tplc="C67AE7B0">
      <w:start w:val="1"/>
      <w:numFmt w:val="upp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9">
    <w:nsid w:val="4A626615"/>
    <w:multiLevelType w:val="hybridMultilevel"/>
    <w:tmpl w:val="DF78AB06"/>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0">
    <w:nsid w:val="4C4A64EB"/>
    <w:multiLevelType w:val="hybridMultilevel"/>
    <w:tmpl w:val="9B20A4C2"/>
    <w:lvl w:ilvl="0" w:tplc="5CAE16D6">
      <w:start w:val="1"/>
      <w:numFmt w:val="bullet"/>
      <w:lvlText w:val=""/>
      <w:lvlJc w:val="left"/>
      <w:pPr>
        <w:tabs>
          <w:tab w:val="num" w:pos="720"/>
        </w:tabs>
        <w:ind w:left="720" w:hanging="360"/>
      </w:pPr>
      <w:rPr>
        <w:rFonts w:ascii="Symbol" w:hAnsi="Symbol" w:hint="default"/>
      </w:rPr>
    </w:lvl>
    <w:lvl w:ilvl="1" w:tplc="7FEC003C" w:tentative="1">
      <w:start w:val="1"/>
      <w:numFmt w:val="bullet"/>
      <w:lvlText w:val="o"/>
      <w:lvlJc w:val="left"/>
      <w:pPr>
        <w:tabs>
          <w:tab w:val="num" w:pos="1440"/>
        </w:tabs>
        <w:ind w:left="1440" w:hanging="360"/>
      </w:pPr>
      <w:rPr>
        <w:rFonts w:ascii="Courier New" w:hAnsi="Courier New" w:cs="Courier New" w:hint="default"/>
      </w:rPr>
    </w:lvl>
    <w:lvl w:ilvl="2" w:tplc="70500BA8" w:tentative="1">
      <w:start w:val="1"/>
      <w:numFmt w:val="bullet"/>
      <w:lvlText w:val=""/>
      <w:lvlJc w:val="left"/>
      <w:pPr>
        <w:tabs>
          <w:tab w:val="num" w:pos="2160"/>
        </w:tabs>
        <w:ind w:left="2160" w:hanging="360"/>
      </w:pPr>
      <w:rPr>
        <w:rFonts w:ascii="Wingdings" w:hAnsi="Wingdings" w:hint="default"/>
      </w:rPr>
    </w:lvl>
    <w:lvl w:ilvl="3" w:tplc="71DEE634" w:tentative="1">
      <w:start w:val="1"/>
      <w:numFmt w:val="bullet"/>
      <w:lvlText w:val=""/>
      <w:lvlJc w:val="left"/>
      <w:pPr>
        <w:tabs>
          <w:tab w:val="num" w:pos="2880"/>
        </w:tabs>
        <w:ind w:left="2880" w:hanging="360"/>
      </w:pPr>
      <w:rPr>
        <w:rFonts w:ascii="Symbol" w:hAnsi="Symbol" w:hint="default"/>
      </w:rPr>
    </w:lvl>
    <w:lvl w:ilvl="4" w:tplc="120E1CC8" w:tentative="1">
      <w:start w:val="1"/>
      <w:numFmt w:val="bullet"/>
      <w:lvlText w:val="o"/>
      <w:lvlJc w:val="left"/>
      <w:pPr>
        <w:tabs>
          <w:tab w:val="num" w:pos="3600"/>
        </w:tabs>
        <w:ind w:left="3600" w:hanging="360"/>
      </w:pPr>
      <w:rPr>
        <w:rFonts w:ascii="Courier New" w:hAnsi="Courier New" w:cs="Courier New" w:hint="default"/>
      </w:rPr>
    </w:lvl>
    <w:lvl w:ilvl="5" w:tplc="A15EFFF0" w:tentative="1">
      <w:start w:val="1"/>
      <w:numFmt w:val="bullet"/>
      <w:lvlText w:val=""/>
      <w:lvlJc w:val="left"/>
      <w:pPr>
        <w:tabs>
          <w:tab w:val="num" w:pos="4320"/>
        </w:tabs>
        <w:ind w:left="4320" w:hanging="360"/>
      </w:pPr>
      <w:rPr>
        <w:rFonts w:ascii="Wingdings" w:hAnsi="Wingdings" w:hint="default"/>
      </w:rPr>
    </w:lvl>
    <w:lvl w:ilvl="6" w:tplc="407081BE" w:tentative="1">
      <w:start w:val="1"/>
      <w:numFmt w:val="bullet"/>
      <w:lvlText w:val=""/>
      <w:lvlJc w:val="left"/>
      <w:pPr>
        <w:tabs>
          <w:tab w:val="num" w:pos="5040"/>
        </w:tabs>
        <w:ind w:left="5040" w:hanging="360"/>
      </w:pPr>
      <w:rPr>
        <w:rFonts w:ascii="Symbol" w:hAnsi="Symbol" w:hint="default"/>
      </w:rPr>
    </w:lvl>
    <w:lvl w:ilvl="7" w:tplc="CAF22294" w:tentative="1">
      <w:start w:val="1"/>
      <w:numFmt w:val="bullet"/>
      <w:lvlText w:val="o"/>
      <w:lvlJc w:val="left"/>
      <w:pPr>
        <w:tabs>
          <w:tab w:val="num" w:pos="5760"/>
        </w:tabs>
        <w:ind w:left="5760" w:hanging="360"/>
      </w:pPr>
      <w:rPr>
        <w:rFonts w:ascii="Courier New" w:hAnsi="Courier New" w:cs="Courier New" w:hint="default"/>
      </w:rPr>
    </w:lvl>
    <w:lvl w:ilvl="8" w:tplc="DE40BBD0" w:tentative="1">
      <w:start w:val="1"/>
      <w:numFmt w:val="bullet"/>
      <w:lvlText w:val=""/>
      <w:lvlJc w:val="left"/>
      <w:pPr>
        <w:tabs>
          <w:tab w:val="num" w:pos="6480"/>
        </w:tabs>
        <w:ind w:left="6480" w:hanging="360"/>
      </w:pPr>
      <w:rPr>
        <w:rFonts w:ascii="Wingdings" w:hAnsi="Wingdings" w:hint="default"/>
      </w:rPr>
    </w:lvl>
  </w:abstractNum>
  <w:abstractNum w:abstractNumId="121">
    <w:nsid w:val="4F953B42"/>
    <w:multiLevelType w:val="hybridMultilevel"/>
    <w:tmpl w:val="4568018C"/>
    <w:lvl w:ilvl="0" w:tplc="1C09000D">
      <w:start w:val="1"/>
      <w:numFmt w:val="bullet"/>
      <w:lvlText w:val=""/>
      <w:lvlJc w:val="left"/>
      <w:pPr>
        <w:ind w:left="1440" w:hanging="360"/>
      </w:pPr>
      <w:rPr>
        <w:rFonts w:ascii="Wingdings" w:hAnsi="Wingding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2">
    <w:nsid w:val="50103A13"/>
    <w:multiLevelType w:val="hybridMultilevel"/>
    <w:tmpl w:val="7A688C8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3">
    <w:nsid w:val="50481B92"/>
    <w:multiLevelType w:val="hybridMultilevel"/>
    <w:tmpl w:val="EFD45BBE"/>
    <w:lvl w:ilvl="0" w:tplc="1C090001">
      <w:start w:val="1"/>
      <w:numFmt w:val="bullet"/>
      <w:lvlText w:val=""/>
      <w:lvlJc w:val="left"/>
      <w:pPr>
        <w:ind w:left="144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4">
    <w:nsid w:val="50592463"/>
    <w:multiLevelType w:val="hybridMultilevel"/>
    <w:tmpl w:val="25CEB380"/>
    <w:lvl w:ilvl="0" w:tplc="ADD2D29E">
      <w:start w:val="3"/>
      <w:numFmt w:val="lowerRoman"/>
      <w:lvlText w:val="(%1)"/>
      <w:lvlJc w:val="left"/>
      <w:pPr>
        <w:tabs>
          <w:tab w:val="num" w:pos="1080"/>
        </w:tabs>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5">
    <w:nsid w:val="50B20016"/>
    <w:multiLevelType w:val="hybridMultilevel"/>
    <w:tmpl w:val="54582DF0"/>
    <w:lvl w:ilvl="0" w:tplc="8EA4AC02">
      <w:start w:val="1"/>
      <w:numFmt w:val="lowerLetter"/>
      <w:lvlText w:val="(%1)"/>
      <w:lvlJc w:val="left"/>
      <w:pPr>
        <w:ind w:left="2700" w:hanging="360"/>
      </w:pPr>
      <w:rPr>
        <w:rFonts w:hint="default"/>
      </w:rPr>
    </w:lvl>
    <w:lvl w:ilvl="1" w:tplc="1C090019" w:tentative="1">
      <w:start w:val="1"/>
      <w:numFmt w:val="lowerLetter"/>
      <w:lvlText w:val="%2."/>
      <w:lvlJc w:val="left"/>
      <w:pPr>
        <w:ind w:left="3420" w:hanging="360"/>
      </w:pPr>
    </w:lvl>
    <w:lvl w:ilvl="2" w:tplc="1C09001B" w:tentative="1">
      <w:start w:val="1"/>
      <w:numFmt w:val="lowerRoman"/>
      <w:lvlText w:val="%3."/>
      <w:lvlJc w:val="right"/>
      <w:pPr>
        <w:ind w:left="4140" w:hanging="180"/>
      </w:pPr>
    </w:lvl>
    <w:lvl w:ilvl="3" w:tplc="1C09000F" w:tentative="1">
      <w:start w:val="1"/>
      <w:numFmt w:val="decimal"/>
      <w:lvlText w:val="%4."/>
      <w:lvlJc w:val="left"/>
      <w:pPr>
        <w:ind w:left="4860" w:hanging="360"/>
      </w:pPr>
    </w:lvl>
    <w:lvl w:ilvl="4" w:tplc="1C090019" w:tentative="1">
      <w:start w:val="1"/>
      <w:numFmt w:val="lowerLetter"/>
      <w:lvlText w:val="%5."/>
      <w:lvlJc w:val="left"/>
      <w:pPr>
        <w:ind w:left="5580" w:hanging="360"/>
      </w:pPr>
    </w:lvl>
    <w:lvl w:ilvl="5" w:tplc="1C09001B" w:tentative="1">
      <w:start w:val="1"/>
      <w:numFmt w:val="lowerRoman"/>
      <w:lvlText w:val="%6."/>
      <w:lvlJc w:val="right"/>
      <w:pPr>
        <w:ind w:left="6300" w:hanging="180"/>
      </w:pPr>
    </w:lvl>
    <w:lvl w:ilvl="6" w:tplc="1C09000F" w:tentative="1">
      <w:start w:val="1"/>
      <w:numFmt w:val="decimal"/>
      <w:lvlText w:val="%7."/>
      <w:lvlJc w:val="left"/>
      <w:pPr>
        <w:ind w:left="7020" w:hanging="360"/>
      </w:pPr>
    </w:lvl>
    <w:lvl w:ilvl="7" w:tplc="1C090019" w:tentative="1">
      <w:start w:val="1"/>
      <w:numFmt w:val="lowerLetter"/>
      <w:lvlText w:val="%8."/>
      <w:lvlJc w:val="left"/>
      <w:pPr>
        <w:ind w:left="7740" w:hanging="360"/>
      </w:pPr>
    </w:lvl>
    <w:lvl w:ilvl="8" w:tplc="1C09001B" w:tentative="1">
      <w:start w:val="1"/>
      <w:numFmt w:val="lowerRoman"/>
      <w:lvlText w:val="%9."/>
      <w:lvlJc w:val="right"/>
      <w:pPr>
        <w:ind w:left="8460" w:hanging="180"/>
      </w:pPr>
    </w:lvl>
  </w:abstractNum>
  <w:abstractNum w:abstractNumId="126">
    <w:nsid w:val="51026D8E"/>
    <w:multiLevelType w:val="singleLevel"/>
    <w:tmpl w:val="43D6EDA4"/>
    <w:lvl w:ilvl="0">
      <w:start w:val="1"/>
      <w:numFmt w:val="decimal"/>
      <w:lvlText w:val="%1"/>
      <w:lvlJc w:val="left"/>
      <w:pPr>
        <w:tabs>
          <w:tab w:val="num" w:pos="1080"/>
        </w:tabs>
        <w:ind w:left="1080" w:hanging="360"/>
      </w:pPr>
      <w:rPr>
        <w:rFonts w:hint="default"/>
      </w:rPr>
    </w:lvl>
  </w:abstractNum>
  <w:abstractNum w:abstractNumId="127">
    <w:nsid w:val="5436588E"/>
    <w:multiLevelType w:val="hybridMultilevel"/>
    <w:tmpl w:val="0B1EEEC8"/>
    <w:lvl w:ilvl="0" w:tplc="1C090001">
      <w:start w:val="1"/>
      <w:numFmt w:val="bullet"/>
      <w:lvlText w:val=""/>
      <w:lvlJc w:val="left"/>
      <w:pPr>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1">
      <w:start w:val="1"/>
      <w:numFmt w:val="bullet"/>
      <w:lvlText w:val=""/>
      <w:lvlJc w:val="left"/>
      <w:pPr>
        <w:ind w:left="360" w:hanging="360"/>
      </w:pPr>
      <w:rPr>
        <w:rFonts w:ascii="Symbol" w:hAnsi="Symbol"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8">
    <w:nsid w:val="548539C8"/>
    <w:multiLevelType w:val="multilevel"/>
    <w:tmpl w:val="29ECC044"/>
    <w:lvl w:ilvl="0">
      <w:start w:val="1"/>
      <w:numFmt w:val="decimal"/>
      <w:lvlText w:val="C3.3.%1"/>
      <w:lvlJc w:val="left"/>
      <w:pPr>
        <w:tabs>
          <w:tab w:val="num" w:pos="0"/>
        </w:tabs>
        <w:ind w:left="1134" w:hanging="1134"/>
      </w:pPr>
      <w:rPr>
        <w:rFonts w:hint="default"/>
      </w:rPr>
    </w:lvl>
    <w:lvl w:ilvl="1">
      <w:start w:val="1"/>
      <w:numFmt w:val="decimal"/>
      <w:pStyle w:val="HOOFSTUK4"/>
      <w:lvlText w:val="C3.%2"/>
      <w:lvlJc w:val="left"/>
      <w:pPr>
        <w:tabs>
          <w:tab w:val="num" w:pos="270"/>
        </w:tabs>
        <w:ind w:left="1404" w:hanging="1134"/>
      </w:pPr>
      <w:rPr>
        <w:rFonts w:hint="default"/>
      </w:rPr>
    </w:lvl>
    <w:lvl w:ilvl="2">
      <w:start w:val="1"/>
      <w:numFmt w:val="decimal"/>
      <w:lvlText w:val="C3.3.%3"/>
      <w:lvlJc w:val="left"/>
      <w:pPr>
        <w:tabs>
          <w:tab w:val="num" w:pos="1134"/>
        </w:tabs>
        <w:ind w:left="1134" w:hanging="1134"/>
      </w:pPr>
      <w:rPr>
        <w:rFonts w:hint="default"/>
      </w:rPr>
    </w:lvl>
    <w:lvl w:ilvl="3">
      <w:start w:val="1"/>
      <w:numFmt w:val="lowerLetter"/>
      <w:lvlText w:val="(%4)"/>
      <w:lvlJc w:val="left"/>
      <w:pPr>
        <w:tabs>
          <w:tab w:val="num" w:pos="698"/>
        </w:tabs>
        <w:ind w:left="698" w:hanging="698"/>
      </w:pPr>
      <w:rPr>
        <w:rFonts w:ascii="Arial" w:hAnsi="Arial" w:hint="default"/>
        <w:b/>
        <w:i w:val="0"/>
        <w:sz w:val="20"/>
      </w:rPr>
    </w:lvl>
    <w:lvl w:ilvl="4">
      <w:start w:val="1"/>
      <w:numFmt w:val="lowerRoman"/>
      <w:lvlText w:val="(%5)"/>
      <w:lvlJc w:val="left"/>
      <w:pPr>
        <w:tabs>
          <w:tab w:val="num" w:pos="1418"/>
        </w:tabs>
        <w:ind w:left="-720" w:firstLine="1418"/>
      </w:pPr>
      <w:rPr>
        <w:rFonts w:hint="default"/>
      </w:rPr>
    </w:lvl>
    <w:lvl w:ilvl="5">
      <w:start w:val="1"/>
      <w:numFmt w:val="none"/>
      <w:lvlText w:val=""/>
      <w:lvlJc w:val="left"/>
      <w:pPr>
        <w:tabs>
          <w:tab w:val="num" w:pos="360"/>
        </w:tabs>
        <w:ind w:left="-720" w:firstLine="720"/>
      </w:pPr>
      <w:rPr>
        <w:rFonts w:ascii="Wingdings" w:hAnsi="Wingdings" w:hint="default"/>
        <w:sz w:val="20"/>
      </w:rPr>
    </w:lvl>
    <w:lvl w:ilvl="6">
      <w:start w:val="1"/>
      <w:numFmt w:val="bullet"/>
      <w:lvlText w:val=""/>
      <w:lvlJc w:val="left"/>
      <w:pPr>
        <w:tabs>
          <w:tab w:val="num" w:pos="774"/>
        </w:tabs>
        <w:ind w:left="-720" w:firstLine="1134"/>
      </w:pPr>
      <w:rPr>
        <w:rFonts w:ascii="WP IconicSymbolsA" w:hAnsi="WP IconicSymbolsA" w:hint="default"/>
        <w:color w:val="auto"/>
      </w:rPr>
    </w:lvl>
    <w:lvl w:ilvl="7">
      <w:start w:val="1"/>
      <w:numFmt w:val="none"/>
      <w:lvlText w:val="-"/>
      <w:lvlJc w:val="left"/>
      <w:pPr>
        <w:tabs>
          <w:tab w:val="num" w:pos="1171"/>
        </w:tabs>
        <w:ind w:left="-720" w:firstLine="1531"/>
      </w:pPr>
      <w:rPr>
        <w:rFonts w:ascii="Arial" w:hAnsi="Arial" w:hint="default"/>
        <w:b w:val="0"/>
        <w:i w:val="0"/>
        <w:sz w:val="20"/>
      </w:rPr>
    </w:lvl>
    <w:lvl w:ilvl="8">
      <w:start w:val="1"/>
      <w:numFmt w:val="lowerRoman"/>
      <w:lvlText w:val="(%9)"/>
      <w:lvlJc w:val="left"/>
      <w:pPr>
        <w:tabs>
          <w:tab w:val="num" w:pos="1418"/>
        </w:tabs>
        <w:ind w:left="-720" w:firstLine="1418"/>
      </w:pPr>
      <w:rPr>
        <w:rFonts w:ascii="Arial" w:hAnsi="Arial" w:hint="default"/>
        <w:b w:val="0"/>
        <w:i w:val="0"/>
        <w:caps w:val="0"/>
        <w:sz w:val="20"/>
      </w:rPr>
    </w:lvl>
  </w:abstractNum>
  <w:abstractNum w:abstractNumId="129">
    <w:nsid w:val="54C667C0"/>
    <w:multiLevelType w:val="singleLevel"/>
    <w:tmpl w:val="1A7A30BA"/>
    <w:lvl w:ilvl="0">
      <w:start w:val="1"/>
      <w:numFmt w:val="decimal"/>
      <w:lvlText w:val="%1)"/>
      <w:lvlJc w:val="left"/>
      <w:pPr>
        <w:tabs>
          <w:tab w:val="num" w:pos="720"/>
        </w:tabs>
        <w:ind w:left="720" w:hanging="720"/>
      </w:pPr>
    </w:lvl>
  </w:abstractNum>
  <w:abstractNum w:abstractNumId="130">
    <w:nsid w:val="555D2329"/>
    <w:multiLevelType w:val="singleLevel"/>
    <w:tmpl w:val="3CC6F644"/>
    <w:lvl w:ilvl="0">
      <w:start w:val="1"/>
      <w:numFmt w:val="lowerLetter"/>
      <w:lvlText w:val="%1)"/>
      <w:lvlJc w:val="left"/>
      <w:pPr>
        <w:tabs>
          <w:tab w:val="num" w:pos="1080"/>
        </w:tabs>
        <w:ind w:left="1080" w:hanging="360"/>
      </w:pPr>
    </w:lvl>
  </w:abstractNum>
  <w:abstractNum w:abstractNumId="131">
    <w:nsid w:val="556F438C"/>
    <w:multiLevelType w:val="hybridMultilevel"/>
    <w:tmpl w:val="E27A119A"/>
    <w:lvl w:ilvl="0" w:tplc="FDCE8E84">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2">
    <w:nsid w:val="56A374A1"/>
    <w:multiLevelType w:val="multilevel"/>
    <w:tmpl w:val="E466E2FE"/>
    <w:lvl w:ilvl="0">
      <w:start w:val="1"/>
      <w:numFmt w:val="decimal"/>
      <w:pStyle w:val="C4"/>
      <w:lvlText w:val="c4.%1"/>
      <w:lvlJc w:val="left"/>
      <w:pPr>
        <w:tabs>
          <w:tab w:val="num" w:pos="1134"/>
        </w:tabs>
        <w:ind w:left="1134" w:hanging="1134"/>
      </w:pPr>
      <w:rPr>
        <w:rFonts w:ascii="Arial Bold" w:hAnsi="Arial Bold" w:hint="default"/>
        <w:b/>
        <w:i w:val="0"/>
        <w:caps/>
        <w:strike w:val="0"/>
        <w:dstrike w:val="0"/>
        <w:vanish w:val="0"/>
        <w:color w:val="000000"/>
        <w:sz w:val="24"/>
        <w:szCs w:val="24"/>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33">
    <w:nsid w:val="57E2426C"/>
    <w:multiLevelType w:val="hybridMultilevel"/>
    <w:tmpl w:val="79BC976E"/>
    <w:lvl w:ilvl="0" w:tplc="07826DD4">
      <w:start w:val="5"/>
      <w:numFmt w:val="lowerLetter"/>
      <w:lvlText w:val="%1)"/>
      <w:lvlJc w:val="left"/>
      <w:pPr>
        <w:tabs>
          <w:tab w:val="num" w:pos="1440"/>
        </w:tabs>
        <w:ind w:left="1440" w:hanging="1440"/>
      </w:pPr>
      <w:rPr>
        <w:rFonts w:hint="default"/>
      </w:rPr>
    </w:lvl>
    <w:lvl w:ilvl="1" w:tplc="671AE15C" w:tentative="1">
      <w:start w:val="1"/>
      <w:numFmt w:val="lowerLetter"/>
      <w:pStyle w:val="StyleHeading"/>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4">
    <w:nsid w:val="583666AE"/>
    <w:multiLevelType w:val="hybridMultilevel"/>
    <w:tmpl w:val="E59E9FF0"/>
    <w:lvl w:ilvl="0" w:tplc="F1E0B016">
      <w:start w:val="1"/>
      <w:numFmt w:val="bullet"/>
      <w:pStyle w:val="StyleBULLETBefore6ptLinespacingsingle"/>
      <w:lvlText w:val=""/>
      <w:lvlJc w:val="left"/>
      <w:pPr>
        <w:tabs>
          <w:tab w:val="num" w:pos="2160"/>
        </w:tabs>
        <w:ind w:left="2160" w:hanging="72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35">
    <w:nsid w:val="592B1238"/>
    <w:multiLevelType w:val="hybridMultilevel"/>
    <w:tmpl w:val="12C8D1E2"/>
    <w:lvl w:ilvl="0" w:tplc="1C090001">
      <w:start w:val="1"/>
      <w:numFmt w:val="bullet"/>
      <w:lvlText w:val=""/>
      <w:lvlJc w:val="left"/>
      <w:pPr>
        <w:ind w:left="644" w:hanging="360"/>
      </w:pPr>
      <w:rPr>
        <w:rFonts w:ascii="Symbol" w:hAnsi="Symbol" w:hint="default"/>
      </w:rPr>
    </w:lvl>
    <w:lvl w:ilvl="1" w:tplc="1C090003">
      <w:start w:val="1"/>
      <w:numFmt w:val="decimal"/>
      <w:lvlText w:val="%2."/>
      <w:lvlJc w:val="left"/>
      <w:pPr>
        <w:tabs>
          <w:tab w:val="num" w:pos="734"/>
        </w:tabs>
        <w:ind w:left="734" w:hanging="360"/>
      </w:pPr>
    </w:lvl>
    <w:lvl w:ilvl="2" w:tplc="1C090005">
      <w:start w:val="1"/>
      <w:numFmt w:val="decimal"/>
      <w:lvlText w:val="%3."/>
      <w:lvlJc w:val="left"/>
      <w:pPr>
        <w:tabs>
          <w:tab w:val="num" w:pos="1454"/>
        </w:tabs>
        <w:ind w:left="1454" w:hanging="360"/>
      </w:pPr>
    </w:lvl>
    <w:lvl w:ilvl="3" w:tplc="1C090001">
      <w:start w:val="1"/>
      <w:numFmt w:val="decimal"/>
      <w:lvlText w:val="%4."/>
      <w:lvlJc w:val="left"/>
      <w:pPr>
        <w:tabs>
          <w:tab w:val="num" w:pos="2174"/>
        </w:tabs>
        <w:ind w:left="2174" w:hanging="360"/>
      </w:pPr>
    </w:lvl>
    <w:lvl w:ilvl="4" w:tplc="1C090003">
      <w:start w:val="1"/>
      <w:numFmt w:val="decimal"/>
      <w:lvlText w:val="%5."/>
      <w:lvlJc w:val="left"/>
      <w:pPr>
        <w:tabs>
          <w:tab w:val="num" w:pos="2894"/>
        </w:tabs>
        <w:ind w:left="2894" w:hanging="360"/>
      </w:pPr>
    </w:lvl>
    <w:lvl w:ilvl="5" w:tplc="1C090005">
      <w:start w:val="1"/>
      <w:numFmt w:val="decimal"/>
      <w:lvlText w:val="%6."/>
      <w:lvlJc w:val="left"/>
      <w:pPr>
        <w:tabs>
          <w:tab w:val="num" w:pos="3614"/>
        </w:tabs>
        <w:ind w:left="3614" w:hanging="360"/>
      </w:pPr>
    </w:lvl>
    <w:lvl w:ilvl="6" w:tplc="1C090001">
      <w:start w:val="1"/>
      <w:numFmt w:val="decimal"/>
      <w:lvlText w:val="%7."/>
      <w:lvlJc w:val="left"/>
      <w:pPr>
        <w:tabs>
          <w:tab w:val="num" w:pos="4334"/>
        </w:tabs>
        <w:ind w:left="4334" w:hanging="360"/>
      </w:pPr>
    </w:lvl>
    <w:lvl w:ilvl="7" w:tplc="1C090003">
      <w:start w:val="1"/>
      <w:numFmt w:val="decimal"/>
      <w:lvlText w:val="%8."/>
      <w:lvlJc w:val="left"/>
      <w:pPr>
        <w:tabs>
          <w:tab w:val="num" w:pos="5054"/>
        </w:tabs>
        <w:ind w:left="5054" w:hanging="360"/>
      </w:pPr>
    </w:lvl>
    <w:lvl w:ilvl="8" w:tplc="1C090005">
      <w:start w:val="1"/>
      <w:numFmt w:val="decimal"/>
      <w:lvlText w:val="%9."/>
      <w:lvlJc w:val="left"/>
      <w:pPr>
        <w:tabs>
          <w:tab w:val="num" w:pos="5774"/>
        </w:tabs>
        <w:ind w:left="5774" w:hanging="360"/>
      </w:pPr>
    </w:lvl>
  </w:abstractNum>
  <w:abstractNum w:abstractNumId="136">
    <w:nsid w:val="5960046D"/>
    <w:multiLevelType w:val="multilevel"/>
    <w:tmpl w:val="C9147740"/>
    <w:lvl w:ilvl="0">
      <w:start w:val="1"/>
      <w:numFmt w:val="none"/>
      <w:pStyle w:val="SECTION10"/>
      <w:suff w:val="space"/>
      <w:lvlText w:val="SECTION 10"/>
      <w:lvlJc w:val="left"/>
      <w:pPr>
        <w:ind w:left="0" w:firstLine="0"/>
      </w:pPr>
      <w:rPr>
        <w:rFonts w:ascii="Arial Bold" w:hAnsi="Arial Bold"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37">
    <w:nsid w:val="5B1E4474"/>
    <w:multiLevelType w:val="hybridMultilevel"/>
    <w:tmpl w:val="2CDC63D6"/>
    <w:lvl w:ilvl="0" w:tplc="98A4775A">
      <w:start w:val="1"/>
      <w:numFmt w:val="bullet"/>
      <w:pStyle w:val="ListBodyTextNumberedLevel1"/>
      <w:lvlText w:val=""/>
      <w:lvlJc w:val="left"/>
      <w:pPr>
        <w:tabs>
          <w:tab w:val="num" w:pos="360"/>
        </w:tabs>
        <w:ind w:left="360" w:hanging="360"/>
      </w:pPr>
      <w:rPr>
        <w:rFonts w:ascii="Symbol" w:hAnsi="Symbol" w:cs="Symbol" w:hint="default"/>
      </w:rPr>
    </w:lvl>
    <w:lvl w:ilvl="1" w:tplc="13A89C30">
      <w:start w:val="1"/>
      <w:numFmt w:val="decimal"/>
      <w:lvlText w:val="%2."/>
      <w:lvlJc w:val="left"/>
      <w:pPr>
        <w:tabs>
          <w:tab w:val="num" w:pos="1440"/>
        </w:tabs>
        <w:ind w:left="1440" w:hanging="360"/>
      </w:pPr>
    </w:lvl>
    <w:lvl w:ilvl="2" w:tplc="84343DD6">
      <w:start w:val="1"/>
      <w:numFmt w:val="decimal"/>
      <w:lvlText w:val="%3."/>
      <w:lvlJc w:val="left"/>
      <w:pPr>
        <w:tabs>
          <w:tab w:val="num" w:pos="2160"/>
        </w:tabs>
        <w:ind w:left="2160" w:hanging="360"/>
      </w:pPr>
    </w:lvl>
    <w:lvl w:ilvl="3" w:tplc="BF246B34">
      <w:start w:val="1"/>
      <w:numFmt w:val="decimal"/>
      <w:lvlText w:val="%4."/>
      <w:lvlJc w:val="left"/>
      <w:pPr>
        <w:tabs>
          <w:tab w:val="num" w:pos="2880"/>
        </w:tabs>
        <w:ind w:left="2880" w:hanging="360"/>
      </w:pPr>
    </w:lvl>
    <w:lvl w:ilvl="4" w:tplc="0ECE67EE">
      <w:start w:val="1"/>
      <w:numFmt w:val="decimal"/>
      <w:lvlText w:val="%5."/>
      <w:lvlJc w:val="left"/>
      <w:pPr>
        <w:tabs>
          <w:tab w:val="num" w:pos="3600"/>
        </w:tabs>
        <w:ind w:left="3600" w:hanging="360"/>
      </w:pPr>
    </w:lvl>
    <w:lvl w:ilvl="5" w:tplc="A7C23BF4">
      <w:start w:val="1"/>
      <w:numFmt w:val="decimal"/>
      <w:lvlText w:val="%6."/>
      <w:lvlJc w:val="left"/>
      <w:pPr>
        <w:tabs>
          <w:tab w:val="num" w:pos="4320"/>
        </w:tabs>
        <w:ind w:left="4320" w:hanging="360"/>
      </w:pPr>
    </w:lvl>
    <w:lvl w:ilvl="6" w:tplc="5394F034">
      <w:start w:val="1"/>
      <w:numFmt w:val="decimal"/>
      <w:lvlText w:val="%7."/>
      <w:lvlJc w:val="left"/>
      <w:pPr>
        <w:tabs>
          <w:tab w:val="num" w:pos="5040"/>
        </w:tabs>
        <w:ind w:left="5040" w:hanging="360"/>
      </w:pPr>
    </w:lvl>
    <w:lvl w:ilvl="7" w:tplc="9B04725E">
      <w:start w:val="1"/>
      <w:numFmt w:val="decimal"/>
      <w:lvlText w:val="%8."/>
      <w:lvlJc w:val="left"/>
      <w:pPr>
        <w:tabs>
          <w:tab w:val="num" w:pos="5760"/>
        </w:tabs>
        <w:ind w:left="5760" w:hanging="360"/>
      </w:pPr>
    </w:lvl>
    <w:lvl w:ilvl="8" w:tplc="E5CEBE04">
      <w:start w:val="1"/>
      <w:numFmt w:val="decimal"/>
      <w:lvlText w:val="%9."/>
      <w:lvlJc w:val="left"/>
      <w:pPr>
        <w:tabs>
          <w:tab w:val="num" w:pos="6480"/>
        </w:tabs>
        <w:ind w:left="6480" w:hanging="360"/>
      </w:pPr>
    </w:lvl>
  </w:abstractNum>
  <w:abstractNum w:abstractNumId="138">
    <w:nsid w:val="5B86694B"/>
    <w:multiLevelType w:val="hybridMultilevel"/>
    <w:tmpl w:val="E808F7B8"/>
    <w:lvl w:ilvl="0" w:tplc="04090005">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9">
    <w:nsid w:val="5CCD6618"/>
    <w:multiLevelType w:val="hybridMultilevel"/>
    <w:tmpl w:val="DDA0F414"/>
    <w:lvl w:ilvl="0" w:tplc="6616B31E">
      <w:start w:val="1"/>
      <w:numFmt w:val="decimal"/>
      <w:lvlText w:val="%1)"/>
      <w:lvlJc w:val="left"/>
      <w:pPr>
        <w:ind w:left="720" w:hanging="360"/>
      </w:pPr>
      <w:rPr>
        <w:rFonts w:hint="default"/>
        <w:b/>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0">
    <w:nsid w:val="5D8F09F3"/>
    <w:multiLevelType w:val="hybridMultilevel"/>
    <w:tmpl w:val="83B63BA0"/>
    <w:lvl w:ilvl="0" w:tplc="6DFCD4AC">
      <w:start w:val="1"/>
      <w:numFmt w:val="lowerLetter"/>
      <w:lvlText w:val="(%1)"/>
      <w:lvlJc w:val="lef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41">
    <w:nsid w:val="5DCF08CA"/>
    <w:multiLevelType w:val="singleLevel"/>
    <w:tmpl w:val="E068B314"/>
    <w:lvl w:ilvl="0">
      <w:start w:val="1"/>
      <w:numFmt w:val="decimal"/>
      <w:lvlText w:val="%1."/>
      <w:lvlJc w:val="left"/>
      <w:pPr>
        <w:tabs>
          <w:tab w:val="num" w:pos="360"/>
        </w:tabs>
        <w:ind w:left="360" w:hanging="360"/>
      </w:pPr>
      <w:rPr>
        <w:rFonts w:hint="default"/>
      </w:rPr>
    </w:lvl>
  </w:abstractNum>
  <w:abstractNum w:abstractNumId="142">
    <w:nsid w:val="5DEF6B1F"/>
    <w:multiLevelType w:val="multilevel"/>
    <w:tmpl w:val="D5965528"/>
    <w:lvl w:ilvl="0">
      <w:start w:val="1"/>
      <w:numFmt w:val="decimal"/>
      <w:pStyle w:val="T1"/>
      <w:lvlText w:val="t1.%1"/>
      <w:lvlJc w:val="left"/>
      <w:pPr>
        <w:tabs>
          <w:tab w:val="num" w:pos="1134"/>
        </w:tabs>
        <w:ind w:left="0" w:firstLine="0"/>
      </w:pPr>
      <w:rPr>
        <w:rFonts w:ascii="Arial Bold" w:hAnsi="Arial Bold" w:hint="default"/>
        <w:b/>
        <w:i w:val="0"/>
        <w:caps/>
        <w:strike w:val="0"/>
        <w:dstrike w:val="0"/>
        <w:vanish w:val="0"/>
        <w:color w:val="000000"/>
        <w:sz w:val="24"/>
        <w:szCs w:val="24"/>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val="0"/>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43">
    <w:nsid w:val="5E0F3D91"/>
    <w:multiLevelType w:val="hybridMultilevel"/>
    <w:tmpl w:val="2B7A4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EC86CED"/>
    <w:multiLevelType w:val="hybridMultilevel"/>
    <w:tmpl w:val="FC004DD2"/>
    <w:lvl w:ilvl="0" w:tplc="8B441688">
      <w:start w:val="1"/>
      <w:numFmt w:val="decimal"/>
      <w:lvlText w:val="%1."/>
      <w:lvlJc w:val="left"/>
      <w:pPr>
        <w:tabs>
          <w:tab w:val="num" w:pos="1500"/>
        </w:tabs>
        <w:ind w:left="1500" w:hanging="360"/>
      </w:pPr>
      <w:rPr>
        <w:rFonts w:hint="default"/>
      </w:rPr>
    </w:lvl>
    <w:lvl w:ilvl="1" w:tplc="AD7E2D84">
      <w:numFmt w:val="none"/>
      <w:lvlText w:val=""/>
      <w:lvlJc w:val="left"/>
      <w:pPr>
        <w:tabs>
          <w:tab w:val="num" w:pos="360"/>
        </w:tabs>
      </w:pPr>
    </w:lvl>
    <w:lvl w:ilvl="2" w:tplc="95CEAAF8">
      <w:numFmt w:val="none"/>
      <w:lvlText w:val=""/>
      <w:lvlJc w:val="left"/>
      <w:pPr>
        <w:tabs>
          <w:tab w:val="num" w:pos="360"/>
        </w:tabs>
      </w:pPr>
    </w:lvl>
    <w:lvl w:ilvl="3" w:tplc="6810A784">
      <w:numFmt w:val="none"/>
      <w:lvlText w:val=""/>
      <w:lvlJc w:val="left"/>
      <w:pPr>
        <w:tabs>
          <w:tab w:val="num" w:pos="360"/>
        </w:tabs>
      </w:pPr>
    </w:lvl>
    <w:lvl w:ilvl="4" w:tplc="13C489B8">
      <w:numFmt w:val="none"/>
      <w:lvlText w:val=""/>
      <w:lvlJc w:val="left"/>
      <w:pPr>
        <w:tabs>
          <w:tab w:val="num" w:pos="360"/>
        </w:tabs>
      </w:pPr>
    </w:lvl>
    <w:lvl w:ilvl="5" w:tplc="B95EC29C">
      <w:numFmt w:val="none"/>
      <w:lvlText w:val=""/>
      <w:lvlJc w:val="left"/>
      <w:pPr>
        <w:tabs>
          <w:tab w:val="num" w:pos="360"/>
        </w:tabs>
      </w:pPr>
    </w:lvl>
    <w:lvl w:ilvl="6" w:tplc="7EE6BD32">
      <w:numFmt w:val="none"/>
      <w:lvlText w:val=""/>
      <w:lvlJc w:val="left"/>
      <w:pPr>
        <w:tabs>
          <w:tab w:val="num" w:pos="360"/>
        </w:tabs>
      </w:pPr>
    </w:lvl>
    <w:lvl w:ilvl="7" w:tplc="CCC42908">
      <w:numFmt w:val="none"/>
      <w:lvlText w:val=""/>
      <w:lvlJc w:val="left"/>
      <w:pPr>
        <w:tabs>
          <w:tab w:val="num" w:pos="360"/>
        </w:tabs>
      </w:pPr>
    </w:lvl>
    <w:lvl w:ilvl="8" w:tplc="6BE0F7FE">
      <w:numFmt w:val="none"/>
      <w:lvlText w:val=""/>
      <w:lvlJc w:val="left"/>
      <w:pPr>
        <w:tabs>
          <w:tab w:val="num" w:pos="360"/>
        </w:tabs>
      </w:pPr>
    </w:lvl>
  </w:abstractNum>
  <w:abstractNum w:abstractNumId="145">
    <w:nsid w:val="5F062AE7"/>
    <w:multiLevelType w:val="hybridMultilevel"/>
    <w:tmpl w:val="79B6B1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6">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nsid w:val="5F650375"/>
    <w:multiLevelType w:val="hybridMultilevel"/>
    <w:tmpl w:val="998E73F6"/>
    <w:lvl w:ilvl="0" w:tplc="ED78C5AA">
      <w:start w:val="3"/>
      <w:numFmt w:val="decimal"/>
      <w:lvlText w:val="%1."/>
      <w:lvlJc w:val="left"/>
      <w:pPr>
        <w:tabs>
          <w:tab w:val="num" w:pos="1440"/>
        </w:tabs>
        <w:ind w:left="1440" w:hanging="360"/>
      </w:pPr>
      <w:rPr>
        <w:rFonts w:hint="default"/>
      </w:rPr>
    </w:lvl>
    <w:lvl w:ilvl="1" w:tplc="1EB8DB2A">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8">
    <w:nsid w:val="5F7F569D"/>
    <w:multiLevelType w:val="multilevel"/>
    <w:tmpl w:val="1A7EBD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9">
    <w:nsid w:val="603A5A43"/>
    <w:multiLevelType w:val="hybridMultilevel"/>
    <w:tmpl w:val="282460A2"/>
    <w:lvl w:ilvl="0" w:tplc="1C090001">
      <w:start w:val="1"/>
      <w:numFmt w:val="bullet"/>
      <w:lvlText w:val=""/>
      <w:lvlJc w:val="left"/>
      <w:pPr>
        <w:ind w:left="144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5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1">
    <w:nsid w:val="61DA3953"/>
    <w:multiLevelType w:val="multilevel"/>
    <w:tmpl w:val="C6DC61AA"/>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2052"/>
        </w:tabs>
        <w:ind w:left="205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2">
    <w:nsid w:val="6202366D"/>
    <w:multiLevelType w:val="hybridMultilevel"/>
    <w:tmpl w:val="00E48FBA"/>
    <w:lvl w:ilvl="0" w:tplc="A4CE1138">
      <w:start w:val="1"/>
      <w:numFmt w:val="upperLetter"/>
      <w:lvlText w:val="%1."/>
      <w:lvlJc w:val="left"/>
      <w:pPr>
        <w:ind w:left="360" w:hanging="360"/>
      </w:pPr>
      <w:rPr>
        <w:rFonts w:hint="default"/>
        <w:b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3">
    <w:nsid w:val="62812A55"/>
    <w:multiLevelType w:val="hybridMultilevel"/>
    <w:tmpl w:val="559809F6"/>
    <w:lvl w:ilvl="0" w:tplc="2F9A80EC">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4">
    <w:nsid w:val="635D3917"/>
    <w:multiLevelType w:val="hybridMultilevel"/>
    <w:tmpl w:val="E9FC28F6"/>
    <w:lvl w:ilvl="0" w:tplc="303E372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643D51C8"/>
    <w:multiLevelType w:val="singleLevel"/>
    <w:tmpl w:val="75A4A37E"/>
    <w:lvl w:ilvl="0">
      <w:start w:val="2"/>
      <w:numFmt w:val="lowerLetter"/>
      <w:lvlText w:val="(%1)"/>
      <w:lvlJc w:val="left"/>
      <w:pPr>
        <w:tabs>
          <w:tab w:val="num" w:pos="1440"/>
        </w:tabs>
        <w:ind w:left="1440" w:hanging="720"/>
      </w:pPr>
    </w:lvl>
  </w:abstractNum>
  <w:abstractNum w:abstractNumId="156">
    <w:nsid w:val="65566FA9"/>
    <w:multiLevelType w:val="hybridMultilevel"/>
    <w:tmpl w:val="FC165F76"/>
    <w:lvl w:ilvl="0" w:tplc="AC62B380">
      <w:start w:val="1"/>
      <w:numFmt w:val="bullet"/>
      <w:pStyle w:val="StyleBULLETLeft0cmHanging127cm"/>
      <w:lvlText w:val=""/>
      <w:lvlJc w:val="left"/>
      <w:pPr>
        <w:tabs>
          <w:tab w:val="num" w:pos="1440"/>
        </w:tabs>
        <w:ind w:left="1440" w:hanging="72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7">
    <w:nsid w:val="65747049"/>
    <w:multiLevelType w:val="hybridMultilevel"/>
    <w:tmpl w:val="EDBE399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8">
    <w:nsid w:val="673B1B10"/>
    <w:multiLevelType w:val="hybridMultilevel"/>
    <w:tmpl w:val="D20A5740"/>
    <w:lvl w:ilvl="0" w:tplc="4E78CC5C">
      <w:start w:val="1"/>
      <w:numFmt w:val="bullet"/>
      <w:lvlText w:val="•"/>
      <w:lvlJc w:val="left"/>
      <w:pPr>
        <w:ind w:left="1212" w:hanging="360"/>
      </w:pPr>
      <w:rPr>
        <w:rFonts w:ascii="Arial" w:hAnsi="Arial" w:hint="default"/>
      </w:rPr>
    </w:lvl>
    <w:lvl w:ilvl="1" w:tplc="6A2A5584" w:tentative="1">
      <w:start w:val="1"/>
      <w:numFmt w:val="bullet"/>
      <w:lvlText w:val="o"/>
      <w:lvlJc w:val="left"/>
      <w:pPr>
        <w:ind w:left="1932" w:hanging="360"/>
      </w:pPr>
      <w:rPr>
        <w:rFonts w:ascii="Courier New" w:hAnsi="Courier New" w:cs="Courier New" w:hint="default"/>
      </w:rPr>
    </w:lvl>
    <w:lvl w:ilvl="2" w:tplc="070252AA" w:tentative="1">
      <w:start w:val="1"/>
      <w:numFmt w:val="bullet"/>
      <w:lvlText w:val=""/>
      <w:lvlJc w:val="left"/>
      <w:pPr>
        <w:ind w:left="2652" w:hanging="360"/>
      </w:pPr>
      <w:rPr>
        <w:rFonts w:ascii="Wingdings" w:hAnsi="Wingdings" w:hint="default"/>
      </w:rPr>
    </w:lvl>
    <w:lvl w:ilvl="3" w:tplc="AF8050B2" w:tentative="1">
      <w:start w:val="1"/>
      <w:numFmt w:val="bullet"/>
      <w:lvlText w:val=""/>
      <w:lvlJc w:val="left"/>
      <w:pPr>
        <w:ind w:left="3372" w:hanging="360"/>
      </w:pPr>
      <w:rPr>
        <w:rFonts w:ascii="Symbol" w:hAnsi="Symbol" w:hint="default"/>
      </w:rPr>
    </w:lvl>
    <w:lvl w:ilvl="4" w:tplc="434C2E22" w:tentative="1">
      <w:start w:val="1"/>
      <w:numFmt w:val="bullet"/>
      <w:lvlText w:val="o"/>
      <w:lvlJc w:val="left"/>
      <w:pPr>
        <w:ind w:left="4092" w:hanging="360"/>
      </w:pPr>
      <w:rPr>
        <w:rFonts w:ascii="Courier New" w:hAnsi="Courier New" w:cs="Courier New" w:hint="default"/>
      </w:rPr>
    </w:lvl>
    <w:lvl w:ilvl="5" w:tplc="2E5E46E4" w:tentative="1">
      <w:start w:val="1"/>
      <w:numFmt w:val="bullet"/>
      <w:lvlText w:val=""/>
      <w:lvlJc w:val="left"/>
      <w:pPr>
        <w:ind w:left="4812" w:hanging="360"/>
      </w:pPr>
      <w:rPr>
        <w:rFonts w:ascii="Wingdings" w:hAnsi="Wingdings" w:hint="default"/>
      </w:rPr>
    </w:lvl>
    <w:lvl w:ilvl="6" w:tplc="06D8E9B4" w:tentative="1">
      <w:start w:val="1"/>
      <w:numFmt w:val="bullet"/>
      <w:lvlText w:val=""/>
      <w:lvlJc w:val="left"/>
      <w:pPr>
        <w:ind w:left="5532" w:hanging="360"/>
      </w:pPr>
      <w:rPr>
        <w:rFonts w:ascii="Symbol" w:hAnsi="Symbol" w:hint="default"/>
      </w:rPr>
    </w:lvl>
    <w:lvl w:ilvl="7" w:tplc="2D685312" w:tentative="1">
      <w:start w:val="1"/>
      <w:numFmt w:val="bullet"/>
      <w:lvlText w:val="o"/>
      <w:lvlJc w:val="left"/>
      <w:pPr>
        <w:ind w:left="6252" w:hanging="360"/>
      </w:pPr>
      <w:rPr>
        <w:rFonts w:ascii="Courier New" w:hAnsi="Courier New" w:cs="Courier New" w:hint="default"/>
      </w:rPr>
    </w:lvl>
    <w:lvl w:ilvl="8" w:tplc="679C2BF0" w:tentative="1">
      <w:start w:val="1"/>
      <w:numFmt w:val="bullet"/>
      <w:lvlText w:val=""/>
      <w:lvlJc w:val="left"/>
      <w:pPr>
        <w:ind w:left="6972" w:hanging="360"/>
      </w:pPr>
      <w:rPr>
        <w:rFonts w:ascii="Wingdings" w:hAnsi="Wingdings" w:hint="default"/>
      </w:rPr>
    </w:lvl>
  </w:abstractNum>
  <w:abstractNum w:abstractNumId="159">
    <w:nsid w:val="67E926BC"/>
    <w:multiLevelType w:val="multilevel"/>
    <w:tmpl w:val="D8AE302E"/>
    <w:lvl w:ilvl="0">
      <w:start w:val="1"/>
      <w:numFmt w:val="decimal"/>
      <w:lvlText w:val="%1"/>
      <w:lvlJc w:val="left"/>
      <w:pPr>
        <w:ind w:left="855" w:hanging="495"/>
      </w:pPr>
      <w:rPr>
        <w:rFonts w:hint="default"/>
      </w:rPr>
    </w:lvl>
    <w:lvl w:ilvl="1">
      <w:start w:val="1"/>
      <w:numFmt w:val="decimal"/>
      <w:isLgl/>
      <w:lvlText w:val="%1.%2"/>
      <w:lvlJc w:val="left"/>
      <w:pPr>
        <w:ind w:left="1260" w:hanging="72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620" w:hanging="720"/>
      </w:pPr>
      <w:rPr>
        <w:rFonts w:hint="default"/>
        <w:u w:val="none"/>
      </w:rPr>
    </w:lvl>
    <w:lvl w:ilvl="4">
      <w:start w:val="1"/>
      <w:numFmt w:val="decimal"/>
      <w:isLgl/>
      <w:lvlText w:val="%1.%2.%3.%4.%5"/>
      <w:lvlJc w:val="left"/>
      <w:pPr>
        <w:ind w:left="2160" w:hanging="1080"/>
      </w:pPr>
      <w:rPr>
        <w:rFonts w:hint="default"/>
        <w:u w:val="none"/>
      </w:rPr>
    </w:lvl>
    <w:lvl w:ilvl="5">
      <w:start w:val="1"/>
      <w:numFmt w:val="decimal"/>
      <w:isLgl/>
      <w:lvlText w:val="%1.%2.%3.%4.%5.%6"/>
      <w:lvlJc w:val="left"/>
      <w:pPr>
        <w:ind w:left="2340" w:hanging="1080"/>
      </w:pPr>
      <w:rPr>
        <w:rFonts w:hint="default"/>
        <w:u w:val="none"/>
      </w:rPr>
    </w:lvl>
    <w:lvl w:ilvl="6">
      <w:start w:val="1"/>
      <w:numFmt w:val="decimal"/>
      <w:isLgl/>
      <w:lvlText w:val="%1.%2.%3.%4.%5.%6.%7"/>
      <w:lvlJc w:val="left"/>
      <w:pPr>
        <w:ind w:left="2880" w:hanging="1440"/>
      </w:pPr>
      <w:rPr>
        <w:rFonts w:hint="default"/>
        <w:u w:val="none"/>
      </w:rPr>
    </w:lvl>
    <w:lvl w:ilvl="7">
      <w:start w:val="1"/>
      <w:numFmt w:val="decimal"/>
      <w:isLgl/>
      <w:lvlText w:val="%1.%2.%3.%4.%5.%6.%7.%8"/>
      <w:lvlJc w:val="left"/>
      <w:pPr>
        <w:ind w:left="3060" w:hanging="1440"/>
      </w:pPr>
      <w:rPr>
        <w:rFonts w:hint="default"/>
        <w:u w:val="none"/>
      </w:rPr>
    </w:lvl>
    <w:lvl w:ilvl="8">
      <w:start w:val="1"/>
      <w:numFmt w:val="decimal"/>
      <w:isLgl/>
      <w:lvlText w:val="%1.%2.%3.%4.%5.%6.%7.%8.%9"/>
      <w:lvlJc w:val="left"/>
      <w:pPr>
        <w:ind w:left="3600" w:hanging="1800"/>
      </w:pPr>
      <w:rPr>
        <w:rFonts w:hint="default"/>
        <w:u w:val="none"/>
      </w:rPr>
    </w:lvl>
  </w:abstractNum>
  <w:abstractNum w:abstractNumId="160">
    <w:nsid w:val="682F136C"/>
    <w:multiLevelType w:val="singleLevel"/>
    <w:tmpl w:val="B726DE02"/>
    <w:lvl w:ilvl="0">
      <w:start w:val="1"/>
      <w:numFmt w:val="bullet"/>
      <w:pStyle w:val="BULLET2"/>
      <w:lvlText w:val=""/>
      <w:lvlJc w:val="left"/>
      <w:pPr>
        <w:tabs>
          <w:tab w:val="num" w:pos="1080"/>
        </w:tabs>
        <w:ind w:left="720" w:firstLine="0"/>
      </w:pPr>
      <w:rPr>
        <w:rFonts w:ascii="WP IconicSymbolsA" w:hAnsi="WP IconicSymbolsA" w:hint="default"/>
      </w:rPr>
    </w:lvl>
  </w:abstractNum>
  <w:abstractNum w:abstractNumId="161">
    <w:nsid w:val="693024EC"/>
    <w:multiLevelType w:val="multilevel"/>
    <w:tmpl w:val="4A564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2">
    <w:nsid w:val="6B933AF2"/>
    <w:multiLevelType w:val="singleLevel"/>
    <w:tmpl w:val="0EBE0104"/>
    <w:lvl w:ilvl="0">
      <w:start w:val="1"/>
      <w:numFmt w:val="decimal"/>
      <w:lvlText w:val="%1."/>
      <w:lvlJc w:val="left"/>
      <w:pPr>
        <w:tabs>
          <w:tab w:val="num" w:pos="720"/>
        </w:tabs>
        <w:ind w:left="720" w:hanging="720"/>
      </w:pPr>
      <w:rPr>
        <w:rFonts w:cs="Times New Roman" w:hint="default"/>
      </w:rPr>
    </w:lvl>
  </w:abstractNum>
  <w:abstractNum w:abstractNumId="163">
    <w:nsid w:val="6BB966D4"/>
    <w:multiLevelType w:val="hybridMultilevel"/>
    <w:tmpl w:val="27044E0E"/>
    <w:lvl w:ilvl="0" w:tplc="ABF0ABCA">
      <w:start w:val="6"/>
      <w:numFmt w:val="upperLetter"/>
      <w:lvlText w:val="%1."/>
      <w:lvlJc w:val="left"/>
      <w:pPr>
        <w:ind w:left="360" w:hanging="360"/>
      </w:pPr>
      <w:rPr>
        <w:rFonts w:hint="default"/>
        <w:b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4">
    <w:nsid w:val="6BE4498D"/>
    <w:multiLevelType w:val="hybridMultilevel"/>
    <w:tmpl w:val="55F610B6"/>
    <w:lvl w:ilvl="0" w:tplc="4C364C66">
      <w:start w:val="20"/>
      <w:numFmt w:val="upperLetter"/>
      <w:pStyle w:val="Heading1"/>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5">
    <w:nsid w:val="6C7A61FB"/>
    <w:multiLevelType w:val="multilevel"/>
    <w:tmpl w:val="B002B02E"/>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0"/>
        <w:szCs w:val="20"/>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66">
    <w:nsid w:val="6C8C11DF"/>
    <w:multiLevelType w:val="hybridMultilevel"/>
    <w:tmpl w:val="7B9EBD1C"/>
    <w:lvl w:ilvl="0" w:tplc="913ADDD2">
      <w:start w:val="1"/>
      <w:numFmt w:val="lowerLetter"/>
      <w:lvlText w:val="(%1)"/>
      <w:lvlJc w:val="left"/>
      <w:pPr>
        <w:ind w:left="2700" w:hanging="360"/>
      </w:pPr>
      <w:rPr>
        <w:rFonts w:hint="default"/>
      </w:rPr>
    </w:lvl>
    <w:lvl w:ilvl="1" w:tplc="1C090019" w:tentative="1">
      <w:start w:val="1"/>
      <w:numFmt w:val="lowerLetter"/>
      <w:lvlText w:val="%2."/>
      <w:lvlJc w:val="left"/>
      <w:pPr>
        <w:ind w:left="3420" w:hanging="360"/>
      </w:pPr>
    </w:lvl>
    <w:lvl w:ilvl="2" w:tplc="1C09001B" w:tentative="1">
      <w:start w:val="1"/>
      <w:numFmt w:val="lowerRoman"/>
      <w:lvlText w:val="%3."/>
      <w:lvlJc w:val="right"/>
      <w:pPr>
        <w:ind w:left="4140" w:hanging="180"/>
      </w:pPr>
    </w:lvl>
    <w:lvl w:ilvl="3" w:tplc="1C09000F" w:tentative="1">
      <w:start w:val="1"/>
      <w:numFmt w:val="decimal"/>
      <w:lvlText w:val="%4."/>
      <w:lvlJc w:val="left"/>
      <w:pPr>
        <w:ind w:left="4860" w:hanging="360"/>
      </w:pPr>
    </w:lvl>
    <w:lvl w:ilvl="4" w:tplc="1C090019" w:tentative="1">
      <w:start w:val="1"/>
      <w:numFmt w:val="lowerLetter"/>
      <w:lvlText w:val="%5."/>
      <w:lvlJc w:val="left"/>
      <w:pPr>
        <w:ind w:left="5580" w:hanging="360"/>
      </w:pPr>
    </w:lvl>
    <w:lvl w:ilvl="5" w:tplc="1C09001B" w:tentative="1">
      <w:start w:val="1"/>
      <w:numFmt w:val="lowerRoman"/>
      <w:lvlText w:val="%6."/>
      <w:lvlJc w:val="right"/>
      <w:pPr>
        <w:ind w:left="6300" w:hanging="180"/>
      </w:pPr>
    </w:lvl>
    <w:lvl w:ilvl="6" w:tplc="1C09000F" w:tentative="1">
      <w:start w:val="1"/>
      <w:numFmt w:val="decimal"/>
      <w:lvlText w:val="%7."/>
      <w:lvlJc w:val="left"/>
      <w:pPr>
        <w:ind w:left="7020" w:hanging="360"/>
      </w:pPr>
    </w:lvl>
    <w:lvl w:ilvl="7" w:tplc="1C090019" w:tentative="1">
      <w:start w:val="1"/>
      <w:numFmt w:val="lowerLetter"/>
      <w:lvlText w:val="%8."/>
      <w:lvlJc w:val="left"/>
      <w:pPr>
        <w:ind w:left="7740" w:hanging="360"/>
      </w:pPr>
    </w:lvl>
    <w:lvl w:ilvl="8" w:tplc="1C09001B" w:tentative="1">
      <w:start w:val="1"/>
      <w:numFmt w:val="lowerRoman"/>
      <w:lvlText w:val="%9."/>
      <w:lvlJc w:val="right"/>
      <w:pPr>
        <w:ind w:left="8460" w:hanging="180"/>
      </w:pPr>
    </w:lvl>
  </w:abstractNum>
  <w:abstractNum w:abstractNumId="167">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8">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9">
    <w:nsid w:val="6D860610"/>
    <w:multiLevelType w:val="singleLevel"/>
    <w:tmpl w:val="7E5E52F4"/>
    <w:lvl w:ilvl="0">
      <w:start w:val="1"/>
      <w:numFmt w:val="bullet"/>
      <w:pStyle w:val="Instruct1II"/>
      <w:lvlText w:val=""/>
      <w:lvlJc w:val="left"/>
      <w:pPr>
        <w:tabs>
          <w:tab w:val="num" w:pos="851"/>
        </w:tabs>
        <w:ind w:left="851" w:hanging="851"/>
      </w:pPr>
      <w:rPr>
        <w:rFonts w:ascii="Symbol" w:hAnsi="Symbol" w:hint="default"/>
        <w:sz w:val="18"/>
      </w:rPr>
    </w:lvl>
  </w:abstractNum>
  <w:abstractNum w:abstractNumId="170">
    <w:nsid w:val="6E836970"/>
    <w:multiLevelType w:val="multilevel"/>
    <w:tmpl w:val="0409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1">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2">
    <w:nsid w:val="6F5F4D62"/>
    <w:multiLevelType w:val="multilevel"/>
    <w:tmpl w:val="3B5A3516"/>
    <w:lvl w:ilvl="0">
      <w:start w:val="1"/>
      <w:numFmt w:val="decimal"/>
      <w:pStyle w:val="HOOFSTUK4B"/>
      <w:lvlText w:val="%1."/>
      <w:lvlJc w:val="left"/>
      <w:pPr>
        <w:tabs>
          <w:tab w:val="num" w:pos="720"/>
        </w:tabs>
        <w:ind w:left="720" w:hanging="720"/>
      </w:pPr>
      <w:rPr>
        <w:rFonts w:ascii="Arial" w:hAnsi="Arial" w:hint="default"/>
        <w:b/>
        <w:i w:val="0"/>
        <w:caps/>
        <w:strike w:val="0"/>
        <w:dstrike w:val="0"/>
        <w:vanish w:val="0"/>
        <w:color w:val="000000"/>
        <w:sz w:val="20"/>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73">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174">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175">
    <w:nsid w:val="728F2F50"/>
    <w:multiLevelType w:val="hybridMultilevel"/>
    <w:tmpl w:val="ADB8E72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6">
    <w:nsid w:val="731241A3"/>
    <w:multiLevelType w:val="multilevel"/>
    <w:tmpl w:val="A428357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nsid w:val="74E36F9A"/>
    <w:multiLevelType w:val="multilevel"/>
    <w:tmpl w:val="B8726D12"/>
    <w:lvl w:ilvl="0">
      <w:start w:val="1"/>
      <w:numFmt w:val="decimal"/>
      <w:pStyle w:val="StyleD11Bold"/>
      <w:lvlText w:val="%1."/>
      <w:lvlJc w:val="left"/>
      <w:pPr>
        <w:tabs>
          <w:tab w:val="num" w:pos="-721"/>
        </w:tabs>
        <w:ind w:left="720" w:hanging="720"/>
      </w:pPr>
      <w:rPr>
        <w:rFonts w:ascii="Arial Black" w:hAnsi="Arial Black" w:hint="default"/>
        <w:b w:val="0"/>
        <w:i w:val="0"/>
        <w:sz w:val="28"/>
        <w:szCs w:val="28"/>
      </w:rPr>
    </w:lvl>
    <w:lvl w:ilvl="1">
      <w:start w:val="1"/>
      <w:numFmt w:val="decimal"/>
      <w:lvlText w:val="%1.%2"/>
      <w:lvlJc w:val="left"/>
      <w:pPr>
        <w:tabs>
          <w:tab w:val="num" w:pos="-1009"/>
        </w:tabs>
        <w:ind w:left="720" w:hanging="720"/>
      </w:pPr>
      <w:rPr>
        <w:rFonts w:ascii="Arial Black" w:hAnsi="Arial Black" w:hint="default"/>
        <w:b w:val="0"/>
        <w:i w:val="0"/>
        <w:sz w:val="24"/>
        <w:szCs w:val="24"/>
      </w:rPr>
    </w:lvl>
    <w:lvl w:ilvl="2">
      <w:start w:val="1"/>
      <w:numFmt w:val="decimal"/>
      <w:lvlText w:val="%1.%2.%3"/>
      <w:lvlJc w:val="left"/>
      <w:pPr>
        <w:tabs>
          <w:tab w:val="num" w:pos="720"/>
        </w:tabs>
        <w:ind w:left="1440" w:hanging="720"/>
      </w:pPr>
      <w:rPr>
        <w:rFonts w:ascii="Arial Black" w:hAnsi="Arial Black" w:hint="default"/>
        <w:sz w:val="22"/>
        <w:szCs w:val="22"/>
      </w:rPr>
    </w:lvl>
    <w:lvl w:ilvl="3">
      <w:start w:val="1"/>
      <w:numFmt w:val="lowerLetter"/>
      <w:lvlText w:val="(%4)"/>
      <w:lvlJc w:val="left"/>
      <w:pPr>
        <w:tabs>
          <w:tab w:val="num" w:pos="409"/>
        </w:tabs>
        <w:ind w:left="409" w:hanging="698"/>
      </w:pPr>
      <w:rPr>
        <w:rFonts w:ascii="Arial" w:hAnsi="Arial" w:hint="default"/>
        <w:b/>
        <w:i w:val="0"/>
        <w:sz w:val="20"/>
      </w:rPr>
    </w:lvl>
    <w:lvl w:ilvl="4">
      <w:start w:val="1"/>
      <w:numFmt w:val="lowerRoman"/>
      <w:lvlText w:val="(%5)"/>
      <w:lvlJc w:val="left"/>
      <w:pPr>
        <w:tabs>
          <w:tab w:val="num" w:pos="1129"/>
        </w:tabs>
        <w:ind w:left="-1009" w:firstLine="1418"/>
      </w:pPr>
      <w:rPr>
        <w:rFonts w:hint="default"/>
      </w:rPr>
    </w:lvl>
    <w:lvl w:ilvl="5">
      <w:start w:val="1"/>
      <w:numFmt w:val="none"/>
      <w:lvlText w:val=""/>
      <w:lvlJc w:val="left"/>
      <w:pPr>
        <w:tabs>
          <w:tab w:val="num" w:pos="-1"/>
        </w:tabs>
        <w:ind w:left="719" w:hanging="720"/>
      </w:pPr>
      <w:rPr>
        <w:rFonts w:ascii="Wingdings" w:hAnsi="Wingdings" w:hint="default"/>
        <w:sz w:val="20"/>
      </w:rPr>
    </w:lvl>
    <w:lvl w:ilvl="6">
      <w:start w:val="1"/>
      <w:numFmt w:val="bullet"/>
      <w:lvlText w:val=""/>
      <w:lvlJc w:val="left"/>
      <w:pPr>
        <w:tabs>
          <w:tab w:val="num" w:pos="485"/>
        </w:tabs>
        <w:ind w:left="-1009" w:firstLine="1134"/>
      </w:pPr>
      <w:rPr>
        <w:rFonts w:ascii="WP IconicSymbolsA" w:hAnsi="WP IconicSymbolsA" w:hint="default"/>
      </w:rPr>
    </w:lvl>
    <w:lvl w:ilvl="7">
      <w:start w:val="1"/>
      <w:numFmt w:val="none"/>
      <w:lvlText w:val="-"/>
      <w:lvlJc w:val="left"/>
      <w:pPr>
        <w:tabs>
          <w:tab w:val="num" w:pos="882"/>
        </w:tabs>
        <w:ind w:left="-1009" w:firstLine="1531"/>
      </w:pPr>
      <w:rPr>
        <w:rFonts w:ascii="Arial" w:hAnsi="Arial" w:hint="default"/>
        <w:b w:val="0"/>
        <w:i w:val="0"/>
        <w:sz w:val="20"/>
      </w:rPr>
    </w:lvl>
    <w:lvl w:ilvl="8">
      <w:start w:val="1"/>
      <w:numFmt w:val="lowerRoman"/>
      <w:lvlText w:val="(%9)"/>
      <w:lvlJc w:val="left"/>
      <w:pPr>
        <w:tabs>
          <w:tab w:val="num" w:pos="1129"/>
        </w:tabs>
        <w:ind w:left="-1009" w:firstLine="1418"/>
      </w:pPr>
      <w:rPr>
        <w:rFonts w:ascii="Arial" w:hAnsi="Arial" w:hint="default"/>
        <w:b w:val="0"/>
        <w:i w:val="0"/>
        <w:caps w:val="0"/>
        <w:sz w:val="20"/>
        <w:szCs w:val="24"/>
      </w:rPr>
    </w:lvl>
  </w:abstractNum>
  <w:abstractNum w:abstractNumId="178">
    <w:nsid w:val="75632FA2"/>
    <w:multiLevelType w:val="multilevel"/>
    <w:tmpl w:val="33CA4A02"/>
    <w:lvl w:ilvl="0">
      <w:start w:val="4"/>
      <w:numFmt w:val="decimal"/>
      <w:lvlText w:val="%1."/>
      <w:lvlJc w:val="left"/>
      <w:pPr>
        <w:tabs>
          <w:tab w:val="num" w:pos="720"/>
        </w:tabs>
        <w:ind w:left="720" w:hanging="360"/>
      </w:pPr>
      <w:rPr>
        <w:rFonts w:cs="Times New Roman" w:hint="default"/>
        <w:color w:val="000000"/>
      </w:rPr>
    </w:lvl>
    <w:lvl w:ilvl="1">
      <w:start w:val="1"/>
      <w:numFmt w:val="decimal"/>
      <w:isLgl/>
      <w:lvlText w:val="%1.%2"/>
      <w:lvlJc w:val="left"/>
      <w:pPr>
        <w:tabs>
          <w:tab w:val="num" w:pos="1065"/>
        </w:tabs>
        <w:ind w:left="1065" w:hanging="70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79">
    <w:nsid w:val="777763B4"/>
    <w:multiLevelType w:val="hybridMultilevel"/>
    <w:tmpl w:val="8C4828B2"/>
    <w:lvl w:ilvl="0" w:tplc="04090001">
      <w:start w:val="1"/>
      <w:numFmt w:val="bullet"/>
      <w:lvlText w:val=""/>
      <w:lvlJc w:val="left"/>
      <w:pPr>
        <w:ind w:left="2185" w:hanging="360"/>
      </w:pPr>
      <w:rPr>
        <w:rFonts w:ascii="Symbol" w:hAnsi="Symbol" w:hint="default"/>
      </w:rPr>
    </w:lvl>
    <w:lvl w:ilvl="1" w:tplc="04090003" w:tentative="1">
      <w:start w:val="1"/>
      <w:numFmt w:val="bullet"/>
      <w:lvlText w:val="o"/>
      <w:lvlJc w:val="left"/>
      <w:pPr>
        <w:ind w:left="2905" w:hanging="360"/>
      </w:pPr>
      <w:rPr>
        <w:rFonts w:ascii="Courier New" w:hAnsi="Courier New" w:cs="Courier New" w:hint="default"/>
      </w:rPr>
    </w:lvl>
    <w:lvl w:ilvl="2" w:tplc="04090005" w:tentative="1">
      <w:start w:val="1"/>
      <w:numFmt w:val="bullet"/>
      <w:lvlText w:val=""/>
      <w:lvlJc w:val="left"/>
      <w:pPr>
        <w:ind w:left="3625" w:hanging="360"/>
      </w:pPr>
      <w:rPr>
        <w:rFonts w:ascii="Wingdings" w:hAnsi="Wingdings" w:hint="default"/>
      </w:rPr>
    </w:lvl>
    <w:lvl w:ilvl="3" w:tplc="04090001" w:tentative="1">
      <w:start w:val="1"/>
      <w:numFmt w:val="bullet"/>
      <w:lvlText w:val=""/>
      <w:lvlJc w:val="left"/>
      <w:pPr>
        <w:ind w:left="4345" w:hanging="360"/>
      </w:pPr>
      <w:rPr>
        <w:rFonts w:ascii="Symbol" w:hAnsi="Symbol" w:hint="default"/>
      </w:rPr>
    </w:lvl>
    <w:lvl w:ilvl="4" w:tplc="04090003" w:tentative="1">
      <w:start w:val="1"/>
      <w:numFmt w:val="bullet"/>
      <w:lvlText w:val="o"/>
      <w:lvlJc w:val="left"/>
      <w:pPr>
        <w:ind w:left="5065" w:hanging="360"/>
      </w:pPr>
      <w:rPr>
        <w:rFonts w:ascii="Courier New" w:hAnsi="Courier New" w:cs="Courier New" w:hint="default"/>
      </w:rPr>
    </w:lvl>
    <w:lvl w:ilvl="5" w:tplc="04090005" w:tentative="1">
      <w:start w:val="1"/>
      <w:numFmt w:val="bullet"/>
      <w:lvlText w:val=""/>
      <w:lvlJc w:val="left"/>
      <w:pPr>
        <w:ind w:left="5785" w:hanging="360"/>
      </w:pPr>
      <w:rPr>
        <w:rFonts w:ascii="Wingdings" w:hAnsi="Wingdings" w:hint="default"/>
      </w:rPr>
    </w:lvl>
    <w:lvl w:ilvl="6" w:tplc="04090001" w:tentative="1">
      <w:start w:val="1"/>
      <w:numFmt w:val="bullet"/>
      <w:lvlText w:val=""/>
      <w:lvlJc w:val="left"/>
      <w:pPr>
        <w:ind w:left="6505" w:hanging="360"/>
      </w:pPr>
      <w:rPr>
        <w:rFonts w:ascii="Symbol" w:hAnsi="Symbol" w:hint="default"/>
      </w:rPr>
    </w:lvl>
    <w:lvl w:ilvl="7" w:tplc="04090003" w:tentative="1">
      <w:start w:val="1"/>
      <w:numFmt w:val="bullet"/>
      <w:lvlText w:val="o"/>
      <w:lvlJc w:val="left"/>
      <w:pPr>
        <w:ind w:left="7225" w:hanging="360"/>
      </w:pPr>
      <w:rPr>
        <w:rFonts w:ascii="Courier New" w:hAnsi="Courier New" w:cs="Courier New" w:hint="default"/>
      </w:rPr>
    </w:lvl>
    <w:lvl w:ilvl="8" w:tplc="04090005" w:tentative="1">
      <w:start w:val="1"/>
      <w:numFmt w:val="bullet"/>
      <w:lvlText w:val=""/>
      <w:lvlJc w:val="left"/>
      <w:pPr>
        <w:ind w:left="7945" w:hanging="360"/>
      </w:pPr>
      <w:rPr>
        <w:rFonts w:ascii="Wingdings" w:hAnsi="Wingdings" w:hint="default"/>
      </w:rPr>
    </w:lvl>
  </w:abstractNum>
  <w:abstractNum w:abstractNumId="18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1">
    <w:nsid w:val="79A1768B"/>
    <w:multiLevelType w:val="hybridMultilevel"/>
    <w:tmpl w:val="1F38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7A3755A4"/>
    <w:multiLevelType w:val="hybridMultilevel"/>
    <w:tmpl w:val="9E00DDB2"/>
    <w:lvl w:ilvl="0" w:tplc="27006DD0">
      <w:start w:val="1"/>
      <w:numFmt w:val="none"/>
      <w:pStyle w:val="HOOFSTUKVORMSB"/>
      <w:lvlText w:val="%1FORM"/>
      <w:lvlJc w:val="left"/>
      <w:pPr>
        <w:tabs>
          <w:tab w:val="num" w:pos="1080"/>
        </w:tabs>
        <w:ind w:left="0" w:firstLine="0"/>
      </w:pPr>
      <w:rPr>
        <w:rFonts w:ascii="Arial" w:hAnsi="Arial" w:hint="default"/>
        <w:b/>
        <w:i w:val="0"/>
        <w:caps/>
        <w:sz w:val="22"/>
      </w:rPr>
    </w:lvl>
    <w:lvl w:ilvl="1" w:tplc="35847640" w:tentative="1">
      <w:start w:val="1"/>
      <w:numFmt w:val="lowerLetter"/>
      <w:lvlText w:val="%2."/>
      <w:lvlJc w:val="left"/>
      <w:pPr>
        <w:tabs>
          <w:tab w:val="num" w:pos="1440"/>
        </w:tabs>
        <w:ind w:left="1440" w:hanging="360"/>
      </w:pPr>
    </w:lvl>
    <w:lvl w:ilvl="2" w:tplc="074A1280" w:tentative="1">
      <w:start w:val="1"/>
      <w:numFmt w:val="lowerRoman"/>
      <w:lvlText w:val="%3."/>
      <w:lvlJc w:val="right"/>
      <w:pPr>
        <w:tabs>
          <w:tab w:val="num" w:pos="2160"/>
        </w:tabs>
        <w:ind w:left="2160" w:hanging="180"/>
      </w:pPr>
    </w:lvl>
    <w:lvl w:ilvl="3" w:tplc="045C9D36" w:tentative="1">
      <w:start w:val="1"/>
      <w:numFmt w:val="decimal"/>
      <w:lvlText w:val="%4."/>
      <w:lvlJc w:val="left"/>
      <w:pPr>
        <w:tabs>
          <w:tab w:val="num" w:pos="2880"/>
        </w:tabs>
        <w:ind w:left="2880" w:hanging="360"/>
      </w:pPr>
    </w:lvl>
    <w:lvl w:ilvl="4" w:tplc="A596DF2A" w:tentative="1">
      <w:start w:val="1"/>
      <w:numFmt w:val="lowerLetter"/>
      <w:lvlText w:val="%5."/>
      <w:lvlJc w:val="left"/>
      <w:pPr>
        <w:tabs>
          <w:tab w:val="num" w:pos="3600"/>
        </w:tabs>
        <w:ind w:left="3600" w:hanging="360"/>
      </w:pPr>
    </w:lvl>
    <w:lvl w:ilvl="5" w:tplc="EF5C6342" w:tentative="1">
      <w:start w:val="1"/>
      <w:numFmt w:val="lowerRoman"/>
      <w:lvlText w:val="%6."/>
      <w:lvlJc w:val="right"/>
      <w:pPr>
        <w:tabs>
          <w:tab w:val="num" w:pos="4320"/>
        </w:tabs>
        <w:ind w:left="4320" w:hanging="180"/>
      </w:pPr>
    </w:lvl>
    <w:lvl w:ilvl="6" w:tplc="5DCCE572" w:tentative="1">
      <w:start w:val="1"/>
      <w:numFmt w:val="decimal"/>
      <w:lvlText w:val="%7."/>
      <w:lvlJc w:val="left"/>
      <w:pPr>
        <w:tabs>
          <w:tab w:val="num" w:pos="5040"/>
        </w:tabs>
        <w:ind w:left="5040" w:hanging="360"/>
      </w:pPr>
    </w:lvl>
    <w:lvl w:ilvl="7" w:tplc="C4EC3558" w:tentative="1">
      <w:start w:val="1"/>
      <w:numFmt w:val="lowerLetter"/>
      <w:lvlText w:val="%8."/>
      <w:lvlJc w:val="left"/>
      <w:pPr>
        <w:tabs>
          <w:tab w:val="num" w:pos="5760"/>
        </w:tabs>
        <w:ind w:left="5760" w:hanging="360"/>
      </w:pPr>
    </w:lvl>
    <w:lvl w:ilvl="8" w:tplc="EA322F34" w:tentative="1">
      <w:start w:val="1"/>
      <w:numFmt w:val="lowerRoman"/>
      <w:lvlText w:val="%9."/>
      <w:lvlJc w:val="right"/>
      <w:pPr>
        <w:tabs>
          <w:tab w:val="num" w:pos="6480"/>
        </w:tabs>
        <w:ind w:left="6480" w:hanging="180"/>
      </w:pPr>
    </w:lvl>
  </w:abstractNum>
  <w:abstractNum w:abstractNumId="183">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4">
    <w:nsid w:val="7C482C5C"/>
    <w:multiLevelType w:val="hybridMultilevel"/>
    <w:tmpl w:val="DCF2E97E"/>
    <w:lvl w:ilvl="0" w:tplc="EF7609E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nsid w:val="7CC8680C"/>
    <w:multiLevelType w:val="hybridMultilevel"/>
    <w:tmpl w:val="DAA8FE3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86">
    <w:nsid w:val="7DBB5168"/>
    <w:multiLevelType w:val="singleLevel"/>
    <w:tmpl w:val="C9C07F4E"/>
    <w:lvl w:ilvl="0">
      <w:start w:val="1"/>
      <w:numFmt w:val="bullet"/>
      <w:lvlText w:val=""/>
      <w:lvlJc w:val="left"/>
      <w:pPr>
        <w:tabs>
          <w:tab w:val="num" w:pos="360"/>
        </w:tabs>
        <w:ind w:left="360" w:hanging="360"/>
      </w:pPr>
      <w:rPr>
        <w:rFonts w:ascii="Symbol" w:hAnsi="Symbol" w:hint="default"/>
      </w:rPr>
    </w:lvl>
  </w:abstractNum>
  <w:abstractNum w:abstractNumId="187">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abstractNumId w:val="1"/>
  </w:num>
  <w:num w:numId="2">
    <w:abstractNumId w:val="45"/>
  </w:num>
  <w:num w:numId="3">
    <w:abstractNumId w:val="51"/>
  </w:num>
  <w:num w:numId="4">
    <w:abstractNumId w:val="172"/>
  </w:num>
  <w:num w:numId="5">
    <w:abstractNumId w:val="78"/>
  </w:num>
  <w:num w:numId="6">
    <w:abstractNumId w:val="22"/>
  </w:num>
  <w:num w:numId="7">
    <w:abstractNumId w:val="72"/>
  </w:num>
  <w:num w:numId="8">
    <w:abstractNumId w:val="28"/>
  </w:num>
  <w:num w:numId="9">
    <w:abstractNumId w:val="182"/>
  </w:num>
  <w:num w:numId="10">
    <w:abstractNumId w:val="108"/>
  </w:num>
  <w:num w:numId="11">
    <w:abstractNumId w:val="109"/>
  </w:num>
  <w:num w:numId="12">
    <w:abstractNumId w:val="65"/>
  </w:num>
  <w:num w:numId="13">
    <w:abstractNumId w:val="136"/>
  </w:num>
  <w:num w:numId="14">
    <w:abstractNumId w:val="117"/>
  </w:num>
  <w:num w:numId="15">
    <w:abstractNumId w:val="15"/>
  </w:num>
  <w:num w:numId="16">
    <w:abstractNumId w:val="144"/>
  </w:num>
  <w:num w:numId="17">
    <w:abstractNumId w:val="52"/>
  </w:num>
  <w:num w:numId="18">
    <w:abstractNumId w:val="177"/>
  </w:num>
  <w:num w:numId="19">
    <w:abstractNumId w:val="165"/>
  </w:num>
  <w:num w:numId="20">
    <w:abstractNumId w:val="5"/>
  </w:num>
  <w:num w:numId="21">
    <w:abstractNumId w:val="104"/>
  </w:num>
  <w:num w:numId="22">
    <w:abstractNumId w:val="110"/>
  </w:num>
  <w:num w:numId="23">
    <w:abstractNumId w:val="142"/>
  </w:num>
  <w:num w:numId="24">
    <w:abstractNumId w:val="38"/>
  </w:num>
  <w:num w:numId="25">
    <w:abstractNumId w:val="32"/>
  </w:num>
  <w:num w:numId="26">
    <w:abstractNumId w:val="132"/>
  </w:num>
  <w:num w:numId="27">
    <w:abstractNumId w:val="99"/>
  </w:num>
  <w:num w:numId="28">
    <w:abstractNumId w:val="17"/>
  </w:num>
  <w:num w:numId="29">
    <w:abstractNumId w:val="29"/>
  </w:num>
  <w:num w:numId="30">
    <w:abstractNumId w:val="128"/>
  </w:num>
  <w:num w:numId="31">
    <w:abstractNumId w:val="19"/>
  </w:num>
  <w:num w:numId="32">
    <w:abstractNumId w:val="160"/>
  </w:num>
  <w:num w:numId="33">
    <w:abstractNumId w:val="134"/>
  </w:num>
  <w:num w:numId="34">
    <w:abstractNumId w:val="156"/>
  </w:num>
  <w:num w:numId="35">
    <w:abstractNumId w:val="89"/>
  </w:num>
  <w:num w:numId="36">
    <w:abstractNumId w:val="130"/>
    <w:lvlOverride w:ilvl="0">
      <w:startOverride w:val="1"/>
    </w:lvlOverride>
  </w:num>
  <w:num w:numId="37">
    <w:abstractNumId w:val="129"/>
    <w:lvlOverride w:ilvl="0">
      <w:startOverride w:val="1"/>
    </w:lvlOverride>
  </w:num>
  <w:num w:numId="38">
    <w:abstractNumId w:val="111"/>
    <w:lvlOverride w:ilvl="0">
      <w:startOverride w:val="1"/>
    </w:lvlOverride>
  </w:num>
  <w:num w:numId="39">
    <w:abstractNumId w:val="155"/>
    <w:lvlOverride w:ilvl="0">
      <w:startOverride w:val="2"/>
    </w:lvlOverride>
  </w:num>
  <w:num w:numId="40">
    <w:abstractNumId w:val="57"/>
  </w:num>
  <w:num w:numId="41">
    <w:abstractNumId w:val="25"/>
  </w:num>
  <w:num w:numId="4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num>
  <w:num w:numId="44">
    <w:abstractNumId w:val="170"/>
  </w:num>
  <w:num w:numId="45">
    <w:abstractNumId w:val="26"/>
  </w:num>
  <w:num w:numId="46">
    <w:abstractNumId w:val="181"/>
  </w:num>
  <w:num w:numId="47">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3"/>
  </w:num>
  <w:num w:numId="49">
    <w:abstractNumId w:val="16"/>
  </w:num>
  <w:num w:numId="50">
    <w:abstractNumId w:val="56"/>
  </w:num>
  <w:num w:numId="51">
    <w:abstractNumId w:val="112"/>
  </w:num>
  <w:num w:numId="52">
    <w:abstractNumId w:val="184"/>
  </w:num>
  <w:num w:numId="53">
    <w:abstractNumId w:val="154"/>
  </w:num>
  <w:num w:numId="54">
    <w:abstractNumId w:val="23"/>
  </w:num>
  <w:num w:numId="55">
    <w:abstractNumId w:val="77"/>
  </w:num>
  <w:num w:numId="56">
    <w:abstractNumId w:val="147"/>
  </w:num>
  <w:num w:numId="57">
    <w:abstractNumId w:val="7"/>
  </w:num>
  <w:num w:numId="58">
    <w:abstractNumId w:val="14"/>
  </w:num>
  <w:num w:numId="59">
    <w:abstractNumId w:val="118"/>
  </w:num>
  <w:num w:numId="60">
    <w:abstractNumId w:val="68"/>
  </w:num>
  <w:num w:numId="61">
    <w:abstractNumId w:val="152"/>
  </w:num>
  <w:num w:numId="62">
    <w:abstractNumId w:val="59"/>
  </w:num>
  <w:num w:numId="63">
    <w:abstractNumId w:val="100"/>
  </w:num>
  <w:num w:numId="64">
    <w:abstractNumId w:val="120"/>
  </w:num>
  <w:num w:numId="65">
    <w:abstractNumId w:val="163"/>
  </w:num>
  <w:num w:numId="66">
    <w:abstractNumId w:val="4"/>
  </w:num>
  <w:num w:numId="67">
    <w:abstractNumId w:val="50"/>
  </w:num>
  <w:num w:numId="68">
    <w:abstractNumId w:val="168"/>
  </w:num>
  <w:num w:numId="69">
    <w:abstractNumId w:val="69"/>
  </w:num>
  <w:num w:numId="70">
    <w:abstractNumId w:val="75"/>
  </w:num>
  <w:num w:numId="71">
    <w:abstractNumId w:val="159"/>
  </w:num>
  <w:num w:numId="72">
    <w:abstractNumId w:val="98"/>
  </w:num>
  <w:num w:numId="73">
    <w:abstractNumId w:val="133"/>
  </w:num>
  <w:num w:numId="74">
    <w:abstractNumId w:val="27"/>
  </w:num>
  <w:num w:numId="75">
    <w:abstractNumId w:val="44"/>
  </w:num>
  <w:num w:numId="76">
    <w:abstractNumId w:val="139"/>
  </w:num>
  <w:num w:numId="77">
    <w:abstractNumId w:val="90"/>
  </w:num>
  <w:num w:numId="78">
    <w:abstractNumId w:val="41"/>
  </w:num>
  <w:num w:numId="79">
    <w:abstractNumId w:val="10"/>
  </w:num>
  <w:num w:numId="80">
    <w:abstractNumId w:val="180"/>
  </w:num>
  <w:num w:numId="81">
    <w:abstractNumId w:val="92"/>
  </w:num>
  <w:num w:numId="82">
    <w:abstractNumId w:val="2"/>
  </w:num>
  <w:num w:numId="83">
    <w:abstractNumId w:val="84"/>
  </w:num>
  <w:num w:numId="84">
    <w:abstractNumId w:val="171"/>
  </w:num>
  <w:num w:numId="85">
    <w:abstractNumId w:val="178"/>
  </w:num>
  <w:num w:numId="86">
    <w:abstractNumId w:val="183"/>
  </w:num>
  <w:num w:numId="87">
    <w:abstractNumId w:val="67"/>
  </w:num>
  <w:num w:numId="88">
    <w:abstractNumId w:val="173"/>
  </w:num>
  <w:num w:numId="89">
    <w:abstractNumId w:val="91"/>
  </w:num>
  <w:num w:numId="90">
    <w:abstractNumId w:val="162"/>
  </w:num>
  <w:num w:numId="91">
    <w:abstractNumId w:val="187"/>
  </w:num>
  <w:num w:numId="92">
    <w:abstractNumId w:val="174"/>
  </w:num>
  <w:num w:numId="93">
    <w:abstractNumId w:val="141"/>
  </w:num>
  <w:num w:numId="94">
    <w:abstractNumId w:val="106"/>
  </w:num>
  <w:num w:numId="95">
    <w:abstractNumId w:val="186"/>
  </w:num>
  <w:num w:numId="96">
    <w:abstractNumId w:val="48"/>
  </w:num>
  <w:num w:numId="97">
    <w:abstractNumId w:val="76"/>
  </w:num>
  <w:num w:numId="98">
    <w:abstractNumId w:val="158"/>
  </w:num>
  <w:num w:numId="99">
    <w:abstractNumId w:val="70"/>
  </w:num>
  <w:num w:numId="100">
    <w:abstractNumId w:val="30"/>
  </w:num>
  <w:num w:numId="101">
    <w:abstractNumId w:val="6"/>
  </w:num>
  <w:num w:numId="102">
    <w:abstractNumId w:val="157"/>
  </w:num>
  <w:num w:numId="103">
    <w:abstractNumId w:val="61"/>
  </w:num>
  <w:num w:numId="104">
    <w:abstractNumId w:val="143"/>
  </w:num>
  <w:num w:numId="105">
    <w:abstractNumId w:val="34"/>
  </w:num>
  <w:num w:numId="106">
    <w:abstractNumId w:val="42"/>
  </w:num>
  <w:num w:numId="107">
    <w:abstractNumId w:val="131"/>
  </w:num>
  <w:num w:numId="108">
    <w:abstractNumId w:val="124"/>
  </w:num>
  <w:num w:numId="109">
    <w:abstractNumId w:val="82"/>
  </w:num>
  <w:num w:numId="110">
    <w:abstractNumId w:val="164"/>
  </w:num>
  <w:num w:numId="111">
    <w:abstractNumId w:val="179"/>
  </w:num>
  <w:num w:numId="112">
    <w:abstractNumId w:val="21"/>
  </w:num>
  <w:num w:numId="113">
    <w:abstractNumId w:val="88"/>
  </w:num>
  <w:num w:numId="114">
    <w:abstractNumId w:val="64"/>
  </w:num>
  <w:num w:numId="115">
    <w:abstractNumId w:val="37"/>
  </w:num>
  <w:num w:numId="116">
    <w:abstractNumId w:val="115"/>
  </w:num>
  <w:num w:numId="117">
    <w:abstractNumId w:val="153"/>
  </w:num>
  <w:num w:numId="118">
    <w:abstractNumId w:val="96"/>
  </w:num>
  <w:num w:numId="11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6"/>
  </w:num>
  <w:num w:numId="123">
    <w:abstractNumId w:val="114"/>
  </w:num>
  <w:num w:numId="124">
    <w:abstractNumId w:val="1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6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13"/>
  </w:num>
  <w:num w:numId="142">
    <w:abstractNumId w:val="116"/>
  </w:num>
  <w:num w:numId="143">
    <w:abstractNumId w:val="121"/>
  </w:num>
  <w:num w:numId="144">
    <w:abstractNumId w:val="122"/>
  </w:num>
  <w:num w:numId="145">
    <w:abstractNumId w:val="148"/>
  </w:num>
  <w:num w:numId="146">
    <w:abstractNumId w:val="3"/>
  </w:num>
  <w:num w:numId="147">
    <w:abstractNumId w:val="58"/>
  </w:num>
  <w:num w:numId="148">
    <w:abstractNumId w:val="94"/>
  </w:num>
  <w:num w:numId="149">
    <w:abstractNumId w:val="55"/>
  </w:num>
  <w:num w:numId="150">
    <w:abstractNumId w:val="33"/>
  </w:num>
  <w:num w:numId="151">
    <w:abstractNumId w:val="105"/>
  </w:num>
  <w:num w:numId="152">
    <w:abstractNumId w:val="79"/>
  </w:num>
  <w:num w:numId="153">
    <w:abstractNumId w:val="49"/>
  </w:num>
  <w:num w:numId="154">
    <w:abstractNumId w:val="9"/>
  </w:num>
  <w:num w:numId="155">
    <w:abstractNumId w:val="138"/>
  </w:num>
  <w:num w:numId="156">
    <w:abstractNumId w:val="62"/>
  </w:num>
  <w:num w:numId="157">
    <w:abstractNumId w:val="166"/>
  </w:num>
  <w:num w:numId="158">
    <w:abstractNumId w:val="80"/>
  </w:num>
  <w:num w:numId="159">
    <w:abstractNumId w:val="31"/>
  </w:num>
  <w:num w:numId="160">
    <w:abstractNumId w:val="125"/>
  </w:num>
  <w:num w:numId="161">
    <w:abstractNumId w:val="97"/>
  </w:num>
  <w:num w:numId="162">
    <w:abstractNumId w:val="24"/>
  </w:num>
  <w:num w:numId="163">
    <w:abstractNumId w:val="54"/>
  </w:num>
  <w:num w:numId="164">
    <w:abstractNumId w:val="83"/>
  </w:num>
  <w:num w:numId="165">
    <w:abstractNumId w:val="175"/>
  </w:num>
  <w:num w:numId="166">
    <w:abstractNumId w:val="87"/>
  </w:num>
  <w:num w:numId="167">
    <w:abstractNumId w:val="140"/>
  </w:num>
  <w:num w:numId="168">
    <w:abstractNumId w:val="43"/>
  </w:num>
  <w:num w:numId="169">
    <w:abstractNumId w:val="85"/>
  </w:num>
  <w:num w:numId="170">
    <w:abstractNumId w:val="8"/>
  </w:num>
  <w:num w:numId="171">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02"/>
  </w:num>
  <w:num w:numId="173">
    <w:abstractNumId w:val="126"/>
  </w:num>
  <w:num w:numId="174">
    <w:abstractNumId w:val="35"/>
  </w:num>
  <w:num w:numId="175">
    <w:abstractNumId w:val="169"/>
  </w:num>
  <w:num w:numId="176">
    <w:abstractNumId w:val="66"/>
  </w:num>
  <w:num w:numId="177">
    <w:abstractNumId w:val="151"/>
  </w:num>
  <w:num w:numId="178">
    <w:abstractNumId w:val="12"/>
  </w:num>
  <w:num w:numId="179">
    <w:abstractNumId w:val="73"/>
  </w:num>
  <w:num w:numId="180">
    <w:abstractNumId w:val="47"/>
  </w:num>
  <w:num w:numId="181">
    <w:abstractNumId w:val="13"/>
  </w:num>
  <w:num w:numId="182">
    <w:abstractNumId w:val="146"/>
  </w:num>
  <w:num w:numId="183">
    <w:abstractNumId w:val="167"/>
  </w:num>
  <w:num w:numId="184">
    <w:abstractNumId w:val="60"/>
  </w:num>
  <w:num w:numId="185">
    <w:abstractNumId w:val="107"/>
  </w:num>
  <w:num w:numId="186">
    <w:abstractNumId w:val="81"/>
  </w:num>
  <w:num w:numId="187">
    <w:abstractNumId w:val="119"/>
  </w:num>
  <w:num w:numId="188">
    <w:abstractNumId w:val="53"/>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186"/>
    <w:rsid w:val="00000820"/>
    <w:rsid w:val="00000885"/>
    <w:rsid w:val="00000A05"/>
    <w:rsid w:val="00000AA0"/>
    <w:rsid w:val="00000FFD"/>
    <w:rsid w:val="00001650"/>
    <w:rsid w:val="00002236"/>
    <w:rsid w:val="00002D68"/>
    <w:rsid w:val="0000346A"/>
    <w:rsid w:val="00003767"/>
    <w:rsid w:val="0000475C"/>
    <w:rsid w:val="00005095"/>
    <w:rsid w:val="00005D2F"/>
    <w:rsid w:val="0000605C"/>
    <w:rsid w:val="000060A4"/>
    <w:rsid w:val="00006186"/>
    <w:rsid w:val="00007AC5"/>
    <w:rsid w:val="00010699"/>
    <w:rsid w:val="00010894"/>
    <w:rsid w:val="00011A7B"/>
    <w:rsid w:val="000126FC"/>
    <w:rsid w:val="00012875"/>
    <w:rsid w:val="00013972"/>
    <w:rsid w:val="00013D5F"/>
    <w:rsid w:val="00013F74"/>
    <w:rsid w:val="00014132"/>
    <w:rsid w:val="000144E4"/>
    <w:rsid w:val="000149A0"/>
    <w:rsid w:val="00014AAF"/>
    <w:rsid w:val="00015206"/>
    <w:rsid w:val="00015227"/>
    <w:rsid w:val="000155BB"/>
    <w:rsid w:val="000155CA"/>
    <w:rsid w:val="0001600D"/>
    <w:rsid w:val="0001705C"/>
    <w:rsid w:val="000207F2"/>
    <w:rsid w:val="000225F5"/>
    <w:rsid w:val="00022BF7"/>
    <w:rsid w:val="000235C9"/>
    <w:rsid w:val="00023FDF"/>
    <w:rsid w:val="0002423F"/>
    <w:rsid w:val="00024987"/>
    <w:rsid w:val="00025466"/>
    <w:rsid w:val="000257F7"/>
    <w:rsid w:val="0002590E"/>
    <w:rsid w:val="000259C3"/>
    <w:rsid w:val="00025A03"/>
    <w:rsid w:val="00025C66"/>
    <w:rsid w:val="00026083"/>
    <w:rsid w:val="00026242"/>
    <w:rsid w:val="00026B63"/>
    <w:rsid w:val="00026ED6"/>
    <w:rsid w:val="00026F7C"/>
    <w:rsid w:val="00027D46"/>
    <w:rsid w:val="000300B0"/>
    <w:rsid w:val="00030560"/>
    <w:rsid w:val="000310FE"/>
    <w:rsid w:val="00031BB8"/>
    <w:rsid w:val="00032C38"/>
    <w:rsid w:val="00032DCF"/>
    <w:rsid w:val="00034125"/>
    <w:rsid w:val="00034BD4"/>
    <w:rsid w:val="00034F69"/>
    <w:rsid w:val="00036EAF"/>
    <w:rsid w:val="00037A05"/>
    <w:rsid w:val="000406F3"/>
    <w:rsid w:val="0004100F"/>
    <w:rsid w:val="00041AC8"/>
    <w:rsid w:val="00042876"/>
    <w:rsid w:val="000430F5"/>
    <w:rsid w:val="0004376E"/>
    <w:rsid w:val="00043A89"/>
    <w:rsid w:val="00043CA2"/>
    <w:rsid w:val="00044242"/>
    <w:rsid w:val="000449E7"/>
    <w:rsid w:val="00044B1E"/>
    <w:rsid w:val="00045149"/>
    <w:rsid w:val="00045463"/>
    <w:rsid w:val="00046055"/>
    <w:rsid w:val="00046892"/>
    <w:rsid w:val="00046F50"/>
    <w:rsid w:val="00047EB5"/>
    <w:rsid w:val="00047F35"/>
    <w:rsid w:val="00047FD6"/>
    <w:rsid w:val="00050537"/>
    <w:rsid w:val="00051B57"/>
    <w:rsid w:val="000520FD"/>
    <w:rsid w:val="00052858"/>
    <w:rsid w:val="000529AC"/>
    <w:rsid w:val="00053104"/>
    <w:rsid w:val="00054B32"/>
    <w:rsid w:val="00055220"/>
    <w:rsid w:val="0005559E"/>
    <w:rsid w:val="000559C3"/>
    <w:rsid w:val="0005621D"/>
    <w:rsid w:val="00056B8A"/>
    <w:rsid w:val="00056DB2"/>
    <w:rsid w:val="000577C2"/>
    <w:rsid w:val="0006020A"/>
    <w:rsid w:val="000606F0"/>
    <w:rsid w:val="00060C59"/>
    <w:rsid w:val="00060C6F"/>
    <w:rsid w:val="00060CC6"/>
    <w:rsid w:val="00060D43"/>
    <w:rsid w:val="00062F3A"/>
    <w:rsid w:val="0006387B"/>
    <w:rsid w:val="000653CE"/>
    <w:rsid w:val="00065429"/>
    <w:rsid w:val="00065959"/>
    <w:rsid w:val="000666C4"/>
    <w:rsid w:val="00066874"/>
    <w:rsid w:val="00066D02"/>
    <w:rsid w:val="00067729"/>
    <w:rsid w:val="00071E0B"/>
    <w:rsid w:val="00072848"/>
    <w:rsid w:val="00072A5D"/>
    <w:rsid w:val="00073148"/>
    <w:rsid w:val="00073DB5"/>
    <w:rsid w:val="00074349"/>
    <w:rsid w:val="00074980"/>
    <w:rsid w:val="00074DDC"/>
    <w:rsid w:val="0007502F"/>
    <w:rsid w:val="00077F38"/>
    <w:rsid w:val="00080236"/>
    <w:rsid w:val="0008095A"/>
    <w:rsid w:val="00081620"/>
    <w:rsid w:val="00083112"/>
    <w:rsid w:val="00083E37"/>
    <w:rsid w:val="000846BF"/>
    <w:rsid w:val="00084728"/>
    <w:rsid w:val="00084C10"/>
    <w:rsid w:val="00084E5F"/>
    <w:rsid w:val="00085277"/>
    <w:rsid w:val="0008542C"/>
    <w:rsid w:val="00085781"/>
    <w:rsid w:val="00085AE9"/>
    <w:rsid w:val="00085CD1"/>
    <w:rsid w:val="00086715"/>
    <w:rsid w:val="000901E7"/>
    <w:rsid w:val="000911E1"/>
    <w:rsid w:val="00091C32"/>
    <w:rsid w:val="00092155"/>
    <w:rsid w:val="000925AF"/>
    <w:rsid w:val="00093763"/>
    <w:rsid w:val="00094589"/>
    <w:rsid w:val="00094B0E"/>
    <w:rsid w:val="000957CA"/>
    <w:rsid w:val="00095B64"/>
    <w:rsid w:val="0009650F"/>
    <w:rsid w:val="0009687F"/>
    <w:rsid w:val="00096D2A"/>
    <w:rsid w:val="00097104"/>
    <w:rsid w:val="000A0233"/>
    <w:rsid w:val="000A03C1"/>
    <w:rsid w:val="000A0588"/>
    <w:rsid w:val="000A1750"/>
    <w:rsid w:val="000A2B68"/>
    <w:rsid w:val="000A35E2"/>
    <w:rsid w:val="000A4381"/>
    <w:rsid w:val="000A4DEA"/>
    <w:rsid w:val="000A548E"/>
    <w:rsid w:val="000A59B6"/>
    <w:rsid w:val="000A774C"/>
    <w:rsid w:val="000A7787"/>
    <w:rsid w:val="000A7AA5"/>
    <w:rsid w:val="000A7E8B"/>
    <w:rsid w:val="000B0213"/>
    <w:rsid w:val="000B046D"/>
    <w:rsid w:val="000B0830"/>
    <w:rsid w:val="000B19BD"/>
    <w:rsid w:val="000B3230"/>
    <w:rsid w:val="000B37CB"/>
    <w:rsid w:val="000B4295"/>
    <w:rsid w:val="000B4F83"/>
    <w:rsid w:val="000B50A9"/>
    <w:rsid w:val="000B6A1B"/>
    <w:rsid w:val="000B6FB2"/>
    <w:rsid w:val="000C008B"/>
    <w:rsid w:val="000C065D"/>
    <w:rsid w:val="000C081B"/>
    <w:rsid w:val="000C1D65"/>
    <w:rsid w:val="000C1DA6"/>
    <w:rsid w:val="000C2093"/>
    <w:rsid w:val="000C21E3"/>
    <w:rsid w:val="000C2AAA"/>
    <w:rsid w:val="000C403C"/>
    <w:rsid w:val="000C46FE"/>
    <w:rsid w:val="000C4767"/>
    <w:rsid w:val="000C4ACB"/>
    <w:rsid w:val="000C4C7A"/>
    <w:rsid w:val="000C4CDE"/>
    <w:rsid w:val="000C6144"/>
    <w:rsid w:val="000C70E5"/>
    <w:rsid w:val="000C7554"/>
    <w:rsid w:val="000C7B8D"/>
    <w:rsid w:val="000C7C5E"/>
    <w:rsid w:val="000D07F2"/>
    <w:rsid w:val="000D0B7B"/>
    <w:rsid w:val="000D19F2"/>
    <w:rsid w:val="000D1B60"/>
    <w:rsid w:val="000D1F84"/>
    <w:rsid w:val="000D29F7"/>
    <w:rsid w:val="000D311D"/>
    <w:rsid w:val="000D3DE1"/>
    <w:rsid w:val="000D461B"/>
    <w:rsid w:val="000D541B"/>
    <w:rsid w:val="000D564C"/>
    <w:rsid w:val="000D5E90"/>
    <w:rsid w:val="000D6EF7"/>
    <w:rsid w:val="000D715B"/>
    <w:rsid w:val="000D7214"/>
    <w:rsid w:val="000D7571"/>
    <w:rsid w:val="000D7C3F"/>
    <w:rsid w:val="000D7C78"/>
    <w:rsid w:val="000D7D77"/>
    <w:rsid w:val="000E0017"/>
    <w:rsid w:val="000E0AD6"/>
    <w:rsid w:val="000E1224"/>
    <w:rsid w:val="000E138C"/>
    <w:rsid w:val="000E184F"/>
    <w:rsid w:val="000E1956"/>
    <w:rsid w:val="000E1F09"/>
    <w:rsid w:val="000E229A"/>
    <w:rsid w:val="000E2D3E"/>
    <w:rsid w:val="000E2F7A"/>
    <w:rsid w:val="000E3246"/>
    <w:rsid w:val="000E43F7"/>
    <w:rsid w:val="000E49B5"/>
    <w:rsid w:val="000E4BBF"/>
    <w:rsid w:val="000E4D66"/>
    <w:rsid w:val="000E5634"/>
    <w:rsid w:val="000E64DC"/>
    <w:rsid w:val="000E66E3"/>
    <w:rsid w:val="000E67BC"/>
    <w:rsid w:val="000E697B"/>
    <w:rsid w:val="000E6D4F"/>
    <w:rsid w:val="000E6E85"/>
    <w:rsid w:val="000E7A55"/>
    <w:rsid w:val="000F01F2"/>
    <w:rsid w:val="000F0765"/>
    <w:rsid w:val="000F0BB4"/>
    <w:rsid w:val="000F0BFB"/>
    <w:rsid w:val="000F0E5E"/>
    <w:rsid w:val="000F0FB8"/>
    <w:rsid w:val="000F164A"/>
    <w:rsid w:val="000F1EEA"/>
    <w:rsid w:val="000F236B"/>
    <w:rsid w:val="000F25D9"/>
    <w:rsid w:val="000F2B93"/>
    <w:rsid w:val="000F4388"/>
    <w:rsid w:val="000F48E0"/>
    <w:rsid w:val="000F49F0"/>
    <w:rsid w:val="000F4CF3"/>
    <w:rsid w:val="000F4DA5"/>
    <w:rsid w:val="000F5153"/>
    <w:rsid w:val="000F5215"/>
    <w:rsid w:val="000F5F0E"/>
    <w:rsid w:val="000F6B27"/>
    <w:rsid w:val="000F6C03"/>
    <w:rsid w:val="000F6DE8"/>
    <w:rsid w:val="000F70F9"/>
    <w:rsid w:val="000F7AC8"/>
    <w:rsid w:val="00100844"/>
    <w:rsid w:val="00101046"/>
    <w:rsid w:val="00102023"/>
    <w:rsid w:val="00104226"/>
    <w:rsid w:val="0010425E"/>
    <w:rsid w:val="00105702"/>
    <w:rsid w:val="00105CFA"/>
    <w:rsid w:val="00105F97"/>
    <w:rsid w:val="0010655D"/>
    <w:rsid w:val="00106BCC"/>
    <w:rsid w:val="00107A9A"/>
    <w:rsid w:val="00110893"/>
    <w:rsid w:val="001109C7"/>
    <w:rsid w:val="00110B16"/>
    <w:rsid w:val="00112B24"/>
    <w:rsid w:val="0011401E"/>
    <w:rsid w:val="0011441C"/>
    <w:rsid w:val="00114D65"/>
    <w:rsid w:val="00114FC0"/>
    <w:rsid w:val="001150DE"/>
    <w:rsid w:val="001152C9"/>
    <w:rsid w:val="00116A78"/>
    <w:rsid w:val="00116ED2"/>
    <w:rsid w:val="00117D1F"/>
    <w:rsid w:val="00120AF2"/>
    <w:rsid w:val="00122584"/>
    <w:rsid w:val="0012288C"/>
    <w:rsid w:val="00122E4D"/>
    <w:rsid w:val="0012396D"/>
    <w:rsid w:val="00123C45"/>
    <w:rsid w:val="00123FC4"/>
    <w:rsid w:val="00124430"/>
    <w:rsid w:val="00124D82"/>
    <w:rsid w:val="00125032"/>
    <w:rsid w:val="00125222"/>
    <w:rsid w:val="00126271"/>
    <w:rsid w:val="0012630B"/>
    <w:rsid w:val="00126643"/>
    <w:rsid w:val="00130116"/>
    <w:rsid w:val="00130530"/>
    <w:rsid w:val="00130825"/>
    <w:rsid w:val="001309DD"/>
    <w:rsid w:val="001316B6"/>
    <w:rsid w:val="001317B6"/>
    <w:rsid w:val="0013209D"/>
    <w:rsid w:val="00132BA8"/>
    <w:rsid w:val="001334BA"/>
    <w:rsid w:val="00133601"/>
    <w:rsid w:val="00133DAA"/>
    <w:rsid w:val="001343DC"/>
    <w:rsid w:val="00134B78"/>
    <w:rsid w:val="00134D89"/>
    <w:rsid w:val="001350BC"/>
    <w:rsid w:val="00135594"/>
    <w:rsid w:val="00136048"/>
    <w:rsid w:val="0013630C"/>
    <w:rsid w:val="00136467"/>
    <w:rsid w:val="001367EA"/>
    <w:rsid w:val="001369CC"/>
    <w:rsid w:val="00137386"/>
    <w:rsid w:val="00137728"/>
    <w:rsid w:val="00140923"/>
    <w:rsid w:val="001413C7"/>
    <w:rsid w:val="0014140F"/>
    <w:rsid w:val="00141C60"/>
    <w:rsid w:val="001426A2"/>
    <w:rsid w:val="001435AF"/>
    <w:rsid w:val="001445EE"/>
    <w:rsid w:val="0014483B"/>
    <w:rsid w:val="0014548E"/>
    <w:rsid w:val="001454CE"/>
    <w:rsid w:val="0014682E"/>
    <w:rsid w:val="00147BB9"/>
    <w:rsid w:val="00150F94"/>
    <w:rsid w:val="00151A41"/>
    <w:rsid w:val="00152B62"/>
    <w:rsid w:val="00153439"/>
    <w:rsid w:val="0015370E"/>
    <w:rsid w:val="00153DCF"/>
    <w:rsid w:val="00154998"/>
    <w:rsid w:val="00154B51"/>
    <w:rsid w:val="001557D0"/>
    <w:rsid w:val="00156171"/>
    <w:rsid w:val="00156877"/>
    <w:rsid w:val="0015786D"/>
    <w:rsid w:val="00157F6F"/>
    <w:rsid w:val="00160230"/>
    <w:rsid w:val="001603C5"/>
    <w:rsid w:val="0016041F"/>
    <w:rsid w:val="00160E9B"/>
    <w:rsid w:val="00161BD7"/>
    <w:rsid w:val="00162698"/>
    <w:rsid w:val="001626C7"/>
    <w:rsid w:val="00162A94"/>
    <w:rsid w:val="00162F21"/>
    <w:rsid w:val="00163E42"/>
    <w:rsid w:val="001646D9"/>
    <w:rsid w:val="001648CB"/>
    <w:rsid w:val="00164C36"/>
    <w:rsid w:val="0016550E"/>
    <w:rsid w:val="001659FC"/>
    <w:rsid w:val="001662BF"/>
    <w:rsid w:val="00166418"/>
    <w:rsid w:val="001670B7"/>
    <w:rsid w:val="00170776"/>
    <w:rsid w:val="001708D3"/>
    <w:rsid w:val="00170C49"/>
    <w:rsid w:val="00171BF9"/>
    <w:rsid w:val="00173082"/>
    <w:rsid w:val="00173415"/>
    <w:rsid w:val="00173815"/>
    <w:rsid w:val="00174290"/>
    <w:rsid w:val="00174D1E"/>
    <w:rsid w:val="00175A0F"/>
    <w:rsid w:val="001764D2"/>
    <w:rsid w:val="0017740E"/>
    <w:rsid w:val="0017788F"/>
    <w:rsid w:val="0017791E"/>
    <w:rsid w:val="00177C29"/>
    <w:rsid w:val="00177E1D"/>
    <w:rsid w:val="00180698"/>
    <w:rsid w:val="001807D5"/>
    <w:rsid w:val="00180DD8"/>
    <w:rsid w:val="00181078"/>
    <w:rsid w:val="0018150B"/>
    <w:rsid w:val="00181D62"/>
    <w:rsid w:val="00182130"/>
    <w:rsid w:val="00182138"/>
    <w:rsid w:val="00182195"/>
    <w:rsid w:val="001823E3"/>
    <w:rsid w:val="00182FB7"/>
    <w:rsid w:val="001837E2"/>
    <w:rsid w:val="00183F2F"/>
    <w:rsid w:val="00184134"/>
    <w:rsid w:val="00184319"/>
    <w:rsid w:val="00184422"/>
    <w:rsid w:val="00184A1E"/>
    <w:rsid w:val="00184B81"/>
    <w:rsid w:val="00184D71"/>
    <w:rsid w:val="00184E83"/>
    <w:rsid w:val="001852AA"/>
    <w:rsid w:val="00185694"/>
    <w:rsid w:val="00185EBE"/>
    <w:rsid w:val="00187800"/>
    <w:rsid w:val="00187D34"/>
    <w:rsid w:val="0019068C"/>
    <w:rsid w:val="00190DA4"/>
    <w:rsid w:val="00190F82"/>
    <w:rsid w:val="00193126"/>
    <w:rsid w:val="00193858"/>
    <w:rsid w:val="00193C03"/>
    <w:rsid w:val="001940BB"/>
    <w:rsid w:val="001947B9"/>
    <w:rsid w:val="00194E40"/>
    <w:rsid w:val="00195041"/>
    <w:rsid w:val="00195068"/>
    <w:rsid w:val="001950DF"/>
    <w:rsid w:val="00195570"/>
    <w:rsid w:val="00195D9F"/>
    <w:rsid w:val="001960AF"/>
    <w:rsid w:val="00196357"/>
    <w:rsid w:val="00196873"/>
    <w:rsid w:val="001969E6"/>
    <w:rsid w:val="00196A2A"/>
    <w:rsid w:val="00196DCD"/>
    <w:rsid w:val="00197256"/>
    <w:rsid w:val="00197AF7"/>
    <w:rsid w:val="001A09DA"/>
    <w:rsid w:val="001A0DFE"/>
    <w:rsid w:val="001A1DCF"/>
    <w:rsid w:val="001A2619"/>
    <w:rsid w:val="001A3288"/>
    <w:rsid w:val="001A3EBD"/>
    <w:rsid w:val="001A3F6B"/>
    <w:rsid w:val="001A4671"/>
    <w:rsid w:val="001A4973"/>
    <w:rsid w:val="001A4D1F"/>
    <w:rsid w:val="001A509F"/>
    <w:rsid w:val="001A597F"/>
    <w:rsid w:val="001A619D"/>
    <w:rsid w:val="001A62BE"/>
    <w:rsid w:val="001A6C6F"/>
    <w:rsid w:val="001A6EDA"/>
    <w:rsid w:val="001A71A4"/>
    <w:rsid w:val="001A78FE"/>
    <w:rsid w:val="001A7CD5"/>
    <w:rsid w:val="001A7F1B"/>
    <w:rsid w:val="001B067F"/>
    <w:rsid w:val="001B0CDC"/>
    <w:rsid w:val="001B2D22"/>
    <w:rsid w:val="001B2F60"/>
    <w:rsid w:val="001B3042"/>
    <w:rsid w:val="001B31F8"/>
    <w:rsid w:val="001B3D96"/>
    <w:rsid w:val="001B51FB"/>
    <w:rsid w:val="001B542E"/>
    <w:rsid w:val="001B6362"/>
    <w:rsid w:val="001B6C60"/>
    <w:rsid w:val="001B732E"/>
    <w:rsid w:val="001B75CF"/>
    <w:rsid w:val="001B7F86"/>
    <w:rsid w:val="001C2EA0"/>
    <w:rsid w:val="001C3DD0"/>
    <w:rsid w:val="001C4A34"/>
    <w:rsid w:val="001C5CCF"/>
    <w:rsid w:val="001C5E31"/>
    <w:rsid w:val="001C5F28"/>
    <w:rsid w:val="001C5FD9"/>
    <w:rsid w:val="001C6507"/>
    <w:rsid w:val="001C6F74"/>
    <w:rsid w:val="001D12C8"/>
    <w:rsid w:val="001D17B5"/>
    <w:rsid w:val="001D207B"/>
    <w:rsid w:val="001D298A"/>
    <w:rsid w:val="001D2B61"/>
    <w:rsid w:val="001D2FB3"/>
    <w:rsid w:val="001D314B"/>
    <w:rsid w:val="001D3253"/>
    <w:rsid w:val="001D3718"/>
    <w:rsid w:val="001D3978"/>
    <w:rsid w:val="001D41B0"/>
    <w:rsid w:val="001D4272"/>
    <w:rsid w:val="001D480C"/>
    <w:rsid w:val="001D4ABA"/>
    <w:rsid w:val="001D4C11"/>
    <w:rsid w:val="001D4EEC"/>
    <w:rsid w:val="001D4F93"/>
    <w:rsid w:val="001D543A"/>
    <w:rsid w:val="001D587D"/>
    <w:rsid w:val="001D5919"/>
    <w:rsid w:val="001D6672"/>
    <w:rsid w:val="001D6C72"/>
    <w:rsid w:val="001D74D9"/>
    <w:rsid w:val="001D7539"/>
    <w:rsid w:val="001E0619"/>
    <w:rsid w:val="001E0FDD"/>
    <w:rsid w:val="001E23B3"/>
    <w:rsid w:val="001E30FE"/>
    <w:rsid w:val="001E35BC"/>
    <w:rsid w:val="001E3673"/>
    <w:rsid w:val="001E461C"/>
    <w:rsid w:val="001E4E36"/>
    <w:rsid w:val="001E6184"/>
    <w:rsid w:val="001E6F83"/>
    <w:rsid w:val="001E73C6"/>
    <w:rsid w:val="001E7B25"/>
    <w:rsid w:val="001F0959"/>
    <w:rsid w:val="001F0C90"/>
    <w:rsid w:val="001F12E1"/>
    <w:rsid w:val="001F15DA"/>
    <w:rsid w:val="001F15DB"/>
    <w:rsid w:val="001F1E98"/>
    <w:rsid w:val="001F25DC"/>
    <w:rsid w:val="001F36F6"/>
    <w:rsid w:val="001F3E9C"/>
    <w:rsid w:val="001F452C"/>
    <w:rsid w:val="001F4CB2"/>
    <w:rsid w:val="001F5951"/>
    <w:rsid w:val="001F5A22"/>
    <w:rsid w:val="001F60E3"/>
    <w:rsid w:val="001F616F"/>
    <w:rsid w:val="001F6525"/>
    <w:rsid w:val="001F6DCC"/>
    <w:rsid w:val="001F74C0"/>
    <w:rsid w:val="001F7502"/>
    <w:rsid w:val="001F7EA6"/>
    <w:rsid w:val="00200054"/>
    <w:rsid w:val="00200491"/>
    <w:rsid w:val="0020239B"/>
    <w:rsid w:val="002024DF"/>
    <w:rsid w:val="0020294F"/>
    <w:rsid w:val="0020337C"/>
    <w:rsid w:val="00203A34"/>
    <w:rsid w:val="0020482C"/>
    <w:rsid w:val="00205D77"/>
    <w:rsid w:val="00206BD4"/>
    <w:rsid w:val="002070E6"/>
    <w:rsid w:val="002073F3"/>
    <w:rsid w:val="00212126"/>
    <w:rsid w:val="00212425"/>
    <w:rsid w:val="00212F46"/>
    <w:rsid w:val="00213D46"/>
    <w:rsid w:val="00213D96"/>
    <w:rsid w:val="00214206"/>
    <w:rsid w:val="0021499A"/>
    <w:rsid w:val="0021657E"/>
    <w:rsid w:val="00216A64"/>
    <w:rsid w:val="00216D56"/>
    <w:rsid w:val="00216F9A"/>
    <w:rsid w:val="00217028"/>
    <w:rsid w:val="00220440"/>
    <w:rsid w:val="00220FD8"/>
    <w:rsid w:val="0022166D"/>
    <w:rsid w:val="00221F4F"/>
    <w:rsid w:val="00221F68"/>
    <w:rsid w:val="00221FCF"/>
    <w:rsid w:val="00222C75"/>
    <w:rsid w:val="00222DD8"/>
    <w:rsid w:val="00222DEE"/>
    <w:rsid w:val="00223545"/>
    <w:rsid w:val="00223984"/>
    <w:rsid w:val="00223E74"/>
    <w:rsid w:val="00224475"/>
    <w:rsid w:val="00224B25"/>
    <w:rsid w:val="00224C73"/>
    <w:rsid w:val="00224D28"/>
    <w:rsid w:val="00224DD1"/>
    <w:rsid w:val="00225269"/>
    <w:rsid w:val="002252F8"/>
    <w:rsid w:val="00225799"/>
    <w:rsid w:val="00225CC6"/>
    <w:rsid w:val="00225E17"/>
    <w:rsid w:val="0022637A"/>
    <w:rsid w:val="00226D3A"/>
    <w:rsid w:val="0022785C"/>
    <w:rsid w:val="00227B21"/>
    <w:rsid w:val="00227DDB"/>
    <w:rsid w:val="0023024E"/>
    <w:rsid w:val="00230DDE"/>
    <w:rsid w:val="00231103"/>
    <w:rsid w:val="00231117"/>
    <w:rsid w:val="00231186"/>
    <w:rsid w:val="002322F1"/>
    <w:rsid w:val="002323F1"/>
    <w:rsid w:val="002326E0"/>
    <w:rsid w:val="00233C1E"/>
    <w:rsid w:val="00233F5F"/>
    <w:rsid w:val="00234478"/>
    <w:rsid w:val="0023462F"/>
    <w:rsid w:val="002355AC"/>
    <w:rsid w:val="002356CC"/>
    <w:rsid w:val="00235CA8"/>
    <w:rsid w:val="00235D33"/>
    <w:rsid w:val="00235D75"/>
    <w:rsid w:val="00237FAA"/>
    <w:rsid w:val="00240467"/>
    <w:rsid w:val="0024168E"/>
    <w:rsid w:val="0024197A"/>
    <w:rsid w:val="00241FD4"/>
    <w:rsid w:val="002426E9"/>
    <w:rsid w:val="00243400"/>
    <w:rsid w:val="00243416"/>
    <w:rsid w:val="002435F0"/>
    <w:rsid w:val="0024552B"/>
    <w:rsid w:val="00246186"/>
    <w:rsid w:val="0024695C"/>
    <w:rsid w:val="00246B9B"/>
    <w:rsid w:val="0024730A"/>
    <w:rsid w:val="00247DF7"/>
    <w:rsid w:val="00250D00"/>
    <w:rsid w:val="00251537"/>
    <w:rsid w:val="00251793"/>
    <w:rsid w:val="00251956"/>
    <w:rsid w:val="00252252"/>
    <w:rsid w:val="002522F2"/>
    <w:rsid w:val="0025260E"/>
    <w:rsid w:val="0025304C"/>
    <w:rsid w:val="002532A6"/>
    <w:rsid w:val="00253506"/>
    <w:rsid w:val="00253B41"/>
    <w:rsid w:val="002546E2"/>
    <w:rsid w:val="00254D50"/>
    <w:rsid w:val="002571C0"/>
    <w:rsid w:val="00257CE1"/>
    <w:rsid w:val="00257EBC"/>
    <w:rsid w:val="0026108D"/>
    <w:rsid w:val="00261531"/>
    <w:rsid w:val="00261B73"/>
    <w:rsid w:val="00261E88"/>
    <w:rsid w:val="00262CFA"/>
    <w:rsid w:val="002636D0"/>
    <w:rsid w:val="00263F07"/>
    <w:rsid w:val="00264059"/>
    <w:rsid w:val="0026473B"/>
    <w:rsid w:val="00264BF1"/>
    <w:rsid w:val="00264D26"/>
    <w:rsid w:val="00265A7F"/>
    <w:rsid w:val="002677D3"/>
    <w:rsid w:val="002713A0"/>
    <w:rsid w:val="0027151D"/>
    <w:rsid w:val="0027176E"/>
    <w:rsid w:val="002717B8"/>
    <w:rsid w:val="00271948"/>
    <w:rsid w:val="002720F0"/>
    <w:rsid w:val="00272D30"/>
    <w:rsid w:val="00272DB5"/>
    <w:rsid w:val="002730EA"/>
    <w:rsid w:val="0027336A"/>
    <w:rsid w:val="002736D0"/>
    <w:rsid w:val="00273856"/>
    <w:rsid w:val="0027432C"/>
    <w:rsid w:val="00275A6A"/>
    <w:rsid w:val="00275FF5"/>
    <w:rsid w:val="00276DEA"/>
    <w:rsid w:val="00277767"/>
    <w:rsid w:val="002777A9"/>
    <w:rsid w:val="00277EAD"/>
    <w:rsid w:val="00280510"/>
    <w:rsid w:val="00280582"/>
    <w:rsid w:val="00281114"/>
    <w:rsid w:val="00281617"/>
    <w:rsid w:val="002824A2"/>
    <w:rsid w:val="002826A0"/>
    <w:rsid w:val="002829AD"/>
    <w:rsid w:val="0028375C"/>
    <w:rsid w:val="002851A3"/>
    <w:rsid w:val="00285AF9"/>
    <w:rsid w:val="00285BD2"/>
    <w:rsid w:val="00285D17"/>
    <w:rsid w:val="002868E1"/>
    <w:rsid w:val="00286D42"/>
    <w:rsid w:val="00287B0A"/>
    <w:rsid w:val="0029051F"/>
    <w:rsid w:val="00290F1A"/>
    <w:rsid w:val="00291270"/>
    <w:rsid w:val="002913D3"/>
    <w:rsid w:val="002916DD"/>
    <w:rsid w:val="00291DE0"/>
    <w:rsid w:val="002923D0"/>
    <w:rsid w:val="00293AA5"/>
    <w:rsid w:val="00295AFC"/>
    <w:rsid w:val="00296575"/>
    <w:rsid w:val="002A0198"/>
    <w:rsid w:val="002A0B15"/>
    <w:rsid w:val="002A1018"/>
    <w:rsid w:val="002A10ED"/>
    <w:rsid w:val="002A11FE"/>
    <w:rsid w:val="002A183E"/>
    <w:rsid w:val="002A1CD9"/>
    <w:rsid w:val="002A2741"/>
    <w:rsid w:val="002A29EF"/>
    <w:rsid w:val="002A2A03"/>
    <w:rsid w:val="002A2A3A"/>
    <w:rsid w:val="002A2AD4"/>
    <w:rsid w:val="002A3091"/>
    <w:rsid w:val="002A3C4D"/>
    <w:rsid w:val="002A45C2"/>
    <w:rsid w:val="002A4892"/>
    <w:rsid w:val="002A4968"/>
    <w:rsid w:val="002A49E4"/>
    <w:rsid w:val="002A50FC"/>
    <w:rsid w:val="002A5C2B"/>
    <w:rsid w:val="002A699E"/>
    <w:rsid w:val="002A6A31"/>
    <w:rsid w:val="002A744A"/>
    <w:rsid w:val="002B071B"/>
    <w:rsid w:val="002B0CCE"/>
    <w:rsid w:val="002B158B"/>
    <w:rsid w:val="002B1BB4"/>
    <w:rsid w:val="002B1C6B"/>
    <w:rsid w:val="002B274A"/>
    <w:rsid w:val="002B29EA"/>
    <w:rsid w:val="002B2A62"/>
    <w:rsid w:val="002B3511"/>
    <w:rsid w:val="002B36FB"/>
    <w:rsid w:val="002B427D"/>
    <w:rsid w:val="002B4418"/>
    <w:rsid w:val="002B4A38"/>
    <w:rsid w:val="002B57C2"/>
    <w:rsid w:val="002B6718"/>
    <w:rsid w:val="002B6883"/>
    <w:rsid w:val="002B6F3F"/>
    <w:rsid w:val="002B70AD"/>
    <w:rsid w:val="002B7421"/>
    <w:rsid w:val="002C04FF"/>
    <w:rsid w:val="002C0650"/>
    <w:rsid w:val="002C07C9"/>
    <w:rsid w:val="002C11DD"/>
    <w:rsid w:val="002C1514"/>
    <w:rsid w:val="002C1735"/>
    <w:rsid w:val="002C1A91"/>
    <w:rsid w:val="002C2019"/>
    <w:rsid w:val="002C2031"/>
    <w:rsid w:val="002C2099"/>
    <w:rsid w:val="002C20CE"/>
    <w:rsid w:val="002C242D"/>
    <w:rsid w:val="002C2C3F"/>
    <w:rsid w:val="002C324D"/>
    <w:rsid w:val="002C34D9"/>
    <w:rsid w:val="002C35D5"/>
    <w:rsid w:val="002C3C1F"/>
    <w:rsid w:val="002C3FAA"/>
    <w:rsid w:val="002C4910"/>
    <w:rsid w:val="002C66A8"/>
    <w:rsid w:val="002C7052"/>
    <w:rsid w:val="002C72F2"/>
    <w:rsid w:val="002C7E36"/>
    <w:rsid w:val="002D0489"/>
    <w:rsid w:val="002D1A0A"/>
    <w:rsid w:val="002D263A"/>
    <w:rsid w:val="002D291A"/>
    <w:rsid w:val="002D2A9C"/>
    <w:rsid w:val="002D2D6D"/>
    <w:rsid w:val="002D3468"/>
    <w:rsid w:val="002D3AB4"/>
    <w:rsid w:val="002D3B45"/>
    <w:rsid w:val="002D3F4C"/>
    <w:rsid w:val="002D4578"/>
    <w:rsid w:val="002D4644"/>
    <w:rsid w:val="002D4647"/>
    <w:rsid w:val="002D48C6"/>
    <w:rsid w:val="002D4B32"/>
    <w:rsid w:val="002D4DD5"/>
    <w:rsid w:val="002D5356"/>
    <w:rsid w:val="002D53D9"/>
    <w:rsid w:val="002D5650"/>
    <w:rsid w:val="002D61D2"/>
    <w:rsid w:val="002D6D28"/>
    <w:rsid w:val="002D6EE4"/>
    <w:rsid w:val="002D7024"/>
    <w:rsid w:val="002D7919"/>
    <w:rsid w:val="002E0D5A"/>
    <w:rsid w:val="002E1124"/>
    <w:rsid w:val="002E1ECE"/>
    <w:rsid w:val="002E2458"/>
    <w:rsid w:val="002E2954"/>
    <w:rsid w:val="002E303B"/>
    <w:rsid w:val="002E42EB"/>
    <w:rsid w:val="002E45A6"/>
    <w:rsid w:val="002E5060"/>
    <w:rsid w:val="002E5AE3"/>
    <w:rsid w:val="002E630B"/>
    <w:rsid w:val="002E64C3"/>
    <w:rsid w:val="002E6C60"/>
    <w:rsid w:val="002E6E59"/>
    <w:rsid w:val="002E732D"/>
    <w:rsid w:val="002E73B6"/>
    <w:rsid w:val="002E775A"/>
    <w:rsid w:val="002E795E"/>
    <w:rsid w:val="002E797A"/>
    <w:rsid w:val="002F178F"/>
    <w:rsid w:val="002F249E"/>
    <w:rsid w:val="002F2F3E"/>
    <w:rsid w:val="002F37B3"/>
    <w:rsid w:val="002F41B7"/>
    <w:rsid w:val="002F4324"/>
    <w:rsid w:val="002F59C2"/>
    <w:rsid w:val="002F59E0"/>
    <w:rsid w:val="002F5B0E"/>
    <w:rsid w:val="002F5CCF"/>
    <w:rsid w:val="002F5FFA"/>
    <w:rsid w:val="002F761C"/>
    <w:rsid w:val="002F7DC6"/>
    <w:rsid w:val="00300647"/>
    <w:rsid w:val="0030067F"/>
    <w:rsid w:val="003010D4"/>
    <w:rsid w:val="0030142B"/>
    <w:rsid w:val="003014EA"/>
    <w:rsid w:val="00302043"/>
    <w:rsid w:val="00303D1E"/>
    <w:rsid w:val="0030432E"/>
    <w:rsid w:val="003048FB"/>
    <w:rsid w:val="00305A87"/>
    <w:rsid w:val="00305E3D"/>
    <w:rsid w:val="00305F81"/>
    <w:rsid w:val="003067E6"/>
    <w:rsid w:val="00306939"/>
    <w:rsid w:val="00306B7B"/>
    <w:rsid w:val="00306B86"/>
    <w:rsid w:val="00306DBD"/>
    <w:rsid w:val="00306F02"/>
    <w:rsid w:val="0031064A"/>
    <w:rsid w:val="00310F9A"/>
    <w:rsid w:val="003128FA"/>
    <w:rsid w:val="00312B9E"/>
    <w:rsid w:val="00312E29"/>
    <w:rsid w:val="00313D96"/>
    <w:rsid w:val="00313F6D"/>
    <w:rsid w:val="003142E0"/>
    <w:rsid w:val="00314944"/>
    <w:rsid w:val="00315457"/>
    <w:rsid w:val="00315E4B"/>
    <w:rsid w:val="00316281"/>
    <w:rsid w:val="003165B7"/>
    <w:rsid w:val="00316FDD"/>
    <w:rsid w:val="0031747E"/>
    <w:rsid w:val="00320491"/>
    <w:rsid w:val="0032069A"/>
    <w:rsid w:val="00320A04"/>
    <w:rsid w:val="003215E6"/>
    <w:rsid w:val="00321D61"/>
    <w:rsid w:val="00321D93"/>
    <w:rsid w:val="00322834"/>
    <w:rsid w:val="00322DC0"/>
    <w:rsid w:val="00323195"/>
    <w:rsid w:val="003236D8"/>
    <w:rsid w:val="00324969"/>
    <w:rsid w:val="00325390"/>
    <w:rsid w:val="003261F5"/>
    <w:rsid w:val="00326E29"/>
    <w:rsid w:val="0032741B"/>
    <w:rsid w:val="003312C3"/>
    <w:rsid w:val="00332B61"/>
    <w:rsid w:val="00332B9F"/>
    <w:rsid w:val="00333996"/>
    <w:rsid w:val="00333B84"/>
    <w:rsid w:val="0033413A"/>
    <w:rsid w:val="0033471F"/>
    <w:rsid w:val="00334FF8"/>
    <w:rsid w:val="00335592"/>
    <w:rsid w:val="00336395"/>
    <w:rsid w:val="003364CB"/>
    <w:rsid w:val="003365F4"/>
    <w:rsid w:val="00340371"/>
    <w:rsid w:val="00341211"/>
    <w:rsid w:val="003412BB"/>
    <w:rsid w:val="00341599"/>
    <w:rsid w:val="003415F3"/>
    <w:rsid w:val="003418CA"/>
    <w:rsid w:val="003426EC"/>
    <w:rsid w:val="00342C0B"/>
    <w:rsid w:val="00342CBE"/>
    <w:rsid w:val="00342CDB"/>
    <w:rsid w:val="00343750"/>
    <w:rsid w:val="00343E88"/>
    <w:rsid w:val="003441BB"/>
    <w:rsid w:val="00344EFB"/>
    <w:rsid w:val="0034540A"/>
    <w:rsid w:val="00345BD2"/>
    <w:rsid w:val="00346217"/>
    <w:rsid w:val="0034622F"/>
    <w:rsid w:val="003503EF"/>
    <w:rsid w:val="00351246"/>
    <w:rsid w:val="00351A7B"/>
    <w:rsid w:val="00351C7D"/>
    <w:rsid w:val="00351D85"/>
    <w:rsid w:val="00351EC3"/>
    <w:rsid w:val="003531B1"/>
    <w:rsid w:val="00353A38"/>
    <w:rsid w:val="00353FAF"/>
    <w:rsid w:val="00355055"/>
    <w:rsid w:val="00356483"/>
    <w:rsid w:val="00356B21"/>
    <w:rsid w:val="0035741C"/>
    <w:rsid w:val="00357528"/>
    <w:rsid w:val="0035759A"/>
    <w:rsid w:val="00357F9B"/>
    <w:rsid w:val="00361360"/>
    <w:rsid w:val="003613C8"/>
    <w:rsid w:val="00361C37"/>
    <w:rsid w:val="00361ED4"/>
    <w:rsid w:val="00361F79"/>
    <w:rsid w:val="00362E53"/>
    <w:rsid w:val="00363067"/>
    <w:rsid w:val="00363565"/>
    <w:rsid w:val="003635D4"/>
    <w:rsid w:val="003636FC"/>
    <w:rsid w:val="00363A1E"/>
    <w:rsid w:val="00364344"/>
    <w:rsid w:val="00365F8B"/>
    <w:rsid w:val="00366C85"/>
    <w:rsid w:val="00367956"/>
    <w:rsid w:val="003712C3"/>
    <w:rsid w:val="0037137C"/>
    <w:rsid w:val="0037169F"/>
    <w:rsid w:val="00371868"/>
    <w:rsid w:val="00371AF2"/>
    <w:rsid w:val="00371FE5"/>
    <w:rsid w:val="003721BE"/>
    <w:rsid w:val="00372502"/>
    <w:rsid w:val="003726DA"/>
    <w:rsid w:val="00372CDA"/>
    <w:rsid w:val="00372EC1"/>
    <w:rsid w:val="00373DC0"/>
    <w:rsid w:val="003741EC"/>
    <w:rsid w:val="003742A7"/>
    <w:rsid w:val="0037466E"/>
    <w:rsid w:val="00374A20"/>
    <w:rsid w:val="00374A4F"/>
    <w:rsid w:val="0037513C"/>
    <w:rsid w:val="00375274"/>
    <w:rsid w:val="0037542E"/>
    <w:rsid w:val="00375BB9"/>
    <w:rsid w:val="00376088"/>
    <w:rsid w:val="003768FC"/>
    <w:rsid w:val="00376A2D"/>
    <w:rsid w:val="00380639"/>
    <w:rsid w:val="0038076A"/>
    <w:rsid w:val="003821B1"/>
    <w:rsid w:val="003828EF"/>
    <w:rsid w:val="00382900"/>
    <w:rsid w:val="00382D08"/>
    <w:rsid w:val="00383478"/>
    <w:rsid w:val="00383E1B"/>
    <w:rsid w:val="00384365"/>
    <w:rsid w:val="00384684"/>
    <w:rsid w:val="00385DF9"/>
    <w:rsid w:val="0038622A"/>
    <w:rsid w:val="003863B4"/>
    <w:rsid w:val="0038654A"/>
    <w:rsid w:val="0038766E"/>
    <w:rsid w:val="003903AA"/>
    <w:rsid w:val="00390CF4"/>
    <w:rsid w:val="00390D66"/>
    <w:rsid w:val="00390EB9"/>
    <w:rsid w:val="00391518"/>
    <w:rsid w:val="00391598"/>
    <w:rsid w:val="00391C80"/>
    <w:rsid w:val="0039212A"/>
    <w:rsid w:val="00392679"/>
    <w:rsid w:val="0039282C"/>
    <w:rsid w:val="00393147"/>
    <w:rsid w:val="0039365C"/>
    <w:rsid w:val="00393BA8"/>
    <w:rsid w:val="00396825"/>
    <w:rsid w:val="0039692C"/>
    <w:rsid w:val="00396E90"/>
    <w:rsid w:val="00397879"/>
    <w:rsid w:val="003A0841"/>
    <w:rsid w:val="003A0E7C"/>
    <w:rsid w:val="003A1354"/>
    <w:rsid w:val="003A219E"/>
    <w:rsid w:val="003A2F6C"/>
    <w:rsid w:val="003A4B42"/>
    <w:rsid w:val="003A556E"/>
    <w:rsid w:val="003A5C10"/>
    <w:rsid w:val="003A5E1A"/>
    <w:rsid w:val="003A6216"/>
    <w:rsid w:val="003A7A95"/>
    <w:rsid w:val="003A7E6D"/>
    <w:rsid w:val="003B0243"/>
    <w:rsid w:val="003B0431"/>
    <w:rsid w:val="003B04C1"/>
    <w:rsid w:val="003B057C"/>
    <w:rsid w:val="003B0596"/>
    <w:rsid w:val="003B086B"/>
    <w:rsid w:val="003B0D4D"/>
    <w:rsid w:val="003B0E3A"/>
    <w:rsid w:val="003B113E"/>
    <w:rsid w:val="003B122A"/>
    <w:rsid w:val="003B1ED4"/>
    <w:rsid w:val="003B3AA5"/>
    <w:rsid w:val="003B4BAC"/>
    <w:rsid w:val="003B4BDF"/>
    <w:rsid w:val="003B5648"/>
    <w:rsid w:val="003B6077"/>
    <w:rsid w:val="003B6992"/>
    <w:rsid w:val="003B6B3D"/>
    <w:rsid w:val="003C0001"/>
    <w:rsid w:val="003C03FF"/>
    <w:rsid w:val="003C0F6A"/>
    <w:rsid w:val="003C110D"/>
    <w:rsid w:val="003C127F"/>
    <w:rsid w:val="003C1939"/>
    <w:rsid w:val="003C195B"/>
    <w:rsid w:val="003C2E6B"/>
    <w:rsid w:val="003C37A1"/>
    <w:rsid w:val="003C47A2"/>
    <w:rsid w:val="003C4BE7"/>
    <w:rsid w:val="003C4C8C"/>
    <w:rsid w:val="003C4F9D"/>
    <w:rsid w:val="003C5340"/>
    <w:rsid w:val="003C5375"/>
    <w:rsid w:val="003C66A8"/>
    <w:rsid w:val="003C6B44"/>
    <w:rsid w:val="003C6C45"/>
    <w:rsid w:val="003C71B7"/>
    <w:rsid w:val="003C7CBE"/>
    <w:rsid w:val="003D0F6A"/>
    <w:rsid w:val="003D125A"/>
    <w:rsid w:val="003D1652"/>
    <w:rsid w:val="003D1A30"/>
    <w:rsid w:val="003D2054"/>
    <w:rsid w:val="003D2059"/>
    <w:rsid w:val="003D2C1A"/>
    <w:rsid w:val="003D345A"/>
    <w:rsid w:val="003D49D4"/>
    <w:rsid w:val="003D51FF"/>
    <w:rsid w:val="003D5B49"/>
    <w:rsid w:val="003D5CA6"/>
    <w:rsid w:val="003D7753"/>
    <w:rsid w:val="003D7A62"/>
    <w:rsid w:val="003E008D"/>
    <w:rsid w:val="003E2344"/>
    <w:rsid w:val="003E3036"/>
    <w:rsid w:val="003E4177"/>
    <w:rsid w:val="003E427B"/>
    <w:rsid w:val="003E4A92"/>
    <w:rsid w:val="003E6811"/>
    <w:rsid w:val="003E6E88"/>
    <w:rsid w:val="003E74FF"/>
    <w:rsid w:val="003E7CEC"/>
    <w:rsid w:val="003E7E87"/>
    <w:rsid w:val="003E7FB4"/>
    <w:rsid w:val="003F01FF"/>
    <w:rsid w:val="003F0C19"/>
    <w:rsid w:val="003F29F4"/>
    <w:rsid w:val="003F374C"/>
    <w:rsid w:val="003F3FC2"/>
    <w:rsid w:val="003F60D5"/>
    <w:rsid w:val="003F61B2"/>
    <w:rsid w:val="003F646A"/>
    <w:rsid w:val="003F6B9C"/>
    <w:rsid w:val="003F6BF1"/>
    <w:rsid w:val="003F6C7E"/>
    <w:rsid w:val="003F70F6"/>
    <w:rsid w:val="003F7A83"/>
    <w:rsid w:val="003F7F77"/>
    <w:rsid w:val="004002B7"/>
    <w:rsid w:val="004005F5"/>
    <w:rsid w:val="00401D5C"/>
    <w:rsid w:val="00402D0B"/>
    <w:rsid w:val="004037F5"/>
    <w:rsid w:val="004049FD"/>
    <w:rsid w:val="00404CBF"/>
    <w:rsid w:val="0040584B"/>
    <w:rsid w:val="00405D3B"/>
    <w:rsid w:val="00405E59"/>
    <w:rsid w:val="00406A2F"/>
    <w:rsid w:val="00406C43"/>
    <w:rsid w:val="00406CF1"/>
    <w:rsid w:val="0040756D"/>
    <w:rsid w:val="00407E2B"/>
    <w:rsid w:val="00411833"/>
    <w:rsid w:val="00411FE4"/>
    <w:rsid w:val="004120E3"/>
    <w:rsid w:val="004122C8"/>
    <w:rsid w:val="004123C0"/>
    <w:rsid w:val="00412683"/>
    <w:rsid w:val="00413382"/>
    <w:rsid w:val="00413AAC"/>
    <w:rsid w:val="0041522A"/>
    <w:rsid w:val="00415336"/>
    <w:rsid w:val="00415A42"/>
    <w:rsid w:val="00415EF5"/>
    <w:rsid w:val="00416F77"/>
    <w:rsid w:val="004177FC"/>
    <w:rsid w:val="004178B9"/>
    <w:rsid w:val="00420B8E"/>
    <w:rsid w:val="004213C6"/>
    <w:rsid w:val="0042159C"/>
    <w:rsid w:val="0042225F"/>
    <w:rsid w:val="00423273"/>
    <w:rsid w:val="00423309"/>
    <w:rsid w:val="004234B1"/>
    <w:rsid w:val="00424402"/>
    <w:rsid w:val="004245B8"/>
    <w:rsid w:val="004250E1"/>
    <w:rsid w:val="004250F5"/>
    <w:rsid w:val="00425999"/>
    <w:rsid w:val="004259CD"/>
    <w:rsid w:val="00425C3D"/>
    <w:rsid w:val="004260A7"/>
    <w:rsid w:val="00426A91"/>
    <w:rsid w:val="00430CC0"/>
    <w:rsid w:val="004313D6"/>
    <w:rsid w:val="00431C65"/>
    <w:rsid w:val="00432698"/>
    <w:rsid w:val="00432F82"/>
    <w:rsid w:val="00433146"/>
    <w:rsid w:val="00433E9B"/>
    <w:rsid w:val="004343D4"/>
    <w:rsid w:val="004344DC"/>
    <w:rsid w:val="00434FA0"/>
    <w:rsid w:val="004350CA"/>
    <w:rsid w:val="004353C4"/>
    <w:rsid w:val="00435F8C"/>
    <w:rsid w:val="00436DA6"/>
    <w:rsid w:val="00437358"/>
    <w:rsid w:val="00440016"/>
    <w:rsid w:val="004407EC"/>
    <w:rsid w:val="004414FD"/>
    <w:rsid w:val="00441A78"/>
    <w:rsid w:val="00442BC6"/>
    <w:rsid w:val="00442EE6"/>
    <w:rsid w:val="004430B1"/>
    <w:rsid w:val="00443AE2"/>
    <w:rsid w:val="00443C2D"/>
    <w:rsid w:val="00443C38"/>
    <w:rsid w:val="00443DCD"/>
    <w:rsid w:val="00444A0B"/>
    <w:rsid w:val="00444A9C"/>
    <w:rsid w:val="004452A1"/>
    <w:rsid w:val="00445507"/>
    <w:rsid w:val="004461CC"/>
    <w:rsid w:val="00446562"/>
    <w:rsid w:val="004468B5"/>
    <w:rsid w:val="004503C5"/>
    <w:rsid w:val="0045044C"/>
    <w:rsid w:val="004519E9"/>
    <w:rsid w:val="00455112"/>
    <w:rsid w:val="004555D2"/>
    <w:rsid w:val="004559F3"/>
    <w:rsid w:val="00456B7B"/>
    <w:rsid w:val="00457BE0"/>
    <w:rsid w:val="00460517"/>
    <w:rsid w:val="00461192"/>
    <w:rsid w:val="004611C0"/>
    <w:rsid w:val="004613A4"/>
    <w:rsid w:val="00462764"/>
    <w:rsid w:val="00463E06"/>
    <w:rsid w:val="00463F37"/>
    <w:rsid w:val="00463FAA"/>
    <w:rsid w:val="004640DF"/>
    <w:rsid w:val="004640E0"/>
    <w:rsid w:val="0046424C"/>
    <w:rsid w:val="00464A0E"/>
    <w:rsid w:val="00464CF0"/>
    <w:rsid w:val="00464FAD"/>
    <w:rsid w:val="00465AFF"/>
    <w:rsid w:val="00465D10"/>
    <w:rsid w:val="00465E5D"/>
    <w:rsid w:val="00466229"/>
    <w:rsid w:val="00466B0B"/>
    <w:rsid w:val="00467044"/>
    <w:rsid w:val="0046744F"/>
    <w:rsid w:val="00467987"/>
    <w:rsid w:val="00467BF2"/>
    <w:rsid w:val="0047011E"/>
    <w:rsid w:val="00470EE6"/>
    <w:rsid w:val="00471160"/>
    <w:rsid w:val="00471263"/>
    <w:rsid w:val="00472611"/>
    <w:rsid w:val="00473323"/>
    <w:rsid w:val="004738D3"/>
    <w:rsid w:val="004740DF"/>
    <w:rsid w:val="00475046"/>
    <w:rsid w:val="00475BF4"/>
    <w:rsid w:val="00475E5B"/>
    <w:rsid w:val="0047623E"/>
    <w:rsid w:val="00476454"/>
    <w:rsid w:val="00476509"/>
    <w:rsid w:val="00476C81"/>
    <w:rsid w:val="00480123"/>
    <w:rsid w:val="00480C45"/>
    <w:rsid w:val="00480D52"/>
    <w:rsid w:val="00480F74"/>
    <w:rsid w:val="00481EC2"/>
    <w:rsid w:val="00482083"/>
    <w:rsid w:val="00482EEC"/>
    <w:rsid w:val="00483096"/>
    <w:rsid w:val="00483510"/>
    <w:rsid w:val="004837CC"/>
    <w:rsid w:val="00483F6E"/>
    <w:rsid w:val="00484037"/>
    <w:rsid w:val="00484548"/>
    <w:rsid w:val="00484895"/>
    <w:rsid w:val="004849F2"/>
    <w:rsid w:val="00484F4F"/>
    <w:rsid w:val="00485A4D"/>
    <w:rsid w:val="00485F6A"/>
    <w:rsid w:val="00486D54"/>
    <w:rsid w:val="00486DE8"/>
    <w:rsid w:val="0048738F"/>
    <w:rsid w:val="00487E4C"/>
    <w:rsid w:val="00490675"/>
    <w:rsid w:val="00490F9D"/>
    <w:rsid w:val="00491901"/>
    <w:rsid w:val="00491D95"/>
    <w:rsid w:val="00493AE5"/>
    <w:rsid w:val="00493BB1"/>
    <w:rsid w:val="00494075"/>
    <w:rsid w:val="00494368"/>
    <w:rsid w:val="004951C7"/>
    <w:rsid w:val="004952F2"/>
    <w:rsid w:val="00495624"/>
    <w:rsid w:val="00495CCB"/>
    <w:rsid w:val="00496330"/>
    <w:rsid w:val="004964A1"/>
    <w:rsid w:val="004966B4"/>
    <w:rsid w:val="004968AE"/>
    <w:rsid w:val="004972B2"/>
    <w:rsid w:val="00497728"/>
    <w:rsid w:val="00497D5D"/>
    <w:rsid w:val="004A0CB3"/>
    <w:rsid w:val="004A1677"/>
    <w:rsid w:val="004A1D0E"/>
    <w:rsid w:val="004A235D"/>
    <w:rsid w:val="004A2511"/>
    <w:rsid w:val="004A2CB0"/>
    <w:rsid w:val="004A2E54"/>
    <w:rsid w:val="004A2E73"/>
    <w:rsid w:val="004A3057"/>
    <w:rsid w:val="004A431C"/>
    <w:rsid w:val="004A4879"/>
    <w:rsid w:val="004A4F16"/>
    <w:rsid w:val="004A51BA"/>
    <w:rsid w:val="004A5C71"/>
    <w:rsid w:val="004A5DFA"/>
    <w:rsid w:val="004A6109"/>
    <w:rsid w:val="004A6536"/>
    <w:rsid w:val="004A65D8"/>
    <w:rsid w:val="004A6786"/>
    <w:rsid w:val="004A6D22"/>
    <w:rsid w:val="004A732B"/>
    <w:rsid w:val="004A750A"/>
    <w:rsid w:val="004A78EF"/>
    <w:rsid w:val="004B027F"/>
    <w:rsid w:val="004B0506"/>
    <w:rsid w:val="004B058D"/>
    <w:rsid w:val="004B077B"/>
    <w:rsid w:val="004B07B3"/>
    <w:rsid w:val="004B1F7E"/>
    <w:rsid w:val="004B214D"/>
    <w:rsid w:val="004B3B2F"/>
    <w:rsid w:val="004B3EFF"/>
    <w:rsid w:val="004B4690"/>
    <w:rsid w:val="004B49A9"/>
    <w:rsid w:val="004B4BE0"/>
    <w:rsid w:val="004B50D8"/>
    <w:rsid w:val="004B53BA"/>
    <w:rsid w:val="004B58EA"/>
    <w:rsid w:val="004B5D3A"/>
    <w:rsid w:val="004B5D8E"/>
    <w:rsid w:val="004B63A8"/>
    <w:rsid w:val="004B758A"/>
    <w:rsid w:val="004B7C78"/>
    <w:rsid w:val="004B7DE5"/>
    <w:rsid w:val="004C1C2C"/>
    <w:rsid w:val="004C2C20"/>
    <w:rsid w:val="004C3866"/>
    <w:rsid w:val="004C38F2"/>
    <w:rsid w:val="004C4C86"/>
    <w:rsid w:val="004C53D1"/>
    <w:rsid w:val="004C5EB1"/>
    <w:rsid w:val="004C7323"/>
    <w:rsid w:val="004C7A7E"/>
    <w:rsid w:val="004C7BC0"/>
    <w:rsid w:val="004D14CD"/>
    <w:rsid w:val="004D154B"/>
    <w:rsid w:val="004D2B9B"/>
    <w:rsid w:val="004D359F"/>
    <w:rsid w:val="004D3B2C"/>
    <w:rsid w:val="004D421A"/>
    <w:rsid w:val="004D435E"/>
    <w:rsid w:val="004D4D78"/>
    <w:rsid w:val="004D51FF"/>
    <w:rsid w:val="004D57F1"/>
    <w:rsid w:val="004D5CAF"/>
    <w:rsid w:val="004D5FB8"/>
    <w:rsid w:val="004D614D"/>
    <w:rsid w:val="004D691C"/>
    <w:rsid w:val="004D6F27"/>
    <w:rsid w:val="004D766F"/>
    <w:rsid w:val="004D7A83"/>
    <w:rsid w:val="004E09A7"/>
    <w:rsid w:val="004E1353"/>
    <w:rsid w:val="004E1EDA"/>
    <w:rsid w:val="004E2CEE"/>
    <w:rsid w:val="004E2F11"/>
    <w:rsid w:val="004E461C"/>
    <w:rsid w:val="004E4880"/>
    <w:rsid w:val="004E53F7"/>
    <w:rsid w:val="004E5D7C"/>
    <w:rsid w:val="004E60D3"/>
    <w:rsid w:val="004E61DB"/>
    <w:rsid w:val="004E6566"/>
    <w:rsid w:val="004E67CD"/>
    <w:rsid w:val="004E744F"/>
    <w:rsid w:val="004E7721"/>
    <w:rsid w:val="004F013B"/>
    <w:rsid w:val="004F01B7"/>
    <w:rsid w:val="004F0D77"/>
    <w:rsid w:val="004F1F62"/>
    <w:rsid w:val="004F22BF"/>
    <w:rsid w:val="004F22FD"/>
    <w:rsid w:val="004F2339"/>
    <w:rsid w:val="004F29C8"/>
    <w:rsid w:val="004F2A32"/>
    <w:rsid w:val="004F35FC"/>
    <w:rsid w:val="004F3608"/>
    <w:rsid w:val="004F3986"/>
    <w:rsid w:val="004F3CF1"/>
    <w:rsid w:val="004F52B3"/>
    <w:rsid w:val="004F59BA"/>
    <w:rsid w:val="004F6645"/>
    <w:rsid w:val="004F6C82"/>
    <w:rsid w:val="004F6F98"/>
    <w:rsid w:val="004F7E6A"/>
    <w:rsid w:val="00500712"/>
    <w:rsid w:val="00501136"/>
    <w:rsid w:val="00501B35"/>
    <w:rsid w:val="00501E02"/>
    <w:rsid w:val="005023A2"/>
    <w:rsid w:val="005029E8"/>
    <w:rsid w:val="00502E1E"/>
    <w:rsid w:val="00503A63"/>
    <w:rsid w:val="005043B2"/>
    <w:rsid w:val="00504654"/>
    <w:rsid w:val="00504A7A"/>
    <w:rsid w:val="0050546F"/>
    <w:rsid w:val="00505C89"/>
    <w:rsid w:val="00505E2B"/>
    <w:rsid w:val="005062BC"/>
    <w:rsid w:val="00506A18"/>
    <w:rsid w:val="00506E7C"/>
    <w:rsid w:val="0050730C"/>
    <w:rsid w:val="00507D4F"/>
    <w:rsid w:val="00510655"/>
    <w:rsid w:val="0051092A"/>
    <w:rsid w:val="005117F5"/>
    <w:rsid w:val="0051225E"/>
    <w:rsid w:val="0051243C"/>
    <w:rsid w:val="005127C7"/>
    <w:rsid w:val="00512FB7"/>
    <w:rsid w:val="00514C09"/>
    <w:rsid w:val="005161D8"/>
    <w:rsid w:val="00516356"/>
    <w:rsid w:val="00516655"/>
    <w:rsid w:val="00516AE5"/>
    <w:rsid w:val="00517181"/>
    <w:rsid w:val="005173B0"/>
    <w:rsid w:val="00517BCC"/>
    <w:rsid w:val="00520786"/>
    <w:rsid w:val="00520D1F"/>
    <w:rsid w:val="00520E76"/>
    <w:rsid w:val="00521213"/>
    <w:rsid w:val="00521C02"/>
    <w:rsid w:val="00521E6A"/>
    <w:rsid w:val="00522122"/>
    <w:rsid w:val="005221D9"/>
    <w:rsid w:val="0052324D"/>
    <w:rsid w:val="00523743"/>
    <w:rsid w:val="005237E7"/>
    <w:rsid w:val="00523DAA"/>
    <w:rsid w:val="005246C4"/>
    <w:rsid w:val="005249E4"/>
    <w:rsid w:val="0052636C"/>
    <w:rsid w:val="00527715"/>
    <w:rsid w:val="0052773A"/>
    <w:rsid w:val="00530198"/>
    <w:rsid w:val="0053032D"/>
    <w:rsid w:val="00530899"/>
    <w:rsid w:val="005311B5"/>
    <w:rsid w:val="005316A9"/>
    <w:rsid w:val="00531715"/>
    <w:rsid w:val="00531BFC"/>
    <w:rsid w:val="00531D12"/>
    <w:rsid w:val="0053266D"/>
    <w:rsid w:val="00532C84"/>
    <w:rsid w:val="0053426D"/>
    <w:rsid w:val="00534682"/>
    <w:rsid w:val="00534C90"/>
    <w:rsid w:val="005353C7"/>
    <w:rsid w:val="00535485"/>
    <w:rsid w:val="00536070"/>
    <w:rsid w:val="00537366"/>
    <w:rsid w:val="005377D1"/>
    <w:rsid w:val="00537A21"/>
    <w:rsid w:val="00537F7D"/>
    <w:rsid w:val="005413A9"/>
    <w:rsid w:val="00542275"/>
    <w:rsid w:val="00542D6E"/>
    <w:rsid w:val="00544290"/>
    <w:rsid w:val="005449F4"/>
    <w:rsid w:val="00544EC1"/>
    <w:rsid w:val="00545154"/>
    <w:rsid w:val="00545189"/>
    <w:rsid w:val="00545A6F"/>
    <w:rsid w:val="00545B34"/>
    <w:rsid w:val="00546E9C"/>
    <w:rsid w:val="00547C19"/>
    <w:rsid w:val="00550FAD"/>
    <w:rsid w:val="0055288F"/>
    <w:rsid w:val="005528BE"/>
    <w:rsid w:val="00552FC4"/>
    <w:rsid w:val="0055307A"/>
    <w:rsid w:val="0055314E"/>
    <w:rsid w:val="0055333E"/>
    <w:rsid w:val="0055349C"/>
    <w:rsid w:val="005534C4"/>
    <w:rsid w:val="00553C74"/>
    <w:rsid w:val="00553D01"/>
    <w:rsid w:val="005550FB"/>
    <w:rsid w:val="00555C1F"/>
    <w:rsid w:val="005561EC"/>
    <w:rsid w:val="00556399"/>
    <w:rsid w:val="0055754B"/>
    <w:rsid w:val="00557D52"/>
    <w:rsid w:val="005604F9"/>
    <w:rsid w:val="00560E8E"/>
    <w:rsid w:val="005610AB"/>
    <w:rsid w:val="00563362"/>
    <w:rsid w:val="00564737"/>
    <w:rsid w:val="005662EE"/>
    <w:rsid w:val="005663D7"/>
    <w:rsid w:val="00566858"/>
    <w:rsid w:val="00566F35"/>
    <w:rsid w:val="00567B5A"/>
    <w:rsid w:val="00570370"/>
    <w:rsid w:val="0057075B"/>
    <w:rsid w:val="00570BD6"/>
    <w:rsid w:val="00571271"/>
    <w:rsid w:val="005716F4"/>
    <w:rsid w:val="00571CAF"/>
    <w:rsid w:val="00572191"/>
    <w:rsid w:val="00572316"/>
    <w:rsid w:val="005725CD"/>
    <w:rsid w:val="005733D1"/>
    <w:rsid w:val="00574512"/>
    <w:rsid w:val="00574F76"/>
    <w:rsid w:val="005751D0"/>
    <w:rsid w:val="0057537D"/>
    <w:rsid w:val="00575C99"/>
    <w:rsid w:val="005763BA"/>
    <w:rsid w:val="00576456"/>
    <w:rsid w:val="00576B6F"/>
    <w:rsid w:val="005770AD"/>
    <w:rsid w:val="00577805"/>
    <w:rsid w:val="00577F5E"/>
    <w:rsid w:val="00580861"/>
    <w:rsid w:val="00580C86"/>
    <w:rsid w:val="0058198F"/>
    <w:rsid w:val="0058282A"/>
    <w:rsid w:val="00582B43"/>
    <w:rsid w:val="00582FA2"/>
    <w:rsid w:val="00584151"/>
    <w:rsid w:val="00584497"/>
    <w:rsid w:val="0058493E"/>
    <w:rsid w:val="00584E2E"/>
    <w:rsid w:val="0058533D"/>
    <w:rsid w:val="0058550E"/>
    <w:rsid w:val="005861FE"/>
    <w:rsid w:val="005868FE"/>
    <w:rsid w:val="00586AA9"/>
    <w:rsid w:val="005877FD"/>
    <w:rsid w:val="00587DCC"/>
    <w:rsid w:val="00587F35"/>
    <w:rsid w:val="00590323"/>
    <w:rsid w:val="005904BB"/>
    <w:rsid w:val="005904C2"/>
    <w:rsid w:val="0059072D"/>
    <w:rsid w:val="00590B1E"/>
    <w:rsid w:val="00590C98"/>
    <w:rsid w:val="00591AC4"/>
    <w:rsid w:val="005923BA"/>
    <w:rsid w:val="00593335"/>
    <w:rsid w:val="00594146"/>
    <w:rsid w:val="005943A0"/>
    <w:rsid w:val="00595AC2"/>
    <w:rsid w:val="00595B83"/>
    <w:rsid w:val="00596578"/>
    <w:rsid w:val="005969F1"/>
    <w:rsid w:val="00596A58"/>
    <w:rsid w:val="00597F96"/>
    <w:rsid w:val="005A0140"/>
    <w:rsid w:val="005A0207"/>
    <w:rsid w:val="005A09B8"/>
    <w:rsid w:val="005A13EC"/>
    <w:rsid w:val="005A1765"/>
    <w:rsid w:val="005A2A1A"/>
    <w:rsid w:val="005A2C9F"/>
    <w:rsid w:val="005A33B0"/>
    <w:rsid w:val="005A351F"/>
    <w:rsid w:val="005A387B"/>
    <w:rsid w:val="005A42DA"/>
    <w:rsid w:val="005A45C5"/>
    <w:rsid w:val="005A4AAF"/>
    <w:rsid w:val="005A4B3E"/>
    <w:rsid w:val="005A4D02"/>
    <w:rsid w:val="005A55A2"/>
    <w:rsid w:val="005A6729"/>
    <w:rsid w:val="005A6C6D"/>
    <w:rsid w:val="005A7370"/>
    <w:rsid w:val="005B14C0"/>
    <w:rsid w:val="005B301B"/>
    <w:rsid w:val="005B37D2"/>
    <w:rsid w:val="005B3BBD"/>
    <w:rsid w:val="005B49E6"/>
    <w:rsid w:val="005B5522"/>
    <w:rsid w:val="005B566D"/>
    <w:rsid w:val="005B684F"/>
    <w:rsid w:val="005B7D20"/>
    <w:rsid w:val="005C03FF"/>
    <w:rsid w:val="005C0DD7"/>
    <w:rsid w:val="005C10C2"/>
    <w:rsid w:val="005C156B"/>
    <w:rsid w:val="005C17E7"/>
    <w:rsid w:val="005C300A"/>
    <w:rsid w:val="005C3CCB"/>
    <w:rsid w:val="005C41A7"/>
    <w:rsid w:val="005C4BD6"/>
    <w:rsid w:val="005C4D96"/>
    <w:rsid w:val="005C4F5D"/>
    <w:rsid w:val="005C5C2F"/>
    <w:rsid w:val="005C5F63"/>
    <w:rsid w:val="005C61C2"/>
    <w:rsid w:val="005C761B"/>
    <w:rsid w:val="005D0B36"/>
    <w:rsid w:val="005D148E"/>
    <w:rsid w:val="005D1562"/>
    <w:rsid w:val="005D2A25"/>
    <w:rsid w:val="005D3342"/>
    <w:rsid w:val="005D3C8C"/>
    <w:rsid w:val="005D4686"/>
    <w:rsid w:val="005D4BEB"/>
    <w:rsid w:val="005D4E02"/>
    <w:rsid w:val="005D6536"/>
    <w:rsid w:val="005D6AC4"/>
    <w:rsid w:val="005D7038"/>
    <w:rsid w:val="005D7348"/>
    <w:rsid w:val="005D74EA"/>
    <w:rsid w:val="005D75B7"/>
    <w:rsid w:val="005D7825"/>
    <w:rsid w:val="005D79E4"/>
    <w:rsid w:val="005D7BF0"/>
    <w:rsid w:val="005E037E"/>
    <w:rsid w:val="005E0B8C"/>
    <w:rsid w:val="005E0E1E"/>
    <w:rsid w:val="005E11B5"/>
    <w:rsid w:val="005E13FE"/>
    <w:rsid w:val="005E1486"/>
    <w:rsid w:val="005E1500"/>
    <w:rsid w:val="005E1829"/>
    <w:rsid w:val="005E19F7"/>
    <w:rsid w:val="005E1B2D"/>
    <w:rsid w:val="005E1FD9"/>
    <w:rsid w:val="005E258A"/>
    <w:rsid w:val="005E26B4"/>
    <w:rsid w:val="005E28A2"/>
    <w:rsid w:val="005E29D1"/>
    <w:rsid w:val="005E2E90"/>
    <w:rsid w:val="005E3376"/>
    <w:rsid w:val="005E491B"/>
    <w:rsid w:val="005E4D64"/>
    <w:rsid w:val="005E4D75"/>
    <w:rsid w:val="005E59E2"/>
    <w:rsid w:val="005E5FCA"/>
    <w:rsid w:val="005E6065"/>
    <w:rsid w:val="005E68B0"/>
    <w:rsid w:val="005E6938"/>
    <w:rsid w:val="005E6C34"/>
    <w:rsid w:val="005E72A7"/>
    <w:rsid w:val="005E754D"/>
    <w:rsid w:val="005E7FF0"/>
    <w:rsid w:val="005F004E"/>
    <w:rsid w:val="005F1637"/>
    <w:rsid w:val="005F2B87"/>
    <w:rsid w:val="005F35D7"/>
    <w:rsid w:val="005F440E"/>
    <w:rsid w:val="005F4A26"/>
    <w:rsid w:val="005F4B3E"/>
    <w:rsid w:val="005F4DD8"/>
    <w:rsid w:val="005F4DD9"/>
    <w:rsid w:val="005F4F9E"/>
    <w:rsid w:val="005F5C32"/>
    <w:rsid w:val="005F69EB"/>
    <w:rsid w:val="005F7538"/>
    <w:rsid w:val="006013C8"/>
    <w:rsid w:val="00602455"/>
    <w:rsid w:val="00602569"/>
    <w:rsid w:val="006027F6"/>
    <w:rsid w:val="00602DD4"/>
    <w:rsid w:val="00603866"/>
    <w:rsid w:val="00603A25"/>
    <w:rsid w:val="006048E6"/>
    <w:rsid w:val="006049A5"/>
    <w:rsid w:val="006067A0"/>
    <w:rsid w:val="00606924"/>
    <w:rsid w:val="006076D9"/>
    <w:rsid w:val="006103CA"/>
    <w:rsid w:val="00610E84"/>
    <w:rsid w:val="0061102F"/>
    <w:rsid w:val="00611167"/>
    <w:rsid w:val="006113DC"/>
    <w:rsid w:val="006138C3"/>
    <w:rsid w:val="006140AE"/>
    <w:rsid w:val="0061423A"/>
    <w:rsid w:val="00614271"/>
    <w:rsid w:val="0061436F"/>
    <w:rsid w:val="00614E87"/>
    <w:rsid w:val="00615286"/>
    <w:rsid w:val="00615F2D"/>
    <w:rsid w:val="006160F4"/>
    <w:rsid w:val="0061670A"/>
    <w:rsid w:val="00616D3B"/>
    <w:rsid w:val="00621183"/>
    <w:rsid w:val="006212C7"/>
    <w:rsid w:val="00621CEE"/>
    <w:rsid w:val="006220D0"/>
    <w:rsid w:val="006224D2"/>
    <w:rsid w:val="00622EB0"/>
    <w:rsid w:val="006233B1"/>
    <w:rsid w:val="00625A2E"/>
    <w:rsid w:val="0062627A"/>
    <w:rsid w:val="00626401"/>
    <w:rsid w:val="00626705"/>
    <w:rsid w:val="006274FE"/>
    <w:rsid w:val="00631029"/>
    <w:rsid w:val="006316C9"/>
    <w:rsid w:val="00631802"/>
    <w:rsid w:val="00631B84"/>
    <w:rsid w:val="00631F92"/>
    <w:rsid w:val="00632760"/>
    <w:rsid w:val="0063287A"/>
    <w:rsid w:val="00632D03"/>
    <w:rsid w:val="0063528E"/>
    <w:rsid w:val="00635763"/>
    <w:rsid w:val="00635E6A"/>
    <w:rsid w:val="00636087"/>
    <w:rsid w:val="006368CA"/>
    <w:rsid w:val="00636E0F"/>
    <w:rsid w:val="006370C7"/>
    <w:rsid w:val="00637411"/>
    <w:rsid w:val="0063748E"/>
    <w:rsid w:val="006403C2"/>
    <w:rsid w:val="006404BF"/>
    <w:rsid w:val="006404F7"/>
    <w:rsid w:val="006407C1"/>
    <w:rsid w:val="006408F4"/>
    <w:rsid w:val="00640BD3"/>
    <w:rsid w:val="00640FFF"/>
    <w:rsid w:val="00641160"/>
    <w:rsid w:val="00641BD2"/>
    <w:rsid w:val="00641F6A"/>
    <w:rsid w:val="00642B37"/>
    <w:rsid w:val="0064320C"/>
    <w:rsid w:val="00643BF5"/>
    <w:rsid w:val="00644D21"/>
    <w:rsid w:val="0064559F"/>
    <w:rsid w:val="00646069"/>
    <w:rsid w:val="0064636E"/>
    <w:rsid w:val="0064653A"/>
    <w:rsid w:val="006466BF"/>
    <w:rsid w:val="00646715"/>
    <w:rsid w:val="00646B84"/>
    <w:rsid w:val="006470ED"/>
    <w:rsid w:val="006509DB"/>
    <w:rsid w:val="00651E8A"/>
    <w:rsid w:val="00651FB3"/>
    <w:rsid w:val="0065258A"/>
    <w:rsid w:val="0065264A"/>
    <w:rsid w:val="00652945"/>
    <w:rsid w:val="006534E0"/>
    <w:rsid w:val="00653625"/>
    <w:rsid w:val="006536C6"/>
    <w:rsid w:val="00653B30"/>
    <w:rsid w:val="00654392"/>
    <w:rsid w:val="006548E3"/>
    <w:rsid w:val="006553E8"/>
    <w:rsid w:val="006556EA"/>
    <w:rsid w:val="00656433"/>
    <w:rsid w:val="00661681"/>
    <w:rsid w:val="00662410"/>
    <w:rsid w:val="00662643"/>
    <w:rsid w:val="0066325D"/>
    <w:rsid w:val="006635BD"/>
    <w:rsid w:val="00663B6A"/>
    <w:rsid w:val="006646D6"/>
    <w:rsid w:val="00664A30"/>
    <w:rsid w:val="00665BF3"/>
    <w:rsid w:val="00665FEF"/>
    <w:rsid w:val="006664B3"/>
    <w:rsid w:val="00666771"/>
    <w:rsid w:val="00666D32"/>
    <w:rsid w:val="00666E77"/>
    <w:rsid w:val="00666FC6"/>
    <w:rsid w:val="006678AD"/>
    <w:rsid w:val="0067044C"/>
    <w:rsid w:val="00671101"/>
    <w:rsid w:val="006717D5"/>
    <w:rsid w:val="00671E91"/>
    <w:rsid w:val="00672264"/>
    <w:rsid w:val="00673164"/>
    <w:rsid w:val="00673681"/>
    <w:rsid w:val="00674706"/>
    <w:rsid w:val="00674976"/>
    <w:rsid w:val="006757E5"/>
    <w:rsid w:val="00676ADA"/>
    <w:rsid w:val="00677950"/>
    <w:rsid w:val="00677AF9"/>
    <w:rsid w:val="00680045"/>
    <w:rsid w:val="0068099D"/>
    <w:rsid w:val="00681366"/>
    <w:rsid w:val="0068136F"/>
    <w:rsid w:val="00681797"/>
    <w:rsid w:val="00682209"/>
    <w:rsid w:val="00683586"/>
    <w:rsid w:val="00684BCF"/>
    <w:rsid w:val="006855A6"/>
    <w:rsid w:val="00685D86"/>
    <w:rsid w:val="00686ECD"/>
    <w:rsid w:val="00687E23"/>
    <w:rsid w:val="00687F06"/>
    <w:rsid w:val="006902C4"/>
    <w:rsid w:val="0069033F"/>
    <w:rsid w:val="006905AF"/>
    <w:rsid w:val="006910EB"/>
    <w:rsid w:val="00691CD5"/>
    <w:rsid w:val="00691E86"/>
    <w:rsid w:val="00693870"/>
    <w:rsid w:val="00693F43"/>
    <w:rsid w:val="00694246"/>
    <w:rsid w:val="00694372"/>
    <w:rsid w:val="006951D4"/>
    <w:rsid w:val="0069584F"/>
    <w:rsid w:val="00696707"/>
    <w:rsid w:val="006971FC"/>
    <w:rsid w:val="006972AC"/>
    <w:rsid w:val="006977D3"/>
    <w:rsid w:val="006A0837"/>
    <w:rsid w:val="006A121F"/>
    <w:rsid w:val="006A1531"/>
    <w:rsid w:val="006A2418"/>
    <w:rsid w:val="006A2E60"/>
    <w:rsid w:val="006A35CC"/>
    <w:rsid w:val="006A3874"/>
    <w:rsid w:val="006A3EB7"/>
    <w:rsid w:val="006A4416"/>
    <w:rsid w:val="006A46C0"/>
    <w:rsid w:val="006A4888"/>
    <w:rsid w:val="006A4901"/>
    <w:rsid w:val="006A4EC9"/>
    <w:rsid w:val="006A50C6"/>
    <w:rsid w:val="006A5C96"/>
    <w:rsid w:val="006A6290"/>
    <w:rsid w:val="006A66CD"/>
    <w:rsid w:val="006A6D32"/>
    <w:rsid w:val="006A7467"/>
    <w:rsid w:val="006A7855"/>
    <w:rsid w:val="006A794B"/>
    <w:rsid w:val="006A7BD8"/>
    <w:rsid w:val="006A7D61"/>
    <w:rsid w:val="006A7F24"/>
    <w:rsid w:val="006A7FD3"/>
    <w:rsid w:val="006B0BFB"/>
    <w:rsid w:val="006B0C13"/>
    <w:rsid w:val="006B0E92"/>
    <w:rsid w:val="006B12E1"/>
    <w:rsid w:val="006B161D"/>
    <w:rsid w:val="006B45C4"/>
    <w:rsid w:val="006B4AD1"/>
    <w:rsid w:val="006B4B84"/>
    <w:rsid w:val="006B533A"/>
    <w:rsid w:val="006B5E6B"/>
    <w:rsid w:val="006B671E"/>
    <w:rsid w:val="006B6D2F"/>
    <w:rsid w:val="006B72C9"/>
    <w:rsid w:val="006B769B"/>
    <w:rsid w:val="006B7855"/>
    <w:rsid w:val="006C0BDE"/>
    <w:rsid w:val="006C0C88"/>
    <w:rsid w:val="006C1EFB"/>
    <w:rsid w:val="006C263F"/>
    <w:rsid w:val="006C39AB"/>
    <w:rsid w:val="006C4348"/>
    <w:rsid w:val="006C4D46"/>
    <w:rsid w:val="006C5BA8"/>
    <w:rsid w:val="006C729A"/>
    <w:rsid w:val="006C785E"/>
    <w:rsid w:val="006D0DFB"/>
    <w:rsid w:val="006D171C"/>
    <w:rsid w:val="006D2CBA"/>
    <w:rsid w:val="006D2F08"/>
    <w:rsid w:val="006D314F"/>
    <w:rsid w:val="006D34A9"/>
    <w:rsid w:val="006D34D2"/>
    <w:rsid w:val="006D44A7"/>
    <w:rsid w:val="006D5DB0"/>
    <w:rsid w:val="006D6282"/>
    <w:rsid w:val="006D64B2"/>
    <w:rsid w:val="006D7140"/>
    <w:rsid w:val="006D7657"/>
    <w:rsid w:val="006D7861"/>
    <w:rsid w:val="006D7918"/>
    <w:rsid w:val="006E025E"/>
    <w:rsid w:val="006E05FF"/>
    <w:rsid w:val="006E0AC4"/>
    <w:rsid w:val="006E107E"/>
    <w:rsid w:val="006E1501"/>
    <w:rsid w:val="006E1CBA"/>
    <w:rsid w:val="006E2E43"/>
    <w:rsid w:val="006E41D8"/>
    <w:rsid w:val="006E41F6"/>
    <w:rsid w:val="006E48AB"/>
    <w:rsid w:val="006E4F26"/>
    <w:rsid w:val="006E517E"/>
    <w:rsid w:val="006E604C"/>
    <w:rsid w:val="006E63E6"/>
    <w:rsid w:val="006E679E"/>
    <w:rsid w:val="006E6979"/>
    <w:rsid w:val="006E6B04"/>
    <w:rsid w:val="006E7126"/>
    <w:rsid w:val="006E7594"/>
    <w:rsid w:val="006E7B48"/>
    <w:rsid w:val="006F0BDC"/>
    <w:rsid w:val="006F0EB6"/>
    <w:rsid w:val="006F1148"/>
    <w:rsid w:val="006F166C"/>
    <w:rsid w:val="006F291D"/>
    <w:rsid w:val="006F3049"/>
    <w:rsid w:val="006F3B02"/>
    <w:rsid w:val="006F3FA1"/>
    <w:rsid w:val="006F47C9"/>
    <w:rsid w:val="006F4F5A"/>
    <w:rsid w:val="006F60F7"/>
    <w:rsid w:val="006F6653"/>
    <w:rsid w:val="006F6CE4"/>
    <w:rsid w:val="006F6E9C"/>
    <w:rsid w:val="006F72BB"/>
    <w:rsid w:val="006F774A"/>
    <w:rsid w:val="006F7A6B"/>
    <w:rsid w:val="00700246"/>
    <w:rsid w:val="00700AB6"/>
    <w:rsid w:val="00700FF8"/>
    <w:rsid w:val="007018CD"/>
    <w:rsid w:val="00701CAF"/>
    <w:rsid w:val="0070221B"/>
    <w:rsid w:val="0070241D"/>
    <w:rsid w:val="00702A2C"/>
    <w:rsid w:val="00702F57"/>
    <w:rsid w:val="007033F3"/>
    <w:rsid w:val="00703692"/>
    <w:rsid w:val="0070398B"/>
    <w:rsid w:val="00703B9E"/>
    <w:rsid w:val="007042D1"/>
    <w:rsid w:val="00704471"/>
    <w:rsid w:val="0070461D"/>
    <w:rsid w:val="007047EA"/>
    <w:rsid w:val="00704CE4"/>
    <w:rsid w:val="00704FC5"/>
    <w:rsid w:val="0070512C"/>
    <w:rsid w:val="00705884"/>
    <w:rsid w:val="00705BEC"/>
    <w:rsid w:val="00706502"/>
    <w:rsid w:val="00707DAE"/>
    <w:rsid w:val="00707DB6"/>
    <w:rsid w:val="00707E04"/>
    <w:rsid w:val="00710430"/>
    <w:rsid w:val="00710647"/>
    <w:rsid w:val="00710F99"/>
    <w:rsid w:val="007112E1"/>
    <w:rsid w:val="00711BF8"/>
    <w:rsid w:val="007123C0"/>
    <w:rsid w:val="00713E8D"/>
    <w:rsid w:val="00714D0A"/>
    <w:rsid w:val="00715696"/>
    <w:rsid w:val="00715F80"/>
    <w:rsid w:val="00717498"/>
    <w:rsid w:val="007200B6"/>
    <w:rsid w:val="00720228"/>
    <w:rsid w:val="0072050A"/>
    <w:rsid w:val="00720516"/>
    <w:rsid w:val="00720AB1"/>
    <w:rsid w:val="00721C36"/>
    <w:rsid w:val="00721FA6"/>
    <w:rsid w:val="007221DD"/>
    <w:rsid w:val="0072240B"/>
    <w:rsid w:val="00722C5F"/>
    <w:rsid w:val="007237C5"/>
    <w:rsid w:val="007240E2"/>
    <w:rsid w:val="00724A3E"/>
    <w:rsid w:val="00725298"/>
    <w:rsid w:val="0072534F"/>
    <w:rsid w:val="007254B5"/>
    <w:rsid w:val="007258EE"/>
    <w:rsid w:val="00725D72"/>
    <w:rsid w:val="00727C80"/>
    <w:rsid w:val="00727EF9"/>
    <w:rsid w:val="007303C8"/>
    <w:rsid w:val="00731A9F"/>
    <w:rsid w:val="00731E24"/>
    <w:rsid w:val="00732CE0"/>
    <w:rsid w:val="007333BB"/>
    <w:rsid w:val="00734620"/>
    <w:rsid w:val="0073512F"/>
    <w:rsid w:val="007356DE"/>
    <w:rsid w:val="00735AAB"/>
    <w:rsid w:val="0073686A"/>
    <w:rsid w:val="00736FBC"/>
    <w:rsid w:val="007400AE"/>
    <w:rsid w:val="007402BA"/>
    <w:rsid w:val="00740B83"/>
    <w:rsid w:val="007428FD"/>
    <w:rsid w:val="00744317"/>
    <w:rsid w:val="007447DA"/>
    <w:rsid w:val="00745A81"/>
    <w:rsid w:val="00745AD1"/>
    <w:rsid w:val="00745B23"/>
    <w:rsid w:val="00745D3E"/>
    <w:rsid w:val="007477BE"/>
    <w:rsid w:val="00747AD9"/>
    <w:rsid w:val="00747CF4"/>
    <w:rsid w:val="00747F70"/>
    <w:rsid w:val="00750EE5"/>
    <w:rsid w:val="007510F8"/>
    <w:rsid w:val="007514E8"/>
    <w:rsid w:val="007518C9"/>
    <w:rsid w:val="0075204B"/>
    <w:rsid w:val="00752694"/>
    <w:rsid w:val="00752CED"/>
    <w:rsid w:val="00752D7F"/>
    <w:rsid w:val="00756051"/>
    <w:rsid w:val="00756451"/>
    <w:rsid w:val="00756522"/>
    <w:rsid w:val="007568E5"/>
    <w:rsid w:val="00756A2E"/>
    <w:rsid w:val="00756E50"/>
    <w:rsid w:val="0075722F"/>
    <w:rsid w:val="00757292"/>
    <w:rsid w:val="00757DA8"/>
    <w:rsid w:val="007609C4"/>
    <w:rsid w:val="00760A2C"/>
    <w:rsid w:val="00760D70"/>
    <w:rsid w:val="00760F0E"/>
    <w:rsid w:val="00761782"/>
    <w:rsid w:val="00761E23"/>
    <w:rsid w:val="007621C6"/>
    <w:rsid w:val="007623D8"/>
    <w:rsid w:val="0076241E"/>
    <w:rsid w:val="0076266C"/>
    <w:rsid w:val="00763326"/>
    <w:rsid w:val="00763435"/>
    <w:rsid w:val="00763912"/>
    <w:rsid w:val="0076391A"/>
    <w:rsid w:val="007656E8"/>
    <w:rsid w:val="007660FA"/>
    <w:rsid w:val="0076681B"/>
    <w:rsid w:val="00766CC2"/>
    <w:rsid w:val="00766D92"/>
    <w:rsid w:val="007670A3"/>
    <w:rsid w:val="00767183"/>
    <w:rsid w:val="00767388"/>
    <w:rsid w:val="007673DC"/>
    <w:rsid w:val="00767654"/>
    <w:rsid w:val="00767E3F"/>
    <w:rsid w:val="00770397"/>
    <w:rsid w:val="00770AA7"/>
    <w:rsid w:val="00770E49"/>
    <w:rsid w:val="0077132D"/>
    <w:rsid w:val="007720F7"/>
    <w:rsid w:val="0077248B"/>
    <w:rsid w:val="00772550"/>
    <w:rsid w:val="0077340F"/>
    <w:rsid w:val="00773EA8"/>
    <w:rsid w:val="0077476A"/>
    <w:rsid w:val="007748A4"/>
    <w:rsid w:val="007751A0"/>
    <w:rsid w:val="007757EE"/>
    <w:rsid w:val="007762CD"/>
    <w:rsid w:val="007764BD"/>
    <w:rsid w:val="00776B5E"/>
    <w:rsid w:val="00777A3B"/>
    <w:rsid w:val="00777B53"/>
    <w:rsid w:val="007809B1"/>
    <w:rsid w:val="007817A6"/>
    <w:rsid w:val="00781C5C"/>
    <w:rsid w:val="0078216E"/>
    <w:rsid w:val="00782AF7"/>
    <w:rsid w:val="00782D96"/>
    <w:rsid w:val="00783B2E"/>
    <w:rsid w:val="007841C0"/>
    <w:rsid w:val="007843ED"/>
    <w:rsid w:val="007850CA"/>
    <w:rsid w:val="007857E1"/>
    <w:rsid w:val="00786157"/>
    <w:rsid w:val="00787495"/>
    <w:rsid w:val="0078768D"/>
    <w:rsid w:val="00787DFD"/>
    <w:rsid w:val="00790726"/>
    <w:rsid w:val="00790809"/>
    <w:rsid w:val="00790D86"/>
    <w:rsid w:val="00791734"/>
    <w:rsid w:val="0079257C"/>
    <w:rsid w:val="00792672"/>
    <w:rsid w:val="00792B62"/>
    <w:rsid w:val="00792BC7"/>
    <w:rsid w:val="00793026"/>
    <w:rsid w:val="0079321F"/>
    <w:rsid w:val="007941E0"/>
    <w:rsid w:val="007945A9"/>
    <w:rsid w:val="0079476B"/>
    <w:rsid w:val="00794CCA"/>
    <w:rsid w:val="00794CE0"/>
    <w:rsid w:val="007950BB"/>
    <w:rsid w:val="00795219"/>
    <w:rsid w:val="0079529C"/>
    <w:rsid w:val="0079668B"/>
    <w:rsid w:val="00796D80"/>
    <w:rsid w:val="007972FB"/>
    <w:rsid w:val="00797565"/>
    <w:rsid w:val="00797CA0"/>
    <w:rsid w:val="007A0DFB"/>
    <w:rsid w:val="007A120D"/>
    <w:rsid w:val="007A13D1"/>
    <w:rsid w:val="007A13F9"/>
    <w:rsid w:val="007A182A"/>
    <w:rsid w:val="007A21BB"/>
    <w:rsid w:val="007A28A2"/>
    <w:rsid w:val="007A28A6"/>
    <w:rsid w:val="007A2EBD"/>
    <w:rsid w:val="007A3735"/>
    <w:rsid w:val="007A445C"/>
    <w:rsid w:val="007A44A2"/>
    <w:rsid w:val="007A504E"/>
    <w:rsid w:val="007A5DB4"/>
    <w:rsid w:val="007A600D"/>
    <w:rsid w:val="007A688D"/>
    <w:rsid w:val="007A7283"/>
    <w:rsid w:val="007A77AC"/>
    <w:rsid w:val="007A77BF"/>
    <w:rsid w:val="007A7B99"/>
    <w:rsid w:val="007B0148"/>
    <w:rsid w:val="007B05F9"/>
    <w:rsid w:val="007B17B3"/>
    <w:rsid w:val="007B2562"/>
    <w:rsid w:val="007B3C95"/>
    <w:rsid w:val="007B58F9"/>
    <w:rsid w:val="007B61FB"/>
    <w:rsid w:val="007B77A1"/>
    <w:rsid w:val="007B78B3"/>
    <w:rsid w:val="007B7A01"/>
    <w:rsid w:val="007B7BDD"/>
    <w:rsid w:val="007B7EA7"/>
    <w:rsid w:val="007B7F77"/>
    <w:rsid w:val="007C09B0"/>
    <w:rsid w:val="007C09F5"/>
    <w:rsid w:val="007C1023"/>
    <w:rsid w:val="007C1313"/>
    <w:rsid w:val="007C2C30"/>
    <w:rsid w:val="007C3103"/>
    <w:rsid w:val="007C3348"/>
    <w:rsid w:val="007C3B34"/>
    <w:rsid w:val="007C44D0"/>
    <w:rsid w:val="007C49A8"/>
    <w:rsid w:val="007C4C88"/>
    <w:rsid w:val="007C4FF8"/>
    <w:rsid w:val="007C5055"/>
    <w:rsid w:val="007C53F0"/>
    <w:rsid w:val="007C557D"/>
    <w:rsid w:val="007C58FB"/>
    <w:rsid w:val="007C5CD4"/>
    <w:rsid w:val="007C6D0E"/>
    <w:rsid w:val="007C7114"/>
    <w:rsid w:val="007C7528"/>
    <w:rsid w:val="007D09DD"/>
    <w:rsid w:val="007D1467"/>
    <w:rsid w:val="007D14B1"/>
    <w:rsid w:val="007D1A63"/>
    <w:rsid w:val="007D1BFF"/>
    <w:rsid w:val="007D21B6"/>
    <w:rsid w:val="007D21ED"/>
    <w:rsid w:val="007D21F2"/>
    <w:rsid w:val="007D2488"/>
    <w:rsid w:val="007D25D2"/>
    <w:rsid w:val="007D2613"/>
    <w:rsid w:val="007D2889"/>
    <w:rsid w:val="007D3718"/>
    <w:rsid w:val="007D3767"/>
    <w:rsid w:val="007D3BAB"/>
    <w:rsid w:val="007D510B"/>
    <w:rsid w:val="007D60C1"/>
    <w:rsid w:val="007D612D"/>
    <w:rsid w:val="007D6690"/>
    <w:rsid w:val="007D68B1"/>
    <w:rsid w:val="007D75C4"/>
    <w:rsid w:val="007D7D2E"/>
    <w:rsid w:val="007E0250"/>
    <w:rsid w:val="007E05BD"/>
    <w:rsid w:val="007E1E67"/>
    <w:rsid w:val="007E2B1B"/>
    <w:rsid w:val="007E2BAF"/>
    <w:rsid w:val="007E33C0"/>
    <w:rsid w:val="007E37A2"/>
    <w:rsid w:val="007E3E61"/>
    <w:rsid w:val="007E522D"/>
    <w:rsid w:val="007E5341"/>
    <w:rsid w:val="007E6128"/>
    <w:rsid w:val="007E6508"/>
    <w:rsid w:val="007E6563"/>
    <w:rsid w:val="007E68EF"/>
    <w:rsid w:val="007E747E"/>
    <w:rsid w:val="007E7A45"/>
    <w:rsid w:val="007E7D36"/>
    <w:rsid w:val="007F1170"/>
    <w:rsid w:val="007F1B48"/>
    <w:rsid w:val="007F1C65"/>
    <w:rsid w:val="007F358B"/>
    <w:rsid w:val="007F5194"/>
    <w:rsid w:val="007F63D6"/>
    <w:rsid w:val="007F669B"/>
    <w:rsid w:val="007F690F"/>
    <w:rsid w:val="007F6C75"/>
    <w:rsid w:val="007F6D1E"/>
    <w:rsid w:val="007F758F"/>
    <w:rsid w:val="007F7E18"/>
    <w:rsid w:val="00800474"/>
    <w:rsid w:val="00800722"/>
    <w:rsid w:val="00800A4A"/>
    <w:rsid w:val="0080106F"/>
    <w:rsid w:val="008010F3"/>
    <w:rsid w:val="00801B98"/>
    <w:rsid w:val="00802A81"/>
    <w:rsid w:val="00802FF3"/>
    <w:rsid w:val="00803157"/>
    <w:rsid w:val="00804CC5"/>
    <w:rsid w:val="00805AB7"/>
    <w:rsid w:val="00806246"/>
    <w:rsid w:val="00806C03"/>
    <w:rsid w:val="00806D67"/>
    <w:rsid w:val="008100C4"/>
    <w:rsid w:val="0081093D"/>
    <w:rsid w:val="00811032"/>
    <w:rsid w:val="00811051"/>
    <w:rsid w:val="008122EE"/>
    <w:rsid w:val="00812640"/>
    <w:rsid w:val="0081384D"/>
    <w:rsid w:val="00815553"/>
    <w:rsid w:val="0081591C"/>
    <w:rsid w:val="008159F5"/>
    <w:rsid w:val="00815E7F"/>
    <w:rsid w:val="00816C7C"/>
    <w:rsid w:val="00817566"/>
    <w:rsid w:val="00820810"/>
    <w:rsid w:val="008208DC"/>
    <w:rsid w:val="0082156D"/>
    <w:rsid w:val="008218DA"/>
    <w:rsid w:val="008235E8"/>
    <w:rsid w:val="00823EFA"/>
    <w:rsid w:val="0082511E"/>
    <w:rsid w:val="00825DA2"/>
    <w:rsid w:val="00825E44"/>
    <w:rsid w:val="008265C9"/>
    <w:rsid w:val="00827101"/>
    <w:rsid w:val="008271ED"/>
    <w:rsid w:val="00830063"/>
    <w:rsid w:val="00830287"/>
    <w:rsid w:val="008305E5"/>
    <w:rsid w:val="00830C1C"/>
    <w:rsid w:val="00830CE9"/>
    <w:rsid w:val="008310C3"/>
    <w:rsid w:val="00831671"/>
    <w:rsid w:val="008319A6"/>
    <w:rsid w:val="00832EC6"/>
    <w:rsid w:val="008333EB"/>
    <w:rsid w:val="0083354D"/>
    <w:rsid w:val="00833A79"/>
    <w:rsid w:val="00833C7A"/>
    <w:rsid w:val="00833E3F"/>
    <w:rsid w:val="00834E49"/>
    <w:rsid w:val="00835443"/>
    <w:rsid w:val="00835BF2"/>
    <w:rsid w:val="00840D85"/>
    <w:rsid w:val="00840DBB"/>
    <w:rsid w:val="00842077"/>
    <w:rsid w:val="008421AB"/>
    <w:rsid w:val="00842258"/>
    <w:rsid w:val="008429F2"/>
    <w:rsid w:val="00842B55"/>
    <w:rsid w:val="00842FDC"/>
    <w:rsid w:val="0084309B"/>
    <w:rsid w:val="00845554"/>
    <w:rsid w:val="00845803"/>
    <w:rsid w:val="0084582E"/>
    <w:rsid w:val="0084609F"/>
    <w:rsid w:val="00846B43"/>
    <w:rsid w:val="0084701C"/>
    <w:rsid w:val="0084706C"/>
    <w:rsid w:val="0084718B"/>
    <w:rsid w:val="00850092"/>
    <w:rsid w:val="008501B8"/>
    <w:rsid w:val="008501BF"/>
    <w:rsid w:val="008512FA"/>
    <w:rsid w:val="00851D93"/>
    <w:rsid w:val="0085231F"/>
    <w:rsid w:val="00853580"/>
    <w:rsid w:val="00853919"/>
    <w:rsid w:val="00853F1F"/>
    <w:rsid w:val="0085436B"/>
    <w:rsid w:val="0085521F"/>
    <w:rsid w:val="0085563C"/>
    <w:rsid w:val="00860A6A"/>
    <w:rsid w:val="00861177"/>
    <w:rsid w:val="00861274"/>
    <w:rsid w:val="008612EA"/>
    <w:rsid w:val="00861645"/>
    <w:rsid w:val="008618D7"/>
    <w:rsid w:val="00861A6F"/>
    <w:rsid w:val="00861B8B"/>
    <w:rsid w:val="00862660"/>
    <w:rsid w:val="00862736"/>
    <w:rsid w:val="00862F4C"/>
    <w:rsid w:val="00863196"/>
    <w:rsid w:val="00863EEA"/>
    <w:rsid w:val="008642C6"/>
    <w:rsid w:val="00864399"/>
    <w:rsid w:val="0086525A"/>
    <w:rsid w:val="00866DB1"/>
    <w:rsid w:val="00867167"/>
    <w:rsid w:val="00867AFC"/>
    <w:rsid w:val="00867CB5"/>
    <w:rsid w:val="00870614"/>
    <w:rsid w:val="00870620"/>
    <w:rsid w:val="008715BA"/>
    <w:rsid w:val="0087296A"/>
    <w:rsid w:val="00872B71"/>
    <w:rsid w:val="0087337C"/>
    <w:rsid w:val="0087386B"/>
    <w:rsid w:val="008738DA"/>
    <w:rsid w:val="0087410B"/>
    <w:rsid w:val="0087432B"/>
    <w:rsid w:val="00876D66"/>
    <w:rsid w:val="008779D3"/>
    <w:rsid w:val="00880763"/>
    <w:rsid w:val="00880AA8"/>
    <w:rsid w:val="00880AB4"/>
    <w:rsid w:val="0088103F"/>
    <w:rsid w:val="008814A1"/>
    <w:rsid w:val="00881AFB"/>
    <w:rsid w:val="00882108"/>
    <w:rsid w:val="008823DB"/>
    <w:rsid w:val="0088251C"/>
    <w:rsid w:val="008829A8"/>
    <w:rsid w:val="00883670"/>
    <w:rsid w:val="00885427"/>
    <w:rsid w:val="00885A86"/>
    <w:rsid w:val="00887586"/>
    <w:rsid w:val="008876C0"/>
    <w:rsid w:val="008902AD"/>
    <w:rsid w:val="008912D8"/>
    <w:rsid w:val="0089159F"/>
    <w:rsid w:val="0089460B"/>
    <w:rsid w:val="008969EB"/>
    <w:rsid w:val="008973A9"/>
    <w:rsid w:val="00897A3C"/>
    <w:rsid w:val="00897E29"/>
    <w:rsid w:val="008A03BC"/>
    <w:rsid w:val="008A08C1"/>
    <w:rsid w:val="008A0A7D"/>
    <w:rsid w:val="008A0CDF"/>
    <w:rsid w:val="008A12CB"/>
    <w:rsid w:val="008A12FD"/>
    <w:rsid w:val="008A210E"/>
    <w:rsid w:val="008A30E4"/>
    <w:rsid w:val="008A3339"/>
    <w:rsid w:val="008A3408"/>
    <w:rsid w:val="008A3735"/>
    <w:rsid w:val="008A389B"/>
    <w:rsid w:val="008A3BB0"/>
    <w:rsid w:val="008A4A72"/>
    <w:rsid w:val="008A5BCC"/>
    <w:rsid w:val="008A5D98"/>
    <w:rsid w:val="008A6B23"/>
    <w:rsid w:val="008A6CB8"/>
    <w:rsid w:val="008A7F23"/>
    <w:rsid w:val="008B07C0"/>
    <w:rsid w:val="008B0B0E"/>
    <w:rsid w:val="008B0B4B"/>
    <w:rsid w:val="008B1660"/>
    <w:rsid w:val="008B186C"/>
    <w:rsid w:val="008B1A99"/>
    <w:rsid w:val="008B1BDA"/>
    <w:rsid w:val="008B268A"/>
    <w:rsid w:val="008B2724"/>
    <w:rsid w:val="008B3440"/>
    <w:rsid w:val="008B36BA"/>
    <w:rsid w:val="008B42B8"/>
    <w:rsid w:val="008B464A"/>
    <w:rsid w:val="008B4929"/>
    <w:rsid w:val="008B504D"/>
    <w:rsid w:val="008B61D9"/>
    <w:rsid w:val="008C03B2"/>
    <w:rsid w:val="008C0A80"/>
    <w:rsid w:val="008C1651"/>
    <w:rsid w:val="008C1B89"/>
    <w:rsid w:val="008C1F95"/>
    <w:rsid w:val="008C2702"/>
    <w:rsid w:val="008C3313"/>
    <w:rsid w:val="008C421E"/>
    <w:rsid w:val="008C461C"/>
    <w:rsid w:val="008C6238"/>
    <w:rsid w:val="008C66F6"/>
    <w:rsid w:val="008C7015"/>
    <w:rsid w:val="008D0634"/>
    <w:rsid w:val="008D0964"/>
    <w:rsid w:val="008D0C63"/>
    <w:rsid w:val="008D0C99"/>
    <w:rsid w:val="008D1CBC"/>
    <w:rsid w:val="008D39D5"/>
    <w:rsid w:val="008D4371"/>
    <w:rsid w:val="008D466F"/>
    <w:rsid w:val="008D4B96"/>
    <w:rsid w:val="008D4F0D"/>
    <w:rsid w:val="008D5175"/>
    <w:rsid w:val="008D5BB3"/>
    <w:rsid w:val="008D6BBC"/>
    <w:rsid w:val="008D6F92"/>
    <w:rsid w:val="008D7835"/>
    <w:rsid w:val="008D7D52"/>
    <w:rsid w:val="008D7F7E"/>
    <w:rsid w:val="008E0036"/>
    <w:rsid w:val="008E058D"/>
    <w:rsid w:val="008E12AF"/>
    <w:rsid w:val="008E18AF"/>
    <w:rsid w:val="008E28E8"/>
    <w:rsid w:val="008E29C0"/>
    <w:rsid w:val="008E2FC5"/>
    <w:rsid w:val="008E3017"/>
    <w:rsid w:val="008E30C3"/>
    <w:rsid w:val="008E3114"/>
    <w:rsid w:val="008E35C0"/>
    <w:rsid w:val="008E3642"/>
    <w:rsid w:val="008E5390"/>
    <w:rsid w:val="008E5CC9"/>
    <w:rsid w:val="008E5D88"/>
    <w:rsid w:val="008E66EA"/>
    <w:rsid w:val="008E7156"/>
    <w:rsid w:val="008E7919"/>
    <w:rsid w:val="008E7D8B"/>
    <w:rsid w:val="008E7DB1"/>
    <w:rsid w:val="008E7F22"/>
    <w:rsid w:val="008E7F3C"/>
    <w:rsid w:val="008F0091"/>
    <w:rsid w:val="008F0DD3"/>
    <w:rsid w:val="008F19EC"/>
    <w:rsid w:val="008F1D6E"/>
    <w:rsid w:val="008F21B3"/>
    <w:rsid w:val="008F24C0"/>
    <w:rsid w:val="008F2B59"/>
    <w:rsid w:val="008F3AE6"/>
    <w:rsid w:val="008F3BA1"/>
    <w:rsid w:val="008F4208"/>
    <w:rsid w:val="008F45CE"/>
    <w:rsid w:val="008F56B2"/>
    <w:rsid w:val="008F6AC2"/>
    <w:rsid w:val="008F6E3F"/>
    <w:rsid w:val="00901081"/>
    <w:rsid w:val="009018D1"/>
    <w:rsid w:val="0090216E"/>
    <w:rsid w:val="0090311E"/>
    <w:rsid w:val="00903233"/>
    <w:rsid w:val="00903F46"/>
    <w:rsid w:val="009041EC"/>
    <w:rsid w:val="00904E3D"/>
    <w:rsid w:val="0090555E"/>
    <w:rsid w:val="0090700A"/>
    <w:rsid w:val="009073ED"/>
    <w:rsid w:val="00907F23"/>
    <w:rsid w:val="009101BF"/>
    <w:rsid w:val="00910290"/>
    <w:rsid w:val="009107BF"/>
    <w:rsid w:val="00910BF2"/>
    <w:rsid w:val="00911FD7"/>
    <w:rsid w:val="009143FC"/>
    <w:rsid w:val="00915A48"/>
    <w:rsid w:val="0091683B"/>
    <w:rsid w:val="0091689A"/>
    <w:rsid w:val="0091708F"/>
    <w:rsid w:val="00917AE1"/>
    <w:rsid w:val="0092041F"/>
    <w:rsid w:val="009209CF"/>
    <w:rsid w:val="00920C0A"/>
    <w:rsid w:val="00920D45"/>
    <w:rsid w:val="009211AE"/>
    <w:rsid w:val="009214A3"/>
    <w:rsid w:val="0092278C"/>
    <w:rsid w:val="00922AEB"/>
    <w:rsid w:val="00923D99"/>
    <w:rsid w:val="00925E66"/>
    <w:rsid w:val="0092601C"/>
    <w:rsid w:val="00926366"/>
    <w:rsid w:val="00926C7B"/>
    <w:rsid w:val="00926CE5"/>
    <w:rsid w:val="00926EF3"/>
    <w:rsid w:val="0092769B"/>
    <w:rsid w:val="00927EB4"/>
    <w:rsid w:val="009302CB"/>
    <w:rsid w:val="009304B7"/>
    <w:rsid w:val="00930CD3"/>
    <w:rsid w:val="0093216B"/>
    <w:rsid w:val="00932CD4"/>
    <w:rsid w:val="0093357D"/>
    <w:rsid w:val="00935597"/>
    <w:rsid w:val="00935D64"/>
    <w:rsid w:val="00935E53"/>
    <w:rsid w:val="00936308"/>
    <w:rsid w:val="0093796B"/>
    <w:rsid w:val="00940698"/>
    <w:rsid w:val="00940AE7"/>
    <w:rsid w:val="009412DC"/>
    <w:rsid w:val="00941B40"/>
    <w:rsid w:val="00941E0A"/>
    <w:rsid w:val="00941FB2"/>
    <w:rsid w:val="009425CB"/>
    <w:rsid w:val="00942D4E"/>
    <w:rsid w:val="00942FED"/>
    <w:rsid w:val="00943275"/>
    <w:rsid w:val="009441F8"/>
    <w:rsid w:val="00944F79"/>
    <w:rsid w:val="00945A65"/>
    <w:rsid w:val="009473AB"/>
    <w:rsid w:val="00947EC3"/>
    <w:rsid w:val="009502B4"/>
    <w:rsid w:val="009507D9"/>
    <w:rsid w:val="00950C59"/>
    <w:rsid w:val="00950CCE"/>
    <w:rsid w:val="00950FD4"/>
    <w:rsid w:val="009514A7"/>
    <w:rsid w:val="00952878"/>
    <w:rsid w:val="00953371"/>
    <w:rsid w:val="00953E54"/>
    <w:rsid w:val="009550FD"/>
    <w:rsid w:val="00955ECE"/>
    <w:rsid w:val="00956337"/>
    <w:rsid w:val="00956953"/>
    <w:rsid w:val="00956A4E"/>
    <w:rsid w:val="00956ABA"/>
    <w:rsid w:val="00957345"/>
    <w:rsid w:val="00957645"/>
    <w:rsid w:val="00957AD2"/>
    <w:rsid w:val="00957C1A"/>
    <w:rsid w:val="00957E21"/>
    <w:rsid w:val="009607A5"/>
    <w:rsid w:val="009608CC"/>
    <w:rsid w:val="00961149"/>
    <w:rsid w:val="00961851"/>
    <w:rsid w:val="00961D48"/>
    <w:rsid w:val="009626AB"/>
    <w:rsid w:val="00962B38"/>
    <w:rsid w:val="00962FEE"/>
    <w:rsid w:val="0096329B"/>
    <w:rsid w:val="00963F7A"/>
    <w:rsid w:val="00965366"/>
    <w:rsid w:val="009661B3"/>
    <w:rsid w:val="0096674A"/>
    <w:rsid w:val="00966B16"/>
    <w:rsid w:val="009673D4"/>
    <w:rsid w:val="00967CAB"/>
    <w:rsid w:val="00972E33"/>
    <w:rsid w:val="0097356B"/>
    <w:rsid w:val="00973AB9"/>
    <w:rsid w:val="00973ED4"/>
    <w:rsid w:val="00974857"/>
    <w:rsid w:val="009758A2"/>
    <w:rsid w:val="00976078"/>
    <w:rsid w:val="0097699C"/>
    <w:rsid w:val="00977348"/>
    <w:rsid w:val="00977941"/>
    <w:rsid w:val="00980027"/>
    <w:rsid w:val="0098076F"/>
    <w:rsid w:val="00981289"/>
    <w:rsid w:val="009818EE"/>
    <w:rsid w:val="00981975"/>
    <w:rsid w:val="009825C4"/>
    <w:rsid w:val="00983758"/>
    <w:rsid w:val="00984507"/>
    <w:rsid w:val="009846A8"/>
    <w:rsid w:val="009849B7"/>
    <w:rsid w:val="00985215"/>
    <w:rsid w:val="009858CB"/>
    <w:rsid w:val="00985968"/>
    <w:rsid w:val="00986E4E"/>
    <w:rsid w:val="00987194"/>
    <w:rsid w:val="0099047C"/>
    <w:rsid w:val="00990E3C"/>
    <w:rsid w:val="009913A4"/>
    <w:rsid w:val="009913CF"/>
    <w:rsid w:val="0099192D"/>
    <w:rsid w:val="00992239"/>
    <w:rsid w:val="00993AD6"/>
    <w:rsid w:val="0099410E"/>
    <w:rsid w:val="009943D7"/>
    <w:rsid w:val="00994492"/>
    <w:rsid w:val="00995AEB"/>
    <w:rsid w:val="00996B8E"/>
    <w:rsid w:val="00996F22"/>
    <w:rsid w:val="00997B44"/>
    <w:rsid w:val="009A0276"/>
    <w:rsid w:val="009A088C"/>
    <w:rsid w:val="009A0C88"/>
    <w:rsid w:val="009A0D11"/>
    <w:rsid w:val="009A1795"/>
    <w:rsid w:val="009A3128"/>
    <w:rsid w:val="009A35F1"/>
    <w:rsid w:val="009A3626"/>
    <w:rsid w:val="009A371C"/>
    <w:rsid w:val="009A4461"/>
    <w:rsid w:val="009A4D53"/>
    <w:rsid w:val="009A4EA9"/>
    <w:rsid w:val="009A5384"/>
    <w:rsid w:val="009A5A5E"/>
    <w:rsid w:val="009A622E"/>
    <w:rsid w:val="009A71BF"/>
    <w:rsid w:val="009A7938"/>
    <w:rsid w:val="009B07B1"/>
    <w:rsid w:val="009B0AD8"/>
    <w:rsid w:val="009B1A95"/>
    <w:rsid w:val="009B2356"/>
    <w:rsid w:val="009B2E52"/>
    <w:rsid w:val="009B3EAD"/>
    <w:rsid w:val="009B45C5"/>
    <w:rsid w:val="009B6DA1"/>
    <w:rsid w:val="009B70F8"/>
    <w:rsid w:val="009B7617"/>
    <w:rsid w:val="009B7E6E"/>
    <w:rsid w:val="009B7F0C"/>
    <w:rsid w:val="009C002C"/>
    <w:rsid w:val="009C1115"/>
    <w:rsid w:val="009C1868"/>
    <w:rsid w:val="009C2207"/>
    <w:rsid w:val="009C27ED"/>
    <w:rsid w:val="009C448E"/>
    <w:rsid w:val="009C5354"/>
    <w:rsid w:val="009C5908"/>
    <w:rsid w:val="009C5C2C"/>
    <w:rsid w:val="009C5D5A"/>
    <w:rsid w:val="009C5DCF"/>
    <w:rsid w:val="009C68CD"/>
    <w:rsid w:val="009C6CEC"/>
    <w:rsid w:val="009C70FD"/>
    <w:rsid w:val="009C72C4"/>
    <w:rsid w:val="009C731C"/>
    <w:rsid w:val="009C7584"/>
    <w:rsid w:val="009C7DAB"/>
    <w:rsid w:val="009D03C0"/>
    <w:rsid w:val="009D042D"/>
    <w:rsid w:val="009D0781"/>
    <w:rsid w:val="009D2EBE"/>
    <w:rsid w:val="009D344B"/>
    <w:rsid w:val="009D3F10"/>
    <w:rsid w:val="009D4201"/>
    <w:rsid w:val="009D4D56"/>
    <w:rsid w:val="009D5CE5"/>
    <w:rsid w:val="009D782B"/>
    <w:rsid w:val="009D7C7F"/>
    <w:rsid w:val="009E01C1"/>
    <w:rsid w:val="009E023B"/>
    <w:rsid w:val="009E0560"/>
    <w:rsid w:val="009E07CB"/>
    <w:rsid w:val="009E1132"/>
    <w:rsid w:val="009E1A42"/>
    <w:rsid w:val="009E1C3F"/>
    <w:rsid w:val="009E21D8"/>
    <w:rsid w:val="009E26CF"/>
    <w:rsid w:val="009E2E8D"/>
    <w:rsid w:val="009E2ED5"/>
    <w:rsid w:val="009E47E7"/>
    <w:rsid w:val="009E49B4"/>
    <w:rsid w:val="009E4AAF"/>
    <w:rsid w:val="009E4C8C"/>
    <w:rsid w:val="009E5026"/>
    <w:rsid w:val="009E514D"/>
    <w:rsid w:val="009E55F4"/>
    <w:rsid w:val="009E57A2"/>
    <w:rsid w:val="009E5AF3"/>
    <w:rsid w:val="009E6D5A"/>
    <w:rsid w:val="009E71EC"/>
    <w:rsid w:val="009E7793"/>
    <w:rsid w:val="009E7DF8"/>
    <w:rsid w:val="009F16BC"/>
    <w:rsid w:val="009F2C29"/>
    <w:rsid w:val="009F390C"/>
    <w:rsid w:val="009F4007"/>
    <w:rsid w:val="009F5836"/>
    <w:rsid w:val="009F65C3"/>
    <w:rsid w:val="009F68FC"/>
    <w:rsid w:val="00A0177B"/>
    <w:rsid w:val="00A01D0E"/>
    <w:rsid w:val="00A02345"/>
    <w:rsid w:val="00A02650"/>
    <w:rsid w:val="00A0275D"/>
    <w:rsid w:val="00A03015"/>
    <w:rsid w:val="00A03D48"/>
    <w:rsid w:val="00A05715"/>
    <w:rsid w:val="00A059D4"/>
    <w:rsid w:val="00A05EB2"/>
    <w:rsid w:val="00A070E4"/>
    <w:rsid w:val="00A0757A"/>
    <w:rsid w:val="00A07B96"/>
    <w:rsid w:val="00A103A2"/>
    <w:rsid w:val="00A10683"/>
    <w:rsid w:val="00A10B7D"/>
    <w:rsid w:val="00A118BF"/>
    <w:rsid w:val="00A1190F"/>
    <w:rsid w:val="00A123DA"/>
    <w:rsid w:val="00A12C62"/>
    <w:rsid w:val="00A13AE0"/>
    <w:rsid w:val="00A14763"/>
    <w:rsid w:val="00A14A45"/>
    <w:rsid w:val="00A14D28"/>
    <w:rsid w:val="00A1506D"/>
    <w:rsid w:val="00A15B48"/>
    <w:rsid w:val="00A16C6A"/>
    <w:rsid w:val="00A16D5C"/>
    <w:rsid w:val="00A16E80"/>
    <w:rsid w:val="00A16F68"/>
    <w:rsid w:val="00A17504"/>
    <w:rsid w:val="00A1759F"/>
    <w:rsid w:val="00A1787C"/>
    <w:rsid w:val="00A17E80"/>
    <w:rsid w:val="00A2017D"/>
    <w:rsid w:val="00A20A5C"/>
    <w:rsid w:val="00A21615"/>
    <w:rsid w:val="00A226D9"/>
    <w:rsid w:val="00A22E38"/>
    <w:rsid w:val="00A242B0"/>
    <w:rsid w:val="00A249BE"/>
    <w:rsid w:val="00A24C1C"/>
    <w:rsid w:val="00A24E49"/>
    <w:rsid w:val="00A2555E"/>
    <w:rsid w:val="00A2586A"/>
    <w:rsid w:val="00A25F08"/>
    <w:rsid w:val="00A2605C"/>
    <w:rsid w:val="00A261CE"/>
    <w:rsid w:val="00A26700"/>
    <w:rsid w:val="00A27448"/>
    <w:rsid w:val="00A27A2D"/>
    <w:rsid w:val="00A27CA4"/>
    <w:rsid w:val="00A30263"/>
    <w:rsid w:val="00A3054A"/>
    <w:rsid w:val="00A31287"/>
    <w:rsid w:val="00A3183A"/>
    <w:rsid w:val="00A31982"/>
    <w:rsid w:val="00A31BA3"/>
    <w:rsid w:val="00A31FAB"/>
    <w:rsid w:val="00A339CB"/>
    <w:rsid w:val="00A33D0E"/>
    <w:rsid w:val="00A3464D"/>
    <w:rsid w:val="00A34FD1"/>
    <w:rsid w:val="00A3561A"/>
    <w:rsid w:val="00A36DBF"/>
    <w:rsid w:val="00A3736E"/>
    <w:rsid w:val="00A37674"/>
    <w:rsid w:val="00A376CB"/>
    <w:rsid w:val="00A37B7A"/>
    <w:rsid w:val="00A405CD"/>
    <w:rsid w:val="00A41BA7"/>
    <w:rsid w:val="00A4264E"/>
    <w:rsid w:val="00A42AC0"/>
    <w:rsid w:val="00A42F90"/>
    <w:rsid w:val="00A43093"/>
    <w:rsid w:val="00A43825"/>
    <w:rsid w:val="00A43C94"/>
    <w:rsid w:val="00A4454D"/>
    <w:rsid w:val="00A45EB5"/>
    <w:rsid w:val="00A462C4"/>
    <w:rsid w:val="00A46C89"/>
    <w:rsid w:val="00A46CF9"/>
    <w:rsid w:val="00A4736A"/>
    <w:rsid w:val="00A5008B"/>
    <w:rsid w:val="00A50751"/>
    <w:rsid w:val="00A5132A"/>
    <w:rsid w:val="00A516BA"/>
    <w:rsid w:val="00A523BD"/>
    <w:rsid w:val="00A5243D"/>
    <w:rsid w:val="00A526CD"/>
    <w:rsid w:val="00A53D78"/>
    <w:rsid w:val="00A54705"/>
    <w:rsid w:val="00A55594"/>
    <w:rsid w:val="00A55D4B"/>
    <w:rsid w:val="00A55D5F"/>
    <w:rsid w:val="00A5714A"/>
    <w:rsid w:val="00A57D4C"/>
    <w:rsid w:val="00A57F36"/>
    <w:rsid w:val="00A60B70"/>
    <w:rsid w:val="00A611E3"/>
    <w:rsid w:val="00A61710"/>
    <w:rsid w:val="00A61783"/>
    <w:rsid w:val="00A61E11"/>
    <w:rsid w:val="00A61ECA"/>
    <w:rsid w:val="00A628C2"/>
    <w:rsid w:val="00A63039"/>
    <w:rsid w:val="00A64717"/>
    <w:rsid w:val="00A647A0"/>
    <w:rsid w:val="00A64AF9"/>
    <w:rsid w:val="00A65686"/>
    <w:rsid w:val="00A66101"/>
    <w:rsid w:val="00A67143"/>
    <w:rsid w:val="00A6737D"/>
    <w:rsid w:val="00A70297"/>
    <w:rsid w:val="00A716D1"/>
    <w:rsid w:val="00A71A34"/>
    <w:rsid w:val="00A72D47"/>
    <w:rsid w:val="00A74A05"/>
    <w:rsid w:val="00A74DDA"/>
    <w:rsid w:val="00A75DC6"/>
    <w:rsid w:val="00A80AB2"/>
    <w:rsid w:val="00A80F11"/>
    <w:rsid w:val="00A81EB4"/>
    <w:rsid w:val="00A8212F"/>
    <w:rsid w:val="00A82F8D"/>
    <w:rsid w:val="00A83CC6"/>
    <w:rsid w:val="00A84052"/>
    <w:rsid w:val="00A84686"/>
    <w:rsid w:val="00A850D6"/>
    <w:rsid w:val="00A857C4"/>
    <w:rsid w:val="00A858A4"/>
    <w:rsid w:val="00A85E20"/>
    <w:rsid w:val="00A862E1"/>
    <w:rsid w:val="00A864FA"/>
    <w:rsid w:val="00A86E72"/>
    <w:rsid w:val="00A86FDB"/>
    <w:rsid w:val="00A90548"/>
    <w:rsid w:val="00A908FF"/>
    <w:rsid w:val="00A91A1F"/>
    <w:rsid w:val="00A922C4"/>
    <w:rsid w:val="00A925C9"/>
    <w:rsid w:val="00A936FF"/>
    <w:rsid w:val="00A943E3"/>
    <w:rsid w:val="00A95F0B"/>
    <w:rsid w:val="00A9653C"/>
    <w:rsid w:val="00A966EB"/>
    <w:rsid w:val="00A9671A"/>
    <w:rsid w:val="00A96DE8"/>
    <w:rsid w:val="00A97BDF"/>
    <w:rsid w:val="00A97FA9"/>
    <w:rsid w:val="00AA06ED"/>
    <w:rsid w:val="00AA0758"/>
    <w:rsid w:val="00AA2079"/>
    <w:rsid w:val="00AA2AB9"/>
    <w:rsid w:val="00AA2D6B"/>
    <w:rsid w:val="00AA3DEF"/>
    <w:rsid w:val="00AA578E"/>
    <w:rsid w:val="00AA5DB3"/>
    <w:rsid w:val="00AA6288"/>
    <w:rsid w:val="00AA6425"/>
    <w:rsid w:val="00AA708D"/>
    <w:rsid w:val="00AA7147"/>
    <w:rsid w:val="00AA7FA0"/>
    <w:rsid w:val="00AB0444"/>
    <w:rsid w:val="00AB0480"/>
    <w:rsid w:val="00AB0B6D"/>
    <w:rsid w:val="00AB0BE2"/>
    <w:rsid w:val="00AB1615"/>
    <w:rsid w:val="00AB165A"/>
    <w:rsid w:val="00AB1F3E"/>
    <w:rsid w:val="00AB2456"/>
    <w:rsid w:val="00AB249E"/>
    <w:rsid w:val="00AB2BA3"/>
    <w:rsid w:val="00AB32C2"/>
    <w:rsid w:val="00AB3DF2"/>
    <w:rsid w:val="00AB3EE3"/>
    <w:rsid w:val="00AB44FC"/>
    <w:rsid w:val="00AB489B"/>
    <w:rsid w:val="00AB5449"/>
    <w:rsid w:val="00AB5D41"/>
    <w:rsid w:val="00AB6782"/>
    <w:rsid w:val="00AB6E84"/>
    <w:rsid w:val="00AB6EE4"/>
    <w:rsid w:val="00AB78CA"/>
    <w:rsid w:val="00AB7FCC"/>
    <w:rsid w:val="00AC0465"/>
    <w:rsid w:val="00AC0862"/>
    <w:rsid w:val="00AC1BB8"/>
    <w:rsid w:val="00AC1C7D"/>
    <w:rsid w:val="00AC22F5"/>
    <w:rsid w:val="00AC23FC"/>
    <w:rsid w:val="00AC279E"/>
    <w:rsid w:val="00AC2B35"/>
    <w:rsid w:val="00AC2B8D"/>
    <w:rsid w:val="00AC379C"/>
    <w:rsid w:val="00AC3D91"/>
    <w:rsid w:val="00AC4258"/>
    <w:rsid w:val="00AC460B"/>
    <w:rsid w:val="00AC5113"/>
    <w:rsid w:val="00AC5360"/>
    <w:rsid w:val="00AC566A"/>
    <w:rsid w:val="00AC62C4"/>
    <w:rsid w:val="00AC65EE"/>
    <w:rsid w:val="00AC684B"/>
    <w:rsid w:val="00AC7E64"/>
    <w:rsid w:val="00AC7EBD"/>
    <w:rsid w:val="00AD10FD"/>
    <w:rsid w:val="00AD2280"/>
    <w:rsid w:val="00AD27CF"/>
    <w:rsid w:val="00AD3AA9"/>
    <w:rsid w:val="00AD458E"/>
    <w:rsid w:val="00AD5257"/>
    <w:rsid w:val="00AD5580"/>
    <w:rsid w:val="00AD5A60"/>
    <w:rsid w:val="00AD5CD2"/>
    <w:rsid w:val="00AD68EF"/>
    <w:rsid w:val="00AD74FD"/>
    <w:rsid w:val="00AD7B15"/>
    <w:rsid w:val="00AD7DA6"/>
    <w:rsid w:val="00AE054D"/>
    <w:rsid w:val="00AE0603"/>
    <w:rsid w:val="00AE06F6"/>
    <w:rsid w:val="00AE0C7A"/>
    <w:rsid w:val="00AE118E"/>
    <w:rsid w:val="00AE1268"/>
    <w:rsid w:val="00AE126E"/>
    <w:rsid w:val="00AE14DA"/>
    <w:rsid w:val="00AE2181"/>
    <w:rsid w:val="00AE303E"/>
    <w:rsid w:val="00AE410F"/>
    <w:rsid w:val="00AE4498"/>
    <w:rsid w:val="00AE4563"/>
    <w:rsid w:val="00AE475C"/>
    <w:rsid w:val="00AE4C0C"/>
    <w:rsid w:val="00AE579F"/>
    <w:rsid w:val="00AE6000"/>
    <w:rsid w:val="00AE6274"/>
    <w:rsid w:val="00AE67BB"/>
    <w:rsid w:val="00AE6C53"/>
    <w:rsid w:val="00AE6C78"/>
    <w:rsid w:val="00AE6D4E"/>
    <w:rsid w:val="00AE71BD"/>
    <w:rsid w:val="00AE771E"/>
    <w:rsid w:val="00AE79BA"/>
    <w:rsid w:val="00AE7C29"/>
    <w:rsid w:val="00AE7C4F"/>
    <w:rsid w:val="00AF0DEF"/>
    <w:rsid w:val="00AF0F1A"/>
    <w:rsid w:val="00AF3044"/>
    <w:rsid w:val="00AF3E0B"/>
    <w:rsid w:val="00AF42BB"/>
    <w:rsid w:val="00AF4551"/>
    <w:rsid w:val="00AF46EA"/>
    <w:rsid w:val="00AF493B"/>
    <w:rsid w:val="00AF5052"/>
    <w:rsid w:val="00AF6411"/>
    <w:rsid w:val="00AF701F"/>
    <w:rsid w:val="00AF7709"/>
    <w:rsid w:val="00B0015E"/>
    <w:rsid w:val="00B007D1"/>
    <w:rsid w:val="00B00DAC"/>
    <w:rsid w:val="00B011A5"/>
    <w:rsid w:val="00B01234"/>
    <w:rsid w:val="00B0276D"/>
    <w:rsid w:val="00B02DD3"/>
    <w:rsid w:val="00B03284"/>
    <w:rsid w:val="00B034B1"/>
    <w:rsid w:val="00B03B14"/>
    <w:rsid w:val="00B03EC3"/>
    <w:rsid w:val="00B053AD"/>
    <w:rsid w:val="00B06118"/>
    <w:rsid w:val="00B063F5"/>
    <w:rsid w:val="00B06737"/>
    <w:rsid w:val="00B1123C"/>
    <w:rsid w:val="00B122D1"/>
    <w:rsid w:val="00B12BFB"/>
    <w:rsid w:val="00B13144"/>
    <w:rsid w:val="00B13558"/>
    <w:rsid w:val="00B136DF"/>
    <w:rsid w:val="00B13E21"/>
    <w:rsid w:val="00B1498C"/>
    <w:rsid w:val="00B1675B"/>
    <w:rsid w:val="00B1689F"/>
    <w:rsid w:val="00B1698C"/>
    <w:rsid w:val="00B2053B"/>
    <w:rsid w:val="00B21546"/>
    <w:rsid w:val="00B21712"/>
    <w:rsid w:val="00B218F8"/>
    <w:rsid w:val="00B21A30"/>
    <w:rsid w:val="00B22E87"/>
    <w:rsid w:val="00B232F6"/>
    <w:rsid w:val="00B247DC"/>
    <w:rsid w:val="00B24C71"/>
    <w:rsid w:val="00B24C9E"/>
    <w:rsid w:val="00B2501F"/>
    <w:rsid w:val="00B27DDF"/>
    <w:rsid w:val="00B27E58"/>
    <w:rsid w:val="00B307E3"/>
    <w:rsid w:val="00B3088B"/>
    <w:rsid w:val="00B31322"/>
    <w:rsid w:val="00B3134B"/>
    <w:rsid w:val="00B317D7"/>
    <w:rsid w:val="00B31ECA"/>
    <w:rsid w:val="00B329C2"/>
    <w:rsid w:val="00B33562"/>
    <w:rsid w:val="00B33745"/>
    <w:rsid w:val="00B3414F"/>
    <w:rsid w:val="00B34867"/>
    <w:rsid w:val="00B35121"/>
    <w:rsid w:val="00B358A2"/>
    <w:rsid w:val="00B3745E"/>
    <w:rsid w:val="00B37976"/>
    <w:rsid w:val="00B37A09"/>
    <w:rsid w:val="00B37B52"/>
    <w:rsid w:val="00B37FC1"/>
    <w:rsid w:val="00B401C9"/>
    <w:rsid w:val="00B407D5"/>
    <w:rsid w:val="00B40B32"/>
    <w:rsid w:val="00B41A6E"/>
    <w:rsid w:val="00B432C2"/>
    <w:rsid w:val="00B43E37"/>
    <w:rsid w:val="00B443A4"/>
    <w:rsid w:val="00B45462"/>
    <w:rsid w:val="00B45757"/>
    <w:rsid w:val="00B45F6C"/>
    <w:rsid w:val="00B46E88"/>
    <w:rsid w:val="00B47C58"/>
    <w:rsid w:val="00B509BD"/>
    <w:rsid w:val="00B50C64"/>
    <w:rsid w:val="00B5203A"/>
    <w:rsid w:val="00B520F4"/>
    <w:rsid w:val="00B526AD"/>
    <w:rsid w:val="00B529BD"/>
    <w:rsid w:val="00B5316B"/>
    <w:rsid w:val="00B536CA"/>
    <w:rsid w:val="00B537A7"/>
    <w:rsid w:val="00B549C0"/>
    <w:rsid w:val="00B55827"/>
    <w:rsid w:val="00B56121"/>
    <w:rsid w:val="00B562D0"/>
    <w:rsid w:val="00B572E8"/>
    <w:rsid w:val="00B575B0"/>
    <w:rsid w:val="00B6043D"/>
    <w:rsid w:val="00B6098C"/>
    <w:rsid w:val="00B60DF3"/>
    <w:rsid w:val="00B612CD"/>
    <w:rsid w:val="00B61779"/>
    <w:rsid w:val="00B6349F"/>
    <w:rsid w:val="00B63817"/>
    <w:rsid w:val="00B64C4C"/>
    <w:rsid w:val="00B700FB"/>
    <w:rsid w:val="00B70515"/>
    <w:rsid w:val="00B7057D"/>
    <w:rsid w:val="00B71AE2"/>
    <w:rsid w:val="00B71E22"/>
    <w:rsid w:val="00B732A8"/>
    <w:rsid w:val="00B739D7"/>
    <w:rsid w:val="00B73A31"/>
    <w:rsid w:val="00B73B8D"/>
    <w:rsid w:val="00B73BE1"/>
    <w:rsid w:val="00B749BE"/>
    <w:rsid w:val="00B75B2F"/>
    <w:rsid w:val="00B75FB6"/>
    <w:rsid w:val="00B76D1D"/>
    <w:rsid w:val="00B76F8D"/>
    <w:rsid w:val="00B7721C"/>
    <w:rsid w:val="00B772A6"/>
    <w:rsid w:val="00B77683"/>
    <w:rsid w:val="00B77839"/>
    <w:rsid w:val="00B807B6"/>
    <w:rsid w:val="00B809E6"/>
    <w:rsid w:val="00B80A9A"/>
    <w:rsid w:val="00B80BBE"/>
    <w:rsid w:val="00B81922"/>
    <w:rsid w:val="00B81D4C"/>
    <w:rsid w:val="00B82FA7"/>
    <w:rsid w:val="00B836CC"/>
    <w:rsid w:val="00B83BD8"/>
    <w:rsid w:val="00B8455B"/>
    <w:rsid w:val="00B84A00"/>
    <w:rsid w:val="00B84AF7"/>
    <w:rsid w:val="00B85087"/>
    <w:rsid w:val="00B8540B"/>
    <w:rsid w:val="00B85A24"/>
    <w:rsid w:val="00B85C70"/>
    <w:rsid w:val="00B85C75"/>
    <w:rsid w:val="00B8647A"/>
    <w:rsid w:val="00B86F1A"/>
    <w:rsid w:val="00B87519"/>
    <w:rsid w:val="00B901BD"/>
    <w:rsid w:val="00B905BC"/>
    <w:rsid w:val="00B9088C"/>
    <w:rsid w:val="00B90D47"/>
    <w:rsid w:val="00B9104D"/>
    <w:rsid w:val="00B9117E"/>
    <w:rsid w:val="00B9149A"/>
    <w:rsid w:val="00B92CF9"/>
    <w:rsid w:val="00B932D7"/>
    <w:rsid w:val="00B9512B"/>
    <w:rsid w:val="00B9529B"/>
    <w:rsid w:val="00B955BB"/>
    <w:rsid w:val="00B959B3"/>
    <w:rsid w:val="00B95B2C"/>
    <w:rsid w:val="00B9641B"/>
    <w:rsid w:val="00B966A6"/>
    <w:rsid w:val="00B967AD"/>
    <w:rsid w:val="00B97214"/>
    <w:rsid w:val="00B97DE5"/>
    <w:rsid w:val="00B97ED8"/>
    <w:rsid w:val="00BA1984"/>
    <w:rsid w:val="00BA1B43"/>
    <w:rsid w:val="00BA1D34"/>
    <w:rsid w:val="00BA20C6"/>
    <w:rsid w:val="00BA2528"/>
    <w:rsid w:val="00BA2ABA"/>
    <w:rsid w:val="00BA3754"/>
    <w:rsid w:val="00BA37DA"/>
    <w:rsid w:val="00BA38E6"/>
    <w:rsid w:val="00BA4A0C"/>
    <w:rsid w:val="00BA4B42"/>
    <w:rsid w:val="00BA5A7D"/>
    <w:rsid w:val="00BA62A6"/>
    <w:rsid w:val="00BB000C"/>
    <w:rsid w:val="00BB016B"/>
    <w:rsid w:val="00BB03EE"/>
    <w:rsid w:val="00BB06D8"/>
    <w:rsid w:val="00BB17AF"/>
    <w:rsid w:val="00BB1BDA"/>
    <w:rsid w:val="00BB20B9"/>
    <w:rsid w:val="00BB2592"/>
    <w:rsid w:val="00BB2D64"/>
    <w:rsid w:val="00BB3537"/>
    <w:rsid w:val="00BB4028"/>
    <w:rsid w:val="00BB550A"/>
    <w:rsid w:val="00BB5667"/>
    <w:rsid w:val="00BB5864"/>
    <w:rsid w:val="00BB5B61"/>
    <w:rsid w:val="00BB5F9A"/>
    <w:rsid w:val="00BB6B6E"/>
    <w:rsid w:val="00BB6D6C"/>
    <w:rsid w:val="00BB6ED7"/>
    <w:rsid w:val="00BB79BB"/>
    <w:rsid w:val="00BC02F7"/>
    <w:rsid w:val="00BC0DF1"/>
    <w:rsid w:val="00BC1479"/>
    <w:rsid w:val="00BC24C6"/>
    <w:rsid w:val="00BC2BBF"/>
    <w:rsid w:val="00BC31C3"/>
    <w:rsid w:val="00BC3B3F"/>
    <w:rsid w:val="00BC3BFC"/>
    <w:rsid w:val="00BC5307"/>
    <w:rsid w:val="00BC66EA"/>
    <w:rsid w:val="00BD0A03"/>
    <w:rsid w:val="00BD0E2B"/>
    <w:rsid w:val="00BD1BC1"/>
    <w:rsid w:val="00BD2187"/>
    <w:rsid w:val="00BD21DB"/>
    <w:rsid w:val="00BD2715"/>
    <w:rsid w:val="00BD2EE1"/>
    <w:rsid w:val="00BD38A9"/>
    <w:rsid w:val="00BD3EC8"/>
    <w:rsid w:val="00BD445F"/>
    <w:rsid w:val="00BD4CAF"/>
    <w:rsid w:val="00BD4E20"/>
    <w:rsid w:val="00BD5A17"/>
    <w:rsid w:val="00BD5E06"/>
    <w:rsid w:val="00BD6DD7"/>
    <w:rsid w:val="00BD6E9C"/>
    <w:rsid w:val="00BD7736"/>
    <w:rsid w:val="00BD7D58"/>
    <w:rsid w:val="00BE0185"/>
    <w:rsid w:val="00BE04FF"/>
    <w:rsid w:val="00BE05C1"/>
    <w:rsid w:val="00BE078B"/>
    <w:rsid w:val="00BE0B9A"/>
    <w:rsid w:val="00BE0C46"/>
    <w:rsid w:val="00BE2949"/>
    <w:rsid w:val="00BE4420"/>
    <w:rsid w:val="00BE471B"/>
    <w:rsid w:val="00BE498A"/>
    <w:rsid w:val="00BE4E9B"/>
    <w:rsid w:val="00BE5A2A"/>
    <w:rsid w:val="00BE69DC"/>
    <w:rsid w:val="00BF06D6"/>
    <w:rsid w:val="00BF08CC"/>
    <w:rsid w:val="00BF1D5D"/>
    <w:rsid w:val="00BF1DF8"/>
    <w:rsid w:val="00BF3D4C"/>
    <w:rsid w:val="00BF3F34"/>
    <w:rsid w:val="00BF45F6"/>
    <w:rsid w:val="00BF4ABA"/>
    <w:rsid w:val="00BF4C82"/>
    <w:rsid w:val="00BF4D07"/>
    <w:rsid w:val="00BF5798"/>
    <w:rsid w:val="00BF588A"/>
    <w:rsid w:val="00BF5FB3"/>
    <w:rsid w:val="00BF666D"/>
    <w:rsid w:val="00BF7038"/>
    <w:rsid w:val="00BF70C8"/>
    <w:rsid w:val="00BF749E"/>
    <w:rsid w:val="00BF791A"/>
    <w:rsid w:val="00BF7DF0"/>
    <w:rsid w:val="00BF7FE5"/>
    <w:rsid w:val="00C0073A"/>
    <w:rsid w:val="00C00C5A"/>
    <w:rsid w:val="00C01B1B"/>
    <w:rsid w:val="00C034D5"/>
    <w:rsid w:val="00C042BC"/>
    <w:rsid w:val="00C04345"/>
    <w:rsid w:val="00C0478D"/>
    <w:rsid w:val="00C04C8A"/>
    <w:rsid w:val="00C04E39"/>
    <w:rsid w:val="00C052B3"/>
    <w:rsid w:val="00C063C5"/>
    <w:rsid w:val="00C063FE"/>
    <w:rsid w:val="00C0662B"/>
    <w:rsid w:val="00C06D03"/>
    <w:rsid w:val="00C072C2"/>
    <w:rsid w:val="00C10C9A"/>
    <w:rsid w:val="00C11252"/>
    <w:rsid w:val="00C11597"/>
    <w:rsid w:val="00C12059"/>
    <w:rsid w:val="00C124EF"/>
    <w:rsid w:val="00C12956"/>
    <w:rsid w:val="00C12E13"/>
    <w:rsid w:val="00C13438"/>
    <w:rsid w:val="00C136C3"/>
    <w:rsid w:val="00C14612"/>
    <w:rsid w:val="00C147A9"/>
    <w:rsid w:val="00C1513E"/>
    <w:rsid w:val="00C15C12"/>
    <w:rsid w:val="00C15EF6"/>
    <w:rsid w:val="00C16815"/>
    <w:rsid w:val="00C170CB"/>
    <w:rsid w:val="00C1745F"/>
    <w:rsid w:val="00C17782"/>
    <w:rsid w:val="00C1799B"/>
    <w:rsid w:val="00C17E4E"/>
    <w:rsid w:val="00C17F63"/>
    <w:rsid w:val="00C20A0B"/>
    <w:rsid w:val="00C20C86"/>
    <w:rsid w:val="00C211D2"/>
    <w:rsid w:val="00C21771"/>
    <w:rsid w:val="00C21CBF"/>
    <w:rsid w:val="00C21D16"/>
    <w:rsid w:val="00C22172"/>
    <w:rsid w:val="00C226C8"/>
    <w:rsid w:val="00C22A08"/>
    <w:rsid w:val="00C237DF"/>
    <w:rsid w:val="00C23CE0"/>
    <w:rsid w:val="00C248ED"/>
    <w:rsid w:val="00C25222"/>
    <w:rsid w:val="00C25454"/>
    <w:rsid w:val="00C26650"/>
    <w:rsid w:val="00C26883"/>
    <w:rsid w:val="00C268A0"/>
    <w:rsid w:val="00C269E0"/>
    <w:rsid w:val="00C26A3E"/>
    <w:rsid w:val="00C26AEC"/>
    <w:rsid w:val="00C2705E"/>
    <w:rsid w:val="00C271E0"/>
    <w:rsid w:val="00C274E7"/>
    <w:rsid w:val="00C27C8E"/>
    <w:rsid w:val="00C27D90"/>
    <w:rsid w:val="00C30663"/>
    <w:rsid w:val="00C30F4B"/>
    <w:rsid w:val="00C30FD4"/>
    <w:rsid w:val="00C311C2"/>
    <w:rsid w:val="00C31714"/>
    <w:rsid w:val="00C3180A"/>
    <w:rsid w:val="00C3225E"/>
    <w:rsid w:val="00C32270"/>
    <w:rsid w:val="00C32365"/>
    <w:rsid w:val="00C32F60"/>
    <w:rsid w:val="00C33E77"/>
    <w:rsid w:val="00C3472C"/>
    <w:rsid w:val="00C3482B"/>
    <w:rsid w:val="00C34C13"/>
    <w:rsid w:val="00C34CD4"/>
    <w:rsid w:val="00C34CEF"/>
    <w:rsid w:val="00C373A9"/>
    <w:rsid w:val="00C3778B"/>
    <w:rsid w:val="00C40410"/>
    <w:rsid w:val="00C40E5B"/>
    <w:rsid w:val="00C4150C"/>
    <w:rsid w:val="00C41E39"/>
    <w:rsid w:val="00C42734"/>
    <w:rsid w:val="00C42B1C"/>
    <w:rsid w:val="00C43372"/>
    <w:rsid w:val="00C43972"/>
    <w:rsid w:val="00C4445F"/>
    <w:rsid w:val="00C4454A"/>
    <w:rsid w:val="00C445CC"/>
    <w:rsid w:val="00C44BAB"/>
    <w:rsid w:val="00C45AE0"/>
    <w:rsid w:val="00C45DC3"/>
    <w:rsid w:val="00C45FBE"/>
    <w:rsid w:val="00C45FC4"/>
    <w:rsid w:val="00C46551"/>
    <w:rsid w:val="00C46B69"/>
    <w:rsid w:val="00C46E61"/>
    <w:rsid w:val="00C471A2"/>
    <w:rsid w:val="00C472CB"/>
    <w:rsid w:val="00C47753"/>
    <w:rsid w:val="00C47B25"/>
    <w:rsid w:val="00C50D20"/>
    <w:rsid w:val="00C514AA"/>
    <w:rsid w:val="00C53442"/>
    <w:rsid w:val="00C538ED"/>
    <w:rsid w:val="00C54316"/>
    <w:rsid w:val="00C5445D"/>
    <w:rsid w:val="00C548EA"/>
    <w:rsid w:val="00C54F50"/>
    <w:rsid w:val="00C554C2"/>
    <w:rsid w:val="00C57041"/>
    <w:rsid w:val="00C57757"/>
    <w:rsid w:val="00C577E9"/>
    <w:rsid w:val="00C577F4"/>
    <w:rsid w:val="00C579CC"/>
    <w:rsid w:val="00C57DF2"/>
    <w:rsid w:val="00C6066E"/>
    <w:rsid w:val="00C61D4E"/>
    <w:rsid w:val="00C635A4"/>
    <w:rsid w:val="00C64204"/>
    <w:rsid w:val="00C642B1"/>
    <w:rsid w:val="00C65FEC"/>
    <w:rsid w:val="00C66E5E"/>
    <w:rsid w:val="00C66EB0"/>
    <w:rsid w:val="00C67837"/>
    <w:rsid w:val="00C67D64"/>
    <w:rsid w:val="00C703CC"/>
    <w:rsid w:val="00C70401"/>
    <w:rsid w:val="00C70725"/>
    <w:rsid w:val="00C71724"/>
    <w:rsid w:val="00C71AB1"/>
    <w:rsid w:val="00C73077"/>
    <w:rsid w:val="00C73514"/>
    <w:rsid w:val="00C7368C"/>
    <w:rsid w:val="00C73991"/>
    <w:rsid w:val="00C73E79"/>
    <w:rsid w:val="00C74E4A"/>
    <w:rsid w:val="00C76961"/>
    <w:rsid w:val="00C769C5"/>
    <w:rsid w:val="00C778B3"/>
    <w:rsid w:val="00C80B28"/>
    <w:rsid w:val="00C80EDD"/>
    <w:rsid w:val="00C82170"/>
    <w:rsid w:val="00C82F4C"/>
    <w:rsid w:val="00C833B1"/>
    <w:rsid w:val="00C84387"/>
    <w:rsid w:val="00C85357"/>
    <w:rsid w:val="00C856DD"/>
    <w:rsid w:val="00C85E31"/>
    <w:rsid w:val="00C86964"/>
    <w:rsid w:val="00C86AD5"/>
    <w:rsid w:val="00C86C22"/>
    <w:rsid w:val="00C9079F"/>
    <w:rsid w:val="00C90D72"/>
    <w:rsid w:val="00C91728"/>
    <w:rsid w:val="00C91C06"/>
    <w:rsid w:val="00C92689"/>
    <w:rsid w:val="00C92CA6"/>
    <w:rsid w:val="00C93649"/>
    <w:rsid w:val="00C93A2C"/>
    <w:rsid w:val="00C93B2E"/>
    <w:rsid w:val="00C93F3B"/>
    <w:rsid w:val="00C94AAF"/>
    <w:rsid w:val="00C977E2"/>
    <w:rsid w:val="00C979C9"/>
    <w:rsid w:val="00C97ABC"/>
    <w:rsid w:val="00C97D87"/>
    <w:rsid w:val="00C97F51"/>
    <w:rsid w:val="00CA038A"/>
    <w:rsid w:val="00CA05A6"/>
    <w:rsid w:val="00CA0818"/>
    <w:rsid w:val="00CA0D75"/>
    <w:rsid w:val="00CA0EBC"/>
    <w:rsid w:val="00CA1DB0"/>
    <w:rsid w:val="00CA2546"/>
    <w:rsid w:val="00CA2E05"/>
    <w:rsid w:val="00CA35B9"/>
    <w:rsid w:val="00CA38CB"/>
    <w:rsid w:val="00CA3BD0"/>
    <w:rsid w:val="00CA3E23"/>
    <w:rsid w:val="00CA5E30"/>
    <w:rsid w:val="00CA6352"/>
    <w:rsid w:val="00CA6742"/>
    <w:rsid w:val="00CA6A7E"/>
    <w:rsid w:val="00CA7149"/>
    <w:rsid w:val="00CA762F"/>
    <w:rsid w:val="00CA7B07"/>
    <w:rsid w:val="00CB04FA"/>
    <w:rsid w:val="00CB13B6"/>
    <w:rsid w:val="00CB1F19"/>
    <w:rsid w:val="00CB3B7A"/>
    <w:rsid w:val="00CB5828"/>
    <w:rsid w:val="00CB695E"/>
    <w:rsid w:val="00CB733A"/>
    <w:rsid w:val="00CB789C"/>
    <w:rsid w:val="00CC03C7"/>
    <w:rsid w:val="00CC0DAF"/>
    <w:rsid w:val="00CC1629"/>
    <w:rsid w:val="00CC1893"/>
    <w:rsid w:val="00CC1B36"/>
    <w:rsid w:val="00CC1B5E"/>
    <w:rsid w:val="00CC242F"/>
    <w:rsid w:val="00CC363C"/>
    <w:rsid w:val="00CC3763"/>
    <w:rsid w:val="00CC3D27"/>
    <w:rsid w:val="00CC44BB"/>
    <w:rsid w:val="00CC5883"/>
    <w:rsid w:val="00CC5E33"/>
    <w:rsid w:val="00CC6010"/>
    <w:rsid w:val="00CC75AC"/>
    <w:rsid w:val="00CD07C2"/>
    <w:rsid w:val="00CD096F"/>
    <w:rsid w:val="00CD0FCF"/>
    <w:rsid w:val="00CD16AD"/>
    <w:rsid w:val="00CD1A31"/>
    <w:rsid w:val="00CD2105"/>
    <w:rsid w:val="00CD2ECE"/>
    <w:rsid w:val="00CD3801"/>
    <w:rsid w:val="00CD39B2"/>
    <w:rsid w:val="00CD3BF8"/>
    <w:rsid w:val="00CD409A"/>
    <w:rsid w:val="00CD4976"/>
    <w:rsid w:val="00CD55CD"/>
    <w:rsid w:val="00CD59CC"/>
    <w:rsid w:val="00CD5A8B"/>
    <w:rsid w:val="00CD6057"/>
    <w:rsid w:val="00CD6280"/>
    <w:rsid w:val="00CD6471"/>
    <w:rsid w:val="00CD67CD"/>
    <w:rsid w:val="00CD7A59"/>
    <w:rsid w:val="00CD7D80"/>
    <w:rsid w:val="00CE02F6"/>
    <w:rsid w:val="00CE030C"/>
    <w:rsid w:val="00CE0456"/>
    <w:rsid w:val="00CE0C23"/>
    <w:rsid w:val="00CE10F1"/>
    <w:rsid w:val="00CE202F"/>
    <w:rsid w:val="00CE2742"/>
    <w:rsid w:val="00CE359D"/>
    <w:rsid w:val="00CE51A8"/>
    <w:rsid w:val="00CE52FF"/>
    <w:rsid w:val="00CE5AF3"/>
    <w:rsid w:val="00CE7859"/>
    <w:rsid w:val="00CE797A"/>
    <w:rsid w:val="00CF05AF"/>
    <w:rsid w:val="00CF08BC"/>
    <w:rsid w:val="00CF1266"/>
    <w:rsid w:val="00CF1F52"/>
    <w:rsid w:val="00CF1F89"/>
    <w:rsid w:val="00CF3DEA"/>
    <w:rsid w:val="00CF42CD"/>
    <w:rsid w:val="00CF4592"/>
    <w:rsid w:val="00CF5ED4"/>
    <w:rsid w:val="00CF6F46"/>
    <w:rsid w:val="00CF770D"/>
    <w:rsid w:val="00CF79AC"/>
    <w:rsid w:val="00CF7BA6"/>
    <w:rsid w:val="00CF7CEA"/>
    <w:rsid w:val="00D0092C"/>
    <w:rsid w:val="00D02361"/>
    <w:rsid w:val="00D02877"/>
    <w:rsid w:val="00D0292C"/>
    <w:rsid w:val="00D02FF8"/>
    <w:rsid w:val="00D03124"/>
    <w:rsid w:val="00D03536"/>
    <w:rsid w:val="00D037A2"/>
    <w:rsid w:val="00D041F8"/>
    <w:rsid w:val="00D054EE"/>
    <w:rsid w:val="00D059AE"/>
    <w:rsid w:val="00D06BF2"/>
    <w:rsid w:val="00D076EE"/>
    <w:rsid w:val="00D0797E"/>
    <w:rsid w:val="00D1212D"/>
    <w:rsid w:val="00D13077"/>
    <w:rsid w:val="00D14119"/>
    <w:rsid w:val="00D14402"/>
    <w:rsid w:val="00D1458B"/>
    <w:rsid w:val="00D147D5"/>
    <w:rsid w:val="00D14D77"/>
    <w:rsid w:val="00D1597B"/>
    <w:rsid w:val="00D15EF9"/>
    <w:rsid w:val="00D20385"/>
    <w:rsid w:val="00D206C7"/>
    <w:rsid w:val="00D20AE5"/>
    <w:rsid w:val="00D21323"/>
    <w:rsid w:val="00D22CF6"/>
    <w:rsid w:val="00D23463"/>
    <w:rsid w:val="00D23491"/>
    <w:rsid w:val="00D23D84"/>
    <w:rsid w:val="00D26192"/>
    <w:rsid w:val="00D26ECF"/>
    <w:rsid w:val="00D2702C"/>
    <w:rsid w:val="00D27B59"/>
    <w:rsid w:val="00D27C45"/>
    <w:rsid w:val="00D3011B"/>
    <w:rsid w:val="00D30288"/>
    <w:rsid w:val="00D310B3"/>
    <w:rsid w:val="00D32F24"/>
    <w:rsid w:val="00D33797"/>
    <w:rsid w:val="00D345F0"/>
    <w:rsid w:val="00D34900"/>
    <w:rsid w:val="00D34B5F"/>
    <w:rsid w:val="00D35102"/>
    <w:rsid w:val="00D37972"/>
    <w:rsid w:val="00D4129A"/>
    <w:rsid w:val="00D41EAF"/>
    <w:rsid w:val="00D4252D"/>
    <w:rsid w:val="00D42C0D"/>
    <w:rsid w:val="00D43C84"/>
    <w:rsid w:val="00D441F3"/>
    <w:rsid w:val="00D459CF"/>
    <w:rsid w:val="00D45BE1"/>
    <w:rsid w:val="00D46322"/>
    <w:rsid w:val="00D46601"/>
    <w:rsid w:val="00D47147"/>
    <w:rsid w:val="00D47BCC"/>
    <w:rsid w:val="00D47E8E"/>
    <w:rsid w:val="00D50654"/>
    <w:rsid w:val="00D508E3"/>
    <w:rsid w:val="00D50D57"/>
    <w:rsid w:val="00D51049"/>
    <w:rsid w:val="00D51815"/>
    <w:rsid w:val="00D519A8"/>
    <w:rsid w:val="00D51D77"/>
    <w:rsid w:val="00D51E22"/>
    <w:rsid w:val="00D52267"/>
    <w:rsid w:val="00D533D4"/>
    <w:rsid w:val="00D53802"/>
    <w:rsid w:val="00D53BE5"/>
    <w:rsid w:val="00D547EB"/>
    <w:rsid w:val="00D54A54"/>
    <w:rsid w:val="00D54E3B"/>
    <w:rsid w:val="00D559D8"/>
    <w:rsid w:val="00D5603A"/>
    <w:rsid w:val="00D56207"/>
    <w:rsid w:val="00D56920"/>
    <w:rsid w:val="00D5721B"/>
    <w:rsid w:val="00D57A9E"/>
    <w:rsid w:val="00D57B36"/>
    <w:rsid w:val="00D60698"/>
    <w:rsid w:val="00D60B06"/>
    <w:rsid w:val="00D61C65"/>
    <w:rsid w:val="00D62DAC"/>
    <w:rsid w:val="00D630DB"/>
    <w:rsid w:val="00D63162"/>
    <w:rsid w:val="00D635D5"/>
    <w:rsid w:val="00D63BDC"/>
    <w:rsid w:val="00D6462F"/>
    <w:rsid w:val="00D64723"/>
    <w:rsid w:val="00D64C1D"/>
    <w:rsid w:val="00D64F8D"/>
    <w:rsid w:val="00D64FC3"/>
    <w:rsid w:val="00D66EB6"/>
    <w:rsid w:val="00D67AD1"/>
    <w:rsid w:val="00D702AD"/>
    <w:rsid w:val="00D70390"/>
    <w:rsid w:val="00D70D79"/>
    <w:rsid w:val="00D716B7"/>
    <w:rsid w:val="00D71CE1"/>
    <w:rsid w:val="00D727B3"/>
    <w:rsid w:val="00D72A0F"/>
    <w:rsid w:val="00D730E0"/>
    <w:rsid w:val="00D73577"/>
    <w:rsid w:val="00D73931"/>
    <w:rsid w:val="00D73F1A"/>
    <w:rsid w:val="00D7406C"/>
    <w:rsid w:val="00D74429"/>
    <w:rsid w:val="00D74449"/>
    <w:rsid w:val="00D74A5B"/>
    <w:rsid w:val="00D75828"/>
    <w:rsid w:val="00D76375"/>
    <w:rsid w:val="00D769D8"/>
    <w:rsid w:val="00D777DC"/>
    <w:rsid w:val="00D804BA"/>
    <w:rsid w:val="00D81D7F"/>
    <w:rsid w:val="00D82008"/>
    <w:rsid w:val="00D82092"/>
    <w:rsid w:val="00D83380"/>
    <w:rsid w:val="00D8372E"/>
    <w:rsid w:val="00D83B22"/>
    <w:rsid w:val="00D84935"/>
    <w:rsid w:val="00D8561C"/>
    <w:rsid w:val="00D85D1F"/>
    <w:rsid w:val="00D86313"/>
    <w:rsid w:val="00D86733"/>
    <w:rsid w:val="00D868AE"/>
    <w:rsid w:val="00D87DB1"/>
    <w:rsid w:val="00D90930"/>
    <w:rsid w:val="00D90F78"/>
    <w:rsid w:val="00D90FE0"/>
    <w:rsid w:val="00D911C6"/>
    <w:rsid w:val="00D91250"/>
    <w:rsid w:val="00D91B38"/>
    <w:rsid w:val="00D91E1A"/>
    <w:rsid w:val="00D920F4"/>
    <w:rsid w:val="00D9231C"/>
    <w:rsid w:val="00D92852"/>
    <w:rsid w:val="00D92B0A"/>
    <w:rsid w:val="00D93646"/>
    <w:rsid w:val="00D93962"/>
    <w:rsid w:val="00D93BB1"/>
    <w:rsid w:val="00D941F4"/>
    <w:rsid w:val="00D942FA"/>
    <w:rsid w:val="00D94440"/>
    <w:rsid w:val="00D94546"/>
    <w:rsid w:val="00D94F87"/>
    <w:rsid w:val="00D94FDC"/>
    <w:rsid w:val="00D95AA7"/>
    <w:rsid w:val="00D9609A"/>
    <w:rsid w:val="00D9620E"/>
    <w:rsid w:val="00D96541"/>
    <w:rsid w:val="00D967A3"/>
    <w:rsid w:val="00D968B5"/>
    <w:rsid w:val="00D972AB"/>
    <w:rsid w:val="00DA101D"/>
    <w:rsid w:val="00DA14F9"/>
    <w:rsid w:val="00DA1560"/>
    <w:rsid w:val="00DA472C"/>
    <w:rsid w:val="00DA4BEF"/>
    <w:rsid w:val="00DA59FE"/>
    <w:rsid w:val="00DA63F1"/>
    <w:rsid w:val="00DA6597"/>
    <w:rsid w:val="00DA76B9"/>
    <w:rsid w:val="00DA7DA5"/>
    <w:rsid w:val="00DA7F0A"/>
    <w:rsid w:val="00DB000E"/>
    <w:rsid w:val="00DB06E5"/>
    <w:rsid w:val="00DB0731"/>
    <w:rsid w:val="00DB0CC4"/>
    <w:rsid w:val="00DB0D5C"/>
    <w:rsid w:val="00DB144F"/>
    <w:rsid w:val="00DB17D4"/>
    <w:rsid w:val="00DB184B"/>
    <w:rsid w:val="00DB1D15"/>
    <w:rsid w:val="00DB2031"/>
    <w:rsid w:val="00DB2AE7"/>
    <w:rsid w:val="00DB2E82"/>
    <w:rsid w:val="00DB474B"/>
    <w:rsid w:val="00DB4831"/>
    <w:rsid w:val="00DB4913"/>
    <w:rsid w:val="00DB4AEF"/>
    <w:rsid w:val="00DB4F73"/>
    <w:rsid w:val="00DB6577"/>
    <w:rsid w:val="00DB663D"/>
    <w:rsid w:val="00DB6BEF"/>
    <w:rsid w:val="00DB7BBA"/>
    <w:rsid w:val="00DC06BE"/>
    <w:rsid w:val="00DC0CEA"/>
    <w:rsid w:val="00DC0F0C"/>
    <w:rsid w:val="00DC12D2"/>
    <w:rsid w:val="00DC164B"/>
    <w:rsid w:val="00DC24C1"/>
    <w:rsid w:val="00DC2FBC"/>
    <w:rsid w:val="00DC33BA"/>
    <w:rsid w:val="00DC364C"/>
    <w:rsid w:val="00DC3BA1"/>
    <w:rsid w:val="00DC409D"/>
    <w:rsid w:val="00DC4E01"/>
    <w:rsid w:val="00DC5201"/>
    <w:rsid w:val="00DC5A3C"/>
    <w:rsid w:val="00DC697B"/>
    <w:rsid w:val="00DD14C7"/>
    <w:rsid w:val="00DD1E83"/>
    <w:rsid w:val="00DD1FCF"/>
    <w:rsid w:val="00DD3933"/>
    <w:rsid w:val="00DD3D7E"/>
    <w:rsid w:val="00DD47B1"/>
    <w:rsid w:val="00DD49FB"/>
    <w:rsid w:val="00DD5A6A"/>
    <w:rsid w:val="00DD5D27"/>
    <w:rsid w:val="00DD6E5A"/>
    <w:rsid w:val="00DD7717"/>
    <w:rsid w:val="00DD79D0"/>
    <w:rsid w:val="00DD7D45"/>
    <w:rsid w:val="00DD7F2A"/>
    <w:rsid w:val="00DE024B"/>
    <w:rsid w:val="00DE02A9"/>
    <w:rsid w:val="00DE0C56"/>
    <w:rsid w:val="00DE251B"/>
    <w:rsid w:val="00DE3046"/>
    <w:rsid w:val="00DE3146"/>
    <w:rsid w:val="00DE420D"/>
    <w:rsid w:val="00DE5D12"/>
    <w:rsid w:val="00DE62E4"/>
    <w:rsid w:val="00DE63DC"/>
    <w:rsid w:val="00DE653F"/>
    <w:rsid w:val="00DE6652"/>
    <w:rsid w:val="00DE75A0"/>
    <w:rsid w:val="00DE7855"/>
    <w:rsid w:val="00DE7DD9"/>
    <w:rsid w:val="00DF0305"/>
    <w:rsid w:val="00DF0742"/>
    <w:rsid w:val="00DF1F69"/>
    <w:rsid w:val="00DF2268"/>
    <w:rsid w:val="00DF2A17"/>
    <w:rsid w:val="00DF4D6D"/>
    <w:rsid w:val="00DF5E0F"/>
    <w:rsid w:val="00DF6C10"/>
    <w:rsid w:val="00DF7507"/>
    <w:rsid w:val="00DF75BD"/>
    <w:rsid w:val="00DF765E"/>
    <w:rsid w:val="00DF7AF2"/>
    <w:rsid w:val="00E0002C"/>
    <w:rsid w:val="00E00877"/>
    <w:rsid w:val="00E00BB9"/>
    <w:rsid w:val="00E0133F"/>
    <w:rsid w:val="00E018AC"/>
    <w:rsid w:val="00E02596"/>
    <w:rsid w:val="00E02F56"/>
    <w:rsid w:val="00E03182"/>
    <w:rsid w:val="00E03A3E"/>
    <w:rsid w:val="00E047B5"/>
    <w:rsid w:val="00E04ACE"/>
    <w:rsid w:val="00E04C50"/>
    <w:rsid w:val="00E0566D"/>
    <w:rsid w:val="00E0663D"/>
    <w:rsid w:val="00E06C45"/>
    <w:rsid w:val="00E07988"/>
    <w:rsid w:val="00E07A62"/>
    <w:rsid w:val="00E07AB3"/>
    <w:rsid w:val="00E07B9A"/>
    <w:rsid w:val="00E10953"/>
    <w:rsid w:val="00E109CB"/>
    <w:rsid w:val="00E11FE9"/>
    <w:rsid w:val="00E129DD"/>
    <w:rsid w:val="00E133C2"/>
    <w:rsid w:val="00E13832"/>
    <w:rsid w:val="00E139A3"/>
    <w:rsid w:val="00E13FBA"/>
    <w:rsid w:val="00E1418E"/>
    <w:rsid w:val="00E14CA1"/>
    <w:rsid w:val="00E14D93"/>
    <w:rsid w:val="00E150E3"/>
    <w:rsid w:val="00E1516F"/>
    <w:rsid w:val="00E15A86"/>
    <w:rsid w:val="00E1715A"/>
    <w:rsid w:val="00E17B4D"/>
    <w:rsid w:val="00E17CB6"/>
    <w:rsid w:val="00E20731"/>
    <w:rsid w:val="00E20CAF"/>
    <w:rsid w:val="00E20F06"/>
    <w:rsid w:val="00E2123C"/>
    <w:rsid w:val="00E218C3"/>
    <w:rsid w:val="00E21E94"/>
    <w:rsid w:val="00E222B8"/>
    <w:rsid w:val="00E22306"/>
    <w:rsid w:val="00E22638"/>
    <w:rsid w:val="00E2328F"/>
    <w:rsid w:val="00E233D7"/>
    <w:rsid w:val="00E23C7F"/>
    <w:rsid w:val="00E23EAD"/>
    <w:rsid w:val="00E2451D"/>
    <w:rsid w:val="00E24618"/>
    <w:rsid w:val="00E24B83"/>
    <w:rsid w:val="00E24BC7"/>
    <w:rsid w:val="00E24E72"/>
    <w:rsid w:val="00E254A3"/>
    <w:rsid w:val="00E2564D"/>
    <w:rsid w:val="00E259E4"/>
    <w:rsid w:val="00E265F6"/>
    <w:rsid w:val="00E26C99"/>
    <w:rsid w:val="00E271F7"/>
    <w:rsid w:val="00E27D79"/>
    <w:rsid w:val="00E30049"/>
    <w:rsid w:val="00E30856"/>
    <w:rsid w:val="00E30C13"/>
    <w:rsid w:val="00E31663"/>
    <w:rsid w:val="00E31A91"/>
    <w:rsid w:val="00E31E3F"/>
    <w:rsid w:val="00E3297A"/>
    <w:rsid w:val="00E32D3F"/>
    <w:rsid w:val="00E32D7C"/>
    <w:rsid w:val="00E32FD2"/>
    <w:rsid w:val="00E33E7A"/>
    <w:rsid w:val="00E35146"/>
    <w:rsid w:val="00E37502"/>
    <w:rsid w:val="00E379DF"/>
    <w:rsid w:val="00E37A5D"/>
    <w:rsid w:val="00E37C04"/>
    <w:rsid w:val="00E407D0"/>
    <w:rsid w:val="00E40AA7"/>
    <w:rsid w:val="00E40FFF"/>
    <w:rsid w:val="00E41E38"/>
    <w:rsid w:val="00E41E81"/>
    <w:rsid w:val="00E42C0B"/>
    <w:rsid w:val="00E4395F"/>
    <w:rsid w:val="00E440E1"/>
    <w:rsid w:val="00E459B1"/>
    <w:rsid w:val="00E46A2B"/>
    <w:rsid w:val="00E46BCE"/>
    <w:rsid w:val="00E47FAB"/>
    <w:rsid w:val="00E50372"/>
    <w:rsid w:val="00E503BD"/>
    <w:rsid w:val="00E5047D"/>
    <w:rsid w:val="00E50C92"/>
    <w:rsid w:val="00E50DDC"/>
    <w:rsid w:val="00E514B0"/>
    <w:rsid w:val="00E518A3"/>
    <w:rsid w:val="00E51917"/>
    <w:rsid w:val="00E522EA"/>
    <w:rsid w:val="00E52732"/>
    <w:rsid w:val="00E5309A"/>
    <w:rsid w:val="00E537C7"/>
    <w:rsid w:val="00E53891"/>
    <w:rsid w:val="00E54B71"/>
    <w:rsid w:val="00E55260"/>
    <w:rsid w:val="00E56384"/>
    <w:rsid w:val="00E56625"/>
    <w:rsid w:val="00E57E9A"/>
    <w:rsid w:val="00E57FCF"/>
    <w:rsid w:val="00E6096E"/>
    <w:rsid w:val="00E61118"/>
    <w:rsid w:val="00E612AA"/>
    <w:rsid w:val="00E62A8C"/>
    <w:rsid w:val="00E636B5"/>
    <w:rsid w:val="00E64AB4"/>
    <w:rsid w:val="00E65AAC"/>
    <w:rsid w:val="00E65AC6"/>
    <w:rsid w:val="00E65DB4"/>
    <w:rsid w:val="00E6644B"/>
    <w:rsid w:val="00E668F9"/>
    <w:rsid w:val="00E67CDB"/>
    <w:rsid w:val="00E70240"/>
    <w:rsid w:val="00E702FF"/>
    <w:rsid w:val="00E71D35"/>
    <w:rsid w:val="00E72729"/>
    <w:rsid w:val="00E73A2E"/>
    <w:rsid w:val="00E74152"/>
    <w:rsid w:val="00E742A7"/>
    <w:rsid w:val="00E74328"/>
    <w:rsid w:val="00E749B8"/>
    <w:rsid w:val="00E74A06"/>
    <w:rsid w:val="00E74C9F"/>
    <w:rsid w:val="00E765D4"/>
    <w:rsid w:val="00E76C88"/>
    <w:rsid w:val="00E76EB3"/>
    <w:rsid w:val="00E773E2"/>
    <w:rsid w:val="00E77556"/>
    <w:rsid w:val="00E7766F"/>
    <w:rsid w:val="00E77799"/>
    <w:rsid w:val="00E7799A"/>
    <w:rsid w:val="00E77DBA"/>
    <w:rsid w:val="00E819C4"/>
    <w:rsid w:val="00E81AFB"/>
    <w:rsid w:val="00E81FEE"/>
    <w:rsid w:val="00E82F86"/>
    <w:rsid w:val="00E836B6"/>
    <w:rsid w:val="00E84E0F"/>
    <w:rsid w:val="00E8575A"/>
    <w:rsid w:val="00E858DE"/>
    <w:rsid w:val="00E85F47"/>
    <w:rsid w:val="00E86743"/>
    <w:rsid w:val="00E87477"/>
    <w:rsid w:val="00E905E8"/>
    <w:rsid w:val="00E91CED"/>
    <w:rsid w:val="00E927FD"/>
    <w:rsid w:val="00E92B40"/>
    <w:rsid w:val="00E9329E"/>
    <w:rsid w:val="00E93D34"/>
    <w:rsid w:val="00E948F0"/>
    <w:rsid w:val="00E94F2E"/>
    <w:rsid w:val="00E9539E"/>
    <w:rsid w:val="00E9648D"/>
    <w:rsid w:val="00E9657F"/>
    <w:rsid w:val="00E9676B"/>
    <w:rsid w:val="00E96D71"/>
    <w:rsid w:val="00E96E42"/>
    <w:rsid w:val="00E97B62"/>
    <w:rsid w:val="00EA0361"/>
    <w:rsid w:val="00EA0822"/>
    <w:rsid w:val="00EA1BAE"/>
    <w:rsid w:val="00EA2550"/>
    <w:rsid w:val="00EA2912"/>
    <w:rsid w:val="00EA29B8"/>
    <w:rsid w:val="00EA3101"/>
    <w:rsid w:val="00EA32D3"/>
    <w:rsid w:val="00EA3F29"/>
    <w:rsid w:val="00EA44E2"/>
    <w:rsid w:val="00EA4F8F"/>
    <w:rsid w:val="00EA551F"/>
    <w:rsid w:val="00EA565D"/>
    <w:rsid w:val="00EA5B98"/>
    <w:rsid w:val="00EA5C27"/>
    <w:rsid w:val="00EA5CD8"/>
    <w:rsid w:val="00EA6491"/>
    <w:rsid w:val="00EA6F31"/>
    <w:rsid w:val="00EA7028"/>
    <w:rsid w:val="00EA7416"/>
    <w:rsid w:val="00EB12DF"/>
    <w:rsid w:val="00EB13B0"/>
    <w:rsid w:val="00EB166C"/>
    <w:rsid w:val="00EB1703"/>
    <w:rsid w:val="00EB170B"/>
    <w:rsid w:val="00EB17C4"/>
    <w:rsid w:val="00EB1A94"/>
    <w:rsid w:val="00EB2E85"/>
    <w:rsid w:val="00EB32D4"/>
    <w:rsid w:val="00EB4407"/>
    <w:rsid w:val="00EB46E9"/>
    <w:rsid w:val="00EB4ED6"/>
    <w:rsid w:val="00EB5372"/>
    <w:rsid w:val="00EB5A89"/>
    <w:rsid w:val="00EB5B1C"/>
    <w:rsid w:val="00EB6BEE"/>
    <w:rsid w:val="00EB76EF"/>
    <w:rsid w:val="00EB7A55"/>
    <w:rsid w:val="00EB7B38"/>
    <w:rsid w:val="00EC0D08"/>
    <w:rsid w:val="00EC15B5"/>
    <w:rsid w:val="00EC29B3"/>
    <w:rsid w:val="00EC3CE6"/>
    <w:rsid w:val="00EC3F83"/>
    <w:rsid w:val="00EC400D"/>
    <w:rsid w:val="00EC4463"/>
    <w:rsid w:val="00EC4C06"/>
    <w:rsid w:val="00EC6203"/>
    <w:rsid w:val="00EC64B9"/>
    <w:rsid w:val="00EC66ED"/>
    <w:rsid w:val="00EC68C9"/>
    <w:rsid w:val="00EC7CC3"/>
    <w:rsid w:val="00EC7F4C"/>
    <w:rsid w:val="00ED0970"/>
    <w:rsid w:val="00ED1E4B"/>
    <w:rsid w:val="00ED2B13"/>
    <w:rsid w:val="00ED3589"/>
    <w:rsid w:val="00ED3E48"/>
    <w:rsid w:val="00ED4D2A"/>
    <w:rsid w:val="00ED6982"/>
    <w:rsid w:val="00ED7290"/>
    <w:rsid w:val="00EE06F3"/>
    <w:rsid w:val="00EE0774"/>
    <w:rsid w:val="00EE15FE"/>
    <w:rsid w:val="00EE1BB2"/>
    <w:rsid w:val="00EE1D82"/>
    <w:rsid w:val="00EE257F"/>
    <w:rsid w:val="00EE36C4"/>
    <w:rsid w:val="00EE3F55"/>
    <w:rsid w:val="00EE47EA"/>
    <w:rsid w:val="00EE4D52"/>
    <w:rsid w:val="00EE6971"/>
    <w:rsid w:val="00EE7DA9"/>
    <w:rsid w:val="00EE7E67"/>
    <w:rsid w:val="00EE7FA9"/>
    <w:rsid w:val="00EF0076"/>
    <w:rsid w:val="00EF136D"/>
    <w:rsid w:val="00EF2966"/>
    <w:rsid w:val="00EF5A08"/>
    <w:rsid w:val="00EF7D86"/>
    <w:rsid w:val="00F009D7"/>
    <w:rsid w:val="00F00A6D"/>
    <w:rsid w:val="00F00CB5"/>
    <w:rsid w:val="00F02251"/>
    <w:rsid w:val="00F02567"/>
    <w:rsid w:val="00F02CF1"/>
    <w:rsid w:val="00F02F03"/>
    <w:rsid w:val="00F05D56"/>
    <w:rsid w:val="00F06081"/>
    <w:rsid w:val="00F06921"/>
    <w:rsid w:val="00F07630"/>
    <w:rsid w:val="00F07797"/>
    <w:rsid w:val="00F0795D"/>
    <w:rsid w:val="00F10156"/>
    <w:rsid w:val="00F10845"/>
    <w:rsid w:val="00F108E5"/>
    <w:rsid w:val="00F10DD8"/>
    <w:rsid w:val="00F10F10"/>
    <w:rsid w:val="00F11B7A"/>
    <w:rsid w:val="00F11DBE"/>
    <w:rsid w:val="00F124D9"/>
    <w:rsid w:val="00F125A6"/>
    <w:rsid w:val="00F13076"/>
    <w:rsid w:val="00F13734"/>
    <w:rsid w:val="00F13BB5"/>
    <w:rsid w:val="00F142B8"/>
    <w:rsid w:val="00F14425"/>
    <w:rsid w:val="00F14DBC"/>
    <w:rsid w:val="00F152C7"/>
    <w:rsid w:val="00F152ED"/>
    <w:rsid w:val="00F15605"/>
    <w:rsid w:val="00F161D2"/>
    <w:rsid w:val="00F162B9"/>
    <w:rsid w:val="00F16565"/>
    <w:rsid w:val="00F16CDF"/>
    <w:rsid w:val="00F1768F"/>
    <w:rsid w:val="00F17D24"/>
    <w:rsid w:val="00F2018B"/>
    <w:rsid w:val="00F203AF"/>
    <w:rsid w:val="00F2212E"/>
    <w:rsid w:val="00F2310D"/>
    <w:rsid w:val="00F23465"/>
    <w:rsid w:val="00F23D15"/>
    <w:rsid w:val="00F2489B"/>
    <w:rsid w:val="00F24E3F"/>
    <w:rsid w:val="00F25A46"/>
    <w:rsid w:val="00F25A5F"/>
    <w:rsid w:val="00F26A86"/>
    <w:rsid w:val="00F26D25"/>
    <w:rsid w:val="00F27F47"/>
    <w:rsid w:val="00F30380"/>
    <w:rsid w:val="00F30484"/>
    <w:rsid w:val="00F30CE2"/>
    <w:rsid w:val="00F310ED"/>
    <w:rsid w:val="00F321D6"/>
    <w:rsid w:val="00F32E91"/>
    <w:rsid w:val="00F3301C"/>
    <w:rsid w:val="00F34F30"/>
    <w:rsid w:val="00F35653"/>
    <w:rsid w:val="00F3570E"/>
    <w:rsid w:val="00F360BE"/>
    <w:rsid w:val="00F3642D"/>
    <w:rsid w:val="00F36C24"/>
    <w:rsid w:val="00F371BE"/>
    <w:rsid w:val="00F374FA"/>
    <w:rsid w:val="00F37545"/>
    <w:rsid w:val="00F37FC5"/>
    <w:rsid w:val="00F403D9"/>
    <w:rsid w:val="00F41538"/>
    <w:rsid w:val="00F41C96"/>
    <w:rsid w:val="00F43698"/>
    <w:rsid w:val="00F43896"/>
    <w:rsid w:val="00F447CA"/>
    <w:rsid w:val="00F448AE"/>
    <w:rsid w:val="00F44AAC"/>
    <w:rsid w:val="00F45112"/>
    <w:rsid w:val="00F455E2"/>
    <w:rsid w:val="00F45E65"/>
    <w:rsid w:val="00F45F18"/>
    <w:rsid w:val="00F466BE"/>
    <w:rsid w:val="00F47A67"/>
    <w:rsid w:val="00F47C57"/>
    <w:rsid w:val="00F500B5"/>
    <w:rsid w:val="00F50A09"/>
    <w:rsid w:val="00F50E94"/>
    <w:rsid w:val="00F51FBB"/>
    <w:rsid w:val="00F534E4"/>
    <w:rsid w:val="00F53651"/>
    <w:rsid w:val="00F53F34"/>
    <w:rsid w:val="00F54AE0"/>
    <w:rsid w:val="00F54C5F"/>
    <w:rsid w:val="00F551A3"/>
    <w:rsid w:val="00F555DB"/>
    <w:rsid w:val="00F559F6"/>
    <w:rsid w:val="00F56535"/>
    <w:rsid w:val="00F5674A"/>
    <w:rsid w:val="00F56BB1"/>
    <w:rsid w:val="00F57B07"/>
    <w:rsid w:val="00F60389"/>
    <w:rsid w:val="00F60E83"/>
    <w:rsid w:val="00F61731"/>
    <w:rsid w:val="00F6225E"/>
    <w:rsid w:val="00F626F0"/>
    <w:rsid w:val="00F6286F"/>
    <w:rsid w:val="00F63693"/>
    <w:rsid w:val="00F638E5"/>
    <w:rsid w:val="00F63B72"/>
    <w:rsid w:val="00F63ED7"/>
    <w:rsid w:val="00F63F81"/>
    <w:rsid w:val="00F63FBF"/>
    <w:rsid w:val="00F64164"/>
    <w:rsid w:val="00F6447E"/>
    <w:rsid w:val="00F654D6"/>
    <w:rsid w:val="00F65FEC"/>
    <w:rsid w:val="00F66688"/>
    <w:rsid w:val="00F678FA"/>
    <w:rsid w:val="00F67B83"/>
    <w:rsid w:val="00F702CD"/>
    <w:rsid w:val="00F70FB1"/>
    <w:rsid w:val="00F70FDF"/>
    <w:rsid w:val="00F71640"/>
    <w:rsid w:val="00F71AEB"/>
    <w:rsid w:val="00F71E18"/>
    <w:rsid w:val="00F720E0"/>
    <w:rsid w:val="00F721DB"/>
    <w:rsid w:val="00F72411"/>
    <w:rsid w:val="00F72536"/>
    <w:rsid w:val="00F72A57"/>
    <w:rsid w:val="00F72B4F"/>
    <w:rsid w:val="00F73673"/>
    <w:rsid w:val="00F741A0"/>
    <w:rsid w:val="00F74A8B"/>
    <w:rsid w:val="00F75017"/>
    <w:rsid w:val="00F758B2"/>
    <w:rsid w:val="00F7683A"/>
    <w:rsid w:val="00F76B55"/>
    <w:rsid w:val="00F76D16"/>
    <w:rsid w:val="00F76E78"/>
    <w:rsid w:val="00F77EFC"/>
    <w:rsid w:val="00F805A2"/>
    <w:rsid w:val="00F807E4"/>
    <w:rsid w:val="00F8155D"/>
    <w:rsid w:val="00F81596"/>
    <w:rsid w:val="00F81725"/>
    <w:rsid w:val="00F82B14"/>
    <w:rsid w:val="00F83547"/>
    <w:rsid w:val="00F83BC3"/>
    <w:rsid w:val="00F842A1"/>
    <w:rsid w:val="00F84629"/>
    <w:rsid w:val="00F84CEC"/>
    <w:rsid w:val="00F84DB5"/>
    <w:rsid w:val="00F853CD"/>
    <w:rsid w:val="00F854C9"/>
    <w:rsid w:val="00F854F4"/>
    <w:rsid w:val="00F857C7"/>
    <w:rsid w:val="00F866EA"/>
    <w:rsid w:val="00F87185"/>
    <w:rsid w:val="00F90655"/>
    <w:rsid w:val="00F91447"/>
    <w:rsid w:val="00F92F4B"/>
    <w:rsid w:val="00F92F9B"/>
    <w:rsid w:val="00F9333B"/>
    <w:rsid w:val="00F947E9"/>
    <w:rsid w:val="00F957A1"/>
    <w:rsid w:val="00F9627F"/>
    <w:rsid w:val="00F96BB6"/>
    <w:rsid w:val="00F96D4C"/>
    <w:rsid w:val="00F977A2"/>
    <w:rsid w:val="00FA0288"/>
    <w:rsid w:val="00FA048D"/>
    <w:rsid w:val="00FA08D6"/>
    <w:rsid w:val="00FA0CEC"/>
    <w:rsid w:val="00FA0FD8"/>
    <w:rsid w:val="00FA188F"/>
    <w:rsid w:val="00FA2DBD"/>
    <w:rsid w:val="00FA37AD"/>
    <w:rsid w:val="00FA39EC"/>
    <w:rsid w:val="00FA4066"/>
    <w:rsid w:val="00FA43D2"/>
    <w:rsid w:val="00FA4629"/>
    <w:rsid w:val="00FA4D76"/>
    <w:rsid w:val="00FA5EFC"/>
    <w:rsid w:val="00FA685B"/>
    <w:rsid w:val="00FA6AF2"/>
    <w:rsid w:val="00FA6CDB"/>
    <w:rsid w:val="00FA6ED1"/>
    <w:rsid w:val="00FA7B92"/>
    <w:rsid w:val="00FB011C"/>
    <w:rsid w:val="00FB011D"/>
    <w:rsid w:val="00FB3172"/>
    <w:rsid w:val="00FB41ED"/>
    <w:rsid w:val="00FB4332"/>
    <w:rsid w:val="00FB4960"/>
    <w:rsid w:val="00FB4B06"/>
    <w:rsid w:val="00FB5CE3"/>
    <w:rsid w:val="00FB5FD6"/>
    <w:rsid w:val="00FB62BC"/>
    <w:rsid w:val="00FB7039"/>
    <w:rsid w:val="00FB7AE4"/>
    <w:rsid w:val="00FC1017"/>
    <w:rsid w:val="00FC1262"/>
    <w:rsid w:val="00FC1656"/>
    <w:rsid w:val="00FC17B3"/>
    <w:rsid w:val="00FC18C2"/>
    <w:rsid w:val="00FC26E7"/>
    <w:rsid w:val="00FC54B3"/>
    <w:rsid w:val="00FC6CE2"/>
    <w:rsid w:val="00FC7563"/>
    <w:rsid w:val="00FC7A29"/>
    <w:rsid w:val="00FC7A70"/>
    <w:rsid w:val="00FC7C5D"/>
    <w:rsid w:val="00FC7ECD"/>
    <w:rsid w:val="00FD0C70"/>
    <w:rsid w:val="00FD0E61"/>
    <w:rsid w:val="00FD155F"/>
    <w:rsid w:val="00FD212A"/>
    <w:rsid w:val="00FD254A"/>
    <w:rsid w:val="00FD3001"/>
    <w:rsid w:val="00FD3106"/>
    <w:rsid w:val="00FD4C39"/>
    <w:rsid w:val="00FD4CEE"/>
    <w:rsid w:val="00FD5B4B"/>
    <w:rsid w:val="00FD663C"/>
    <w:rsid w:val="00FD67A4"/>
    <w:rsid w:val="00FE09BE"/>
    <w:rsid w:val="00FE0CEC"/>
    <w:rsid w:val="00FE105F"/>
    <w:rsid w:val="00FE1F2E"/>
    <w:rsid w:val="00FE305A"/>
    <w:rsid w:val="00FE38A3"/>
    <w:rsid w:val="00FE3DFF"/>
    <w:rsid w:val="00FE3E52"/>
    <w:rsid w:val="00FE3F6D"/>
    <w:rsid w:val="00FE4F77"/>
    <w:rsid w:val="00FE4FD9"/>
    <w:rsid w:val="00FE5256"/>
    <w:rsid w:val="00FE5297"/>
    <w:rsid w:val="00FE55FD"/>
    <w:rsid w:val="00FE5A0D"/>
    <w:rsid w:val="00FE5E78"/>
    <w:rsid w:val="00FE67EC"/>
    <w:rsid w:val="00FE681D"/>
    <w:rsid w:val="00FE70D7"/>
    <w:rsid w:val="00FE78F1"/>
    <w:rsid w:val="00FE7D53"/>
    <w:rsid w:val="00FF0AE3"/>
    <w:rsid w:val="00FF0F00"/>
    <w:rsid w:val="00FF18AD"/>
    <w:rsid w:val="00FF39CF"/>
    <w:rsid w:val="00FF3D61"/>
    <w:rsid w:val="00FF42B0"/>
    <w:rsid w:val="00FF4B6A"/>
    <w:rsid w:val="00FF4FA6"/>
    <w:rsid w:val="00FF51F6"/>
    <w:rsid w:val="00FF659D"/>
    <w:rsid w:val="00FF76C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stockticker"/>
  <w:shapeDefaults>
    <o:shapedefaults v:ext="edit" spidmax="2049"/>
    <o:shapelayout v:ext="edit">
      <o:idmap v:ext="edit" data="1"/>
    </o:shapelayout>
  </w:shapeDefaults>
  <w:decimalSymbol w:val="."/>
  <w:listSeparator w:val="."/>
  <w15:docId w15:val="{50715ABE-BF38-49F1-99BE-695E6ABE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3D0"/>
    <w:pPr>
      <w:spacing w:before="120" w:after="120" w:line="288" w:lineRule="auto"/>
      <w:jc w:val="both"/>
    </w:pPr>
    <w:rPr>
      <w:rFonts w:ascii="Arial" w:hAnsi="Arial"/>
      <w:sz w:val="22"/>
      <w:lang w:val="en-GB" w:eastAsia="en-US"/>
    </w:rPr>
  </w:style>
  <w:style w:type="paragraph" w:styleId="Heading1">
    <w:name w:val="heading 1"/>
    <w:aliases w:val="Section,HEADING 1,Indent1,Header 1,Heading 1 SECTION HEAD,PHB Head 1"/>
    <w:basedOn w:val="Normal"/>
    <w:next w:val="BodyTextIndent"/>
    <w:link w:val="Heading1Char"/>
    <w:uiPriority w:val="9"/>
    <w:qFormat/>
    <w:rsid w:val="00F455E2"/>
    <w:pPr>
      <w:keepNext/>
      <w:numPr>
        <w:numId w:val="110"/>
      </w:numPr>
      <w:spacing w:before="240"/>
      <w:jc w:val="center"/>
      <w:outlineLvl w:val="0"/>
    </w:pPr>
    <w:rPr>
      <w:rFonts w:ascii="Arial Bold" w:hAnsi="Arial Bold"/>
      <w:b/>
      <w:caps/>
      <w:kern w:val="28"/>
      <w:sz w:val="52"/>
      <w:szCs w:val="28"/>
    </w:rPr>
  </w:style>
  <w:style w:type="paragraph" w:styleId="Heading2">
    <w:name w:val="heading 2"/>
    <w:aliases w:val="H21,H22,H23,H24,H25,H26,H27,H28,H211,H221,H231,H241,H251,H261,H271,H29,H212,H222,H232,H242,H252,H262,H272,H210,H213,H223,H233,H243,H253,H263,H273,y2khdr2,Heading 2 Char Char,T2Heading 2,PHB Head 2"/>
    <w:basedOn w:val="Heading1"/>
    <w:next w:val="Header"/>
    <w:link w:val="Heading2Char"/>
    <w:qFormat/>
    <w:rsid w:val="00D50D57"/>
    <w:pPr>
      <w:numPr>
        <w:numId w:val="72"/>
      </w:numPr>
      <w:tabs>
        <w:tab w:val="left" w:pos="1134"/>
      </w:tabs>
      <w:outlineLvl w:val="1"/>
    </w:pPr>
    <w:rPr>
      <w:szCs w:val="52"/>
    </w:rPr>
  </w:style>
  <w:style w:type="paragraph" w:styleId="Heading3">
    <w:name w:val="heading 3"/>
    <w:aliases w:val="H3,h3,H31,H32,H33,H34,H35,H36,H37,H38,H311,H321,H331,H341,H351,H361,H371,H39,H312,H322,H332,H342,H352,H362,H372,H310,H313,H323,H333,H343,H353,H363,H373,H324,H334,H344,H354,H364,H374,PHB Head 3"/>
    <w:basedOn w:val="Normal"/>
    <w:next w:val="BodyTextIndent"/>
    <w:link w:val="Heading3Char"/>
    <w:autoRedefine/>
    <w:qFormat/>
    <w:rsid w:val="00C00C5A"/>
    <w:pPr>
      <w:keepNext/>
      <w:tabs>
        <w:tab w:val="num" w:pos="1437"/>
      </w:tabs>
      <w:spacing w:beforeLines="100" w:after="0" w:line="240" w:lineRule="auto"/>
      <w:ind w:left="1134" w:hanging="918"/>
      <w:jc w:val="center"/>
      <w:outlineLvl w:val="2"/>
    </w:pPr>
    <w:rPr>
      <w:rFonts w:cs="Arial"/>
      <w:b/>
      <w:sz w:val="52"/>
      <w:szCs w:val="22"/>
    </w:rPr>
  </w:style>
  <w:style w:type="paragraph" w:styleId="Heading4">
    <w:name w:val="heading 4"/>
    <w:aliases w:val="Heading 4 Char"/>
    <w:basedOn w:val="Normal"/>
    <w:next w:val="block1"/>
    <w:qFormat/>
    <w:rsid w:val="007C58FB"/>
    <w:pPr>
      <w:keepNext/>
      <w:jc w:val="left"/>
      <w:outlineLvl w:val="3"/>
    </w:pPr>
    <w:rPr>
      <w:b/>
      <w:sz w:val="32"/>
    </w:rPr>
  </w:style>
  <w:style w:type="paragraph" w:styleId="Heading5">
    <w:name w:val="heading 5"/>
    <w:basedOn w:val="Normal"/>
    <w:next w:val="BodyText3"/>
    <w:link w:val="Heading5Char"/>
    <w:autoRedefine/>
    <w:qFormat/>
    <w:rsid w:val="00C3472C"/>
    <w:pPr>
      <w:jc w:val="left"/>
      <w:outlineLvl w:val="4"/>
    </w:pPr>
    <w:rPr>
      <w:b/>
      <w:sz w:val="24"/>
    </w:rPr>
  </w:style>
  <w:style w:type="paragraph" w:styleId="Heading6">
    <w:name w:val="heading 6"/>
    <w:basedOn w:val="Normal"/>
    <w:next w:val="BodyText2"/>
    <w:link w:val="Heading6Char"/>
    <w:qFormat/>
    <w:rsid w:val="00332B9F"/>
    <w:pPr>
      <w:numPr>
        <w:ilvl w:val="5"/>
        <w:numId w:val="31"/>
      </w:numPr>
      <w:tabs>
        <w:tab w:val="left" w:pos="1440"/>
      </w:tabs>
      <w:overflowPunct w:val="0"/>
      <w:autoSpaceDE w:val="0"/>
      <w:autoSpaceDN w:val="0"/>
      <w:adjustRightInd w:val="0"/>
      <w:textAlignment w:val="baseline"/>
      <w:outlineLvl w:val="5"/>
    </w:pPr>
    <w:rPr>
      <w:sz w:val="20"/>
    </w:rPr>
  </w:style>
  <w:style w:type="paragraph" w:styleId="Heading7">
    <w:name w:val="heading 7"/>
    <w:basedOn w:val="Normal"/>
    <w:next w:val="BodyText3"/>
    <w:link w:val="Heading7Char"/>
    <w:qFormat/>
    <w:rsid w:val="00361C37"/>
    <w:pPr>
      <w:numPr>
        <w:ilvl w:val="6"/>
        <w:numId w:val="31"/>
      </w:numPr>
      <w:outlineLvl w:val="6"/>
    </w:pPr>
  </w:style>
  <w:style w:type="paragraph" w:styleId="Heading8">
    <w:name w:val="heading 8"/>
    <w:basedOn w:val="Normal"/>
    <w:next w:val="BodyText4"/>
    <w:link w:val="Heading8Char"/>
    <w:qFormat/>
    <w:rsid w:val="00361C37"/>
    <w:pPr>
      <w:numPr>
        <w:ilvl w:val="7"/>
        <w:numId w:val="31"/>
      </w:numPr>
      <w:outlineLvl w:val="7"/>
    </w:pPr>
  </w:style>
  <w:style w:type="paragraph" w:styleId="Heading9">
    <w:name w:val="heading 9"/>
    <w:basedOn w:val="Normal"/>
    <w:next w:val="BodyText2"/>
    <w:link w:val="Heading9Char"/>
    <w:qFormat/>
    <w:rsid w:val="006A6290"/>
    <w:pPr>
      <w:numPr>
        <w:numId w:val="109"/>
      </w:numPr>
      <w:jc w:val="center"/>
      <w:outlineLvl w:val="8"/>
    </w:pPr>
    <w:rPr>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Body Text Indent Char,Body Text Indent Char Char Char Char Char Char,Body Text Indent Char Char Char Char Char,Body Text Indent Char Char Char Char Char Char Char Char Char C"/>
    <w:basedOn w:val="Normal"/>
    <w:link w:val="BodyTextIndentChar1"/>
    <w:rsid w:val="00C548EA"/>
    <w:pPr>
      <w:tabs>
        <w:tab w:val="left" w:pos="1440"/>
      </w:tabs>
      <w:ind w:left="720"/>
    </w:pPr>
  </w:style>
  <w:style w:type="paragraph" w:styleId="Header">
    <w:name w:val="header"/>
    <w:aliases w:val="Char Char Char Char Char Char Char,Char Char Char Char Char Char Char Char,Char Char Char Char Char Char Char Char Char Char Char Char Char Char,Header1,Char Char Char Char Char Char Char1,Char Char Char Char Char Char Char Char1 Char Char Char,C"/>
    <w:basedOn w:val="Normal"/>
    <w:link w:val="HeaderChar"/>
    <w:uiPriority w:val="99"/>
    <w:rsid w:val="00C548EA"/>
    <w:pPr>
      <w:widowControl w:val="0"/>
      <w:tabs>
        <w:tab w:val="left" w:pos="1134"/>
        <w:tab w:val="left" w:pos="1985"/>
        <w:tab w:val="right" w:pos="9015"/>
      </w:tabs>
    </w:pPr>
    <w:rPr>
      <w:lang w:val="en-ZA"/>
    </w:rPr>
  </w:style>
  <w:style w:type="paragraph" w:styleId="BodyText2">
    <w:name w:val="Body Text 2"/>
    <w:basedOn w:val="Normal"/>
    <w:link w:val="BodyText2Char"/>
    <w:rsid w:val="00C548EA"/>
    <w:pPr>
      <w:tabs>
        <w:tab w:val="left" w:pos="720"/>
        <w:tab w:val="num" w:pos="1440"/>
      </w:tabs>
      <w:spacing w:before="240"/>
      <w:ind w:left="1440" w:hanging="720"/>
    </w:pPr>
  </w:style>
  <w:style w:type="paragraph" w:styleId="BodyText3">
    <w:name w:val="Body Text 3"/>
    <w:basedOn w:val="Normal"/>
    <w:link w:val="BodyText3Char"/>
    <w:uiPriority w:val="99"/>
    <w:rsid w:val="00C548EA"/>
    <w:pPr>
      <w:ind w:left="2138"/>
    </w:pPr>
  </w:style>
  <w:style w:type="paragraph" w:customStyle="1" w:styleId="BodyText4">
    <w:name w:val="Body Text 4"/>
    <w:basedOn w:val="Normal"/>
    <w:rsid w:val="00C548EA"/>
    <w:pPr>
      <w:ind w:left="2858"/>
    </w:pPr>
  </w:style>
  <w:style w:type="paragraph" w:styleId="BodyText">
    <w:name w:val="Body Text"/>
    <w:aliases w:val="Bullet 1"/>
    <w:basedOn w:val="Normal"/>
    <w:link w:val="BodyTextChar"/>
    <w:rsid w:val="00C548EA"/>
    <w:pPr>
      <w:ind w:left="709"/>
    </w:pPr>
    <w:rPr>
      <w:lang w:val="en-ZA"/>
    </w:rPr>
  </w:style>
  <w:style w:type="paragraph" w:styleId="BodyTextFirstIndent2">
    <w:name w:val="Body Text First Indent 2"/>
    <w:basedOn w:val="BodyTextIndent"/>
    <w:link w:val="BodyTextFirstIndent2Char"/>
    <w:rsid w:val="00C548EA"/>
    <w:pPr>
      <w:spacing w:before="60"/>
      <w:ind w:left="283" w:firstLine="210"/>
    </w:pPr>
    <w:rPr>
      <w:lang w:val="en-ZA"/>
    </w:rPr>
  </w:style>
  <w:style w:type="paragraph" w:styleId="BodyTextIndent2">
    <w:name w:val="Body Text Indent 2"/>
    <w:basedOn w:val="Normal"/>
    <w:link w:val="BodyTextIndent2Char"/>
    <w:rsid w:val="00C548EA"/>
    <w:pPr>
      <w:ind w:left="709" w:hanging="674"/>
    </w:pPr>
    <w:rPr>
      <w:lang w:val="en-ZA"/>
    </w:rPr>
  </w:style>
  <w:style w:type="paragraph" w:styleId="BodyTextIndent3">
    <w:name w:val="Body Text Indent 3"/>
    <w:basedOn w:val="Normal"/>
    <w:link w:val="BodyTextIndent3Char"/>
    <w:rsid w:val="00C548EA"/>
    <w:pPr>
      <w:ind w:left="35"/>
    </w:pPr>
    <w:rPr>
      <w:lang w:val="en-ZA"/>
    </w:rPr>
  </w:style>
  <w:style w:type="paragraph" w:customStyle="1" w:styleId="BodyText1">
    <w:name w:val="BodyText1"/>
    <w:basedOn w:val="Normal"/>
    <w:autoRedefine/>
    <w:rsid w:val="00C548EA"/>
    <w:pPr>
      <w:ind w:left="720"/>
    </w:pPr>
    <w:rPr>
      <w:snapToGrid w:val="0"/>
    </w:rPr>
  </w:style>
  <w:style w:type="paragraph" w:styleId="TOC1">
    <w:name w:val="toc 1"/>
    <w:basedOn w:val="Normal"/>
    <w:next w:val="Normal"/>
    <w:uiPriority w:val="39"/>
    <w:qFormat/>
    <w:rsid w:val="00C1799B"/>
    <w:pPr>
      <w:tabs>
        <w:tab w:val="left" w:pos="1134"/>
        <w:tab w:val="right" w:leader="dot" w:pos="9017"/>
      </w:tabs>
      <w:ind w:left="1134" w:hanging="1134"/>
      <w:jc w:val="left"/>
    </w:pPr>
    <w:rPr>
      <w:bCs/>
      <w:caps/>
      <w:noProof/>
      <w:szCs w:val="24"/>
    </w:rPr>
  </w:style>
  <w:style w:type="paragraph" w:styleId="TOC2">
    <w:name w:val="toc 2"/>
    <w:basedOn w:val="Normal"/>
    <w:next w:val="Normal"/>
    <w:autoRedefine/>
    <w:uiPriority w:val="39"/>
    <w:qFormat/>
    <w:rsid w:val="00C548EA"/>
    <w:pPr>
      <w:spacing w:before="0" w:after="0"/>
      <w:ind w:left="200"/>
      <w:jc w:val="left"/>
    </w:pPr>
    <w:rPr>
      <w:rFonts w:ascii="Times New Roman" w:hAnsi="Times New Roman"/>
      <w:smallCaps/>
      <w:szCs w:val="24"/>
    </w:rPr>
  </w:style>
  <w:style w:type="paragraph" w:styleId="TOC3">
    <w:name w:val="toc 3"/>
    <w:basedOn w:val="Normal"/>
    <w:next w:val="Normal"/>
    <w:autoRedefine/>
    <w:uiPriority w:val="39"/>
    <w:qFormat/>
    <w:rsid w:val="00C548EA"/>
    <w:pPr>
      <w:spacing w:before="0" w:after="0"/>
      <w:ind w:left="400"/>
      <w:jc w:val="left"/>
    </w:pPr>
    <w:rPr>
      <w:rFonts w:ascii="Times New Roman" w:hAnsi="Times New Roman"/>
      <w:i/>
      <w:iCs/>
      <w:szCs w:val="24"/>
    </w:rPr>
  </w:style>
  <w:style w:type="paragraph" w:styleId="TOC4">
    <w:name w:val="toc 4"/>
    <w:basedOn w:val="Normal"/>
    <w:next w:val="Normal"/>
    <w:autoRedefine/>
    <w:uiPriority w:val="39"/>
    <w:rsid w:val="00C548EA"/>
    <w:pPr>
      <w:spacing w:before="0" w:after="0"/>
      <w:ind w:left="600"/>
      <w:jc w:val="left"/>
    </w:pPr>
    <w:rPr>
      <w:rFonts w:ascii="Times New Roman" w:hAnsi="Times New Roman"/>
      <w:szCs w:val="21"/>
    </w:rPr>
  </w:style>
  <w:style w:type="paragraph" w:styleId="TOC5">
    <w:name w:val="toc 5"/>
    <w:basedOn w:val="Normal"/>
    <w:next w:val="Normal"/>
    <w:autoRedefine/>
    <w:rsid w:val="00C548EA"/>
    <w:pPr>
      <w:spacing w:before="0" w:after="0"/>
      <w:ind w:left="800"/>
      <w:jc w:val="left"/>
    </w:pPr>
    <w:rPr>
      <w:rFonts w:ascii="Times New Roman" w:hAnsi="Times New Roman"/>
      <w:szCs w:val="21"/>
    </w:rPr>
  </w:style>
  <w:style w:type="paragraph" w:styleId="TOC6">
    <w:name w:val="toc 6"/>
    <w:basedOn w:val="Normal"/>
    <w:next w:val="Normal"/>
    <w:autoRedefine/>
    <w:rsid w:val="00C548EA"/>
    <w:pPr>
      <w:spacing w:before="0" w:after="0"/>
      <w:ind w:left="1000"/>
      <w:jc w:val="left"/>
    </w:pPr>
    <w:rPr>
      <w:rFonts w:ascii="Times New Roman" w:hAnsi="Times New Roman"/>
      <w:szCs w:val="21"/>
    </w:rPr>
  </w:style>
  <w:style w:type="paragraph" w:styleId="TOC7">
    <w:name w:val="toc 7"/>
    <w:basedOn w:val="Normal"/>
    <w:next w:val="Normal"/>
    <w:autoRedefine/>
    <w:rsid w:val="00C548EA"/>
    <w:pPr>
      <w:spacing w:before="0" w:after="0"/>
      <w:ind w:left="1200"/>
      <w:jc w:val="left"/>
    </w:pPr>
    <w:rPr>
      <w:rFonts w:ascii="Times New Roman" w:hAnsi="Times New Roman"/>
      <w:szCs w:val="21"/>
    </w:rPr>
  </w:style>
  <w:style w:type="paragraph" w:styleId="TOC8">
    <w:name w:val="toc 8"/>
    <w:basedOn w:val="Normal"/>
    <w:next w:val="Normal"/>
    <w:autoRedefine/>
    <w:rsid w:val="00C548EA"/>
    <w:pPr>
      <w:spacing w:before="0" w:after="0"/>
      <w:ind w:left="1400"/>
      <w:jc w:val="left"/>
    </w:pPr>
    <w:rPr>
      <w:rFonts w:ascii="Times New Roman" w:hAnsi="Times New Roman"/>
      <w:szCs w:val="21"/>
    </w:rPr>
  </w:style>
  <w:style w:type="paragraph" w:styleId="TOC9">
    <w:name w:val="toc 9"/>
    <w:basedOn w:val="Normal"/>
    <w:next w:val="Normal"/>
    <w:autoRedefine/>
    <w:rsid w:val="00C548EA"/>
    <w:pPr>
      <w:spacing w:before="0" w:after="0"/>
      <w:ind w:left="1600"/>
      <w:jc w:val="left"/>
    </w:pPr>
    <w:rPr>
      <w:rFonts w:ascii="Times New Roman" w:hAnsi="Times New Roman"/>
      <w:szCs w:val="21"/>
    </w:rPr>
  </w:style>
  <w:style w:type="paragraph" w:styleId="Footer">
    <w:name w:val="footer"/>
    <w:basedOn w:val="Normal"/>
    <w:link w:val="FooterChar"/>
    <w:uiPriority w:val="99"/>
    <w:rsid w:val="00C548EA"/>
    <w:pPr>
      <w:widowControl w:val="0"/>
      <w:tabs>
        <w:tab w:val="center" w:pos="4320"/>
        <w:tab w:val="right" w:pos="8640"/>
      </w:tabs>
      <w:spacing w:before="60" w:after="60" w:line="240" w:lineRule="auto"/>
    </w:pPr>
    <w:rPr>
      <w:sz w:val="20"/>
      <w:lang w:val="en-ZA"/>
    </w:rPr>
  </w:style>
  <w:style w:type="character" w:styleId="PageNumber">
    <w:name w:val="page number"/>
    <w:rsid w:val="00C548EA"/>
    <w:rPr>
      <w:rFonts w:ascii="Arial" w:hAnsi="Arial"/>
      <w:sz w:val="20"/>
    </w:rPr>
  </w:style>
  <w:style w:type="paragraph" w:customStyle="1" w:styleId="CorrespType">
    <w:name w:val="CorrespType"/>
    <w:basedOn w:val="Heading3"/>
    <w:autoRedefine/>
    <w:rsid w:val="00C548EA"/>
    <w:pPr>
      <w:tabs>
        <w:tab w:val="clear" w:pos="1437"/>
      </w:tabs>
      <w:spacing w:after="120"/>
      <w:ind w:left="0" w:firstLine="0"/>
    </w:pPr>
    <w:rPr>
      <w:i/>
      <w:sz w:val="56"/>
    </w:rPr>
  </w:style>
  <w:style w:type="character" w:styleId="FollowedHyperlink">
    <w:name w:val="FollowedHyperlink"/>
    <w:rsid w:val="00C548EA"/>
    <w:rPr>
      <w:color w:val="800080"/>
      <w:u w:val="single"/>
    </w:rPr>
  </w:style>
  <w:style w:type="character" w:styleId="Hyperlink">
    <w:name w:val="Hyperlink"/>
    <w:uiPriority w:val="99"/>
    <w:rsid w:val="00C548EA"/>
    <w:rPr>
      <w:color w:val="0000FF"/>
      <w:u w:val="single"/>
    </w:rPr>
  </w:style>
  <w:style w:type="paragraph" w:customStyle="1" w:styleId="InfoHeading">
    <w:name w:val="InfoHeading"/>
    <w:basedOn w:val="Normal"/>
    <w:rsid w:val="00C548EA"/>
    <w:pPr>
      <w:tabs>
        <w:tab w:val="right" w:pos="1593"/>
      </w:tabs>
      <w:spacing w:before="60"/>
      <w:jc w:val="left"/>
    </w:pPr>
    <w:rPr>
      <w:b/>
      <w:caps/>
    </w:rPr>
  </w:style>
  <w:style w:type="paragraph" w:customStyle="1" w:styleId="InfoText">
    <w:name w:val="InfoText"/>
    <w:basedOn w:val="Normal"/>
    <w:rsid w:val="00C548EA"/>
    <w:pPr>
      <w:spacing w:before="60"/>
      <w:ind w:left="266"/>
    </w:pPr>
    <w:rPr>
      <w:b/>
    </w:rPr>
  </w:style>
  <w:style w:type="paragraph" w:customStyle="1" w:styleId="MessageLine">
    <w:name w:val="Message Line"/>
    <w:basedOn w:val="Normal"/>
    <w:rsid w:val="00C548EA"/>
    <w:pPr>
      <w:spacing w:after="240"/>
    </w:pPr>
    <w:rPr>
      <w:b/>
      <w:i/>
    </w:rPr>
  </w:style>
  <w:style w:type="paragraph" w:customStyle="1" w:styleId="VKELogoCaption">
    <w:name w:val="VKE Logo Caption"/>
    <w:basedOn w:val="Normal"/>
    <w:rsid w:val="00C548EA"/>
    <w:pPr>
      <w:ind w:left="32"/>
    </w:pPr>
    <w:rPr>
      <w:b/>
      <w:i/>
      <w:spacing w:val="40"/>
      <w:w w:val="150"/>
      <w:sz w:val="24"/>
    </w:rPr>
  </w:style>
  <w:style w:type="paragraph" w:customStyle="1" w:styleId="ReturnAddress">
    <w:name w:val="Return Address"/>
    <w:basedOn w:val="Normal"/>
    <w:rsid w:val="00C548EA"/>
    <w:rPr>
      <w:i/>
    </w:rPr>
  </w:style>
  <w:style w:type="paragraph" w:customStyle="1" w:styleId="BULLET">
    <w:name w:val="BULLET"/>
    <w:basedOn w:val="BodyText2"/>
    <w:rsid w:val="00C548EA"/>
    <w:pPr>
      <w:tabs>
        <w:tab w:val="clear" w:pos="1440"/>
        <w:tab w:val="num" w:pos="360"/>
      </w:tabs>
      <w:ind w:left="360" w:hanging="360"/>
    </w:pPr>
  </w:style>
  <w:style w:type="paragraph" w:styleId="Caption">
    <w:name w:val="caption"/>
    <w:basedOn w:val="Normal"/>
    <w:next w:val="Normal"/>
    <w:qFormat/>
    <w:rsid w:val="00C548EA"/>
    <w:pPr>
      <w:framePr w:wrap="notBeside" w:vAnchor="text" w:hAnchor="text" w:y="1"/>
      <w:widowControl w:val="0"/>
      <w:spacing w:before="20" w:after="20" w:line="240" w:lineRule="auto"/>
      <w:jc w:val="center"/>
    </w:pPr>
    <w:rPr>
      <w:b/>
      <w:sz w:val="20"/>
      <w:lang w:val="en-ZA"/>
    </w:rPr>
  </w:style>
  <w:style w:type="character" w:styleId="CommentReference">
    <w:name w:val="annotation reference"/>
    <w:uiPriority w:val="99"/>
    <w:rsid w:val="00C548EA"/>
    <w:rPr>
      <w:sz w:val="16"/>
    </w:rPr>
  </w:style>
  <w:style w:type="paragraph" w:styleId="CommentText">
    <w:name w:val="annotation text"/>
    <w:basedOn w:val="Normal"/>
    <w:link w:val="CommentTextChar"/>
    <w:uiPriority w:val="99"/>
    <w:rsid w:val="00C548EA"/>
    <w:pPr>
      <w:widowControl w:val="0"/>
      <w:spacing w:before="60" w:after="60" w:line="240" w:lineRule="auto"/>
    </w:pPr>
    <w:rPr>
      <w:sz w:val="20"/>
      <w:lang w:val="en-ZA"/>
    </w:rPr>
  </w:style>
  <w:style w:type="paragraph" w:styleId="DocumentMap">
    <w:name w:val="Document Map"/>
    <w:basedOn w:val="Normal"/>
    <w:link w:val="DocumentMapChar"/>
    <w:rsid w:val="00C548EA"/>
    <w:pPr>
      <w:widowControl w:val="0"/>
      <w:shd w:val="clear" w:color="auto" w:fill="000080"/>
      <w:spacing w:before="60" w:after="60" w:line="240" w:lineRule="auto"/>
    </w:pPr>
    <w:rPr>
      <w:rFonts w:ascii="Tahoma" w:hAnsi="Tahoma"/>
      <w:sz w:val="20"/>
      <w:lang w:val="en-ZA"/>
    </w:rPr>
  </w:style>
  <w:style w:type="paragraph" w:styleId="List">
    <w:name w:val="List"/>
    <w:basedOn w:val="Normal"/>
    <w:rsid w:val="00C548EA"/>
    <w:pPr>
      <w:widowControl w:val="0"/>
      <w:tabs>
        <w:tab w:val="left" w:pos="1843"/>
      </w:tabs>
      <w:spacing w:before="60" w:after="60" w:line="240" w:lineRule="auto"/>
      <w:jc w:val="center"/>
    </w:pPr>
    <w:rPr>
      <w:b/>
      <w:caps/>
      <w:sz w:val="32"/>
      <w:lang w:val="en-ZA"/>
    </w:rPr>
  </w:style>
  <w:style w:type="paragraph" w:styleId="List2">
    <w:name w:val="List 2"/>
    <w:basedOn w:val="Normal"/>
    <w:rsid w:val="00C548EA"/>
    <w:pPr>
      <w:widowControl w:val="0"/>
      <w:tabs>
        <w:tab w:val="num" w:pos="720"/>
      </w:tabs>
      <w:spacing w:before="240"/>
      <w:ind w:left="720" w:hanging="720"/>
    </w:pPr>
    <w:rPr>
      <w:lang w:val="en-ZA"/>
    </w:rPr>
  </w:style>
  <w:style w:type="paragraph" w:styleId="List3">
    <w:name w:val="List 3"/>
    <w:basedOn w:val="Normal"/>
    <w:next w:val="BodyText"/>
    <w:autoRedefine/>
    <w:rsid w:val="00C548EA"/>
    <w:pPr>
      <w:widowControl w:val="0"/>
      <w:tabs>
        <w:tab w:val="num" w:pos="720"/>
        <w:tab w:val="left" w:pos="6237"/>
        <w:tab w:val="left" w:pos="6804"/>
        <w:tab w:val="left" w:pos="7650"/>
        <w:tab w:val="left" w:pos="8222"/>
      </w:tabs>
      <w:spacing w:before="0"/>
      <w:ind w:left="720" w:hanging="720"/>
      <w:jc w:val="left"/>
      <w:outlineLvl w:val="0"/>
    </w:pPr>
    <w:rPr>
      <w:b/>
      <w:lang w:val="en-ZA"/>
    </w:rPr>
  </w:style>
  <w:style w:type="paragraph" w:styleId="List4">
    <w:name w:val="List 4"/>
    <w:basedOn w:val="Normal"/>
    <w:rsid w:val="00C548EA"/>
    <w:pPr>
      <w:widowControl w:val="0"/>
      <w:spacing w:before="60" w:after="60" w:line="240" w:lineRule="auto"/>
      <w:ind w:left="1132" w:hanging="283"/>
    </w:pPr>
    <w:rPr>
      <w:sz w:val="20"/>
      <w:lang w:val="en-ZA"/>
    </w:rPr>
  </w:style>
  <w:style w:type="paragraph" w:styleId="List5">
    <w:name w:val="List 5"/>
    <w:basedOn w:val="Normal"/>
    <w:rsid w:val="00C548EA"/>
    <w:pPr>
      <w:widowControl w:val="0"/>
      <w:spacing w:before="60" w:after="60" w:line="240" w:lineRule="auto"/>
      <w:ind w:left="1415" w:hanging="283"/>
    </w:pPr>
    <w:rPr>
      <w:sz w:val="20"/>
      <w:lang w:val="en-ZA"/>
    </w:rPr>
  </w:style>
  <w:style w:type="paragraph" w:styleId="ListContinue2">
    <w:name w:val="List Continue 2"/>
    <w:basedOn w:val="Normal"/>
    <w:rsid w:val="00C548EA"/>
    <w:pPr>
      <w:widowControl w:val="0"/>
      <w:spacing w:before="60" w:line="240" w:lineRule="auto"/>
      <w:ind w:left="566"/>
    </w:pPr>
    <w:rPr>
      <w:sz w:val="20"/>
      <w:lang w:val="en-ZA"/>
    </w:rPr>
  </w:style>
  <w:style w:type="paragraph" w:styleId="TableofFigures">
    <w:name w:val="table of figures"/>
    <w:basedOn w:val="Normal"/>
    <w:next w:val="Normal"/>
    <w:rsid w:val="00C548EA"/>
    <w:pPr>
      <w:ind w:left="400" w:hanging="400"/>
    </w:pPr>
  </w:style>
  <w:style w:type="paragraph" w:customStyle="1" w:styleId="SECTION">
    <w:name w:val="SECTION"/>
    <w:next w:val="Normal"/>
    <w:rsid w:val="00C548EA"/>
    <w:pPr>
      <w:numPr>
        <w:numId w:val="6"/>
      </w:numPr>
      <w:tabs>
        <w:tab w:val="left" w:pos="720"/>
        <w:tab w:val="left" w:pos="1440"/>
        <w:tab w:val="left" w:pos="2160"/>
      </w:tabs>
      <w:spacing w:before="240" w:after="120" w:line="288" w:lineRule="auto"/>
      <w:ind w:left="720"/>
    </w:pPr>
    <w:rPr>
      <w:rFonts w:ascii="Arial" w:hAnsi="Arial"/>
      <w:b/>
      <w:caps/>
      <w:sz w:val="22"/>
      <w:lang w:val="en-GB" w:eastAsia="en-US"/>
    </w:rPr>
  </w:style>
  <w:style w:type="paragraph" w:customStyle="1" w:styleId="HOOFSTUK2">
    <w:name w:val="HOOFSTUK 2"/>
    <w:basedOn w:val="Heading1"/>
    <w:next w:val="BodyTextIndent"/>
    <w:rsid w:val="00C548EA"/>
    <w:pPr>
      <w:numPr>
        <w:numId w:val="7"/>
      </w:numPr>
    </w:pPr>
  </w:style>
  <w:style w:type="paragraph" w:customStyle="1" w:styleId="HOOFSTUK">
    <w:name w:val="HOOFSTUK"/>
    <w:basedOn w:val="Normal"/>
    <w:rsid w:val="00C548EA"/>
    <w:pPr>
      <w:numPr>
        <w:numId w:val="2"/>
      </w:numPr>
      <w:spacing w:after="0"/>
      <w:jc w:val="left"/>
      <w:outlineLvl w:val="0"/>
    </w:pPr>
    <w:rPr>
      <w:b/>
      <w:bCs/>
    </w:rPr>
  </w:style>
  <w:style w:type="paragraph" w:styleId="BodyTextFirstIndent">
    <w:name w:val="Body Text First Indent"/>
    <w:basedOn w:val="BodyText"/>
    <w:link w:val="BodyTextFirstIndentChar"/>
    <w:rsid w:val="00C548EA"/>
    <w:pPr>
      <w:ind w:left="0" w:firstLine="210"/>
    </w:pPr>
    <w:rPr>
      <w:lang w:val="en-GB"/>
    </w:rPr>
  </w:style>
  <w:style w:type="paragraph" w:customStyle="1" w:styleId="HOOFSTUK3">
    <w:name w:val="HOOFSTUK 3"/>
    <w:basedOn w:val="BodyTextIndent"/>
    <w:next w:val="BodyTextIndent"/>
    <w:rsid w:val="00C548EA"/>
    <w:pPr>
      <w:numPr>
        <w:numId w:val="3"/>
      </w:numPr>
      <w:spacing w:before="240"/>
      <w:outlineLvl w:val="0"/>
    </w:pPr>
    <w:rPr>
      <w:b/>
      <w:bCs/>
      <w:caps/>
    </w:rPr>
  </w:style>
  <w:style w:type="paragraph" w:customStyle="1" w:styleId="HOOFSTUK4">
    <w:name w:val="HOOFSTUK 4"/>
    <w:basedOn w:val="HOOFSTUK3"/>
    <w:next w:val="BodyTextIndent"/>
    <w:rsid w:val="001C2EA0"/>
    <w:pPr>
      <w:numPr>
        <w:ilvl w:val="1"/>
        <w:numId w:val="30"/>
      </w:numPr>
      <w:tabs>
        <w:tab w:val="clear" w:pos="1440"/>
        <w:tab w:val="left" w:pos="1134"/>
      </w:tabs>
    </w:pPr>
    <w:rPr>
      <w:bCs w:val="0"/>
    </w:rPr>
  </w:style>
  <w:style w:type="paragraph" w:customStyle="1" w:styleId="HOOFSTUK4B">
    <w:name w:val="HOOFSTUK 4B"/>
    <w:basedOn w:val="HOOFSTUK4"/>
    <w:next w:val="BodyTextIndent"/>
    <w:autoRedefine/>
    <w:rsid w:val="00C548EA"/>
    <w:pPr>
      <w:numPr>
        <w:ilvl w:val="0"/>
        <w:numId w:val="4"/>
      </w:numPr>
    </w:pPr>
  </w:style>
  <w:style w:type="paragraph" w:customStyle="1" w:styleId="HOOFSTUK5">
    <w:name w:val="HOOFSTUK 5"/>
    <w:basedOn w:val="HOOFSTUK4"/>
    <w:next w:val="BodyTextIndent"/>
    <w:autoRedefine/>
    <w:rsid w:val="0037137C"/>
    <w:pPr>
      <w:numPr>
        <w:ilvl w:val="0"/>
        <w:numId w:val="0"/>
      </w:numPr>
      <w:spacing w:before="60" w:line="240" w:lineRule="auto"/>
    </w:pPr>
    <w:rPr>
      <w:bCs/>
      <w:sz w:val="24"/>
      <w:szCs w:val="24"/>
    </w:rPr>
  </w:style>
  <w:style w:type="paragraph" w:customStyle="1" w:styleId="HOOFSTUKFORMS">
    <w:name w:val="HOOFSTUK FORMS"/>
    <w:next w:val="Normal"/>
    <w:rsid w:val="00AD3AA9"/>
    <w:pPr>
      <w:numPr>
        <w:numId w:val="5"/>
      </w:numPr>
      <w:tabs>
        <w:tab w:val="left" w:pos="1701"/>
      </w:tabs>
      <w:spacing w:before="240" w:after="120" w:line="288" w:lineRule="auto"/>
      <w:outlineLvl w:val="0"/>
    </w:pPr>
    <w:rPr>
      <w:rFonts w:ascii="Arial" w:hAnsi="Arial"/>
      <w:b/>
      <w:caps/>
      <w:sz w:val="22"/>
      <w:lang w:val="en-GB" w:eastAsia="en-US"/>
    </w:rPr>
  </w:style>
  <w:style w:type="paragraph" w:styleId="PlainText">
    <w:name w:val="Plain Text"/>
    <w:basedOn w:val="Normal"/>
    <w:next w:val="Normal"/>
    <w:link w:val="PlainTextChar"/>
    <w:rsid w:val="00C548EA"/>
    <w:rPr>
      <w:rFonts w:ascii="Courier New" w:hAnsi="Courier New" w:cs="Courier New"/>
    </w:rPr>
  </w:style>
  <w:style w:type="paragraph" w:customStyle="1" w:styleId="HOOFSTUK41">
    <w:name w:val="HOOFSTUK 4.1"/>
    <w:next w:val="BodyTextIndent"/>
    <w:rsid w:val="00361C37"/>
    <w:pPr>
      <w:numPr>
        <w:ilvl w:val="1"/>
        <w:numId w:val="31"/>
      </w:numPr>
      <w:tabs>
        <w:tab w:val="clear" w:pos="720"/>
        <w:tab w:val="num" w:pos="0"/>
        <w:tab w:val="left" w:pos="1134"/>
      </w:tabs>
      <w:spacing w:before="240" w:after="120" w:line="288" w:lineRule="auto"/>
    </w:pPr>
    <w:rPr>
      <w:rFonts w:ascii="Arial Bold" w:hAnsi="Arial Bold"/>
      <w:b/>
      <w:sz w:val="22"/>
      <w:szCs w:val="22"/>
      <w:lang w:val="en-GB" w:eastAsia="en-US"/>
    </w:rPr>
  </w:style>
  <w:style w:type="paragraph" w:customStyle="1" w:styleId="HOOFSTUK410">
    <w:name w:val="HOOFSTUK 4.1"/>
    <w:next w:val="BodyTextIndent"/>
    <w:rsid w:val="001C2EA0"/>
    <w:pPr>
      <w:spacing w:before="240" w:after="120" w:line="288" w:lineRule="auto"/>
    </w:pPr>
    <w:rPr>
      <w:rFonts w:ascii="Arial Bold" w:hAnsi="Arial Bold" w:cs="Arial"/>
      <w:b/>
      <w:sz w:val="22"/>
      <w:szCs w:val="22"/>
      <w:lang w:val="en-GB" w:eastAsia="en-US"/>
    </w:rPr>
  </w:style>
  <w:style w:type="paragraph" w:customStyle="1" w:styleId="Quick1">
    <w:name w:val="Quick 1"/>
    <w:rsid w:val="00C548EA"/>
    <w:pPr>
      <w:numPr>
        <w:numId w:val="8"/>
      </w:numPr>
      <w:autoSpaceDE w:val="0"/>
      <w:autoSpaceDN w:val="0"/>
      <w:adjustRightInd w:val="0"/>
    </w:pPr>
    <w:rPr>
      <w:rFonts w:ascii="Arial" w:hAnsi="Arial"/>
      <w:sz w:val="22"/>
      <w:szCs w:val="24"/>
      <w:lang w:val="en-US" w:eastAsia="en-US"/>
    </w:rPr>
  </w:style>
  <w:style w:type="paragraph" w:customStyle="1" w:styleId="HOOFSTUKVORMSB">
    <w:name w:val="HOOFSTUK VORMS_B"/>
    <w:basedOn w:val="BodyTextIndent"/>
    <w:next w:val="Normal"/>
    <w:rsid w:val="00C548EA"/>
    <w:pPr>
      <w:numPr>
        <w:numId w:val="9"/>
      </w:numPr>
      <w:tabs>
        <w:tab w:val="left" w:pos="5103"/>
        <w:tab w:val="left" w:leader="dot" w:pos="9015"/>
      </w:tabs>
    </w:pPr>
    <w:rPr>
      <w:b/>
      <w:bCs/>
      <w:caps/>
    </w:rPr>
  </w:style>
  <w:style w:type="paragraph" w:customStyle="1" w:styleId="Single">
    <w:name w:val="Single"/>
    <w:basedOn w:val="Normal"/>
    <w:rsid w:val="00C548EA"/>
    <w:pPr>
      <w:spacing w:before="0" w:after="0"/>
    </w:pPr>
  </w:style>
  <w:style w:type="paragraph" w:customStyle="1" w:styleId="enkel">
    <w:name w:val="enkel"/>
    <w:basedOn w:val="Single"/>
    <w:rsid w:val="00C548EA"/>
    <w:pPr>
      <w:spacing w:line="240" w:lineRule="auto"/>
    </w:pPr>
  </w:style>
  <w:style w:type="paragraph" w:customStyle="1" w:styleId="DFORMS">
    <w:name w:val="D FORMS"/>
    <w:next w:val="BodyTextIndent"/>
    <w:rsid w:val="00C548EA"/>
    <w:pPr>
      <w:tabs>
        <w:tab w:val="num" w:pos="1080"/>
        <w:tab w:val="left" w:pos="5103"/>
        <w:tab w:val="left" w:leader="dot" w:pos="9015"/>
      </w:tabs>
      <w:spacing w:before="240" w:after="120" w:line="288" w:lineRule="auto"/>
      <w:ind w:left="720" w:hanging="720"/>
    </w:pPr>
    <w:rPr>
      <w:rFonts w:ascii="Arial Bold" w:hAnsi="Arial Bold"/>
      <w:b/>
      <w:sz w:val="22"/>
      <w:lang w:val="en-GB" w:eastAsia="en-US"/>
    </w:rPr>
  </w:style>
  <w:style w:type="paragraph" w:customStyle="1" w:styleId="HOOFSTUK4D1">
    <w:name w:val="HOOFSTUK 4D.1"/>
    <w:basedOn w:val="Normal"/>
    <w:rsid w:val="00C548EA"/>
    <w:pPr>
      <w:tabs>
        <w:tab w:val="num" w:pos="720"/>
      </w:tabs>
      <w:ind w:left="720" w:hanging="720"/>
    </w:pPr>
  </w:style>
  <w:style w:type="paragraph" w:customStyle="1" w:styleId="D1">
    <w:name w:val="D1"/>
    <w:basedOn w:val="BodyTextIndent"/>
    <w:next w:val="BodyTextIndent"/>
    <w:rsid w:val="00C548EA"/>
    <w:pPr>
      <w:tabs>
        <w:tab w:val="clear" w:pos="1440"/>
        <w:tab w:val="num" w:pos="720"/>
      </w:tabs>
      <w:spacing w:before="240"/>
      <w:ind w:hanging="720"/>
    </w:pPr>
    <w:rPr>
      <w:rFonts w:ascii="Arial Bold" w:hAnsi="Arial Bold"/>
      <w:b/>
    </w:rPr>
  </w:style>
  <w:style w:type="paragraph" w:customStyle="1" w:styleId="D11">
    <w:name w:val="D1.1"/>
    <w:basedOn w:val="BodyTextIndent"/>
    <w:next w:val="BodyTextIndent"/>
    <w:link w:val="D11Char"/>
    <w:rsid w:val="00C548EA"/>
    <w:pPr>
      <w:tabs>
        <w:tab w:val="clear" w:pos="1440"/>
        <w:tab w:val="num" w:pos="720"/>
      </w:tabs>
      <w:ind w:hanging="720"/>
    </w:pPr>
  </w:style>
  <w:style w:type="paragraph" w:customStyle="1" w:styleId="HOOFSTUK4C11">
    <w:name w:val="HOOFSTUK 4C1.1"/>
    <w:basedOn w:val="Normal"/>
    <w:rsid w:val="00C548EA"/>
    <w:pPr>
      <w:tabs>
        <w:tab w:val="num" w:pos="2160"/>
      </w:tabs>
      <w:ind w:left="1440"/>
    </w:pPr>
  </w:style>
  <w:style w:type="paragraph" w:customStyle="1" w:styleId="HOOFSTUK4C1">
    <w:name w:val="HOOFSTUK 4C.1"/>
    <w:next w:val="BodyTextIndent"/>
    <w:rsid w:val="00C548EA"/>
    <w:pPr>
      <w:numPr>
        <w:ilvl w:val="1"/>
        <w:numId w:val="10"/>
      </w:numPr>
      <w:spacing w:before="240" w:after="120" w:line="288" w:lineRule="auto"/>
      <w:outlineLvl w:val="1"/>
    </w:pPr>
    <w:rPr>
      <w:rFonts w:ascii="Arial Bold" w:hAnsi="Arial Bold"/>
      <w:b/>
      <w:sz w:val="22"/>
      <w:lang w:val="en-GB" w:eastAsia="en-US"/>
    </w:rPr>
  </w:style>
  <w:style w:type="paragraph" w:customStyle="1" w:styleId="HOOFSTUK4D">
    <w:name w:val="HOOFSTUK 4D"/>
    <w:next w:val="BodyTextIndent"/>
    <w:rsid w:val="00770AA7"/>
    <w:pPr>
      <w:numPr>
        <w:numId w:val="12"/>
      </w:numPr>
      <w:spacing w:before="240" w:after="120" w:line="288" w:lineRule="auto"/>
      <w:outlineLvl w:val="0"/>
    </w:pPr>
    <w:rPr>
      <w:rFonts w:ascii="Arial Bold" w:hAnsi="Arial Bold"/>
      <w:b/>
      <w:sz w:val="22"/>
      <w:szCs w:val="22"/>
      <w:lang w:val="en-GB" w:eastAsia="en-US"/>
    </w:rPr>
  </w:style>
  <w:style w:type="paragraph" w:customStyle="1" w:styleId="HOOFSTUK3B">
    <w:name w:val="HOOFSTUK 3B"/>
    <w:next w:val="BodyTextIndent"/>
    <w:rsid w:val="00C548EA"/>
    <w:pPr>
      <w:numPr>
        <w:numId w:val="11"/>
      </w:numPr>
      <w:spacing w:before="240" w:after="120" w:line="288" w:lineRule="auto"/>
    </w:pPr>
    <w:rPr>
      <w:rFonts w:ascii="Arial Bold" w:hAnsi="Arial Bold"/>
      <w:b/>
      <w:bCs/>
      <w:caps/>
      <w:sz w:val="22"/>
      <w:szCs w:val="22"/>
      <w:lang w:val="en-GB" w:eastAsia="en-US"/>
    </w:rPr>
  </w:style>
  <w:style w:type="paragraph" w:customStyle="1" w:styleId="HOOFSTUKC1">
    <w:name w:val="HOOFSTUK C.1"/>
    <w:basedOn w:val="HOOFSTUK41"/>
    <w:next w:val="BodyTextIndent"/>
    <w:rsid w:val="00C548EA"/>
    <w:pPr>
      <w:numPr>
        <w:ilvl w:val="0"/>
        <w:numId w:val="0"/>
      </w:numPr>
      <w:tabs>
        <w:tab w:val="clear" w:pos="1134"/>
        <w:tab w:val="num" w:pos="720"/>
      </w:tabs>
      <w:ind w:left="720" w:hanging="720"/>
    </w:pPr>
  </w:style>
  <w:style w:type="paragraph" w:customStyle="1" w:styleId="HOOFSTUK4C">
    <w:name w:val="HOOFSTUK 4C"/>
    <w:next w:val="BodyTextIndent"/>
    <w:rsid w:val="00C548EA"/>
    <w:pPr>
      <w:tabs>
        <w:tab w:val="num" w:pos="720"/>
      </w:tabs>
      <w:spacing w:before="240" w:after="120" w:line="288" w:lineRule="auto"/>
      <w:ind w:left="720" w:hanging="720"/>
    </w:pPr>
    <w:rPr>
      <w:rFonts w:ascii="Arial Bold" w:hAnsi="Arial Bold"/>
      <w:b/>
      <w:caps/>
      <w:sz w:val="22"/>
      <w:lang w:val="en-GB" w:eastAsia="en-US"/>
    </w:rPr>
  </w:style>
  <w:style w:type="paragraph" w:customStyle="1" w:styleId="StyleHOOFSTUK4C1Left0cmFirstline0cm">
    <w:name w:val="Style HOOFSTUK 4C.1 + Left:  0 cm First line:  0 cm"/>
    <w:basedOn w:val="HOOFSTUK4C1"/>
    <w:rsid w:val="00C548EA"/>
    <w:rPr>
      <w:bCs/>
    </w:rPr>
  </w:style>
  <w:style w:type="paragraph" w:customStyle="1" w:styleId="SECTION10">
    <w:name w:val="SECTION 10"/>
    <w:next w:val="Header"/>
    <w:rsid w:val="00C548EA"/>
    <w:pPr>
      <w:numPr>
        <w:numId w:val="13"/>
      </w:numPr>
      <w:spacing w:before="240" w:after="120" w:line="288" w:lineRule="auto"/>
    </w:pPr>
    <w:rPr>
      <w:rFonts w:ascii="Arial Bold" w:hAnsi="Arial Bold"/>
      <w:b/>
      <w:caps/>
      <w:sz w:val="22"/>
      <w:lang w:val="en-GB" w:eastAsia="en-US"/>
    </w:rPr>
  </w:style>
  <w:style w:type="paragraph" w:styleId="TOAHeading">
    <w:name w:val="toa heading"/>
    <w:basedOn w:val="Normal"/>
    <w:next w:val="Normal"/>
    <w:rsid w:val="00C548EA"/>
    <w:pPr>
      <w:widowControl w:val="0"/>
      <w:tabs>
        <w:tab w:val="left" w:pos="709"/>
        <w:tab w:val="right" w:leader="dot" w:pos="8930"/>
      </w:tabs>
      <w:suppressAutoHyphens/>
      <w:spacing w:before="0" w:after="0" w:line="240" w:lineRule="auto"/>
      <w:jc w:val="left"/>
    </w:pPr>
    <w:rPr>
      <w:snapToGrid w:val="0"/>
      <w:sz w:val="20"/>
      <w:lang w:val="en-US"/>
    </w:rPr>
  </w:style>
  <w:style w:type="paragraph" w:customStyle="1" w:styleId="HOOFSTUKSCHEDULES">
    <w:name w:val="HOOFSTUK SCHEDULES"/>
    <w:rsid w:val="00415A42"/>
    <w:pPr>
      <w:numPr>
        <w:numId w:val="14"/>
      </w:numPr>
      <w:spacing w:before="240" w:after="120" w:line="288" w:lineRule="auto"/>
    </w:pPr>
    <w:rPr>
      <w:rFonts w:ascii="Arial Bold" w:hAnsi="Arial Bold"/>
      <w:b/>
      <w:caps/>
      <w:sz w:val="22"/>
      <w:szCs w:val="22"/>
      <w:lang w:val="en-GB" w:eastAsia="en-US"/>
    </w:rPr>
  </w:style>
  <w:style w:type="paragraph" w:customStyle="1" w:styleId="StyleBULLET9pt">
    <w:name w:val="Style BULLET + 9 pt"/>
    <w:basedOn w:val="Normal"/>
    <w:rsid w:val="006B4AD1"/>
    <w:pPr>
      <w:numPr>
        <w:numId w:val="15"/>
      </w:numPr>
    </w:pPr>
  </w:style>
  <w:style w:type="paragraph" w:customStyle="1" w:styleId="sectionhead">
    <w:name w:val="sectionhead"/>
    <w:basedOn w:val="Normal"/>
    <w:rsid w:val="00B50C64"/>
    <w:pPr>
      <w:spacing w:before="0" w:after="0" w:line="340" w:lineRule="exact"/>
      <w:jc w:val="center"/>
    </w:pPr>
    <w:rPr>
      <w:rFonts w:ascii="Helvetica" w:hAnsi="Helvetica"/>
      <w:b/>
      <w:smallCaps/>
      <w:sz w:val="32"/>
    </w:rPr>
  </w:style>
  <w:style w:type="paragraph" w:customStyle="1" w:styleId="LG-schedhead">
    <w:name w:val="LG-schedhead"/>
    <w:basedOn w:val="Normal"/>
    <w:rsid w:val="00B50C64"/>
    <w:pPr>
      <w:suppressAutoHyphens/>
      <w:spacing w:before="240" w:after="0" w:line="280" w:lineRule="exact"/>
      <w:jc w:val="center"/>
    </w:pPr>
    <w:rPr>
      <w:rFonts w:ascii="Helvetica" w:hAnsi="Helvetica"/>
      <w:b/>
      <w:lang w:val="af-ZA"/>
    </w:rPr>
  </w:style>
  <w:style w:type="paragraph" w:customStyle="1" w:styleId="LG-tabletext">
    <w:name w:val="LG-tabletext"/>
    <w:basedOn w:val="Normal"/>
    <w:rsid w:val="00B50C64"/>
    <w:pPr>
      <w:spacing w:before="0" w:after="0" w:line="240" w:lineRule="exact"/>
      <w:jc w:val="left"/>
    </w:pPr>
    <w:rPr>
      <w:rFonts w:ascii="Helvetica" w:hAnsi="Helvetica"/>
      <w:sz w:val="20"/>
      <w:lang w:val="af-ZA"/>
    </w:rPr>
  </w:style>
  <w:style w:type="paragraph" w:customStyle="1" w:styleId="Style5">
    <w:name w:val="Style5"/>
    <w:basedOn w:val="Normal"/>
    <w:uiPriority w:val="99"/>
    <w:rsid w:val="00B50C64"/>
    <w:pPr>
      <w:spacing w:before="0" w:after="0" w:line="312" w:lineRule="auto"/>
      <w:jc w:val="center"/>
    </w:pPr>
    <w:rPr>
      <w:b/>
      <w:color w:val="000000"/>
      <w:szCs w:val="22"/>
    </w:rPr>
  </w:style>
  <w:style w:type="paragraph" w:styleId="Title">
    <w:name w:val="Title"/>
    <w:aliases w:val="PHB Title"/>
    <w:basedOn w:val="Normal"/>
    <w:link w:val="TitleChar"/>
    <w:qFormat/>
    <w:rsid w:val="00B50C64"/>
    <w:pPr>
      <w:widowControl w:val="0"/>
      <w:suppressAutoHyphens/>
      <w:snapToGrid w:val="0"/>
      <w:spacing w:before="0" w:after="0" w:line="240" w:lineRule="auto"/>
      <w:jc w:val="center"/>
    </w:pPr>
    <w:rPr>
      <w:b/>
      <w:sz w:val="24"/>
    </w:rPr>
  </w:style>
  <w:style w:type="paragraph" w:styleId="EndnoteText">
    <w:name w:val="endnote text"/>
    <w:basedOn w:val="Normal"/>
    <w:link w:val="EndnoteTextChar"/>
    <w:semiHidden/>
    <w:rsid w:val="00B50C64"/>
    <w:pPr>
      <w:widowControl w:val="0"/>
      <w:snapToGrid w:val="0"/>
      <w:spacing w:before="0" w:after="0" w:line="240" w:lineRule="auto"/>
      <w:jc w:val="left"/>
    </w:pPr>
    <w:rPr>
      <w:rFonts w:ascii="Times New Roman" w:hAnsi="Times New Roman"/>
      <w:sz w:val="24"/>
    </w:rPr>
  </w:style>
  <w:style w:type="table" w:styleId="TableGrid">
    <w:name w:val="Table Grid"/>
    <w:basedOn w:val="TableNormal"/>
    <w:rsid w:val="00BD0A03"/>
    <w:pPr>
      <w:spacing w:before="120" w:after="120" w:line="288"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3364CB"/>
    <w:rPr>
      <w:rFonts w:ascii="Tahoma" w:hAnsi="Tahoma"/>
      <w:sz w:val="16"/>
      <w:szCs w:val="16"/>
    </w:rPr>
  </w:style>
  <w:style w:type="paragraph" w:styleId="CommentSubject">
    <w:name w:val="annotation subject"/>
    <w:basedOn w:val="CommentText"/>
    <w:next w:val="CommentText"/>
    <w:link w:val="CommentSubjectChar"/>
    <w:rsid w:val="003364CB"/>
    <w:pPr>
      <w:widowControl/>
      <w:spacing w:before="120" w:after="120" w:line="288" w:lineRule="auto"/>
    </w:pPr>
    <w:rPr>
      <w:b/>
      <w:bCs/>
      <w:lang w:val="en-GB"/>
    </w:rPr>
  </w:style>
  <w:style w:type="paragraph" w:customStyle="1" w:styleId="StyleD11Bold">
    <w:name w:val="Style D1.1 + Bold"/>
    <w:basedOn w:val="D11"/>
    <w:link w:val="StyleD11BoldChar"/>
    <w:rsid w:val="007A44A2"/>
    <w:pPr>
      <w:numPr>
        <w:numId w:val="18"/>
      </w:numPr>
    </w:pPr>
    <w:rPr>
      <w:b/>
      <w:bCs/>
    </w:rPr>
  </w:style>
  <w:style w:type="character" w:customStyle="1" w:styleId="BodyTextIndentChar1">
    <w:name w:val="Body Text Indent Char1"/>
    <w:aliases w:val="Body Text Indent Char Char Char1,Body Text Indent Char Char Char Char,Body Text Indent Char Char1,Body Text Indent Char Char Char Char Char Char Char,Body Text Indent Char Char Char Char Char Char1"/>
    <w:link w:val="BodyTextIndent"/>
    <w:rsid w:val="007A44A2"/>
    <w:rPr>
      <w:rFonts w:ascii="Arial" w:hAnsi="Arial"/>
      <w:sz w:val="22"/>
      <w:lang w:val="en-GB" w:eastAsia="en-US" w:bidi="ar-SA"/>
    </w:rPr>
  </w:style>
  <w:style w:type="character" w:customStyle="1" w:styleId="D11Char">
    <w:name w:val="D1.1 Char"/>
    <w:link w:val="D11"/>
    <w:rsid w:val="007A44A2"/>
    <w:rPr>
      <w:rFonts w:ascii="Arial" w:hAnsi="Arial"/>
      <w:sz w:val="22"/>
      <w:lang w:val="en-GB" w:eastAsia="en-US" w:bidi="ar-SA"/>
    </w:rPr>
  </w:style>
  <w:style w:type="character" w:customStyle="1" w:styleId="StyleD11BoldChar">
    <w:name w:val="Style D1.1 + Bold Char"/>
    <w:link w:val="StyleD11Bold"/>
    <w:rsid w:val="007A44A2"/>
    <w:rPr>
      <w:rFonts w:ascii="Arial" w:hAnsi="Arial"/>
      <w:b/>
      <w:bCs/>
      <w:sz w:val="22"/>
      <w:lang w:val="en-GB" w:eastAsia="en-US"/>
    </w:rPr>
  </w:style>
  <w:style w:type="paragraph" w:customStyle="1" w:styleId="T22FORMS">
    <w:name w:val="T2.2 FORMS"/>
    <w:basedOn w:val="HOOFSTUKFORMS"/>
    <w:rsid w:val="0055754B"/>
    <w:pPr>
      <w:tabs>
        <w:tab w:val="left" w:pos="1125"/>
      </w:tabs>
    </w:pPr>
  </w:style>
  <w:style w:type="paragraph" w:customStyle="1" w:styleId="T22">
    <w:name w:val="T2.2"/>
    <w:uiPriority w:val="99"/>
    <w:qFormat/>
    <w:rsid w:val="00CF3DEA"/>
    <w:pPr>
      <w:numPr>
        <w:numId w:val="19"/>
      </w:numPr>
      <w:spacing w:before="240" w:after="120" w:line="288" w:lineRule="auto"/>
    </w:pPr>
    <w:rPr>
      <w:rFonts w:ascii="Arial Bold" w:hAnsi="Arial Bold"/>
      <w:b/>
      <w:caps/>
      <w:sz w:val="22"/>
      <w:szCs w:val="22"/>
      <w:lang w:val="en-GB" w:eastAsia="en-US"/>
    </w:rPr>
  </w:style>
  <w:style w:type="paragraph" w:customStyle="1" w:styleId="T23">
    <w:name w:val="T2.3"/>
    <w:rsid w:val="00DA4BEF"/>
    <w:pPr>
      <w:numPr>
        <w:numId w:val="20"/>
      </w:numPr>
      <w:spacing w:before="240" w:after="120" w:line="288" w:lineRule="auto"/>
    </w:pPr>
    <w:rPr>
      <w:rFonts w:ascii="Arial Bold" w:hAnsi="Arial Bold"/>
      <w:b/>
      <w:caps/>
      <w:sz w:val="22"/>
      <w:szCs w:val="22"/>
      <w:lang w:val="en-GB" w:eastAsia="en-US"/>
    </w:rPr>
  </w:style>
  <w:style w:type="paragraph" w:customStyle="1" w:styleId="T24">
    <w:name w:val="T2.4"/>
    <w:rsid w:val="009B2E52"/>
    <w:pPr>
      <w:numPr>
        <w:numId w:val="21"/>
      </w:numPr>
      <w:tabs>
        <w:tab w:val="num" w:pos="1134"/>
      </w:tabs>
      <w:spacing w:before="240" w:after="120" w:line="288" w:lineRule="auto"/>
      <w:ind w:left="0"/>
    </w:pPr>
    <w:rPr>
      <w:rFonts w:ascii="Arial Bold" w:hAnsi="Arial Bold"/>
      <w:b/>
      <w:caps/>
      <w:sz w:val="22"/>
      <w:szCs w:val="22"/>
      <w:lang w:val="en-GB" w:eastAsia="en-US"/>
    </w:rPr>
  </w:style>
  <w:style w:type="paragraph" w:customStyle="1" w:styleId="C1">
    <w:name w:val="C1"/>
    <w:next w:val="Header"/>
    <w:rsid w:val="00B053AD"/>
    <w:pPr>
      <w:numPr>
        <w:numId w:val="22"/>
      </w:numPr>
      <w:spacing w:before="240" w:after="120" w:line="288" w:lineRule="auto"/>
    </w:pPr>
    <w:rPr>
      <w:rFonts w:ascii="Arial Bold" w:hAnsi="Arial Bold"/>
      <w:b/>
      <w:bCs/>
      <w:sz w:val="22"/>
      <w:szCs w:val="22"/>
      <w:lang w:val="en-GB" w:eastAsia="en-US"/>
    </w:rPr>
  </w:style>
  <w:style w:type="paragraph" w:customStyle="1" w:styleId="T1">
    <w:name w:val="T1"/>
    <w:rsid w:val="002C35D5"/>
    <w:pPr>
      <w:numPr>
        <w:numId w:val="23"/>
      </w:numPr>
      <w:tabs>
        <w:tab w:val="right" w:pos="9027"/>
      </w:tabs>
      <w:spacing w:before="240" w:after="120" w:line="288" w:lineRule="auto"/>
    </w:pPr>
    <w:rPr>
      <w:rFonts w:ascii="Arial Bold" w:hAnsi="Arial Bold" w:cs="Arial"/>
      <w:b/>
      <w:bCs/>
      <w:caps/>
      <w:sz w:val="24"/>
      <w:szCs w:val="24"/>
      <w:lang w:val="en-GB" w:eastAsia="en-US"/>
    </w:rPr>
  </w:style>
  <w:style w:type="paragraph" w:customStyle="1" w:styleId="Part">
    <w:name w:val="Part"/>
    <w:rsid w:val="004260A7"/>
    <w:pPr>
      <w:tabs>
        <w:tab w:val="right" w:pos="9027"/>
      </w:tabs>
      <w:jc w:val="center"/>
    </w:pPr>
    <w:rPr>
      <w:rFonts w:ascii="Arial Bold" w:hAnsi="Arial Bold" w:cs="Arial"/>
      <w:b/>
      <w:bCs/>
      <w:caps/>
      <w:sz w:val="28"/>
      <w:szCs w:val="28"/>
      <w:lang w:val="fr-FR" w:eastAsia="en-US"/>
    </w:rPr>
  </w:style>
  <w:style w:type="paragraph" w:customStyle="1" w:styleId="StylePartJustified">
    <w:name w:val="Style Part + Justified"/>
    <w:basedOn w:val="Part"/>
    <w:rsid w:val="000F236B"/>
    <w:pPr>
      <w:tabs>
        <w:tab w:val="clear" w:pos="9027"/>
      </w:tabs>
      <w:jc w:val="both"/>
    </w:pPr>
    <w:rPr>
      <w:rFonts w:cs="Times New Roman"/>
      <w:szCs w:val="20"/>
    </w:rPr>
  </w:style>
  <w:style w:type="paragraph" w:customStyle="1" w:styleId="StyleStylePartJustifiedCentered">
    <w:name w:val="Style Style Part + Justified + Centered"/>
    <w:basedOn w:val="StylePartJustified"/>
    <w:rsid w:val="000F236B"/>
    <w:pPr>
      <w:numPr>
        <w:numId w:val="24"/>
      </w:numPr>
      <w:jc w:val="center"/>
    </w:pPr>
  </w:style>
  <w:style w:type="paragraph" w:customStyle="1" w:styleId="C2">
    <w:name w:val="C2"/>
    <w:next w:val="Header"/>
    <w:rsid w:val="00801B98"/>
    <w:pPr>
      <w:numPr>
        <w:numId w:val="25"/>
      </w:numPr>
      <w:spacing w:before="240" w:after="120" w:line="288" w:lineRule="auto"/>
    </w:pPr>
    <w:rPr>
      <w:rFonts w:ascii="Arial Bold" w:hAnsi="Arial Bold"/>
      <w:b/>
      <w:sz w:val="24"/>
      <w:szCs w:val="24"/>
      <w:lang w:val="en-GB" w:eastAsia="en-US"/>
    </w:rPr>
  </w:style>
  <w:style w:type="paragraph" w:customStyle="1" w:styleId="C4">
    <w:name w:val="C4"/>
    <w:next w:val="Header"/>
    <w:rsid w:val="006B5E6B"/>
    <w:pPr>
      <w:numPr>
        <w:numId w:val="26"/>
      </w:numPr>
      <w:spacing w:before="240" w:after="120" w:line="288" w:lineRule="auto"/>
    </w:pPr>
    <w:rPr>
      <w:rFonts w:ascii="Arial Bold" w:hAnsi="Arial Bold"/>
      <w:b/>
      <w:caps/>
      <w:sz w:val="24"/>
      <w:szCs w:val="24"/>
      <w:lang w:val="en-GB" w:eastAsia="en-US"/>
    </w:rPr>
  </w:style>
  <w:style w:type="paragraph" w:customStyle="1" w:styleId="T2Char">
    <w:name w:val="T2 Char"/>
    <w:next w:val="Header"/>
    <w:link w:val="T2CharChar"/>
    <w:rsid w:val="00C26A3E"/>
    <w:pPr>
      <w:spacing w:before="240" w:after="120" w:line="288" w:lineRule="auto"/>
    </w:pPr>
    <w:rPr>
      <w:rFonts w:ascii="Arial Bold" w:hAnsi="Arial Bold"/>
      <w:b/>
      <w:caps/>
      <w:sz w:val="24"/>
      <w:szCs w:val="24"/>
      <w:lang w:val="en-GB" w:eastAsia="en-US"/>
    </w:rPr>
  </w:style>
  <w:style w:type="character" w:customStyle="1" w:styleId="T2CharChar">
    <w:name w:val="T2 Char Char"/>
    <w:link w:val="T2Char"/>
    <w:rsid w:val="00C26A3E"/>
    <w:rPr>
      <w:rFonts w:ascii="Arial Bold" w:hAnsi="Arial Bold"/>
      <w:b/>
      <w:caps/>
      <w:sz w:val="24"/>
      <w:szCs w:val="24"/>
      <w:lang w:val="en-GB"/>
    </w:rPr>
  </w:style>
  <w:style w:type="paragraph" w:customStyle="1" w:styleId="StyleHeading2Left063cm">
    <w:name w:val="Style Heading 2 + Left:  0.63 cm"/>
    <w:basedOn w:val="Heading2"/>
    <w:rsid w:val="00D50D57"/>
    <w:pPr>
      <w:numPr>
        <w:ilvl w:val="1"/>
      </w:numPr>
    </w:pPr>
    <w:rPr>
      <w:bCs/>
      <w:szCs w:val="20"/>
    </w:rPr>
  </w:style>
  <w:style w:type="paragraph" w:customStyle="1" w:styleId="B">
    <w:name w:val="B"/>
    <w:next w:val="Header"/>
    <w:rsid w:val="009D042D"/>
    <w:pPr>
      <w:numPr>
        <w:numId w:val="28"/>
      </w:numPr>
      <w:spacing w:before="240" w:after="120" w:line="288" w:lineRule="auto"/>
    </w:pPr>
    <w:rPr>
      <w:rFonts w:ascii="Arial Bold" w:hAnsi="Arial Bold"/>
      <w:b/>
      <w:caps/>
      <w:sz w:val="22"/>
      <w:szCs w:val="22"/>
      <w:lang w:val="en-GB" w:eastAsia="en-US"/>
    </w:rPr>
  </w:style>
  <w:style w:type="paragraph" w:customStyle="1" w:styleId="StyleHOOFSTUK41Justified">
    <w:name w:val="Style HOOFSTUK 4.1 + Justified"/>
    <w:basedOn w:val="HOOFSTUK41"/>
    <w:rsid w:val="001C2EA0"/>
    <w:pPr>
      <w:jc w:val="both"/>
    </w:pPr>
    <w:rPr>
      <w:bCs/>
      <w:szCs w:val="20"/>
    </w:rPr>
  </w:style>
  <w:style w:type="paragraph" w:customStyle="1" w:styleId="StyleHOOFSTUK411Left0cm">
    <w:name w:val="Style HOOFSTUK 4.1.1 + Left:  0 cm"/>
    <w:basedOn w:val="HOOFSTUK410"/>
    <w:rsid w:val="00A25F08"/>
    <w:rPr>
      <w:rFonts w:cs="Times New Roman"/>
      <w:bCs/>
    </w:rPr>
  </w:style>
  <w:style w:type="paragraph" w:customStyle="1" w:styleId="StyleStyleHOOFSTUK411Left0cmLeft0cmFirstline">
    <w:name w:val="Style Style HOOFSTUK 4.1.1 + Left:  0 cm + Left:  0 cm First line:"/>
    <w:basedOn w:val="StyleHOOFSTUK411Left0cm"/>
    <w:rsid w:val="00A25F08"/>
    <w:pPr>
      <w:numPr>
        <w:ilvl w:val="2"/>
        <w:numId w:val="1"/>
      </w:numPr>
    </w:pPr>
  </w:style>
  <w:style w:type="paragraph" w:customStyle="1" w:styleId="BULLET2">
    <w:name w:val="BULLET2"/>
    <w:basedOn w:val="BodyText2"/>
    <w:rsid w:val="00666E77"/>
    <w:pPr>
      <w:numPr>
        <w:numId w:val="32"/>
      </w:numPr>
      <w:tabs>
        <w:tab w:val="clear" w:pos="720"/>
        <w:tab w:val="clear" w:pos="1080"/>
        <w:tab w:val="num" w:pos="0"/>
      </w:tabs>
      <w:spacing w:before="120" w:line="240" w:lineRule="auto"/>
      <w:ind w:left="0"/>
    </w:pPr>
    <w:rPr>
      <w:sz w:val="20"/>
      <w:lang w:val="en-ZA"/>
    </w:rPr>
  </w:style>
  <w:style w:type="paragraph" w:customStyle="1" w:styleId="StyleBULLETBefore6ptLinespacingsingle">
    <w:name w:val="Style BULLET + Before:  6 pt Line spacing:  single"/>
    <w:basedOn w:val="BULLET"/>
    <w:rsid w:val="00666E77"/>
    <w:pPr>
      <w:numPr>
        <w:numId w:val="33"/>
      </w:numPr>
      <w:spacing w:before="120" w:line="240" w:lineRule="auto"/>
    </w:pPr>
  </w:style>
  <w:style w:type="paragraph" w:customStyle="1" w:styleId="StyleBULLETLeft0cmHanging127cm">
    <w:name w:val="Style BULLET + Left:  0 cm Hanging:  1.27 cm"/>
    <w:basedOn w:val="BULLET"/>
    <w:rsid w:val="00CD6471"/>
    <w:pPr>
      <w:numPr>
        <w:numId w:val="34"/>
      </w:numPr>
    </w:pPr>
  </w:style>
  <w:style w:type="character" w:customStyle="1" w:styleId="D11CharChar">
    <w:name w:val="D1.1 Char Char"/>
    <w:rsid w:val="005E5FCA"/>
    <w:rPr>
      <w:rFonts w:ascii="Arial" w:hAnsi="Arial"/>
      <w:sz w:val="22"/>
      <w:lang w:val="en-GB" w:eastAsia="en-US" w:bidi="ar-SA"/>
    </w:rPr>
  </w:style>
  <w:style w:type="character" w:customStyle="1" w:styleId="StyleD11BoldCharChar">
    <w:name w:val="Style D1.1 + Bold Char Char"/>
    <w:rsid w:val="005E5FCA"/>
    <w:rPr>
      <w:rFonts w:ascii="Arial" w:hAnsi="Arial"/>
      <w:b/>
      <w:bCs/>
      <w:sz w:val="22"/>
      <w:lang w:val="en-GB" w:eastAsia="en-US" w:bidi="ar-SA"/>
    </w:rPr>
  </w:style>
  <w:style w:type="paragraph" w:customStyle="1" w:styleId="Style1">
    <w:name w:val="Style1"/>
    <w:basedOn w:val="Normal"/>
    <w:autoRedefine/>
    <w:rsid w:val="005E5FCA"/>
    <w:pPr>
      <w:spacing w:before="0" w:after="0" w:line="240" w:lineRule="auto"/>
      <w:ind w:left="-90"/>
      <w:jc w:val="left"/>
    </w:pPr>
    <w:rPr>
      <w:rFonts w:cs="Arial"/>
      <w:bCs/>
      <w:sz w:val="20"/>
      <w:lang w:val="en-ZA"/>
    </w:rPr>
  </w:style>
  <w:style w:type="paragraph" w:customStyle="1" w:styleId="T2">
    <w:name w:val="T2"/>
    <w:next w:val="Header"/>
    <w:rsid w:val="004234B1"/>
    <w:pPr>
      <w:tabs>
        <w:tab w:val="num" w:pos="1134"/>
      </w:tabs>
      <w:spacing w:before="240" w:after="120" w:line="288" w:lineRule="auto"/>
      <w:ind w:left="1134" w:hanging="1134"/>
    </w:pPr>
    <w:rPr>
      <w:rFonts w:ascii="Arial Bold" w:hAnsi="Arial Bold"/>
      <w:b/>
      <w:caps/>
      <w:sz w:val="24"/>
      <w:szCs w:val="24"/>
      <w:lang w:val="en-GB" w:eastAsia="en-US"/>
    </w:rPr>
  </w:style>
  <w:style w:type="paragraph" w:customStyle="1" w:styleId="TOC11">
    <w:name w:val="TOC 11"/>
    <w:basedOn w:val="TOC1"/>
    <w:rsid w:val="001B6C60"/>
    <w:pPr>
      <w:tabs>
        <w:tab w:val="clear" w:pos="1134"/>
        <w:tab w:val="clear" w:pos="9017"/>
        <w:tab w:val="right" w:leader="dot" w:pos="8820"/>
        <w:tab w:val="right" w:leader="dot" w:pos="9299"/>
      </w:tabs>
      <w:spacing w:before="0" w:after="0" w:line="300" w:lineRule="exact"/>
      <w:ind w:left="1080" w:right="299" w:hanging="1080"/>
    </w:pPr>
    <w:rPr>
      <w:rFonts w:cs="Arial"/>
      <w:bCs w:val="0"/>
      <w:caps w:val="0"/>
      <w:szCs w:val="22"/>
    </w:rPr>
  </w:style>
  <w:style w:type="paragraph" w:customStyle="1" w:styleId="HEADING5F">
    <w:name w:val="HEADING5F"/>
    <w:basedOn w:val="Normal"/>
    <w:uiPriority w:val="99"/>
    <w:rsid w:val="00E20F06"/>
    <w:pPr>
      <w:spacing w:before="0" w:after="0" w:line="240" w:lineRule="auto"/>
      <w:ind w:left="-90"/>
      <w:jc w:val="left"/>
    </w:pPr>
    <w:rPr>
      <w:szCs w:val="24"/>
      <w:lang w:val="en-ZA"/>
    </w:rPr>
  </w:style>
  <w:style w:type="paragraph" w:customStyle="1" w:styleId="Quicka">
    <w:name w:val="Quick a)"/>
    <w:basedOn w:val="Normal"/>
    <w:rsid w:val="00E20F06"/>
    <w:pPr>
      <w:widowControl w:val="0"/>
      <w:tabs>
        <w:tab w:val="num" w:pos="1440"/>
      </w:tabs>
      <w:spacing w:before="0" w:after="0" w:line="240" w:lineRule="auto"/>
      <w:ind w:left="720" w:hanging="720"/>
      <w:jc w:val="left"/>
    </w:pPr>
    <w:rPr>
      <w:snapToGrid w:val="0"/>
      <w:lang w:val="en-US"/>
    </w:rPr>
  </w:style>
  <w:style w:type="paragraph" w:styleId="BlockText">
    <w:name w:val="Block Text"/>
    <w:basedOn w:val="Normal"/>
    <w:rsid w:val="00E20F06"/>
    <w:pPr>
      <w:tabs>
        <w:tab w:val="num" w:pos="360"/>
      </w:tabs>
      <w:spacing w:before="0" w:after="0" w:line="240" w:lineRule="auto"/>
      <w:ind w:left="360" w:right="-1598"/>
      <w:jc w:val="left"/>
    </w:pPr>
    <w:rPr>
      <w:rFonts w:cs="Arial"/>
      <w:szCs w:val="24"/>
      <w:lang w:val="en-US"/>
    </w:rPr>
  </w:style>
  <w:style w:type="paragraph" w:styleId="FootnoteText">
    <w:name w:val="footnote text"/>
    <w:basedOn w:val="Normal"/>
    <w:link w:val="FootnoteTextChar"/>
    <w:rsid w:val="00E20F06"/>
    <w:pPr>
      <w:spacing w:before="0" w:after="0" w:line="240" w:lineRule="auto"/>
      <w:jc w:val="left"/>
    </w:pPr>
    <w:rPr>
      <w:rFonts w:ascii="Times New Roman" w:hAnsi="Times New Roman"/>
      <w:sz w:val="20"/>
      <w:lang w:val="en-US"/>
    </w:rPr>
  </w:style>
  <w:style w:type="paragraph" w:customStyle="1" w:styleId="Quick10">
    <w:name w:val="Quick _1"/>
    <w:basedOn w:val="Normal"/>
    <w:rsid w:val="00586AA9"/>
    <w:pPr>
      <w:widowControl w:val="0"/>
      <w:spacing w:before="0" w:after="0" w:line="240" w:lineRule="auto"/>
      <w:ind w:left="1440" w:hanging="720"/>
      <w:jc w:val="left"/>
    </w:pPr>
    <w:rPr>
      <w:snapToGrid w:val="0"/>
      <w:lang w:val="en-US"/>
    </w:rPr>
  </w:style>
  <w:style w:type="character" w:customStyle="1" w:styleId="HeaderChar">
    <w:name w:val="Header Char"/>
    <w:aliases w:val="Char Char Char Char Char Char Char Char1,Char Char Char Char Char Char Char Char Char,Char Char Char Char Char Char Char Char Char Char Char Char Char Char Char,Header1 Char,Char Char Char Char Char Char Char1 Char,C Char"/>
    <w:link w:val="Header"/>
    <w:uiPriority w:val="99"/>
    <w:rsid w:val="00B70515"/>
    <w:rPr>
      <w:rFonts w:ascii="Arial" w:hAnsi="Arial"/>
      <w:sz w:val="22"/>
      <w:lang w:val="en-ZA" w:eastAsia="en-US" w:bidi="ar-SA"/>
    </w:rPr>
  </w:style>
  <w:style w:type="paragraph" w:customStyle="1" w:styleId="C5">
    <w:name w:val="C5"/>
    <w:next w:val="Header"/>
    <w:rsid w:val="00B70515"/>
    <w:pPr>
      <w:numPr>
        <w:numId w:val="35"/>
      </w:numPr>
      <w:spacing w:before="240" w:after="120" w:line="288" w:lineRule="auto"/>
    </w:pPr>
    <w:rPr>
      <w:rFonts w:ascii="Arial Bold" w:hAnsi="Arial Bold"/>
      <w:b/>
      <w:caps/>
      <w:sz w:val="24"/>
      <w:szCs w:val="24"/>
      <w:lang w:eastAsia="en-US"/>
    </w:rPr>
  </w:style>
  <w:style w:type="paragraph" w:customStyle="1" w:styleId="RDP">
    <w:name w:val="RDP"/>
    <w:next w:val="Normal"/>
    <w:rsid w:val="0055288F"/>
    <w:pPr>
      <w:numPr>
        <w:numId w:val="40"/>
      </w:numPr>
      <w:tabs>
        <w:tab w:val="left" w:pos="1134"/>
      </w:tabs>
      <w:spacing w:before="240" w:after="120" w:line="288" w:lineRule="auto"/>
    </w:pPr>
    <w:rPr>
      <w:rFonts w:ascii="Arial Bold" w:hAnsi="Arial Bold"/>
      <w:b/>
      <w:caps/>
      <w:sz w:val="22"/>
      <w:szCs w:val="22"/>
      <w:lang w:val="en-GB" w:eastAsia="en-US"/>
    </w:rPr>
  </w:style>
  <w:style w:type="paragraph" w:customStyle="1" w:styleId="PROFORMAS">
    <w:name w:val="PROFORMAS"/>
    <w:next w:val="Normal"/>
    <w:rsid w:val="00CF1266"/>
    <w:pPr>
      <w:numPr>
        <w:numId w:val="41"/>
      </w:numPr>
      <w:spacing w:before="240" w:after="120" w:line="288" w:lineRule="auto"/>
    </w:pPr>
    <w:rPr>
      <w:rFonts w:ascii="Arial Bold" w:hAnsi="Arial Bold"/>
      <w:b/>
      <w:caps/>
      <w:sz w:val="22"/>
      <w:szCs w:val="22"/>
      <w:lang w:eastAsia="en-US"/>
    </w:rPr>
  </w:style>
  <w:style w:type="paragraph" w:customStyle="1" w:styleId="HEADING4A">
    <w:name w:val="HEADING 4A"/>
    <w:basedOn w:val="Heading2"/>
    <w:rsid w:val="00516356"/>
    <w:pPr>
      <w:numPr>
        <w:ilvl w:val="1"/>
        <w:numId w:val="1"/>
      </w:numPr>
      <w:tabs>
        <w:tab w:val="clear" w:pos="1134"/>
        <w:tab w:val="left" w:pos="1418"/>
      </w:tabs>
      <w:spacing w:before="0" w:after="0" w:line="240" w:lineRule="auto"/>
      <w:jc w:val="both"/>
    </w:pPr>
    <w:rPr>
      <w:rFonts w:ascii="Arial" w:hAnsi="Arial" w:cs="Arial"/>
      <w:b w:val="0"/>
      <w:bCs/>
      <w:iCs/>
      <w:sz w:val="22"/>
      <w:szCs w:val="24"/>
    </w:rPr>
  </w:style>
  <w:style w:type="paragraph" w:customStyle="1" w:styleId="Heading5C">
    <w:name w:val="Heading5C"/>
    <w:basedOn w:val="Heading2"/>
    <w:rsid w:val="00516356"/>
    <w:pPr>
      <w:numPr>
        <w:numId w:val="0"/>
      </w:numPr>
      <w:tabs>
        <w:tab w:val="clear" w:pos="1134"/>
        <w:tab w:val="left" w:pos="720"/>
      </w:tabs>
      <w:overflowPunct w:val="0"/>
      <w:autoSpaceDE w:val="0"/>
      <w:autoSpaceDN w:val="0"/>
      <w:adjustRightInd w:val="0"/>
      <w:spacing w:before="0" w:after="0" w:line="240" w:lineRule="auto"/>
      <w:ind w:left="720" w:hanging="720"/>
      <w:jc w:val="left"/>
      <w:textAlignment w:val="baseline"/>
      <w:outlineLvl w:val="9"/>
    </w:pPr>
    <w:rPr>
      <w:rFonts w:ascii="Arial" w:hAnsi="Arial"/>
      <w:b w:val="0"/>
      <w:sz w:val="22"/>
      <w:szCs w:val="20"/>
    </w:rPr>
  </w:style>
  <w:style w:type="paragraph" w:customStyle="1" w:styleId="Level1">
    <w:name w:val="Level 1"/>
    <w:basedOn w:val="Normal"/>
    <w:rsid w:val="00516356"/>
    <w:pPr>
      <w:widowControl w:val="0"/>
      <w:spacing w:before="0" w:after="0" w:line="240" w:lineRule="auto"/>
      <w:jc w:val="left"/>
    </w:pPr>
    <w:rPr>
      <w:rFonts w:ascii="Times New Roman" w:hAnsi="Times New Roman"/>
      <w:sz w:val="24"/>
      <w:lang w:val="en-US"/>
    </w:rPr>
  </w:style>
  <w:style w:type="paragraph" w:customStyle="1" w:styleId="Footer1">
    <w:name w:val="Footer1"/>
    <w:basedOn w:val="Normal"/>
    <w:rsid w:val="00516356"/>
    <w:pPr>
      <w:widowControl w:val="0"/>
      <w:tabs>
        <w:tab w:val="left" w:pos="0"/>
        <w:tab w:val="center" w:pos="4320"/>
        <w:tab w:val="right" w:pos="8640"/>
        <w:tab w:val="left" w:pos="9360"/>
      </w:tabs>
      <w:spacing w:before="0" w:after="0" w:line="240" w:lineRule="auto"/>
    </w:pPr>
    <w:rPr>
      <w:sz w:val="20"/>
    </w:rPr>
  </w:style>
  <w:style w:type="character" w:customStyle="1" w:styleId="Heading1CharChar">
    <w:name w:val="Heading 1 Char Char"/>
    <w:rsid w:val="009B45C5"/>
    <w:rPr>
      <w:rFonts w:ascii="Arial" w:hAnsi="Arial" w:cs="Arial"/>
      <w:b/>
      <w:bCs/>
      <w:kern w:val="32"/>
      <w:sz w:val="24"/>
      <w:szCs w:val="32"/>
      <w:lang w:val="en-US" w:eastAsia="en-US" w:bidi="ar-SA"/>
    </w:rPr>
  </w:style>
  <w:style w:type="paragraph" w:customStyle="1" w:styleId="Table">
    <w:name w:val="Table"/>
    <w:basedOn w:val="Normal"/>
    <w:rsid w:val="009B45C5"/>
    <w:pPr>
      <w:keepLines/>
      <w:spacing w:before="0" w:after="0" w:line="240" w:lineRule="auto"/>
    </w:pPr>
    <w:rPr>
      <w:b/>
      <w:sz w:val="24"/>
    </w:rPr>
  </w:style>
  <w:style w:type="character" w:styleId="FootnoteReference">
    <w:name w:val="footnote reference"/>
    <w:rsid w:val="009B45C5"/>
    <w:rPr>
      <w:vertAlign w:val="superscript"/>
    </w:rPr>
  </w:style>
  <w:style w:type="paragraph" w:customStyle="1" w:styleId="BodyTextListNumberedLevel1">
    <w:name w:val="Body Text List Numbered Level 1"/>
    <w:basedOn w:val="BodyText"/>
    <w:rsid w:val="009B45C5"/>
    <w:pPr>
      <w:keepNext/>
      <w:keepLines/>
      <w:numPr>
        <w:numId w:val="42"/>
      </w:numPr>
      <w:tabs>
        <w:tab w:val="left" w:pos="0"/>
        <w:tab w:val="center" w:pos="4253"/>
        <w:tab w:val="right" w:pos="8505"/>
      </w:tabs>
      <w:spacing w:before="60" w:line="240" w:lineRule="auto"/>
    </w:pPr>
    <w:rPr>
      <w:iCs/>
      <w:kern w:val="20"/>
    </w:rPr>
  </w:style>
  <w:style w:type="paragraph" w:customStyle="1" w:styleId="Referencetext">
    <w:name w:val="Reference text"/>
    <w:basedOn w:val="Normal"/>
    <w:rsid w:val="009B45C5"/>
    <w:pPr>
      <w:spacing w:before="0" w:after="0" w:line="220" w:lineRule="exact"/>
      <w:ind w:left="284" w:hanging="284"/>
    </w:pPr>
    <w:rPr>
      <w:sz w:val="20"/>
      <w:lang w:val="en-US"/>
    </w:rPr>
  </w:style>
  <w:style w:type="paragraph" w:customStyle="1" w:styleId="Level2">
    <w:name w:val="Level 2"/>
    <w:rsid w:val="009B45C5"/>
    <w:pPr>
      <w:ind w:left="1440"/>
    </w:pPr>
    <w:rPr>
      <w:snapToGrid w:val="0"/>
      <w:sz w:val="24"/>
      <w:szCs w:val="24"/>
      <w:lang w:val="en-US" w:eastAsia="en-US"/>
    </w:rPr>
  </w:style>
  <w:style w:type="paragraph" w:styleId="NormalWeb">
    <w:name w:val="Normal (Web)"/>
    <w:basedOn w:val="Normal"/>
    <w:uiPriority w:val="99"/>
    <w:rsid w:val="009B45C5"/>
    <w:pPr>
      <w:spacing w:before="100" w:beforeAutospacing="1" w:after="100" w:afterAutospacing="1" w:line="240" w:lineRule="auto"/>
      <w:jc w:val="left"/>
    </w:pPr>
    <w:rPr>
      <w:sz w:val="20"/>
      <w:szCs w:val="24"/>
      <w:lang w:val="en-US"/>
    </w:rPr>
  </w:style>
  <w:style w:type="character" w:styleId="Strong">
    <w:name w:val="Strong"/>
    <w:qFormat/>
    <w:rsid w:val="009B45C5"/>
    <w:rPr>
      <w:b/>
      <w:bCs/>
    </w:rPr>
  </w:style>
  <w:style w:type="paragraph" w:customStyle="1" w:styleId="StyleHeading2Complex10pt">
    <w:name w:val="Style Heading 2 + (Complex) 10 pt"/>
    <w:basedOn w:val="Heading2"/>
    <w:rsid w:val="009B45C5"/>
    <w:pPr>
      <w:numPr>
        <w:numId w:val="0"/>
      </w:numPr>
      <w:tabs>
        <w:tab w:val="clear" w:pos="1134"/>
      </w:tabs>
      <w:spacing w:before="0" w:after="0" w:line="240" w:lineRule="auto"/>
      <w:jc w:val="both"/>
    </w:pPr>
    <w:rPr>
      <w:rFonts w:ascii="Arial" w:hAnsi="Arial" w:cs="Arial"/>
      <w:sz w:val="24"/>
      <w:szCs w:val="20"/>
      <w:lang w:val="en-US"/>
    </w:rPr>
  </w:style>
  <w:style w:type="paragraph" w:customStyle="1" w:styleId="xl25">
    <w:name w:val="xl25"/>
    <w:basedOn w:val="Normal"/>
    <w:rsid w:val="009B45C5"/>
    <w:pPr>
      <w:pBdr>
        <w:left w:val="single" w:sz="4" w:space="0" w:color="auto"/>
        <w:right w:val="single" w:sz="4" w:space="0" w:color="auto"/>
      </w:pBdr>
      <w:spacing w:before="100" w:beforeAutospacing="1" w:after="100" w:afterAutospacing="1" w:line="240" w:lineRule="auto"/>
      <w:textAlignment w:val="top"/>
    </w:pPr>
    <w:rPr>
      <w:rFonts w:eastAsia="Arial Unicode MS" w:cs="Arial"/>
      <w:sz w:val="16"/>
      <w:szCs w:val="16"/>
      <w:lang w:val="en-US"/>
    </w:rPr>
  </w:style>
  <w:style w:type="paragraph" w:customStyle="1" w:styleId="PS1">
    <w:name w:val="PS1"/>
    <w:basedOn w:val="Normal"/>
    <w:autoRedefine/>
    <w:rsid w:val="009B45C5"/>
    <w:pPr>
      <w:keepNext/>
      <w:widowControl w:val="0"/>
      <w:autoSpaceDE w:val="0"/>
      <w:autoSpaceDN w:val="0"/>
      <w:adjustRightInd w:val="0"/>
      <w:spacing w:before="0" w:after="0" w:line="240" w:lineRule="auto"/>
      <w:ind w:left="851" w:hanging="851"/>
    </w:pPr>
    <w:rPr>
      <w:rFonts w:cs="Arial"/>
      <w:b/>
      <w:bCs/>
      <w:sz w:val="20"/>
    </w:rPr>
  </w:style>
  <w:style w:type="paragraph" w:customStyle="1" w:styleId="PS2">
    <w:name w:val="PS2"/>
    <w:basedOn w:val="Normal"/>
    <w:rsid w:val="009B45C5"/>
    <w:pPr>
      <w:keepNext/>
      <w:widowControl w:val="0"/>
      <w:autoSpaceDE w:val="0"/>
      <w:autoSpaceDN w:val="0"/>
      <w:adjustRightInd w:val="0"/>
      <w:spacing w:before="0" w:after="0" w:line="240" w:lineRule="auto"/>
    </w:pPr>
    <w:rPr>
      <w:rFonts w:cs="Arial"/>
      <w:b/>
      <w:bCs/>
      <w:sz w:val="20"/>
    </w:rPr>
  </w:style>
  <w:style w:type="paragraph" w:customStyle="1" w:styleId="PS3">
    <w:name w:val="PS3"/>
    <w:basedOn w:val="Normal"/>
    <w:rsid w:val="009B45C5"/>
    <w:pPr>
      <w:keepNext/>
      <w:widowControl w:val="0"/>
      <w:autoSpaceDE w:val="0"/>
      <w:autoSpaceDN w:val="0"/>
      <w:adjustRightInd w:val="0"/>
      <w:spacing w:before="0" w:after="0" w:line="240" w:lineRule="auto"/>
    </w:pPr>
    <w:rPr>
      <w:rFonts w:cs="Arial"/>
      <w:b/>
      <w:bCs/>
      <w:sz w:val="20"/>
    </w:rPr>
  </w:style>
  <w:style w:type="paragraph" w:customStyle="1" w:styleId="HeaderBase">
    <w:name w:val="Header Base"/>
    <w:basedOn w:val="Normal"/>
    <w:rsid w:val="009B45C5"/>
    <w:pPr>
      <w:keepLines/>
      <w:tabs>
        <w:tab w:val="center" w:pos="4320"/>
        <w:tab w:val="right" w:pos="8640"/>
      </w:tabs>
      <w:spacing w:before="0" w:after="0" w:line="240" w:lineRule="auto"/>
      <w:jc w:val="left"/>
    </w:pPr>
    <w:rPr>
      <w:rFonts w:ascii="Garamond" w:hAnsi="Garamond"/>
      <w:sz w:val="16"/>
      <w:lang w:val="en-US"/>
    </w:rPr>
  </w:style>
  <w:style w:type="paragraph" w:styleId="ListBullet">
    <w:name w:val="List Bullet"/>
    <w:basedOn w:val="Normal"/>
    <w:autoRedefine/>
    <w:rsid w:val="009B45C5"/>
    <w:pPr>
      <w:spacing w:before="0" w:after="0" w:line="240" w:lineRule="auto"/>
      <w:jc w:val="left"/>
    </w:pPr>
    <w:rPr>
      <w:rFonts w:cs="Arial"/>
      <w:bCs/>
      <w:sz w:val="16"/>
      <w:szCs w:val="16"/>
    </w:rPr>
  </w:style>
  <w:style w:type="paragraph" w:customStyle="1" w:styleId="OmniPage1">
    <w:name w:val="OmniPage #1"/>
    <w:basedOn w:val="Normal"/>
    <w:rsid w:val="009B45C5"/>
    <w:pPr>
      <w:tabs>
        <w:tab w:val="left" w:pos="7034"/>
        <w:tab w:val="right" w:pos="9279"/>
      </w:tabs>
      <w:overflowPunct w:val="0"/>
      <w:autoSpaceDE w:val="0"/>
      <w:autoSpaceDN w:val="0"/>
      <w:adjustRightInd w:val="0"/>
      <w:spacing w:before="0" w:after="0" w:line="268" w:lineRule="exact"/>
      <w:ind w:left="50" w:right="50"/>
      <w:jc w:val="left"/>
      <w:textAlignment w:val="baseline"/>
    </w:pPr>
    <w:rPr>
      <w:noProof/>
      <w:sz w:val="20"/>
    </w:rPr>
  </w:style>
  <w:style w:type="paragraph" w:customStyle="1" w:styleId="FollowingHeading">
    <w:name w:val="Following Heading"/>
    <w:basedOn w:val="Normal"/>
    <w:next w:val="Normal"/>
    <w:rsid w:val="009B45C5"/>
    <w:pPr>
      <w:keepNext/>
      <w:spacing w:before="0" w:after="0" w:line="240" w:lineRule="auto"/>
    </w:pPr>
    <w:rPr>
      <w:b/>
    </w:rPr>
  </w:style>
  <w:style w:type="paragraph" w:customStyle="1" w:styleId="H2">
    <w:name w:val="H2"/>
    <w:basedOn w:val="Normal"/>
    <w:next w:val="Normal"/>
    <w:rsid w:val="009B45C5"/>
    <w:pPr>
      <w:keepNext/>
      <w:spacing w:before="100" w:after="100" w:line="240" w:lineRule="auto"/>
      <w:jc w:val="left"/>
      <w:outlineLvl w:val="2"/>
    </w:pPr>
    <w:rPr>
      <w:rFonts w:ascii="Times New Roman" w:hAnsi="Times New Roman"/>
      <w:b/>
      <w:snapToGrid w:val="0"/>
      <w:sz w:val="36"/>
      <w:lang w:val="en-ZA"/>
    </w:rPr>
  </w:style>
  <w:style w:type="paragraph" w:customStyle="1" w:styleId="BodyTextIn">
    <w:name w:val="Body Text In"/>
    <w:rsid w:val="009B45C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eastAsia="en-US"/>
    </w:rPr>
  </w:style>
  <w:style w:type="paragraph" w:styleId="ListBullet3">
    <w:name w:val="List Bullet 3"/>
    <w:basedOn w:val="Normal"/>
    <w:autoRedefine/>
    <w:rsid w:val="009B45C5"/>
    <w:pPr>
      <w:tabs>
        <w:tab w:val="num" w:pos="0"/>
      </w:tabs>
      <w:spacing w:before="0" w:after="0" w:line="240" w:lineRule="auto"/>
      <w:jc w:val="left"/>
    </w:pPr>
    <w:rPr>
      <w:sz w:val="20"/>
      <w:szCs w:val="24"/>
      <w:lang w:val="en-US"/>
    </w:rPr>
  </w:style>
  <w:style w:type="paragraph" w:styleId="Index1">
    <w:name w:val="index 1"/>
    <w:basedOn w:val="Normal"/>
    <w:next w:val="Normal"/>
    <w:autoRedefine/>
    <w:semiHidden/>
    <w:rsid w:val="009B45C5"/>
    <w:pPr>
      <w:spacing w:before="0" w:after="0" w:line="240" w:lineRule="auto"/>
      <w:ind w:left="200" w:hanging="200"/>
      <w:jc w:val="left"/>
    </w:pPr>
    <w:rPr>
      <w:sz w:val="20"/>
      <w:szCs w:val="24"/>
      <w:lang w:val="en-US"/>
    </w:rPr>
  </w:style>
  <w:style w:type="paragraph" w:customStyle="1" w:styleId="Level4">
    <w:name w:val="Level 4"/>
    <w:basedOn w:val="Normal"/>
    <w:rsid w:val="009B45C5"/>
    <w:pPr>
      <w:widowControl w:val="0"/>
      <w:autoSpaceDE w:val="0"/>
      <w:autoSpaceDN w:val="0"/>
      <w:adjustRightInd w:val="0"/>
      <w:spacing w:before="0" w:after="0" w:line="240" w:lineRule="auto"/>
      <w:ind w:left="1814" w:hanging="1814"/>
      <w:jc w:val="left"/>
    </w:pPr>
    <w:rPr>
      <w:rFonts w:ascii="Times New Roman" w:hAnsi="Times New Roman"/>
      <w:sz w:val="24"/>
      <w:szCs w:val="24"/>
      <w:lang w:val="en-US"/>
    </w:rPr>
  </w:style>
  <w:style w:type="paragraph" w:customStyle="1" w:styleId="Style2">
    <w:name w:val="Style2"/>
    <w:basedOn w:val="Heading2"/>
    <w:rsid w:val="009B45C5"/>
    <w:pPr>
      <w:numPr>
        <w:numId w:val="0"/>
      </w:numPr>
      <w:tabs>
        <w:tab w:val="clear" w:pos="1134"/>
      </w:tabs>
      <w:spacing w:after="60" w:line="240" w:lineRule="auto"/>
      <w:ind w:left="709" w:hanging="709"/>
      <w:jc w:val="left"/>
    </w:pPr>
    <w:rPr>
      <w:rFonts w:ascii="Arial" w:hAnsi="Arial" w:cs="Arial"/>
      <w:bCs/>
      <w:i/>
      <w:iCs/>
      <w:sz w:val="22"/>
      <w:szCs w:val="28"/>
      <w:lang w:val="en-US"/>
    </w:rPr>
  </w:style>
  <w:style w:type="paragraph" w:customStyle="1" w:styleId="BulletText2">
    <w:name w:val="Bullet Text 2"/>
    <w:basedOn w:val="Normal"/>
    <w:autoRedefine/>
    <w:rsid w:val="009B45C5"/>
    <w:pPr>
      <w:tabs>
        <w:tab w:val="right" w:pos="9025"/>
      </w:tabs>
      <w:suppressAutoHyphens/>
      <w:spacing w:before="0" w:after="0" w:line="240" w:lineRule="atLeast"/>
    </w:pPr>
    <w:rPr>
      <w:rFonts w:cs="Arial"/>
      <w:bCs/>
      <w:sz w:val="20"/>
      <w:szCs w:val="24"/>
    </w:rPr>
  </w:style>
  <w:style w:type="paragraph" w:customStyle="1" w:styleId="OmniPage1032">
    <w:name w:val="OmniPage #1032"/>
    <w:basedOn w:val="Normal"/>
    <w:rsid w:val="009B45C5"/>
    <w:pPr>
      <w:numPr>
        <w:numId w:val="43"/>
      </w:numPr>
      <w:tabs>
        <w:tab w:val="clear" w:pos="643"/>
        <w:tab w:val="left" w:pos="117"/>
        <w:tab w:val="left" w:leader="dot" w:pos="5386"/>
        <w:tab w:val="left" w:leader="dot" w:pos="7316"/>
        <w:tab w:val="right" w:pos="8134"/>
      </w:tabs>
      <w:overflowPunct w:val="0"/>
      <w:autoSpaceDE w:val="0"/>
      <w:autoSpaceDN w:val="0"/>
      <w:adjustRightInd w:val="0"/>
      <w:spacing w:before="0" w:after="0" w:line="187" w:lineRule="exact"/>
      <w:ind w:left="67" w:right="975" w:firstLine="0"/>
      <w:jc w:val="left"/>
      <w:textAlignment w:val="baseline"/>
    </w:pPr>
    <w:rPr>
      <w:noProof/>
      <w:sz w:val="20"/>
    </w:rPr>
  </w:style>
  <w:style w:type="paragraph" w:customStyle="1" w:styleId="StyleHeading311ptLeft0cmBefore0ptAfter0pt">
    <w:name w:val="Style Heading 3 + 11 pt Left:  0 cm Before:  0 pt After:  0 pt"/>
    <w:basedOn w:val="Heading3"/>
    <w:rsid w:val="009B45C5"/>
    <w:pPr>
      <w:tabs>
        <w:tab w:val="clear" w:pos="1437"/>
      </w:tabs>
      <w:spacing w:beforeLines="0"/>
      <w:ind w:left="0" w:firstLine="0"/>
    </w:pPr>
    <w:rPr>
      <w:rFonts w:cs="Times New Roman"/>
      <w:bCs/>
      <w:lang w:val="en-US"/>
    </w:rPr>
  </w:style>
  <w:style w:type="paragraph" w:customStyle="1" w:styleId="OmniPage1029">
    <w:name w:val="OmniPage #1029"/>
    <w:basedOn w:val="Normal"/>
    <w:rsid w:val="009B45C5"/>
    <w:pPr>
      <w:tabs>
        <w:tab w:val="left" w:pos="102"/>
        <w:tab w:val="left" w:leader="dot" w:pos="7316"/>
        <w:tab w:val="right" w:pos="8332"/>
      </w:tabs>
      <w:overflowPunct w:val="0"/>
      <w:autoSpaceDE w:val="0"/>
      <w:autoSpaceDN w:val="0"/>
      <w:adjustRightInd w:val="0"/>
      <w:spacing w:before="0" w:after="0" w:line="358" w:lineRule="exact"/>
      <w:ind w:left="52" w:right="777"/>
      <w:jc w:val="left"/>
      <w:textAlignment w:val="baseline"/>
    </w:pPr>
    <w:rPr>
      <w:noProof/>
      <w:sz w:val="20"/>
    </w:rPr>
  </w:style>
  <w:style w:type="paragraph" w:customStyle="1" w:styleId="OmniPage3">
    <w:name w:val="OmniPage #3"/>
    <w:basedOn w:val="Normal"/>
    <w:rsid w:val="009B45C5"/>
    <w:pPr>
      <w:tabs>
        <w:tab w:val="right" w:pos="6935"/>
      </w:tabs>
      <w:overflowPunct w:val="0"/>
      <w:autoSpaceDE w:val="0"/>
      <w:autoSpaceDN w:val="0"/>
      <w:adjustRightInd w:val="0"/>
      <w:spacing w:before="0" w:after="0" w:line="448" w:lineRule="exact"/>
      <w:ind w:left="2377" w:right="2394"/>
      <w:jc w:val="center"/>
      <w:textAlignment w:val="baseline"/>
    </w:pPr>
    <w:rPr>
      <w:noProof/>
      <w:sz w:val="20"/>
    </w:rPr>
  </w:style>
  <w:style w:type="paragraph" w:styleId="Subtitle">
    <w:name w:val="Subtitle"/>
    <w:basedOn w:val="Normal"/>
    <w:link w:val="SubtitleChar"/>
    <w:qFormat/>
    <w:rsid w:val="009B45C5"/>
    <w:pPr>
      <w:spacing w:before="0" w:after="0" w:line="360" w:lineRule="auto"/>
      <w:jc w:val="center"/>
    </w:pPr>
    <w:rPr>
      <w:rFonts w:ascii="Times New Roman" w:hAnsi="Times New Roman"/>
      <w:b/>
      <w:sz w:val="24"/>
    </w:rPr>
  </w:style>
  <w:style w:type="character" w:customStyle="1" w:styleId="SubtitleChar">
    <w:name w:val="Subtitle Char"/>
    <w:link w:val="Subtitle"/>
    <w:rsid w:val="009B45C5"/>
    <w:rPr>
      <w:b/>
      <w:sz w:val="24"/>
    </w:rPr>
  </w:style>
  <w:style w:type="paragraph" w:customStyle="1" w:styleId="1AutoList29">
    <w:name w:val="1AutoList29"/>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1AutoList28">
    <w:name w:val="1AutoList28"/>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4AutoList28">
    <w:name w:val="4AutoList28"/>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1AutoList16">
    <w:name w:val="1AutoList16"/>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16">
    <w:name w:val="2AutoList16"/>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16">
    <w:name w:val="3AutoList16"/>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16">
    <w:name w:val="4AutoList16"/>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16">
    <w:name w:val="5AutoList16"/>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16">
    <w:name w:val="6AutoList16"/>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16">
    <w:name w:val="7AutoList16"/>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16">
    <w:name w:val="8AutoList16"/>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2AutoList28">
    <w:name w:val="2AutoList28"/>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28">
    <w:name w:val="3AutoList28"/>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5AutoList28">
    <w:name w:val="5AutoList28"/>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28">
    <w:name w:val="6AutoList28"/>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28">
    <w:name w:val="7AutoList28"/>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28">
    <w:name w:val="8AutoList28"/>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Paragraph">
    <w:name w:val="1Paragraph"/>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Paragraph">
    <w:name w:val="2Paragraph"/>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Paragraph">
    <w:name w:val="3Paragraph"/>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Paragraph">
    <w:name w:val="4Paragraph"/>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Paragraph">
    <w:name w:val="5Paragraph"/>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Paragraph">
    <w:name w:val="6Paragraph"/>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Paragraph">
    <w:name w:val="7Paragraph"/>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Paragraph">
    <w:name w:val="8Paragraph"/>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1">
    <w:name w:val="1AutoList1"/>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1">
    <w:name w:val="2AutoList1"/>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1">
    <w:name w:val="3AutoList1"/>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1">
    <w:name w:val="4AutoList1"/>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1">
    <w:name w:val="5AutoList1"/>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1">
    <w:name w:val="6AutoList1"/>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1">
    <w:name w:val="7AutoList1"/>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1">
    <w:name w:val="8AutoList1"/>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27">
    <w:name w:val="1AutoList27"/>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27">
    <w:name w:val="2AutoList27"/>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27">
    <w:name w:val="3AutoList27"/>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27">
    <w:name w:val="4AutoList27"/>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27">
    <w:name w:val="5AutoList27"/>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27">
    <w:name w:val="6AutoList27"/>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27">
    <w:name w:val="7AutoList27"/>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27">
    <w:name w:val="8AutoList27"/>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15">
    <w:name w:val="1AutoList15"/>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15">
    <w:name w:val="2AutoList15"/>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15">
    <w:name w:val="3AutoList15"/>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15">
    <w:name w:val="4AutoList15"/>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15">
    <w:name w:val="5AutoList15"/>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15">
    <w:name w:val="6AutoList15"/>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15">
    <w:name w:val="7AutoList15"/>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15">
    <w:name w:val="8AutoList15"/>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14">
    <w:name w:val="1AutoList14"/>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14">
    <w:name w:val="2AutoList14"/>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14">
    <w:name w:val="3AutoList14"/>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14">
    <w:name w:val="4AutoList14"/>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14">
    <w:name w:val="5AutoList14"/>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14">
    <w:name w:val="6AutoList14"/>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14">
    <w:name w:val="7AutoList14"/>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14">
    <w:name w:val="8AutoList14"/>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4">
    <w:name w:val="1AutoList4"/>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4">
    <w:name w:val="2AutoList4"/>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4">
    <w:name w:val="3AutoList4"/>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4">
    <w:name w:val="4AutoList4"/>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4">
    <w:name w:val="5AutoList4"/>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4">
    <w:name w:val="6AutoList4"/>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4">
    <w:name w:val="7AutoList4"/>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4">
    <w:name w:val="8AutoList4"/>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13">
    <w:name w:val="1AutoList13"/>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13">
    <w:name w:val="2AutoList13"/>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13">
    <w:name w:val="3AutoList13"/>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13">
    <w:name w:val="4AutoList13"/>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13">
    <w:name w:val="5AutoList13"/>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13">
    <w:name w:val="6AutoList13"/>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13">
    <w:name w:val="7AutoList13"/>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13">
    <w:name w:val="8AutoList13"/>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5">
    <w:name w:val="1AutoList5"/>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5">
    <w:name w:val="2AutoList5"/>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5">
    <w:name w:val="3AutoList5"/>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5">
    <w:name w:val="4AutoList5"/>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5">
    <w:name w:val="5AutoList5"/>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5">
    <w:name w:val="6AutoList5"/>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5">
    <w:name w:val="7AutoList5"/>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5">
    <w:name w:val="8AutoList5"/>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Diamonds">
    <w:name w:val="1Diamonds"/>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Diamonds">
    <w:name w:val="2Diamonds"/>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Diamonds">
    <w:name w:val="3Diamonds"/>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Diamonds">
    <w:name w:val="4Diamonds"/>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Diamonds">
    <w:name w:val="5Diamonds"/>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Diamonds">
    <w:name w:val="6Diamonds"/>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Diamonds">
    <w:name w:val="7Diamonds"/>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Diamonds">
    <w:name w:val="8Diamonds"/>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BulletList">
    <w:name w:val="1Bullet List"/>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BulletList">
    <w:name w:val="2Bullet List"/>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BulletList">
    <w:name w:val="3Bullet List"/>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BulletList">
    <w:name w:val="4Bullet List"/>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BulletList">
    <w:name w:val="5Bullet List"/>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BulletList">
    <w:name w:val="6Bullet List"/>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BulletList">
    <w:name w:val="7Bullet List"/>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BulletList">
    <w:name w:val="8Bullet List"/>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21">
    <w:name w:val="1AutoList21"/>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21">
    <w:name w:val="2AutoList21"/>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21">
    <w:name w:val="3AutoList21"/>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21">
    <w:name w:val="4AutoList21"/>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21">
    <w:name w:val="5AutoList21"/>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21">
    <w:name w:val="6AutoList21"/>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21">
    <w:name w:val="7AutoList21"/>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21">
    <w:name w:val="8AutoList21"/>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2">
    <w:name w:val="1AutoList2"/>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2">
    <w:name w:val="2AutoList2"/>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2">
    <w:name w:val="3AutoList2"/>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2">
    <w:name w:val="4AutoList2"/>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2">
    <w:name w:val="5AutoList2"/>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2">
    <w:name w:val="6AutoList2"/>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2">
    <w:name w:val="7AutoList2"/>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2">
    <w:name w:val="8AutoList2"/>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20">
    <w:name w:val="1AutoList20"/>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20">
    <w:name w:val="2AutoList20"/>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20">
    <w:name w:val="3AutoList20"/>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20">
    <w:name w:val="4AutoList20"/>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20">
    <w:name w:val="5AutoList20"/>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20">
    <w:name w:val="6AutoList20"/>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20">
    <w:name w:val="7AutoList20"/>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20">
    <w:name w:val="8AutoList20"/>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18">
    <w:name w:val="1AutoList18"/>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18">
    <w:name w:val="2AutoList18"/>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18">
    <w:name w:val="3AutoList18"/>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18">
    <w:name w:val="4AutoList18"/>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18">
    <w:name w:val="5AutoList18"/>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18">
    <w:name w:val="6AutoList18"/>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18">
    <w:name w:val="7AutoList18"/>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18">
    <w:name w:val="8AutoList18"/>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17">
    <w:name w:val="1AutoList17"/>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17">
    <w:name w:val="2AutoList17"/>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17">
    <w:name w:val="3AutoList17"/>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17">
    <w:name w:val="4AutoList17"/>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17">
    <w:name w:val="5AutoList17"/>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17">
    <w:name w:val="6AutoList17"/>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17">
    <w:name w:val="7AutoList17"/>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17">
    <w:name w:val="8AutoList17"/>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3">
    <w:name w:val="1AutoList3"/>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3">
    <w:name w:val="2AutoList3"/>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3">
    <w:name w:val="3AutoList3"/>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3">
    <w:name w:val="4AutoList3"/>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3">
    <w:name w:val="5AutoList3"/>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3">
    <w:name w:val="6AutoList3"/>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3">
    <w:name w:val="7AutoList3"/>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3">
    <w:name w:val="8AutoList3"/>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19">
    <w:name w:val="1AutoList19"/>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19">
    <w:name w:val="2AutoList19"/>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19">
    <w:name w:val="3AutoList19"/>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19">
    <w:name w:val="4AutoList19"/>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19">
    <w:name w:val="5AutoList19"/>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19">
    <w:name w:val="6AutoList19"/>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19">
    <w:name w:val="7AutoList19"/>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19">
    <w:name w:val="8AutoList19"/>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1AutoList30">
    <w:name w:val="1AutoList30"/>
    <w:rsid w:val="009B45C5"/>
    <w:pPr>
      <w:widowControl w:val="0"/>
      <w:tabs>
        <w:tab w:val="left" w:pos="720"/>
      </w:tabs>
      <w:autoSpaceDE w:val="0"/>
      <w:autoSpaceDN w:val="0"/>
      <w:adjustRightInd w:val="0"/>
      <w:ind w:left="720" w:hanging="720"/>
      <w:jc w:val="both"/>
    </w:pPr>
    <w:rPr>
      <w:szCs w:val="24"/>
      <w:lang w:val="en-US" w:eastAsia="en-US"/>
    </w:rPr>
  </w:style>
  <w:style w:type="paragraph" w:customStyle="1" w:styleId="2AutoList30">
    <w:name w:val="2AutoList30"/>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30">
    <w:name w:val="3AutoList30"/>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30">
    <w:name w:val="4AutoList30"/>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30">
    <w:name w:val="5AutoList30"/>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30">
    <w:name w:val="6AutoList30"/>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30">
    <w:name w:val="7AutoList30"/>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30">
    <w:name w:val="8AutoList30"/>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paragraph" w:customStyle="1" w:styleId="2AutoList29">
    <w:name w:val="2AutoList29"/>
    <w:rsid w:val="009B45C5"/>
    <w:pPr>
      <w:widowControl w:val="0"/>
      <w:tabs>
        <w:tab w:val="left" w:pos="720"/>
        <w:tab w:val="left" w:pos="1440"/>
      </w:tabs>
      <w:autoSpaceDE w:val="0"/>
      <w:autoSpaceDN w:val="0"/>
      <w:adjustRightInd w:val="0"/>
      <w:ind w:left="1440" w:hanging="720"/>
      <w:jc w:val="both"/>
    </w:pPr>
    <w:rPr>
      <w:szCs w:val="24"/>
      <w:lang w:val="en-US" w:eastAsia="en-US"/>
    </w:rPr>
  </w:style>
  <w:style w:type="paragraph" w:customStyle="1" w:styleId="3AutoList29">
    <w:name w:val="3AutoList29"/>
    <w:rsid w:val="009B45C5"/>
    <w:pPr>
      <w:widowControl w:val="0"/>
      <w:tabs>
        <w:tab w:val="left" w:pos="720"/>
        <w:tab w:val="left" w:pos="1440"/>
        <w:tab w:val="left" w:pos="2160"/>
      </w:tabs>
      <w:autoSpaceDE w:val="0"/>
      <w:autoSpaceDN w:val="0"/>
      <w:adjustRightInd w:val="0"/>
      <w:ind w:left="2160" w:hanging="720"/>
      <w:jc w:val="both"/>
    </w:pPr>
    <w:rPr>
      <w:szCs w:val="24"/>
      <w:lang w:val="en-US" w:eastAsia="en-US"/>
    </w:rPr>
  </w:style>
  <w:style w:type="paragraph" w:customStyle="1" w:styleId="4AutoList29">
    <w:name w:val="4AutoList29"/>
    <w:rsid w:val="009B45C5"/>
    <w:pPr>
      <w:widowControl w:val="0"/>
      <w:tabs>
        <w:tab w:val="left" w:pos="720"/>
        <w:tab w:val="left" w:pos="1440"/>
        <w:tab w:val="left" w:pos="2160"/>
        <w:tab w:val="left" w:pos="2880"/>
      </w:tabs>
      <w:autoSpaceDE w:val="0"/>
      <w:autoSpaceDN w:val="0"/>
      <w:adjustRightInd w:val="0"/>
      <w:ind w:left="2880" w:hanging="720"/>
      <w:jc w:val="both"/>
    </w:pPr>
    <w:rPr>
      <w:szCs w:val="24"/>
      <w:lang w:val="en-US" w:eastAsia="en-US"/>
    </w:rPr>
  </w:style>
  <w:style w:type="paragraph" w:customStyle="1" w:styleId="5AutoList29">
    <w:name w:val="5AutoList29"/>
    <w:rsid w:val="009B45C5"/>
    <w:pPr>
      <w:widowControl w:val="0"/>
      <w:tabs>
        <w:tab w:val="left" w:pos="720"/>
        <w:tab w:val="left" w:pos="1440"/>
        <w:tab w:val="left" w:pos="2160"/>
        <w:tab w:val="left" w:pos="2880"/>
        <w:tab w:val="left" w:pos="3600"/>
      </w:tabs>
      <w:autoSpaceDE w:val="0"/>
      <w:autoSpaceDN w:val="0"/>
      <w:adjustRightInd w:val="0"/>
      <w:ind w:left="3600" w:hanging="720"/>
      <w:jc w:val="both"/>
    </w:pPr>
    <w:rPr>
      <w:szCs w:val="24"/>
      <w:lang w:val="en-US" w:eastAsia="en-US"/>
    </w:rPr>
  </w:style>
  <w:style w:type="paragraph" w:customStyle="1" w:styleId="6AutoList29">
    <w:name w:val="6AutoList29"/>
    <w:rsid w:val="009B45C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lang w:val="en-US" w:eastAsia="en-US"/>
    </w:rPr>
  </w:style>
  <w:style w:type="paragraph" w:customStyle="1" w:styleId="7AutoList29">
    <w:name w:val="7AutoList29"/>
    <w:rsid w:val="009B45C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lang w:val="en-US" w:eastAsia="en-US"/>
    </w:rPr>
  </w:style>
  <w:style w:type="paragraph" w:customStyle="1" w:styleId="8AutoList29">
    <w:name w:val="8AutoList29"/>
    <w:rsid w:val="009B45C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lang w:val="en-US" w:eastAsia="en-US"/>
    </w:rPr>
  </w:style>
  <w:style w:type="character" w:customStyle="1" w:styleId="2">
    <w:name w:val="2"/>
    <w:rsid w:val="009B45C5"/>
    <w:rPr>
      <w:lang w:val="en-GB"/>
    </w:rPr>
  </w:style>
  <w:style w:type="paragraph" w:customStyle="1" w:styleId="a">
    <w:name w:val="_"/>
    <w:rsid w:val="009B45C5"/>
    <w:pPr>
      <w:widowControl w:val="0"/>
      <w:tabs>
        <w:tab w:val="left" w:pos="720"/>
      </w:tabs>
      <w:autoSpaceDE w:val="0"/>
      <w:autoSpaceDN w:val="0"/>
      <w:adjustRightInd w:val="0"/>
      <w:ind w:left="720"/>
    </w:pPr>
    <w:rPr>
      <w:szCs w:val="24"/>
      <w:lang w:val="en-GB" w:eastAsia="en-US"/>
    </w:rPr>
  </w:style>
  <w:style w:type="paragraph" w:styleId="ListParagraph">
    <w:name w:val="List Paragraph"/>
    <w:basedOn w:val="Normal"/>
    <w:uiPriority w:val="34"/>
    <w:qFormat/>
    <w:rsid w:val="009B45C5"/>
    <w:pPr>
      <w:spacing w:before="0" w:after="200" w:line="276" w:lineRule="auto"/>
      <w:ind w:left="720"/>
      <w:contextualSpacing/>
      <w:jc w:val="left"/>
    </w:pPr>
    <w:rPr>
      <w:rFonts w:ascii="Calibri" w:eastAsia="Calibri" w:hAnsi="Calibri"/>
      <w:szCs w:val="22"/>
      <w:lang w:val="en-US"/>
    </w:rPr>
  </w:style>
  <w:style w:type="numbering" w:customStyle="1" w:styleId="Style4">
    <w:name w:val="Style4"/>
    <w:rsid w:val="009B45C5"/>
    <w:pPr>
      <w:numPr>
        <w:numId w:val="44"/>
      </w:numPr>
    </w:pPr>
  </w:style>
  <w:style w:type="character" w:customStyle="1" w:styleId="BodyTextFirstIndent2Char">
    <w:name w:val="Body Text First Indent 2 Char"/>
    <w:link w:val="BodyTextFirstIndent2"/>
    <w:rsid w:val="009B45C5"/>
    <w:rPr>
      <w:rFonts w:ascii="Arial" w:hAnsi="Arial"/>
      <w:sz w:val="22"/>
      <w:lang w:val="en-ZA" w:eastAsia="en-US" w:bidi="ar-SA"/>
    </w:rPr>
  </w:style>
  <w:style w:type="character" w:customStyle="1" w:styleId="DocumentMapChar">
    <w:name w:val="Document Map Char"/>
    <w:link w:val="DocumentMap"/>
    <w:uiPriority w:val="99"/>
    <w:rsid w:val="009B45C5"/>
    <w:rPr>
      <w:rFonts w:ascii="Tahoma" w:hAnsi="Tahoma"/>
      <w:shd w:val="clear" w:color="auto" w:fill="000080"/>
      <w:lang w:val="en-ZA"/>
    </w:rPr>
  </w:style>
  <w:style w:type="character" w:customStyle="1" w:styleId="BodyTextChar">
    <w:name w:val="Body Text Char"/>
    <w:aliases w:val="Bullet 1 Char"/>
    <w:link w:val="BodyText"/>
    <w:rsid w:val="009B45C5"/>
    <w:rPr>
      <w:rFonts w:ascii="Arial" w:hAnsi="Arial"/>
      <w:sz w:val="22"/>
      <w:lang w:val="en-ZA"/>
    </w:rPr>
  </w:style>
  <w:style w:type="character" w:customStyle="1" w:styleId="BodyTextFirstIndentChar">
    <w:name w:val="Body Text First Indent Char"/>
    <w:link w:val="BodyTextFirstIndent"/>
    <w:rsid w:val="009B45C5"/>
    <w:rPr>
      <w:rFonts w:ascii="Arial" w:hAnsi="Arial"/>
      <w:sz w:val="22"/>
      <w:lang w:val="en-GB"/>
    </w:rPr>
  </w:style>
  <w:style w:type="paragraph" w:customStyle="1" w:styleId="SS">
    <w:name w:val="SS"/>
    <w:basedOn w:val="Normal"/>
    <w:rsid w:val="009B45C5"/>
    <w:pPr>
      <w:tabs>
        <w:tab w:val="left" w:pos="851"/>
      </w:tabs>
      <w:spacing w:before="0" w:after="240" w:line="240" w:lineRule="auto"/>
      <w:ind w:left="851" w:hanging="851"/>
    </w:pPr>
    <w:rPr>
      <w:rFonts w:ascii="Times New Roman" w:hAnsi="Times New Roman"/>
      <w:lang w:val="en-ZA" w:eastAsia="en-ZA"/>
    </w:rPr>
  </w:style>
  <w:style w:type="paragraph" w:customStyle="1" w:styleId="BodyTextArial">
    <w:name w:val="Body Text + Arial"/>
    <w:aliases w:val="10 pt,Justified,After:  0 pt,Line spacing:  1.5 lines"/>
    <w:basedOn w:val="BodyText"/>
    <w:link w:val="BodyTextArialChar"/>
    <w:rsid w:val="009B45C5"/>
    <w:pPr>
      <w:widowControl w:val="0"/>
      <w:tabs>
        <w:tab w:val="left" w:pos="1134"/>
      </w:tabs>
      <w:adjustRightInd w:val="0"/>
      <w:spacing w:before="0" w:after="0" w:line="360" w:lineRule="auto"/>
      <w:ind w:left="0"/>
      <w:textAlignment w:val="baseline"/>
    </w:pPr>
    <w:rPr>
      <w:sz w:val="20"/>
    </w:rPr>
  </w:style>
  <w:style w:type="character" w:customStyle="1" w:styleId="BodyTextArialChar">
    <w:name w:val="Body Text + Arial Char"/>
    <w:aliases w:val="10 pt Char,Justified Char,After:  0 pt Char,Line spacing:  1.5 lines Char"/>
    <w:link w:val="BodyTextArial"/>
    <w:rsid w:val="009B45C5"/>
    <w:rPr>
      <w:rFonts w:ascii="Arial" w:hAnsi="Arial"/>
    </w:rPr>
  </w:style>
  <w:style w:type="paragraph" w:customStyle="1" w:styleId="Text1">
    <w:name w:val="Text 1"/>
    <w:rsid w:val="009B45C5"/>
    <w:pPr>
      <w:widowControl w:val="0"/>
      <w:adjustRightInd w:val="0"/>
      <w:spacing w:before="72" w:after="144" w:line="300" w:lineRule="auto"/>
      <w:jc w:val="both"/>
      <w:textAlignment w:val="baseline"/>
    </w:pPr>
    <w:rPr>
      <w:rFonts w:ascii="Arial" w:hAnsi="Arial"/>
      <w:sz w:val="22"/>
      <w:lang w:eastAsia="en-US"/>
    </w:rPr>
  </w:style>
  <w:style w:type="paragraph" w:styleId="NormalIndent">
    <w:name w:val="Normal Indent"/>
    <w:basedOn w:val="Normal"/>
    <w:rsid w:val="009B45C5"/>
    <w:pPr>
      <w:spacing w:before="0" w:after="0" w:line="240" w:lineRule="auto"/>
      <w:ind w:left="709"/>
    </w:pPr>
    <w:rPr>
      <w:sz w:val="20"/>
      <w:lang w:val="en-ZA"/>
    </w:rPr>
  </w:style>
  <w:style w:type="paragraph" w:customStyle="1" w:styleId="BodyTextBullet">
    <w:name w:val="Body Text Bullet"/>
    <w:basedOn w:val="BULLET"/>
    <w:rsid w:val="009B45C5"/>
    <w:pPr>
      <w:numPr>
        <w:numId w:val="45"/>
      </w:numPr>
      <w:tabs>
        <w:tab w:val="clear" w:pos="720"/>
      </w:tabs>
      <w:spacing w:before="0" w:line="240" w:lineRule="auto"/>
    </w:pPr>
    <w:rPr>
      <w:sz w:val="24"/>
      <w:lang w:val="en-US"/>
    </w:rPr>
  </w:style>
  <w:style w:type="character" w:customStyle="1" w:styleId="CommentSubjectChar">
    <w:name w:val="Comment Subject Char"/>
    <w:link w:val="CommentSubject"/>
    <w:rsid w:val="009B45C5"/>
    <w:rPr>
      <w:rFonts w:ascii="Arial" w:hAnsi="Arial"/>
      <w:b/>
      <w:bCs/>
      <w:lang w:val="en-GB"/>
    </w:rPr>
  </w:style>
  <w:style w:type="character" w:customStyle="1" w:styleId="Heading1Char">
    <w:name w:val="Heading 1 Char"/>
    <w:aliases w:val="Section Char,HEADING 1 Char,Indent1 Char,Header 1 Char,Heading 1 SECTION HEAD Char,PHB Head 1 Char"/>
    <w:link w:val="Heading1"/>
    <w:uiPriority w:val="9"/>
    <w:rsid w:val="009B45C5"/>
    <w:rPr>
      <w:rFonts w:ascii="Arial Bold" w:hAnsi="Arial Bold"/>
      <w:b/>
      <w:caps/>
      <w:kern w:val="28"/>
      <w:sz w:val="52"/>
      <w:szCs w:val="28"/>
      <w:lang w:val="en-GB" w:eastAsia="en-US"/>
    </w:rPr>
  </w:style>
  <w:style w:type="paragraph" w:customStyle="1" w:styleId="Default">
    <w:name w:val="Default"/>
    <w:rsid w:val="00665FEF"/>
    <w:pPr>
      <w:autoSpaceDE w:val="0"/>
      <w:autoSpaceDN w:val="0"/>
      <w:adjustRightInd w:val="0"/>
    </w:pPr>
    <w:rPr>
      <w:rFonts w:ascii="Century Gothic" w:hAnsi="Century Gothic" w:cs="Century Gothic"/>
      <w:color w:val="000000"/>
      <w:sz w:val="24"/>
      <w:szCs w:val="24"/>
    </w:rPr>
  </w:style>
  <w:style w:type="paragraph" w:customStyle="1" w:styleId="Footer2">
    <w:name w:val="Footer2"/>
    <w:basedOn w:val="Normal"/>
    <w:rsid w:val="0073512F"/>
    <w:pPr>
      <w:widowControl w:val="0"/>
      <w:tabs>
        <w:tab w:val="left" w:pos="0"/>
        <w:tab w:val="center" w:pos="4320"/>
        <w:tab w:val="right" w:pos="8640"/>
        <w:tab w:val="left" w:pos="9360"/>
      </w:tabs>
      <w:spacing w:before="0" w:after="0" w:line="240" w:lineRule="auto"/>
    </w:pPr>
    <w:rPr>
      <w:sz w:val="20"/>
    </w:rPr>
  </w:style>
  <w:style w:type="character" w:customStyle="1" w:styleId="FooterChar">
    <w:name w:val="Footer Char"/>
    <w:link w:val="Footer"/>
    <w:uiPriority w:val="99"/>
    <w:rsid w:val="0073512F"/>
    <w:rPr>
      <w:rFonts w:ascii="Arial" w:hAnsi="Arial"/>
      <w:lang w:val="en-ZA"/>
    </w:rPr>
  </w:style>
  <w:style w:type="character" w:customStyle="1" w:styleId="BodyText2Char">
    <w:name w:val="Body Text 2 Char"/>
    <w:link w:val="BodyText2"/>
    <w:rsid w:val="00C7368C"/>
    <w:rPr>
      <w:rFonts w:ascii="Arial" w:hAnsi="Arial"/>
      <w:sz w:val="22"/>
      <w:lang w:val="en-GB" w:eastAsia="en-US"/>
    </w:rPr>
  </w:style>
  <w:style w:type="paragraph" w:customStyle="1" w:styleId="StyleHeading">
    <w:name w:val="Style Heading"/>
    <w:basedOn w:val="Heading2"/>
    <w:rsid w:val="00531D12"/>
    <w:pPr>
      <w:numPr>
        <w:ilvl w:val="1"/>
        <w:numId w:val="73"/>
      </w:numPr>
      <w:tabs>
        <w:tab w:val="clear" w:pos="1134"/>
        <w:tab w:val="left" w:pos="1418"/>
      </w:tabs>
      <w:spacing w:after="312" w:line="312" w:lineRule="exact"/>
      <w:jc w:val="both"/>
    </w:pPr>
    <w:rPr>
      <w:rFonts w:ascii="Arial" w:hAnsi="Arial"/>
      <w:bCs/>
      <w:sz w:val="22"/>
      <w:szCs w:val="20"/>
      <w:lang w:val="en-ZA"/>
    </w:rPr>
  </w:style>
  <w:style w:type="character" w:customStyle="1" w:styleId="BalloonTextChar">
    <w:name w:val="Balloon Text Char"/>
    <w:link w:val="BalloonText"/>
    <w:uiPriority w:val="99"/>
    <w:rsid w:val="00D52267"/>
    <w:rPr>
      <w:rFonts w:ascii="Tahoma" w:hAnsi="Tahoma" w:cs="Tahoma"/>
      <w:sz w:val="16"/>
      <w:szCs w:val="16"/>
      <w:lang w:val="en-GB" w:eastAsia="en-US"/>
    </w:rPr>
  </w:style>
  <w:style w:type="paragraph" w:customStyle="1" w:styleId="ColorfulList-Accent11">
    <w:name w:val="Colorful List - Accent 11"/>
    <w:basedOn w:val="Normal"/>
    <w:uiPriority w:val="72"/>
    <w:qFormat/>
    <w:rsid w:val="00D52267"/>
    <w:pPr>
      <w:spacing w:before="0" w:after="0" w:line="240" w:lineRule="auto"/>
      <w:ind w:left="720"/>
      <w:jc w:val="left"/>
    </w:pPr>
    <w:rPr>
      <w:rFonts w:ascii="Cambria" w:eastAsia="MS Mincho" w:hAnsi="Cambria"/>
      <w:sz w:val="24"/>
      <w:szCs w:val="24"/>
      <w:lang w:val="en-US"/>
    </w:rPr>
  </w:style>
  <w:style w:type="character" w:customStyle="1" w:styleId="apple-converted-space">
    <w:name w:val="apple-converted-space"/>
    <w:rsid w:val="00D52267"/>
  </w:style>
  <w:style w:type="table" w:customStyle="1" w:styleId="TableGrid1">
    <w:name w:val="Table Grid1"/>
    <w:basedOn w:val="TableNormal"/>
    <w:next w:val="TableGrid"/>
    <w:uiPriority w:val="59"/>
    <w:rsid w:val="00AE4563"/>
    <w:rPr>
      <w:rFonts w:ascii="Cambria" w:eastAsia="MS Mincho" w:hAnsi="Cambr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767388"/>
    <w:rPr>
      <w:color w:val="605E5C"/>
      <w:shd w:val="clear" w:color="auto" w:fill="E1DFDD"/>
    </w:rPr>
  </w:style>
  <w:style w:type="character" w:customStyle="1" w:styleId="Heading2Char">
    <w:name w:val="Heading 2 Char"/>
    <w:aliases w:val="H21 Char,H22 Char,H23 Char,H24 Char,H25 Char,H26 Char,H27 Char,H28 Char,H211 Char,H221 Char,H231 Char,H241 Char,H251 Char,H261 Char,H271 Char,H29 Char,H212 Char,H222 Char,H232 Char,H242 Char,H252 Char,H262 Char,H272 Char,H210 Char"/>
    <w:link w:val="Heading2"/>
    <w:rsid w:val="00987194"/>
    <w:rPr>
      <w:rFonts w:ascii="Arial Bold" w:hAnsi="Arial Bold"/>
      <w:b/>
      <w:caps/>
      <w:kern w:val="28"/>
      <w:sz w:val="52"/>
      <w:szCs w:val="52"/>
      <w:lang w:val="en-GB" w:eastAsia="en-US"/>
    </w:rPr>
  </w:style>
  <w:style w:type="character" w:customStyle="1" w:styleId="Heading3Char">
    <w:name w:val="Heading 3 Char"/>
    <w:aliases w:val="H3 Char,h3 Char,H31 Char,H32 Char,H33 Char,H34 Char,H35 Char,H36 Char,H37 Char,H38 Char,H311 Char,H321 Char,H331 Char,H341 Char,H351 Char,H361 Char,H371 Char,H39 Char,H312 Char,H322 Char,H332 Char,H342 Char,H352 Char,H362 Char,H372 Char"/>
    <w:link w:val="Heading3"/>
    <w:rsid w:val="00C00C5A"/>
    <w:rPr>
      <w:rFonts w:ascii="Arial" w:hAnsi="Arial" w:cs="Arial"/>
      <w:b/>
      <w:sz w:val="52"/>
      <w:szCs w:val="22"/>
      <w:lang w:val="en-GB" w:eastAsia="en-US"/>
    </w:rPr>
  </w:style>
  <w:style w:type="character" w:customStyle="1" w:styleId="Heading5Char">
    <w:name w:val="Heading 5 Char"/>
    <w:link w:val="Heading5"/>
    <w:rsid w:val="00C3472C"/>
    <w:rPr>
      <w:rFonts w:ascii="Arial" w:hAnsi="Arial"/>
      <w:b/>
      <w:sz w:val="24"/>
      <w:lang w:val="en-GB" w:eastAsia="en-US"/>
    </w:rPr>
  </w:style>
  <w:style w:type="character" w:customStyle="1" w:styleId="Heading6Char">
    <w:name w:val="Heading 6 Char"/>
    <w:link w:val="Heading6"/>
    <w:rsid w:val="00D67AD1"/>
    <w:rPr>
      <w:rFonts w:ascii="Arial" w:hAnsi="Arial"/>
      <w:lang w:val="en-GB" w:eastAsia="en-US"/>
    </w:rPr>
  </w:style>
  <w:style w:type="character" w:customStyle="1" w:styleId="Heading7Char">
    <w:name w:val="Heading 7 Char"/>
    <w:link w:val="Heading7"/>
    <w:rsid w:val="00D67AD1"/>
    <w:rPr>
      <w:rFonts w:ascii="Arial" w:hAnsi="Arial"/>
      <w:sz w:val="22"/>
      <w:lang w:val="en-GB" w:eastAsia="en-US"/>
    </w:rPr>
  </w:style>
  <w:style w:type="character" w:customStyle="1" w:styleId="Heading8Char">
    <w:name w:val="Heading 8 Char"/>
    <w:link w:val="Heading8"/>
    <w:rsid w:val="00D67AD1"/>
    <w:rPr>
      <w:rFonts w:ascii="Arial" w:hAnsi="Arial"/>
      <w:sz w:val="22"/>
      <w:lang w:val="en-GB" w:eastAsia="en-US"/>
    </w:rPr>
  </w:style>
  <w:style w:type="character" w:customStyle="1" w:styleId="Heading9Char">
    <w:name w:val="Heading 9 Char"/>
    <w:link w:val="Heading9"/>
    <w:rsid w:val="006A6290"/>
    <w:rPr>
      <w:rFonts w:ascii="Arial" w:hAnsi="Arial"/>
      <w:b/>
      <w:sz w:val="52"/>
      <w:lang w:val="en-GB" w:eastAsia="en-US"/>
    </w:rPr>
  </w:style>
  <w:style w:type="character" w:customStyle="1" w:styleId="BodyText3Char">
    <w:name w:val="Body Text 3 Char"/>
    <w:link w:val="BodyText3"/>
    <w:uiPriority w:val="99"/>
    <w:rsid w:val="00D67AD1"/>
    <w:rPr>
      <w:rFonts w:ascii="Arial" w:hAnsi="Arial"/>
      <w:sz w:val="22"/>
      <w:lang w:val="en-GB"/>
    </w:rPr>
  </w:style>
  <w:style w:type="character" w:customStyle="1" w:styleId="BodyTextIndent2Char">
    <w:name w:val="Body Text Indent 2 Char"/>
    <w:link w:val="BodyTextIndent2"/>
    <w:rsid w:val="00D67AD1"/>
    <w:rPr>
      <w:rFonts w:ascii="Arial" w:hAnsi="Arial"/>
      <w:sz w:val="22"/>
      <w:lang w:val="en-ZA"/>
    </w:rPr>
  </w:style>
  <w:style w:type="character" w:customStyle="1" w:styleId="BodyTextIndent3Char">
    <w:name w:val="Body Text Indent 3 Char"/>
    <w:link w:val="BodyTextIndent3"/>
    <w:rsid w:val="00D67AD1"/>
    <w:rPr>
      <w:rFonts w:ascii="Arial" w:hAnsi="Arial"/>
      <w:sz w:val="22"/>
      <w:lang w:val="en-ZA"/>
    </w:rPr>
  </w:style>
  <w:style w:type="character" w:customStyle="1" w:styleId="CommentTextChar">
    <w:name w:val="Comment Text Char"/>
    <w:link w:val="CommentText"/>
    <w:uiPriority w:val="99"/>
    <w:rsid w:val="00D67AD1"/>
    <w:rPr>
      <w:rFonts w:ascii="Arial" w:hAnsi="Arial"/>
      <w:lang w:val="en-ZA"/>
    </w:rPr>
  </w:style>
  <w:style w:type="character" w:customStyle="1" w:styleId="PlainTextChar">
    <w:name w:val="Plain Text Char"/>
    <w:link w:val="PlainText"/>
    <w:rsid w:val="00D67AD1"/>
    <w:rPr>
      <w:rFonts w:ascii="Courier New" w:hAnsi="Courier New" w:cs="Courier New"/>
      <w:sz w:val="22"/>
      <w:lang w:val="en-GB"/>
    </w:rPr>
  </w:style>
  <w:style w:type="character" w:customStyle="1" w:styleId="TitleChar">
    <w:name w:val="Title Char"/>
    <w:aliases w:val="PHB Title Char"/>
    <w:link w:val="Title"/>
    <w:rsid w:val="00D67AD1"/>
    <w:rPr>
      <w:rFonts w:ascii="Arial" w:hAnsi="Arial"/>
      <w:b/>
      <w:sz w:val="24"/>
      <w:lang w:val="en-GB"/>
    </w:rPr>
  </w:style>
  <w:style w:type="character" w:customStyle="1" w:styleId="EndnoteTextChar">
    <w:name w:val="Endnote Text Char"/>
    <w:link w:val="EndnoteText"/>
    <w:semiHidden/>
    <w:rsid w:val="00D67AD1"/>
    <w:rPr>
      <w:sz w:val="24"/>
      <w:lang w:val="en-GB"/>
    </w:rPr>
  </w:style>
  <w:style w:type="character" w:customStyle="1" w:styleId="FootnoteTextChar">
    <w:name w:val="Footnote Text Char"/>
    <w:link w:val="FootnoteText"/>
    <w:rsid w:val="00D67AD1"/>
  </w:style>
  <w:style w:type="paragraph" w:customStyle="1" w:styleId="xl22">
    <w:name w:val="xl22"/>
    <w:basedOn w:val="Normal"/>
    <w:rsid w:val="00D67AD1"/>
    <w:pPr>
      <w:spacing w:before="100" w:after="100" w:line="240" w:lineRule="auto"/>
      <w:jc w:val="center"/>
    </w:pPr>
    <w:rPr>
      <w:rFonts w:ascii="Times New Roman" w:hAnsi="Times New Roman"/>
      <w:sz w:val="24"/>
    </w:rPr>
  </w:style>
  <w:style w:type="paragraph" w:customStyle="1" w:styleId="LG-vatsch-ihanging">
    <w:name w:val="LG-vatsch-(i)hanging"/>
    <w:basedOn w:val="Normal"/>
    <w:rsid w:val="00D67AD1"/>
    <w:pPr>
      <w:tabs>
        <w:tab w:val="right" w:pos="1531"/>
        <w:tab w:val="left" w:pos="1871"/>
      </w:tabs>
      <w:spacing w:before="80" w:after="0" w:line="280" w:lineRule="exact"/>
    </w:pPr>
    <w:rPr>
      <w:rFonts w:ascii="Times New Roman" w:hAnsi="Times New Roman"/>
      <w:sz w:val="24"/>
      <w:lang w:val="en-ZA"/>
    </w:rPr>
  </w:style>
  <w:style w:type="paragraph" w:customStyle="1" w:styleId="H4">
    <w:name w:val="H4"/>
    <w:basedOn w:val="Normal"/>
    <w:next w:val="Normal"/>
    <w:rsid w:val="00D67AD1"/>
    <w:pPr>
      <w:keepNext/>
      <w:spacing w:before="100" w:after="100" w:line="240" w:lineRule="auto"/>
      <w:jc w:val="left"/>
    </w:pPr>
    <w:rPr>
      <w:rFonts w:ascii="Times New Roman" w:hAnsi="Times New Roman"/>
      <w:b/>
      <w:sz w:val="24"/>
      <w:lang w:val="en-US"/>
    </w:rPr>
  </w:style>
  <w:style w:type="paragraph" w:customStyle="1" w:styleId="DeltaViewTableBody">
    <w:name w:val="DeltaView Table Body"/>
    <w:basedOn w:val="Normal"/>
    <w:rsid w:val="00D67AD1"/>
    <w:pPr>
      <w:autoSpaceDE w:val="0"/>
      <w:autoSpaceDN w:val="0"/>
      <w:adjustRightInd w:val="0"/>
      <w:spacing w:before="0" w:after="0" w:line="240" w:lineRule="auto"/>
      <w:jc w:val="left"/>
    </w:pPr>
    <w:rPr>
      <w:rFonts w:cs="Arial"/>
      <w:sz w:val="24"/>
      <w:szCs w:val="24"/>
      <w:lang w:val="en-US"/>
    </w:rPr>
  </w:style>
  <w:style w:type="paragraph" w:customStyle="1" w:styleId="DeltaViewTableHeading">
    <w:name w:val="DeltaView Table Heading"/>
    <w:basedOn w:val="Normal"/>
    <w:rsid w:val="00D67AD1"/>
    <w:pPr>
      <w:autoSpaceDE w:val="0"/>
      <w:autoSpaceDN w:val="0"/>
      <w:adjustRightInd w:val="0"/>
      <w:spacing w:before="0" w:line="240" w:lineRule="auto"/>
      <w:jc w:val="left"/>
    </w:pPr>
    <w:rPr>
      <w:rFonts w:cs="Arial"/>
      <w:b/>
      <w:bCs/>
      <w:sz w:val="24"/>
      <w:szCs w:val="24"/>
      <w:lang w:val="en-US"/>
    </w:rPr>
  </w:style>
  <w:style w:type="character" w:customStyle="1" w:styleId="DeltaViewInsertion">
    <w:name w:val="DeltaView Insertion"/>
    <w:rsid w:val="00D67AD1"/>
    <w:rPr>
      <w:b/>
      <w:bCs/>
      <w:color w:val="0000FF"/>
      <w:spacing w:val="0"/>
      <w:u w:val="double"/>
    </w:rPr>
  </w:style>
  <w:style w:type="paragraph" w:customStyle="1" w:styleId="Sublist">
    <w:name w:val="Sublist"/>
    <w:basedOn w:val="Finalsublist"/>
    <w:rsid w:val="00D67AD1"/>
    <w:pPr>
      <w:spacing w:after="40"/>
    </w:pPr>
  </w:style>
  <w:style w:type="paragraph" w:customStyle="1" w:styleId="Finalsublist">
    <w:name w:val="Final sublist"/>
    <w:basedOn w:val="Normal"/>
    <w:rsid w:val="00D67AD1"/>
    <w:pPr>
      <w:tabs>
        <w:tab w:val="left" w:pos="1276"/>
      </w:tabs>
      <w:autoSpaceDE w:val="0"/>
      <w:autoSpaceDN w:val="0"/>
      <w:adjustRightInd w:val="0"/>
      <w:spacing w:before="0" w:line="260" w:lineRule="atLeast"/>
      <w:ind w:left="1276" w:hanging="425"/>
    </w:pPr>
    <w:rPr>
      <w:rFonts w:ascii="Times New Roman" w:hAnsi="Times New Roman"/>
      <w:szCs w:val="22"/>
    </w:rPr>
  </w:style>
  <w:style w:type="paragraph" w:customStyle="1" w:styleId="Subsublist">
    <w:name w:val="Sub sublist"/>
    <w:basedOn w:val="Normal"/>
    <w:rsid w:val="00D67AD1"/>
    <w:pPr>
      <w:tabs>
        <w:tab w:val="left" w:pos="425"/>
      </w:tabs>
      <w:autoSpaceDE w:val="0"/>
      <w:autoSpaceDN w:val="0"/>
      <w:adjustRightInd w:val="0"/>
      <w:spacing w:before="0" w:after="40" w:line="260" w:lineRule="atLeast"/>
      <w:ind w:left="1701" w:hanging="425"/>
    </w:pPr>
    <w:rPr>
      <w:rFonts w:ascii="Times New Roman" w:hAnsi="Times New Roman"/>
      <w:szCs w:val="22"/>
    </w:rPr>
  </w:style>
  <w:style w:type="paragraph" w:customStyle="1" w:styleId="Paragraph">
    <w:name w:val="Paragraph"/>
    <w:basedOn w:val="Normal"/>
    <w:rsid w:val="00D67AD1"/>
    <w:pPr>
      <w:tabs>
        <w:tab w:val="left" w:pos="284"/>
        <w:tab w:val="left" w:pos="567"/>
        <w:tab w:val="left" w:pos="851"/>
      </w:tabs>
      <w:autoSpaceDE w:val="0"/>
      <w:autoSpaceDN w:val="0"/>
      <w:adjustRightInd w:val="0"/>
      <w:spacing w:before="0" w:after="160" w:line="260" w:lineRule="atLeast"/>
    </w:pPr>
    <w:rPr>
      <w:rFonts w:ascii="Times New Roman" w:hAnsi="Times New Roman"/>
      <w:szCs w:val="22"/>
    </w:rPr>
  </w:style>
  <w:style w:type="character" w:customStyle="1" w:styleId="DeltaViewDeletion">
    <w:name w:val="DeltaView Deletion"/>
    <w:rsid w:val="00D67AD1"/>
    <w:rPr>
      <w:b/>
      <w:bCs/>
      <w:strike/>
      <w:color w:val="FF0000"/>
      <w:spacing w:val="0"/>
    </w:rPr>
  </w:style>
  <w:style w:type="paragraph" w:customStyle="1" w:styleId="NumberedBody">
    <w:name w:val="Numbered Body"/>
    <w:basedOn w:val="NumberedList"/>
    <w:rsid w:val="00D67AD1"/>
    <w:pPr>
      <w:spacing w:after="40"/>
    </w:pPr>
  </w:style>
  <w:style w:type="paragraph" w:customStyle="1" w:styleId="NumberedList">
    <w:name w:val="Numbered List"/>
    <w:basedOn w:val="Normal"/>
    <w:rsid w:val="00D67AD1"/>
    <w:pPr>
      <w:tabs>
        <w:tab w:val="left" w:pos="851"/>
      </w:tabs>
      <w:autoSpaceDE w:val="0"/>
      <w:autoSpaceDN w:val="0"/>
      <w:adjustRightInd w:val="0"/>
      <w:spacing w:before="0" w:line="260" w:lineRule="atLeast"/>
      <w:ind w:left="851" w:hanging="851"/>
    </w:pPr>
    <w:rPr>
      <w:rFonts w:ascii="Times New Roman" w:hAnsi="Times New Roman"/>
      <w:szCs w:val="22"/>
    </w:rPr>
  </w:style>
  <w:style w:type="paragraph" w:customStyle="1" w:styleId="Comment1">
    <w:name w:val="Comment1"/>
    <w:basedOn w:val="Subtitle"/>
    <w:rsid w:val="00D67AD1"/>
    <w:pPr>
      <w:pBdr>
        <w:top w:val="single" w:sz="4" w:space="1" w:color="auto"/>
        <w:left w:val="single" w:sz="4" w:space="4" w:color="auto"/>
        <w:bottom w:val="single" w:sz="4" w:space="1" w:color="auto"/>
        <w:right w:val="single" w:sz="4" w:space="4" w:color="auto"/>
      </w:pBdr>
      <w:shd w:val="clear" w:color="auto" w:fill="333399"/>
      <w:jc w:val="left"/>
    </w:pPr>
    <w:rPr>
      <w:rFonts w:ascii="Arial" w:hAnsi="Arial"/>
      <w:color w:val="FFFFFF"/>
      <w:sz w:val="20"/>
      <w:lang w:val="en-US"/>
    </w:rPr>
  </w:style>
  <w:style w:type="paragraph" w:customStyle="1" w:styleId="RDPAA">
    <w:name w:val="RDPAA"/>
    <w:next w:val="Normal"/>
    <w:rsid w:val="00D67AD1"/>
    <w:rPr>
      <w:rFonts w:ascii="Arial" w:hAnsi="Arial"/>
      <w:b/>
      <w:sz w:val="22"/>
      <w:lang w:val="en-GB" w:eastAsia="en-US"/>
    </w:rPr>
  </w:style>
  <w:style w:type="character" w:customStyle="1" w:styleId="FootnoteCharacters">
    <w:name w:val="Footnote Characters"/>
    <w:rsid w:val="00D67AD1"/>
  </w:style>
  <w:style w:type="character" w:customStyle="1" w:styleId="ColorfulList-Accent1Char">
    <w:name w:val="Colorful List - Accent 1 Char"/>
    <w:link w:val="ColorfulList-Accent1"/>
    <w:uiPriority w:val="34"/>
    <w:locked/>
    <w:rsid w:val="00D67AD1"/>
    <w:rPr>
      <w:rFonts w:ascii="Calibri" w:eastAsia="Calibri" w:hAnsi="Calibri"/>
      <w:sz w:val="22"/>
      <w:szCs w:val="22"/>
      <w:lang w:eastAsia="en-US"/>
    </w:rPr>
  </w:style>
  <w:style w:type="paragraph" w:customStyle="1" w:styleId="TableParagraph">
    <w:name w:val="Table Paragraph"/>
    <w:basedOn w:val="Normal"/>
    <w:uiPriority w:val="1"/>
    <w:qFormat/>
    <w:rsid w:val="00D67AD1"/>
    <w:pPr>
      <w:widowControl w:val="0"/>
      <w:spacing w:before="0" w:after="0" w:line="240" w:lineRule="auto"/>
      <w:jc w:val="left"/>
    </w:pPr>
    <w:rPr>
      <w:rFonts w:ascii="Calibri" w:eastAsia="Calibri" w:hAnsi="Calibri"/>
      <w:szCs w:val="22"/>
      <w:lang w:val="en-US"/>
    </w:rPr>
  </w:style>
  <w:style w:type="table" w:styleId="ColorfulList-Accent1">
    <w:name w:val="Colorful List Accent 1"/>
    <w:basedOn w:val="TableNormal"/>
    <w:link w:val="ColorfulList-Accent1Char"/>
    <w:uiPriority w:val="34"/>
    <w:unhideWhenUsed/>
    <w:rsid w:val="00D67AD1"/>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CM1">
    <w:name w:val="CM1"/>
    <w:basedOn w:val="Default"/>
    <w:next w:val="Default"/>
    <w:uiPriority w:val="99"/>
    <w:rsid w:val="00A1190F"/>
    <w:pPr>
      <w:widowControl w:val="0"/>
    </w:pPr>
    <w:rPr>
      <w:rFonts w:ascii="Arial" w:hAnsi="Arial" w:cs="Arial"/>
      <w:color w:val="auto"/>
      <w:lang w:val="en-GB" w:eastAsia="en-GB"/>
    </w:rPr>
  </w:style>
  <w:style w:type="paragraph" w:customStyle="1" w:styleId="CM13">
    <w:name w:val="CM13"/>
    <w:basedOn w:val="Default"/>
    <w:next w:val="Default"/>
    <w:uiPriority w:val="99"/>
    <w:rsid w:val="00A1190F"/>
    <w:pPr>
      <w:widowControl w:val="0"/>
    </w:pPr>
    <w:rPr>
      <w:rFonts w:ascii="Arial" w:hAnsi="Arial" w:cs="Arial"/>
      <w:color w:val="auto"/>
      <w:lang w:val="en-GB" w:eastAsia="en-GB"/>
    </w:rPr>
  </w:style>
  <w:style w:type="paragraph" w:customStyle="1" w:styleId="CM3">
    <w:name w:val="CM3"/>
    <w:basedOn w:val="Default"/>
    <w:next w:val="Default"/>
    <w:uiPriority w:val="99"/>
    <w:rsid w:val="00A1190F"/>
    <w:pPr>
      <w:widowControl w:val="0"/>
      <w:spacing w:line="216" w:lineRule="atLeast"/>
    </w:pPr>
    <w:rPr>
      <w:rFonts w:ascii="Arial" w:hAnsi="Arial" w:cs="Arial"/>
      <w:color w:val="auto"/>
      <w:lang w:val="en-GB" w:eastAsia="en-GB"/>
    </w:rPr>
  </w:style>
  <w:style w:type="paragraph" w:customStyle="1" w:styleId="CM4">
    <w:name w:val="CM4"/>
    <w:basedOn w:val="Default"/>
    <w:next w:val="Default"/>
    <w:uiPriority w:val="99"/>
    <w:rsid w:val="00A1190F"/>
    <w:pPr>
      <w:widowControl w:val="0"/>
      <w:spacing w:line="216" w:lineRule="atLeast"/>
    </w:pPr>
    <w:rPr>
      <w:rFonts w:ascii="Arial" w:hAnsi="Arial" w:cs="Arial"/>
      <w:color w:val="auto"/>
      <w:lang w:val="en-GB" w:eastAsia="en-GB"/>
    </w:rPr>
  </w:style>
  <w:style w:type="paragraph" w:customStyle="1" w:styleId="CM14">
    <w:name w:val="CM14"/>
    <w:basedOn w:val="Default"/>
    <w:next w:val="Default"/>
    <w:uiPriority w:val="99"/>
    <w:rsid w:val="00A1190F"/>
    <w:pPr>
      <w:widowControl w:val="0"/>
    </w:pPr>
    <w:rPr>
      <w:rFonts w:ascii="Arial" w:hAnsi="Arial" w:cs="Arial"/>
      <w:color w:val="auto"/>
      <w:lang w:val="en-GB" w:eastAsia="en-GB"/>
    </w:rPr>
  </w:style>
  <w:style w:type="paragraph" w:customStyle="1" w:styleId="CM5">
    <w:name w:val="CM5"/>
    <w:basedOn w:val="Default"/>
    <w:next w:val="Default"/>
    <w:uiPriority w:val="99"/>
    <w:rsid w:val="00A1190F"/>
    <w:pPr>
      <w:widowControl w:val="0"/>
      <w:spacing w:line="216" w:lineRule="atLeast"/>
    </w:pPr>
    <w:rPr>
      <w:rFonts w:ascii="Arial" w:hAnsi="Arial" w:cs="Arial"/>
      <w:color w:val="auto"/>
      <w:lang w:val="en-GB" w:eastAsia="en-GB"/>
    </w:rPr>
  </w:style>
  <w:style w:type="paragraph" w:customStyle="1" w:styleId="CM7">
    <w:name w:val="CM7"/>
    <w:basedOn w:val="Default"/>
    <w:next w:val="Default"/>
    <w:uiPriority w:val="99"/>
    <w:rsid w:val="00A1190F"/>
    <w:pPr>
      <w:widowControl w:val="0"/>
      <w:spacing w:line="218" w:lineRule="atLeast"/>
    </w:pPr>
    <w:rPr>
      <w:rFonts w:ascii="Arial" w:hAnsi="Arial" w:cs="Arial"/>
      <w:color w:val="auto"/>
      <w:lang w:val="en-GB" w:eastAsia="en-GB"/>
    </w:rPr>
  </w:style>
  <w:style w:type="paragraph" w:customStyle="1" w:styleId="CM8">
    <w:name w:val="CM8"/>
    <w:basedOn w:val="Default"/>
    <w:next w:val="Default"/>
    <w:uiPriority w:val="99"/>
    <w:rsid w:val="00A1190F"/>
    <w:pPr>
      <w:widowControl w:val="0"/>
      <w:spacing w:line="218" w:lineRule="atLeast"/>
    </w:pPr>
    <w:rPr>
      <w:rFonts w:ascii="Arial" w:hAnsi="Arial" w:cs="Arial"/>
      <w:color w:val="auto"/>
      <w:lang w:val="en-GB" w:eastAsia="en-GB"/>
    </w:rPr>
  </w:style>
  <w:style w:type="paragraph" w:customStyle="1" w:styleId="CM10">
    <w:name w:val="CM10"/>
    <w:basedOn w:val="Default"/>
    <w:next w:val="Default"/>
    <w:uiPriority w:val="99"/>
    <w:rsid w:val="00A1190F"/>
    <w:pPr>
      <w:widowControl w:val="0"/>
      <w:spacing w:line="216" w:lineRule="atLeast"/>
    </w:pPr>
    <w:rPr>
      <w:rFonts w:ascii="Arial" w:hAnsi="Arial" w:cs="Arial"/>
      <w:color w:val="auto"/>
      <w:lang w:val="en-GB" w:eastAsia="en-GB"/>
    </w:rPr>
  </w:style>
  <w:style w:type="paragraph" w:customStyle="1" w:styleId="CM12">
    <w:name w:val="CM12"/>
    <w:basedOn w:val="Default"/>
    <w:next w:val="Default"/>
    <w:uiPriority w:val="99"/>
    <w:rsid w:val="00A1190F"/>
    <w:pPr>
      <w:widowControl w:val="0"/>
      <w:spacing w:line="218" w:lineRule="atLeast"/>
    </w:pPr>
    <w:rPr>
      <w:rFonts w:ascii="Arial" w:hAnsi="Arial" w:cs="Arial"/>
      <w:color w:val="auto"/>
      <w:lang w:val="en-GB" w:eastAsia="en-GB"/>
    </w:rPr>
  </w:style>
  <w:style w:type="paragraph" w:styleId="NoSpacing">
    <w:name w:val="No Spacing"/>
    <w:link w:val="NoSpacingChar"/>
    <w:uiPriority w:val="1"/>
    <w:qFormat/>
    <w:rsid w:val="00DC5A3C"/>
    <w:rPr>
      <w:rFonts w:ascii="Calibri" w:hAnsi="Calibri"/>
      <w:sz w:val="22"/>
      <w:szCs w:val="22"/>
      <w:lang w:val="en-US" w:eastAsia="en-US"/>
    </w:rPr>
  </w:style>
  <w:style w:type="character" w:customStyle="1" w:styleId="NoSpacingChar">
    <w:name w:val="No Spacing Char"/>
    <w:link w:val="NoSpacing"/>
    <w:uiPriority w:val="1"/>
    <w:rsid w:val="00DC5A3C"/>
    <w:rPr>
      <w:rFonts w:ascii="Calibri" w:hAnsi="Calibri"/>
      <w:sz w:val="22"/>
      <w:szCs w:val="22"/>
      <w:lang w:val="en-US" w:eastAsia="en-US"/>
    </w:rPr>
  </w:style>
  <w:style w:type="character" w:customStyle="1" w:styleId="goohl11">
    <w:name w:val="goohl11"/>
    <w:rsid w:val="001D17B5"/>
    <w:rPr>
      <w:color w:val="000000"/>
      <w:shd w:val="clear" w:color="auto" w:fill="A0FFFF"/>
    </w:rPr>
  </w:style>
  <w:style w:type="character" w:customStyle="1" w:styleId="goohl41">
    <w:name w:val="goohl41"/>
    <w:rsid w:val="001D17B5"/>
    <w:rPr>
      <w:color w:val="000000"/>
      <w:shd w:val="clear" w:color="auto" w:fill="FF66FF"/>
    </w:rPr>
  </w:style>
  <w:style w:type="character" w:customStyle="1" w:styleId="goohl31">
    <w:name w:val="goohl31"/>
    <w:rsid w:val="001D17B5"/>
    <w:rPr>
      <w:color w:val="000000"/>
      <w:shd w:val="clear" w:color="auto" w:fill="FF9999"/>
    </w:rPr>
  </w:style>
  <w:style w:type="character" w:customStyle="1" w:styleId="goohl01">
    <w:name w:val="goohl01"/>
    <w:rsid w:val="001D17B5"/>
    <w:rPr>
      <w:color w:val="000000"/>
      <w:shd w:val="clear" w:color="auto" w:fill="FFFF66"/>
    </w:rPr>
  </w:style>
  <w:style w:type="paragraph" w:customStyle="1" w:styleId="block1">
    <w:name w:val="block1"/>
    <w:basedOn w:val="Normal"/>
    <w:rsid w:val="001D17B5"/>
    <w:pPr>
      <w:spacing w:before="100" w:beforeAutospacing="1" w:after="100" w:afterAutospacing="1" w:line="240" w:lineRule="auto"/>
      <w:jc w:val="left"/>
    </w:pPr>
    <w:rPr>
      <w:rFonts w:ascii="Times New Roman" w:hAnsi="Times New Roman"/>
      <w:sz w:val="24"/>
      <w:szCs w:val="24"/>
    </w:rPr>
  </w:style>
  <w:style w:type="paragraph" w:customStyle="1" w:styleId="1AutoList24">
    <w:name w:val="1AutoList24"/>
    <w:rsid w:val="001D17B5"/>
    <w:pPr>
      <w:widowControl w:val="0"/>
      <w:tabs>
        <w:tab w:val="left" w:pos="720"/>
      </w:tabs>
      <w:autoSpaceDE w:val="0"/>
      <w:autoSpaceDN w:val="0"/>
      <w:adjustRightInd w:val="0"/>
      <w:ind w:left="720" w:hanging="720"/>
      <w:jc w:val="both"/>
    </w:pPr>
    <w:rPr>
      <w:sz w:val="24"/>
      <w:szCs w:val="24"/>
      <w:lang w:val="en-US" w:eastAsia="en-US"/>
    </w:rPr>
  </w:style>
  <w:style w:type="character" w:customStyle="1" w:styleId="1">
    <w:name w:val="1"/>
    <w:rsid w:val="001D17B5"/>
    <w:rPr>
      <w:rFonts w:ascii="Arial" w:hAnsi="Arial" w:cs="Arial"/>
      <w:sz w:val="24"/>
      <w:szCs w:val="24"/>
    </w:rPr>
  </w:style>
  <w:style w:type="paragraph" w:customStyle="1" w:styleId="levnl3">
    <w:name w:val="_levnl3"/>
    <w:basedOn w:val="Normal"/>
    <w:rsid w:val="001D17B5"/>
    <w:pPr>
      <w:spacing w:before="0" w:after="0" w:line="240" w:lineRule="auto"/>
      <w:jc w:val="left"/>
    </w:pPr>
    <w:rPr>
      <w:rFonts w:ascii="Times New Roman" w:hAnsi="Times New Roman"/>
      <w:sz w:val="24"/>
      <w:lang w:val="en-ZA" w:eastAsia="en-ZA"/>
    </w:rPr>
  </w:style>
  <w:style w:type="paragraph" w:customStyle="1" w:styleId="Keith">
    <w:name w:val="Keith"/>
    <w:rsid w:val="001D17B5"/>
    <w:pPr>
      <w:widowControl w:val="0"/>
      <w:tabs>
        <w:tab w:val="left" w:pos="720"/>
      </w:tabs>
      <w:autoSpaceDE w:val="0"/>
      <w:autoSpaceDN w:val="0"/>
      <w:adjustRightInd w:val="0"/>
      <w:ind w:left="720" w:hanging="720"/>
    </w:pPr>
    <w:rPr>
      <w:rFonts w:ascii="Tahoma" w:hAnsi="Tahoma" w:cs="Tahoma"/>
      <w:szCs w:val="24"/>
      <w:lang w:val="en-GB" w:eastAsia="en-US"/>
    </w:rPr>
  </w:style>
  <w:style w:type="paragraph" w:customStyle="1" w:styleId="-TTI">
    <w:name w:val="-TTI"/>
    <w:rsid w:val="001D17B5"/>
    <w:pPr>
      <w:widowControl w:val="0"/>
      <w:tabs>
        <w:tab w:val="left" w:pos="431"/>
        <w:tab w:val="left" w:pos="864"/>
        <w:tab w:val="left" w:pos="1440"/>
        <w:tab w:val="left" w:pos="2015"/>
        <w:tab w:val="left" w:pos="2591"/>
        <w:tab w:val="left" w:pos="3311"/>
      </w:tabs>
      <w:autoSpaceDE w:val="0"/>
      <w:autoSpaceDN w:val="0"/>
      <w:adjustRightInd w:val="0"/>
      <w:ind w:left="1440" w:hanging="1440"/>
    </w:pPr>
    <w:rPr>
      <w:sz w:val="24"/>
      <w:szCs w:val="24"/>
      <w:lang w:val="en-US" w:eastAsia="en-US"/>
    </w:rPr>
  </w:style>
  <w:style w:type="paragraph" w:customStyle="1" w:styleId="QT-Table">
    <w:name w:val="QT-Table"/>
    <w:rsid w:val="001D17B5"/>
    <w:pPr>
      <w:widowControl w:val="0"/>
      <w:tabs>
        <w:tab w:val="left" w:pos="283"/>
        <w:tab w:val="left" w:pos="567"/>
        <w:tab w:val="left" w:pos="850"/>
        <w:tab w:val="left" w:pos="1134"/>
        <w:tab w:val="left" w:pos="1417"/>
        <w:tab w:val="left" w:pos="1701"/>
        <w:tab w:val="left" w:pos="1984"/>
        <w:tab w:val="left" w:pos="2268"/>
        <w:tab w:val="left" w:pos="2551"/>
        <w:tab w:val="left" w:pos="2835"/>
      </w:tabs>
      <w:autoSpaceDE w:val="0"/>
      <w:autoSpaceDN w:val="0"/>
      <w:adjustRightInd w:val="0"/>
    </w:pPr>
    <w:rPr>
      <w:rFonts w:ascii="Arial" w:hAnsi="Arial" w:cs="Arial"/>
      <w:sz w:val="18"/>
      <w:szCs w:val="18"/>
      <w:lang w:val="en-US" w:eastAsia="en-US"/>
    </w:rPr>
  </w:style>
  <w:style w:type="paragraph" w:styleId="HTMLPreformatted">
    <w:name w:val="HTML Preformatted"/>
    <w:basedOn w:val="Normal"/>
    <w:link w:val="HTMLPreformattedChar"/>
    <w:rsid w:val="001D1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Arial Unicode MS" w:eastAsia="Arial Unicode MS" w:hAnsi="Arial Unicode MS" w:cs="Arial Unicode MS"/>
      <w:color w:val="000000"/>
      <w:sz w:val="20"/>
      <w:lang w:eastAsia="en-ZA"/>
    </w:rPr>
  </w:style>
  <w:style w:type="character" w:customStyle="1" w:styleId="HTMLPreformattedChar">
    <w:name w:val="HTML Preformatted Char"/>
    <w:link w:val="HTMLPreformatted"/>
    <w:rsid w:val="001D17B5"/>
    <w:rPr>
      <w:rFonts w:ascii="Arial Unicode MS" w:eastAsia="Arial Unicode MS" w:hAnsi="Arial Unicode MS" w:cs="Arial Unicode MS"/>
      <w:color w:val="000000"/>
      <w:lang w:val="en-GB"/>
    </w:rPr>
  </w:style>
  <w:style w:type="paragraph" w:customStyle="1" w:styleId="-TTRI">
    <w:name w:val="-TTRI"/>
    <w:rsid w:val="001D17B5"/>
    <w:pPr>
      <w:widowControl w:val="0"/>
      <w:tabs>
        <w:tab w:val="left" w:pos="432"/>
        <w:tab w:val="left" w:pos="864"/>
        <w:tab w:val="decimal" w:pos="1584"/>
        <w:tab w:val="left" w:pos="2015"/>
        <w:tab w:val="left" w:pos="2591"/>
        <w:tab w:val="left" w:pos="3311"/>
      </w:tabs>
      <w:autoSpaceDE w:val="0"/>
      <w:autoSpaceDN w:val="0"/>
      <w:adjustRightInd w:val="0"/>
      <w:ind w:left="2015" w:hanging="2015"/>
    </w:pPr>
    <w:rPr>
      <w:sz w:val="24"/>
      <w:szCs w:val="24"/>
      <w:lang w:val="en-US" w:eastAsia="en-US"/>
    </w:rPr>
  </w:style>
  <w:style w:type="paragraph" w:customStyle="1" w:styleId="Level-Iblue">
    <w:name w:val="Level-I blue"/>
    <w:rsid w:val="001D17B5"/>
    <w:pPr>
      <w:widowControl w:val="0"/>
      <w:tabs>
        <w:tab w:val="left" w:pos="578"/>
      </w:tabs>
      <w:autoSpaceDE w:val="0"/>
      <w:autoSpaceDN w:val="0"/>
      <w:adjustRightInd w:val="0"/>
      <w:ind w:left="577" w:hanging="577"/>
    </w:pPr>
    <w:rPr>
      <w:b/>
      <w:bCs/>
      <w:color w:val="000080"/>
      <w:sz w:val="24"/>
      <w:szCs w:val="24"/>
      <w:lang w:val="en-US" w:eastAsia="en-US"/>
    </w:rPr>
  </w:style>
  <w:style w:type="paragraph" w:customStyle="1" w:styleId="levnl1">
    <w:name w:val="_levnl1"/>
    <w:basedOn w:val="Normal"/>
    <w:rsid w:val="001D17B5"/>
    <w:pPr>
      <w:spacing w:before="0" w:after="0" w:line="240" w:lineRule="auto"/>
      <w:jc w:val="left"/>
    </w:pPr>
    <w:rPr>
      <w:rFonts w:ascii="Times New Roman" w:hAnsi="Times New Roman"/>
      <w:sz w:val="24"/>
      <w:lang w:val="en-US"/>
    </w:rPr>
  </w:style>
  <w:style w:type="paragraph" w:customStyle="1" w:styleId="BodyTextI1">
    <w:name w:val="Body Text I1"/>
    <w:basedOn w:val="Normal"/>
    <w:rsid w:val="001D17B5"/>
    <w:pPr>
      <w:spacing w:before="0" w:after="0" w:line="240" w:lineRule="auto"/>
      <w:jc w:val="left"/>
    </w:pPr>
    <w:rPr>
      <w:rFonts w:ascii="Souvenir Lt BT" w:hAnsi="Souvenir Lt BT"/>
    </w:rPr>
  </w:style>
  <w:style w:type="paragraph" w:customStyle="1" w:styleId="1AutoList10">
    <w:name w:val="1AutoList10"/>
    <w:basedOn w:val="Normal"/>
    <w:rsid w:val="001D17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left="720" w:hanging="720"/>
    </w:pPr>
    <w:rPr>
      <w:rFonts w:ascii="Courier 10cpi" w:hAnsi="Courier 10cpi"/>
      <w:sz w:val="24"/>
      <w:lang w:val="en-US"/>
    </w:rPr>
  </w:style>
  <w:style w:type="paragraph" w:customStyle="1" w:styleId="Style0">
    <w:name w:val="Style0"/>
    <w:basedOn w:val="Normal"/>
    <w:rsid w:val="001D17B5"/>
    <w:pPr>
      <w:widowControl w:val="0"/>
      <w:autoSpaceDE w:val="0"/>
      <w:autoSpaceDN w:val="0"/>
      <w:adjustRightInd w:val="0"/>
      <w:spacing w:before="0" w:after="0" w:line="240" w:lineRule="auto"/>
      <w:ind w:left="1393" w:hanging="1393"/>
      <w:jc w:val="left"/>
    </w:pPr>
    <w:rPr>
      <w:rFonts w:cs="Arial"/>
      <w:sz w:val="20"/>
      <w:lang w:val="en-US"/>
    </w:rPr>
  </w:style>
  <w:style w:type="character" w:customStyle="1" w:styleId="DefaultPara">
    <w:name w:val="Default Para"/>
    <w:rsid w:val="001D17B5"/>
    <w:rPr>
      <w:lang w:val="en-GB"/>
    </w:rPr>
  </w:style>
  <w:style w:type="character" w:customStyle="1" w:styleId="Comment">
    <w:name w:val="Comment"/>
    <w:rsid w:val="001D17B5"/>
    <w:rPr>
      <w:vanish/>
      <w:lang w:val="en-GB"/>
    </w:rPr>
  </w:style>
  <w:style w:type="character" w:customStyle="1" w:styleId="HTMLMarkup">
    <w:name w:val="HTML Markup"/>
    <w:rsid w:val="001D17B5"/>
    <w:rPr>
      <w:color w:val="FF0000"/>
      <w:lang w:val="en-GB"/>
    </w:rPr>
  </w:style>
  <w:style w:type="character" w:customStyle="1" w:styleId="Variable">
    <w:name w:val="Variable"/>
    <w:rsid w:val="001D17B5"/>
    <w:rPr>
      <w:lang w:val="en-GB"/>
    </w:rPr>
  </w:style>
  <w:style w:type="character" w:customStyle="1" w:styleId="Typewriter">
    <w:name w:val="Typewriter"/>
    <w:rsid w:val="001D17B5"/>
    <w:rPr>
      <w:rFonts w:ascii="Courier New" w:hAnsi="Courier New" w:cs="Courier New"/>
      <w:sz w:val="20"/>
      <w:szCs w:val="20"/>
      <w:lang w:val="en-GB"/>
    </w:rPr>
  </w:style>
  <w:style w:type="character" w:customStyle="1" w:styleId="Sample">
    <w:name w:val="Sample"/>
    <w:rsid w:val="001D17B5"/>
    <w:rPr>
      <w:rFonts w:ascii="Courier New" w:hAnsi="Courier New" w:cs="Courier New"/>
      <w:lang w:val="en-GB"/>
    </w:rPr>
  </w:style>
  <w:style w:type="paragraph" w:customStyle="1" w:styleId="zTopofFor">
    <w:name w:val="zTop of For"/>
    <w:rsid w:val="001D17B5"/>
    <w:pPr>
      <w:widowControl w:val="0"/>
      <w:pBdr>
        <w:bottom w:val="double" w:sz="6" w:space="0" w:color="000000"/>
      </w:pBdr>
      <w:shd w:val="solid" w:color="000080" w:fill="000080"/>
      <w:autoSpaceDE w:val="0"/>
      <w:autoSpaceDN w:val="0"/>
      <w:adjustRightInd w:val="0"/>
      <w:jc w:val="center"/>
    </w:pPr>
    <w:rPr>
      <w:rFonts w:ascii="Arial" w:hAnsi="Arial" w:cs="Arial"/>
      <w:vanish/>
      <w:color w:val="000080"/>
      <w:sz w:val="16"/>
      <w:szCs w:val="16"/>
      <w:lang w:val="en-GB" w:eastAsia="en-US"/>
    </w:rPr>
  </w:style>
  <w:style w:type="paragraph" w:customStyle="1" w:styleId="zBottomof">
    <w:name w:val="zBottom of"/>
    <w:rsid w:val="001D17B5"/>
    <w:pPr>
      <w:widowControl w:val="0"/>
      <w:pBdr>
        <w:top w:val="double" w:sz="6" w:space="0" w:color="000000"/>
      </w:pBdr>
      <w:shd w:val="solid" w:color="000080" w:fill="000080"/>
      <w:autoSpaceDE w:val="0"/>
      <w:autoSpaceDN w:val="0"/>
      <w:adjustRightInd w:val="0"/>
      <w:jc w:val="center"/>
    </w:pPr>
    <w:rPr>
      <w:rFonts w:ascii="Arial" w:hAnsi="Arial" w:cs="Arial"/>
      <w:color w:val="000080"/>
      <w:sz w:val="16"/>
      <w:szCs w:val="16"/>
      <w:lang w:val="en-GB" w:eastAsia="en-US"/>
    </w:rPr>
  </w:style>
  <w:style w:type="paragraph" w:customStyle="1" w:styleId="Preformatted">
    <w:name w:val="Preformatted"/>
    <w:rsid w:val="001D17B5"/>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lang w:val="en-GB" w:eastAsia="en-US"/>
    </w:rPr>
  </w:style>
  <w:style w:type="character" w:customStyle="1" w:styleId="Keyboard">
    <w:name w:val="Keyboard"/>
    <w:rsid w:val="001D17B5"/>
    <w:rPr>
      <w:rFonts w:ascii="Courier New" w:hAnsi="Courier New" w:cs="Courier New"/>
      <w:sz w:val="20"/>
      <w:szCs w:val="20"/>
      <w:lang w:val="en-GB"/>
    </w:rPr>
  </w:style>
  <w:style w:type="character" w:customStyle="1" w:styleId="FollowedHype">
    <w:name w:val="FollowedHype"/>
    <w:rsid w:val="001D17B5"/>
    <w:rPr>
      <w:color w:val="800080"/>
      <w:lang w:val="en-GB"/>
    </w:rPr>
  </w:style>
  <w:style w:type="character" w:customStyle="1" w:styleId="CODE">
    <w:name w:val="CODE"/>
    <w:rsid w:val="001D17B5"/>
    <w:rPr>
      <w:rFonts w:ascii="Courier New" w:hAnsi="Courier New" w:cs="Courier New"/>
      <w:sz w:val="20"/>
      <w:szCs w:val="20"/>
      <w:lang w:val="en-GB"/>
    </w:rPr>
  </w:style>
  <w:style w:type="character" w:customStyle="1" w:styleId="CITE">
    <w:name w:val="CITE"/>
    <w:rsid w:val="001D17B5"/>
    <w:rPr>
      <w:lang w:val="en-GB"/>
    </w:rPr>
  </w:style>
  <w:style w:type="paragraph" w:customStyle="1" w:styleId="Blockquote">
    <w:name w:val="Blockquote"/>
    <w:rsid w:val="001D17B5"/>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ight="360"/>
    </w:pPr>
    <w:rPr>
      <w:szCs w:val="24"/>
      <w:lang w:val="en-GB" w:eastAsia="en-US"/>
    </w:rPr>
  </w:style>
  <w:style w:type="paragraph" w:customStyle="1" w:styleId="Address">
    <w:name w:val="Address"/>
    <w:rsid w:val="001D17B5"/>
    <w:pPr>
      <w:widowControl w:val="0"/>
      <w:autoSpaceDE w:val="0"/>
      <w:autoSpaceDN w:val="0"/>
      <w:adjustRightInd w:val="0"/>
    </w:pPr>
    <w:rPr>
      <w:szCs w:val="24"/>
      <w:lang w:val="en-GB" w:eastAsia="en-US"/>
    </w:rPr>
  </w:style>
  <w:style w:type="paragraph" w:customStyle="1" w:styleId="H6">
    <w:name w:val="H6"/>
    <w:rsid w:val="001D17B5"/>
    <w:pPr>
      <w:widowControl w:val="0"/>
      <w:autoSpaceDE w:val="0"/>
      <w:autoSpaceDN w:val="0"/>
      <w:adjustRightInd w:val="0"/>
    </w:pPr>
    <w:rPr>
      <w:sz w:val="16"/>
      <w:szCs w:val="16"/>
      <w:lang w:val="en-GB" w:eastAsia="en-US"/>
    </w:rPr>
  </w:style>
  <w:style w:type="paragraph" w:customStyle="1" w:styleId="H5">
    <w:name w:val="H5"/>
    <w:rsid w:val="001D17B5"/>
    <w:pPr>
      <w:widowControl w:val="0"/>
      <w:autoSpaceDE w:val="0"/>
      <w:autoSpaceDN w:val="0"/>
      <w:adjustRightInd w:val="0"/>
    </w:pPr>
    <w:rPr>
      <w:lang w:val="en-GB" w:eastAsia="en-US"/>
    </w:rPr>
  </w:style>
  <w:style w:type="paragraph" w:customStyle="1" w:styleId="H1">
    <w:name w:val="H1"/>
    <w:rsid w:val="001D17B5"/>
    <w:pPr>
      <w:widowControl w:val="0"/>
      <w:autoSpaceDE w:val="0"/>
      <w:autoSpaceDN w:val="0"/>
      <w:adjustRightInd w:val="0"/>
    </w:pPr>
    <w:rPr>
      <w:sz w:val="48"/>
      <w:szCs w:val="48"/>
      <w:lang w:val="en-GB" w:eastAsia="en-US"/>
    </w:rPr>
  </w:style>
  <w:style w:type="character" w:customStyle="1" w:styleId="Definition">
    <w:name w:val="Definition"/>
    <w:rsid w:val="001D17B5"/>
    <w:rPr>
      <w:lang w:val="en-GB"/>
    </w:rPr>
  </w:style>
  <w:style w:type="paragraph" w:customStyle="1" w:styleId="DefinitionL">
    <w:name w:val="Definition L"/>
    <w:rsid w:val="001D17B5"/>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lang w:val="en-GB" w:eastAsia="en-US"/>
    </w:rPr>
  </w:style>
  <w:style w:type="paragraph" w:customStyle="1" w:styleId="DefinitionT">
    <w:name w:val="Definition T"/>
    <w:rsid w:val="001D17B5"/>
    <w:pPr>
      <w:widowControl w:val="0"/>
      <w:autoSpaceDE w:val="0"/>
      <w:autoSpaceDN w:val="0"/>
      <w:adjustRightInd w:val="0"/>
    </w:pPr>
    <w:rPr>
      <w:szCs w:val="24"/>
      <w:lang w:val="en-GB" w:eastAsia="en-US"/>
    </w:rPr>
  </w:style>
  <w:style w:type="paragraph" w:customStyle="1" w:styleId="TI">
    <w:name w:val="TI"/>
    <w:rsid w:val="001D17B5"/>
    <w:pPr>
      <w:widowControl w:val="0"/>
      <w:tabs>
        <w:tab w:val="left" w:pos="283"/>
        <w:tab w:val="left" w:pos="861"/>
        <w:tab w:val="left" w:pos="1293"/>
        <w:tab w:val="left" w:pos="1865"/>
        <w:tab w:val="left" w:pos="2443"/>
        <w:tab w:val="left" w:pos="3163"/>
      </w:tabs>
      <w:autoSpaceDE w:val="0"/>
      <w:autoSpaceDN w:val="0"/>
      <w:adjustRightInd w:val="0"/>
      <w:ind w:left="861" w:hanging="861"/>
    </w:pPr>
    <w:rPr>
      <w:sz w:val="24"/>
      <w:szCs w:val="24"/>
      <w:lang w:val="en-US" w:eastAsia="en-US"/>
    </w:rPr>
  </w:style>
  <w:style w:type="paragraph" w:customStyle="1" w:styleId="CVText">
    <w:name w:val="CV Text"/>
    <w:basedOn w:val="Normal"/>
    <w:rsid w:val="001D17B5"/>
    <w:pPr>
      <w:spacing w:before="0" w:after="0" w:line="240" w:lineRule="auto"/>
    </w:pPr>
    <w:rPr>
      <w:sz w:val="20"/>
    </w:rPr>
  </w:style>
  <w:style w:type="paragraph" w:customStyle="1" w:styleId="testone">
    <w:name w:val="test one"/>
    <w:basedOn w:val="Normal"/>
    <w:autoRedefine/>
    <w:rsid w:val="001D17B5"/>
    <w:pPr>
      <w:spacing w:before="0" w:after="0" w:line="480" w:lineRule="auto"/>
      <w:jc w:val="center"/>
    </w:pPr>
    <w:rPr>
      <w:rFonts w:ascii="Times New Roman" w:hAnsi="Times New Roman"/>
      <w:sz w:val="20"/>
    </w:rPr>
  </w:style>
  <w:style w:type="paragraph" w:customStyle="1" w:styleId="testtwo">
    <w:name w:val="test two"/>
    <w:basedOn w:val="Normal"/>
    <w:autoRedefine/>
    <w:rsid w:val="001D17B5"/>
    <w:pPr>
      <w:spacing w:before="0" w:after="0" w:line="240" w:lineRule="auto"/>
      <w:jc w:val="left"/>
    </w:pPr>
    <w:rPr>
      <w:rFonts w:ascii="Bookman Old Style" w:hAnsi="Bookman Old Style"/>
      <w:color w:val="00FF00"/>
      <w:sz w:val="20"/>
    </w:rPr>
  </w:style>
  <w:style w:type="paragraph" w:customStyle="1" w:styleId="subhead">
    <w:name w:val="sub head"/>
    <w:basedOn w:val="Heading2"/>
    <w:autoRedefine/>
    <w:rsid w:val="001D17B5"/>
    <w:pPr>
      <w:numPr>
        <w:numId w:val="0"/>
      </w:numPr>
      <w:pBdr>
        <w:top w:val="double" w:sz="4" w:space="1" w:color="00FFFF"/>
        <w:left w:val="double" w:sz="4" w:space="4" w:color="00FFFF"/>
        <w:bottom w:val="double" w:sz="4" w:space="1" w:color="00FFFF"/>
        <w:right w:val="double" w:sz="4" w:space="4" w:color="00FFFF"/>
      </w:pBdr>
      <w:tabs>
        <w:tab w:val="clear" w:pos="1134"/>
      </w:tabs>
      <w:spacing w:after="60" w:line="240" w:lineRule="auto"/>
      <w:jc w:val="left"/>
    </w:pPr>
    <w:rPr>
      <w:rFonts w:ascii="Arial Narrow" w:hAnsi="Arial Narrow"/>
      <w:b w:val="0"/>
      <w:i/>
      <w:color w:val="00FFFF"/>
      <w:sz w:val="20"/>
      <w:szCs w:val="20"/>
      <w:lang w:val="en-US"/>
    </w:rPr>
  </w:style>
  <w:style w:type="paragraph" w:customStyle="1" w:styleId="yvonnehead">
    <w:name w:val="yvonne head"/>
    <w:basedOn w:val="Heading1"/>
    <w:autoRedefine/>
    <w:rsid w:val="001D17B5"/>
    <w:pPr>
      <w:numPr>
        <w:numId w:val="0"/>
      </w:numPr>
      <w:spacing w:after="60" w:line="240" w:lineRule="auto"/>
    </w:pPr>
    <w:rPr>
      <w:rFonts w:ascii="Bodoni" w:hAnsi="Bodoni"/>
      <w:i/>
      <w:caps w:val="0"/>
      <w:color w:val="FF00FF"/>
      <w:sz w:val="24"/>
      <w:szCs w:val="20"/>
      <w:lang w:val="en-US"/>
    </w:rPr>
  </w:style>
  <w:style w:type="paragraph" w:customStyle="1" w:styleId="yvonnesub">
    <w:name w:val="yvonne sub"/>
    <w:basedOn w:val="Heading1"/>
    <w:autoRedefine/>
    <w:rsid w:val="001D17B5"/>
    <w:pPr>
      <w:numPr>
        <w:numId w:val="0"/>
      </w:numPr>
      <w:spacing w:after="60" w:line="240" w:lineRule="auto"/>
    </w:pPr>
    <w:rPr>
      <w:rFonts w:ascii="Book Antiqua" w:hAnsi="Book Antiqua"/>
      <w:b w:val="0"/>
      <w:i/>
      <w:caps w:val="0"/>
      <w:color w:val="FFFF00"/>
      <w:sz w:val="24"/>
      <w:szCs w:val="20"/>
      <w:lang w:val="en-US"/>
    </w:rPr>
  </w:style>
  <w:style w:type="paragraph" w:customStyle="1" w:styleId="mainhead">
    <w:name w:val="main head"/>
    <w:basedOn w:val="Heading1"/>
    <w:rsid w:val="001D17B5"/>
    <w:pPr>
      <w:numPr>
        <w:numId w:val="0"/>
      </w:numPr>
      <w:spacing w:after="60" w:line="240" w:lineRule="auto"/>
    </w:pPr>
    <w:rPr>
      <w:rFonts w:ascii="Arial Black" w:hAnsi="Arial Black"/>
      <w:b w:val="0"/>
      <w:caps w:val="0"/>
      <w:color w:val="0000FF"/>
      <w:sz w:val="24"/>
      <w:szCs w:val="20"/>
      <w:lang w:val="en-US"/>
    </w:rPr>
  </w:style>
  <w:style w:type="paragraph" w:customStyle="1" w:styleId="menu">
    <w:name w:val="menu"/>
    <w:basedOn w:val="Normal"/>
    <w:autoRedefine/>
    <w:rsid w:val="001D17B5"/>
    <w:pPr>
      <w:spacing w:before="0" w:after="0" w:line="240" w:lineRule="auto"/>
      <w:jc w:val="center"/>
    </w:pPr>
    <w:rPr>
      <w:rFonts w:ascii="Antique Olive Compact" w:hAnsi="Antique Olive Compact"/>
      <w:b/>
      <w:i/>
      <w:sz w:val="24"/>
      <w:lang w:val="en-US"/>
    </w:rPr>
  </w:style>
  <w:style w:type="paragraph" w:customStyle="1" w:styleId="TS">
    <w:name w:val="TS"/>
    <w:basedOn w:val="Normal"/>
    <w:rsid w:val="001D17B5"/>
    <w:pPr>
      <w:tabs>
        <w:tab w:val="left" w:pos="1968"/>
      </w:tabs>
      <w:spacing w:before="0" w:after="240" w:line="240" w:lineRule="auto"/>
      <w:ind w:left="1985" w:hanging="624"/>
    </w:pPr>
    <w:rPr>
      <w:sz w:val="20"/>
    </w:rPr>
  </w:style>
  <w:style w:type="paragraph" w:customStyle="1" w:styleId="Heading5A">
    <w:name w:val="Heading 5A"/>
    <w:basedOn w:val="Heading2"/>
    <w:rsid w:val="001D17B5"/>
    <w:pPr>
      <w:numPr>
        <w:numId w:val="0"/>
      </w:numPr>
      <w:tabs>
        <w:tab w:val="clear" w:pos="1134"/>
      </w:tabs>
      <w:spacing w:before="0" w:after="0" w:line="240" w:lineRule="auto"/>
      <w:jc w:val="left"/>
    </w:pPr>
    <w:rPr>
      <w:rFonts w:ascii="Arial" w:hAnsi="Arial" w:cs="Arial"/>
      <w:b w:val="0"/>
      <w:bCs/>
      <w:iCs/>
      <w:caps w:val="0"/>
      <w:sz w:val="22"/>
      <w:szCs w:val="24"/>
    </w:rPr>
  </w:style>
  <w:style w:type="paragraph" w:customStyle="1" w:styleId="Heading10">
    <w:name w:val="Heading 10"/>
    <w:basedOn w:val="Heading9"/>
    <w:link w:val="Heading10Char"/>
    <w:autoRedefine/>
    <w:rsid w:val="001D17B5"/>
    <w:pPr>
      <w:keepNext/>
      <w:numPr>
        <w:ilvl w:val="8"/>
        <w:numId w:val="0"/>
      </w:numPr>
      <w:tabs>
        <w:tab w:val="left" w:pos="1701"/>
        <w:tab w:val="left" w:pos="2552"/>
      </w:tabs>
      <w:spacing w:before="0" w:after="0" w:line="240" w:lineRule="auto"/>
      <w:ind w:left="2552" w:hanging="2552"/>
      <w:jc w:val="left"/>
    </w:pPr>
    <w:rPr>
      <w:rFonts w:cs="Arial"/>
      <w:b w:val="0"/>
      <w:bCs/>
      <w:iCs/>
      <w:caps/>
      <w:sz w:val="20"/>
      <w:u w:val="single"/>
      <w:lang w:eastAsia="en-ZA"/>
    </w:rPr>
  </w:style>
  <w:style w:type="character" w:customStyle="1" w:styleId="Heading10Char">
    <w:name w:val="Heading 10 Char"/>
    <w:link w:val="Heading10"/>
    <w:uiPriority w:val="99"/>
    <w:rsid w:val="001D17B5"/>
    <w:rPr>
      <w:rFonts w:ascii="Arial" w:hAnsi="Arial" w:cs="Arial"/>
      <w:b/>
      <w:bCs/>
      <w:iCs/>
      <w:caps/>
      <w:u w:val="single"/>
      <w:lang w:val="en-GB"/>
    </w:rPr>
  </w:style>
  <w:style w:type="paragraph" w:customStyle="1" w:styleId="Subclause">
    <w:name w:val="Sub clause"/>
    <w:basedOn w:val="Normal"/>
    <w:rsid w:val="001D17B5"/>
    <w:pPr>
      <w:spacing w:before="0" w:after="0" w:line="240" w:lineRule="auto"/>
      <w:ind w:left="426"/>
    </w:pPr>
    <w:rPr>
      <w:sz w:val="20"/>
    </w:rPr>
  </w:style>
  <w:style w:type="paragraph" w:customStyle="1" w:styleId="Subclauseheading">
    <w:name w:val="Subclause heading"/>
    <w:basedOn w:val="Normal"/>
    <w:rsid w:val="001D17B5"/>
    <w:pPr>
      <w:tabs>
        <w:tab w:val="left" w:pos="426"/>
      </w:tabs>
      <w:spacing w:before="0" w:after="0" w:line="240" w:lineRule="auto"/>
    </w:pPr>
    <w:rPr>
      <w:sz w:val="20"/>
      <w:lang w:val="en-ZA"/>
    </w:rPr>
  </w:style>
  <w:style w:type="paragraph" w:customStyle="1" w:styleId="Sub-Subclausehading">
    <w:name w:val="Sub-Subclause hading"/>
    <w:basedOn w:val="Normal"/>
    <w:rsid w:val="001D17B5"/>
    <w:pPr>
      <w:tabs>
        <w:tab w:val="left" w:pos="426"/>
        <w:tab w:val="left" w:pos="851"/>
      </w:tabs>
      <w:spacing w:before="0" w:after="0" w:line="240" w:lineRule="auto"/>
    </w:pPr>
    <w:rPr>
      <w:sz w:val="20"/>
    </w:rPr>
  </w:style>
  <w:style w:type="paragraph" w:customStyle="1" w:styleId="Heading11">
    <w:name w:val="Heading 11"/>
    <w:basedOn w:val="Heading1"/>
    <w:next w:val="Normal"/>
    <w:rsid w:val="001D17B5"/>
    <w:pPr>
      <w:widowControl w:val="0"/>
      <w:numPr>
        <w:numId w:val="0"/>
      </w:numPr>
      <w:tabs>
        <w:tab w:val="left" w:pos="2268"/>
      </w:tabs>
      <w:autoSpaceDE w:val="0"/>
      <w:autoSpaceDN w:val="0"/>
      <w:adjustRightInd w:val="0"/>
      <w:spacing w:before="0" w:after="0" w:line="240" w:lineRule="auto"/>
      <w:jc w:val="left"/>
    </w:pPr>
    <w:rPr>
      <w:rFonts w:ascii="Arial" w:hAnsi="Arial" w:cs="Arial"/>
      <w:bCs/>
      <w:iCs/>
      <w:kern w:val="0"/>
      <w:sz w:val="40"/>
      <w:szCs w:val="22"/>
      <w:lang w:val="en-US" w:eastAsia="en-ZA"/>
    </w:rPr>
  </w:style>
  <w:style w:type="paragraph" w:customStyle="1" w:styleId="Heading21">
    <w:name w:val="Heading 21"/>
    <w:basedOn w:val="Heading11"/>
    <w:next w:val="Normal"/>
    <w:link w:val="HEADING2CharChar"/>
    <w:autoRedefine/>
    <w:uiPriority w:val="99"/>
    <w:rsid w:val="001D17B5"/>
    <w:pPr>
      <w:tabs>
        <w:tab w:val="clear" w:pos="2268"/>
        <w:tab w:val="left" w:pos="1134"/>
      </w:tabs>
      <w:outlineLvl w:val="2"/>
    </w:pPr>
    <w:rPr>
      <w:rFonts w:cs="Times New Roman"/>
      <w:bCs w:val="0"/>
      <w:iCs w:val="0"/>
      <w:caps w:val="0"/>
      <w:snapToGrid w:val="0"/>
      <w:sz w:val="20"/>
      <w:szCs w:val="20"/>
      <w:lang w:val="de-DE"/>
    </w:rPr>
  </w:style>
  <w:style w:type="character" w:customStyle="1" w:styleId="HEADING2CharChar">
    <w:name w:val="HEADING 2 Char Char"/>
    <w:link w:val="Heading21"/>
    <w:uiPriority w:val="99"/>
    <w:rsid w:val="001D17B5"/>
    <w:rPr>
      <w:rFonts w:ascii="Arial" w:hAnsi="Arial"/>
      <w:b/>
      <w:snapToGrid w:val="0"/>
      <w:lang w:val="de-DE"/>
    </w:rPr>
  </w:style>
  <w:style w:type="paragraph" w:customStyle="1" w:styleId="StyleHEADING1BottomSinglesolidlineAuto15ptLinewi">
    <w:name w:val="Style HEADING 1 + Bottom: (Single solid line Auto  1.5 pt Line wi"/>
    <w:basedOn w:val="Heading11"/>
    <w:uiPriority w:val="99"/>
    <w:rsid w:val="001D17B5"/>
    <w:pPr>
      <w:pBdr>
        <w:bottom w:val="single" w:sz="12" w:space="1" w:color="auto"/>
      </w:pBdr>
      <w:spacing w:after="60"/>
    </w:pPr>
    <w:rPr>
      <w:rFonts w:cs="Times New Roman"/>
      <w:iCs w:val="0"/>
      <w:szCs w:val="20"/>
    </w:rPr>
  </w:style>
  <w:style w:type="character" w:styleId="HTMLVariable">
    <w:name w:val="HTML Variable"/>
    <w:uiPriority w:val="99"/>
    <w:rsid w:val="001D17B5"/>
    <w:rPr>
      <w:i/>
      <w:iCs/>
    </w:rPr>
  </w:style>
  <w:style w:type="paragraph" w:customStyle="1" w:styleId="StyleHEADING1">
    <w:name w:val="Style HEADING 1"/>
    <w:basedOn w:val="Heading11"/>
    <w:uiPriority w:val="99"/>
    <w:rsid w:val="001D17B5"/>
    <w:rPr>
      <w:iCs w:val="0"/>
      <w:sz w:val="20"/>
      <w:szCs w:val="20"/>
    </w:rPr>
  </w:style>
  <w:style w:type="paragraph" w:customStyle="1" w:styleId="StyleTOC1Left-127cm">
    <w:name w:val="Style TOC 1 + Left:  -1.27 cm"/>
    <w:basedOn w:val="TOC1"/>
    <w:uiPriority w:val="99"/>
    <w:rsid w:val="001D17B5"/>
    <w:pPr>
      <w:keepNext/>
      <w:tabs>
        <w:tab w:val="clear" w:pos="1134"/>
        <w:tab w:val="clear" w:pos="9017"/>
        <w:tab w:val="left" w:pos="360"/>
        <w:tab w:val="left" w:pos="851"/>
        <w:tab w:val="left" w:pos="1077"/>
        <w:tab w:val="left" w:pos="2268"/>
        <w:tab w:val="right" w:leader="dot" w:pos="9061"/>
      </w:tabs>
      <w:spacing w:before="240" w:line="240" w:lineRule="auto"/>
      <w:ind w:left="-720" w:right="1134" w:hanging="1911"/>
    </w:pPr>
    <w:rPr>
      <w:rFonts w:ascii="Arial Bold" w:hAnsi="Arial Bold"/>
      <w:b/>
      <w:caps w:val="0"/>
      <w:sz w:val="20"/>
      <w:szCs w:val="20"/>
      <w:lang w:eastAsia="en-ZA"/>
    </w:rPr>
  </w:style>
  <w:style w:type="paragraph" w:customStyle="1" w:styleId="StyleHeading5Left">
    <w:name w:val="Style Heading 5 + Left"/>
    <w:basedOn w:val="Heading5"/>
    <w:uiPriority w:val="99"/>
    <w:rsid w:val="001D17B5"/>
    <w:pPr>
      <w:keepNext/>
      <w:tabs>
        <w:tab w:val="left" w:pos="1134"/>
      </w:tabs>
      <w:spacing w:before="0" w:after="0" w:line="240" w:lineRule="auto"/>
      <w:ind w:left="1134" w:hanging="1134"/>
    </w:pPr>
    <w:rPr>
      <w:b w:val="0"/>
      <w:bCs/>
      <w:sz w:val="20"/>
      <w:lang w:eastAsia="en-ZA"/>
    </w:rPr>
  </w:style>
  <w:style w:type="paragraph" w:customStyle="1" w:styleId="Heading5ci">
    <w:name w:val="Heading5ci"/>
    <w:basedOn w:val="Heading3"/>
    <w:rsid w:val="001D17B5"/>
    <w:pPr>
      <w:tabs>
        <w:tab w:val="clear" w:pos="1437"/>
      </w:tabs>
      <w:spacing w:beforeLines="0"/>
      <w:ind w:left="0" w:firstLine="0"/>
    </w:pPr>
    <w:rPr>
      <w:bCs/>
      <w:szCs w:val="26"/>
      <w:lang w:eastAsia="en-ZA"/>
    </w:rPr>
  </w:style>
  <w:style w:type="paragraph" w:customStyle="1" w:styleId="Normalnumbered">
    <w:name w:val="Normal numbered"/>
    <w:basedOn w:val="Normal"/>
    <w:rsid w:val="001D17B5"/>
    <w:pPr>
      <w:tabs>
        <w:tab w:val="num" w:pos="1440"/>
      </w:tabs>
      <w:spacing w:before="0" w:after="0" w:line="240" w:lineRule="auto"/>
      <w:ind w:left="1440" w:hanging="360"/>
    </w:pPr>
    <w:rPr>
      <w:sz w:val="20"/>
      <w:lang w:val="en-ZA" w:eastAsia="en-ZA"/>
    </w:rPr>
  </w:style>
  <w:style w:type="paragraph" w:customStyle="1" w:styleId="HEADING4B">
    <w:name w:val="HEADING4B"/>
    <w:basedOn w:val="Heading2"/>
    <w:rsid w:val="001D17B5"/>
    <w:pPr>
      <w:numPr>
        <w:ilvl w:val="1"/>
        <w:numId w:val="0"/>
      </w:numPr>
      <w:tabs>
        <w:tab w:val="clear" w:pos="1134"/>
      </w:tabs>
      <w:spacing w:before="0" w:after="0" w:line="240" w:lineRule="auto"/>
      <w:jc w:val="both"/>
    </w:pPr>
    <w:rPr>
      <w:rFonts w:ascii="Arial" w:hAnsi="Arial" w:cs="Arial"/>
      <w:b w:val="0"/>
      <w:bCs/>
      <w:iCs/>
      <w:caps w:val="0"/>
      <w:sz w:val="22"/>
      <w:szCs w:val="24"/>
      <w:lang w:eastAsia="en-ZA"/>
    </w:rPr>
  </w:style>
  <w:style w:type="paragraph" w:customStyle="1" w:styleId="Heading1A">
    <w:name w:val="Heading 1A"/>
    <w:basedOn w:val="Heading2"/>
    <w:rsid w:val="001D17B5"/>
    <w:pPr>
      <w:numPr>
        <w:numId w:val="0"/>
      </w:numPr>
      <w:tabs>
        <w:tab w:val="clear" w:pos="1134"/>
      </w:tabs>
      <w:spacing w:before="0" w:after="0" w:line="240" w:lineRule="auto"/>
      <w:jc w:val="both"/>
    </w:pPr>
    <w:rPr>
      <w:rFonts w:ascii="Arial" w:hAnsi="Arial" w:cs="Arial"/>
      <w:b w:val="0"/>
      <w:bCs/>
      <w:iCs/>
      <w:caps w:val="0"/>
      <w:sz w:val="22"/>
      <w:szCs w:val="24"/>
      <w:lang w:eastAsia="en-ZA"/>
    </w:rPr>
  </w:style>
  <w:style w:type="paragraph" w:customStyle="1" w:styleId="Heading1Ai">
    <w:name w:val="Heading1Ai"/>
    <w:basedOn w:val="Heading3"/>
    <w:rsid w:val="001D17B5"/>
    <w:pPr>
      <w:tabs>
        <w:tab w:val="clear" w:pos="1437"/>
      </w:tabs>
      <w:spacing w:beforeLines="0"/>
      <w:ind w:left="0" w:firstLine="0"/>
    </w:pPr>
    <w:rPr>
      <w:bCs/>
      <w:caps/>
      <w:szCs w:val="26"/>
      <w:lang w:eastAsia="en-ZA"/>
    </w:rPr>
  </w:style>
  <w:style w:type="paragraph" w:customStyle="1" w:styleId="Heading1Ai0">
    <w:name w:val="Heading 1Ai"/>
    <w:basedOn w:val="Heading3"/>
    <w:rsid w:val="001D17B5"/>
    <w:pPr>
      <w:tabs>
        <w:tab w:val="clear" w:pos="1437"/>
      </w:tabs>
      <w:spacing w:beforeLines="0"/>
      <w:ind w:left="0" w:firstLine="0"/>
    </w:pPr>
    <w:rPr>
      <w:bCs/>
      <w:szCs w:val="26"/>
      <w:lang w:eastAsia="en-ZA"/>
    </w:rPr>
  </w:style>
  <w:style w:type="paragraph" w:customStyle="1" w:styleId="Heading5Bi">
    <w:name w:val="Heading5Bi"/>
    <w:basedOn w:val="Heading2"/>
    <w:rsid w:val="001D17B5"/>
    <w:pPr>
      <w:numPr>
        <w:ilvl w:val="1"/>
        <w:numId w:val="0"/>
      </w:numPr>
      <w:tabs>
        <w:tab w:val="clear" w:pos="1134"/>
      </w:tabs>
      <w:spacing w:before="0" w:after="0" w:line="240" w:lineRule="auto"/>
      <w:jc w:val="both"/>
    </w:pPr>
    <w:rPr>
      <w:rFonts w:ascii="Arial" w:hAnsi="Arial" w:cs="Arial"/>
      <w:b w:val="0"/>
      <w:bCs/>
      <w:iCs/>
      <w:caps w:val="0"/>
      <w:sz w:val="22"/>
      <w:szCs w:val="24"/>
      <w:lang w:eastAsia="en-ZA"/>
    </w:rPr>
  </w:style>
  <w:style w:type="paragraph" w:customStyle="1" w:styleId="Heading5Bii">
    <w:name w:val="Heading5Bii"/>
    <w:basedOn w:val="Heading2"/>
    <w:rsid w:val="001D17B5"/>
    <w:pPr>
      <w:numPr>
        <w:ilvl w:val="1"/>
        <w:numId w:val="0"/>
      </w:numPr>
      <w:tabs>
        <w:tab w:val="clear" w:pos="1134"/>
      </w:tabs>
      <w:spacing w:before="0" w:after="0" w:line="240" w:lineRule="auto"/>
      <w:jc w:val="both"/>
    </w:pPr>
    <w:rPr>
      <w:rFonts w:ascii="Arial" w:hAnsi="Arial" w:cs="Arial"/>
      <w:b w:val="0"/>
      <w:bCs/>
      <w:iCs/>
      <w:caps w:val="0"/>
      <w:sz w:val="22"/>
      <w:szCs w:val="24"/>
      <w:lang w:eastAsia="en-ZA"/>
    </w:rPr>
  </w:style>
  <w:style w:type="paragraph" w:customStyle="1" w:styleId="hEADING5d">
    <w:name w:val="hEADING5d"/>
    <w:basedOn w:val="Heading2"/>
    <w:rsid w:val="001D17B5"/>
    <w:pPr>
      <w:numPr>
        <w:ilvl w:val="1"/>
        <w:numId w:val="0"/>
      </w:numPr>
      <w:tabs>
        <w:tab w:val="clear" w:pos="1134"/>
        <w:tab w:val="left" w:pos="1080"/>
      </w:tabs>
      <w:spacing w:before="0" w:after="0" w:line="240" w:lineRule="auto"/>
      <w:jc w:val="both"/>
    </w:pPr>
    <w:rPr>
      <w:rFonts w:ascii="Arial" w:hAnsi="Arial" w:cs="Arial"/>
      <w:b w:val="0"/>
      <w:bCs/>
      <w:iCs/>
      <w:caps w:val="0"/>
      <w:sz w:val="22"/>
      <w:szCs w:val="24"/>
      <w:lang w:eastAsia="en-ZA"/>
    </w:rPr>
  </w:style>
  <w:style w:type="paragraph" w:customStyle="1" w:styleId="HEADING5E">
    <w:name w:val="HEADING5E"/>
    <w:basedOn w:val="Heading2"/>
    <w:rsid w:val="001D17B5"/>
    <w:pPr>
      <w:numPr>
        <w:ilvl w:val="1"/>
        <w:numId w:val="0"/>
      </w:numPr>
      <w:tabs>
        <w:tab w:val="clear" w:pos="1134"/>
      </w:tabs>
      <w:spacing w:before="0" w:after="0" w:line="240" w:lineRule="auto"/>
      <w:jc w:val="both"/>
    </w:pPr>
    <w:rPr>
      <w:rFonts w:ascii="Arial" w:hAnsi="Arial" w:cs="Arial"/>
      <w:b w:val="0"/>
      <w:bCs/>
      <w:iCs/>
      <w:caps w:val="0"/>
      <w:sz w:val="22"/>
      <w:szCs w:val="24"/>
      <w:lang w:eastAsia="en-ZA"/>
    </w:rPr>
  </w:style>
  <w:style w:type="paragraph" w:customStyle="1" w:styleId="HEADING5Ei">
    <w:name w:val="HEADING 5Ei"/>
    <w:basedOn w:val="Heading2"/>
    <w:rsid w:val="001D17B5"/>
    <w:pPr>
      <w:numPr>
        <w:ilvl w:val="1"/>
        <w:numId w:val="0"/>
      </w:numPr>
      <w:tabs>
        <w:tab w:val="clear" w:pos="1134"/>
      </w:tabs>
      <w:spacing w:before="0" w:after="0" w:line="240" w:lineRule="auto"/>
      <w:jc w:val="both"/>
    </w:pPr>
    <w:rPr>
      <w:rFonts w:ascii="Arial" w:hAnsi="Arial" w:cs="Arial"/>
      <w:b w:val="0"/>
      <w:bCs/>
      <w:iCs/>
      <w:sz w:val="22"/>
      <w:szCs w:val="24"/>
      <w:lang w:eastAsia="en-ZA"/>
    </w:rPr>
  </w:style>
  <w:style w:type="paragraph" w:customStyle="1" w:styleId="Heading70">
    <w:name w:val="Heading7"/>
    <w:basedOn w:val="Heading2"/>
    <w:rsid w:val="001D17B5"/>
    <w:pPr>
      <w:numPr>
        <w:ilvl w:val="1"/>
        <w:numId w:val="0"/>
      </w:numPr>
      <w:tabs>
        <w:tab w:val="clear" w:pos="1134"/>
      </w:tabs>
      <w:spacing w:before="0" w:after="0" w:line="240" w:lineRule="auto"/>
      <w:jc w:val="both"/>
    </w:pPr>
    <w:rPr>
      <w:rFonts w:ascii="Arial" w:hAnsi="Arial" w:cs="Arial"/>
      <w:bCs/>
      <w:iCs/>
      <w:caps w:val="0"/>
      <w:sz w:val="20"/>
      <w:szCs w:val="24"/>
      <w:lang w:eastAsia="en-ZA"/>
    </w:rPr>
  </w:style>
  <w:style w:type="paragraph" w:customStyle="1" w:styleId="Heading7A">
    <w:name w:val="Heading 7A"/>
    <w:basedOn w:val="Heading2"/>
    <w:rsid w:val="001D17B5"/>
    <w:pPr>
      <w:numPr>
        <w:ilvl w:val="1"/>
        <w:numId w:val="0"/>
      </w:numPr>
      <w:tabs>
        <w:tab w:val="clear" w:pos="1134"/>
        <w:tab w:val="right" w:pos="9299"/>
      </w:tabs>
      <w:spacing w:before="0" w:after="0" w:line="240" w:lineRule="auto"/>
      <w:jc w:val="both"/>
    </w:pPr>
    <w:rPr>
      <w:rFonts w:ascii="Arial" w:hAnsi="Arial" w:cs="Arial"/>
      <w:b w:val="0"/>
      <w:bCs/>
      <w:iCs/>
      <w:caps w:val="0"/>
      <w:sz w:val="22"/>
      <w:szCs w:val="24"/>
      <w:lang w:eastAsia="en-ZA"/>
    </w:rPr>
  </w:style>
  <w:style w:type="paragraph" w:customStyle="1" w:styleId="TOC10">
    <w:name w:val="TOC 10"/>
    <w:basedOn w:val="TOC1"/>
    <w:rsid w:val="001D17B5"/>
    <w:pPr>
      <w:tabs>
        <w:tab w:val="clear" w:pos="1134"/>
        <w:tab w:val="clear" w:pos="9017"/>
        <w:tab w:val="left" w:pos="360"/>
        <w:tab w:val="left" w:pos="1814"/>
        <w:tab w:val="left" w:pos="2268"/>
        <w:tab w:val="right" w:leader="dot" w:pos="8820"/>
        <w:tab w:val="right" w:leader="dot" w:pos="9061"/>
        <w:tab w:val="right" w:leader="dot" w:pos="9299"/>
      </w:tabs>
      <w:spacing w:before="240" w:line="240" w:lineRule="auto"/>
      <w:ind w:left="-540" w:right="299" w:hanging="1911"/>
    </w:pPr>
    <w:rPr>
      <w:rFonts w:ascii="Arial Bold" w:hAnsi="Arial Bold"/>
      <w:b/>
      <w:iCs/>
      <w:caps w:val="0"/>
      <w:szCs w:val="20"/>
      <w:lang w:eastAsia="en-ZA"/>
    </w:rPr>
  </w:style>
  <w:style w:type="paragraph" w:customStyle="1" w:styleId="TOC12">
    <w:name w:val="TOC12"/>
    <w:basedOn w:val="TOC1"/>
    <w:rsid w:val="001D17B5"/>
    <w:pPr>
      <w:tabs>
        <w:tab w:val="clear" w:pos="1134"/>
        <w:tab w:val="clear" w:pos="9017"/>
        <w:tab w:val="left" w:pos="360"/>
        <w:tab w:val="left" w:pos="2268"/>
        <w:tab w:val="right" w:leader="dot" w:pos="8820"/>
        <w:tab w:val="right" w:leader="dot" w:pos="9061"/>
        <w:tab w:val="right" w:leader="dot" w:pos="9299"/>
      </w:tabs>
      <w:spacing w:before="240" w:line="300" w:lineRule="exact"/>
      <w:ind w:left="-540" w:right="299" w:hanging="1911"/>
    </w:pPr>
    <w:rPr>
      <w:rFonts w:ascii="Arial Bold" w:hAnsi="Arial Bold"/>
      <w:b/>
      <w:iCs/>
      <w:caps w:val="0"/>
      <w:szCs w:val="20"/>
      <w:lang w:eastAsia="en-ZA"/>
    </w:rPr>
  </w:style>
  <w:style w:type="paragraph" w:customStyle="1" w:styleId="TOC13">
    <w:name w:val="TOC 13"/>
    <w:basedOn w:val="TOC1"/>
    <w:rsid w:val="001D17B5"/>
    <w:pPr>
      <w:tabs>
        <w:tab w:val="clear" w:pos="1134"/>
        <w:tab w:val="clear" w:pos="9017"/>
        <w:tab w:val="left" w:pos="360"/>
        <w:tab w:val="left" w:pos="2268"/>
        <w:tab w:val="right" w:leader="dot" w:pos="8820"/>
        <w:tab w:val="right" w:leader="dot" w:pos="9061"/>
        <w:tab w:val="right" w:leader="dot" w:pos="9299"/>
      </w:tabs>
      <w:spacing w:before="240" w:line="300" w:lineRule="exact"/>
      <w:ind w:left="1080" w:right="299" w:hanging="1080"/>
    </w:pPr>
    <w:rPr>
      <w:rFonts w:ascii="Arial Bold" w:hAnsi="Arial Bold"/>
      <w:b/>
      <w:caps w:val="0"/>
      <w:szCs w:val="20"/>
      <w:lang w:eastAsia="en-ZA"/>
    </w:rPr>
  </w:style>
  <w:style w:type="paragraph" w:customStyle="1" w:styleId="TOC14">
    <w:name w:val="TOC 14"/>
    <w:basedOn w:val="TOC1"/>
    <w:rsid w:val="001D17B5"/>
    <w:pPr>
      <w:tabs>
        <w:tab w:val="clear" w:pos="1134"/>
        <w:tab w:val="clear" w:pos="9017"/>
        <w:tab w:val="left" w:pos="360"/>
        <w:tab w:val="left" w:pos="2160"/>
        <w:tab w:val="left" w:pos="2268"/>
        <w:tab w:val="right" w:leader="dot" w:pos="8820"/>
        <w:tab w:val="right" w:leader="dot" w:pos="9061"/>
        <w:tab w:val="right" w:leader="dot" w:pos="9360"/>
      </w:tabs>
      <w:spacing w:before="240" w:line="300" w:lineRule="exact"/>
      <w:ind w:left="1080" w:right="299" w:hanging="1080"/>
    </w:pPr>
    <w:rPr>
      <w:rFonts w:ascii="Arial Bold" w:hAnsi="Arial Bold"/>
      <w:b/>
      <w:caps w:val="0"/>
      <w:szCs w:val="20"/>
      <w:lang w:eastAsia="en-ZA"/>
    </w:rPr>
  </w:style>
  <w:style w:type="paragraph" w:customStyle="1" w:styleId="TOC16">
    <w:name w:val="TOC 16"/>
    <w:basedOn w:val="TOC1"/>
    <w:rsid w:val="001D17B5"/>
    <w:pPr>
      <w:tabs>
        <w:tab w:val="clear" w:pos="1134"/>
        <w:tab w:val="clear" w:pos="9017"/>
        <w:tab w:val="left" w:pos="360"/>
        <w:tab w:val="left" w:pos="2268"/>
        <w:tab w:val="right" w:leader="dot" w:pos="8820"/>
        <w:tab w:val="right" w:leader="dot" w:pos="9061"/>
      </w:tabs>
      <w:spacing w:before="240" w:line="300" w:lineRule="exact"/>
      <w:ind w:left="-540" w:right="299" w:hanging="1911"/>
    </w:pPr>
    <w:rPr>
      <w:rFonts w:ascii="Arial Bold" w:hAnsi="Arial Bold"/>
      <w:b/>
      <w:caps w:val="0"/>
      <w:szCs w:val="20"/>
      <w:lang w:eastAsia="en-ZA"/>
    </w:rPr>
  </w:style>
  <w:style w:type="paragraph" w:customStyle="1" w:styleId="TOC15">
    <w:name w:val="TOC 15"/>
    <w:basedOn w:val="TOC1"/>
    <w:rsid w:val="001D17B5"/>
    <w:pPr>
      <w:tabs>
        <w:tab w:val="clear" w:pos="1134"/>
        <w:tab w:val="clear" w:pos="9017"/>
        <w:tab w:val="left" w:pos="360"/>
        <w:tab w:val="left" w:pos="2268"/>
        <w:tab w:val="right" w:leader="dot" w:pos="8820"/>
        <w:tab w:val="right" w:leader="dot" w:pos="9061"/>
      </w:tabs>
      <w:spacing w:before="240" w:line="300" w:lineRule="exact"/>
      <w:ind w:left="1080" w:right="299" w:hanging="1080"/>
    </w:pPr>
    <w:rPr>
      <w:rFonts w:ascii="Arial Bold" w:hAnsi="Arial Bold"/>
      <w:b/>
      <w:caps w:val="0"/>
      <w:szCs w:val="20"/>
      <w:lang w:eastAsia="en-ZA"/>
    </w:rPr>
  </w:style>
  <w:style w:type="paragraph" w:customStyle="1" w:styleId="TOC17">
    <w:name w:val="TOC 17"/>
    <w:basedOn w:val="TOC1"/>
    <w:rsid w:val="001D17B5"/>
    <w:pPr>
      <w:tabs>
        <w:tab w:val="clear" w:pos="1134"/>
        <w:tab w:val="clear" w:pos="9017"/>
        <w:tab w:val="left" w:pos="360"/>
        <w:tab w:val="left" w:pos="2268"/>
        <w:tab w:val="right" w:leader="dot" w:pos="8820"/>
        <w:tab w:val="right" w:leader="dot" w:pos="9061"/>
      </w:tabs>
      <w:spacing w:before="240" w:line="300" w:lineRule="exact"/>
      <w:ind w:left="-540" w:right="299" w:hanging="1911"/>
    </w:pPr>
    <w:rPr>
      <w:rFonts w:ascii="Arial Bold" w:hAnsi="Arial Bold"/>
      <w:b/>
      <w:caps w:val="0"/>
      <w:szCs w:val="20"/>
      <w:lang w:eastAsia="en-ZA"/>
    </w:rPr>
  </w:style>
  <w:style w:type="paragraph" w:customStyle="1" w:styleId="heading40">
    <w:name w:val="heading4"/>
    <w:basedOn w:val="Normal"/>
    <w:uiPriority w:val="99"/>
    <w:rsid w:val="001D17B5"/>
    <w:pPr>
      <w:widowControl w:val="0"/>
      <w:spacing w:before="0" w:after="0" w:line="240" w:lineRule="auto"/>
      <w:ind w:left="720"/>
    </w:pPr>
    <w:rPr>
      <w:rFonts w:cs="Arial"/>
      <w:b/>
      <w:bCs/>
      <w:color w:val="000000"/>
      <w:sz w:val="20"/>
      <w:lang w:val="en-ZA" w:eastAsia="en-ZA"/>
    </w:rPr>
  </w:style>
  <w:style w:type="paragraph" w:customStyle="1" w:styleId="Quicki">
    <w:name w:val="Quick i)"/>
    <w:basedOn w:val="Normal"/>
    <w:uiPriority w:val="99"/>
    <w:rsid w:val="001D17B5"/>
    <w:pPr>
      <w:widowControl w:val="0"/>
      <w:tabs>
        <w:tab w:val="num" w:pos="1080"/>
      </w:tabs>
      <w:spacing w:before="0" w:after="0" w:line="240" w:lineRule="auto"/>
      <w:ind w:left="1440" w:hanging="720"/>
    </w:pPr>
    <w:rPr>
      <w:rFonts w:cs="Arial"/>
      <w:sz w:val="20"/>
      <w:lang w:val="en-ZA" w:eastAsia="en-ZA"/>
    </w:rPr>
  </w:style>
  <w:style w:type="paragraph" w:customStyle="1" w:styleId="Headingending">
    <w:name w:val="Heading/ending"/>
    <w:basedOn w:val="Normal"/>
    <w:uiPriority w:val="99"/>
    <w:rsid w:val="001D17B5"/>
    <w:pPr>
      <w:spacing w:before="0" w:after="0" w:line="240" w:lineRule="auto"/>
    </w:pPr>
    <w:rPr>
      <w:rFonts w:cs="Arial"/>
      <w:szCs w:val="22"/>
      <w:lang w:eastAsia="en-ZA"/>
    </w:rPr>
  </w:style>
  <w:style w:type="character" w:styleId="Emphasis">
    <w:name w:val="Emphasis"/>
    <w:uiPriority w:val="99"/>
    <w:qFormat/>
    <w:rsid w:val="001D17B5"/>
    <w:rPr>
      <w:i/>
      <w:iCs/>
    </w:rPr>
  </w:style>
  <w:style w:type="paragraph" w:customStyle="1" w:styleId="Heading5New">
    <w:name w:val="Heading 5 New"/>
    <w:basedOn w:val="Heading5"/>
    <w:uiPriority w:val="99"/>
    <w:rsid w:val="001D17B5"/>
    <w:pPr>
      <w:keepNext/>
      <w:numPr>
        <w:ilvl w:val="4"/>
      </w:numPr>
      <w:tabs>
        <w:tab w:val="left" w:pos="1134"/>
      </w:tabs>
      <w:spacing w:before="0" w:after="0" w:line="240" w:lineRule="auto"/>
      <w:ind w:left="1134" w:hanging="1134"/>
    </w:pPr>
    <w:rPr>
      <w:rFonts w:cs="Arial"/>
      <w:b w:val="0"/>
      <w:bCs/>
      <w:sz w:val="20"/>
      <w:lang w:eastAsia="en-ZA"/>
    </w:rPr>
  </w:style>
  <w:style w:type="character" w:customStyle="1" w:styleId="NormalChar">
    <w:name w:val="Normal Char"/>
    <w:uiPriority w:val="99"/>
    <w:rsid w:val="001D17B5"/>
    <w:rPr>
      <w:lang w:val="en-GB" w:eastAsia="en-ZA" w:bidi="ar-SA"/>
    </w:rPr>
  </w:style>
  <w:style w:type="paragraph" w:customStyle="1" w:styleId="PS">
    <w:name w:val="PS"/>
    <w:basedOn w:val="Normal"/>
    <w:rsid w:val="001D17B5"/>
    <w:pPr>
      <w:tabs>
        <w:tab w:val="right" w:pos="9769"/>
      </w:tabs>
      <w:spacing w:before="0" w:after="240" w:line="240" w:lineRule="auto"/>
    </w:pPr>
    <w:rPr>
      <w:lang w:val="en-ZA" w:eastAsia="en-ZA"/>
    </w:rPr>
  </w:style>
  <w:style w:type="paragraph" w:customStyle="1" w:styleId="Style3">
    <w:name w:val="Style3"/>
    <w:basedOn w:val="TOC1"/>
    <w:autoRedefine/>
    <w:rsid w:val="001D17B5"/>
    <w:pPr>
      <w:tabs>
        <w:tab w:val="clear" w:pos="1134"/>
        <w:tab w:val="clear" w:pos="9017"/>
        <w:tab w:val="left" w:pos="2268"/>
        <w:tab w:val="right" w:leader="dot" w:pos="9061"/>
      </w:tabs>
      <w:spacing w:before="240" w:line="240" w:lineRule="auto"/>
      <w:ind w:left="1911" w:right="1134" w:hanging="1911"/>
    </w:pPr>
    <w:rPr>
      <w:rFonts w:ascii="Arial Bold" w:hAnsi="Arial Bold"/>
      <w:b/>
      <w:caps w:val="0"/>
      <w:sz w:val="20"/>
      <w:szCs w:val="20"/>
      <w:lang w:eastAsia="en-ZA"/>
    </w:rPr>
  </w:style>
  <w:style w:type="paragraph" w:customStyle="1" w:styleId="Style6">
    <w:name w:val="Style6"/>
    <w:basedOn w:val="BodyText"/>
    <w:uiPriority w:val="99"/>
    <w:rsid w:val="001D17B5"/>
    <w:pPr>
      <w:spacing w:before="0" w:after="0" w:line="240" w:lineRule="auto"/>
      <w:ind w:left="0"/>
    </w:pPr>
    <w:rPr>
      <w:sz w:val="18"/>
      <w:szCs w:val="24"/>
      <w:lang w:val="en-GB" w:eastAsia="en-ZA"/>
    </w:rPr>
  </w:style>
  <w:style w:type="paragraph" w:customStyle="1" w:styleId="Style7">
    <w:name w:val="Style7"/>
    <w:basedOn w:val="Normal"/>
    <w:link w:val="Style7Char"/>
    <w:uiPriority w:val="99"/>
    <w:rsid w:val="001D17B5"/>
    <w:pPr>
      <w:spacing w:before="0" w:after="0" w:line="480" w:lineRule="auto"/>
    </w:pPr>
    <w:rPr>
      <w:b/>
      <w:snapToGrid w:val="0"/>
      <w:sz w:val="20"/>
      <w:lang w:val="de-DE" w:eastAsia="en-ZA"/>
    </w:rPr>
  </w:style>
  <w:style w:type="paragraph" w:customStyle="1" w:styleId="Heading15">
    <w:name w:val="Heading 15"/>
    <w:basedOn w:val="Heading14"/>
    <w:link w:val="Heading15Char"/>
    <w:autoRedefine/>
    <w:uiPriority w:val="99"/>
    <w:rsid w:val="001D17B5"/>
    <w:pPr>
      <w:tabs>
        <w:tab w:val="clear" w:pos="2268"/>
        <w:tab w:val="left" w:pos="1843"/>
      </w:tabs>
      <w:ind w:left="1134" w:hanging="1134"/>
      <w:jc w:val="both"/>
    </w:pPr>
  </w:style>
  <w:style w:type="paragraph" w:customStyle="1" w:styleId="Heading111">
    <w:name w:val="Heading 111"/>
    <w:basedOn w:val="Heading10"/>
    <w:link w:val="Heading11Char"/>
    <w:autoRedefine/>
    <w:uiPriority w:val="99"/>
    <w:rsid w:val="001D17B5"/>
    <w:pPr>
      <w:tabs>
        <w:tab w:val="clear" w:pos="2552"/>
        <w:tab w:val="left" w:pos="1134"/>
      </w:tabs>
      <w:ind w:left="1134" w:hanging="1134"/>
    </w:pPr>
    <w:rPr>
      <w:rFonts w:ascii="Arial Bold" w:hAnsi="Arial Bold"/>
    </w:rPr>
  </w:style>
  <w:style w:type="paragraph" w:customStyle="1" w:styleId="Heading12">
    <w:name w:val="Heading 12"/>
    <w:basedOn w:val="Heading111"/>
    <w:link w:val="Heading12Char"/>
    <w:autoRedefine/>
    <w:uiPriority w:val="99"/>
    <w:rsid w:val="001D17B5"/>
    <w:pPr>
      <w:ind w:left="0" w:firstLine="0"/>
    </w:pPr>
    <w:rPr>
      <w:noProof/>
      <w:lang w:val="en-ZA"/>
    </w:rPr>
  </w:style>
  <w:style w:type="paragraph" w:customStyle="1" w:styleId="Heading13">
    <w:name w:val="Heading 13"/>
    <w:basedOn w:val="Heading12"/>
    <w:link w:val="Heading13Char"/>
    <w:autoRedefine/>
    <w:uiPriority w:val="99"/>
    <w:rsid w:val="001D17B5"/>
    <w:pPr>
      <w:tabs>
        <w:tab w:val="clear" w:pos="1701"/>
        <w:tab w:val="left" w:pos="1843"/>
      </w:tabs>
      <w:outlineLvl w:val="0"/>
    </w:pPr>
  </w:style>
  <w:style w:type="paragraph" w:customStyle="1" w:styleId="Heading14">
    <w:name w:val="Heading 14"/>
    <w:basedOn w:val="Heading13"/>
    <w:link w:val="Heading14Char"/>
    <w:autoRedefine/>
    <w:uiPriority w:val="99"/>
    <w:rsid w:val="001D17B5"/>
    <w:pPr>
      <w:tabs>
        <w:tab w:val="clear" w:pos="1843"/>
        <w:tab w:val="left" w:pos="2268"/>
      </w:tabs>
      <w:ind w:left="2268" w:hanging="2268"/>
    </w:pPr>
  </w:style>
  <w:style w:type="paragraph" w:customStyle="1" w:styleId="Heading16">
    <w:name w:val="Heading 16"/>
    <w:basedOn w:val="Heading15"/>
    <w:uiPriority w:val="99"/>
    <w:rsid w:val="001D17B5"/>
    <w:pPr>
      <w:tabs>
        <w:tab w:val="clear" w:pos="1134"/>
        <w:tab w:val="left" w:pos="1418"/>
      </w:tabs>
    </w:pPr>
  </w:style>
  <w:style w:type="paragraph" w:customStyle="1" w:styleId="StyleHeading6Firstline0cm">
    <w:name w:val="Style Heading 6 + First line:  0 cm"/>
    <w:basedOn w:val="Heading21"/>
    <w:autoRedefine/>
    <w:uiPriority w:val="99"/>
    <w:rsid w:val="001D17B5"/>
    <w:pPr>
      <w:tabs>
        <w:tab w:val="left" w:pos="2268"/>
      </w:tabs>
      <w:snapToGrid w:val="0"/>
      <w:ind w:left="1134" w:hanging="1134"/>
      <w:jc w:val="both"/>
    </w:pPr>
    <w:rPr>
      <w:caps/>
    </w:rPr>
  </w:style>
  <w:style w:type="character" w:customStyle="1" w:styleId="Heading11Char">
    <w:name w:val="Heading 11 Char"/>
    <w:link w:val="Heading111"/>
    <w:uiPriority w:val="99"/>
    <w:rsid w:val="001D17B5"/>
    <w:rPr>
      <w:rFonts w:ascii="Arial Bold" w:hAnsi="Arial Bold" w:cs="Arial"/>
      <w:b/>
      <w:bCs/>
      <w:iCs/>
      <w:caps/>
      <w:u w:val="single"/>
      <w:lang w:val="en-GB"/>
    </w:rPr>
  </w:style>
  <w:style w:type="character" w:customStyle="1" w:styleId="Heading12Char">
    <w:name w:val="Heading 12 Char"/>
    <w:link w:val="Heading12"/>
    <w:uiPriority w:val="99"/>
    <w:rsid w:val="001D17B5"/>
    <w:rPr>
      <w:rFonts w:ascii="Arial Bold" w:hAnsi="Arial Bold" w:cs="Arial"/>
      <w:b/>
      <w:bCs/>
      <w:iCs/>
      <w:caps/>
      <w:noProof/>
      <w:u w:val="single"/>
    </w:rPr>
  </w:style>
  <w:style w:type="character" w:customStyle="1" w:styleId="Heading13Char">
    <w:name w:val="Heading 13 Char"/>
    <w:link w:val="Heading13"/>
    <w:uiPriority w:val="99"/>
    <w:rsid w:val="001D17B5"/>
    <w:rPr>
      <w:rFonts w:ascii="Arial Bold" w:hAnsi="Arial Bold" w:cs="Arial"/>
      <w:b/>
      <w:bCs/>
      <w:iCs/>
      <w:caps/>
      <w:noProof/>
      <w:u w:val="single"/>
    </w:rPr>
  </w:style>
  <w:style w:type="character" w:customStyle="1" w:styleId="Heading14Char">
    <w:name w:val="Heading 14 Char"/>
    <w:link w:val="Heading14"/>
    <w:uiPriority w:val="99"/>
    <w:rsid w:val="001D17B5"/>
    <w:rPr>
      <w:rFonts w:ascii="Arial Bold" w:hAnsi="Arial Bold" w:cs="Arial"/>
      <w:b/>
      <w:bCs/>
      <w:iCs/>
      <w:caps/>
      <w:noProof/>
      <w:u w:val="single"/>
    </w:rPr>
  </w:style>
  <w:style w:type="character" w:customStyle="1" w:styleId="Heading15Char">
    <w:name w:val="Heading 15 Char"/>
    <w:link w:val="Heading15"/>
    <w:uiPriority w:val="99"/>
    <w:rsid w:val="001D17B5"/>
    <w:rPr>
      <w:rFonts w:ascii="Arial Bold" w:hAnsi="Arial Bold" w:cs="Arial"/>
      <w:b/>
      <w:bCs/>
      <w:iCs/>
      <w:caps/>
      <w:noProof/>
      <w:u w:val="single"/>
    </w:rPr>
  </w:style>
  <w:style w:type="paragraph" w:styleId="Revision">
    <w:name w:val="Revision"/>
    <w:hidden/>
    <w:uiPriority w:val="99"/>
    <w:semiHidden/>
    <w:rsid w:val="001D17B5"/>
    <w:rPr>
      <w:rFonts w:ascii="Arial" w:hAnsi="Arial"/>
      <w:lang w:eastAsia="en-US"/>
    </w:rPr>
  </w:style>
  <w:style w:type="paragraph" w:customStyle="1" w:styleId="DefaultText">
    <w:name w:val="Default Text"/>
    <w:basedOn w:val="Normal"/>
    <w:rsid w:val="001D17B5"/>
    <w:pPr>
      <w:overflowPunct w:val="0"/>
      <w:autoSpaceDE w:val="0"/>
      <w:autoSpaceDN w:val="0"/>
      <w:adjustRightInd w:val="0"/>
      <w:spacing w:before="0" w:after="0" w:line="240" w:lineRule="auto"/>
      <w:textAlignment w:val="baseline"/>
    </w:pPr>
    <w:rPr>
      <w:sz w:val="24"/>
      <w:lang w:val="fr-FR" w:eastAsia="fr-FR"/>
    </w:rPr>
  </w:style>
  <w:style w:type="paragraph" w:styleId="TOCHeading">
    <w:name w:val="TOC Heading"/>
    <w:basedOn w:val="Heading1"/>
    <w:next w:val="Normal"/>
    <w:uiPriority w:val="39"/>
    <w:unhideWhenUsed/>
    <w:qFormat/>
    <w:rsid w:val="001D17B5"/>
    <w:pPr>
      <w:keepLines/>
      <w:numPr>
        <w:numId w:val="0"/>
      </w:numPr>
      <w:spacing w:before="480" w:after="0" w:line="276" w:lineRule="auto"/>
      <w:jc w:val="left"/>
      <w:outlineLvl w:val="9"/>
    </w:pPr>
    <w:rPr>
      <w:rFonts w:ascii="Cambria" w:hAnsi="Cambria"/>
      <w:bCs/>
      <w:caps w:val="0"/>
      <w:color w:val="365F91"/>
      <w:kern w:val="0"/>
      <w:sz w:val="28"/>
      <w:lang w:val="en-US"/>
    </w:rPr>
  </w:style>
  <w:style w:type="paragraph" w:customStyle="1" w:styleId="ReferenceLine">
    <w:name w:val="Reference Line"/>
    <w:basedOn w:val="BodyText"/>
    <w:rsid w:val="006B769B"/>
    <w:pPr>
      <w:spacing w:before="0" w:after="0" w:line="240" w:lineRule="auto"/>
      <w:ind w:left="0"/>
    </w:pPr>
    <w:rPr>
      <w:sz w:val="20"/>
      <w:lang w:val="en-US"/>
    </w:rPr>
  </w:style>
  <w:style w:type="paragraph" w:customStyle="1" w:styleId="Body">
    <w:name w:val="Body"/>
    <w:aliases w:val="Text,Indent"/>
    <w:basedOn w:val="Normal"/>
    <w:link w:val="BodyChar"/>
    <w:qFormat/>
    <w:rsid w:val="006B769B"/>
    <w:pPr>
      <w:tabs>
        <w:tab w:val="left" w:pos="964"/>
      </w:tabs>
      <w:spacing w:before="200" w:after="200" w:line="312" w:lineRule="auto"/>
    </w:pPr>
    <w:rPr>
      <w:sz w:val="20"/>
      <w:lang w:val="en-ZA"/>
    </w:rPr>
  </w:style>
  <w:style w:type="character" w:customStyle="1" w:styleId="BodyChar">
    <w:name w:val="Body Char"/>
    <w:link w:val="Body"/>
    <w:rsid w:val="006B769B"/>
    <w:rPr>
      <w:rFonts w:ascii="Arial" w:hAnsi="Arial"/>
      <w:lang w:eastAsia="en-US"/>
    </w:rPr>
  </w:style>
  <w:style w:type="paragraph" w:customStyle="1" w:styleId="HEAD1">
    <w:name w:val="HEAD1"/>
    <w:basedOn w:val="Normal"/>
    <w:next w:val="Body"/>
    <w:rsid w:val="006B769B"/>
    <w:pPr>
      <w:tabs>
        <w:tab w:val="num" w:pos="851"/>
        <w:tab w:val="left" w:pos="964"/>
      </w:tabs>
      <w:spacing w:before="360" w:after="240" w:line="240" w:lineRule="auto"/>
      <w:ind w:left="851" w:hanging="851"/>
    </w:pPr>
    <w:rPr>
      <w:b/>
      <w:sz w:val="20"/>
      <w:lang w:val="en-US"/>
    </w:rPr>
  </w:style>
  <w:style w:type="paragraph" w:customStyle="1" w:styleId="HEAD2">
    <w:name w:val="HEAD2"/>
    <w:basedOn w:val="Normal"/>
    <w:next w:val="Body"/>
    <w:rsid w:val="006B769B"/>
    <w:pPr>
      <w:tabs>
        <w:tab w:val="num" w:pos="851"/>
        <w:tab w:val="left" w:pos="964"/>
      </w:tabs>
      <w:spacing w:before="0" w:after="240" w:line="240" w:lineRule="auto"/>
      <w:ind w:left="851" w:hanging="851"/>
    </w:pPr>
    <w:rPr>
      <w:b/>
      <w:sz w:val="20"/>
      <w:lang w:val="en-US"/>
    </w:rPr>
  </w:style>
  <w:style w:type="paragraph" w:customStyle="1" w:styleId="HEAD30">
    <w:name w:val="HEAD3"/>
    <w:basedOn w:val="Normal"/>
    <w:next w:val="Body"/>
    <w:rsid w:val="006B769B"/>
    <w:pPr>
      <w:tabs>
        <w:tab w:val="num" w:pos="851"/>
        <w:tab w:val="left" w:pos="964"/>
      </w:tabs>
      <w:spacing w:before="0" w:after="240" w:line="240" w:lineRule="auto"/>
      <w:ind w:left="851" w:hanging="851"/>
    </w:pPr>
    <w:rPr>
      <w:sz w:val="20"/>
      <w:lang w:val="en-US"/>
    </w:rPr>
  </w:style>
  <w:style w:type="paragraph" w:customStyle="1" w:styleId="HEAD5">
    <w:name w:val="HEAD5"/>
    <w:basedOn w:val="HEAD4"/>
    <w:rsid w:val="006B769B"/>
    <w:pPr>
      <w:numPr>
        <w:ilvl w:val="4"/>
      </w:numPr>
      <w:tabs>
        <w:tab w:val="num" w:pos="851"/>
      </w:tabs>
      <w:ind w:left="851" w:hanging="851"/>
    </w:pPr>
  </w:style>
  <w:style w:type="paragraph" w:customStyle="1" w:styleId="HEAD4">
    <w:name w:val="HEAD4"/>
    <w:basedOn w:val="HEAD30"/>
    <w:rsid w:val="006B769B"/>
    <w:pPr>
      <w:numPr>
        <w:ilvl w:val="3"/>
      </w:numPr>
      <w:tabs>
        <w:tab w:val="num" w:pos="851"/>
      </w:tabs>
      <w:ind w:left="851" w:hanging="851"/>
    </w:pPr>
  </w:style>
  <w:style w:type="paragraph" w:customStyle="1" w:styleId="footnote">
    <w:name w:val="footnote"/>
    <w:aliases w:val="reference"/>
    <w:basedOn w:val="Normal"/>
    <w:rsid w:val="006B769B"/>
    <w:pPr>
      <w:widowControl w:val="0"/>
      <w:autoSpaceDE w:val="0"/>
      <w:autoSpaceDN w:val="0"/>
      <w:adjustRightInd w:val="0"/>
      <w:spacing w:before="0" w:after="0" w:line="240" w:lineRule="auto"/>
      <w:jc w:val="left"/>
    </w:pPr>
    <w:rPr>
      <w:rFonts w:ascii="Times New Roman" w:hAnsi="Times New Roman"/>
      <w:sz w:val="20"/>
      <w:szCs w:val="24"/>
      <w:lang w:val="en-ZA"/>
    </w:rPr>
  </w:style>
  <w:style w:type="paragraph" w:customStyle="1" w:styleId="heading20">
    <w:name w:val="heading2"/>
    <w:aliases w:val="8"/>
    <w:rsid w:val="006B769B"/>
    <w:pPr>
      <w:keepNext/>
      <w:autoSpaceDE w:val="0"/>
      <w:autoSpaceDN w:val="0"/>
      <w:adjustRightInd w:val="0"/>
      <w:jc w:val="both"/>
    </w:pPr>
    <w:rPr>
      <w:rFonts w:ascii="Arial" w:hAnsi="Arial" w:cs="Arial"/>
      <w:szCs w:val="24"/>
      <w:lang w:val="en-GB" w:eastAsia="en-US"/>
    </w:rPr>
  </w:style>
  <w:style w:type="paragraph" w:customStyle="1" w:styleId="WSPTABLESH1">
    <w:name w:val="WSP TABLES H1"/>
    <w:basedOn w:val="Normal"/>
    <w:rsid w:val="006B769B"/>
    <w:pPr>
      <w:tabs>
        <w:tab w:val="left" w:pos="567"/>
      </w:tabs>
      <w:spacing w:before="0" w:after="0" w:line="240" w:lineRule="auto"/>
      <w:jc w:val="left"/>
    </w:pPr>
    <w:rPr>
      <w:w w:val="95"/>
      <w:sz w:val="20"/>
    </w:rPr>
  </w:style>
  <w:style w:type="paragraph" w:customStyle="1" w:styleId="Bullet4">
    <w:name w:val="Bullet 4"/>
    <w:basedOn w:val="Normal"/>
    <w:rsid w:val="006B769B"/>
    <w:pPr>
      <w:tabs>
        <w:tab w:val="num" w:pos="2160"/>
      </w:tabs>
      <w:spacing w:before="0" w:after="0" w:line="240" w:lineRule="auto"/>
      <w:ind w:left="2083" w:hanging="283"/>
      <w:jc w:val="left"/>
    </w:pPr>
    <w:rPr>
      <w:rFonts w:cs="Arial"/>
      <w:szCs w:val="22"/>
    </w:rPr>
  </w:style>
  <w:style w:type="paragraph" w:customStyle="1" w:styleId="Indent1I">
    <w:name w:val="Indent1 (I"/>
    <w:aliases w:val="1)"/>
    <w:basedOn w:val="Normal"/>
    <w:rsid w:val="006B769B"/>
    <w:pPr>
      <w:tabs>
        <w:tab w:val="left" w:pos="1418"/>
      </w:tabs>
      <w:spacing w:before="0" w:after="0" w:line="240" w:lineRule="auto"/>
      <w:ind w:left="851"/>
    </w:pPr>
    <w:rPr>
      <w:rFonts w:cs="Arial"/>
      <w:lang w:val="en-ZA"/>
    </w:rPr>
  </w:style>
  <w:style w:type="paragraph" w:customStyle="1" w:styleId="Indent1hI">
    <w:name w:val="Indent1h (I"/>
    <w:aliases w:val="h)"/>
    <w:basedOn w:val="Indent1I"/>
    <w:next w:val="Indent1I"/>
    <w:rsid w:val="006B769B"/>
    <w:pPr>
      <w:keepNext/>
      <w:spacing w:after="120"/>
    </w:pPr>
  </w:style>
  <w:style w:type="paragraph" w:customStyle="1" w:styleId="opskrifparagraaf">
    <w:name w:val="opskrif paragraaf"/>
    <w:rsid w:val="006B769B"/>
    <w:pPr>
      <w:tabs>
        <w:tab w:val="left" w:pos="1344"/>
      </w:tabs>
      <w:spacing w:after="240" w:line="240" w:lineRule="exact"/>
      <w:ind w:left="1361" w:hanging="1361"/>
      <w:jc w:val="both"/>
    </w:pPr>
    <w:rPr>
      <w:rFonts w:ascii="Bookman" w:hAnsi="Bookman"/>
      <w:b/>
      <w:lang w:val="en-GB" w:eastAsia="en-US"/>
    </w:rPr>
  </w:style>
  <w:style w:type="paragraph" w:customStyle="1" w:styleId="paragraafonderTO">
    <w:name w:val="paragraaf onder TO"/>
    <w:rsid w:val="006B769B"/>
    <w:pPr>
      <w:tabs>
        <w:tab w:val="left" w:pos="1344"/>
      </w:tabs>
      <w:spacing w:after="240" w:line="240" w:lineRule="exact"/>
      <w:ind w:left="1361"/>
      <w:jc w:val="both"/>
    </w:pPr>
    <w:rPr>
      <w:rFonts w:ascii="Bookman" w:hAnsi="Bookman"/>
      <w:lang w:val="en-GB" w:eastAsia="en-US"/>
    </w:rPr>
  </w:style>
  <w:style w:type="paragraph" w:customStyle="1" w:styleId="HOOFOPSKRIF">
    <w:name w:val="HOOFOPSKRIF"/>
    <w:rsid w:val="006B769B"/>
    <w:pPr>
      <w:keepNext/>
      <w:keepLines/>
      <w:spacing w:before="240" w:after="480" w:line="240" w:lineRule="exact"/>
      <w:jc w:val="center"/>
    </w:pPr>
    <w:rPr>
      <w:rFonts w:ascii="Bookman" w:hAnsi="Bookman"/>
      <w:b/>
      <w:caps/>
      <w:lang w:val="en-GB" w:eastAsia="en-US"/>
    </w:rPr>
  </w:style>
  <w:style w:type="paragraph" w:customStyle="1" w:styleId="TP">
    <w:name w:val="TP"/>
    <w:basedOn w:val="Normal"/>
    <w:rsid w:val="006B769B"/>
    <w:pPr>
      <w:tabs>
        <w:tab w:val="left" w:pos="1344"/>
      </w:tabs>
      <w:spacing w:before="0" w:after="240" w:line="240" w:lineRule="exact"/>
      <w:ind w:left="1361"/>
    </w:pPr>
    <w:rPr>
      <w:rFonts w:ascii="Times New Roman" w:hAnsi="Times New Roman"/>
      <w:sz w:val="20"/>
    </w:rPr>
  </w:style>
  <w:style w:type="paragraph" w:customStyle="1" w:styleId="Level3">
    <w:name w:val="Level 3"/>
    <w:basedOn w:val="Normal"/>
    <w:rsid w:val="006B769B"/>
    <w:pPr>
      <w:widowControl w:val="0"/>
      <w:tabs>
        <w:tab w:val="num" w:pos="1418"/>
      </w:tabs>
      <w:autoSpaceDE w:val="0"/>
      <w:autoSpaceDN w:val="0"/>
      <w:adjustRightInd w:val="0"/>
      <w:spacing w:before="0" w:after="0" w:line="240" w:lineRule="auto"/>
      <w:ind w:left="2160" w:hanging="460"/>
      <w:jc w:val="left"/>
      <w:outlineLvl w:val="2"/>
    </w:pPr>
    <w:rPr>
      <w:rFonts w:ascii="Times New Roman" w:hAnsi="Times New Roman"/>
      <w:sz w:val="24"/>
      <w:szCs w:val="24"/>
      <w:lang w:val="en-US"/>
    </w:rPr>
  </w:style>
  <w:style w:type="paragraph" w:customStyle="1" w:styleId="inkeep-paragraafond">
    <w:name w:val="inkeep-paragraaf ond"/>
    <w:rsid w:val="006B769B"/>
    <w:pPr>
      <w:tabs>
        <w:tab w:val="left" w:pos="1968"/>
      </w:tabs>
      <w:spacing w:after="240" w:line="240" w:lineRule="exact"/>
      <w:ind w:left="1985" w:hanging="624"/>
      <w:jc w:val="both"/>
    </w:pPr>
    <w:rPr>
      <w:rFonts w:ascii="Bookman" w:hAnsi="Bookman"/>
      <w:lang w:val="en-GB" w:eastAsia="en-US"/>
    </w:rPr>
  </w:style>
  <w:style w:type="paragraph" w:customStyle="1" w:styleId="X-Text">
    <w:name w:val="X-Text"/>
    <w:basedOn w:val="Normal"/>
    <w:rsid w:val="006B769B"/>
    <w:pPr>
      <w:tabs>
        <w:tab w:val="left" w:pos="425"/>
      </w:tabs>
      <w:spacing w:before="0" w:after="0" w:line="240" w:lineRule="auto"/>
      <w:ind w:left="425" w:hanging="425"/>
      <w:jc w:val="center"/>
    </w:pPr>
    <w:rPr>
      <w:rFonts w:cs="Arial"/>
      <w:szCs w:val="22"/>
    </w:rPr>
  </w:style>
  <w:style w:type="character" w:customStyle="1" w:styleId="Style4Char">
    <w:name w:val="Style4 Char"/>
    <w:locked/>
    <w:rsid w:val="006B769B"/>
    <w:rPr>
      <w:rFonts w:ascii="Calibri" w:hAnsi="Calibri"/>
      <w:i/>
      <w:iCs/>
      <w:lang w:eastAsia="en-ZA"/>
    </w:rPr>
  </w:style>
  <w:style w:type="character" w:customStyle="1" w:styleId="Style7Char">
    <w:name w:val="Style7 Char"/>
    <w:link w:val="Style7"/>
    <w:locked/>
    <w:rsid w:val="006B769B"/>
    <w:rPr>
      <w:rFonts w:ascii="Arial" w:hAnsi="Arial"/>
      <w:b/>
      <w:snapToGrid w:val="0"/>
      <w:lang w:val="de-DE"/>
    </w:rPr>
  </w:style>
  <w:style w:type="paragraph" w:customStyle="1" w:styleId="Style8">
    <w:name w:val="Style8"/>
    <w:basedOn w:val="Style7"/>
    <w:rsid w:val="006B769B"/>
    <w:pPr>
      <w:tabs>
        <w:tab w:val="num" w:pos="360"/>
        <w:tab w:val="num" w:pos="720"/>
        <w:tab w:val="left" w:pos="2127"/>
        <w:tab w:val="num" w:pos="6480"/>
      </w:tabs>
      <w:spacing w:line="360" w:lineRule="auto"/>
      <w:ind w:left="720" w:hanging="720"/>
    </w:pPr>
    <w:rPr>
      <w:rFonts w:cs="Arial"/>
      <w:b w:val="0"/>
      <w:snapToGrid/>
      <w:sz w:val="22"/>
      <w:szCs w:val="22"/>
      <w:lang w:val="en-GB" w:eastAsia="en-US"/>
    </w:rPr>
  </w:style>
  <w:style w:type="table" w:customStyle="1" w:styleId="TableGrid2">
    <w:name w:val="Table Grid2"/>
    <w:basedOn w:val="TableNormal"/>
    <w:next w:val="TableGrid"/>
    <w:uiPriority w:val="39"/>
    <w:rsid w:val="00187800"/>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uiPriority w:val="99"/>
    <w:qFormat/>
    <w:rsid w:val="00187800"/>
    <w:rPr>
      <w:b/>
      <w:bCs/>
      <w:i/>
      <w:iCs/>
      <w:spacing w:val="5"/>
    </w:rPr>
  </w:style>
  <w:style w:type="paragraph" w:customStyle="1" w:styleId="Heading17">
    <w:name w:val="Heading1"/>
    <w:basedOn w:val="BodyText"/>
    <w:link w:val="Heading1Char0"/>
    <w:qFormat/>
    <w:rsid w:val="00C00C5A"/>
    <w:pPr>
      <w:jc w:val="center"/>
    </w:pPr>
    <w:rPr>
      <w:rFonts w:cs="Arial"/>
      <w:b/>
      <w:sz w:val="28"/>
      <w:szCs w:val="28"/>
    </w:rPr>
  </w:style>
  <w:style w:type="paragraph" w:customStyle="1" w:styleId="HeadingnotinHeadings">
    <w:name w:val="HeadingnotinHeadings"/>
    <w:basedOn w:val="Normal"/>
    <w:link w:val="HeadingnotinHeadingsChar"/>
    <w:qFormat/>
    <w:rsid w:val="007C58FB"/>
    <w:pPr>
      <w:spacing w:before="0" w:after="0" w:line="240" w:lineRule="auto"/>
      <w:jc w:val="left"/>
    </w:pPr>
    <w:rPr>
      <w:rFonts w:cs="Arial"/>
      <w:b/>
      <w:szCs w:val="24"/>
    </w:rPr>
  </w:style>
  <w:style w:type="character" w:customStyle="1" w:styleId="Heading1Char0">
    <w:name w:val="Heading1 Char"/>
    <w:link w:val="Heading17"/>
    <w:rsid w:val="00C00C5A"/>
    <w:rPr>
      <w:rFonts w:ascii="Arial" w:hAnsi="Arial" w:cs="Arial"/>
      <w:b/>
      <w:sz w:val="28"/>
      <w:szCs w:val="28"/>
      <w:lang w:val="en-ZA"/>
    </w:rPr>
  </w:style>
  <w:style w:type="character" w:customStyle="1" w:styleId="HeadingnotinHeadingsChar">
    <w:name w:val="HeadingnotinHeadings Char"/>
    <w:link w:val="HeadingnotinHeadings"/>
    <w:rsid w:val="007C58FB"/>
    <w:rPr>
      <w:rFonts w:ascii="Arial" w:hAnsi="Arial" w:cs="Arial"/>
      <w:b/>
      <w:sz w:val="22"/>
      <w:szCs w:val="24"/>
      <w:lang w:val="en-GB" w:eastAsia="en-US"/>
    </w:rPr>
  </w:style>
  <w:style w:type="numbering" w:customStyle="1" w:styleId="ListNo">
    <w:name w:val="List No"/>
    <w:uiPriority w:val="99"/>
    <w:semiHidden/>
    <w:unhideWhenUsed/>
    <w:rsid w:val="00C034D5"/>
  </w:style>
  <w:style w:type="numbering" w:customStyle="1" w:styleId="ListNo5">
    <w:name w:val="List No5"/>
    <w:uiPriority w:val="99"/>
    <w:semiHidden/>
    <w:unhideWhenUsed/>
    <w:rsid w:val="00C034D5"/>
  </w:style>
  <w:style w:type="numbering" w:customStyle="1" w:styleId="ListNo4">
    <w:name w:val="List No4"/>
    <w:uiPriority w:val="99"/>
    <w:semiHidden/>
    <w:unhideWhenUsed/>
    <w:rsid w:val="00C034D5"/>
  </w:style>
  <w:style w:type="numbering" w:customStyle="1" w:styleId="ListNo3">
    <w:name w:val="List No3"/>
    <w:uiPriority w:val="99"/>
    <w:semiHidden/>
    <w:unhideWhenUsed/>
    <w:rsid w:val="00C034D5"/>
  </w:style>
  <w:style w:type="numbering" w:customStyle="1" w:styleId="ListNo2">
    <w:name w:val="List No2"/>
    <w:uiPriority w:val="99"/>
    <w:semiHidden/>
    <w:unhideWhenUsed/>
    <w:rsid w:val="00C034D5"/>
  </w:style>
  <w:style w:type="numbering" w:customStyle="1" w:styleId="ListNo1">
    <w:name w:val="List No1"/>
    <w:uiPriority w:val="99"/>
    <w:semiHidden/>
    <w:unhideWhenUsed/>
    <w:rsid w:val="00C034D5"/>
  </w:style>
  <w:style w:type="character" w:customStyle="1" w:styleId="EmphasisSubtle">
    <w:name w:val="Emphasis Subtle"/>
    <w:basedOn w:val="DefaultParagraphFont"/>
    <w:uiPriority w:val="19"/>
    <w:qFormat/>
    <w:rsid w:val="00C034D5"/>
    <w:rPr>
      <w:i/>
      <w:iCs/>
      <w:color w:val="808080" w:themeColor="text1" w:themeTint="7F"/>
    </w:rPr>
  </w:style>
  <w:style w:type="numbering" w:customStyle="1" w:styleId="TenderDocwithPartHeads">
    <w:name w:val="Tender Doc with Part Heads"/>
    <w:uiPriority w:val="99"/>
    <w:rsid w:val="00C034D5"/>
  </w:style>
  <w:style w:type="character" w:customStyle="1" w:styleId="BodyTextIndentCharCharChar2">
    <w:name w:val="Body Text Indent Char Char Char2"/>
    <w:aliases w:val="Body Text Indent Char Char Char Char1,Body Text Indent Char Char Char Char Char Char Char1,Body Text Indent Char Char Char Char Char Char2"/>
    <w:basedOn w:val="DefaultParagraphFont"/>
    <w:uiPriority w:val="99"/>
    <w:rsid w:val="00C034D5"/>
    <w:rPr>
      <w:rFonts w:eastAsia="Times New Roman" w:cs="Times New Roman"/>
      <w:szCs w:val="24"/>
    </w:rPr>
  </w:style>
  <w:style w:type="character" w:customStyle="1" w:styleId="section1">
    <w:name w:val="section1"/>
    <w:basedOn w:val="DefaultParagraphFont"/>
    <w:uiPriority w:val="99"/>
    <w:rsid w:val="00C034D5"/>
  </w:style>
  <w:style w:type="character" w:customStyle="1" w:styleId="VWL2">
    <w:name w:val="VWL 2"/>
    <w:basedOn w:val="DefaultParagraphFont"/>
    <w:rsid w:val="00C034D5"/>
  </w:style>
  <w:style w:type="paragraph" w:customStyle="1" w:styleId="ListBodyTextNumberedLevel1">
    <w:name w:val="List Body Text Numbered Level 1"/>
    <w:basedOn w:val="BodyText"/>
    <w:rsid w:val="00C034D5"/>
    <w:pPr>
      <w:keepNext/>
      <w:keepLines/>
      <w:numPr>
        <w:numId w:val="171"/>
      </w:numPr>
      <w:tabs>
        <w:tab w:val="left" w:pos="0"/>
        <w:tab w:val="center" w:pos="4253"/>
        <w:tab w:val="right" w:pos="8505"/>
      </w:tabs>
      <w:spacing w:before="60" w:line="240" w:lineRule="auto"/>
    </w:pPr>
    <w:rPr>
      <w:iCs/>
      <w:kern w:val="20"/>
    </w:rPr>
  </w:style>
  <w:style w:type="paragraph" w:customStyle="1" w:styleId="Head3">
    <w:name w:val="Head3"/>
    <w:basedOn w:val="Normal"/>
    <w:rsid w:val="00C034D5"/>
    <w:pPr>
      <w:numPr>
        <w:ilvl w:val="2"/>
        <w:numId w:val="172"/>
      </w:numPr>
      <w:tabs>
        <w:tab w:val="right" w:pos="1560"/>
      </w:tabs>
      <w:spacing w:before="60" w:after="60" w:line="240" w:lineRule="auto"/>
      <w:ind w:left="1078" w:hanging="369"/>
    </w:pPr>
    <w:rPr>
      <w:b/>
      <w:sz w:val="20"/>
    </w:rPr>
  </w:style>
  <w:style w:type="paragraph" w:customStyle="1" w:styleId="Head20">
    <w:name w:val="Head2"/>
    <w:basedOn w:val="Normal"/>
    <w:next w:val="Normal"/>
    <w:rsid w:val="00C034D5"/>
    <w:pPr>
      <w:tabs>
        <w:tab w:val="num" w:pos="720"/>
        <w:tab w:val="right" w:leader="dot" w:pos="8222"/>
        <w:tab w:val="right" w:pos="8789"/>
      </w:tabs>
      <w:spacing w:line="240" w:lineRule="auto"/>
      <w:ind w:left="720" w:hanging="360"/>
    </w:pPr>
    <w:rPr>
      <w:b/>
      <w:sz w:val="20"/>
    </w:rPr>
  </w:style>
  <w:style w:type="paragraph" w:customStyle="1" w:styleId="Head10">
    <w:name w:val="Head1"/>
    <w:basedOn w:val="Normal"/>
    <w:next w:val="Head20"/>
    <w:rsid w:val="00C034D5"/>
    <w:pPr>
      <w:tabs>
        <w:tab w:val="num" w:pos="360"/>
        <w:tab w:val="left" w:pos="851"/>
        <w:tab w:val="right" w:leader="dot" w:pos="8222"/>
        <w:tab w:val="right" w:pos="8789"/>
      </w:tabs>
      <w:spacing w:before="360" w:after="240" w:line="240" w:lineRule="auto"/>
      <w:ind w:left="714" w:hanging="357"/>
    </w:pPr>
    <w:rPr>
      <w:b/>
      <w:sz w:val="20"/>
    </w:rPr>
  </w:style>
  <w:style w:type="character" w:customStyle="1" w:styleId="CharChar1">
    <w:name w:val="Char Char1"/>
    <w:aliases w:val="Char Char Char, Char Char1"/>
    <w:basedOn w:val="DefaultParagraphFont"/>
    <w:rsid w:val="00C034D5"/>
    <w:rPr>
      <w:rFonts w:ascii="Arial" w:hAnsi="Arial"/>
      <w:sz w:val="22"/>
      <w:lang w:val="en-ZA" w:eastAsia="en-US" w:bidi="ar-SA"/>
    </w:rPr>
  </w:style>
  <w:style w:type="paragraph" w:customStyle="1" w:styleId="Technical4">
    <w:name w:val="Technical 4"/>
    <w:rsid w:val="00C034D5"/>
    <w:pPr>
      <w:widowControl w:val="0"/>
      <w:tabs>
        <w:tab w:val="left" w:pos="-720"/>
      </w:tabs>
      <w:suppressAutoHyphens/>
    </w:pPr>
    <w:rPr>
      <w:rFonts w:ascii="Courier" w:hAnsi="Courier"/>
      <w:b/>
      <w:snapToGrid w:val="0"/>
      <w:sz w:val="24"/>
      <w:lang w:val="en-US" w:eastAsia="en-US"/>
    </w:rPr>
  </w:style>
  <w:style w:type="character" w:customStyle="1" w:styleId="apple-style-span">
    <w:name w:val="apple-style-span"/>
    <w:basedOn w:val="DefaultParagraphFont"/>
    <w:rsid w:val="00C034D5"/>
  </w:style>
  <w:style w:type="character" w:customStyle="1" w:styleId="HEADING2Char0">
    <w:name w:val="HEADING 2 Char"/>
    <w:rsid w:val="00C034D5"/>
    <w:rPr>
      <w:rFonts w:ascii="Arial" w:eastAsia="Times New Roman" w:hAnsi="Arial" w:cs="Times New Roman"/>
      <w:b/>
      <w:snapToGrid w:val="0"/>
      <w:sz w:val="20"/>
      <w:szCs w:val="20"/>
      <w:lang w:val="de-DE"/>
    </w:rPr>
  </w:style>
  <w:style w:type="paragraph" w:customStyle="1" w:styleId="StyleHEADING1BottomSinglesolidlineAuto15ptLinewi0">
    <w:name w:val="Style HEADING 1 + Bottom: (Single solid line Auto 1.5 pt Line wi"/>
    <w:basedOn w:val="Heading11"/>
    <w:rsid w:val="00C034D5"/>
    <w:pPr>
      <w:pBdr>
        <w:bottom w:val="single" w:sz="12" w:space="1" w:color="auto"/>
      </w:pBdr>
      <w:spacing w:after="60"/>
    </w:pPr>
    <w:rPr>
      <w:rFonts w:cs="Times New Roman"/>
      <w:iCs w:val="0"/>
      <w:szCs w:val="20"/>
      <w:lang w:eastAsia="en-US"/>
    </w:rPr>
  </w:style>
  <w:style w:type="paragraph" w:customStyle="1" w:styleId="StyleTOC1Left-127cm0">
    <w:name w:val="Style TOC 1 + Left: -1.27 cm"/>
    <w:basedOn w:val="Normal"/>
    <w:rsid w:val="00C034D5"/>
    <w:pPr>
      <w:keepNext/>
      <w:tabs>
        <w:tab w:val="left" w:pos="360"/>
        <w:tab w:val="left" w:pos="851"/>
        <w:tab w:val="left" w:pos="1077"/>
        <w:tab w:val="left" w:pos="1418"/>
        <w:tab w:val="right" w:leader="dot" w:pos="9072"/>
      </w:tabs>
      <w:autoSpaceDE w:val="0"/>
      <w:autoSpaceDN w:val="0"/>
      <w:adjustRightInd w:val="0"/>
      <w:spacing w:before="0" w:after="0" w:line="360" w:lineRule="auto"/>
      <w:ind w:left="-720" w:right="284"/>
    </w:pPr>
    <w:rPr>
      <w:bCs/>
      <w:noProof/>
      <w:szCs w:val="24"/>
      <w:lang w:val="en-ZA"/>
    </w:rPr>
  </w:style>
  <w:style w:type="paragraph" w:customStyle="1" w:styleId="Heading113">
    <w:name w:val="Heading 113"/>
    <w:basedOn w:val="Heading10"/>
    <w:autoRedefine/>
    <w:rsid w:val="00C034D5"/>
    <w:pPr>
      <w:tabs>
        <w:tab w:val="clear" w:pos="1701"/>
        <w:tab w:val="clear" w:pos="2552"/>
        <w:tab w:val="left" w:pos="1134"/>
      </w:tabs>
      <w:ind w:left="2268" w:hanging="2268"/>
    </w:pPr>
    <w:rPr>
      <w:b/>
      <w:color w:val="404040" w:themeColor="text1" w:themeTint="BF"/>
      <w:u w:val="none"/>
      <w:lang w:eastAsia="en-US"/>
    </w:rPr>
  </w:style>
  <w:style w:type="paragraph" w:customStyle="1" w:styleId="StyleHeading6Firstline0cm0">
    <w:name w:val="Style Heading 6 + First line: 0 cm"/>
    <w:basedOn w:val="Heading21"/>
    <w:autoRedefine/>
    <w:rsid w:val="00C034D5"/>
    <w:pPr>
      <w:tabs>
        <w:tab w:val="left" w:pos="2268"/>
      </w:tabs>
      <w:snapToGrid w:val="0"/>
      <w:ind w:left="1134" w:hanging="1134"/>
      <w:jc w:val="both"/>
    </w:pPr>
    <w:rPr>
      <w:caps/>
      <w:lang w:eastAsia="en-US"/>
    </w:rPr>
  </w:style>
  <w:style w:type="paragraph" w:customStyle="1" w:styleId="Heading170">
    <w:name w:val="Heading 17"/>
    <w:basedOn w:val="Heading1"/>
    <w:next w:val="Normal"/>
    <w:uiPriority w:val="99"/>
    <w:rsid w:val="00C034D5"/>
    <w:pPr>
      <w:widowControl w:val="0"/>
      <w:numPr>
        <w:numId w:val="0"/>
      </w:numPr>
      <w:tabs>
        <w:tab w:val="left" w:pos="2268"/>
      </w:tabs>
      <w:autoSpaceDE w:val="0"/>
      <w:autoSpaceDN w:val="0"/>
      <w:adjustRightInd w:val="0"/>
      <w:spacing w:before="0" w:after="0" w:line="240" w:lineRule="auto"/>
      <w:jc w:val="left"/>
    </w:pPr>
    <w:rPr>
      <w:rFonts w:ascii="Arial" w:hAnsi="Arial" w:cs="Arial"/>
      <w:bCs/>
      <w:iCs/>
      <w:kern w:val="0"/>
      <w:sz w:val="40"/>
      <w:szCs w:val="22"/>
      <w:lang w:val="en-US"/>
    </w:rPr>
  </w:style>
  <w:style w:type="paragraph" w:customStyle="1" w:styleId="Heading22">
    <w:name w:val="Heading 22"/>
    <w:basedOn w:val="Heading170"/>
    <w:next w:val="Normal"/>
    <w:autoRedefine/>
    <w:uiPriority w:val="99"/>
    <w:rsid w:val="00C034D5"/>
    <w:pPr>
      <w:tabs>
        <w:tab w:val="clear" w:pos="2268"/>
        <w:tab w:val="left" w:pos="1134"/>
      </w:tabs>
      <w:outlineLvl w:val="2"/>
    </w:pPr>
    <w:rPr>
      <w:rFonts w:cs="Times New Roman"/>
      <w:bCs w:val="0"/>
      <w:iCs w:val="0"/>
      <w:caps w:val="0"/>
      <w:snapToGrid w:val="0"/>
      <w:sz w:val="20"/>
      <w:szCs w:val="20"/>
      <w:lang w:val="de-DE"/>
    </w:rPr>
  </w:style>
  <w:style w:type="character" w:customStyle="1" w:styleId="TitleBook">
    <w:name w:val="Title Book"/>
    <w:basedOn w:val="DefaultParagraphFont"/>
    <w:uiPriority w:val="99"/>
    <w:qFormat/>
    <w:rsid w:val="00C034D5"/>
    <w:rPr>
      <w:rFonts w:cs="Times New Roman"/>
      <w:b/>
      <w:bCs/>
      <w:smallCaps/>
      <w:spacing w:val="5"/>
    </w:rPr>
  </w:style>
  <w:style w:type="paragraph" w:customStyle="1" w:styleId="NormalPHBBold">
    <w:name w:val="Normal PHB Bold"/>
    <w:basedOn w:val="Normal"/>
    <w:qFormat/>
    <w:rsid w:val="00C034D5"/>
    <w:pPr>
      <w:spacing w:before="0" w:after="0" w:line="240" w:lineRule="auto"/>
    </w:pPr>
    <w:rPr>
      <w:rFonts w:asciiTheme="minorHAnsi" w:hAnsiTheme="minorHAnsi"/>
      <w:b/>
      <w:szCs w:val="24"/>
      <w:lang w:val="en-US"/>
    </w:rPr>
  </w:style>
  <w:style w:type="paragraph" w:customStyle="1" w:styleId="FooterPHBStd">
    <w:name w:val="Footer PHB Std"/>
    <w:basedOn w:val="Footer"/>
    <w:qFormat/>
    <w:rsid w:val="00C034D5"/>
    <w:pPr>
      <w:widowControl/>
      <w:tabs>
        <w:tab w:val="clear" w:pos="4320"/>
        <w:tab w:val="clear" w:pos="8640"/>
        <w:tab w:val="left" w:pos="2268"/>
        <w:tab w:val="left" w:pos="3969"/>
        <w:tab w:val="right" w:pos="8930"/>
      </w:tabs>
      <w:spacing w:before="0" w:after="0"/>
    </w:pPr>
    <w:rPr>
      <w:rFonts w:asciiTheme="minorHAnsi" w:hAnsiTheme="minorHAnsi"/>
      <w:sz w:val="16"/>
      <w:szCs w:val="24"/>
    </w:rPr>
  </w:style>
  <w:style w:type="numbering" w:customStyle="1" w:styleId="NoList1">
    <w:name w:val="No List1"/>
    <w:next w:val="ListNo1"/>
    <w:uiPriority w:val="99"/>
    <w:semiHidden/>
    <w:rsid w:val="00C034D5"/>
  </w:style>
  <w:style w:type="paragraph" w:customStyle="1" w:styleId="Quick">
    <w:name w:val="Quick _"/>
    <w:basedOn w:val="Normal"/>
    <w:rsid w:val="00C034D5"/>
    <w:pPr>
      <w:widowControl w:val="0"/>
      <w:spacing w:before="0" w:after="0" w:line="240" w:lineRule="auto"/>
      <w:ind w:left="720" w:hanging="720"/>
      <w:jc w:val="left"/>
    </w:pPr>
    <w:rPr>
      <w:rFonts w:ascii="Times New Roman" w:hAnsi="Times New Roman"/>
      <w:snapToGrid w:val="0"/>
      <w:sz w:val="24"/>
      <w:lang w:val="en-US"/>
    </w:rPr>
  </w:style>
  <w:style w:type="character" w:customStyle="1" w:styleId="insertion">
    <w:name w:val="insertion"/>
    <w:rsid w:val="00C034D5"/>
  </w:style>
  <w:style w:type="paragraph" w:customStyle="1" w:styleId="Figure">
    <w:name w:val="Figure"/>
    <w:rsid w:val="00C034D5"/>
    <w:pPr>
      <w:jc w:val="center"/>
    </w:pPr>
    <w:rPr>
      <w:rFonts w:ascii="Arial" w:hAnsi="Arial"/>
      <w:b/>
      <w:noProof/>
      <w:sz w:val="22"/>
      <w:lang w:val="en-US" w:eastAsia="zh-TW"/>
    </w:rPr>
  </w:style>
  <w:style w:type="paragraph" w:customStyle="1" w:styleId="Gewoon">
    <w:name w:val="Gewoon"/>
    <w:rsid w:val="00C034D5"/>
    <w:pPr>
      <w:spacing w:line="264" w:lineRule="auto"/>
      <w:jc w:val="both"/>
    </w:pPr>
    <w:rPr>
      <w:rFonts w:ascii="Arial" w:hAnsi="Arial"/>
      <w:noProof/>
      <w:sz w:val="22"/>
      <w:lang w:val="en-US" w:eastAsia="zh-TW"/>
    </w:rPr>
  </w:style>
  <w:style w:type="paragraph" w:customStyle="1" w:styleId="PartA">
    <w:name w:val="Part A"/>
    <w:basedOn w:val="Normal"/>
    <w:rsid w:val="00C034D5"/>
    <w:pPr>
      <w:tabs>
        <w:tab w:val="left" w:pos="567"/>
        <w:tab w:val="left" w:pos="1418"/>
        <w:tab w:val="left" w:pos="1814"/>
        <w:tab w:val="left" w:pos="2325"/>
        <w:tab w:val="left" w:pos="2835"/>
        <w:tab w:val="left" w:pos="6804"/>
        <w:tab w:val="right" w:pos="8789"/>
      </w:tabs>
      <w:spacing w:before="0" w:after="0" w:line="240" w:lineRule="auto"/>
    </w:pPr>
    <w:rPr>
      <w:rFonts w:cs="Arial"/>
      <w:b/>
      <w:sz w:val="20"/>
      <w:szCs w:val="24"/>
      <w:u w:val="single"/>
    </w:rPr>
  </w:style>
  <w:style w:type="paragraph" w:customStyle="1" w:styleId="MCCNormal2">
    <w:name w:val="MCC Normal2"/>
    <w:basedOn w:val="Normal"/>
    <w:link w:val="MCCNormal2Char"/>
    <w:qFormat/>
    <w:rsid w:val="00C034D5"/>
    <w:pPr>
      <w:spacing w:before="0" w:after="0"/>
      <w:ind w:left="1418"/>
    </w:pPr>
    <w:rPr>
      <w:szCs w:val="22"/>
      <w:lang w:eastAsia="en-ZA"/>
    </w:rPr>
  </w:style>
  <w:style w:type="character" w:customStyle="1" w:styleId="MCCNormal2Char">
    <w:name w:val="MCC Normal2 Char"/>
    <w:basedOn w:val="DefaultParagraphFont"/>
    <w:link w:val="MCCNormal2"/>
    <w:rsid w:val="00C034D5"/>
    <w:rPr>
      <w:rFonts w:ascii="Arial" w:hAnsi="Arial"/>
      <w:sz w:val="22"/>
      <w:szCs w:val="22"/>
      <w:lang w:val="en-GB"/>
    </w:rPr>
  </w:style>
  <w:style w:type="paragraph" w:customStyle="1" w:styleId="MCCHd02">
    <w:name w:val="MCC Hd02"/>
    <w:qFormat/>
    <w:rsid w:val="00C034D5"/>
    <w:pPr>
      <w:widowControl w:val="0"/>
      <w:tabs>
        <w:tab w:val="left" w:pos="1446"/>
        <w:tab w:val="left" w:pos="2211"/>
        <w:tab w:val="left" w:pos="2977"/>
      </w:tabs>
      <w:spacing w:before="240" w:after="240" w:line="288" w:lineRule="auto"/>
      <w:ind w:left="1418" w:hanging="1418"/>
      <w:jc w:val="both"/>
      <w:outlineLvl w:val="1"/>
    </w:pPr>
    <w:rPr>
      <w:rFonts w:ascii="Arial" w:hAnsi="Arial" w:cs="Arial"/>
      <w:b/>
      <w:color w:val="000000" w:themeColor="text1"/>
      <w:sz w:val="22"/>
      <w:lang w:val="en-GB" w:eastAsia="en-US"/>
    </w:rPr>
  </w:style>
  <w:style w:type="paragraph" w:customStyle="1" w:styleId="MCCTextBold">
    <w:name w:val="MCC Text Bold"/>
    <w:basedOn w:val="Normal"/>
    <w:link w:val="MCCTextBoldChar"/>
    <w:qFormat/>
    <w:rsid w:val="00C034D5"/>
    <w:pPr>
      <w:spacing w:before="0" w:after="0"/>
      <w:ind w:left="1418"/>
    </w:pPr>
    <w:rPr>
      <w:rFonts w:cs="Arial"/>
      <w:b/>
      <w:color w:val="000000" w:themeColor="text1"/>
    </w:rPr>
  </w:style>
  <w:style w:type="character" w:customStyle="1" w:styleId="MCCTextBoldChar">
    <w:name w:val="MCC Text Bold Char"/>
    <w:basedOn w:val="DefaultParagraphFont"/>
    <w:link w:val="MCCTextBold"/>
    <w:rsid w:val="00C034D5"/>
    <w:rPr>
      <w:rFonts w:ascii="Arial" w:hAnsi="Arial" w:cs="Arial"/>
      <w:b/>
      <w:color w:val="000000" w:themeColor="text1"/>
      <w:sz w:val="22"/>
      <w:lang w:val="en-GB" w:eastAsia="en-US"/>
    </w:rPr>
  </w:style>
  <w:style w:type="character" w:styleId="SubtleEmphasis">
    <w:name w:val="Subtle Emphasis"/>
    <w:basedOn w:val="DefaultParagraphFont"/>
    <w:uiPriority w:val="19"/>
    <w:qFormat/>
    <w:rsid w:val="00C034D5"/>
    <w:rPr>
      <w:i/>
      <w:iCs/>
      <w:color w:val="808080" w:themeColor="text1" w:themeTint="7F"/>
    </w:rPr>
  </w:style>
  <w:style w:type="numbering" w:customStyle="1" w:styleId="TenderDocwithPartHeads1">
    <w:name w:val="Tender Doc with Part Heads1"/>
    <w:uiPriority w:val="99"/>
    <w:rsid w:val="00C034D5"/>
    <w:pPr>
      <w:numPr>
        <w:numId w:val="170"/>
      </w:numPr>
    </w:pPr>
  </w:style>
  <w:style w:type="paragraph" w:customStyle="1" w:styleId="PHBNormalBold">
    <w:name w:val="PHB Normal Bold"/>
    <w:basedOn w:val="Normal"/>
    <w:qFormat/>
    <w:rsid w:val="00C034D5"/>
    <w:pPr>
      <w:spacing w:before="0" w:after="0" w:line="240" w:lineRule="auto"/>
    </w:pPr>
    <w:rPr>
      <w:rFonts w:asciiTheme="minorHAnsi" w:hAnsiTheme="minorHAnsi"/>
      <w:b/>
      <w:szCs w:val="24"/>
      <w:lang w:val="en-US"/>
    </w:rPr>
  </w:style>
  <w:style w:type="paragraph" w:customStyle="1" w:styleId="PHBFooterStd">
    <w:name w:val="PHB Footer Std"/>
    <w:basedOn w:val="Footer"/>
    <w:qFormat/>
    <w:rsid w:val="00C034D5"/>
    <w:pPr>
      <w:widowControl/>
      <w:tabs>
        <w:tab w:val="clear" w:pos="4320"/>
        <w:tab w:val="clear" w:pos="8640"/>
        <w:tab w:val="left" w:pos="2268"/>
        <w:tab w:val="left" w:pos="3969"/>
        <w:tab w:val="right" w:pos="8930"/>
      </w:tabs>
      <w:spacing w:before="0" w:after="0"/>
    </w:pPr>
    <w:rPr>
      <w:rFonts w:asciiTheme="minorHAnsi" w:hAnsiTheme="minorHAnsi"/>
      <w:sz w:val="16"/>
      <w:szCs w:val="24"/>
    </w:rPr>
  </w:style>
  <w:style w:type="character" w:styleId="PlaceholderText">
    <w:name w:val="Placeholder Text"/>
    <w:basedOn w:val="DefaultParagraphFont"/>
    <w:uiPriority w:val="99"/>
    <w:semiHidden/>
    <w:rsid w:val="00C034D5"/>
    <w:rPr>
      <w:color w:val="808080"/>
    </w:rPr>
  </w:style>
  <w:style w:type="table" w:customStyle="1" w:styleId="TableGrid11">
    <w:name w:val="Table Grid11"/>
    <w:basedOn w:val="TableNormal"/>
    <w:next w:val="TableGrid"/>
    <w:uiPriority w:val="39"/>
    <w:rsid w:val="00C034D5"/>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Conditions">
    <w:name w:val="Standard Conditions"/>
    <w:basedOn w:val="Heading2"/>
    <w:qFormat/>
    <w:rsid w:val="00C034D5"/>
    <w:pPr>
      <w:keepLines/>
      <w:numPr>
        <w:numId w:val="0"/>
      </w:numPr>
      <w:tabs>
        <w:tab w:val="clear" w:pos="1134"/>
      </w:tabs>
      <w:spacing w:before="0" w:after="0" w:line="240" w:lineRule="auto"/>
      <w:jc w:val="left"/>
    </w:pPr>
    <w:rPr>
      <w:rFonts w:asciiTheme="majorHAnsi" w:eastAsiaTheme="majorEastAsia" w:hAnsiTheme="majorHAnsi" w:cstheme="majorBidi"/>
      <w:bCs/>
      <w:caps w:val="0"/>
      <w:color w:val="000000" w:themeColor="text1"/>
      <w:kern w:val="0"/>
      <w:sz w:val="24"/>
      <w:szCs w:val="24"/>
      <w:lang w:val="en-ZA"/>
    </w:rPr>
  </w:style>
  <w:style w:type="table" w:customStyle="1" w:styleId="TableGrid3">
    <w:name w:val="Table Grid3"/>
    <w:basedOn w:val="TableNormal"/>
    <w:next w:val="TableGrid"/>
    <w:uiPriority w:val="39"/>
    <w:rsid w:val="00C034D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C034D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C034D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C034D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C034D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2">
    <w:name w:val="Heading 112"/>
    <w:basedOn w:val="Heading10"/>
    <w:autoRedefine/>
    <w:uiPriority w:val="99"/>
    <w:rsid w:val="00C034D5"/>
    <w:pPr>
      <w:tabs>
        <w:tab w:val="clear" w:pos="1701"/>
        <w:tab w:val="clear" w:pos="2552"/>
        <w:tab w:val="left" w:pos="1134"/>
      </w:tabs>
      <w:ind w:left="2268" w:hanging="2268"/>
    </w:pPr>
    <w:rPr>
      <w:b/>
      <w:color w:val="404040" w:themeColor="text1" w:themeTint="BF"/>
      <w:u w:val="none"/>
      <w:lang w:eastAsia="en-US"/>
    </w:rPr>
  </w:style>
  <w:style w:type="paragraph" w:customStyle="1" w:styleId="PageNumber2">
    <w:name w:val="Page Number 2"/>
    <w:basedOn w:val="Normal"/>
    <w:rsid w:val="00C034D5"/>
    <w:pPr>
      <w:numPr>
        <w:numId w:val="174"/>
      </w:numPr>
      <w:spacing w:before="0" w:after="0" w:line="240" w:lineRule="auto"/>
      <w:jc w:val="center"/>
    </w:pPr>
    <w:rPr>
      <w:sz w:val="16"/>
    </w:rPr>
  </w:style>
  <w:style w:type="paragraph" w:customStyle="1" w:styleId="Instruct1II">
    <w:name w:val="Instruct1 (II)"/>
    <w:basedOn w:val="Normal"/>
    <w:rsid w:val="00C034D5"/>
    <w:pPr>
      <w:widowControl w:val="0"/>
      <w:numPr>
        <w:numId w:val="175"/>
      </w:numPr>
      <w:spacing w:before="0" w:after="0" w:line="240" w:lineRule="auto"/>
      <w:jc w:val="left"/>
    </w:pPr>
    <w:rPr>
      <w:snapToGrid w:val="0"/>
      <w:sz w:val="20"/>
      <w:lang w:val="en-ZA"/>
    </w:rPr>
  </w:style>
  <w:style w:type="table" w:styleId="TableProfessional">
    <w:name w:val="Table Professional"/>
    <w:basedOn w:val="TableNormal"/>
    <w:rsid w:val="00C034D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C034D5"/>
    <w:pPr>
      <w:widowControl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Lethead">
    <w:name w:val="Lethead"/>
    <w:rsid w:val="00C034D5"/>
    <w:pPr>
      <w:widowControl w:val="0"/>
      <w:tabs>
        <w:tab w:val="left" w:pos="-720"/>
      </w:tabs>
      <w:suppressAutoHyphens/>
      <w:spacing w:line="288" w:lineRule="auto"/>
    </w:pPr>
    <w:rPr>
      <w:rFonts w:ascii="Kino MT" w:hAnsi="Kino MT"/>
      <w:sz w:val="22"/>
      <w:lang w:val="en-US" w:eastAsia="en-US"/>
    </w:rPr>
  </w:style>
  <w:style w:type="paragraph" w:customStyle="1" w:styleId="specificatio">
    <w:name w:val="specificatio"/>
    <w:rsid w:val="00C034D5"/>
    <w:pPr>
      <w:widowControl w:val="0"/>
      <w:tabs>
        <w:tab w:val="left" w:pos="-720"/>
      </w:tabs>
      <w:suppressAutoHyphens/>
      <w:spacing w:line="288" w:lineRule="auto"/>
    </w:pPr>
    <w:rPr>
      <w:lang w:val="en-US" w:eastAsia="en-US"/>
    </w:rPr>
  </w:style>
  <w:style w:type="paragraph" w:customStyle="1" w:styleId="TextIndent12">
    <w:name w:val="Text Indent 12"/>
    <w:basedOn w:val="Normal"/>
    <w:rsid w:val="00C034D5"/>
    <w:pPr>
      <w:widowControl w:val="0"/>
      <w:tabs>
        <w:tab w:val="left" w:pos="1134"/>
      </w:tabs>
      <w:spacing w:before="0" w:after="0" w:line="240" w:lineRule="auto"/>
      <w:ind w:left="1134" w:right="-271" w:hanging="1134"/>
    </w:pPr>
    <w:rPr>
      <w:rFonts w:cs="Arial"/>
      <w:lang w:val="en-ZA"/>
    </w:rPr>
  </w:style>
  <w:style w:type="paragraph" w:customStyle="1" w:styleId="Heada">
    <w:name w:val="Head a)"/>
    <w:basedOn w:val="Normal"/>
    <w:rsid w:val="00C034D5"/>
    <w:pPr>
      <w:spacing w:before="72" w:after="144" w:line="240" w:lineRule="auto"/>
    </w:pPr>
    <w:rPr>
      <w:noProof/>
      <w:sz w:val="20"/>
      <w:lang w:val="en-US"/>
    </w:rPr>
  </w:style>
  <w:style w:type="numbering" w:styleId="ArticleSection">
    <w:name w:val="Outline List 3"/>
    <w:basedOn w:val="NoList"/>
    <w:rsid w:val="00C034D5"/>
    <w:pPr>
      <w:numPr>
        <w:numId w:val="177"/>
      </w:numPr>
    </w:pPr>
  </w:style>
  <w:style w:type="paragraph" w:customStyle="1" w:styleId="TextIndent11">
    <w:name w:val="Text Indent 11"/>
    <w:basedOn w:val="Normal"/>
    <w:rsid w:val="00C034D5"/>
    <w:pPr>
      <w:widowControl w:val="0"/>
      <w:tabs>
        <w:tab w:val="left" w:pos="1134"/>
      </w:tabs>
      <w:spacing w:before="0" w:after="0" w:line="240" w:lineRule="auto"/>
      <w:ind w:left="1134" w:right="-271"/>
    </w:pPr>
    <w:rPr>
      <w:rFonts w:cs="Arial"/>
      <w:snapToGrid w:val="0"/>
      <w:color w:val="000000"/>
      <w:lang w:val="en-ZA"/>
    </w:rPr>
  </w:style>
  <w:style w:type="paragraph" w:customStyle="1" w:styleId="StyleHeading2">
    <w:name w:val="Style Heading 2"/>
    <w:basedOn w:val="Heading2"/>
    <w:rsid w:val="00C034D5"/>
    <w:pPr>
      <w:numPr>
        <w:numId w:val="0"/>
      </w:numPr>
      <w:tabs>
        <w:tab w:val="clear" w:pos="1134"/>
        <w:tab w:val="num" w:pos="1800"/>
      </w:tabs>
      <w:spacing w:before="0" w:after="0" w:line="240" w:lineRule="auto"/>
      <w:ind w:left="720" w:hanging="720"/>
      <w:jc w:val="both"/>
    </w:pPr>
    <w:rPr>
      <w:rFonts w:ascii="Arial Black" w:hAnsi="Arial Black"/>
      <w:bCs/>
      <w:caps w:val="0"/>
      <w:kern w:val="0"/>
      <w:sz w:val="21"/>
      <w:szCs w:val="20"/>
      <w:lang w:val="en-ZA"/>
    </w:rPr>
  </w:style>
  <w:style w:type="paragraph" w:customStyle="1" w:styleId="Head11">
    <w:name w:val="Head 1"/>
    <w:basedOn w:val="Normal"/>
    <w:rsid w:val="00C034D5"/>
    <w:pPr>
      <w:spacing w:before="72" w:after="144" w:line="240" w:lineRule="auto"/>
    </w:pPr>
    <w:rPr>
      <w:b/>
      <w:caps/>
      <w:noProof/>
      <w:sz w:val="20"/>
    </w:rPr>
  </w:style>
  <w:style w:type="paragraph" w:customStyle="1" w:styleId="NormalIndentNumbering">
    <w:name w:val="Normal Indent Numbering"/>
    <w:basedOn w:val="Normal"/>
    <w:rsid w:val="00C034D5"/>
    <w:pPr>
      <w:numPr>
        <w:numId w:val="176"/>
      </w:numPr>
      <w:spacing w:before="0" w:after="0" w:line="360" w:lineRule="auto"/>
    </w:pPr>
    <w:rPr>
      <w:lang w:val="en-ZA" w:eastAsia="en-GB"/>
    </w:rPr>
  </w:style>
  <w:style w:type="paragraph" w:styleId="Index2">
    <w:name w:val="index 2"/>
    <w:basedOn w:val="Normal"/>
    <w:next w:val="Normal"/>
    <w:autoRedefine/>
    <w:semiHidden/>
    <w:rsid w:val="00C034D5"/>
    <w:pPr>
      <w:spacing w:before="240" w:after="0" w:line="300" w:lineRule="auto"/>
      <w:ind w:left="440" w:hanging="220"/>
    </w:pPr>
    <w:rPr>
      <w:lang w:val="en-ZA" w:eastAsia="en-GB"/>
    </w:rPr>
  </w:style>
  <w:style w:type="paragraph" w:styleId="Index3">
    <w:name w:val="index 3"/>
    <w:basedOn w:val="Normal"/>
    <w:next w:val="Normal"/>
    <w:autoRedefine/>
    <w:semiHidden/>
    <w:rsid w:val="00C034D5"/>
    <w:pPr>
      <w:spacing w:before="240" w:after="0" w:line="300" w:lineRule="auto"/>
      <w:ind w:left="660" w:hanging="220"/>
    </w:pPr>
    <w:rPr>
      <w:lang w:val="en-ZA" w:eastAsia="en-GB"/>
    </w:rPr>
  </w:style>
  <w:style w:type="paragraph" w:styleId="Index4">
    <w:name w:val="index 4"/>
    <w:basedOn w:val="Normal"/>
    <w:next w:val="Normal"/>
    <w:autoRedefine/>
    <w:semiHidden/>
    <w:rsid w:val="00C034D5"/>
    <w:pPr>
      <w:spacing w:before="240" w:after="0" w:line="300" w:lineRule="auto"/>
      <w:ind w:left="880" w:hanging="220"/>
    </w:pPr>
    <w:rPr>
      <w:lang w:val="en-ZA" w:eastAsia="en-GB"/>
    </w:rPr>
  </w:style>
  <w:style w:type="paragraph" w:styleId="Index5">
    <w:name w:val="index 5"/>
    <w:basedOn w:val="Normal"/>
    <w:next w:val="Normal"/>
    <w:autoRedefine/>
    <w:semiHidden/>
    <w:rsid w:val="00C034D5"/>
    <w:pPr>
      <w:spacing w:before="240" w:after="0" w:line="300" w:lineRule="auto"/>
      <w:ind w:left="1100" w:hanging="220"/>
    </w:pPr>
    <w:rPr>
      <w:lang w:val="en-ZA" w:eastAsia="en-GB"/>
    </w:rPr>
  </w:style>
  <w:style w:type="paragraph" w:styleId="Index6">
    <w:name w:val="index 6"/>
    <w:basedOn w:val="Normal"/>
    <w:next w:val="Normal"/>
    <w:autoRedefine/>
    <w:semiHidden/>
    <w:rsid w:val="00C034D5"/>
    <w:pPr>
      <w:spacing w:before="240" w:after="0" w:line="300" w:lineRule="auto"/>
      <w:ind w:left="1320" w:hanging="220"/>
    </w:pPr>
    <w:rPr>
      <w:lang w:val="en-ZA" w:eastAsia="en-GB"/>
    </w:rPr>
  </w:style>
  <w:style w:type="paragraph" w:styleId="Index7">
    <w:name w:val="index 7"/>
    <w:basedOn w:val="Normal"/>
    <w:next w:val="Normal"/>
    <w:autoRedefine/>
    <w:semiHidden/>
    <w:rsid w:val="00C034D5"/>
    <w:pPr>
      <w:spacing w:before="240" w:after="0" w:line="300" w:lineRule="auto"/>
      <w:ind w:left="1540" w:hanging="220"/>
    </w:pPr>
    <w:rPr>
      <w:lang w:val="en-ZA" w:eastAsia="en-GB"/>
    </w:rPr>
  </w:style>
  <w:style w:type="paragraph" w:styleId="Index8">
    <w:name w:val="index 8"/>
    <w:basedOn w:val="Normal"/>
    <w:next w:val="Normal"/>
    <w:autoRedefine/>
    <w:semiHidden/>
    <w:rsid w:val="00C034D5"/>
    <w:pPr>
      <w:spacing w:before="240" w:after="0" w:line="300" w:lineRule="auto"/>
      <w:ind w:left="1760" w:hanging="220"/>
    </w:pPr>
    <w:rPr>
      <w:lang w:val="en-ZA" w:eastAsia="en-GB"/>
    </w:rPr>
  </w:style>
  <w:style w:type="paragraph" w:styleId="Index9">
    <w:name w:val="index 9"/>
    <w:basedOn w:val="Normal"/>
    <w:next w:val="Normal"/>
    <w:autoRedefine/>
    <w:semiHidden/>
    <w:rsid w:val="00C034D5"/>
    <w:pPr>
      <w:spacing w:before="240" w:after="0" w:line="300" w:lineRule="auto"/>
      <w:ind w:left="1980" w:hanging="220"/>
    </w:pPr>
    <w:rPr>
      <w:lang w:val="en-ZA" w:eastAsia="en-GB"/>
    </w:rPr>
  </w:style>
  <w:style w:type="paragraph" w:styleId="IndexHeading">
    <w:name w:val="index heading"/>
    <w:basedOn w:val="Normal"/>
    <w:next w:val="Index1"/>
    <w:semiHidden/>
    <w:rsid w:val="00C034D5"/>
    <w:pPr>
      <w:spacing w:before="240" w:after="0" w:line="300" w:lineRule="auto"/>
      <w:ind w:left="720"/>
    </w:pPr>
    <w:rPr>
      <w:lang w:val="en-ZA" w:eastAsia="en-GB"/>
    </w:rPr>
  </w:style>
  <w:style w:type="table" w:customStyle="1" w:styleId="TableProfessional1">
    <w:name w:val="Table Professional1"/>
    <w:basedOn w:val="TableNormal"/>
    <w:next w:val="TableProfessional"/>
    <w:rsid w:val="00C034D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Contemporary1">
    <w:name w:val="Table Contemporary1"/>
    <w:basedOn w:val="TableNormal"/>
    <w:next w:val="TableContemporary"/>
    <w:rsid w:val="00C034D5"/>
    <w:pPr>
      <w:widowControl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ArticleSection1">
    <w:name w:val="Article / Section1"/>
    <w:basedOn w:val="NoList"/>
    <w:next w:val="ArticleSection"/>
    <w:rsid w:val="00C034D5"/>
    <w:pPr>
      <w:numPr>
        <w:numId w:val="178"/>
      </w:numPr>
    </w:pPr>
  </w:style>
  <w:style w:type="character" w:customStyle="1" w:styleId="Headerorfooter">
    <w:name w:val="Header or footer_"/>
    <w:basedOn w:val="DefaultParagraphFont"/>
    <w:link w:val="Headerorfooter0"/>
    <w:rsid w:val="00C034D5"/>
    <w:rPr>
      <w:rFonts w:ascii="Arial" w:eastAsia="Arial" w:hAnsi="Arial" w:cs="Arial"/>
      <w:sz w:val="18"/>
      <w:szCs w:val="18"/>
      <w:shd w:val="clear" w:color="auto" w:fill="FFFFFF"/>
    </w:rPr>
  </w:style>
  <w:style w:type="character" w:customStyle="1" w:styleId="Headerorfooter12ptBold">
    <w:name w:val="Header or footer + 12 pt.Bold"/>
    <w:basedOn w:val="Headerorfooter"/>
    <w:rsid w:val="00C034D5"/>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Headerorfooter0">
    <w:name w:val="Header or footer"/>
    <w:basedOn w:val="Normal"/>
    <w:link w:val="Headerorfooter"/>
    <w:rsid w:val="00C034D5"/>
    <w:pPr>
      <w:widowControl w:val="0"/>
      <w:shd w:val="clear" w:color="auto" w:fill="FFFFFF"/>
      <w:spacing w:before="0" w:after="0" w:line="0" w:lineRule="atLeast"/>
      <w:jc w:val="left"/>
    </w:pPr>
    <w:rPr>
      <w:rFonts w:eastAsia="Arial" w:cs="Arial"/>
      <w:sz w:val="18"/>
      <w:szCs w:val="18"/>
      <w:lang w:val="en-ZA" w:eastAsia="en-ZA"/>
    </w:rPr>
  </w:style>
  <w:style w:type="character" w:customStyle="1" w:styleId="Bodytext13Exact">
    <w:name w:val="Body text (13) Exact"/>
    <w:basedOn w:val="DefaultParagraphFont"/>
    <w:link w:val="Bodytext13"/>
    <w:rsid w:val="00C034D5"/>
    <w:rPr>
      <w:rFonts w:ascii="Arial" w:eastAsia="Arial" w:hAnsi="Arial" w:cs="Arial"/>
      <w:b/>
      <w:bCs/>
      <w:sz w:val="16"/>
      <w:szCs w:val="16"/>
      <w:shd w:val="clear" w:color="auto" w:fill="FFFFFF"/>
    </w:rPr>
  </w:style>
  <w:style w:type="character" w:customStyle="1" w:styleId="Bodytext14Exact">
    <w:name w:val="Body text (14) Exact"/>
    <w:basedOn w:val="DefaultParagraphFont"/>
    <w:rsid w:val="00C034D5"/>
    <w:rPr>
      <w:rFonts w:ascii="Arial" w:eastAsia="Arial" w:hAnsi="Arial" w:cs="Arial"/>
      <w:b w:val="0"/>
      <w:bCs w:val="0"/>
      <w:i w:val="0"/>
      <w:iCs w:val="0"/>
      <w:smallCaps w:val="0"/>
      <w:strike w:val="0"/>
      <w:sz w:val="16"/>
      <w:szCs w:val="16"/>
      <w:u w:val="none"/>
    </w:rPr>
  </w:style>
  <w:style w:type="character" w:customStyle="1" w:styleId="Bodytext14">
    <w:name w:val="Body text (14)_"/>
    <w:basedOn w:val="DefaultParagraphFont"/>
    <w:link w:val="Bodytext140"/>
    <w:rsid w:val="00C034D5"/>
    <w:rPr>
      <w:rFonts w:ascii="Arial" w:eastAsia="Arial" w:hAnsi="Arial" w:cs="Arial"/>
      <w:sz w:val="16"/>
      <w:szCs w:val="16"/>
      <w:shd w:val="clear" w:color="auto" w:fill="FFFFFF"/>
    </w:rPr>
  </w:style>
  <w:style w:type="character" w:customStyle="1" w:styleId="Bodytext13NotBoldExact">
    <w:name w:val="Body text (13) + Not Bold Exact"/>
    <w:basedOn w:val="Bodytext13Exact"/>
    <w:rsid w:val="00C034D5"/>
    <w:rPr>
      <w:rFonts w:ascii="Arial" w:eastAsia="Arial" w:hAnsi="Arial" w:cs="Arial"/>
      <w:b/>
      <w:bCs/>
      <w:color w:val="000000"/>
      <w:spacing w:val="0"/>
      <w:w w:val="100"/>
      <w:position w:val="0"/>
      <w:sz w:val="16"/>
      <w:szCs w:val="16"/>
      <w:shd w:val="clear" w:color="auto" w:fill="FFFFFF"/>
      <w:lang w:val="en-US" w:eastAsia="en-US" w:bidi="en-US"/>
    </w:rPr>
  </w:style>
  <w:style w:type="paragraph" w:customStyle="1" w:styleId="Bodytext13">
    <w:name w:val="Body text (13)"/>
    <w:basedOn w:val="Normal"/>
    <w:link w:val="Bodytext13Exact"/>
    <w:rsid w:val="00C034D5"/>
    <w:pPr>
      <w:widowControl w:val="0"/>
      <w:shd w:val="clear" w:color="auto" w:fill="FFFFFF"/>
      <w:spacing w:before="0" w:after="0" w:line="0" w:lineRule="atLeast"/>
      <w:jc w:val="left"/>
    </w:pPr>
    <w:rPr>
      <w:rFonts w:eastAsia="Arial" w:cs="Arial"/>
      <w:b/>
      <w:bCs/>
      <w:sz w:val="16"/>
      <w:szCs w:val="16"/>
      <w:lang w:val="en-ZA" w:eastAsia="en-ZA"/>
    </w:rPr>
  </w:style>
  <w:style w:type="paragraph" w:customStyle="1" w:styleId="Bodytext140">
    <w:name w:val="Body text (14)"/>
    <w:basedOn w:val="Normal"/>
    <w:link w:val="Bodytext14"/>
    <w:rsid w:val="00C034D5"/>
    <w:pPr>
      <w:widowControl w:val="0"/>
      <w:shd w:val="clear" w:color="auto" w:fill="FFFFFF"/>
      <w:spacing w:before="0" w:after="0" w:line="187" w:lineRule="exact"/>
      <w:ind w:hanging="1660"/>
      <w:jc w:val="center"/>
    </w:pPr>
    <w:rPr>
      <w:rFonts w:eastAsia="Arial" w:cs="Arial"/>
      <w:sz w:val="16"/>
      <w:szCs w:val="16"/>
      <w:lang w:val="en-ZA" w:eastAsia="en-ZA"/>
    </w:rPr>
  </w:style>
  <w:style w:type="character" w:customStyle="1" w:styleId="Bodytext20">
    <w:name w:val="Body text (2)_"/>
    <w:basedOn w:val="DefaultParagraphFont"/>
    <w:link w:val="Bodytext21"/>
    <w:rsid w:val="00C034D5"/>
    <w:rPr>
      <w:rFonts w:ascii="Arial" w:eastAsia="Arial" w:hAnsi="Arial" w:cs="Arial"/>
      <w:sz w:val="19"/>
      <w:szCs w:val="19"/>
      <w:shd w:val="clear" w:color="auto" w:fill="FFFFFF"/>
    </w:rPr>
  </w:style>
  <w:style w:type="character" w:customStyle="1" w:styleId="Bodytext28ptBold">
    <w:name w:val="Body text (2) + 8 pt.Bold"/>
    <w:basedOn w:val="Bodytext20"/>
    <w:rsid w:val="00C034D5"/>
    <w:rPr>
      <w:rFonts w:ascii="Arial" w:eastAsia="Arial" w:hAnsi="Arial" w:cs="Arial"/>
      <w:b/>
      <w:bCs/>
      <w:color w:val="000000"/>
      <w:spacing w:val="0"/>
      <w:w w:val="100"/>
      <w:position w:val="0"/>
      <w:sz w:val="16"/>
      <w:szCs w:val="16"/>
      <w:shd w:val="clear" w:color="auto" w:fill="FFFFFF"/>
      <w:lang w:val="en-US" w:eastAsia="en-US" w:bidi="en-US"/>
    </w:rPr>
  </w:style>
  <w:style w:type="character" w:customStyle="1" w:styleId="Tablecaption4Exact">
    <w:name w:val="Table caption (4) Exact"/>
    <w:basedOn w:val="DefaultParagraphFont"/>
    <w:link w:val="Tablecaption4"/>
    <w:rsid w:val="00C034D5"/>
    <w:rPr>
      <w:rFonts w:ascii="Arial" w:eastAsia="Arial" w:hAnsi="Arial" w:cs="Arial"/>
      <w:b/>
      <w:bCs/>
      <w:sz w:val="16"/>
      <w:szCs w:val="16"/>
      <w:shd w:val="clear" w:color="auto" w:fill="FFFFFF"/>
    </w:rPr>
  </w:style>
  <w:style w:type="paragraph" w:customStyle="1" w:styleId="Bodytext21">
    <w:name w:val="Body text (2)"/>
    <w:basedOn w:val="Normal"/>
    <w:link w:val="Bodytext20"/>
    <w:rsid w:val="00C034D5"/>
    <w:pPr>
      <w:widowControl w:val="0"/>
      <w:shd w:val="clear" w:color="auto" w:fill="FFFFFF"/>
      <w:spacing w:before="300" w:after="240" w:line="264" w:lineRule="exact"/>
      <w:ind w:hanging="1160"/>
    </w:pPr>
    <w:rPr>
      <w:rFonts w:eastAsia="Arial" w:cs="Arial"/>
      <w:sz w:val="19"/>
      <w:szCs w:val="19"/>
      <w:lang w:val="en-ZA" w:eastAsia="en-ZA"/>
    </w:rPr>
  </w:style>
  <w:style w:type="paragraph" w:customStyle="1" w:styleId="Tablecaption4">
    <w:name w:val="Table caption (4)"/>
    <w:basedOn w:val="Normal"/>
    <w:link w:val="Tablecaption4Exact"/>
    <w:rsid w:val="00C034D5"/>
    <w:pPr>
      <w:widowControl w:val="0"/>
      <w:shd w:val="clear" w:color="auto" w:fill="FFFFFF"/>
      <w:spacing w:before="0" w:line="0" w:lineRule="atLeast"/>
      <w:jc w:val="left"/>
    </w:pPr>
    <w:rPr>
      <w:rFonts w:eastAsia="Arial" w:cs="Arial"/>
      <w:b/>
      <w:bCs/>
      <w:sz w:val="16"/>
      <w:szCs w:val="16"/>
      <w:lang w:val="en-ZA" w:eastAsia="en-ZA"/>
    </w:rPr>
  </w:style>
  <w:style w:type="character" w:customStyle="1" w:styleId="Bodytext26pt">
    <w:name w:val="Body text (2) + 6 pt"/>
    <w:basedOn w:val="Bodytext20"/>
    <w:rsid w:val="00C034D5"/>
    <w:rPr>
      <w:rFonts w:ascii="Arial" w:eastAsia="Arial" w:hAnsi="Arial" w:cs="Arial"/>
      <w:b w:val="0"/>
      <w:bCs w:val="0"/>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Bodytext26ptItalic">
    <w:name w:val="Body text (2) + 6 pt.Italic"/>
    <w:basedOn w:val="Bodytext20"/>
    <w:rsid w:val="00C034D5"/>
    <w:rPr>
      <w:rFonts w:ascii="Arial" w:eastAsia="Arial" w:hAnsi="Arial" w:cs="Arial"/>
      <w:b w:val="0"/>
      <w:bCs w:val="0"/>
      <w:i/>
      <w:iCs/>
      <w:smallCaps w:val="0"/>
      <w:strike w:val="0"/>
      <w:color w:val="000000"/>
      <w:spacing w:val="0"/>
      <w:w w:val="100"/>
      <w:position w:val="0"/>
      <w:sz w:val="12"/>
      <w:szCs w:val="12"/>
      <w:u w:val="none"/>
      <w:shd w:val="clear" w:color="auto" w:fill="FFFFFF"/>
      <w:lang w:val="en-US" w:eastAsia="en-US" w:bidi="en-US"/>
    </w:rPr>
  </w:style>
  <w:style w:type="character" w:customStyle="1" w:styleId="Tablecaption3Exact">
    <w:name w:val="Table caption (3) Exact"/>
    <w:basedOn w:val="DefaultParagraphFont"/>
    <w:rsid w:val="00C034D5"/>
    <w:rPr>
      <w:rFonts w:ascii="Arial" w:eastAsia="Arial" w:hAnsi="Arial" w:cs="Arial"/>
      <w:b w:val="0"/>
      <w:bCs w:val="0"/>
      <w:i w:val="0"/>
      <w:iCs w:val="0"/>
      <w:smallCaps w:val="0"/>
      <w:strike w:val="0"/>
      <w:sz w:val="16"/>
      <w:szCs w:val="16"/>
      <w:u w:val="none"/>
    </w:rPr>
  </w:style>
  <w:style w:type="character" w:customStyle="1" w:styleId="Tablecaption3">
    <w:name w:val="Table caption (3)_"/>
    <w:basedOn w:val="DefaultParagraphFont"/>
    <w:link w:val="Tablecaption30"/>
    <w:rsid w:val="00C034D5"/>
    <w:rPr>
      <w:rFonts w:ascii="Arial" w:eastAsia="Arial" w:hAnsi="Arial" w:cs="Arial"/>
      <w:sz w:val="16"/>
      <w:szCs w:val="16"/>
      <w:shd w:val="clear" w:color="auto" w:fill="FFFFFF"/>
    </w:rPr>
  </w:style>
  <w:style w:type="character" w:customStyle="1" w:styleId="Tablecaption3BoldExact">
    <w:name w:val="Table caption (3) + Bold Exact"/>
    <w:basedOn w:val="Tablecaption3"/>
    <w:rsid w:val="00C034D5"/>
    <w:rPr>
      <w:rFonts w:ascii="Arial" w:eastAsia="Arial" w:hAnsi="Arial" w:cs="Arial"/>
      <w:b/>
      <w:bCs/>
      <w:color w:val="000000"/>
      <w:spacing w:val="0"/>
      <w:w w:val="100"/>
      <w:position w:val="0"/>
      <w:sz w:val="16"/>
      <w:szCs w:val="16"/>
      <w:shd w:val="clear" w:color="auto" w:fill="FFFFFF"/>
      <w:lang w:val="en-US" w:eastAsia="en-US" w:bidi="en-US"/>
    </w:rPr>
  </w:style>
  <w:style w:type="paragraph" w:customStyle="1" w:styleId="Tablecaption30">
    <w:name w:val="Table caption (3)"/>
    <w:basedOn w:val="Normal"/>
    <w:link w:val="Tablecaption3"/>
    <w:rsid w:val="00C034D5"/>
    <w:pPr>
      <w:widowControl w:val="0"/>
      <w:shd w:val="clear" w:color="auto" w:fill="FFFFFF"/>
      <w:spacing w:before="0" w:after="0" w:line="0" w:lineRule="atLeast"/>
      <w:jc w:val="left"/>
    </w:pPr>
    <w:rPr>
      <w:rFonts w:eastAsia="Arial" w:cs="Arial"/>
      <w:sz w:val="16"/>
      <w:szCs w:val="16"/>
      <w:lang w:val="en-ZA" w:eastAsia="en-ZA"/>
    </w:rPr>
  </w:style>
  <w:style w:type="character" w:customStyle="1" w:styleId="Headerorfooter95pt">
    <w:name w:val="Header or footer + 9.5 pt"/>
    <w:basedOn w:val="Headerorfooter"/>
    <w:rsid w:val="00C034D5"/>
    <w:rPr>
      <w:rFonts w:ascii="Arial" w:eastAsia="Arial" w:hAnsi="Arial" w:cs="Arial"/>
      <w:b/>
      <w:bCs/>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Bodytext28pt">
    <w:name w:val="Body text (2) + 8 pt"/>
    <w:basedOn w:val="Bodytext20"/>
    <w:rsid w:val="00C034D5"/>
    <w:rPr>
      <w:rFonts w:ascii="Arial" w:eastAsia="Arial" w:hAnsi="Arial" w:cs="Arial"/>
      <w:b w:val="0"/>
      <w:bCs w:val="0"/>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Heading41">
    <w:name w:val="Heading #4_"/>
    <w:basedOn w:val="DefaultParagraphFont"/>
    <w:link w:val="Heading42"/>
    <w:rsid w:val="00C034D5"/>
    <w:rPr>
      <w:rFonts w:ascii="Arial" w:eastAsia="Arial" w:hAnsi="Arial" w:cs="Arial"/>
      <w:b/>
      <w:bCs/>
      <w:shd w:val="clear" w:color="auto" w:fill="FFFFFF"/>
    </w:rPr>
  </w:style>
  <w:style w:type="character" w:customStyle="1" w:styleId="Heading4Exact">
    <w:name w:val="Heading #4 Exact"/>
    <w:basedOn w:val="DefaultParagraphFont"/>
    <w:rsid w:val="00C034D5"/>
    <w:rPr>
      <w:rFonts w:ascii="Arial" w:eastAsia="Arial" w:hAnsi="Arial" w:cs="Arial"/>
      <w:b/>
      <w:bCs/>
      <w:i w:val="0"/>
      <w:iCs w:val="0"/>
      <w:smallCaps w:val="0"/>
      <w:strike w:val="0"/>
      <w:u w:val="none"/>
    </w:rPr>
  </w:style>
  <w:style w:type="paragraph" w:customStyle="1" w:styleId="Heading42">
    <w:name w:val="Heading #4"/>
    <w:basedOn w:val="Normal"/>
    <w:link w:val="Heading41"/>
    <w:rsid w:val="00C034D5"/>
    <w:pPr>
      <w:widowControl w:val="0"/>
      <w:shd w:val="clear" w:color="auto" w:fill="FFFFFF"/>
      <w:spacing w:before="420" w:after="300" w:line="0" w:lineRule="atLeast"/>
      <w:ind w:hanging="900"/>
      <w:outlineLvl w:val="3"/>
    </w:pPr>
    <w:rPr>
      <w:rFonts w:eastAsia="Arial" w:cs="Arial"/>
      <w:b/>
      <w:bCs/>
      <w:sz w:val="20"/>
      <w:lang w:val="en-ZA" w:eastAsia="en-ZA"/>
    </w:rPr>
  </w:style>
  <w:style w:type="numbering" w:customStyle="1" w:styleId="NoList2">
    <w:name w:val="No List2"/>
    <w:next w:val="NoList"/>
    <w:uiPriority w:val="99"/>
    <w:semiHidden/>
    <w:unhideWhenUsed/>
    <w:rsid w:val="00C034D5"/>
  </w:style>
  <w:style w:type="paragraph" w:customStyle="1" w:styleId="Reggienald">
    <w:name w:val="Reggienald"/>
    <w:basedOn w:val="Normal"/>
    <w:next w:val="Heading1"/>
    <w:autoRedefine/>
    <w:qFormat/>
    <w:rsid w:val="00C034D5"/>
    <w:pPr>
      <w:spacing w:before="0" w:after="0" w:line="240" w:lineRule="auto"/>
      <w:ind w:left="720" w:hanging="720"/>
      <w:jc w:val="left"/>
    </w:pPr>
    <w:rPr>
      <w:rFonts w:cs="Arial"/>
      <w:b/>
      <w:szCs w:val="24"/>
      <w:lang w:val="en-US"/>
    </w:rPr>
  </w:style>
  <w:style w:type="character" w:customStyle="1" w:styleId="Heading23">
    <w:name w:val="Heading #2_"/>
    <w:basedOn w:val="DefaultParagraphFont"/>
    <w:link w:val="Heading24"/>
    <w:rsid w:val="00C034D5"/>
    <w:rPr>
      <w:rFonts w:ascii="Arial" w:eastAsia="Arial" w:hAnsi="Arial" w:cs="Arial"/>
      <w:b/>
      <w:bCs/>
      <w:sz w:val="17"/>
      <w:szCs w:val="17"/>
      <w:shd w:val="clear" w:color="auto" w:fill="FFFFFF"/>
    </w:rPr>
  </w:style>
  <w:style w:type="character" w:customStyle="1" w:styleId="Bodytext7">
    <w:name w:val="Body text (7)_"/>
    <w:basedOn w:val="DefaultParagraphFont"/>
    <w:link w:val="Bodytext70"/>
    <w:rsid w:val="00C034D5"/>
    <w:rPr>
      <w:rFonts w:ascii="Arial" w:eastAsia="Arial" w:hAnsi="Arial" w:cs="Arial"/>
      <w:i/>
      <w:iCs/>
      <w:sz w:val="17"/>
      <w:szCs w:val="17"/>
      <w:shd w:val="clear" w:color="auto" w:fill="FFFFFF"/>
    </w:rPr>
  </w:style>
  <w:style w:type="character" w:customStyle="1" w:styleId="Bodytext7NotItalic">
    <w:name w:val="Body text (7) + Not Italic"/>
    <w:basedOn w:val="Bodytext7"/>
    <w:rsid w:val="00C034D5"/>
    <w:rPr>
      <w:rFonts w:ascii="Arial" w:eastAsia="Arial" w:hAnsi="Arial" w:cs="Arial"/>
      <w:i/>
      <w:iCs/>
      <w:color w:val="000000"/>
      <w:spacing w:val="0"/>
      <w:w w:val="100"/>
      <w:position w:val="0"/>
      <w:sz w:val="17"/>
      <w:szCs w:val="17"/>
      <w:shd w:val="clear" w:color="auto" w:fill="FFFFFF"/>
      <w:lang w:val="en-US" w:eastAsia="en-US" w:bidi="en-US"/>
    </w:rPr>
  </w:style>
  <w:style w:type="paragraph" w:customStyle="1" w:styleId="Heading24">
    <w:name w:val="Heading #2"/>
    <w:basedOn w:val="Normal"/>
    <w:link w:val="Heading23"/>
    <w:rsid w:val="00C034D5"/>
    <w:pPr>
      <w:widowControl w:val="0"/>
      <w:shd w:val="clear" w:color="auto" w:fill="FFFFFF"/>
      <w:spacing w:before="0" w:after="180" w:line="0" w:lineRule="atLeast"/>
      <w:ind w:hanging="1020"/>
      <w:outlineLvl w:val="1"/>
    </w:pPr>
    <w:rPr>
      <w:rFonts w:eastAsia="Arial" w:cs="Arial"/>
      <w:b/>
      <w:bCs/>
      <w:sz w:val="17"/>
      <w:szCs w:val="17"/>
      <w:lang w:val="en-ZA" w:eastAsia="en-ZA"/>
    </w:rPr>
  </w:style>
  <w:style w:type="paragraph" w:customStyle="1" w:styleId="Bodytext70">
    <w:name w:val="Body text (7)"/>
    <w:basedOn w:val="Normal"/>
    <w:link w:val="Bodytext7"/>
    <w:rsid w:val="00C034D5"/>
    <w:pPr>
      <w:widowControl w:val="0"/>
      <w:shd w:val="clear" w:color="auto" w:fill="FFFFFF"/>
      <w:spacing w:before="180" w:after="180" w:line="0" w:lineRule="atLeast"/>
      <w:ind w:hanging="480"/>
    </w:pPr>
    <w:rPr>
      <w:rFonts w:eastAsia="Arial" w:cs="Arial"/>
      <w:i/>
      <w:iCs/>
      <w:sz w:val="17"/>
      <w:szCs w:val="17"/>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2666">
      <w:bodyDiv w:val="1"/>
      <w:marLeft w:val="0"/>
      <w:marRight w:val="0"/>
      <w:marTop w:val="0"/>
      <w:marBottom w:val="0"/>
      <w:divBdr>
        <w:top w:val="none" w:sz="0" w:space="0" w:color="auto"/>
        <w:left w:val="none" w:sz="0" w:space="0" w:color="auto"/>
        <w:bottom w:val="none" w:sz="0" w:space="0" w:color="auto"/>
        <w:right w:val="none" w:sz="0" w:space="0" w:color="auto"/>
      </w:divBdr>
    </w:div>
    <w:div w:id="107699207">
      <w:bodyDiv w:val="1"/>
      <w:marLeft w:val="0"/>
      <w:marRight w:val="0"/>
      <w:marTop w:val="0"/>
      <w:marBottom w:val="0"/>
      <w:divBdr>
        <w:top w:val="none" w:sz="0" w:space="0" w:color="auto"/>
        <w:left w:val="none" w:sz="0" w:space="0" w:color="auto"/>
        <w:bottom w:val="none" w:sz="0" w:space="0" w:color="auto"/>
        <w:right w:val="none" w:sz="0" w:space="0" w:color="auto"/>
      </w:divBdr>
    </w:div>
    <w:div w:id="113716694">
      <w:bodyDiv w:val="1"/>
      <w:marLeft w:val="0"/>
      <w:marRight w:val="0"/>
      <w:marTop w:val="0"/>
      <w:marBottom w:val="0"/>
      <w:divBdr>
        <w:top w:val="none" w:sz="0" w:space="0" w:color="auto"/>
        <w:left w:val="none" w:sz="0" w:space="0" w:color="auto"/>
        <w:bottom w:val="none" w:sz="0" w:space="0" w:color="auto"/>
        <w:right w:val="none" w:sz="0" w:space="0" w:color="auto"/>
      </w:divBdr>
    </w:div>
    <w:div w:id="204105082">
      <w:bodyDiv w:val="1"/>
      <w:marLeft w:val="0"/>
      <w:marRight w:val="0"/>
      <w:marTop w:val="0"/>
      <w:marBottom w:val="0"/>
      <w:divBdr>
        <w:top w:val="none" w:sz="0" w:space="0" w:color="auto"/>
        <w:left w:val="none" w:sz="0" w:space="0" w:color="auto"/>
        <w:bottom w:val="none" w:sz="0" w:space="0" w:color="auto"/>
        <w:right w:val="none" w:sz="0" w:space="0" w:color="auto"/>
      </w:divBdr>
    </w:div>
    <w:div w:id="259028053">
      <w:bodyDiv w:val="1"/>
      <w:marLeft w:val="0"/>
      <w:marRight w:val="0"/>
      <w:marTop w:val="0"/>
      <w:marBottom w:val="0"/>
      <w:divBdr>
        <w:top w:val="none" w:sz="0" w:space="0" w:color="auto"/>
        <w:left w:val="none" w:sz="0" w:space="0" w:color="auto"/>
        <w:bottom w:val="none" w:sz="0" w:space="0" w:color="auto"/>
        <w:right w:val="none" w:sz="0" w:space="0" w:color="auto"/>
      </w:divBdr>
    </w:div>
    <w:div w:id="264047153">
      <w:bodyDiv w:val="1"/>
      <w:marLeft w:val="0"/>
      <w:marRight w:val="0"/>
      <w:marTop w:val="0"/>
      <w:marBottom w:val="0"/>
      <w:divBdr>
        <w:top w:val="none" w:sz="0" w:space="0" w:color="auto"/>
        <w:left w:val="none" w:sz="0" w:space="0" w:color="auto"/>
        <w:bottom w:val="none" w:sz="0" w:space="0" w:color="auto"/>
        <w:right w:val="none" w:sz="0" w:space="0" w:color="auto"/>
      </w:divBdr>
    </w:div>
    <w:div w:id="348720922">
      <w:bodyDiv w:val="1"/>
      <w:marLeft w:val="0"/>
      <w:marRight w:val="0"/>
      <w:marTop w:val="0"/>
      <w:marBottom w:val="0"/>
      <w:divBdr>
        <w:top w:val="none" w:sz="0" w:space="0" w:color="auto"/>
        <w:left w:val="none" w:sz="0" w:space="0" w:color="auto"/>
        <w:bottom w:val="none" w:sz="0" w:space="0" w:color="auto"/>
        <w:right w:val="none" w:sz="0" w:space="0" w:color="auto"/>
      </w:divBdr>
    </w:div>
    <w:div w:id="389042559">
      <w:bodyDiv w:val="1"/>
      <w:marLeft w:val="0"/>
      <w:marRight w:val="0"/>
      <w:marTop w:val="0"/>
      <w:marBottom w:val="0"/>
      <w:divBdr>
        <w:top w:val="none" w:sz="0" w:space="0" w:color="auto"/>
        <w:left w:val="none" w:sz="0" w:space="0" w:color="auto"/>
        <w:bottom w:val="none" w:sz="0" w:space="0" w:color="auto"/>
        <w:right w:val="none" w:sz="0" w:space="0" w:color="auto"/>
      </w:divBdr>
    </w:div>
    <w:div w:id="421147891">
      <w:bodyDiv w:val="1"/>
      <w:marLeft w:val="0"/>
      <w:marRight w:val="0"/>
      <w:marTop w:val="0"/>
      <w:marBottom w:val="0"/>
      <w:divBdr>
        <w:top w:val="none" w:sz="0" w:space="0" w:color="auto"/>
        <w:left w:val="none" w:sz="0" w:space="0" w:color="auto"/>
        <w:bottom w:val="none" w:sz="0" w:space="0" w:color="auto"/>
        <w:right w:val="none" w:sz="0" w:space="0" w:color="auto"/>
      </w:divBdr>
    </w:div>
    <w:div w:id="487676710">
      <w:bodyDiv w:val="1"/>
      <w:marLeft w:val="0"/>
      <w:marRight w:val="0"/>
      <w:marTop w:val="0"/>
      <w:marBottom w:val="0"/>
      <w:divBdr>
        <w:top w:val="none" w:sz="0" w:space="0" w:color="auto"/>
        <w:left w:val="none" w:sz="0" w:space="0" w:color="auto"/>
        <w:bottom w:val="none" w:sz="0" w:space="0" w:color="auto"/>
        <w:right w:val="none" w:sz="0" w:space="0" w:color="auto"/>
      </w:divBdr>
    </w:div>
    <w:div w:id="580262564">
      <w:bodyDiv w:val="1"/>
      <w:marLeft w:val="0"/>
      <w:marRight w:val="0"/>
      <w:marTop w:val="0"/>
      <w:marBottom w:val="0"/>
      <w:divBdr>
        <w:top w:val="none" w:sz="0" w:space="0" w:color="auto"/>
        <w:left w:val="none" w:sz="0" w:space="0" w:color="auto"/>
        <w:bottom w:val="none" w:sz="0" w:space="0" w:color="auto"/>
        <w:right w:val="none" w:sz="0" w:space="0" w:color="auto"/>
      </w:divBdr>
    </w:div>
    <w:div w:id="834953973">
      <w:bodyDiv w:val="1"/>
      <w:marLeft w:val="0"/>
      <w:marRight w:val="0"/>
      <w:marTop w:val="0"/>
      <w:marBottom w:val="0"/>
      <w:divBdr>
        <w:top w:val="none" w:sz="0" w:space="0" w:color="auto"/>
        <w:left w:val="none" w:sz="0" w:space="0" w:color="auto"/>
        <w:bottom w:val="none" w:sz="0" w:space="0" w:color="auto"/>
        <w:right w:val="none" w:sz="0" w:space="0" w:color="auto"/>
      </w:divBdr>
    </w:div>
    <w:div w:id="870843308">
      <w:bodyDiv w:val="1"/>
      <w:marLeft w:val="0"/>
      <w:marRight w:val="0"/>
      <w:marTop w:val="0"/>
      <w:marBottom w:val="0"/>
      <w:divBdr>
        <w:top w:val="none" w:sz="0" w:space="0" w:color="auto"/>
        <w:left w:val="none" w:sz="0" w:space="0" w:color="auto"/>
        <w:bottom w:val="none" w:sz="0" w:space="0" w:color="auto"/>
        <w:right w:val="none" w:sz="0" w:space="0" w:color="auto"/>
      </w:divBdr>
    </w:div>
    <w:div w:id="917129691">
      <w:bodyDiv w:val="1"/>
      <w:marLeft w:val="0"/>
      <w:marRight w:val="0"/>
      <w:marTop w:val="0"/>
      <w:marBottom w:val="0"/>
      <w:divBdr>
        <w:top w:val="none" w:sz="0" w:space="0" w:color="auto"/>
        <w:left w:val="none" w:sz="0" w:space="0" w:color="auto"/>
        <w:bottom w:val="none" w:sz="0" w:space="0" w:color="auto"/>
        <w:right w:val="none" w:sz="0" w:space="0" w:color="auto"/>
      </w:divBdr>
    </w:div>
    <w:div w:id="927347075">
      <w:bodyDiv w:val="1"/>
      <w:marLeft w:val="0"/>
      <w:marRight w:val="0"/>
      <w:marTop w:val="0"/>
      <w:marBottom w:val="0"/>
      <w:divBdr>
        <w:top w:val="none" w:sz="0" w:space="0" w:color="auto"/>
        <w:left w:val="none" w:sz="0" w:space="0" w:color="auto"/>
        <w:bottom w:val="none" w:sz="0" w:space="0" w:color="auto"/>
        <w:right w:val="none" w:sz="0" w:space="0" w:color="auto"/>
      </w:divBdr>
    </w:div>
    <w:div w:id="936249165">
      <w:bodyDiv w:val="1"/>
      <w:marLeft w:val="0"/>
      <w:marRight w:val="0"/>
      <w:marTop w:val="0"/>
      <w:marBottom w:val="0"/>
      <w:divBdr>
        <w:top w:val="none" w:sz="0" w:space="0" w:color="auto"/>
        <w:left w:val="none" w:sz="0" w:space="0" w:color="auto"/>
        <w:bottom w:val="none" w:sz="0" w:space="0" w:color="auto"/>
        <w:right w:val="none" w:sz="0" w:space="0" w:color="auto"/>
      </w:divBdr>
    </w:div>
    <w:div w:id="968169802">
      <w:bodyDiv w:val="1"/>
      <w:marLeft w:val="0"/>
      <w:marRight w:val="0"/>
      <w:marTop w:val="0"/>
      <w:marBottom w:val="0"/>
      <w:divBdr>
        <w:top w:val="none" w:sz="0" w:space="0" w:color="auto"/>
        <w:left w:val="none" w:sz="0" w:space="0" w:color="auto"/>
        <w:bottom w:val="none" w:sz="0" w:space="0" w:color="auto"/>
        <w:right w:val="none" w:sz="0" w:space="0" w:color="auto"/>
      </w:divBdr>
    </w:div>
    <w:div w:id="1045987042">
      <w:bodyDiv w:val="1"/>
      <w:marLeft w:val="0"/>
      <w:marRight w:val="0"/>
      <w:marTop w:val="0"/>
      <w:marBottom w:val="0"/>
      <w:divBdr>
        <w:top w:val="none" w:sz="0" w:space="0" w:color="auto"/>
        <w:left w:val="none" w:sz="0" w:space="0" w:color="auto"/>
        <w:bottom w:val="none" w:sz="0" w:space="0" w:color="auto"/>
        <w:right w:val="none" w:sz="0" w:space="0" w:color="auto"/>
      </w:divBdr>
    </w:div>
    <w:div w:id="1180775260">
      <w:bodyDiv w:val="1"/>
      <w:marLeft w:val="0"/>
      <w:marRight w:val="0"/>
      <w:marTop w:val="0"/>
      <w:marBottom w:val="0"/>
      <w:divBdr>
        <w:top w:val="none" w:sz="0" w:space="0" w:color="auto"/>
        <w:left w:val="none" w:sz="0" w:space="0" w:color="auto"/>
        <w:bottom w:val="none" w:sz="0" w:space="0" w:color="auto"/>
        <w:right w:val="none" w:sz="0" w:space="0" w:color="auto"/>
      </w:divBdr>
    </w:div>
    <w:div w:id="1184325446">
      <w:bodyDiv w:val="1"/>
      <w:marLeft w:val="0"/>
      <w:marRight w:val="0"/>
      <w:marTop w:val="0"/>
      <w:marBottom w:val="0"/>
      <w:divBdr>
        <w:top w:val="none" w:sz="0" w:space="0" w:color="auto"/>
        <w:left w:val="none" w:sz="0" w:space="0" w:color="auto"/>
        <w:bottom w:val="none" w:sz="0" w:space="0" w:color="auto"/>
        <w:right w:val="none" w:sz="0" w:space="0" w:color="auto"/>
      </w:divBdr>
    </w:div>
    <w:div w:id="1229343950">
      <w:bodyDiv w:val="1"/>
      <w:marLeft w:val="0"/>
      <w:marRight w:val="0"/>
      <w:marTop w:val="0"/>
      <w:marBottom w:val="0"/>
      <w:divBdr>
        <w:top w:val="none" w:sz="0" w:space="0" w:color="auto"/>
        <w:left w:val="none" w:sz="0" w:space="0" w:color="auto"/>
        <w:bottom w:val="none" w:sz="0" w:space="0" w:color="auto"/>
        <w:right w:val="none" w:sz="0" w:space="0" w:color="auto"/>
      </w:divBdr>
    </w:div>
    <w:div w:id="1260913112">
      <w:bodyDiv w:val="1"/>
      <w:marLeft w:val="0"/>
      <w:marRight w:val="0"/>
      <w:marTop w:val="0"/>
      <w:marBottom w:val="0"/>
      <w:divBdr>
        <w:top w:val="none" w:sz="0" w:space="0" w:color="auto"/>
        <w:left w:val="none" w:sz="0" w:space="0" w:color="auto"/>
        <w:bottom w:val="none" w:sz="0" w:space="0" w:color="auto"/>
        <w:right w:val="none" w:sz="0" w:space="0" w:color="auto"/>
      </w:divBdr>
    </w:div>
    <w:div w:id="1309750832">
      <w:bodyDiv w:val="1"/>
      <w:marLeft w:val="0"/>
      <w:marRight w:val="0"/>
      <w:marTop w:val="0"/>
      <w:marBottom w:val="0"/>
      <w:divBdr>
        <w:top w:val="none" w:sz="0" w:space="0" w:color="auto"/>
        <w:left w:val="none" w:sz="0" w:space="0" w:color="auto"/>
        <w:bottom w:val="none" w:sz="0" w:space="0" w:color="auto"/>
        <w:right w:val="none" w:sz="0" w:space="0" w:color="auto"/>
      </w:divBdr>
    </w:div>
    <w:div w:id="1451166622">
      <w:bodyDiv w:val="1"/>
      <w:marLeft w:val="0"/>
      <w:marRight w:val="0"/>
      <w:marTop w:val="0"/>
      <w:marBottom w:val="0"/>
      <w:divBdr>
        <w:top w:val="none" w:sz="0" w:space="0" w:color="auto"/>
        <w:left w:val="none" w:sz="0" w:space="0" w:color="auto"/>
        <w:bottom w:val="none" w:sz="0" w:space="0" w:color="auto"/>
        <w:right w:val="none" w:sz="0" w:space="0" w:color="auto"/>
      </w:divBdr>
    </w:div>
    <w:div w:id="1543444739">
      <w:bodyDiv w:val="1"/>
      <w:marLeft w:val="0"/>
      <w:marRight w:val="0"/>
      <w:marTop w:val="0"/>
      <w:marBottom w:val="0"/>
      <w:divBdr>
        <w:top w:val="none" w:sz="0" w:space="0" w:color="auto"/>
        <w:left w:val="none" w:sz="0" w:space="0" w:color="auto"/>
        <w:bottom w:val="none" w:sz="0" w:space="0" w:color="auto"/>
        <w:right w:val="none" w:sz="0" w:space="0" w:color="auto"/>
      </w:divBdr>
    </w:div>
    <w:div w:id="1546987057">
      <w:bodyDiv w:val="1"/>
      <w:marLeft w:val="0"/>
      <w:marRight w:val="0"/>
      <w:marTop w:val="0"/>
      <w:marBottom w:val="0"/>
      <w:divBdr>
        <w:top w:val="none" w:sz="0" w:space="0" w:color="auto"/>
        <w:left w:val="none" w:sz="0" w:space="0" w:color="auto"/>
        <w:bottom w:val="none" w:sz="0" w:space="0" w:color="auto"/>
        <w:right w:val="none" w:sz="0" w:space="0" w:color="auto"/>
      </w:divBdr>
    </w:div>
    <w:div w:id="1603369360">
      <w:bodyDiv w:val="1"/>
      <w:marLeft w:val="0"/>
      <w:marRight w:val="0"/>
      <w:marTop w:val="0"/>
      <w:marBottom w:val="0"/>
      <w:divBdr>
        <w:top w:val="none" w:sz="0" w:space="0" w:color="auto"/>
        <w:left w:val="none" w:sz="0" w:space="0" w:color="auto"/>
        <w:bottom w:val="none" w:sz="0" w:space="0" w:color="auto"/>
        <w:right w:val="none" w:sz="0" w:space="0" w:color="auto"/>
      </w:divBdr>
    </w:div>
    <w:div w:id="1705211021">
      <w:bodyDiv w:val="1"/>
      <w:marLeft w:val="0"/>
      <w:marRight w:val="0"/>
      <w:marTop w:val="0"/>
      <w:marBottom w:val="0"/>
      <w:divBdr>
        <w:top w:val="none" w:sz="0" w:space="0" w:color="auto"/>
        <w:left w:val="none" w:sz="0" w:space="0" w:color="auto"/>
        <w:bottom w:val="none" w:sz="0" w:space="0" w:color="auto"/>
        <w:right w:val="none" w:sz="0" w:space="0" w:color="auto"/>
      </w:divBdr>
    </w:div>
    <w:div w:id="1787890932">
      <w:bodyDiv w:val="1"/>
      <w:marLeft w:val="0"/>
      <w:marRight w:val="0"/>
      <w:marTop w:val="0"/>
      <w:marBottom w:val="0"/>
      <w:divBdr>
        <w:top w:val="none" w:sz="0" w:space="0" w:color="auto"/>
        <w:left w:val="none" w:sz="0" w:space="0" w:color="auto"/>
        <w:bottom w:val="none" w:sz="0" w:space="0" w:color="auto"/>
        <w:right w:val="none" w:sz="0" w:space="0" w:color="auto"/>
      </w:divBdr>
    </w:div>
    <w:div w:id="1855267809">
      <w:bodyDiv w:val="1"/>
      <w:marLeft w:val="0"/>
      <w:marRight w:val="0"/>
      <w:marTop w:val="0"/>
      <w:marBottom w:val="0"/>
      <w:divBdr>
        <w:top w:val="none" w:sz="0" w:space="0" w:color="auto"/>
        <w:left w:val="none" w:sz="0" w:space="0" w:color="auto"/>
        <w:bottom w:val="none" w:sz="0" w:space="0" w:color="auto"/>
        <w:right w:val="none" w:sz="0" w:space="0" w:color="auto"/>
      </w:divBdr>
    </w:div>
    <w:div w:id="1907032691">
      <w:bodyDiv w:val="1"/>
      <w:marLeft w:val="0"/>
      <w:marRight w:val="0"/>
      <w:marTop w:val="0"/>
      <w:marBottom w:val="0"/>
      <w:divBdr>
        <w:top w:val="none" w:sz="0" w:space="0" w:color="auto"/>
        <w:left w:val="none" w:sz="0" w:space="0" w:color="auto"/>
        <w:bottom w:val="none" w:sz="0" w:space="0" w:color="auto"/>
        <w:right w:val="none" w:sz="0" w:space="0" w:color="auto"/>
      </w:divBdr>
    </w:div>
    <w:div w:id="1999307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ars.gov.za" TargetMode="External"/><Relationship Id="rId21" Type="http://schemas.openxmlformats.org/officeDocument/2006/relationships/header" Target="header7.xml"/><Relationship Id="rId34" Type="http://schemas.openxmlformats.org/officeDocument/2006/relationships/footer" Target="footer5.xml"/><Relationship Id="rId42" Type="http://schemas.openxmlformats.org/officeDocument/2006/relationships/header" Target="header23.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header" Target="header34.xml"/><Relationship Id="rId63" Type="http://schemas.openxmlformats.org/officeDocument/2006/relationships/header" Target="header35.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4.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header" Target="header32.xml"/><Relationship Id="rId58" Type="http://schemas.openxmlformats.org/officeDocument/2006/relationships/image" Target="media/image6.png"/><Relationship Id="rId66" Type="http://schemas.openxmlformats.org/officeDocument/2006/relationships/header" Target="header38.xml"/><Relationship Id="rId5" Type="http://schemas.openxmlformats.org/officeDocument/2006/relationships/webSettings" Target="webSettings.xml"/><Relationship Id="rId61" Type="http://schemas.openxmlformats.org/officeDocument/2006/relationships/footer" Target="footer10.xml"/><Relationship Id="rId19" Type="http://schemas.openxmlformats.org/officeDocument/2006/relationships/hyperlink" Target="https://secure.csd.gov.za/" TargetMode="Externa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oter" Target="footer6.xml"/><Relationship Id="rId43" Type="http://schemas.openxmlformats.org/officeDocument/2006/relationships/header" Target="header24.xml"/><Relationship Id="rId48" Type="http://schemas.openxmlformats.org/officeDocument/2006/relationships/header" Target="header27.xml"/><Relationship Id="rId56" Type="http://schemas.openxmlformats.org/officeDocument/2006/relationships/image" Target="media/image4.png"/><Relationship Id="rId64" Type="http://schemas.openxmlformats.org/officeDocument/2006/relationships/header" Target="header36.xml"/><Relationship Id="rId8" Type="http://schemas.openxmlformats.org/officeDocument/2006/relationships/image" Target="media/image1.png"/><Relationship Id="rId51" Type="http://schemas.openxmlformats.org/officeDocument/2006/relationships/header" Target="header30.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footer" Target="footer4.xml"/><Relationship Id="rId38" Type="http://schemas.openxmlformats.org/officeDocument/2006/relationships/footer" Target="footer7.xml"/><Relationship Id="rId46" Type="http://schemas.openxmlformats.org/officeDocument/2006/relationships/footer" Target="footer9.xml"/><Relationship Id="rId59" Type="http://schemas.openxmlformats.org/officeDocument/2006/relationships/image" Target="media/image7.png"/><Relationship Id="rId67"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22.xml"/><Relationship Id="rId54" Type="http://schemas.openxmlformats.org/officeDocument/2006/relationships/header" Target="header33.xml"/><Relationship Id="rId62"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8.xml"/><Relationship Id="rId49" Type="http://schemas.openxmlformats.org/officeDocument/2006/relationships/header" Target="header28.xml"/><Relationship Id="rId57" Type="http://schemas.openxmlformats.org/officeDocument/2006/relationships/image" Target="media/image5.png"/><Relationship Id="rId10" Type="http://schemas.openxmlformats.org/officeDocument/2006/relationships/header" Target="header1.xml"/><Relationship Id="rId31" Type="http://schemas.openxmlformats.org/officeDocument/2006/relationships/header" Target="header16.xml"/><Relationship Id="rId44" Type="http://schemas.openxmlformats.org/officeDocument/2006/relationships/footer" Target="footer8.xml"/><Relationship Id="rId52" Type="http://schemas.openxmlformats.org/officeDocument/2006/relationships/header" Target="header31.xml"/><Relationship Id="rId60" Type="http://schemas.openxmlformats.org/officeDocument/2006/relationships/hyperlink" Target="mailto:sales@sabs.co.za" TargetMode="External"/><Relationship Id="rId65" Type="http://schemas.openxmlformats.org/officeDocument/2006/relationships/header" Target="header37.xm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3" Type="http://schemas.openxmlformats.org/officeDocument/2006/relationships/footer" Target="footer2.xml"/><Relationship Id="rId18" Type="http://schemas.openxmlformats.org/officeDocument/2006/relationships/hyperlink" Target="mailto:senongp@makhuduthamaga.gov.za" TargetMode="External"/><Relationship Id="rId39" Type="http://schemas.openxmlformats.org/officeDocument/2006/relationships/header" Target="header20.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header25.xml.rels><?xml version="1.0" encoding="UTF-8" standalone="yes"?>
<Relationships xmlns="http://schemas.openxmlformats.org/package/2006/relationships"><Relationship Id="rId1"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2.png"/></Relationships>
</file>

<file path=word/_rels/header28.xml.rels><?xml version="1.0" encoding="UTF-8" standalone="yes"?>
<Relationships xmlns="http://schemas.openxmlformats.org/package/2006/relationships"><Relationship Id="rId1" Type="http://schemas.openxmlformats.org/officeDocument/2006/relationships/image" Target="media/image2.png"/></Relationships>
</file>

<file path=word/_rels/header29.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30.xml.rels><?xml version="1.0" encoding="UTF-8" standalone="yes"?>
<Relationships xmlns="http://schemas.openxmlformats.org/package/2006/relationships"><Relationship Id="rId1" Type="http://schemas.openxmlformats.org/officeDocument/2006/relationships/image" Target="media/image2.png"/></Relationships>
</file>

<file path=word/_rels/header31.xml.rels><?xml version="1.0" encoding="UTF-8" standalone="yes"?>
<Relationships xmlns="http://schemas.openxmlformats.org/package/2006/relationships"><Relationship Id="rId1" Type="http://schemas.openxmlformats.org/officeDocument/2006/relationships/image" Target="media/image2.png"/></Relationships>
</file>

<file path=word/_rels/header32.xml.rels><?xml version="1.0" encoding="UTF-8" standalone="yes"?>
<Relationships xmlns="http://schemas.openxmlformats.org/package/2006/relationships"><Relationship Id="rId1" Type="http://schemas.openxmlformats.org/officeDocument/2006/relationships/image" Target="media/image2.png"/></Relationships>
</file>

<file path=word/_rels/header33.xml.rels><?xml version="1.0" encoding="UTF-8" standalone="yes"?>
<Relationships xmlns="http://schemas.openxmlformats.org/package/2006/relationships"><Relationship Id="rId1" Type="http://schemas.openxmlformats.org/officeDocument/2006/relationships/image" Target="media/image3.png"/></Relationships>
</file>

<file path=word/_rels/header34.xml.rels><?xml version="1.0" encoding="UTF-8" standalone="yes"?>
<Relationships xmlns="http://schemas.openxmlformats.org/package/2006/relationships"><Relationship Id="rId1" Type="http://schemas.openxmlformats.org/officeDocument/2006/relationships/image" Target="media/image2.png"/></Relationships>
</file>

<file path=word/_rels/header35.xml.rels><?xml version="1.0" encoding="UTF-8" standalone="yes"?>
<Relationships xmlns="http://schemas.openxmlformats.org/package/2006/relationships"><Relationship Id="rId1" Type="http://schemas.openxmlformats.org/officeDocument/2006/relationships/image" Target="media/image2.png"/></Relationships>
</file>

<file path=word/_rels/header36.xml.rels><?xml version="1.0" encoding="UTF-8" standalone="yes"?>
<Relationships xmlns="http://schemas.openxmlformats.org/package/2006/relationships"><Relationship Id="rId1" Type="http://schemas.openxmlformats.org/officeDocument/2006/relationships/image" Target="media/image8.jpeg"/></Relationships>
</file>

<file path=word/_rels/header37.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BA4C7-A9ED-498B-86DB-1A307057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373</Pages>
  <Words>87538</Words>
  <Characters>498969</Characters>
  <Application>Microsoft Office Word</Application>
  <DocSecurity>0</DocSecurity>
  <Lines>4158</Lines>
  <Paragraphs>1170</Paragraphs>
  <ScaleCrop>false</ScaleCrop>
  <HeadingPairs>
    <vt:vector size="2" baseType="variant">
      <vt:variant>
        <vt:lpstr>Title</vt:lpstr>
      </vt:variant>
      <vt:variant>
        <vt:i4>1</vt:i4>
      </vt:variant>
    </vt:vector>
  </HeadingPairs>
  <TitlesOfParts>
    <vt:vector size="1" baseType="lpstr">
      <vt:lpstr>VOLUME 3</vt:lpstr>
    </vt:vector>
  </TitlesOfParts>
  <Company>Hewlett-Packard Company</Company>
  <LinksUpToDate>false</LinksUpToDate>
  <CharactersWithSpaces>585337</CharactersWithSpaces>
  <SharedDoc>false</SharedDoc>
  <HLinks>
    <vt:vector size="864" baseType="variant">
      <vt:variant>
        <vt:i4>1048630</vt:i4>
      </vt:variant>
      <vt:variant>
        <vt:i4>952</vt:i4>
      </vt:variant>
      <vt:variant>
        <vt:i4>0</vt:i4>
      </vt:variant>
      <vt:variant>
        <vt:i4>5</vt:i4>
      </vt:variant>
      <vt:variant>
        <vt:lpwstr/>
      </vt:variant>
      <vt:variant>
        <vt:lpwstr>_Toc208394504</vt:lpwstr>
      </vt:variant>
      <vt:variant>
        <vt:i4>1048630</vt:i4>
      </vt:variant>
      <vt:variant>
        <vt:i4>946</vt:i4>
      </vt:variant>
      <vt:variant>
        <vt:i4>0</vt:i4>
      </vt:variant>
      <vt:variant>
        <vt:i4>5</vt:i4>
      </vt:variant>
      <vt:variant>
        <vt:lpwstr/>
      </vt:variant>
      <vt:variant>
        <vt:lpwstr>_Toc208394503</vt:lpwstr>
      </vt:variant>
      <vt:variant>
        <vt:i4>1048630</vt:i4>
      </vt:variant>
      <vt:variant>
        <vt:i4>940</vt:i4>
      </vt:variant>
      <vt:variant>
        <vt:i4>0</vt:i4>
      </vt:variant>
      <vt:variant>
        <vt:i4>5</vt:i4>
      </vt:variant>
      <vt:variant>
        <vt:lpwstr/>
      </vt:variant>
      <vt:variant>
        <vt:lpwstr>_Toc208394502</vt:lpwstr>
      </vt:variant>
      <vt:variant>
        <vt:i4>1048630</vt:i4>
      </vt:variant>
      <vt:variant>
        <vt:i4>934</vt:i4>
      </vt:variant>
      <vt:variant>
        <vt:i4>0</vt:i4>
      </vt:variant>
      <vt:variant>
        <vt:i4>5</vt:i4>
      </vt:variant>
      <vt:variant>
        <vt:lpwstr/>
      </vt:variant>
      <vt:variant>
        <vt:lpwstr>_Toc208394501</vt:lpwstr>
      </vt:variant>
      <vt:variant>
        <vt:i4>1048630</vt:i4>
      </vt:variant>
      <vt:variant>
        <vt:i4>928</vt:i4>
      </vt:variant>
      <vt:variant>
        <vt:i4>0</vt:i4>
      </vt:variant>
      <vt:variant>
        <vt:i4>5</vt:i4>
      </vt:variant>
      <vt:variant>
        <vt:lpwstr/>
      </vt:variant>
      <vt:variant>
        <vt:lpwstr>_Toc208394500</vt:lpwstr>
      </vt:variant>
      <vt:variant>
        <vt:i4>1638455</vt:i4>
      </vt:variant>
      <vt:variant>
        <vt:i4>922</vt:i4>
      </vt:variant>
      <vt:variant>
        <vt:i4>0</vt:i4>
      </vt:variant>
      <vt:variant>
        <vt:i4>5</vt:i4>
      </vt:variant>
      <vt:variant>
        <vt:lpwstr/>
      </vt:variant>
      <vt:variant>
        <vt:lpwstr>_Toc208394499</vt:lpwstr>
      </vt:variant>
      <vt:variant>
        <vt:i4>1638455</vt:i4>
      </vt:variant>
      <vt:variant>
        <vt:i4>916</vt:i4>
      </vt:variant>
      <vt:variant>
        <vt:i4>0</vt:i4>
      </vt:variant>
      <vt:variant>
        <vt:i4>5</vt:i4>
      </vt:variant>
      <vt:variant>
        <vt:lpwstr/>
      </vt:variant>
      <vt:variant>
        <vt:lpwstr>_Toc208394498</vt:lpwstr>
      </vt:variant>
      <vt:variant>
        <vt:i4>1638455</vt:i4>
      </vt:variant>
      <vt:variant>
        <vt:i4>910</vt:i4>
      </vt:variant>
      <vt:variant>
        <vt:i4>0</vt:i4>
      </vt:variant>
      <vt:variant>
        <vt:i4>5</vt:i4>
      </vt:variant>
      <vt:variant>
        <vt:lpwstr/>
      </vt:variant>
      <vt:variant>
        <vt:lpwstr>_Toc208394497</vt:lpwstr>
      </vt:variant>
      <vt:variant>
        <vt:i4>2490376</vt:i4>
      </vt:variant>
      <vt:variant>
        <vt:i4>901</vt:i4>
      </vt:variant>
      <vt:variant>
        <vt:i4>0</vt:i4>
      </vt:variant>
      <vt:variant>
        <vt:i4>5</vt:i4>
      </vt:variant>
      <vt:variant>
        <vt:lpwstr/>
      </vt:variant>
      <vt:variant>
        <vt:lpwstr>_Toc3783355</vt:lpwstr>
      </vt:variant>
      <vt:variant>
        <vt:i4>2490376</vt:i4>
      </vt:variant>
      <vt:variant>
        <vt:i4>895</vt:i4>
      </vt:variant>
      <vt:variant>
        <vt:i4>0</vt:i4>
      </vt:variant>
      <vt:variant>
        <vt:i4>5</vt:i4>
      </vt:variant>
      <vt:variant>
        <vt:lpwstr/>
      </vt:variant>
      <vt:variant>
        <vt:lpwstr>_Toc3783354</vt:lpwstr>
      </vt:variant>
      <vt:variant>
        <vt:i4>2490376</vt:i4>
      </vt:variant>
      <vt:variant>
        <vt:i4>889</vt:i4>
      </vt:variant>
      <vt:variant>
        <vt:i4>0</vt:i4>
      </vt:variant>
      <vt:variant>
        <vt:i4>5</vt:i4>
      </vt:variant>
      <vt:variant>
        <vt:lpwstr/>
      </vt:variant>
      <vt:variant>
        <vt:lpwstr>_Toc3783353</vt:lpwstr>
      </vt:variant>
      <vt:variant>
        <vt:i4>2359377</vt:i4>
      </vt:variant>
      <vt:variant>
        <vt:i4>884</vt:i4>
      </vt:variant>
      <vt:variant>
        <vt:i4>0</vt:i4>
      </vt:variant>
      <vt:variant>
        <vt:i4>5</vt:i4>
      </vt:variant>
      <vt:variant>
        <vt:lpwstr>mailto:sales@sabs.co.za</vt:lpwstr>
      </vt:variant>
      <vt:variant>
        <vt:lpwstr/>
      </vt:variant>
      <vt:variant>
        <vt:i4>2818051</vt:i4>
      </vt:variant>
      <vt:variant>
        <vt:i4>874</vt:i4>
      </vt:variant>
      <vt:variant>
        <vt:i4>0</vt:i4>
      </vt:variant>
      <vt:variant>
        <vt:i4>5</vt:i4>
      </vt:variant>
      <vt:variant>
        <vt:lpwstr/>
      </vt:variant>
      <vt:variant>
        <vt:lpwstr>_Toc1074580</vt:lpwstr>
      </vt:variant>
      <vt:variant>
        <vt:i4>2359299</vt:i4>
      </vt:variant>
      <vt:variant>
        <vt:i4>868</vt:i4>
      </vt:variant>
      <vt:variant>
        <vt:i4>0</vt:i4>
      </vt:variant>
      <vt:variant>
        <vt:i4>5</vt:i4>
      </vt:variant>
      <vt:variant>
        <vt:lpwstr/>
      </vt:variant>
      <vt:variant>
        <vt:lpwstr>_Toc1074579</vt:lpwstr>
      </vt:variant>
      <vt:variant>
        <vt:i4>2359299</vt:i4>
      </vt:variant>
      <vt:variant>
        <vt:i4>862</vt:i4>
      </vt:variant>
      <vt:variant>
        <vt:i4>0</vt:i4>
      </vt:variant>
      <vt:variant>
        <vt:i4>5</vt:i4>
      </vt:variant>
      <vt:variant>
        <vt:lpwstr/>
      </vt:variant>
      <vt:variant>
        <vt:lpwstr>_Toc1074578</vt:lpwstr>
      </vt:variant>
      <vt:variant>
        <vt:i4>2359299</vt:i4>
      </vt:variant>
      <vt:variant>
        <vt:i4>856</vt:i4>
      </vt:variant>
      <vt:variant>
        <vt:i4>0</vt:i4>
      </vt:variant>
      <vt:variant>
        <vt:i4>5</vt:i4>
      </vt:variant>
      <vt:variant>
        <vt:lpwstr/>
      </vt:variant>
      <vt:variant>
        <vt:lpwstr>_Toc1074577</vt:lpwstr>
      </vt:variant>
      <vt:variant>
        <vt:i4>2818052</vt:i4>
      </vt:variant>
      <vt:variant>
        <vt:i4>844</vt:i4>
      </vt:variant>
      <vt:variant>
        <vt:i4>0</vt:i4>
      </vt:variant>
      <vt:variant>
        <vt:i4>5</vt:i4>
      </vt:variant>
      <vt:variant>
        <vt:lpwstr/>
      </vt:variant>
      <vt:variant>
        <vt:lpwstr>_Toc1074287</vt:lpwstr>
      </vt:variant>
      <vt:variant>
        <vt:i4>2818052</vt:i4>
      </vt:variant>
      <vt:variant>
        <vt:i4>838</vt:i4>
      </vt:variant>
      <vt:variant>
        <vt:i4>0</vt:i4>
      </vt:variant>
      <vt:variant>
        <vt:i4>5</vt:i4>
      </vt:variant>
      <vt:variant>
        <vt:lpwstr/>
      </vt:variant>
      <vt:variant>
        <vt:lpwstr>_Toc1074286</vt:lpwstr>
      </vt:variant>
      <vt:variant>
        <vt:i4>2818052</vt:i4>
      </vt:variant>
      <vt:variant>
        <vt:i4>832</vt:i4>
      </vt:variant>
      <vt:variant>
        <vt:i4>0</vt:i4>
      </vt:variant>
      <vt:variant>
        <vt:i4>5</vt:i4>
      </vt:variant>
      <vt:variant>
        <vt:lpwstr/>
      </vt:variant>
      <vt:variant>
        <vt:lpwstr>_Toc1074283</vt:lpwstr>
      </vt:variant>
      <vt:variant>
        <vt:i4>1245242</vt:i4>
      </vt:variant>
      <vt:variant>
        <vt:i4>823</vt:i4>
      </vt:variant>
      <vt:variant>
        <vt:i4>0</vt:i4>
      </vt:variant>
      <vt:variant>
        <vt:i4>5</vt:i4>
      </vt:variant>
      <vt:variant>
        <vt:lpwstr/>
      </vt:variant>
      <vt:variant>
        <vt:lpwstr>_Toc464722872</vt:lpwstr>
      </vt:variant>
      <vt:variant>
        <vt:i4>1245242</vt:i4>
      </vt:variant>
      <vt:variant>
        <vt:i4>817</vt:i4>
      </vt:variant>
      <vt:variant>
        <vt:i4>0</vt:i4>
      </vt:variant>
      <vt:variant>
        <vt:i4>5</vt:i4>
      </vt:variant>
      <vt:variant>
        <vt:lpwstr/>
      </vt:variant>
      <vt:variant>
        <vt:lpwstr>_Toc464722871</vt:lpwstr>
      </vt:variant>
      <vt:variant>
        <vt:i4>1245242</vt:i4>
      </vt:variant>
      <vt:variant>
        <vt:i4>811</vt:i4>
      </vt:variant>
      <vt:variant>
        <vt:i4>0</vt:i4>
      </vt:variant>
      <vt:variant>
        <vt:i4>5</vt:i4>
      </vt:variant>
      <vt:variant>
        <vt:lpwstr/>
      </vt:variant>
      <vt:variant>
        <vt:lpwstr>_Toc464722870</vt:lpwstr>
      </vt:variant>
      <vt:variant>
        <vt:i4>1179706</vt:i4>
      </vt:variant>
      <vt:variant>
        <vt:i4>805</vt:i4>
      </vt:variant>
      <vt:variant>
        <vt:i4>0</vt:i4>
      </vt:variant>
      <vt:variant>
        <vt:i4>5</vt:i4>
      </vt:variant>
      <vt:variant>
        <vt:lpwstr/>
      </vt:variant>
      <vt:variant>
        <vt:lpwstr>_Toc464722869</vt:lpwstr>
      </vt:variant>
      <vt:variant>
        <vt:i4>1179706</vt:i4>
      </vt:variant>
      <vt:variant>
        <vt:i4>799</vt:i4>
      </vt:variant>
      <vt:variant>
        <vt:i4>0</vt:i4>
      </vt:variant>
      <vt:variant>
        <vt:i4>5</vt:i4>
      </vt:variant>
      <vt:variant>
        <vt:lpwstr/>
      </vt:variant>
      <vt:variant>
        <vt:lpwstr>_Toc464722868</vt:lpwstr>
      </vt:variant>
      <vt:variant>
        <vt:i4>1179706</vt:i4>
      </vt:variant>
      <vt:variant>
        <vt:i4>793</vt:i4>
      </vt:variant>
      <vt:variant>
        <vt:i4>0</vt:i4>
      </vt:variant>
      <vt:variant>
        <vt:i4>5</vt:i4>
      </vt:variant>
      <vt:variant>
        <vt:lpwstr/>
      </vt:variant>
      <vt:variant>
        <vt:lpwstr>_Toc464722867</vt:lpwstr>
      </vt:variant>
      <vt:variant>
        <vt:i4>1179706</vt:i4>
      </vt:variant>
      <vt:variant>
        <vt:i4>787</vt:i4>
      </vt:variant>
      <vt:variant>
        <vt:i4>0</vt:i4>
      </vt:variant>
      <vt:variant>
        <vt:i4>5</vt:i4>
      </vt:variant>
      <vt:variant>
        <vt:lpwstr/>
      </vt:variant>
      <vt:variant>
        <vt:lpwstr>_Toc464722866</vt:lpwstr>
      </vt:variant>
      <vt:variant>
        <vt:i4>1179706</vt:i4>
      </vt:variant>
      <vt:variant>
        <vt:i4>781</vt:i4>
      </vt:variant>
      <vt:variant>
        <vt:i4>0</vt:i4>
      </vt:variant>
      <vt:variant>
        <vt:i4>5</vt:i4>
      </vt:variant>
      <vt:variant>
        <vt:lpwstr/>
      </vt:variant>
      <vt:variant>
        <vt:lpwstr>_Toc464722865</vt:lpwstr>
      </vt:variant>
      <vt:variant>
        <vt:i4>2293761</vt:i4>
      </vt:variant>
      <vt:variant>
        <vt:i4>773</vt:i4>
      </vt:variant>
      <vt:variant>
        <vt:i4>0</vt:i4>
      </vt:variant>
      <vt:variant>
        <vt:i4>5</vt:i4>
      </vt:variant>
      <vt:variant>
        <vt:lpwstr/>
      </vt:variant>
      <vt:variant>
        <vt:lpwstr>_Toc6317606</vt:lpwstr>
      </vt:variant>
      <vt:variant>
        <vt:i4>2293761</vt:i4>
      </vt:variant>
      <vt:variant>
        <vt:i4>767</vt:i4>
      </vt:variant>
      <vt:variant>
        <vt:i4>0</vt:i4>
      </vt:variant>
      <vt:variant>
        <vt:i4>5</vt:i4>
      </vt:variant>
      <vt:variant>
        <vt:lpwstr/>
      </vt:variant>
      <vt:variant>
        <vt:lpwstr>_Toc6317605</vt:lpwstr>
      </vt:variant>
      <vt:variant>
        <vt:i4>2293761</vt:i4>
      </vt:variant>
      <vt:variant>
        <vt:i4>761</vt:i4>
      </vt:variant>
      <vt:variant>
        <vt:i4>0</vt:i4>
      </vt:variant>
      <vt:variant>
        <vt:i4>5</vt:i4>
      </vt:variant>
      <vt:variant>
        <vt:lpwstr/>
      </vt:variant>
      <vt:variant>
        <vt:lpwstr>_Toc6317604</vt:lpwstr>
      </vt:variant>
      <vt:variant>
        <vt:i4>2293761</vt:i4>
      </vt:variant>
      <vt:variant>
        <vt:i4>752</vt:i4>
      </vt:variant>
      <vt:variant>
        <vt:i4>0</vt:i4>
      </vt:variant>
      <vt:variant>
        <vt:i4>5</vt:i4>
      </vt:variant>
      <vt:variant>
        <vt:lpwstr/>
      </vt:variant>
      <vt:variant>
        <vt:lpwstr>_Toc6317602</vt:lpwstr>
      </vt:variant>
      <vt:variant>
        <vt:i4>2293761</vt:i4>
      </vt:variant>
      <vt:variant>
        <vt:i4>746</vt:i4>
      </vt:variant>
      <vt:variant>
        <vt:i4>0</vt:i4>
      </vt:variant>
      <vt:variant>
        <vt:i4>5</vt:i4>
      </vt:variant>
      <vt:variant>
        <vt:lpwstr/>
      </vt:variant>
      <vt:variant>
        <vt:lpwstr>_Toc6317601</vt:lpwstr>
      </vt:variant>
      <vt:variant>
        <vt:i4>2293761</vt:i4>
      </vt:variant>
      <vt:variant>
        <vt:i4>740</vt:i4>
      </vt:variant>
      <vt:variant>
        <vt:i4>0</vt:i4>
      </vt:variant>
      <vt:variant>
        <vt:i4>5</vt:i4>
      </vt:variant>
      <vt:variant>
        <vt:lpwstr/>
      </vt:variant>
      <vt:variant>
        <vt:lpwstr>_Toc6317600</vt:lpwstr>
      </vt:variant>
      <vt:variant>
        <vt:i4>2752514</vt:i4>
      </vt:variant>
      <vt:variant>
        <vt:i4>734</vt:i4>
      </vt:variant>
      <vt:variant>
        <vt:i4>0</vt:i4>
      </vt:variant>
      <vt:variant>
        <vt:i4>5</vt:i4>
      </vt:variant>
      <vt:variant>
        <vt:lpwstr/>
      </vt:variant>
      <vt:variant>
        <vt:lpwstr>_Toc6317599</vt:lpwstr>
      </vt:variant>
      <vt:variant>
        <vt:i4>2752514</vt:i4>
      </vt:variant>
      <vt:variant>
        <vt:i4>725</vt:i4>
      </vt:variant>
      <vt:variant>
        <vt:i4>0</vt:i4>
      </vt:variant>
      <vt:variant>
        <vt:i4>5</vt:i4>
      </vt:variant>
      <vt:variant>
        <vt:lpwstr/>
      </vt:variant>
      <vt:variant>
        <vt:lpwstr>_Toc6317597</vt:lpwstr>
      </vt:variant>
      <vt:variant>
        <vt:i4>2752514</vt:i4>
      </vt:variant>
      <vt:variant>
        <vt:i4>719</vt:i4>
      </vt:variant>
      <vt:variant>
        <vt:i4>0</vt:i4>
      </vt:variant>
      <vt:variant>
        <vt:i4>5</vt:i4>
      </vt:variant>
      <vt:variant>
        <vt:lpwstr/>
      </vt:variant>
      <vt:variant>
        <vt:lpwstr>_Toc6317596</vt:lpwstr>
      </vt:variant>
      <vt:variant>
        <vt:i4>2752514</vt:i4>
      </vt:variant>
      <vt:variant>
        <vt:i4>710</vt:i4>
      </vt:variant>
      <vt:variant>
        <vt:i4>0</vt:i4>
      </vt:variant>
      <vt:variant>
        <vt:i4>5</vt:i4>
      </vt:variant>
      <vt:variant>
        <vt:lpwstr/>
      </vt:variant>
      <vt:variant>
        <vt:lpwstr>_Toc6317594</vt:lpwstr>
      </vt:variant>
      <vt:variant>
        <vt:i4>2752514</vt:i4>
      </vt:variant>
      <vt:variant>
        <vt:i4>704</vt:i4>
      </vt:variant>
      <vt:variant>
        <vt:i4>0</vt:i4>
      </vt:variant>
      <vt:variant>
        <vt:i4>5</vt:i4>
      </vt:variant>
      <vt:variant>
        <vt:lpwstr/>
      </vt:variant>
      <vt:variant>
        <vt:lpwstr>_Toc6317593</vt:lpwstr>
      </vt:variant>
      <vt:variant>
        <vt:i4>2752514</vt:i4>
      </vt:variant>
      <vt:variant>
        <vt:i4>698</vt:i4>
      </vt:variant>
      <vt:variant>
        <vt:i4>0</vt:i4>
      </vt:variant>
      <vt:variant>
        <vt:i4>5</vt:i4>
      </vt:variant>
      <vt:variant>
        <vt:lpwstr/>
      </vt:variant>
      <vt:variant>
        <vt:lpwstr>_Toc6317592</vt:lpwstr>
      </vt:variant>
      <vt:variant>
        <vt:i4>2752514</vt:i4>
      </vt:variant>
      <vt:variant>
        <vt:i4>692</vt:i4>
      </vt:variant>
      <vt:variant>
        <vt:i4>0</vt:i4>
      </vt:variant>
      <vt:variant>
        <vt:i4>5</vt:i4>
      </vt:variant>
      <vt:variant>
        <vt:lpwstr/>
      </vt:variant>
      <vt:variant>
        <vt:lpwstr>_Toc6317591</vt:lpwstr>
      </vt:variant>
      <vt:variant>
        <vt:i4>2752514</vt:i4>
      </vt:variant>
      <vt:variant>
        <vt:i4>686</vt:i4>
      </vt:variant>
      <vt:variant>
        <vt:i4>0</vt:i4>
      </vt:variant>
      <vt:variant>
        <vt:i4>5</vt:i4>
      </vt:variant>
      <vt:variant>
        <vt:lpwstr/>
      </vt:variant>
      <vt:variant>
        <vt:lpwstr>_Toc6317590</vt:lpwstr>
      </vt:variant>
      <vt:variant>
        <vt:i4>2818050</vt:i4>
      </vt:variant>
      <vt:variant>
        <vt:i4>680</vt:i4>
      </vt:variant>
      <vt:variant>
        <vt:i4>0</vt:i4>
      </vt:variant>
      <vt:variant>
        <vt:i4>5</vt:i4>
      </vt:variant>
      <vt:variant>
        <vt:lpwstr/>
      </vt:variant>
      <vt:variant>
        <vt:lpwstr>_Toc6317589</vt:lpwstr>
      </vt:variant>
      <vt:variant>
        <vt:i4>2818050</vt:i4>
      </vt:variant>
      <vt:variant>
        <vt:i4>674</vt:i4>
      </vt:variant>
      <vt:variant>
        <vt:i4>0</vt:i4>
      </vt:variant>
      <vt:variant>
        <vt:i4>5</vt:i4>
      </vt:variant>
      <vt:variant>
        <vt:lpwstr/>
      </vt:variant>
      <vt:variant>
        <vt:lpwstr>_Toc6317588</vt:lpwstr>
      </vt:variant>
      <vt:variant>
        <vt:i4>2818050</vt:i4>
      </vt:variant>
      <vt:variant>
        <vt:i4>668</vt:i4>
      </vt:variant>
      <vt:variant>
        <vt:i4>0</vt:i4>
      </vt:variant>
      <vt:variant>
        <vt:i4>5</vt:i4>
      </vt:variant>
      <vt:variant>
        <vt:lpwstr/>
      </vt:variant>
      <vt:variant>
        <vt:lpwstr>_Toc6317587</vt:lpwstr>
      </vt:variant>
      <vt:variant>
        <vt:i4>2818050</vt:i4>
      </vt:variant>
      <vt:variant>
        <vt:i4>662</vt:i4>
      </vt:variant>
      <vt:variant>
        <vt:i4>0</vt:i4>
      </vt:variant>
      <vt:variant>
        <vt:i4>5</vt:i4>
      </vt:variant>
      <vt:variant>
        <vt:lpwstr/>
      </vt:variant>
      <vt:variant>
        <vt:lpwstr>_Toc6317586</vt:lpwstr>
      </vt:variant>
      <vt:variant>
        <vt:i4>2359296</vt:i4>
      </vt:variant>
      <vt:variant>
        <vt:i4>653</vt:i4>
      </vt:variant>
      <vt:variant>
        <vt:i4>0</vt:i4>
      </vt:variant>
      <vt:variant>
        <vt:i4>5</vt:i4>
      </vt:variant>
      <vt:variant>
        <vt:lpwstr/>
      </vt:variant>
      <vt:variant>
        <vt:lpwstr>_Toc6304645</vt:lpwstr>
      </vt:variant>
      <vt:variant>
        <vt:i4>2359296</vt:i4>
      </vt:variant>
      <vt:variant>
        <vt:i4>647</vt:i4>
      </vt:variant>
      <vt:variant>
        <vt:i4>0</vt:i4>
      </vt:variant>
      <vt:variant>
        <vt:i4>5</vt:i4>
      </vt:variant>
      <vt:variant>
        <vt:lpwstr/>
      </vt:variant>
      <vt:variant>
        <vt:lpwstr>_Toc6304644</vt:lpwstr>
      </vt:variant>
      <vt:variant>
        <vt:i4>2359296</vt:i4>
      </vt:variant>
      <vt:variant>
        <vt:i4>641</vt:i4>
      </vt:variant>
      <vt:variant>
        <vt:i4>0</vt:i4>
      </vt:variant>
      <vt:variant>
        <vt:i4>5</vt:i4>
      </vt:variant>
      <vt:variant>
        <vt:lpwstr/>
      </vt:variant>
      <vt:variant>
        <vt:lpwstr>_Toc6304643</vt:lpwstr>
      </vt:variant>
      <vt:variant>
        <vt:i4>2359296</vt:i4>
      </vt:variant>
      <vt:variant>
        <vt:i4>635</vt:i4>
      </vt:variant>
      <vt:variant>
        <vt:i4>0</vt:i4>
      </vt:variant>
      <vt:variant>
        <vt:i4>5</vt:i4>
      </vt:variant>
      <vt:variant>
        <vt:lpwstr/>
      </vt:variant>
      <vt:variant>
        <vt:lpwstr>_Toc6304642</vt:lpwstr>
      </vt:variant>
      <vt:variant>
        <vt:i4>2359296</vt:i4>
      </vt:variant>
      <vt:variant>
        <vt:i4>629</vt:i4>
      </vt:variant>
      <vt:variant>
        <vt:i4>0</vt:i4>
      </vt:variant>
      <vt:variant>
        <vt:i4>5</vt:i4>
      </vt:variant>
      <vt:variant>
        <vt:lpwstr/>
      </vt:variant>
      <vt:variant>
        <vt:lpwstr>_Toc6304641</vt:lpwstr>
      </vt:variant>
      <vt:variant>
        <vt:i4>2359296</vt:i4>
      </vt:variant>
      <vt:variant>
        <vt:i4>623</vt:i4>
      </vt:variant>
      <vt:variant>
        <vt:i4>0</vt:i4>
      </vt:variant>
      <vt:variant>
        <vt:i4>5</vt:i4>
      </vt:variant>
      <vt:variant>
        <vt:lpwstr/>
      </vt:variant>
      <vt:variant>
        <vt:lpwstr>_Toc6304640</vt:lpwstr>
      </vt:variant>
      <vt:variant>
        <vt:i4>2293760</vt:i4>
      </vt:variant>
      <vt:variant>
        <vt:i4>617</vt:i4>
      </vt:variant>
      <vt:variant>
        <vt:i4>0</vt:i4>
      </vt:variant>
      <vt:variant>
        <vt:i4>5</vt:i4>
      </vt:variant>
      <vt:variant>
        <vt:lpwstr/>
      </vt:variant>
      <vt:variant>
        <vt:lpwstr>_Toc6304639</vt:lpwstr>
      </vt:variant>
      <vt:variant>
        <vt:i4>2293760</vt:i4>
      </vt:variant>
      <vt:variant>
        <vt:i4>611</vt:i4>
      </vt:variant>
      <vt:variant>
        <vt:i4>0</vt:i4>
      </vt:variant>
      <vt:variant>
        <vt:i4>5</vt:i4>
      </vt:variant>
      <vt:variant>
        <vt:lpwstr/>
      </vt:variant>
      <vt:variant>
        <vt:lpwstr>_Toc6304638</vt:lpwstr>
      </vt:variant>
      <vt:variant>
        <vt:i4>2818050</vt:i4>
      </vt:variant>
      <vt:variant>
        <vt:i4>605</vt:i4>
      </vt:variant>
      <vt:variant>
        <vt:i4>0</vt:i4>
      </vt:variant>
      <vt:variant>
        <vt:i4>5</vt:i4>
      </vt:variant>
      <vt:variant>
        <vt:lpwstr/>
      </vt:variant>
      <vt:variant>
        <vt:lpwstr>_Toc6317584</vt:lpwstr>
      </vt:variant>
      <vt:variant>
        <vt:i4>2818050</vt:i4>
      </vt:variant>
      <vt:variant>
        <vt:i4>599</vt:i4>
      </vt:variant>
      <vt:variant>
        <vt:i4>0</vt:i4>
      </vt:variant>
      <vt:variant>
        <vt:i4>5</vt:i4>
      </vt:variant>
      <vt:variant>
        <vt:lpwstr/>
      </vt:variant>
      <vt:variant>
        <vt:lpwstr>_Toc6317583</vt:lpwstr>
      </vt:variant>
      <vt:variant>
        <vt:i4>2818050</vt:i4>
      </vt:variant>
      <vt:variant>
        <vt:i4>593</vt:i4>
      </vt:variant>
      <vt:variant>
        <vt:i4>0</vt:i4>
      </vt:variant>
      <vt:variant>
        <vt:i4>5</vt:i4>
      </vt:variant>
      <vt:variant>
        <vt:lpwstr/>
      </vt:variant>
      <vt:variant>
        <vt:lpwstr>_Toc6317582</vt:lpwstr>
      </vt:variant>
      <vt:variant>
        <vt:i4>2818050</vt:i4>
      </vt:variant>
      <vt:variant>
        <vt:i4>587</vt:i4>
      </vt:variant>
      <vt:variant>
        <vt:i4>0</vt:i4>
      </vt:variant>
      <vt:variant>
        <vt:i4>5</vt:i4>
      </vt:variant>
      <vt:variant>
        <vt:lpwstr/>
      </vt:variant>
      <vt:variant>
        <vt:lpwstr>_Toc6317581</vt:lpwstr>
      </vt:variant>
      <vt:variant>
        <vt:i4>2818050</vt:i4>
      </vt:variant>
      <vt:variant>
        <vt:i4>581</vt:i4>
      </vt:variant>
      <vt:variant>
        <vt:i4>0</vt:i4>
      </vt:variant>
      <vt:variant>
        <vt:i4>5</vt:i4>
      </vt:variant>
      <vt:variant>
        <vt:lpwstr/>
      </vt:variant>
      <vt:variant>
        <vt:lpwstr>_Toc6317580</vt:lpwstr>
      </vt:variant>
      <vt:variant>
        <vt:i4>2359298</vt:i4>
      </vt:variant>
      <vt:variant>
        <vt:i4>575</vt:i4>
      </vt:variant>
      <vt:variant>
        <vt:i4>0</vt:i4>
      </vt:variant>
      <vt:variant>
        <vt:i4>5</vt:i4>
      </vt:variant>
      <vt:variant>
        <vt:lpwstr/>
      </vt:variant>
      <vt:variant>
        <vt:lpwstr>_Toc6317579</vt:lpwstr>
      </vt:variant>
      <vt:variant>
        <vt:i4>2359298</vt:i4>
      </vt:variant>
      <vt:variant>
        <vt:i4>569</vt:i4>
      </vt:variant>
      <vt:variant>
        <vt:i4>0</vt:i4>
      </vt:variant>
      <vt:variant>
        <vt:i4>5</vt:i4>
      </vt:variant>
      <vt:variant>
        <vt:lpwstr/>
      </vt:variant>
      <vt:variant>
        <vt:lpwstr>_Toc6317578</vt:lpwstr>
      </vt:variant>
      <vt:variant>
        <vt:i4>3473444</vt:i4>
      </vt:variant>
      <vt:variant>
        <vt:i4>542</vt:i4>
      </vt:variant>
      <vt:variant>
        <vt:i4>0</vt:i4>
      </vt:variant>
      <vt:variant>
        <vt:i4>5</vt:i4>
      </vt:variant>
      <vt:variant>
        <vt:lpwstr>http://www.treasury.gov.za/</vt:lpwstr>
      </vt:variant>
      <vt:variant>
        <vt:lpwstr/>
      </vt:variant>
      <vt:variant>
        <vt:i4>3473444</vt:i4>
      </vt:variant>
      <vt:variant>
        <vt:i4>533</vt:i4>
      </vt:variant>
      <vt:variant>
        <vt:i4>0</vt:i4>
      </vt:variant>
      <vt:variant>
        <vt:i4>5</vt:i4>
      </vt:variant>
      <vt:variant>
        <vt:lpwstr>http://www.treasury.gov.za/</vt:lpwstr>
      </vt:variant>
      <vt:variant>
        <vt:lpwstr/>
      </vt:variant>
      <vt:variant>
        <vt:i4>5701718</vt:i4>
      </vt:variant>
      <vt:variant>
        <vt:i4>530</vt:i4>
      </vt:variant>
      <vt:variant>
        <vt:i4>0</vt:i4>
      </vt:variant>
      <vt:variant>
        <vt:i4>5</vt:i4>
      </vt:variant>
      <vt:variant>
        <vt:lpwstr>http://www.thdti.gov.za/industrial development/ip.jsp</vt:lpwstr>
      </vt:variant>
      <vt:variant>
        <vt:lpwstr/>
      </vt:variant>
      <vt:variant>
        <vt:i4>1769489</vt:i4>
      </vt:variant>
      <vt:variant>
        <vt:i4>527</vt:i4>
      </vt:variant>
      <vt:variant>
        <vt:i4>0</vt:i4>
      </vt:variant>
      <vt:variant>
        <vt:i4>5</vt:i4>
      </vt:variant>
      <vt:variant>
        <vt:lpwstr>http://www.reservebank.co.za/</vt:lpwstr>
      </vt:variant>
      <vt:variant>
        <vt:lpwstr/>
      </vt:variant>
      <vt:variant>
        <vt:i4>2359337</vt:i4>
      </vt:variant>
      <vt:variant>
        <vt:i4>492</vt:i4>
      </vt:variant>
      <vt:variant>
        <vt:i4>0</vt:i4>
      </vt:variant>
      <vt:variant>
        <vt:i4>5</vt:i4>
      </vt:variant>
      <vt:variant>
        <vt:lpwstr>http://www.sars.gov.za/</vt:lpwstr>
      </vt:variant>
      <vt:variant>
        <vt:lpwstr/>
      </vt:variant>
      <vt:variant>
        <vt:i4>2293761</vt:i4>
      </vt:variant>
      <vt:variant>
        <vt:i4>461</vt:i4>
      </vt:variant>
      <vt:variant>
        <vt:i4>0</vt:i4>
      </vt:variant>
      <vt:variant>
        <vt:i4>5</vt:i4>
      </vt:variant>
      <vt:variant>
        <vt:lpwstr/>
      </vt:variant>
      <vt:variant>
        <vt:lpwstr>_Toc6317606</vt:lpwstr>
      </vt:variant>
      <vt:variant>
        <vt:i4>2293761</vt:i4>
      </vt:variant>
      <vt:variant>
        <vt:i4>455</vt:i4>
      </vt:variant>
      <vt:variant>
        <vt:i4>0</vt:i4>
      </vt:variant>
      <vt:variant>
        <vt:i4>5</vt:i4>
      </vt:variant>
      <vt:variant>
        <vt:lpwstr/>
      </vt:variant>
      <vt:variant>
        <vt:lpwstr>_Toc6317605</vt:lpwstr>
      </vt:variant>
      <vt:variant>
        <vt:i4>2293761</vt:i4>
      </vt:variant>
      <vt:variant>
        <vt:i4>449</vt:i4>
      </vt:variant>
      <vt:variant>
        <vt:i4>0</vt:i4>
      </vt:variant>
      <vt:variant>
        <vt:i4>5</vt:i4>
      </vt:variant>
      <vt:variant>
        <vt:lpwstr/>
      </vt:variant>
      <vt:variant>
        <vt:lpwstr>_Toc6317604</vt:lpwstr>
      </vt:variant>
      <vt:variant>
        <vt:i4>2293761</vt:i4>
      </vt:variant>
      <vt:variant>
        <vt:i4>443</vt:i4>
      </vt:variant>
      <vt:variant>
        <vt:i4>0</vt:i4>
      </vt:variant>
      <vt:variant>
        <vt:i4>5</vt:i4>
      </vt:variant>
      <vt:variant>
        <vt:lpwstr/>
      </vt:variant>
      <vt:variant>
        <vt:lpwstr>_Toc6317603</vt:lpwstr>
      </vt:variant>
      <vt:variant>
        <vt:i4>2293761</vt:i4>
      </vt:variant>
      <vt:variant>
        <vt:i4>437</vt:i4>
      </vt:variant>
      <vt:variant>
        <vt:i4>0</vt:i4>
      </vt:variant>
      <vt:variant>
        <vt:i4>5</vt:i4>
      </vt:variant>
      <vt:variant>
        <vt:lpwstr/>
      </vt:variant>
      <vt:variant>
        <vt:lpwstr>_Toc6317602</vt:lpwstr>
      </vt:variant>
      <vt:variant>
        <vt:i4>2293761</vt:i4>
      </vt:variant>
      <vt:variant>
        <vt:i4>431</vt:i4>
      </vt:variant>
      <vt:variant>
        <vt:i4>0</vt:i4>
      </vt:variant>
      <vt:variant>
        <vt:i4>5</vt:i4>
      </vt:variant>
      <vt:variant>
        <vt:lpwstr/>
      </vt:variant>
      <vt:variant>
        <vt:lpwstr>_Toc6317601</vt:lpwstr>
      </vt:variant>
      <vt:variant>
        <vt:i4>2293761</vt:i4>
      </vt:variant>
      <vt:variant>
        <vt:i4>425</vt:i4>
      </vt:variant>
      <vt:variant>
        <vt:i4>0</vt:i4>
      </vt:variant>
      <vt:variant>
        <vt:i4>5</vt:i4>
      </vt:variant>
      <vt:variant>
        <vt:lpwstr/>
      </vt:variant>
      <vt:variant>
        <vt:lpwstr>_Toc6317600</vt:lpwstr>
      </vt:variant>
      <vt:variant>
        <vt:i4>2752514</vt:i4>
      </vt:variant>
      <vt:variant>
        <vt:i4>419</vt:i4>
      </vt:variant>
      <vt:variant>
        <vt:i4>0</vt:i4>
      </vt:variant>
      <vt:variant>
        <vt:i4>5</vt:i4>
      </vt:variant>
      <vt:variant>
        <vt:lpwstr/>
      </vt:variant>
      <vt:variant>
        <vt:lpwstr>_Toc6317599</vt:lpwstr>
      </vt:variant>
      <vt:variant>
        <vt:i4>2752514</vt:i4>
      </vt:variant>
      <vt:variant>
        <vt:i4>413</vt:i4>
      </vt:variant>
      <vt:variant>
        <vt:i4>0</vt:i4>
      </vt:variant>
      <vt:variant>
        <vt:i4>5</vt:i4>
      </vt:variant>
      <vt:variant>
        <vt:lpwstr/>
      </vt:variant>
      <vt:variant>
        <vt:lpwstr>_Toc6317598</vt:lpwstr>
      </vt:variant>
      <vt:variant>
        <vt:i4>2752514</vt:i4>
      </vt:variant>
      <vt:variant>
        <vt:i4>407</vt:i4>
      </vt:variant>
      <vt:variant>
        <vt:i4>0</vt:i4>
      </vt:variant>
      <vt:variant>
        <vt:i4>5</vt:i4>
      </vt:variant>
      <vt:variant>
        <vt:lpwstr/>
      </vt:variant>
      <vt:variant>
        <vt:lpwstr>_Toc6317597</vt:lpwstr>
      </vt:variant>
      <vt:variant>
        <vt:i4>2752514</vt:i4>
      </vt:variant>
      <vt:variant>
        <vt:i4>401</vt:i4>
      </vt:variant>
      <vt:variant>
        <vt:i4>0</vt:i4>
      </vt:variant>
      <vt:variant>
        <vt:i4>5</vt:i4>
      </vt:variant>
      <vt:variant>
        <vt:lpwstr/>
      </vt:variant>
      <vt:variant>
        <vt:lpwstr>_Toc6317596</vt:lpwstr>
      </vt:variant>
      <vt:variant>
        <vt:i4>2752514</vt:i4>
      </vt:variant>
      <vt:variant>
        <vt:i4>395</vt:i4>
      </vt:variant>
      <vt:variant>
        <vt:i4>0</vt:i4>
      </vt:variant>
      <vt:variant>
        <vt:i4>5</vt:i4>
      </vt:variant>
      <vt:variant>
        <vt:lpwstr/>
      </vt:variant>
      <vt:variant>
        <vt:lpwstr>_Toc6317595</vt:lpwstr>
      </vt:variant>
      <vt:variant>
        <vt:i4>2752514</vt:i4>
      </vt:variant>
      <vt:variant>
        <vt:i4>389</vt:i4>
      </vt:variant>
      <vt:variant>
        <vt:i4>0</vt:i4>
      </vt:variant>
      <vt:variant>
        <vt:i4>5</vt:i4>
      </vt:variant>
      <vt:variant>
        <vt:lpwstr/>
      </vt:variant>
      <vt:variant>
        <vt:lpwstr>_Toc6317594</vt:lpwstr>
      </vt:variant>
      <vt:variant>
        <vt:i4>2752514</vt:i4>
      </vt:variant>
      <vt:variant>
        <vt:i4>383</vt:i4>
      </vt:variant>
      <vt:variant>
        <vt:i4>0</vt:i4>
      </vt:variant>
      <vt:variant>
        <vt:i4>5</vt:i4>
      </vt:variant>
      <vt:variant>
        <vt:lpwstr/>
      </vt:variant>
      <vt:variant>
        <vt:lpwstr>_Toc6317593</vt:lpwstr>
      </vt:variant>
      <vt:variant>
        <vt:i4>2752514</vt:i4>
      </vt:variant>
      <vt:variant>
        <vt:i4>377</vt:i4>
      </vt:variant>
      <vt:variant>
        <vt:i4>0</vt:i4>
      </vt:variant>
      <vt:variant>
        <vt:i4>5</vt:i4>
      </vt:variant>
      <vt:variant>
        <vt:lpwstr/>
      </vt:variant>
      <vt:variant>
        <vt:lpwstr>_Toc6317592</vt:lpwstr>
      </vt:variant>
      <vt:variant>
        <vt:i4>2752514</vt:i4>
      </vt:variant>
      <vt:variant>
        <vt:i4>371</vt:i4>
      </vt:variant>
      <vt:variant>
        <vt:i4>0</vt:i4>
      </vt:variant>
      <vt:variant>
        <vt:i4>5</vt:i4>
      </vt:variant>
      <vt:variant>
        <vt:lpwstr/>
      </vt:variant>
      <vt:variant>
        <vt:lpwstr>_Toc6317591</vt:lpwstr>
      </vt:variant>
      <vt:variant>
        <vt:i4>2752514</vt:i4>
      </vt:variant>
      <vt:variant>
        <vt:i4>365</vt:i4>
      </vt:variant>
      <vt:variant>
        <vt:i4>0</vt:i4>
      </vt:variant>
      <vt:variant>
        <vt:i4>5</vt:i4>
      </vt:variant>
      <vt:variant>
        <vt:lpwstr/>
      </vt:variant>
      <vt:variant>
        <vt:lpwstr>_Toc6317590</vt:lpwstr>
      </vt:variant>
      <vt:variant>
        <vt:i4>2818050</vt:i4>
      </vt:variant>
      <vt:variant>
        <vt:i4>359</vt:i4>
      </vt:variant>
      <vt:variant>
        <vt:i4>0</vt:i4>
      </vt:variant>
      <vt:variant>
        <vt:i4>5</vt:i4>
      </vt:variant>
      <vt:variant>
        <vt:lpwstr/>
      </vt:variant>
      <vt:variant>
        <vt:lpwstr>_Toc6317589</vt:lpwstr>
      </vt:variant>
      <vt:variant>
        <vt:i4>2818050</vt:i4>
      </vt:variant>
      <vt:variant>
        <vt:i4>353</vt:i4>
      </vt:variant>
      <vt:variant>
        <vt:i4>0</vt:i4>
      </vt:variant>
      <vt:variant>
        <vt:i4>5</vt:i4>
      </vt:variant>
      <vt:variant>
        <vt:lpwstr/>
      </vt:variant>
      <vt:variant>
        <vt:lpwstr>_Toc6317588</vt:lpwstr>
      </vt:variant>
      <vt:variant>
        <vt:i4>2818050</vt:i4>
      </vt:variant>
      <vt:variant>
        <vt:i4>347</vt:i4>
      </vt:variant>
      <vt:variant>
        <vt:i4>0</vt:i4>
      </vt:variant>
      <vt:variant>
        <vt:i4>5</vt:i4>
      </vt:variant>
      <vt:variant>
        <vt:lpwstr/>
      </vt:variant>
      <vt:variant>
        <vt:lpwstr>_Toc6317587</vt:lpwstr>
      </vt:variant>
      <vt:variant>
        <vt:i4>2818050</vt:i4>
      </vt:variant>
      <vt:variant>
        <vt:i4>341</vt:i4>
      </vt:variant>
      <vt:variant>
        <vt:i4>0</vt:i4>
      </vt:variant>
      <vt:variant>
        <vt:i4>5</vt:i4>
      </vt:variant>
      <vt:variant>
        <vt:lpwstr/>
      </vt:variant>
      <vt:variant>
        <vt:lpwstr>_Toc6317586</vt:lpwstr>
      </vt:variant>
      <vt:variant>
        <vt:i4>2818050</vt:i4>
      </vt:variant>
      <vt:variant>
        <vt:i4>335</vt:i4>
      </vt:variant>
      <vt:variant>
        <vt:i4>0</vt:i4>
      </vt:variant>
      <vt:variant>
        <vt:i4>5</vt:i4>
      </vt:variant>
      <vt:variant>
        <vt:lpwstr/>
      </vt:variant>
      <vt:variant>
        <vt:lpwstr>_Toc6317585</vt:lpwstr>
      </vt:variant>
      <vt:variant>
        <vt:i4>2359296</vt:i4>
      </vt:variant>
      <vt:variant>
        <vt:i4>329</vt:i4>
      </vt:variant>
      <vt:variant>
        <vt:i4>0</vt:i4>
      </vt:variant>
      <vt:variant>
        <vt:i4>5</vt:i4>
      </vt:variant>
      <vt:variant>
        <vt:lpwstr/>
      </vt:variant>
      <vt:variant>
        <vt:lpwstr>_Toc6304645</vt:lpwstr>
      </vt:variant>
      <vt:variant>
        <vt:i4>2359296</vt:i4>
      </vt:variant>
      <vt:variant>
        <vt:i4>323</vt:i4>
      </vt:variant>
      <vt:variant>
        <vt:i4>0</vt:i4>
      </vt:variant>
      <vt:variant>
        <vt:i4>5</vt:i4>
      </vt:variant>
      <vt:variant>
        <vt:lpwstr/>
      </vt:variant>
      <vt:variant>
        <vt:lpwstr>_Toc6304644</vt:lpwstr>
      </vt:variant>
      <vt:variant>
        <vt:i4>2359296</vt:i4>
      </vt:variant>
      <vt:variant>
        <vt:i4>317</vt:i4>
      </vt:variant>
      <vt:variant>
        <vt:i4>0</vt:i4>
      </vt:variant>
      <vt:variant>
        <vt:i4>5</vt:i4>
      </vt:variant>
      <vt:variant>
        <vt:lpwstr/>
      </vt:variant>
      <vt:variant>
        <vt:lpwstr>_Toc6304643</vt:lpwstr>
      </vt:variant>
      <vt:variant>
        <vt:i4>2359296</vt:i4>
      </vt:variant>
      <vt:variant>
        <vt:i4>311</vt:i4>
      </vt:variant>
      <vt:variant>
        <vt:i4>0</vt:i4>
      </vt:variant>
      <vt:variant>
        <vt:i4>5</vt:i4>
      </vt:variant>
      <vt:variant>
        <vt:lpwstr/>
      </vt:variant>
      <vt:variant>
        <vt:lpwstr>_Toc6304642</vt:lpwstr>
      </vt:variant>
      <vt:variant>
        <vt:i4>2359296</vt:i4>
      </vt:variant>
      <vt:variant>
        <vt:i4>305</vt:i4>
      </vt:variant>
      <vt:variant>
        <vt:i4>0</vt:i4>
      </vt:variant>
      <vt:variant>
        <vt:i4>5</vt:i4>
      </vt:variant>
      <vt:variant>
        <vt:lpwstr/>
      </vt:variant>
      <vt:variant>
        <vt:lpwstr>_Toc6304641</vt:lpwstr>
      </vt:variant>
      <vt:variant>
        <vt:i4>2359296</vt:i4>
      </vt:variant>
      <vt:variant>
        <vt:i4>299</vt:i4>
      </vt:variant>
      <vt:variant>
        <vt:i4>0</vt:i4>
      </vt:variant>
      <vt:variant>
        <vt:i4>5</vt:i4>
      </vt:variant>
      <vt:variant>
        <vt:lpwstr/>
      </vt:variant>
      <vt:variant>
        <vt:lpwstr>_Toc6304640</vt:lpwstr>
      </vt:variant>
      <vt:variant>
        <vt:i4>2293760</vt:i4>
      </vt:variant>
      <vt:variant>
        <vt:i4>293</vt:i4>
      </vt:variant>
      <vt:variant>
        <vt:i4>0</vt:i4>
      </vt:variant>
      <vt:variant>
        <vt:i4>5</vt:i4>
      </vt:variant>
      <vt:variant>
        <vt:lpwstr/>
      </vt:variant>
      <vt:variant>
        <vt:lpwstr>_Toc6304639</vt:lpwstr>
      </vt:variant>
      <vt:variant>
        <vt:i4>2293760</vt:i4>
      </vt:variant>
      <vt:variant>
        <vt:i4>287</vt:i4>
      </vt:variant>
      <vt:variant>
        <vt:i4>0</vt:i4>
      </vt:variant>
      <vt:variant>
        <vt:i4>5</vt:i4>
      </vt:variant>
      <vt:variant>
        <vt:lpwstr/>
      </vt:variant>
      <vt:variant>
        <vt:lpwstr>_Toc6304638</vt:lpwstr>
      </vt:variant>
      <vt:variant>
        <vt:i4>2818050</vt:i4>
      </vt:variant>
      <vt:variant>
        <vt:i4>281</vt:i4>
      </vt:variant>
      <vt:variant>
        <vt:i4>0</vt:i4>
      </vt:variant>
      <vt:variant>
        <vt:i4>5</vt:i4>
      </vt:variant>
      <vt:variant>
        <vt:lpwstr/>
      </vt:variant>
      <vt:variant>
        <vt:lpwstr>_Toc6317584</vt:lpwstr>
      </vt:variant>
      <vt:variant>
        <vt:i4>2818050</vt:i4>
      </vt:variant>
      <vt:variant>
        <vt:i4>275</vt:i4>
      </vt:variant>
      <vt:variant>
        <vt:i4>0</vt:i4>
      </vt:variant>
      <vt:variant>
        <vt:i4>5</vt:i4>
      </vt:variant>
      <vt:variant>
        <vt:lpwstr/>
      </vt:variant>
      <vt:variant>
        <vt:lpwstr>_Toc6317583</vt:lpwstr>
      </vt:variant>
      <vt:variant>
        <vt:i4>2818050</vt:i4>
      </vt:variant>
      <vt:variant>
        <vt:i4>269</vt:i4>
      </vt:variant>
      <vt:variant>
        <vt:i4>0</vt:i4>
      </vt:variant>
      <vt:variant>
        <vt:i4>5</vt:i4>
      </vt:variant>
      <vt:variant>
        <vt:lpwstr/>
      </vt:variant>
      <vt:variant>
        <vt:lpwstr>_Toc6317582</vt:lpwstr>
      </vt:variant>
      <vt:variant>
        <vt:i4>2818050</vt:i4>
      </vt:variant>
      <vt:variant>
        <vt:i4>263</vt:i4>
      </vt:variant>
      <vt:variant>
        <vt:i4>0</vt:i4>
      </vt:variant>
      <vt:variant>
        <vt:i4>5</vt:i4>
      </vt:variant>
      <vt:variant>
        <vt:lpwstr/>
      </vt:variant>
      <vt:variant>
        <vt:lpwstr>_Toc6317581</vt:lpwstr>
      </vt:variant>
      <vt:variant>
        <vt:i4>2818050</vt:i4>
      </vt:variant>
      <vt:variant>
        <vt:i4>257</vt:i4>
      </vt:variant>
      <vt:variant>
        <vt:i4>0</vt:i4>
      </vt:variant>
      <vt:variant>
        <vt:i4>5</vt:i4>
      </vt:variant>
      <vt:variant>
        <vt:lpwstr/>
      </vt:variant>
      <vt:variant>
        <vt:lpwstr>_Toc6317580</vt:lpwstr>
      </vt:variant>
      <vt:variant>
        <vt:i4>2359298</vt:i4>
      </vt:variant>
      <vt:variant>
        <vt:i4>251</vt:i4>
      </vt:variant>
      <vt:variant>
        <vt:i4>0</vt:i4>
      </vt:variant>
      <vt:variant>
        <vt:i4>5</vt:i4>
      </vt:variant>
      <vt:variant>
        <vt:lpwstr/>
      </vt:variant>
      <vt:variant>
        <vt:lpwstr>_Toc6317579</vt:lpwstr>
      </vt:variant>
      <vt:variant>
        <vt:i4>2359298</vt:i4>
      </vt:variant>
      <vt:variant>
        <vt:i4>245</vt:i4>
      </vt:variant>
      <vt:variant>
        <vt:i4>0</vt:i4>
      </vt:variant>
      <vt:variant>
        <vt:i4>5</vt:i4>
      </vt:variant>
      <vt:variant>
        <vt:lpwstr/>
      </vt:variant>
      <vt:variant>
        <vt:lpwstr>_Toc6317578</vt:lpwstr>
      </vt:variant>
      <vt:variant>
        <vt:i4>2359298</vt:i4>
      </vt:variant>
      <vt:variant>
        <vt:i4>239</vt:i4>
      </vt:variant>
      <vt:variant>
        <vt:i4>0</vt:i4>
      </vt:variant>
      <vt:variant>
        <vt:i4>5</vt:i4>
      </vt:variant>
      <vt:variant>
        <vt:lpwstr/>
      </vt:variant>
      <vt:variant>
        <vt:lpwstr>_Toc6317577</vt:lpwstr>
      </vt:variant>
      <vt:variant>
        <vt:i4>2359298</vt:i4>
      </vt:variant>
      <vt:variant>
        <vt:i4>233</vt:i4>
      </vt:variant>
      <vt:variant>
        <vt:i4>0</vt:i4>
      </vt:variant>
      <vt:variant>
        <vt:i4>5</vt:i4>
      </vt:variant>
      <vt:variant>
        <vt:lpwstr/>
      </vt:variant>
      <vt:variant>
        <vt:lpwstr>_Toc6317576</vt:lpwstr>
      </vt:variant>
      <vt:variant>
        <vt:i4>2359298</vt:i4>
      </vt:variant>
      <vt:variant>
        <vt:i4>227</vt:i4>
      </vt:variant>
      <vt:variant>
        <vt:i4>0</vt:i4>
      </vt:variant>
      <vt:variant>
        <vt:i4>5</vt:i4>
      </vt:variant>
      <vt:variant>
        <vt:lpwstr/>
      </vt:variant>
      <vt:variant>
        <vt:lpwstr>_Toc6317575</vt:lpwstr>
      </vt:variant>
      <vt:variant>
        <vt:i4>2359298</vt:i4>
      </vt:variant>
      <vt:variant>
        <vt:i4>221</vt:i4>
      </vt:variant>
      <vt:variant>
        <vt:i4>0</vt:i4>
      </vt:variant>
      <vt:variant>
        <vt:i4>5</vt:i4>
      </vt:variant>
      <vt:variant>
        <vt:lpwstr/>
      </vt:variant>
      <vt:variant>
        <vt:lpwstr>_Toc6317574</vt:lpwstr>
      </vt:variant>
      <vt:variant>
        <vt:i4>2359298</vt:i4>
      </vt:variant>
      <vt:variant>
        <vt:i4>215</vt:i4>
      </vt:variant>
      <vt:variant>
        <vt:i4>0</vt:i4>
      </vt:variant>
      <vt:variant>
        <vt:i4>5</vt:i4>
      </vt:variant>
      <vt:variant>
        <vt:lpwstr/>
      </vt:variant>
      <vt:variant>
        <vt:lpwstr>_Toc6317573</vt:lpwstr>
      </vt:variant>
      <vt:variant>
        <vt:i4>2359298</vt:i4>
      </vt:variant>
      <vt:variant>
        <vt:i4>209</vt:i4>
      </vt:variant>
      <vt:variant>
        <vt:i4>0</vt:i4>
      </vt:variant>
      <vt:variant>
        <vt:i4>5</vt:i4>
      </vt:variant>
      <vt:variant>
        <vt:lpwstr/>
      </vt:variant>
      <vt:variant>
        <vt:lpwstr>_Toc6317572</vt:lpwstr>
      </vt:variant>
      <vt:variant>
        <vt:i4>2359298</vt:i4>
      </vt:variant>
      <vt:variant>
        <vt:i4>203</vt:i4>
      </vt:variant>
      <vt:variant>
        <vt:i4>0</vt:i4>
      </vt:variant>
      <vt:variant>
        <vt:i4>5</vt:i4>
      </vt:variant>
      <vt:variant>
        <vt:lpwstr/>
      </vt:variant>
      <vt:variant>
        <vt:lpwstr>_Toc6317571</vt:lpwstr>
      </vt:variant>
      <vt:variant>
        <vt:i4>2359298</vt:i4>
      </vt:variant>
      <vt:variant>
        <vt:i4>197</vt:i4>
      </vt:variant>
      <vt:variant>
        <vt:i4>0</vt:i4>
      </vt:variant>
      <vt:variant>
        <vt:i4>5</vt:i4>
      </vt:variant>
      <vt:variant>
        <vt:lpwstr/>
      </vt:variant>
      <vt:variant>
        <vt:lpwstr>_Toc6317570</vt:lpwstr>
      </vt:variant>
      <vt:variant>
        <vt:i4>2424834</vt:i4>
      </vt:variant>
      <vt:variant>
        <vt:i4>191</vt:i4>
      </vt:variant>
      <vt:variant>
        <vt:i4>0</vt:i4>
      </vt:variant>
      <vt:variant>
        <vt:i4>5</vt:i4>
      </vt:variant>
      <vt:variant>
        <vt:lpwstr/>
      </vt:variant>
      <vt:variant>
        <vt:lpwstr>_Toc6317569</vt:lpwstr>
      </vt:variant>
      <vt:variant>
        <vt:i4>2424834</vt:i4>
      </vt:variant>
      <vt:variant>
        <vt:i4>185</vt:i4>
      </vt:variant>
      <vt:variant>
        <vt:i4>0</vt:i4>
      </vt:variant>
      <vt:variant>
        <vt:i4>5</vt:i4>
      </vt:variant>
      <vt:variant>
        <vt:lpwstr/>
      </vt:variant>
      <vt:variant>
        <vt:lpwstr>_Toc6317568</vt:lpwstr>
      </vt:variant>
      <vt:variant>
        <vt:i4>2424834</vt:i4>
      </vt:variant>
      <vt:variant>
        <vt:i4>179</vt:i4>
      </vt:variant>
      <vt:variant>
        <vt:i4>0</vt:i4>
      </vt:variant>
      <vt:variant>
        <vt:i4>5</vt:i4>
      </vt:variant>
      <vt:variant>
        <vt:lpwstr/>
      </vt:variant>
      <vt:variant>
        <vt:lpwstr>_Toc6317567</vt:lpwstr>
      </vt:variant>
      <vt:variant>
        <vt:i4>2424834</vt:i4>
      </vt:variant>
      <vt:variant>
        <vt:i4>173</vt:i4>
      </vt:variant>
      <vt:variant>
        <vt:i4>0</vt:i4>
      </vt:variant>
      <vt:variant>
        <vt:i4>5</vt:i4>
      </vt:variant>
      <vt:variant>
        <vt:lpwstr/>
      </vt:variant>
      <vt:variant>
        <vt:lpwstr>_Toc6317566</vt:lpwstr>
      </vt:variant>
      <vt:variant>
        <vt:i4>2424834</vt:i4>
      </vt:variant>
      <vt:variant>
        <vt:i4>167</vt:i4>
      </vt:variant>
      <vt:variant>
        <vt:i4>0</vt:i4>
      </vt:variant>
      <vt:variant>
        <vt:i4>5</vt:i4>
      </vt:variant>
      <vt:variant>
        <vt:lpwstr/>
      </vt:variant>
      <vt:variant>
        <vt:lpwstr>_Toc6317565</vt:lpwstr>
      </vt:variant>
      <vt:variant>
        <vt:i4>2424834</vt:i4>
      </vt:variant>
      <vt:variant>
        <vt:i4>161</vt:i4>
      </vt:variant>
      <vt:variant>
        <vt:i4>0</vt:i4>
      </vt:variant>
      <vt:variant>
        <vt:i4>5</vt:i4>
      </vt:variant>
      <vt:variant>
        <vt:lpwstr/>
      </vt:variant>
      <vt:variant>
        <vt:lpwstr>_Toc6317564</vt:lpwstr>
      </vt:variant>
      <vt:variant>
        <vt:i4>2424834</vt:i4>
      </vt:variant>
      <vt:variant>
        <vt:i4>155</vt:i4>
      </vt:variant>
      <vt:variant>
        <vt:i4>0</vt:i4>
      </vt:variant>
      <vt:variant>
        <vt:i4>5</vt:i4>
      </vt:variant>
      <vt:variant>
        <vt:lpwstr/>
      </vt:variant>
      <vt:variant>
        <vt:lpwstr>_Toc6317563</vt:lpwstr>
      </vt:variant>
      <vt:variant>
        <vt:i4>2424834</vt:i4>
      </vt:variant>
      <vt:variant>
        <vt:i4>149</vt:i4>
      </vt:variant>
      <vt:variant>
        <vt:i4>0</vt:i4>
      </vt:variant>
      <vt:variant>
        <vt:i4>5</vt:i4>
      </vt:variant>
      <vt:variant>
        <vt:lpwstr/>
      </vt:variant>
      <vt:variant>
        <vt:lpwstr>_Toc6317562</vt:lpwstr>
      </vt:variant>
      <vt:variant>
        <vt:i4>2424834</vt:i4>
      </vt:variant>
      <vt:variant>
        <vt:i4>143</vt:i4>
      </vt:variant>
      <vt:variant>
        <vt:i4>0</vt:i4>
      </vt:variant>
      <vt:variant>
        <vt:i4>5</vt:i4>
      </vt:variant>
      <vt:variant>
        <vt:lpwstr/>
      </vt:variant>
      <vt:variant>
        <vt:lpwstr>_Toc6317561</vt:lpwstr>
      </vt:variant>
      <vt:variant>
        <vt:i4>2424834</vt:i4>
      </vt:variant>
      <vt:variant>
        <vt:i4>137</vt:i4>
      </vt:variant>
      <vt:variant>
        <vt:i4>0</vt:i4>
      </vt:variant>
      <vt:variant>
        <vt:i4>5</vt:i4>
      </vt:variant>
      <vt:variant>
        <vt:lpwstr/>
      </vt:variant>
      <vt:variant>
        <vt:lpwstr>_Toc6317560</vt:lpwstr>
      </vt:variant>
      <vt:variant>
        <vt:i4>2490370</vt:i4>
      </vt:variant>
      <vt:variant>
        <vt:i4>131</vt:i4>
      </vt:variant>
      <vt:variant>
        <vt:i4>0</vt:i4>
      </vt:variant>
      <vt:variant>
        <vt:i4>5</vt:i4>
      </vt:variant>
      <vt:variant>
        <vt:lpwstr/>
      </vt:variant>
      <vt:variant>
        <vt:lpwstr>_Toc6317559</vt:lpwstr>
      </vt:variant>
      <vt:variant>
        <vt:i4>2490370</vt:i4>
      </vt:variant>
      <vt:variant>
        <vt:i4>125</vt:i4>
      </vt:variant>
      <vt:variant>
        <vt:i4>0</vt:i4>
      </vt:variant>
      <vt:variant>
        <vt:i4>5</vt:i4>
      </vt:variant>
      <vt:variant>
        <vt:lpwstr/>
      </vt:variant>
      <vt:variant>
        <vt:lpwstr>_Toc6317558</vt:lpwstr>
      </vt:variant>
      <vt:variant>
        <vt:i4>2490370</vt:i4>
      </vt:variant>
      <vt:variant>
        <vt:i4>119</vt:i4>
      </vt:variant>
      <vt:variant>
        <vt:i4>0</vt:i4>
      </vt:variant>
      <vt:variant>
        <vt:i4>5</vt:i4>
      </vt:variant>
      <vt:variant>
        <vt:lpwstr/>
      </vt:variant>
      <vt:variant>
        <vt:lpwstr>_Toc6317557</vt:lpwstr>
      </vt:variant>
      <vt:variant>
        <vt:i4>2490370</vt:i4>
      </vt:variant>
      <vt:variant>
        <vt:i4>113</vt:i4>
      </vt:variant>
      <vt:variant>
        <vt:i4>0</vt:i4>
      </vt:variant>
      <vt:variant>
        <vt:i4>5</vt:i4>
      </vt:variant>
      <vt:variant>
        <vt:lpwstr/>
      </vt:variant>
      <vt:variant>
        <vt:lpwstr>_Toc6317556</vt:lpwstr>
      </vt:variant>
      <vt:variant>
        <vt:i4>2490370</vt:i4>
      </vt:variant>
      <vt:variant>
        <vt:i4>107</vt:i4>
      </vt:variant>
      <vt:variant>
        <vt:i4>0</vt:i4>
      </vt:variant>
      <vt:variant>
        <vt:i4>5</vt:i4>
      </vt:variant>
      <vt:variant>
        <vt:lpwstr/>
      </vt:variant>
      <vt:variant>
        <vt:lpwstr>_Toc6317555</vt:lpwstr>
      </vt:variant>
      <vt:variant>
        <vt:i4>2490370</vt:i4>
      </vt:variant>
      <vt:variant>
        <vt:i4>101</vt:i4>
      </vt:variant>
      <vt:variant>
        <vt:i4>0</vt:i4>
      </vt:variant>
      <vt:variant>
        <vt:i4>5</vt:i4>
      </vt:variant>
      <vt:variant>
        <vt:lpwstr/>
      </vt:variant>
      <vt:variant>
        <vt:lpwstr>_Toc6317554</vt:lpwstr>
      </vt:variant>
      <vt:variant>
        <vt:i4>2490370</vt:i4>
      </vt:variant>
      <vt:variant>
        <vt:i4>95</vt:i4>
      </vt:variant>
      <vt:variant>
        <vt:i4>0</vt:i4>
      </vt:variant>
      <vt:variant>
        <vt:i4>5</vt:i4>
      </vt:variant>
      <vt:variant>
        <vt:lpwstr/>
      </vt:variant>
      <vt:variant>
        <vt:lpwstr>_Toc6317553</vt:lpwstr>
      </vt:variant>
      <vt:variant>
        <vt:i4>2490370</vt:i4>
      </vt:variant>
      <vt:variant>
        <vt:i4>89</vt:i4>
      </vt:variant>
      <vt:variant>
        <vt:i4>0</vt:i4>
      </vt:variant>
      <vt:variant>
        <vt:i4>5</vt:i4>
      </vt:variant>
      <vt:variant>
        <vt:lpwstr/>
      </vt:variant>
      <vt:variant>
        <vt:lpwstr>_Toc6317552</vt:lpwstr>
      </vt:variant>
      <vt:variant>
        <vt:i4>2490370</vt:i4>
      </vt:variant>
      <vt:variant>
        <vt:i4>83</vt:i4>
      </vt:variant>
      <vt:variant>
        <vt:i4>0</vt:i4>
      </vt:variant>
      <vt:variant>
        <vt:i4>5</vt:i4>
      </vt:variant>
      <vt:variant>
        <vt:lpwstr/>
      </vt:variant>
      <vt:variant>
        <vt:lpwstr>_Toc6317551</vt:lpwstr>
      </vt:variant>
      <vt:variant>
        <vt:i4>2490370</vt:i4>
      </vt:variant>
      <vt:variant>
        <vt:i4>77</vt:i4>
      </vt:variant>
      <vt:variant>
        <vt:i4>0</vt:i4>
      </vt:variant>
      <vt:variant>
        <vt:i4>5</vt:i4>
      </vt:variant>
      <vt:variant>
        <vt:lpwstr/>
      </vt:variant>
      <vt:variant>
        <vt:lpwstr>_Toc6317550</vt:lpwstr>
      </vt:variant>
      <vt:variant>
        <vt:i4>2555906</vt:i4>
      </vt:variant>
      <vt:variant>
        <vt:i4>71</vt:i4>
      </vt:variant>
      <vt:variant>
        <vt:i4>0</vt:i4>
      </vt:variant>
      <vt:variant>
        <vt:i4>5</vt:i4>
      </vt:variant>
      <vt:variant>
        <vt:lpwstr/>
      </vt:variant>
      <vt:variant>
        <vt:lpwstr>_Toc6317549</vt:lpwstr>
      </vt:variant>
      <vt:variant>
        <vt:i4>2555906</vt:i4>
      </vt:variant>
      <vt:variant>
        <vt:i4>65</vt:i4>
      </vt:variant>
      <vt:variant>
        <vt:i4>0</vt:i4>
      </vt:variant>
      <vt:variant>
        <vt:i4>5</vt:i4>
      </vt:variant>
      <vt:variant>
        <vt:lpwstr/>
      </vt:variant>
      <vt:variant>
        <vt:lpwstr>_Toc6317548</vt:lpwstr>
      </vt:variant>
      <vt:variant>
        <vt:i4>2555906</vt:i4>
      </vt:variant>
      <vt:variant>
        <vt:i4>59</vt:i4>
      </vt:variant>
      <vt:variant>
        <vt:i4>0</vt:i4>
      </vt:variant>
      <vt:variant>
        <vt:i4>5</vt:i4>
      </vt:variant>
      <vt:variant>
        <vt:lpwstr/>
      </vt:variant>
      <vt:variant>
        <vt:lpwstr>_Toc6317547</vt:lpwstr>
      </vt:variant>
      <vt:variant>
        <vt:i4>2555906</vt:i4>
      </vt:variant>
      <vt:variant>
        <vt:i4>53</vt:i4>
      </vt:variant>
      <vt:variant>
        <vt:i4>0</vt:i4>
      </vt:variant>
      <vt:variant>
        <vt:i4>5</vt:i4>
      </vt:variant>
      <vt:variant>
        <vt:lpwstr/>
      </vt:variant>
      <vt:variant>
        <vt:lpwstr>_Toc6317546</vt:lpwstr>
      </vt:variant>
      <vt:variant>
        <vt:i4>2555906</vt:i4>
      </vt:variant>
      <vt:variant>
        <vt:i4>47</vt:i4>
      </vt:variant>
      <vt:variant>
        <vt:i4>0</vt:i4>
      </vt:variant>
      <vt:variant>
        <vt:i4>5</vt:i4>
      </vt:variant>
      <vt:variant>
        <vt:lpwstr/>
      </vt:variant>
      <vt:variant>
        <vt:lpwstr>_Toc6317545</vt:lpwstr>
      </vt:variant>
      <vt:variant>
        <vt:i4>2686977</vt:i4>
      </vt:variant>
      <vt:variant>
        <vt:i4>38</vt:i4>
      </vt:variant>
      <vt:variant>
        <vt:i4>0</vt:i4>
      </vt:variant>
      <vt:variant>
        <vt:i4>5</vt:i4>
      </vt:variant>
      <vt:variant>
        <vt:lpwstr/>
      </vt:variant>
      <vt:variant>
        <vt:lpwstr>_Toc3813355</vt:lpwstr>
      </vt:variant>
      <vt:variant>
        <vt:i4>2686977</vt:i4>
      </vt:variant>
      <vt:variant>
        <vt:i4>32</vt:i4>
      </vt:variant>
      <vt:variant>
        <vt:i4>0</vt:i4>
      </vt:variant>
      <vt:variant>
        <vt:i4>5</vt:i4>
      </vt:variant>
      <vt:variant>
        <vt:lpwstr/>
      </vt:variant>
      <vt:variant>
        <vt:lpwstr>_Toc3813354</vt:lpwstr>
      </vt:variant>
      <vt:variant>
        <vt:i4>2686977</vt:i4>
      </vt:variant>
      <vt:variant>
        <vt:i4>26</vt:i4>
      </vt:variant>
      <vt:variant>
        <vt:i4>0</vt:i4>
      </vt:variant>
      <vt:variant>
        <vt:i4>5</vt:i4>
      </vt:variant>
      <vt:variant>
        <vt:lpwstr/>
      </vt:variant>
      <vt:variant>
        <vt:lpwstr>_Toc3813353</vt:lpwstr>
      </vt:variant>
      <vt:variant>
        <vt:i4>2686977</vt:i4>
      </vt:variant>
      <vt:variant>
        <vt:i4>20</vt:i4>
      </vt:variant>
      <vt:variant>
        <vt:i4>0</vt:i4>
      </vt:variant>
      <vt:variant>
        <vt:i4>5</vt:i4>
      </vt:variant>
      <vt:variant>
        <vt:lpwstr/>
      </vt:variant>
      <vt:variant>
        <vt:lpwstr>_Toc3813352</vt:lpwstr>
      </vt:variant>
      <vt:variant>
        <vt:i4>2556017</vt:i4>
      </vt:variant>
      <vt:variant>
        <vt:i4>15</vt:i4>
      </vt:variant>
      <vt:variant>
        <vt:i4>0</vt:i4>
      </vt:variant>
      <vt:variant>
        <vt:i4>5</vt:i4>
      </vt:variant>
      <vt:variant>
        <vt:lpwstr>https://secure.csd.gov.za/</vt:lpwstr>
      </vt:variant>
      <vt:variant>
        <vt:lpwstr/>
      </vt:variant>
      <vt:variant>
        <vt:i4>721012</vt:i4>
      </vt:variant>
      <vt:variant>
        <vt:i4>12</vt:i4>
      </vt:variant>
      <vt:variant>
        <vt:i4>0</vt:i4>
      </vt:variant>
      <vt:variant>
        <vt:i4>5</vt:i4>
      </vt:variant>
      <vt:variant>
        <vt:lpwstr>mailto:senongp@makhuduthamaga.gov.za</vt:lpwstr>
      </vt:variant>
      <vt:variant>
        <vt:lpwstr/>
      </vt:variant>
      <vt:variant>
        <vt:i4>2949229</vt:i4>
      </vt:variant>
      <vt:variant>
        <vt:i4>9</vt:i4>
      </vt:variant>
      <vt:variant>
        <vt:i4>0</vt:i4>
      </vt:variant>
      <vt:variant>
        <vt:i4>5</vt:i4>
      </vt:variant>
      <vt:variant>
        <vt:lpwstr>http://www.onlinetender.co.za/</vt:lpwstr>
      </vt:variant>
      <vt:variant>
        <vt:lpwstr/>
      </vt:variant>
      <vt:variant>
        <vt:i4>1114160</vt:i4>
      </vt:variant>
      <vt:variant>
        <vt:i4>5</vt:i4>
      </vt:variant>
      <vt:variant>
        <vt:i4>0</vt:i4>
      </vt:variant>
      <vt:variant>
        <vt:i4>5</vt:i4>
      </vt:variant>
      <vt:variant>
        <vt:lpwstr/>
      </vt:variant>
      <vt:variant>
        <vt:lpwstr>_Toc208391348</vt:lpwstr>
      </vt:variant>
      <vt:variant>
        <vt:i4>721012</vt:i4>
      </vt:variant>
      <vt:variant>
        <vt:i4>0</vt:i4>
      </vt:variant>
      <vt:variant>
        <vt:i4>0</vt:i4>
      </vt:variant>
      <vt:variant>
        <vt:i4>5</vt:i4>
      </vt:variant>
      <vt:variant>
        <vt:lpwstr>mailto:senongp@makhuduthamaga.gov.za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3</dc:title>
  <dc:subject/>
  <dc:creator>Isabel Smit</dc:creator>
  <cp:keywords/>
  <dc:description/>
  <cp:lastModifiedBy>Khalabo Mothapo</cp:lastModifiedBy>
  <cp:revision>2</cp:revision>
  <cp:lastPrinted>2021-05-12T12:05:00Z</cp:lastPrinted>
  <dcterms:created xsi:type="dcterms:W3CDTF">2023-08-04T07:06:00Z</dcterms:created>
  <dcterms:modified xsi:type="dcterms:W3CDTF">2023-08-04T07:06:00Z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5f4e57086e02d70d20c72284b66deacdfe445f17698073dbb8fabc9020799193</vt:lpwstr>
  </property>
</Properties>
</file>