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p w14:paraId="1FAA78FF" w14:textId="77777777" w:rsidR="004564DF" w:rsidRDefault="004564DF" w:rsidP="001B7B1F">
      <w:pPr>
        <w:contextualSpacing/>
        <w:jc w:val="center"/>
        <w:rPr>
          <w:rFonts w:eastAsia="Calibri" w:cs="Arial"/>
          <w:sz w:val="22"/>
          <w:szCs w:val="22"/>
        </w:rPr>
      </w:pPr>
      <w:r w:rsidRPr="004564DF">
        <w:rPr>
          <w:rFonts w:eastAsia="Calibri" w:cs="Arial"/>
          <w:noProof/>
          <w:sz w:val="22"/>
          <w:szCs w:val="22"/>
        </w:rPr>
        <w:object w:dxaOrig="7061" w:dyaOrig="7142" w14:anchorId="05E12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132.15pt" o:ole="">
            <v:imagedata r:id="rId8" o:title=""/>
          </v:shape>
          <o:OLEObject Type="Embed" ProgID="CorelDRAW.Graphic.13" ShapeID="_x0000_i1025" DrawAspect="Content" ObjectID="_1732594583" r:id="rId9"/>
        </w:object>
      </w:r>
      <w:bookmarkEnd w:id="0"/>
    </w:p>
    <w:p w14:paraId="4E291CC3" w14:textId="77777777" w:rsidR="004564DF" w:rsidRDefault="004564DF" w:rsidP="001B7B1F">
      <w:pPr>
        <w:contextualSpacing/>
        <w:jc w:val="center"/>
        <w:rPr>
          <w:rFonts w:eastAsia="Calibri" w:cs="Arial"/>
          <w:sz w:val="22"/>
          <w:szCs w:val="22"/>
        </w:rPr>
      </w:pPr>
    </w:p>
    <w:p w14:paraId="63A6C0A4" w14:textId="58447210" w:rsidR="00294FA4" w:rsidRDefault="00294FA4" w:rsidP="001B7B1F">
      <w:pPr>
        <w:contextualSpacing/>
        <w:jc w:val="center"/>
        <w:rPr>
          <w:rFonts w:cs="Arial"/>
          <w:b/>
          <w:sz w:val="36"/>
          <w:szCs w:val="36"/>
        </w:rPr>
      </w:pPr>
      <w:r>
        <w:rPr>
          <w:rFonts w:cs="Arial"/>
          <w:b/>
          <w:sz w:val="36"/>
          <w:szCs w:val="36"/>
        </w:rPr>
        <w:t xml:space="preserve">ANNEXURE </w:t>
      </w:r>
      <w:r w:rsidR="00783FFC">
        <w:rPr>
          <w:rFonts w:cs="Arial"/>
          <w:b/>
          <w:sz w:val="36"/>
          <w:szCs w:val="36"/>
        </w:rPr>
        <w:t>C</w:t>
      </w:r>
      <w:r>
        <w:rPr>
          <w:rFonts w:cs="Arial"/>
          <w:b/>
          <w:sz w:val="36"/>
          <w:szCs w:val="36"/>
        </w:rPr>
        <w:t>:</w:t>
      </w:r>
    </w:p>
    <w:p w14:paraId="26B79045" w14:textId="7659E528" w:rsidR="00275947" w:rsidRDefault="00443FBD" w:rsidP="001B7B1F">
      <w:pPr>
        <w:contextualSpacing/>
        <w:jc w:val="center"/>
        <w:rPr>
          <w:rFonts w:cs="Arial"/>
          <w:b/>
          <w:sz w:val="36"/>
          <w:szCs w:val="36"/>
        </w:rPr>
      </w:pPr>
      <w:r w:rsidRPr="00443FBD">
        <w:rPr>
          <w:rFonts w:cs="Arial"/>
          <w:b/>
          <w:sz w:val="36"/>
          <w:szCs w:val="36"/>
        </w:rPr>
        <w:t xml:space="preserve">APPOINTMENT OF A TRAVEL MANAGEMENT COMPANY (TMC) TO PROVIDE TRAVEL MANAGEMENT SERVICES TO SASSETA </w:t>
      </w:r>
      <w:r w:rsidR="007640C0">
        <w:rPr>
          <w:rFonts w:cs="Arial"/>
          <w:b/>
          <w:sz w:val="36"/>
          <w:szCs w:val="36"/>
        </w:rPr>
        <w:t>FOR A PERIOD OF FIVE (5) YEARS</w:t>
      </w:r>
      <w:r w:rsidR="00B560DA">
        <w:rPr>
          <w:rFonts w:cs="Arial"/>
          <w:b/>
          <w:sz w:val="36"/>
          <w:szCs w:val="36"/>
        </w:rPr>
        <w:t>.</w:t>
      </w:r>
      <w:r w:rsidRPr="00443FBD">
        <w:rPr>
          <w:rFonts w:cs="Arial"/>
          <w:b/>
          <w:sz w:val="36"/>
          <w:szCs w:val="36"/>
        </w:rPr>
        <w:t xml:space="preserve"> </w:t>
      </w:r>
      <w:r w:rsidR="00275947" w:rsidRPr="004D5662">
        <w:rPr>
          <w:rFonts w:cs="Arial"/>
          <w:b/>
          <w:sz w:val="36"/>
          <w:szCs w:val="36"/>
        </w:rPr>
        <w:t>DESKTOP EVALUATION TECHNICAL SCORECARD</w:t>
      </w:r>
    </w:p>
    <w:p w14:paraId="71B91AD3" w14:textId="6547150C" w:rsidR="00137518" w:rsidRDefault="00137518" w:rsidP="001B7B1F">
      <w:pPr>
        <w:contextualSpacing/>
        <w:jc w:val="center"/>
        <w:rPr>
          <w:rFonts w:cs="Arial"/>
          <w:b/>
          <w:sz w:val="36"/>
          <w:szCs w:val="36"/>
        </w:rPr>
      </w:pPr>
    </w:p>
    <w:p w14:paraId="72FF6C0F" w14:textId="5804B08A" w:rsidR="00137518" w:rsidRDefault="00137518" w:rsidP="001B7B1F">
      <w:pPr>
        <w:contextualSpacing/>
        <w:jc w:val="center"/>
        <w:rPr>
          <w:rFonts w:cs="Arial"/>
          <w:b/>
          <w:sz w:val="36"/>
          <w:szCs w:val="36"/>
        </w:rPr>
      </w:pPr>
      <w:r>
        <w:rPr>
          <w:rFonts w:cs="Arial"/>
          <w:b/>
          <w:sz w:val="36"/>
          <w:szCs w:val="36"/>
        </w:rPr>
        <w:t>BIDDERS TO SUBMIT RESPONSES TO THIS DOCUMENT IN A TECHNICAL APPROACH DOCUMENT</w:t>
      </w:r>
    </w:p>
    <w:p w14:paraId="46F58409" w14:textId="53D7284E" w:rsidR="00137518" w:rsidRDefault="00137518" w:rsidP="001B7B1F">
      <w:pPr>
        <w:contextualSpacing/>
        <w:jc w:val="center"/>
        <w:rPr>
          <w:rFonts w:cs="Arial"/>
          <w:b/>
          <w:sz w:val="36"/>
          <w:szCs w:val="36"/>
        </w:rPr>
      </w:pPr>
    </w:p>
    <w:p w14:paraId="00322CC7" w14:textId="1FEC8C1C" w:rsidR="00137518" w:rsidRDefault="00137518" w:rsidP="001B7B1F">
      <w:pPr>
        <w:contextualSpacing/>
        <w:jc w:val="center"/>
        <w:rPr>
          <w:rFonts w:cs="Arial"/>
          <w:b/>
          <w:sz w:val="36"/>
          <w:szCs w:val="36"/>
        </w:rPr>
      </w:pPr>
    </w:p>
    <w:p w14:paraId="50C7E264" w14:textId="1F4504DA" w:rsidR="00137518" w:rsidRDefault="00137518" w:rsidP="001B7B1F">
      <w:pPr>
        <w:contextualSpacing/>
        <w:jc w:val="center"/>
        <w:rPr>
          <w:rFonts w:cs="Arial"/>
          <w:b/>
          <w:sz w:val="36"/>
          <w:szCs w:val="36"/>
        </w:rPr>
      </w:pPr>
    </w:p>
    <w:p w14:paraId="35D7CF9A" w14:textId="33440776" w:rsidR="00137518" w:rsidRDefault="00137518" w:rsidP="001B7B1F">
      <w:pPr>
        <w:contextualSpacing/>
        <w:jc w:val="center"/>
        <w:rPr>
          <w:rFonts w:cs="Arial"/>
          <w:b/>
          <w:sz w:val="36"/>
          <w:szCs w:val="36"/>
        </w:rPr>
      </w:pPr>
    </w:p>
    <w:p w14:paraId="53DEFC67" w14:textId="2C85E0A6" w:rsidR="00137518" w:rsidRDefault="00137518" w:rsidP="001B7B1F">
      <w:pPr>
        <w:contextualSpacing/>
        <w:jc w:val="center"/>
        <w:rPr>
          <w:rFonts w:cs="Arial"/>
          <w:b/>
          <w:sz w:val="36"/>
          <w:szCs w:val="36"/>
        </w:rPr>
      </w:pPr>
    </w:p>
    <w:p w14:paraId="270802FE" w14:textId="79679712" w:rsidR="00137518" w:rsidRDefault="00137518" w:rsidP="001B7B1F">
      <w:pPr>
        <w:contextualSpacing/>
        <w:jc w:val="center"/>
        <w:rPr>
          <w:rFonts w:cs="Arial"/>
          <w:b/>
          <w:sz w:val="36"/>
          <w:szCs w:val="36"/>
        </w:rPr>
      </w:pPr>
    </w:p>
    <w:p w14:paraId="161B94B6" w14:textId="77777777" w:rsidR="00137518" w:rsidRPr="004D5662" w:rsidRDefault="00137518" w:rsidP="001B7B1F">
      <w:pPr>
        <w:contextualSpacing/>
        <w:jc w:val="center"/>
        <w:rPr>
          <w:rFonts w:cs="Arial"/>
          <w:b/>
          <w:sz w:val="36"/>
          <w:szCs w:val="36"/>
        </w:rPr>
      </w:pPr>
    </w:p>
    <w:p w14:paraId="6B2677B0" w14:textId="044EC446" w:rsidR="00275947" w:rsidRPr="004D5662" w:rsidRDefault="00275947" w:rsidP="001B7B1F">
      <w:pPr>
        <w:contextualSpacing/>
        <w:jc w:val="center"/>
        <w:rPr>
          <w:rFonts w:cs="Arial"/>
          <w:sz w:val="22"/>
          <w:szCs w:val="22"/>
        </w:rPr>
      </w:pPr>
    </w:p>
    <w:p w14:paraId="1D7E2A8E" w14:textId="4DA2A55E" w:rsidR="00275947" w:rsidRPr="004D5662" w:rsidRDefault="00275947" w:rsidP="001B7B1F">
      <w:pPr>
        <w:contextualSpacing/>
        <w:rPr>
          <w:rFonts w:ascii="Arial Bold" w:hAnsi="Arial Bold" w:cs="Arial"/>
          <w:b/>
          <w:caps/>
          <w:sz w:val="22"/>
          <w:szCs w:val="22"/>
        </w:rPr>
      </w:pPr>
      <w:r w:rsidRPr="004D5662">
        <w:rPr>
          <w:rFonts w:cs="Arial"/>
          <w:b/>
          <w:noProof/>
          <w:sz w:val="22"/>
          <w:szCs w:val="22"/>
          <w:lang w:eastAsia="en-ZA"/>
        </w:rPr>
        <mc:AlternateContent>
          <mc:Choice Requires="wps">
            <w:drawing>
              <wp:anchor distT="0" distB="0" distL="114300" distR="114300" simplePos="0" relativeHeight="251660288" behindDoc="0" locked="0" layoutInCell="1" allowOverlap="1" wp14:anchorId="20897DA1" wp14:editId="55A54D5F">
                <wp:simplePos x="0" y="0"/>
                <wp:positionH relativeFrom="margin">
                  <wp:posOffset>0</wp:posOffset>
                </wp:positionH>
                <wp:positionV relativeFrom="paragraph">
                  <wp:posOffset>71791</wp:posOffset>
                </wp:positionV>
                <wp:extent cx="8832850" cy="86264"/>
                <wp:effectExtent l="19050" t="19050" r="25400" b="2857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2850" cy="86264"/>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A86C7" id="Line 1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65pt" to="69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96IQIAADgEAAAOAAAAZHJzL2Uyb0RvYy54bWysU01v2zAMvQ/YfxB8T/wR13WNOEUXJ7tk&#10;W4B2uyuSHAuTJUFS4gTD/nsp5WPNdhmGXWTKJB8fyafp46EXaM+M5UrWUTpOIsQkUZTLbR19fVmO&#10;yghZhyXFQklWR0dmo8fZ+3fTQVcsU50SlBkEINJWg66jzjldxbElHeuxHSvNJDhbZXrs4Gq2MTV4&#10;APRexFmSFPGgDNVGEWYt/G1OzmgW8NuWEfelbS1zSNQRcHPhNOHc+DOeTXG1NVh3nJxp4H9g0WMu&#10;oegVqsEOo53hf0D1nBhlVevGRPWxaltOWOgBukmT37p57rBmoRcYjtXXMdn/B0s+79cGcVpHeYQk&#10;7mFFKy4ZSu/9aAZtK4iYy7XxzZGDfNYrRb5bJNW8w3LLAsWXo4a81GfENyn+YjUU2AyfFIUYvHMq&#10;zOnQmh61gutvPtGDwyzQISzmeF0MOzhE4GdZTrLyDvZHwFcWWZGHWrjyMD5ZG+s+MtUjb9SRgBYC&#10;KN6vrPO0foX4cKmWXIiweyHRAM3nOcB7l1WCU+8NF7PdzIVBewzyeUqLSfbhXPgmzKidpAGtY5gu&#10;zrbDXJxsqC6kx4N+gM/ZOunjx0PysCgXZT7Ks2IxypOmGT0t5/moWKb3d82kmc+b9KenluZVxyll&#10;0rO7aDXN/04L51dzUtlVrdc5xLfoYWBA9vINpMNq/TZPutgoelyby8pBniH4/JS8/t/ewX774Gev&#10;AAAA//8DAFBLAwQUAAYACAAAACEAJkUajt0AAAAHAQAADwAAAGRycy9kb3ducmV2LnhtbEyPT0vE&#10;MBDF74LfIYzgRdy020Xd2nRRwZOCuAriLW1mm7LNpDTpH7+9syc9vveG935T7BbXiQmH0HpSkK4S&#10;EEi1Ny01Cj4/nq/vQISoyejOEyr4wQC78vys0LnxM73jtI+N4BIKuVZgY+xzKUNt0emw8j0SZwc/&#10;OB1ZDo00g5653HVynSQ30umWeMHqHp8s1sf96BS4l6tmM3+N7vU7VJl9PB7ezO2k1OXF8nAPIuIS&#10;/47hhM/oUDJT5UcyQXQK+JHIbpqBOKXZNmWnUrDebEGWhfzPX/4CAAD//wMAUEsBAi0AFAAGAAgA&#10;AAAhALaDOJL+AAAA4QEAABMAAAAAAAAAAAAAAAAAAAAAAFtDb250ZW50X1R5cGVzXS54bWxQSwEC&#10;LQAUAAYACAAAACEAOP0h/9YAAACUAQAACwAAAAAAAAAAAAAAAAAvAQAAX3JlbHMvLnJlbHNQSwEC&#10;LQAUAAYACAAAACEACGpveiECAAA4BAAADgAAAAAAAAAAAAAAAAAuAgAAZHJzL2Uyb0RvYy54bWxQ&#10;SwECLQAUAAYACAAAACEAJkUajt0AAAAHAQAADwAAAAAAAAAAAAAAAAB7BAAAZHJzL2Rvd25yZXYu&#10;eG1sUEsFBgAAAAAEAAQA8wAAAIUFAAAAAA==&#10;" strokecolor="#a1632b" strokeweight="3.5pt">
                <w10:wrap anchorx="margin"/>
              </v:line>
            </w:pict>
          </mc:Fallback>
        </mc:AlternateContent>
      </w:r>
    </w:p>
    <w:p w14:paraId="1685D680" w14:textId="77777777" w:rsidR="00333996" w:rsidRPr="004D5662" w:rsidRDefault="00333996" w:rsidP="001B7B1F">
      <w:pPr>
        <w:pStyle w:val="Style1"/>
        <w:spacing w:before="0" w:beforeAutospacing="0" w:after="0" w:afterAutospacing="0"/>
        <w:ind w:left="0" w:firstLine="0"/>
        <w:contextualSpacing/>
        <w:rPr>
          <w:rFonts w:eastAsiaTheme="minorHAnsi"/>
          <w:sz w:val="22"/>
          <w:szCs w:val="22"/>
        </w:rPr>
      </w:pPr>
    </w:p>
    <w:tbl>
      <w:tblPr>
        <w:tblpPr w:leftFromText="180" w:rightFromText="180"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2"/>
        <w:gridCol w:w="5597"/>
        <w:gridCol w:w="1130"/>
        <w:gridCol w:w="1549"/>
        <w:gridCol w:w="857"/>
        <w:gridCol w:w="4253"/>
      </w:tblGrid>
      <w:tr w:rsidR="004D5662" w:rsidRPr="00B560DA" w14:paraId="2602CE76" w14:textId="77777777" w:rsidTr="001B7B1F">
        <w:trPr>
          <w:cantSplit/>
          <w:trHeight w:val="276"/>
          <w:tblHeader/>
        </w:trPr>
        <w:tc>
          <w:tcPr>
            <w:tcW w:w="562" w:type="dxa"/>
            <w:shd w:val="clear" w:color="auto" w:fill="1F497D"/>
          </w:tcPr>
          <w:p w14:paraId="2782A346" w14:textId="77777777" w:rsidR="00A06190" w:rsidRPr="00B560DA" w:rsidRDefault="00A06190" w:rsidP="001B7B1F">
            <w:pPr>
              <w:widowControl w:val="0"/>
              <w:contextualSpacing/>
              <w:jc w:val="center"/>
              <w:rPr>
                <w:rFonts w:cs="Arial"/>
                <w:b/>
                <w:caps/>
                <w:color w:val="FFFFFF" w:themeColor="background1"/>
                <w:sz w:val="18"/>
                <w:lang w:val="en-GB"/>
              </w:rPr>
            </w:pPr>
            <w:r w:rsidRPr="00B560DA">
              <w:rPr>
                <w:rFonts w:cs="Arial"/>
                <w:b/>
                <w:caps/>
                <w:color w:val="FFFFFF" w:themeColor="background1"/>
                <w:sz w:val="18"/>
                <w:lang w:val="en-GB"/>
              </w:rPr>
              <w:t>#</w:t>
            </w:r>
          </w:p>
        </w:tc>
        <w:tc>
          <w:tcPr>
            <w:tcW w:w="5597" w:type="dxa"/>
            <w:shd w:val="clear" w:color="auto" w:fill="1F497D"/>
          </w:tcPr>
          <w:p w14:paraId="59BE85CD" w14:textId="77777777" w:rsidR="00A06190" w:rsidRPr="00B560DA" w:rsidRDefault="00A06190" w:rsidP="001B7B1F">
            <w:pPr>
              <w:widowControl w:val="0"/>
              <w:contextualSpacing/>
              <w:jc w:val="left"/>
              <w:rPr>
                <w:rFonts w:cs="Arial"/>
                <w:b/>
                <w:caps/>
                <w:color w:val="FFFFFF" w:themeColor="background1"/>
                <w:sz w:val="18"/>
                <w:lang w:val="en-GB"/>
              </w:rPr>
            </w:pPr>
            <w:r w:rsidRPr="00B560DA">
              <w:rPr>
                <w:rFonts w:cs="Arial"/>
                <w:b/>
                <w:caps/>
                <w:color w:val="FFFFFF" w:themeColor="background1"/>
                <w:sz w:val="18"/>
                <w:lang w:val="en-GB"/>
              </w:rPr>
              <w:t>Technical Evaluation Criterion</w:t>
            </w:r>
          </w:p>
        </w:tc>
        <w:tc>
          <w:tcPr>
            <w:tcW w:w="1130" w:type="dxa"/>
            <w:shd w:val="clear" w:color="auto" w:fill="1F497D"/>
          </w:tcPr>
          <w:p w14:paraId="7D1FED59" w14:textId="77777777" w:rsidR="00A06190" w:rsidRPr="00B560DA" w:rsidRDefault="00A06190" w:rsidP="001B7B1F">
            <w:pPr>
              <w:widowControl w:val="0"/>
              <w:contextualSpacing/>
              <w:jc w:val="left"/>
              <w:rPr>
                <w:rFonts w:cs="Arial"/>
                <w:b/>
                <w:caps/>
                <w:color w:val="FFFFFF" w:themeColor="background1"/>
                <w:sz w:val="18"/>
                <w:lang w:val="en-GB"/>
              </w:rPr>
            </w:pPr>
            <w:r w:rsidRPr="00B560DA">
              <w:rPr>
                <w:rFonts w:cs="Arial"/>
                <w:b/>
                <w:caps/>
                <w:color w:val="FFFFFF" w:themeColor="background1"/>
                <w:sz w:val="18"/>
                <w:lang w:val="en-GB"/>
              </w:rPr>
              <w:t>Weight</w:t>
            </w:r>
          </w:p>
        </w:tc>
        <w:tc>
          <w:tcPr>
            <w:tcW w:w="1549" w:type="dxa"/>
            <w:tcBorders>
              <w:right w:val="single" w:sz="18" w:space="0" w:color="000000" w:themeColor="text1"/>
            </w:tcBorders>
            <w:shd w:val="clear" w:color="auto" w:fill="1F497D"/>
          </w:tcPr>
          <w:p w14:paraId="4CE17467" w14:textId="1101C864" w:rsidR="00A06190" w:rsidRPr="00B560DA" w:rsidRDefault="00A06190" w:rsidP="001B7B1F">
            <w:pPr>
              <w:widowControl w:val="0"/>
              <w:contextualSpacing/>
              <w:jc w:val="center"/>
              <w:rPr>
                <w:rFonts w:cs="Arial"/>
                <w:b/>
                <w:caps/>
                <w:color w:val="FFFFFF" w:themeColor="background1"/>
                <w:sz w:val="18"/>
                <w:lang w:val="en-GB"/>
              </w:rPr>
            </w:pPr>
            <w:r w:rsidRPr="00B560DA">
              <w:rPr>
                <w:rFonts w:cs="Arial"/>
                <w:b/>
                <w:caps/>
                <w:color w:val="FFFFFF" w:themeColor="background1"/>
                <w:sz w:val="18"/>
                <w:lang w:val="en-GB"/>
              </w:rPr>
              <w:t>R</w:t>
            </w:r>
            <w:r w:rsidR="00BE63C7">
              <w:rPr>
                <w:rFonts w:cs="Arial"/>
                <w:b/>
                <w:caps/>
                <w:color w:val="FFFFFF" w:themeColor="background1"/>
                <w:sz w:val="18"/>
                <w:lang w:val="en-GB"/>
              </w:rPr>
              <w:t>ATING SCORES</w:t>
            </w:r>
          </w:p>
        </w:tc>
        <w:tc>
          <w:tcPr>
            <w:tcW w:w="857" w:type="dxa"/>
            <w:shd w:val="clear" w:color="auto" w:fill="1F497D"/>
          </w:tcPr>
          <w:p w14:paraId="003B840A" w14:textId="749A061E" w:rsidR="00A06190" w:rsidRPr="00B560DA" w:rsidRDefault="00443FBD" w:rsidP="001B7B1F">
            <w:pPr>
              <w:widowControl w:val="0"/>
              <w:contextualSpacing/>
              <w:jc w:val="center"/>
              <w:rPr>
                <w:rFonts w:cs="Arial"/>
                <w:b/>
                <w:caps/>
                <w:color w:val="FFFFFF" w:themeColor="background1"/>
                <w:sz w:val="18"/>
                <w:lang w:val="en-GB"/>
              </w:rPr>
            </w:pPr>
            <w:r w:rsidRPr="00B560DA">
              <w:rPr>
                <w:rFonts w:cs="Arial"/>
                <w:b/>
                <w:caps/>
                <w:color w:val="FFFFFF" w:themeColor="background1"/>
                <w:sz w:val="18"/>
                <w:lang w:val="en-GB"/>
              </w:rPr>
              <w:t>score</w:t>
            </w:r>
          </w:p>
        </w:tc>
        <w:tc>
          <w:tcPr>
            <w:tcW w:w="4253" w:type="dxa"/>
            <w:shd w:val="clear" w:color="auto" w:fill="1F497D"/>
          </w:tcPr>
          <w:p w14:paraId="06452756" w14:textId="77777777" w:rsidR="00A06190" w:rsidRPr="00B560DA" w:rsidRDefault="00A06190" w:rsidP="001B7B1F">
            <w:pPr>
              <w:widowControl w:val="0"/>
              <w:contextualSpacing/>
              <w:jc w:val="center"/>
              <w:rPr>
                <w:rFonts w:cs="Arial"/>
                <w:b/>
                <w:caps/>
                <w:color w:val="FFFFFF" w:themeColor="background1"/>
                <w:sz w:val="18"/>
                <w:lang w:val="en-GB"/>
              </w:rPr>
            </w:pPr>
            <w:r w:rsidRPr="00B560DA">
              <w:rPr>
                <w:rFonts w:cs="Arial"/>
                <w:b/>
                <w:caps/>
                <w:color w:val="FFFFFF" w:themeColor="background1"/>
                <w:sz w:val="18"/>
                <w:lang w:val="en-GB"/>
              </w:rPr>
              <w:t>Comments</w:t>
            </w:r>
          </w:p>
        </w:tc>
      </w:tr>
      <w:tr w:rsidR="004D5662" w:rsidRPr="00B560DA" w14:paraId="570A0FC9" w14:textId="77777777" w:rsidTr="001B7B1F">
        <w:trPr>
          <w:cantSplit/>
          <w:trHeight w:val="440"/>
          <w:tblHeader/>
        </w:trPr>
        <w:tc>
          <w:tcPr>
            <w:tcW w:w="8838" w:type="dxa"/>
            <w:gridSpan w:val="4"/>
            <w:tcBorders>
              <w:right w:val="single" w:sz="18" w:space="0" w:color="000000" w:themeColor="text1"/>
            </w:tcBorders>
            <w:shd w:val="clear" w:color="auto" w:fill="B8CCE4" w:themeFill="accent1" w:themeFillTint="66"/>
          </w:tcPr>
          <w:p w14:paraId="54B739E7" w14:textId="77777777" w:rsidR="00E17BFA" w:rsidRPr="00B560DA" w:rsidRDefault="00E17BFA" w:rsidP="001B7B1F">
            <w:pPr>
              <w:widowControl w:val="0"/>
              <w:contextualSpacing/>
              <w:jc w:val="left"/>
              <w:rPr>
                <w:rFonts w:cs="Arial"/>
                <w:b/>
                <w:i/>
                <w:sz w:val="18"/>
                <w:lang w:val="en-GB"/>
              </w:rPr>
            </w:pPr>
            <w:r w:rsidRPr="00B560DA">
              <w:rPr>
                <w:rFonts w:cs="Arial"/>
                <w:b/>
                <w:i/>
                <w:sz w:val="18"/>
                <w:lang w:val="en-GB"/>
              </w:rPr>
              <w:t>TO BE COMPLETED BY THE TENDERING INSTITUTION</w:t>
            </w:r>
          </w:p>
        </w:tc>
        <w:tc>
          <w:tcPr>
            <w:tcW w:w="5110" w:type="dxa"/>
            <w:gridSpan w:val="2"/>
            <w:shd w:val="clear" w:color="auto" w:fill="B8CCE4" w:themeFill="accent1" w:themeFillTint="66"/>
          </w:tcPr>
          <w:p w14:paraId="14352CF3" w14:textId="53E9919A" w:rsidR="00E17BFA" w:rsidRPr="00B560DA" w:rsidRDefault="00E17BFA" w:rsidP="001B7B1F">
            <w:pPr>
              <w:widowControl w:val="0"/>
              <w:contextualSpacing/>
              <w:jc w:val="center"/>
              <w:rPr>
                <w:rFonts w:cs="Arial"/>
                <w:b/>
                <w:i/>
                <w:sz w:val="18"/>
                <w:lang w:val="en-GB"/>
              </w:rPr>
            </w:pPr>
          </w:p>
        </w:tc>
      </w:tr>
      <w:tr w:rsidR="004D5662" w:rsidRPr="00B560DA" w14:paraId="1C3F475F" w14:textId="77777777" w:rsidTr="001B7B1F">
        <w:tc>
          <w:tcPr>
            <w:tcW w:w="6159" w:type="dxa"/>
            <w:gridSpan w:val="2"/>
            <w:shd w:val="clear" w:color="auto" w:fill="000000" w:themeFill="text1"/>
          </w:tcPr>
          <w:p w14:paraId="380C83FC" w14:textId="77777777" w:rsidR="00A06190" w:rsidRPr="00B560DA" w:rsidRDefault="00A06190" w:rsidP="001B7B1F">
            <w:pPr>
              <w:widowControl w:val="0"/>
              <w:contextualSpacing/>
              <w:jc w:val="left"/>
              <w:rPr>
                <w:rFonts w:cs="Arial"/>
                <w:b/>
                <w:bCs/>
                <w:sz w:val="18"/>
              </w:rPr>
            </w:pPr>
            <w:r w:rsidRPr="00B560DA">
              <w:rPr>
                <w:rFonts w:cs="Arial"/>
                <w:b/>
                <w:bCs/>
                <w:sz w:val="18"/>
              </w:rPr>
              <w:t>DESKTOP EVALUATION</w:t>
            </w:r>
          </w:p>
        </w:tc>
        <w:tc>
          <w:tcPr>
            <w:tcW w:w="1130" w:type="dxa"/>
            <w:shd w:val="clear" w:color="auto" w:fill="000000" w:themeFill="text1"/>
          </w:tcPr>
          <w:p w14:paraId="53303EF3" w14:textId="77777777" w:rsidR="00A06190" w:rsidRPr="00B560DA" w:rsidRDefault="00A06190" w:rsidP="001B7B1F">
            <w:pPr>
              <w:widowControl w:val="0"/>
              <w:contextualSpacing/>
              <w:jc w:val="left"/>
              <w:rPr>
                <w:rFonts w:cs="Arial"/>
                <w:b/>
                <w:sz w:val="18"/>
                <w:lang w:val="en-GB"/>
              </w:rPr>
            </w:pPr>
            <w:r w:rsidRPr="00B560DA">
              <w:rPr>
                <w:rFonts w:cs="Arial"/>
                <w:b/>
                <w:sz w:val="18"/>
                <w:lang w:val="en-GB"/>
              </w:rPr>
              <w:t>80</w:t>
            </w:r>
          </w:p>
        </w:tc>
        <w:tc>
          <w:tcPr>
            <w:tcW w:w="1549" w:type="dxa"/>
            <w:tcBorders>
              <w:right w:val="single" w:sz="18" w:space="0" w:color="000000" w:themeColor="text1"/>
            </w:tcBorders>
            <w:shd w:val="clear" w:color="auto" w:fill="000000" w:themeFill="text1"/>
          </w:tcPr>
          <w:p w14:paraId="7CEBD966" w14:textId="77777777" w:rsidR="00A06190" w:rsidRPr="00B560DA" w:rsidRDefault="00A06190" w:rsidP="001B7B1F">
            <w:pPr>
              <w:widowControl w:val="0"/>
              <w:contextualSpacing/>
              <w:rPr>
                <w:rFonts w:cs="Arial"/>
                <w:b/>
                <w:sz w:val="18"/>
                <w:lang w:val="en-GB"/>
              </w:rPr>
            </w:pPr>
          </w:p>
        </w:tc>
        <w:tc>
          <w:tcPr>
            <w:tcW w:w="857" w:type="dxa"/>
            <w:shd w:val="clear" w:color="auto" w:fill="000000" w:themeFill="text1"/>
          </w:tcPr>
          <w:p w14:paraId="7F00182F" w14:textId="77777777" w:rsidR="00A06190" w:rsidRPr="00B560DA" w:rsidRDefault="00A06190" w:rsidP="001B7B1F">
            <w:pPr>
              <w:widowControl w:val="0"/>
              <w:contextualSpacing/>
              <w:rPr>
                <w:rFonts w:cs="Arial"/>
                <w:b/>
                <w:sz w:val="18"/>
                <w:lang w:val="en-GB"/>
              </w:rPr>
            </w:pPr>
          </w:p>
        </w:tc>
        <w:tc>
          <w:tcPr>
            <w:tcW w:w="4253" w:type="dxa"/>
            <w:shd w:val="clear" w:color="auto" w:fill="000000" w:themeFill="text1"/>
          </w:tcPr>
          <w:p w14:paraId="41ACC646" w14:textId="77777777" w:rsidR="00A06190" w:rsidRPr="00B560DA" w:rsidRDefault="00A06190" w:rsidP="001B7B1F">
            <w:pPr>
              <w:widowControl w:val="0"/>
              <w:contextualSpacing/>
              <w:rPr>
                <w:rFonts w:cs="Arial"/>
                <w:b/>
                <w:sz w:val="18"/>
                <w:lang w:val="en-GB"/>
              </w:rPr>
            </w:pPr>
          </w:p>
        </w:tc>
      </w:tr>
      <w:tr w:rsidR="004D5662" w:rsidRPr="00B560DA" w14:paraId="1A2A8936" w14:textId="77777777" w:rsidTr="001B7B1F">
        <w:trPr>
          <w:trHeight w:val="174"/>
        </w:trPr>
        <w:tc>
          <w:tcPr>
            <w:tcW w:w="562" w:type="dxa"/>
            <w:shd w:val="clear" w:color="auto" w:fill="auto"/>
          </w:tcPr>
          <w:p w14:paraId="42A1B61E" w14:textId="77777777" w:rsidR="00A06190" w:rsidRPr="00B560DA" w:rsidRDefault="00A06190" w:rsidP="001B7B1F">
            <w:pPr>
              <w:widowControl w:val="0"/>
              <w:contextualSpacing/>
              <w:rPr>
                <w:rFonts w:cs="Arial"/>
                <w:b/>
                <w:bCs/>
                <w:sz w:val="18"/>
              </w:rPr>
            </w:pPr>
            <w:r w:rsidRPr="00B560DA">
              <w:rPr>
                <w:rFonts w:cs="Arial"/>
                <w:b/>
                <w:bCs/>
                <w:sz w:val="18"/>
              </w:rPr>
              <w:t>1</w:t>
            </w:r>
          </w:p>
        </w:tc>
        <w:tc>
          <w:tcPr>
            <w:tcW w:w="5597" w:type="dxa"/>
            <w:shd w:val="clear" w:color="auto" w:fill="auto"/>
          </w:tcPr>
          <w:p w14:paraId="50D475FD" w14:textId="77777777" w:rsidR="00A06190" w:rsidRPr="00B560DA" w:rsidRDefault="00A06190" w:rsidP="001B7B1F">
            <w:pPr>
              <w:widowControl w:val="0"/>
              <w:contextualSpacing/>
              <w:jc w:val="left"/>
              <w:rPr>
                <w:rFonts w:cs="Arial"/>
                <w:b/>
                <w:sz w:val="18"/>
              </w:rPr>
            </w:pPr>
            <w:r w:rsidRPr="00B560DA">
              <w:rPr>
                <w:rFonts w:cs="Arial"/>
                <w:b/>
                <w:sz w:val="18"/>
              </w:rPr>
              <w:t>GENERAL</w:t>
            </w:r>
          </w:p>
        </w:tc>
        <w:tc>
          <w:tcPr>
            <w:tcW w:w="1130" w:type="dxa"/>
            <w:shd w:val="clear" w:color="auto" w:fill="auto"/>
          </w:tcPr>
          <w:p w14:paraId="01BF43A1" w14:textId="372D9A62" w:rsidR="00A06190" w:rsidRPr="00B560DA" w:rsidRDefault="00A06190" w:rsidP="001B7B1F">
            <w:pPr>
              <w:widowControl w:val="0"/>
              <w:contextualSpacing/>
              <w:jc w:val="left"/>
              <w:rPr>
                <w:rFonts w:cs="Arial"/>
                <w:b/>
                <w:sz w:val="18"/>
                <w:lang w:val="en-GB"/>
              </w:rPr>
            </w:pPr>
          </w:p>
        </w:tc>
        <w:tc>
          <w:tcPr>
            <w:tcW w:w="1549" w:type="dxa"/>
            <w:tcBorders>
              <w:right w:val="single" w:sz="18" w:space="0" w:color="000000" w:themeColor="text1"/>
            </w:tcBorders>
            <w:shd w:val="clear" w:color="auto" w:fill="auto"/>
          </w:tcPr>
          <w:p w14:paraId="21922D5D" w14:textId="5C85FB67" w:rsidR="00A06190" w:rsidRPr="00B560DA" w:rsidRDefault="00A06190" w:rsidP="001B7B1F">
            <w:pPr>
              <w:widowControl w:val="0"/>
              <w:contextualSpacing/>
              <w:rPr>
                <w:rFonts w:cs="Arial"/>
                <w:b/>
                <w:sz w:val="18"/>
                <w:lang w:val="en-GB"/>
              </w:rPr>
            </w:pPr>
          </w:p>
        </w:tc>
        <w:tc>
          <w:tcPr>
            <w:tcW w:w="857" w:type="dxa"/>
            <w:shd w:val="clear" w:color="auto" w:fill="auto"/>
          </w:tcPr>
          <w:p w14:paraId="7FE31343" w14:textId="77777777" w:rsidR="00A06190" w:rsidRPr="00B560DA" w:rsidRDefault="00A06190" w:rsidP="001B7B1F">
            <w:pPr>
              <w:widowControl w:val="0"/>
              <w:contextualSpacing/>
              <w:rPr>
                <w:rFonts w:cs="Arial"/>
                <w:b/>
                <w:sz w:val="18"/>
                <w:lang w:val="en-GB"/>
              </w:rPr>
            </w:pPr>
          </w:p>
        </w:tc>
        <w:tc>
          <w:tcPr>
            <w:tcW w:w="4253" w:type="dxa"/>
            <w:shd w:val="clear" w:color="auto" w:fill="auto"/>
          </w:tcPr>
          <w:p w14:paraId="4566F750" w14:textId="77777777" w:rsidR="00A06190" w:rsidRPr="00B560DA" w:rsidRDefault="00A06190" w:rsidP="001B7B1F">
            <w:pPr>
              <w:widowControl w:val="0"/>
              <w:contextualSpacing/>
              <w:rPr>
                <w:rFonts w:cs="Arial"/>
                <w:b/>
                <w:sz w:val="18"/>
                <w:lang w:val="en-GB"/>
              </w:rPr>
            </w:pPr>
          </w:p>
        </w:tc>
      </w:tr>
      <w:tr w:rsidR="004D5662" w:rsidRPr="00B560DA" w14:paraId="187DCA84" w14:textId="77777777" w:rsidTr="001B7B1F">
        <w:trPr>
          <w:trHeight w:val="1345"/>
        </w:trPr>
        <w:tc>
          <w:tcPr>
            <w:tcW w:w="562" w:type="dxa"/>
            <w:shd w:val="clear" w:color="auto" w:fill="auto"/>
          </w:tcPr>
          <w:p w14:paraId="6CDEAB97" w14:textId="77777777" w:rsidR="00A06190" w:rsidRPr="00B560DA" w:rsidRDefault="00A06190" w:rsidP="001B7B1F">
            <w:pPr>
              <w:widowControl w:val="0"/>
              <w:contextualSpacing/>
              <w:rPr>
                <w:rFonts w:cs="Arial"/>
                <w:lang w:val="en-US"/>
              </w:rPr>
            </w:pPr>
            <w:r w:rsidRPr="00B560DA">
              <w:rPr>
                <w:rFonts w:cs="Arial"/>
                <w:lang w:val="en-US"/>
              </w:rPr>
              <w:t>1.1</w:t>
            </w:r>
          </w:p>
        </w:tc>
        <w:tc>
          <w:tcPr>
            <w:tcW w:w="5597" w:type="dxa"/>
            <w:shd w:val="clear" w:color="auto" w:fill="auto"/>
          </w:tcPr>
          <w:p w14:paraId="3569AAEE" w14:textId="77777777" w:rsidR="00A06190" w:rsidRPr="00B560DA" w:rsidRDefault="00A06190" w:rsidP="001B7B1F">
            <w:pPr>
              <w:widowControl w:val="0"/>
              <w:contextualSpacing/>
              <w:jc w:val="left"/>
              <w:rPr>
                <w:rFonts w:cs="Arial"/>
              </w:rPr>
            </w:pPr>
            <w:r w:rsidRPr="00B560DA">
              <w:rPr>
                <w:rFonts w:cs="Arial"/>
              </w:rPr>
              <w:t xml:space="preserve">Provide a detailed transition plan for implementing the service without service interruptions and engage with the </w:t>
            </w:r>
            <w:r w:rsidR="003D29BF" w:rsidRPr="00B560DA">
              <w:rPr>
                <w:rFonts w:cs="Arial"/>
              </w:rPr>
              <w:t xml:space="preserve">current process </w:t>
            </w:r>
            <w:r w:rsidRPr="00B560DA">
              <w:rPr>
                <w:rFonts w:cs="Arial"/>
              </w:rPr>
              <w:t>to ensure a smooth transition.</w:t>
            </w:r>
          </w:p>
        </w:tc>
        <w:tc>
          <w:tcPr>
            <w:tcW w:w="1130" w:type="dxa"/>
          </w:tcPr>
          <w:p w14:paraId="31CF35AB" w14:textId="77777777" w:rsidR="00A06190" w:rsidRPr="00B560DA" w:rsidRDefault="003D29BF" w:rsidP="001B7B1F">
            <w:pPr>
              <w:widowControl w:val="0"/>
              <w:contextualSpacing/>
              <w:jc w:val="left"/>
              <w:rPr>
                <w:rFonts w:cs="Arial"/>
                <w:lang w:val="en-GB"/>
              </w:rPr>
            </w:pPr>
            <w:r w:rsidRPr="00B560DA">
              <w:rPr>
                <w:rFonts w:cs="Arial"/>
                <w:lang w:val="en-GB"/>
              </w:rPr>
              <w:t>10</w:t>
            </w:r>
            <w:r w:rsidR="004D38C3" w:rsidRPr="00B560DA">
              <w:rPr>
                <w:rFonts w:cs="Arial"/>
                <w:lang w:val="en-GB"/>
              </w:rPr>
              <w:t xml:space="preserve"> points</w:t>
            </w:r>
          </w:p>
        </w:tc>
        <w:tc>
          <w:tcPr>
            <w:tcW w:w="1549" w:type="dxa"/>
            <w:tcBorders>
              <w:right w:val="single" w:sz="18" w:space="0" w:color="000000" w:themeColor="text1"/>
            </w:tcBorders>
          </w:tcPr>
          <w:p w14:paraId="58700774" w14:textId="14DE4F04" w:rsidR="00BC5719" w:rsidRDefault="00BC5719"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5= Excellent</w:t>
            </w:r>
          </w:p>
          <w:p w14:paraId="5CDAC51B" w14:textId="77777777" w:rsidR="00BC5719" w:rsidRDefault="00BC5719"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4 = Very Good</w:t>
            </w:r>
          </w:p>
          <w:p w14:paraId="4FC88017" w14:textId="77777777" w:rsidR="00BC5719" w:rsidRDefault="00BC5719"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3 = Good</w:t>
            </w:r>
          </w:p>
          <w:p w14:paraId="6C80713D" w14:textId="77777777" w:rsidR="00BC5719" w:rsidRDefault="00BC5719"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2 = Average</w:t>
            </w:r>
          </w:p>
          <w:p w14:paraId="754AA65A" w14:textId="5C881AFE" w:rsidR="00A06190" w:rsidRPr="00BC5719" w:rsidRDefault="00BC5719"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1 = Poor</w:t>
            </w:r>
          </w:p>
        </w:tc>
        <w:tc>
          <w:tcPr>
            <w:tcW w:w="857" w:type="dxa"/>
          </w:tcPr>
          <w:p w14:paraId="4BDCC49A" w14:textId="77777777" w:rsidR="00A06190" w:rsidRPr="00B560DA" w:rsidRDefault="00A06190" w:rsidP="001B7B1F">
            <w:pPr>
              <w:widowControl w:val="0"/>
              <w:contextualSpacing/>
              <w:rPr>
                <w:rFonts w:cs="Arial"/>
                <w:lang w:val="en-GB"/>
              </w:rPr>
            </w:pPr>
          </w:p>
        </w:tc>
        <w:tc>
          <w:tcPr>
            <w:tcW w:w="4253" w:type="dxa"/>
          </w:tcPr>
          <w:p w14:paraId="6F6F362A" w14:textId="77777777" w:rsidR="00A06190" w:rsidRPr="00B560DA" w:rsidRDefault="00A06190" w:rsidP="001B7B1F">
            <w:pPr>
              <w:widowControl w:val="0"/>
              <w:contextualSpacing/>
              <w:rPr>
                <w:rFonts w:cs="Arial"/>
                <w:lang w:val="en-GB"/>
              </w:rPr>
            </w:pPr>
          </w:p>
        </w:tc>
      </w:tr>
      <w:tr w:rsidR="004D5662" w:rsidRPr="00B560DA" w14:paraId="362F4527" w14:textId="77777777" w:rsidTr="001B7B1F">
        <w:tc>
          <w:tcPr>
            <w:tcW w:w="562" w:type="dxa"/>
            <w:shd w:val="clear" w:color="auto" w:fill="auto"/>
          </w:tcPr>
          <w:p w14:paraId="2CCEFB1A" w14:textId="77777777" w:rsidR="00A06190" w:rsidRPr="00B560DA" w:rsidRDefault="00A06190" w:rsidP="001B7B1F">
            <w:pPr>
              <w:widowControl w:val="0"/>
              <w:contextualSpacing/>
              <w:rPr>
                <w:rFonts w:cs="Arial"/>
                <w:lang w:val="en-US"/>
              </w:rPr>
            </w:pPr>
            <w:r w:rsidRPr="00B560DA">
              <w:rPr>
                <w:rFonts w:cs="Arial"/>
                <w:lang w:val="en-US"/>
              </w:rPr>
              <w:t>1.2</w:t>
            </w:r>
          </w:p>
        </w:tc>
        <w:tc>
          <w:tcPr>
            <w:tcW w:w="5597" w:type="dxa"/>
            <w:shd w:val="clear" w:color="auto" w:fill="auto"/>
          </w:tcPr>
          <w:p w14:paraId="1B83E36C" w14:textId="77777777" w:rsidR="00F26115" w:rsidRPr="00B560DA" w:rsidRDefault="00A06190" w:rsidP="001B7B1F">
            <w:pPr>
              <w:widowControl w:val="0"/>
              <w:contextualSpacing/>
              <w:jc w:val="left"/>
              <w:rPr>
                <w:rFonts w:cs="Arial"/>
              </w:rPr>
            </w:pPr>
            <w:r w:rsidRPr="00B560DA">
              <w:rPr>
                <w:rFonts w:cs="Arial"/>
              </w:rPr>
              <w:t xml:space="preserve">Provide the </w:t>
            </w:r>
            <w:r w:rsidR="00E17BFA" w:rsidRPr="00B560DA">
              <w:rPr>
                <w:rFonts w:cs="Arial"/>
              </w:rPr>
              <w:t>r</w:t>
            </w:r>
            <w:r w:rsidRPr="00B560DA">
              <w:rPr>
                <w:rFonts w:cs="Arial"/>
              </w:rPr>
              <w:t xml:space="preserve">eference letters from at least </w:t>
            </w:r>
            <w:r w:rsidR="008E3033" w:rsidRPr="00B560DA">
              <w:rPr>
                <w:rFonts w:cs="Arial"/>
              </w:rPr>
              <w:t xml:space="preserve">five (5) </w:t>
            </w:r>
            <w:r w:rsidRPr="00B560DA">
              <w:rPr>
                <w:rFonts w:cs="Arial"/>
              </w:rPr>
              <w:t xml:space="preserve">contactable existing/recent clients (within past 3 years) which are of a similar size to </w:t>
            </w:r>
            <w:r w:rsidR="003D29BF" w:rsidRPr="00B560DA">
              <w:rPr>
                <w:rFonts w:cs="Arial"/>
              </w:rPr>
              <w:t>SASSETA</w:t>
            </w:r>
            <w:r w:rsidRPr="00B560DA">
              <w:rPr>
                <w:rFonts w:cs="Arial"/>
                <w:sz w:val="22"/>
                <w:szCs w:val="22"/>
              </w:rPr>
              <w:t xml:space="preserve"> </w:t>
            </w:r>
            <w:r w:rsidRPr="00B560DA">
              <w:rPr>
                <w:rFonts w:cs="Arial"/>
              </w:rPr>
              <w:t xml:space="preserve">whom we may contact for references. The letter must </w:t>
            </w:r>
            <w:proofErr w:type="gramStart"/>
            <w:r w:rsidRPr="00B560DA">
              <w:rPr>
                <w:rFonts w:cs="Arial"/>
              </w:rPr>
              <w:t>include:</w:t>
            </w:r>
            <w:proofErr w:type="gramEnd"/>
            <w:r w:rsidRPr="00B560DA">
              <w:rPr>
                <w:rFonts w:cs="Arial"/>
              </w:rPr>
              <w:t xml:space="preserve"> company name, contact name, address, phone number, and duration of contract, value of the travel expenditure, a brief description of the services that you provided and the level of satisfaction.</w:t>
            </w:r>
          </w:p>
        </w:tc>
        <w:tc>
          <w:tcPr>
            <w:tcW w:w="1130" w:type="dxa"/>
          </w:tcPr>
          <w:p w14:paraId="2DB86AF2" w14:textId="6B8882B5" w:rsidR="00A06190" w:rsidRPr="00B560DA" w:rsidRDefault="003D29BF" w:rsidP="001B7B1F">
            <w:pPr>
              <w:widowControl w:val="0"/>
              <w:contextualSpacing/>
              <w:jc w:val="left"/>
              <w:rPr>
                <w:rFonts w:cs="Arial"/>
                <w:lang w:val="en-GB"/>
              </w:rPr>
            </w:pPr>
            <w:r w:rsidRPr="00B560DA">
              <w:rPr>
                <w:rFonts w:cs="Arial"/>
                <w:lang w:val="en-GB"/>
              </w:rPr>
              <w:t>10</w:t>
            </w:r>
            <w:r w:rsidR="004D38C3" w:rsidRPr="00B560DA">
              <w:rPr>
                <w:rFonts w:cs="Arial"/>
                <w:lang w:val="en-GB"/>
              </w:rPr>
              <w:t xml:space="preserve"> points</w:t>
            </w:r>
          </w:p>
        </w:tc>
        <w:tc>
          <w:tcPr>
            <w:tcW w:w="1549" w:type="dxa"/>
            <w:tcBorders>
              <w:right w:val="single" w:sz="18" w:space="0" w:color="000000" w:themeColor="text1"/>
            </w:tcBorders>
          </w:tcPr>
          <w:p w14:paraId="0A099089" w14:textId="77777777" w:rsidR="00BC5719" w:rsidRDefault="00BC5719"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5= Excellent</w:t>
            </w:r>
          </w:p>
          <w:p w14:paraId="2BFA9B48" w14:textId="77777777" w:rsidR="00BC5719" w:rsidRDefault="00BC5719"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4 = Very Good</w:t>
            </w:r>
          </w:p>
          <w:p w14:paraId="4823E5E2" w14:textId="77777777" w:rsidR="00BC5719" w:rsidRDefault="00BC5719"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3 = Good</w:t>
            </w:r>
          </w:p>
          <w:p w14:paraId="77817273" w14:textId="77777777" w:rsidR="00BC5719" w:rsidRDefault="00BC5719"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2 = Average</w:t>
            </w:r>
          </w:p>
          <w:p w14:paraId="16EB8F0C" w14:textId="3BDF104F" w:rsidR="00A06190" w:rsidRPr="00BC5719" w:rsidRDefault="00BC5719"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1 = Poor</w:t>
            </w:r>
          </w:p>
        </w:tc>
        <w:tc>
          <w:tcPr>
            <w:tcW w:w="857" w:type="dxa"/>
          </w:tcPr>
          <w:p w14:paraId="65DB7D9F" w14:textId="77777777" w:rsidR="00A06190" w:rsidRPr="00B560DA" w:rsidRDefault="00A06190" w:rsidP="001B7B1F">
            <w:pPr>
              <w:widowControl w:val="0"/>
              <w:contextualSpacing/>
              <w:rPr>
                <w:rFonts w:cs="Arial"/>
                <w:lang w:val="en-GB"/>
              </w:rPr>
            </w:pPr>
          </w:p>
        </w:tc>
        <w:tc>
          <w:tcPr>
            <w:tcW w:w="4253" w:type="dxa"/>
          </w:tcPr>
          <w:p w14:paraId="306F3ACB" w14:textId="77777777" w:rsidR="00A06190" w:rsidRPr="00B560DA" w:rsidRDefault="00A06190" w:rsidP="001B7B1F">
            <w:pPr>
              <w:widowControl w:val="0"/>
              <w:contextualSpacing/>
              <w:rPr>
                <w:rFonts w:cs="Arial"/>
                <w:lang w:val="en-GB"/>
              </w:rPr>
            </w:pPr>
          </w:p>
        </w:tc>
      </w:tr>
      <w:tr w:rsidR="004D5662" w:rsidRPr="00B560DA" w14:paraId="09A50B36" w14:textId="77777777" w:rsidTr="001B7B1F">
        <w:trPr>
          <w:trHeight w:val="511"/>
        </w:trPr>
        <w:tc>
          <w:tcPr>
            <w:tcW w:w="562" w:type="dxa"/>
            <w:shd w:val="clear" w:color="auto" w:fill="auto"/>
          </w:tcPr>
          <w:p w14:paraId="2AE4E7B3" w14:textId="389E643B" w:rsidR="00F26115" w:rsidRPr="00B560DA" w:rsidRDefault="003D29BF" w:rsidP="001B7B1F">
            <w:pPr>
              <w:widowControl w:val="0"/>
              <w:contextualSpacing/>
              <w:rPr>
                <w:rFonts w:cs="Arial"/>
                <w:lang w:val="en-US"/>
              </w:rPr>
            </w:pPr>
            <w:r w:rsidRPr="00B560DA">
              <w:rPr>
                <w:rFonts w:cs="Arial"/>
                <w:lang w:val="en-US"/>
              </w:rPr>
              <w:t>1.</w:t>
            </w:r>
            <w:r w:rsidR="00A73436">
              <w:rPr>
                <w:rFonts w:cs="Arial"/>
                <w:lang w:val="en-US"/>
              </w:rPr>
              <w:t>3</w:t>
            </w:r>
          </w:p>
        </w:tc>
        <w:tc>
          <w:tcPr>
            <w:tcW w:w="5597" w:type="dxa"/>
            <w:shd w:val="clear" w:color="auto" w:fill="auto"/>
          </w:tcPr>
          <w:p w14:paraId="2A998356" w14:textId="77777777" w:rsidR="00F26115" w:rsidRPr="00B560DA" w:rsidRDefault="00F26115" w:rsidP="001B7B1F">
            <w:pPr>
              <w:autoSpaceDE w:val="0"/>
              <w:autoSpaceDN w:val="0"/>
              <w:adjustRightInd w:val="0"/>
              <w:contextualSpacing/>
              <w:jc w:val="left"/>
              <w:rPr>
                <w:rFonts w:cs="Arial"/>
                <w:b/>
                <w:bCs/>
                <w:lang w:eastAsia="en-ZA"/>
              </w:rPr>
            </w:pPr>
            <w:r w:rsidRPr="00B560DA">
              <w:rPr>
                <w:rFonts w:cs="Arial"/>
                <w:b/>
                <w:bCs/>
                <w:lang w:eastAsia="en-ZA"/>
              </w:rPr>
              <w:t>Manage all reservations/ bookings.</w:t>
            </w:r>
          </w:p>
          <w:p w14:paraId="5E5054C1" w14:textId="77777777" w:rsidR="00F26115" w:rsidRPr="00B560DA" w:rsidRDefault="00F26115" w:rsidP="001B7B1F">
            <w:pPr>
              <w:widowControl w:val="0"/>
              <w:tabs>
                <w:tab w:val="num" w:pos="1854"/>
              </w:tabs>
              <w:contextualSpacing/>
              <w:jc w:val="left"/>
              <w:rPr>
                <w:rFonts w:cs="Arial"/>
              </w:rPr>
            </w:pPr>
            <w:r w:rsidRPr="00B560DA">
              <w:rPr>
                <w:rFonts w:cs="Arial"/>
              </w:rPr>
              <w:t xml:space="preserve">Describe how all travel reservations/ bookings are handled </w:t>
            </w:r>
            <w:proofErr w:type="gramStart"/>
            <w:r w:rsidRPr="00B560DA">
              <w:rPr>
                <w:rFonts w:cs="Arial"/>
              </w:rPr>
              <w:t>e.g.</w:t>
            </w:r>
            <w:proofErr w:type="gramEnd"/>
            <w:r w:rsidRPr="00B560DA">
              <w:rPr>
                <w:rFonts w:cs="Arial"/>
              </w:rPr>
              <w:t xml:space="preserve"> hotel (accommodation); car rental; flights etc.</w:t>
            </w:r>
          </w:p>
          <w:p w14:paraId="4AD05A23" w14:textId="77777777" w:rsidR="00F26115" w:rsidRPr="00B560DA" w:rsidRDefault="00F26115" w:rsidP="001B7B1F">
            <w:pPr>
              <w:widowControl w:val="0"/>
              <w:tabs>
                <w:tab w:val="num" w:pos="1854"/>
              </w:tabs>
              <w:contextualSpacing/>
              <w:jc w:val="left"/>
              <w:rPr>
                <w:rFonts w:cs="Arial"/>
                <w:lang w:eastAsia="en-ZA"/>
              </w:rPr>
            </w:pPr>
            <w:r w:rsidRPr="00B560DA">
              <w:rPr>
                <w:rFonts w:cs="Arial"/>
              </w:rPr>
              <w:t>This will include, without limitation, an example of a detailed complex itinerary confirmation that includes air, car, hotel, passport requirement, confirmation numbers and additional proof of competency.</w:t>
            </w:r>
          </w:p>
        </w:tc>
        <w:tc>
          <w:tcPr>
            <w:tcW w:w="1130" w:type="dxa"/>
          </w:tcPr>
          <w:p w14:paraId="361ECB61" w14:textId="77777777" w:rsidR="00F26115" w:rsidRPr="00B560DA" w:rsidRDefault="003D29BF" w:rsidP="001B7B1F">
            <w:pPr>
              <w:widowControl w:val="0"/>
              <w:contextualSpacing/>
              <w:jc w:val="left"/>
              <w:rPr>
                <w:rFonts w:cs="Arial"/>
                <w:lang w:val="en-GB"/>
              </w:rPr>
            </w:pPr>
            <w:r w:rsidRPr="00B560DA">
              <w:rPr>
                <w:rFonts w:cs="Arial"/>
                <w:lang w:val="en-GB"/>
              </w:rPr>
              <w:t>10</w:t>
            </w:r>
            <w:r w:rsidR="004D38C3" w:rsidRPr="00B560DA">
              <w:rPr>
                <w:rFonts w:cs="Arial"/>
                <w:lang w:val="en-GB"/>
              </w:rPr>
              <w:t xml:space="preserve"> </w:t>
            </w:r>
            <w:r w:rsidR="004D38C3" w:rsidRPr="00B560DA">
              <w:rPr>
                <w:rFonts w:cs="Arial"/>
              </w:rPr>
              <w:t xml:space="preserve"> </w:t>
            </w:r>
            <w:r w:rsidR="004D38C3" w:rsidRPr="00B560DA">
              <w:rPr>
                <w:rFonts w:cs="Arial"/>
                <w:lang w:val="en-GB"/>
              </w:rPr>
              <w:t>points</w:t>
            </w:r>
          </w:p>
        </w:tc>
        <w:tc>
          <w:tcPr>
            <w:tcW w:w="1549" w:type="dxa"/>
            <w:tcBorders>
              <w:right w:val="single" w:sz="18" w:space="0" w:color="000000" w:themeColor="text1"/>
            </w:tcBorders>
          </w:tcPr>
          <w:p w14:paraId="6F98D2E3"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5= Excellent</w:t>
            </w:r>
          </w:p>
          <w:p w14:paraId="54DF4D78"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4 = Very Good</w:t>
            </w:r>
          </w:p>
          <w:p w14:paraId="15ABC9F1"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3 = Good</w:t>
            </w:r>
          </w:p>
          <w:p w14:paraId="0DC45146"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2 = Average</w:t>
            </w:r>
          </w:p>
          <w:p w14:paraId="64A00FAF" w14:textId="5156E60D" w:rsidR="00F26115" w:rsidRP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1 = Poor</w:t>
            </w:r>
          </w:p>
        </w:tc>
        <w:tc>
          <w:tcPr>
            <w:tcW w:w="857" w:type="dxa"/>
          </w:tcPr>
          <w:p w14:paraId="6B86A26F" w14:textId="77777777" w:rsidR="00F26115" w:rsidRPr="00B560DA" w:rsidRDefault="00F26115" w:rsidP="001B7B1F">
            <w:pPr>
              <w:widowControl w:val="0"/>
              <w:contextualSpacing/>
              <w:rPr>
                <w:rFonts w:cs="Arial"/>
                <w:lang w:val="en-GB"/>
              </w:rPr>
            </w:pPr>
          </w:p>
        </w:tc>
        <w:tc>
          <w:tcPr>
            <w:tcW w:w="4253" w:type="dxa"/>
          </w:tcPr>
          <w:p w14:paraId="271271D0" w14:textId="77777777" w:rsidR="00F26115" w:rsidRPr="00B560DA" w:rsidRDefault="00F26115" w:rsidP="001B7B1F">
            <w:pPr>
              <w:widowControl w:val="0"/>
              <w:contextualSpacing/>
              <w:rPr>
                <w:rFonts w:cs="Arial"/>
                <w:lang w:val="en-GB"/>
              </w:rPr>
            </w:pPr>
          </w:p>
        </w:tc>
      </w:tr>
      <w:tr w:rsidR="004D5662" w:rsidRPr="00B560DA" w14:paraId="025B129D" w14:textId="77777777" w:rsidTr="001B7B1F">
        <w:trPr>
          <w:trHeight w:val="1241"/>
        </w:trPr>
        <w:tc>
          <w:tcPr>
            <w:tcW w:w="562" w:type="dxa"/>
            <w:shd w:val="clear" w:color="auto" w:fill="auto"/>
          </w:tcPr>
          <w:p w14:paraId="1BABD782" w14:textId="290AB024" w:rsidR="00F26115" w:rsidRPr="00B560DA" w:rsidRDefault="004D38C3" w:rsidP="001B7B1F">
            <w:pPr>
              <w:widowControl w:val="0"/>
              <w:contextualSpacing/>
              <w:rPr>
                <w:rFonts w:cs="Arial"/>
                <w:lang w:val="en-US"/>
              </w:rPr>
            </w:pPr>
            <w:r w:rsidRPr="00B560DA">
              <w:rPr>
                <w:rFonts w:cs="Arial"/>
                <w:lang w:val="en-US"/>
              </w:rPr>
              <w:t>1.</w:t>
            </w:r>
            <w:r w:rsidR="00A73436">
              <w:rPr>
                <w:rFonts w:cs="Arial"/>
                <w:lang w:val="en-US"/>
              </w:rPr>
              <w:t>4</w:t>
            </w:r>
          </w:p>
        </w:tc>
        <w:tc>
          <w:tcPr>
            <w:tcW w:w="5597" w:type="dxa"/>
            <w:shd w:val="clear" w:color="auto" w:fill="auto"/>
          </w:tcPr>
          <w:p w14:paraId="2A77553E" w14:textId="77777777" w:rsidR="00F26115" w:rsidRPr="00B560DA" w:rsidRDefault="00F26115" w:rsidP="001B7B1F">
            <w:pPr>
              <w:autoSpaceDE w:val="0"/>
              <w:autoSpaceDN w:val="0"/>
              <w:adjustRightInd w:val="0"/>
              <w:contextualSpacing/>
              <w:jc w:val="left"/>
              <w:rPr>
                <w:rFonts w:cs="Arial"/>
                <w:b/>
                <w:bCs/>
                <w:lang w:eastAsia="en-ZA"/>
              </w:rPr>
            </w:pPr>
            <w:r w:rsidRPr="00B560DA">
              <w:rPr>
                <w:rFonts w:cs="Arial"/>
                <w:b/>
                <w:bCs/>
                <w:lang w:eastAsia="en-ZA"/>
              </w:rPr>
              <w:t>Manage group bookings.</w:t>
            </w:r>
          </w:p>
          <w:p w14:paraId="3F0DFC26" w14:textId="77777777" w:rsidR="00F26115" w:rsidRPr="00B560DA" w:rsidRDefault="00F26115" w:rsidP="001B7B1F">
            <w:pPr>
              <w:widowControl w:val="0"/>
              <w:tabs>
                <w:tab w:val="num" w:pos="1854"/>
              </w:tabs>
              <w:contextualSpacing/>
              <w:jc w:val="left"/>
              <w:rPr>
                <w:rFonts w:cs="Arial"/>
                <w:lang w:eastAsia="en-ZA"/>
              </w:rPr>
            </w:pPr>
            <w:r w:rsidRPr="00B560DA">
              <w:rPr>
                <w:rFonts w:cs="Arial"/>
              </w:rPr>
              <w:t>Describe your capabilities for handling group bookings (e.g. for meetings, conferences, events etc.).  Please specify if these bookings would be done by the TMC or outsourced.</w:t>
            </w:r>
          </w:p>
        </w:tc>
        <w:tc>
          <w:tcPr>
            <w:tcW w:w="1130" w:type="dxa"/>
          </w:tcPr>
          <w:p w14:paraId="168F025E" w14:textId="77777777" w:rsidR="00F26115" w:rsidRPr="00B560DA" w:rsidRDefault="003D29BF" w:rsidP="001B7B1F">
            <w:pPr>
              <w:widowControl w:val="0"/>
              <w:contextualSpacing/>
              <w:jc w:val="left"/>
              <w:rPr>
                <w:rFonts w:cs="Arial"/>
                <w:lang w:val="en-GB"/>
              </w:rPr>
            </w:pPr>
            <w:r w:rsidRPr="00B560DA">
              <w:rPr>
                <w:rFonts w:cs="Arial"/>
                <w:lang w:val="en-GB"/>
              </w:rPr>
              <w:t>5</w:t>
            </w:r>
            <w:r w:rsidR="004D38C3" w:rsidRPr="00B560DA">
              <w:rPr>
                <w:rFonts w:cs="Arial"/>
                <w:lang w:val="en-GB"/>
              </w:rPr>
              <w:t xml:space="preserve"> </w:t>
            </w:r>
            <w:r w:rsidR="004D38C3" w:rsidRPr="00B560DA">
              <w:rPr>
                <w:rFonts w:cs="Arial"/>
              </w:rPr>
              <w:t xml:space="preserve"> </w:t>
            </w:r>
            <w:r w:rsidR="004D38C3" w:rsidRPr="00B560DA">
              <w:rPr>
                <w:rFonts w:cs="Arial"/>
                <w:lang w:val="en-GB"/>
              </w:rPr>
              <w:t>points</w:t>
            </w:r>
          </w:p>
        </w:tc>
        <w:tc>
          <w:tcPr>
            <w:tcW w:w="1549" w:type="dxa"/>
            <w:tcBorders>
              <w:right w:val="single" w:sz="18" w:space="0" w:color="000000" w:themeColor="text1"/>
            </w:tcBorders>
          </w:tcPr>
          <w:p w14:paraId="6D3D42A6"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5= Excellent</w:t>
            </w:r>
          </w:p>
          <w:p w14:paraId="6232CD3E"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4 = Very Good</w:t>
            </w:r>
          </w:p>
          <w:p w14:paraId="51F8B5F0"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3 = Good</w:t>
            </w:r>
          </w:p>
          <w:p w14:paraId="2951A97E"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2 = Average</w:t>
            </w:r>
          </w:p>
          <w:p w14:paraId="075A8B58" w14:textId="23D123A8" w:rsidR="00F26115" w:rsidRP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1 = Poor</w:t>
            </w:r>
          </w:p>
        </w:tc>
        <w:tc>
          <w:tcPr>
            <w:tcW w:w="857" w:type="dxa"/>
          </w:tcPr>
          <w:p w14:paraId="37A0757A" w14:textId="77777777" w:rsidR="00F26115" w:rsidRPr="00B560DA" w:rsidRDefault="00F26115" w:rsidP="001B7B1F">
            <w:pPr>
              <w:widowControl w:val="0"/>
              <w:contextualSpacing/>
              <w:rPr>
                <w:rFonts w:cs="Arial"/>
                <w:lang w:val="en-GB"/>
              </w:rPr>
            </w:pPr>
          </w:p>
        </w:tc>
        <w:tc>
          <w:tcPr>
            <w:tcW w:w="4253" w:type="dxa"/>
          </w:tcPr>
          <w:p w14:paraId="21C7A03D" w14:textId="77777777" w:rsidR="00F26115" w:rsidRPr="00B560DA" w:rsidRDefault="00F26115" w:rsidP="001B7B1F">
            <w:pPr>
              <w:widowControl w:val="0"/>
              <w:contextualSpacing/>
              <w:rPr>
                <w:rFonts w:cs="Arial"/>
                <w:lang w:val="en-GB"/>
              </w:rPr>
            </w:pPr>
          </w:p>
        </w:tc>
      </w:tr>
      <w:tr w:rsidR="004D5662" w:rsidRPr="00B560DA" w14:paraId="07CD01D6" w14:textId="77777777" w:rsidTr="001B7B1F">
        <w:trPr>
          <w:trHeight w:val="983"/>
        </w:trPr>
        <w:tc>
          <w:tcPr>
            <w:tcW w:w="562" w:type="dxa"/>
            <w:shd w:val="clear" w:color="auto" w:fill="auto"/>
          </w:tcPr>
          <w:p w14:paraId="7AE5CB53" w14:textId="0F5F2CD4" w:rsidR="00F26115" w:rsidRPr="00B560DA" w:rsidRDefault="004D38C3" w:rsidP="001B7B1F">
            <w:pPr>
              <w:widowControl w:val="0"/>
              <w:contextualSpacing/>
              <w:rPr>
                <w:rFonts w:cs="Arial"/>
                <w:lang w:val="en-US"/>
              </w:rPr>
            </w:pPr>
            <w:r w:rsidRPr="00B560DA">
              <w:rPr>
                <w:rFonts w:cs="Arial"/>
                <w:lang w:val="en-US"/>
              </w:rPr>
              <w:lastRenderedPageBreak/>
              <w:t>1.</w:t>
            </w:r>
            <w:r w:rsidR="00A73436">
              <w:rPr>
                <w:rFonts w:cs="Arial"/>
                <w:lang w:val="en-US"/>
              </w:rPr>
              <w:t>5</w:t>
            </w:r>
          </w:p>
        </w:tc>
        <w:tc>
          <w:tcPr>
            <w:tcW w:w="5597" w:type="dxa"/>
            <w:shd w:val="clear" w:color="auto" w:fill="auto"/>
          </w:tcPr>
          <w:p w14:paraId="5CB63B7E" w14:textId="77777777" w:rsidR="00F26115" w:rsidRPr="00B560DA" w:rsidRDefault="00F26115" w:rsidP="001B7B1F">
            <w:pPr>
              <w:autoSpaceDE w:val="0"/>
              <w:autoSpaceDN w:val="0"/>
              <w:adjustRightInd w:val="0"/>
              <w:contextualSpacing/>
              <w:jc w:val="left"/>
              <w:rPr>
                <w:rFonts w:cs="Arial"/>
                <w:b/>
                <w:bCs/>
                <w:lang w:eastAsia="en-ZA"/>
              </w:rPr>
            </w:pPr>
            <w:r w:rsidRPr="00B560DA">
              <w:rPr>
                <w:rFonts w:cs="Arial"/>
                <w:b/>
                <w:bCs/>
                <w:lang w:eastAsia="en-ZA"/>
              </w:rPr>
              <w:t>Directly negotiated rates</w:t>
            </w:r>
          </w:p>
          <w:p w14:paraId="561549C8" w14:textId="77777777" w:rsidR="00F26115" w:rsidRPr="00B560DA" w:rsidRDefault="00F26115" w:rsidP="001B7B1F">
            <w:pPr>
              <w:autoSpaceDE w:val="0"/>
              <w:autoSpaceDN w:val="0"/>
              <w:adjustRightInd w:val="0"/>
              <w:contextualSpacing/>
              <w:jc w:val="left"/>
              <w:rPr>
                <w:rFonts w:cs="Arial"/>
                <w:bCs/>
                <w:lang w:eastAsia="en-ZA"/>
              </w:rPr>
            </w:pPr>
            <w:r w:rsidRPr="00B560DA">
              <w:rPr>
                <w:rFonts w:cs="Arial"/>
                <w:bCs/>
                <w:lang w:eastAsia="en-ZA"/>
              </w:rPr>
              <w:t xml:space="preserve">Negotiated airline fares, accommodation establishment rates, car rental rates, </w:t>
            </w:r>
            <w:r w:rsidR="004D5662" w:rsidRPr="00B560DA">
              <w:rPr>
                <w:rFonts w:cs="Arial"/>
                <w:bCs/>
                <w:lang w:eastAsia="en-ZA"/>
              </w:rPr>
              <w:t>etc.</w:t>
            </w:r>
            <w:r w:rsidRPr="00B560DA">
              <w:rPr>
                <w:rFonts w:cs="Arial"/>
                <w:bCs/>
                <w:lang w:eastAsia="en-ZA"/>
              </w:rPr>
              <w:t xml:space="preserve">, that are negotiated directly or established by National Treasury or by </w:t>
            </w:r>
            <w:r w:rsidR="003D29BF" w:rsidRPr="00B560DA">
              <w:rPr>
                <w:rFonts w:cs="Arial"/>
                <w:bCs/>
                <w:lang w:eastAsia="en-ZA"/>
              </w:rPr>
              <w:t>SASSETA</w:t>
            </w:r>
            <w:r w:rsidR="004D5662" w:rsidRPr="00B560DA">
              <w:rPr>
                <w:rFonts w:cs="Arial"/>
                <w:bCs/>
                <w:lang w:eastAsia="en-ZA"/>
              </w:rPr>
              <w:t xml:space="preserve"> </w:t>
            </w:r>
            <w:r w:rsidRPr="00B560DA">
              <w:rPr>
                <w:rFonts w:cs="Arial"/>
                <w:bCs/>
                <w:lang w:eastAsia="en-ZA"/>
              </w:rPr>
              <w:t xml:space="preserve">are </w:t>
            </w:r>
            <w:r w:rsidRPr="00B560DA">
              <w:rPr>
                <w:rFonts w:cs="Arial"/>
                <w:b/>
                <w:bCs/>
                <w:lang w:eastAsia="en-ZA"/>
              </w:rPr>
              <w:t>non-commissionable</w:t>
            </w:r>
            <w:r w:rsidRPr="00B560DA">
              <w:rPr>
                <w:rFonts w:cs="Arial"/>
                <w:bCs/>
                <w:lang w:eastAsia="en-ZA"/>
              </w:rPr>
              <w:t xml:space="preserve">, where commissions are earned for </w:t>
            </w:r>
            <w:r w:rsidR="003D29BF" w:rsidRPr="00B560DA">
              <w:rPr>
                <w:rFonts w:cs="Arial"/>
                <w:bCs/>
                <w:lang w:eastAsia="en-ZA"/>
              </w:rPr>
              <w:t>SASSETA</w:t>
            </w:r>
            <w:r w:rsidR="004D5662" w:rsidRPr="00B560DA">
              <w:rPr>
                <w:rFonts w:cs="Arial"/>
                <w:bCs/>
                <w:lang w:eastAsia="en-ZA"/>
              </w:rPr>
              <w:t xml:space="preserve"> </w:t>
            </w:r>
            <w:r w:rsidRPr="00B560DA">
              <w:rPr>
                <w:rFonts w:cs="Arial"/>
                <w:bCs/>
                <w:lang w:eastAsia="en-ZA"/>
              </w:rPr>
              <w:t>bookings</w:t>
            </w:r>
            <w:r w:rsidR="00E409DB" w:rsidRPr="00B560DA">
              <w:rPr>
                <w:rFonts w:cs="Arial"/>
                <w:bCs/>
                <w:lang w:eastAsia="en-ZA"/>
              </w:rPr>
              <w:t>,</w:t>
            </w:r>
            <w:r w:rsidRPr="00B560DA">
              <w:rPr>
                <w:rFonts w:cs="Arial"/>
                <w:bCs/>
                <w:lang w:eastAsia="en-ZA"/>
              </w:rPr>
              <w:t xml:space="preserve"> all these commissions should be returned to </w:t>
            </w:r>
            <w:r w:rsidR="003D29BF" w:rsidRPr="00B560DA">
              <w:rPr>
                <w:rFonts w:cs="Arial"/>
                <w:bCs/>
                <w:lang w:eastAsia="en-ZA"/>
              </w:rPr>
              <w:t>SASSETA</w:t>
            </w:r>
            <w:r w:rsidR="004D5662" w:rsidRPr="00B560DA">
              <w:rPr>
                <w:rFonts w:cs="Arial"/>
                <w:bCs/>
                <w:lang w:eastAsia="en-ZA"/>
              </w:rPr>
              <w:t xml:space="preserve"> </w:t>
            </w:r>
            <w:r w:rsidRPr="00B560DA">
              <w:rPr>
                <w:rFonts w:cs="Arial"/>
                <w:bCs/>
                <w:lang w:eastAsia="en-ZA"/>
              </w:rPr>
              <w:t>on a quarterly basis.</w:t>
            </w:r>
          </w:p>
          <w:p w14:paraId="09BC64E9" w14:textId="77777777" w:rsidR="00F26115" w:rsidRPr="00B560DA" w:rsidRDefault="00F26115" w:rsidP="001B7B1F">
            <w:pPr>
              <w:autoSpaceDE w:val="0"/>
              <w:autoSpaceDN w:val="0"/>
              <w:adjustRightInd w:val="0"/>
              <w:contextualSpacing/>
              <w:jc w:val="left"/>
              <w:rPr>
                <w:rFonts w:cs="Arial"/>
                <w:bCs/>
                <w:lang w:eastAsia="en-ZA"/>
              </w:rPr>
            </w:pPr>
            <w:r w:rsidRPr="00B560DA">
              <w:rPr>
                <w:rFonts w:cs="Arial"/>
                <w:bCs/>
                <w:lang w:eastAsia="en-ZA"/>
              </w:rPr>
              <w:t>Describe how these specific rates will be secured.  Describe any automated tools that will be used to assist with maintenance and processing of the said negotiated rates.</w:t>
            </w:r>
          </w:p>
        </w:tc>
        <w:tc>
          <w:tcPr>
            <w:tcW w:w="1130" w:type="dxa"/>
          </w:tcPr>
          <w:p w14:paraId="1B77FDA9" w14:textId="77777777" w:rsidR="00F26115" w:rsidRPr="00B560DA" w:rsidRDefault="003D29BF" w:rsidP="001B7B1F">
            <w:pPr>
              <w:widowControl w:val="0"/>
              <w:contextualSpacing/>
              <w:jc w:val="left"/>
              <w:rPr>
                <w:rFonts w:cs="Arial"/>
                <w:lang w:val="en-GB"/>
              </w:rPr>
            </w:pPr>
            <w:r w:rsidRPr="00B560DA">
              <w:rPr>
                <w:rFonts w:cs="Arial"/>
                <w:lang w:val="en-GB"/>
              </w:rPr>
              <w:t>5</w:t>
            </w:r>
            <w:r w:rsidR="004D38C3" w:rsidRPr="00B560DA">
              <w:rPr>
                <w:rFonts w:cs="Arial"/>
                <w:lang w:val="en-GB"/>
              </w:rPr>
              <w:t xml:space="preserve"> </w:t>
            </w:r>
            <w:r w:rsidR="004D38C3" w:rsidRPr="00B560DA">
              <w:rPr>
                <w:rFonts w:cs="Arial"/>
              </w:rPr>
              <w:t xml:space="preserve"> </w:t>
            </w:r>
            <w:r w:rsidR="004D38C3" w:rsidRPr="00B560DA">
              <w:rPr>
                <w:rFonts w:cs="Arial"/>
                <w:lang w:val="en-GB"/>
              </w:rPr>
              <w:t>points</w:t>
            </w:r>
          </w:p>
        </w:tc>
        <w:tc>
          <w:tcPr>
            <w:tcW w:w="1549" w:type="dxa"/>
            <w:tcBorders>
              <w:right w:val="single" w:sz="18" w:space="0" w:color="000000" w:themeColor="text1"/>
            </w:tcBorders>
          </w:tcPr>
          <w:p w14:paraId="423406F6"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5= Excellent</w:t>
            </w:r>
          </w:p>
          <w:p w14:paraId="60FBF517"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4 = Very Good</w:t>
            </w:r>
          </w:p>
          <w:p w14:paraId="3CF65882"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3 = Good</w:t>
            </w:r>
          </w:p>
          <w:p w14:paraId="0C5F9B2B"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2 = Average</w:t>
            </w:r>
          </w:p>
          <w:p w14:paraId="654B0D04" w14:textId="56977B3C" w:rsidR="00F26115" w:rsidRP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1 = Poor</w:t>
            </w:r>
          </w:p>
        </w:tc>
        <w:tc>
          <w:tcPr>
            <w:tcW w:w="857" w:type="dxa"/>
          </w:tcPr>
          <w:p w14:paraId="0B3F3D61" w14:textId="77777777" w:rsidR="00F26115" w:rsidRPr="00B560DA" w:rsidRDefault="00F26115" w:rsidP="001B7B1F">
            <w:pPr>
              <w:widowControl w:val="0"/>
              <w:contextualSpacing/>
              <w:rPr>
                <w:rFonts w:cs="Arial"/>
                <w:lang w:val="en-GB"/>
              </w:rPr>
            </w:pPr>
          </w:p>
        </w:tc>
        <w:tc>
          <w:tcPr>
            <w:tcW w:w="4253" w:type="dxa"/>
          </w:tcPr>
          <w:p w14:paraId="14226D6F" w14:textId="77777777" w:rsidR="00F26115" w:rsidRPr="00B560DA" w:rsidRDefault="00F26115" w:rsidP="001B7B1F">
            <w:pPr>
              <w:widowControl w:val="0"/>
              <w:contextualSpacing/>
              <w:rPr>
                <w:rFonts w:cs="Arial"/>
                <w:lang w:val="en-GB"/>
              </w:rPr>
            </w:pPr>
          </w:p>
        </w:tc>
      </w:tr>
      <w:tr w:rsidR="004D5662" w:rsidRPr="00B560DA" w14:paraId="40A24758" w14:textId="77777777" w:rsidTr="001B7B1F">
        <w:tc>
          <w:tcPr>
            <w:tcW w:w="562" w:type="dxa"/>
            <w:shd w:val="clear" w:color="auto" w:fill="auto"/>
          </w:tcPr>
          <w:p w14:paraId="5ECC1F4B" w14:textId="3D63D669" w:rsidR="00F26115" w:rsidRPr="00B560DA" w:rsidRDefault="004D38C3" w:rsidP="001B7B1F">
            <w:pPr>
              <w:widowControl w:val="0"/>
              <w:contextualSpacing/>
              <w:rPr>
                <w:rFonts w:cs="Arial"/>
                <w:lang w:val="en-US"/>
              </w:rPr>
            </w:pPr>
            <w:r w:rsidRPr="00B560DA">
              <w:rPr>
                <w:rFonts w:cs="Arial"/>
                <w:lang w:val="en-US"/>
              </w:rPr>
              <w:t>1.</w:t>
            </w:r>
            <w:r w:rsidR="00A73436">
              <w:rPr>
                <w:rFonts w:cs="Arial"/>
                <w:lang w:val="en-US"/>
              </w:rPr>
              <w:t>6</w:t>
            </w:r>
          </w:p>
        </w:tc>
        <w:tc>
          <w:tcPr>
            <w:tcW w:w="5597" w:type="dxa"/>
            <w:shd w:val="clear" w:color="auto" w:fill="auto"/>
          </w:tcPr>
          <w:p w14:paraId="57D9750F" w14:textId="77777777" w:rsidR="00F26115" w:rsidRPr="00B560DA" w:rsidRDefault="00F26115" w:rsidP="001B7B1F">
            <w:pPr>
              <w:autoSpaceDE w:val="0"/>
              <w:autoSpaceDN w:val="0"/>
              <w:adjustRightInd w:val="0"/>
              <w:contextualSpacing/>
              <w:jc w:val="left"/>
              <w:rPr>
                <w:rFonts w:cs="Arial"/>
                <w:b/>
                <w:bCs/>
                <w:lang w:eastAsia="en-ZA"/>
              </w:rPr>
            </w:pPr>
            <w:r w:rsidRPr="00B560DA">
              <w:rPr>
                <w:rFonts w:cs="Arial"/>
                <w:b/>
                <w:bCs/>
                <w:lang w:eastAsia="en-ZA"/>
              </w:rPr>
              <w:t>Manage airline reservations.</w:t>
            </w:r>
          </w:p>
          <w:p w14:paraId="4C6CA11B" w14:textId="77777777" w:rsidR="00F26115" w:rsidRPr="00B560DA" w:rsidRDefault="00F26115" w:rsidP="001B7B1F">
            <w:pPr>
              <w:widowControl w:val="0"/>
              <w:tabs>
                <w:tab w:val="num" w:pos="1854"/>
              </w:tabs>
              <w:contextualSpacing/>
              <w:jc w:val="left"/>
              <w:rPr>
                <w:rFonts w:cs="Arial"/>
              </w:rPr>
            </w:pPr>
            <w:r w:rsidRPr="00B560DA">
              <w:rPr>
                <w:rFonts w:cs="Arial"/>
              </w:rPr>
              <w:t xml:space="preserve">Describe in detail the process of booking the most cost-effective and practical routing for the traveller. </w:t>
            </w:r>
          </w:p>
          <w:p w14:paraId="7E6D6EC8" w14:textId="77777777" w:rsidR="00F26115" w:rsidRPr="00B560DA" w:rsidRDefault="00F26115" w:rsidP="001B7B1F">
            <w:pPr>
              <w:widowControl w:val="0"/>
              <w:tabs>
                <w:tab w:val="num" w:pos="1854"/>
              </w:tabs>
              <w:contextualSpacing/>
              <w:jc w:val="left"/>
              <w:rPr>
                <w:rFonts w:cs="Arial"/>
              </w:rPr>
            </w:pPr>
            <w:r w:rsidRPr="00B560DA">
              <w:rPr>
                <w:rFonts w:cs="Arial"/>
              </w:rPr>
              <w:t>This will include, without limitation, the refund process and how you manage the unused non-refundable airline tickets, your ability to secure special airline services for traveller(s) including preferred seating, waitlist clearance, special meals, travellers with disabilities</w:t>
            </w:r>
            <w:r w:rsidR="00E409DB" w:rsidRPr="00B560DA">
              <w:rPr>
                <w:rFonts w:cs="Arial"/>
              </w:rPr>
              <w:t>,</w:t>
            </w:r>
            <w:r w:rsidRPr="00B560DA">
              <w:rPr>
                <w:rFonts w:cs="Arial"/>
              </w:rPr>
              <w:t xml:space="preserve"> etc.</w:t>
            </w:r>
          </w:p>
        </w:tc>
        <w:tc>
          <w:tcPr>
            <w:tcW w:w="1130" w:type="dxa"/>
          </w:tcPr>
          <w:p w14:paraId="2FB4AE1A" w14:textId="77777777" w:rsidR="00A73436" w:rsidRDefault="00A73436" w:rsidP="001B7B1F">
            <w:pPr>
              <w:widowControl w:val="0"/>
              <w:contextualSpacing/>
              <w:jc w:val="left"/>
              <w:rPr>
                <w:rFonts w:cs="Arial"/>
                <w:lang w:val="en-GB"/>
              </w:rPr>
            </w:pPr>
          </w:p>
          <w:p w14:paraId="153361B7" w14:textId="77777777" w:rsidR="00A73436" w:rsidRDefault="00A73436" w:rsidP="001B7B1F">
            <w:pPr>
              <w:widowControl w:val="0"/>
              <w:contextualSpacing/>
              <w:jc w:val="left"/>
              <w:rPr>
                <w:rFonts w:cs="Arial"/>
                <w:lang w:val="en-GB"/>
              </w:rPr>
            </w:pPr>
          </w:p>
          <w:p w14:paraId="473FF707" w14:textId="4187E39A" w:rsidR="00F26115" w:rsidRPr="00B560DA" w:rsidRDefault="003D29BF" w:rsidP="001B7B1F">
            <w:pPr>
              <w:widowControl w:val="0"/>
              <w:contextualSpacing/>
              <w:jc w:val="left"/>
              <w:rPr>
                <w:rFonts w:cs="Arial"/>
                <w:lang w:val="en-GB"/>
              </w:rPr>
            </w:pPr>
            <w:r w:rsidRPr="00B560DA">
              <w:rPr>
                <w:rFonts w:cs="Arial"/>
                <w:lang w:val="en-GB"/>
              </w:rPr>
              <w:t>5</w:t>
            </w:r>
            <w:r w:rsidR="004D38C3" w:rsidRPr="00B560DA">
              <w:rPr>
                <w:rFonts w:cs="Arial"/>
                <w:lang w:val="en-GB"/>
              </w:rPr>
              <w:t xml:space="preserve"> </w:t>
            </w:r>
            <w:r w:rsidR="004D38C3" w:rsidRPr="00B560DA">
              <w:rPr>
                <w:rFonts w:cs="Arial"/>
              </w:rPr>
              <w:t xml:space="preserve"> </w:t>
            </w:r>
            <w:r w:rsidR="004D38C3" w:rsidRPr="00B560DA">
              <w:rPr>
                <w:rFonts w:cs="Arial"/>
                <w:lang w:val="en-GB"/>
              </w:rPr>
              <w:t>points</w:t>
            </w:r>
          </w:p>
        </w:tc>
        <w:tc>
          <w:tcPr>
            <w:tcW w:w="1549" w:type="dxa"/>
            <w:tcBorders>
              <w:right w:val="single" w:sz="18" w:space="0" w:color="000000" w:themeColor="text1"/>
            </w:tcBorders>
          </w:tcPr>
          <w:p w14:paraId="757C7C4A" w14:textId="033EC70D"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5= Excellent</w:t>
            </w:r>
          </w:p>
          <w:p w14:paraId="43B90E1B"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4 = Very Good</w:t>
            </w:r>
          </w:p>
          <w:p w14:paraId="2D5EF8F4"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3 = Good</w:t>
            </w:r>
          </w:p>
          <w:p w14:paraId="218B6D0E"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2 = Average</w:t>
            </w:r>
          </w:p>
          <w:p w14:paraId="7BF4917E" w14:textId="4B4141F0" w:rsidR="00F26115" w:rsidRP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1 = Poor</w:t>
            </w:r>
          </w:p>
        </w:tc>
        <w:tc>
          <w:tcPr>
            <w:tcW w:w="857" w:type="dxa"/>
          </w:tcPr>
          <w:p w14:paraId="707E99B0" w14:textId="77777777" w:rsidR="00F26115" w:rsidRPr="00B560DA" w:rsidRDefault="00F26115" w:rsidP="001B7B1F">
            <w:pPr>
              <w:widowControl w:val="0"/>
              <w:contextualSpacing/>
              <w:rPr>
                <w:rFonts w:cs="Arial"/>
                <w:lang w:val="en-GB"/>
              </w:rPr>
            </w:pPr>
          </w:p>
        </w:tc>
        <w:tc>
          <w:tcPr>
            <w:tcW w:w="4253" w:type="dxa"/>
          </w:tcPr>
          <w:p w14:paraId="43DAEC26" w14:textId="77777777" w:rsidR="00F26115" w:rsidRPr="00B560DA" w:rsidRDefault="00F26115" w:rsidP="001B7B1F">
            <w:pPr>
              <w:widowControl w:val="0"/>
              <w:contextualSpacing/>
              <w:rPr>
                <w:rFonts w:cs="Arial"/>
                <w:lang w:val="en-GB"/>
              </w:rPr>
            </w:pPr>
          </w:p>
        </w:tc>
      </w:tr>
      <w:tr w:rsidR="004D5662" w:rsidRPr="00B560DA" w14:paraId="02952253" w14:textId="77777777" w:rsidTr="001B7B1F">
        <w:trPr>
          <w:trHeight w:val="249"/>
        </w:trPr>
        <w:tc>
          <w:tcPr>
            <w:tcW w:w="562" w:type="dxa"/>
            <w:shd w:val="clear" w:color="auto" w:fill="auto"/>
          </w:tcPr>
          <w:p w14:paraId="2C97D722" w14:textId="45D173AF" w:rsidR="00F26115" w:rsidRPr="00B560DA" w:rsidRDefault="004D38C3" w:rsidP="001B7B1F">
            <w:pPr>
              <w:widowControl w:val="0"/>
              <w:contextualSpacing/>
              <w:rPr>
                <w:rFonts w:cs="Arial"/>
                <w:lang w:val="en-US"/>
              </w:rPr>
            </w:pPr>
            <w:r w:rsidRPr="00B560DA">
              <w:rPr>
                <w:rFonts w:cs="Arial"/>
                <w:lang w:val="en-US"/>
              </w:rPr>
              <w:t>1.</w:t>
            </w:r>
            <w:r w:rsidR="00A73436">
              <w:rPr>
                <w:rFonts w:cs="Arial"/>
                <w:lang w:val="en-US"/>
              </w:rPr>
              <w:t>7</w:t>
            </w:r>
          </w:p>
        </w:tc>
        <w:tc>
          <w:tcPr>
            <w:tcW w:w="5597" w:type="dxa"/>
            <w:shd w:val="clear" w:color="auto" w:fill="auto"/>
          </w:tcPr>
          <w:p w14:paraId="5824F6DC" w14:textId="77777777" w:rsidR="00F26115" w:rsidRPr="00B560DA" w:rsidRDefault="00F26115" w:rsidP="001B7B1F">
            <w:pPr>
              <w:widowControl w:val="0"/>
              <w:contextualSpacing/>
              <w:jc w:val="left"/>
              <w:rPr>
                <w:rFonts w:cs="Arial"/>
              </w:rPr>
            </w:pPr>
            <w:r w:rsidRPr="00B560DA">
              <w:rPr>
                <w:rFonts w:cs="Arial"/>
                <w:b/>
              </w:rPr>
              <w:t xml:space="preserve">After-hours and emergency services </w:t>
            </w:r>
          </w:p>
          <w:p w14:paraId="1D1F4904" w14:textId="77777777" w:rsidR="00F26115" w:rsidRPr="00B560DA" w:rsidRDefault="00F26115" w:rsidP="001B7B1F">
            <w:pPr>
              <w:widowControl w:val="0"/>
              <w:contextualSpacing/>
              <w:jc w:val="left"/>
              <w:rPr>
                <w:rFonts w:cs="Arial"/>
              </w:rPr>
            </w:pPr>
            <w:r w:rsidRPr="00B560DA">
              <w:rPr>
                <w:rFonts w:cs="Arial"/>
              </w:rPr>
              <w:t>The bidder must have capacity to provide reliable and consistent after hours and emergency support to traveller(s).</w:t>
            </w:r>
          </w:p>
          <w:p w14:paraId="5440D1EE" w14:textId="77777777" w:rsidR="00F26115" w:rsidRPr="00B560DA" w:rsidRDefault="00F26115" w:rsidP="001B7B1F">
            <w:pPr>
              <w:widowControl w:val="0"/>
              <w:contextualSpacing/>
              <w:jc w:val="left"/>
              <w:rPr>
                <w:rFonts w:cs="Arial"/>
              </w:rPr>
            </w:pPr>
            <w:r w:rsidRPr="00B560DA">
              <w:rPr>
                <w:rFonts w:cs="Arial"/>
              </w:rPr>
              <w:t xml:space="preserve">Please provide details/ Standard Operating Procedure of your after-hour support e.g. </w:t>
            </w:r>
          </w:p>
          <w:p w14:paraId="55C26922" w14:textId="77777777" w:rsidR="00F26115" w:rsidRPr="00B560DA" w:rsidRDefault="00F26115" w:rsidP="001B7B1F">
            <w:pPr>
              <w:widowControl w:val="0"/>
              <w:numPr>
                <w:ilvl w:val="0"/>
                <w:numId w:val="2"/>
              </w:numPr>
              <w:ind w:left="698" w:hanging="425"/>
              <w:contextualSpacing/>
              <w:jc w:val="left"/>
              <w:rPr>
                <w:rFonts w:cs="Arial"/>
              </w:rPr>
            </w:pPr>
            <w:r w:rsidRPr="00B560DA">
              <w:rPr>
                <w:rFonts w:cs="Arial"/>
              </w:rPr>
              <w:t xml:space="preserve">how it is accessed by Travellers, </w:t>
            </w:r>
          </w:p>
          <w:p w14:paraId="1E4816BE" w14:textId="77777777" w:rsidR="00F26115" w:rsidRPr="00B560DA" w:rsidRDefault="00F26115" w:rsidP="001B7B1F">
            <w:pPr>
              <w:widowControl w:val="0"/>
              <w:numPr>
                <w:ilvl w:val="0"/>
                <w:numId w:val="2"/>
              </w:numPr>
              <w:ind w:left="698" w:hanging="425"/>
              <w:contextualSpacing/>
              <w:jc w:val="left"/>
              <w:rPr>
                <w:rFonts w:cs="Arial"/>
              </w:rPr>
            </w:pPr>
            <w:r w:rsidRPr="00B560DA">
              <w:rPr>
                <w:rFonts w:cs="Arial"/>
              </w:rPr>
              <w:t>where it is located, centralized/ regionalised, in-country (owned)/ outsourced etc.</w:t>
            </w:r>
          </w:p>
          <w:p w14:paraId="4E9D453F" w14:textId="77777777" w:rsidR="00F26115" w:rsidRPr="00B560DA" w:rsidRDefault="00F26115" w:rsidP="001B7B1F">
            <w:pPr>
              <w:widowControl w:val="0"/>
              <w:numPr>
                <w:ilvl w:val="0"/>
                <w:numId w:val="2"/>
              </w:numPr>
              <w:ind w:left="698" w:hanging="425"/>
              <w:contextualSpacing/>
              <w:jc w:val="left"/>
              <w:rPr>
                <w:rFonts w:cs="Arial"/>
                <w:lang w:eastAsia="en-ZA"/>
              </w:rPr>
            </w:pPr>
            <w:r w:rsidRPr="00B560DA">
              <w:rPr>
                <w:rFonts w:cs="Arial"/>
              </w:rPr>
              <w:t>is it available 24/7/365</w:t>
            </w:r>
          </w:p>
          <w:p w14:paraId="02767402" w14:textId="77777777" w:rsidR="00F26115" w:rsidRPr="00B560DA" w:rsidRDefault="00F26115" w:rsidP="001B7B1F">
            <w:pPr>
              <w:widowControl w:val="0"/>
              <w:numPr>
                <w:ilvl w:val="0"/>
                <w:numId w:val="2"/>
              </w:numPr>
              <w:ind w:left="698" w:hanging="425"/>
              <w:contextualSpacing/>
              <w:jc w:val="left"/>
              <w:rPr>
                <w:rFonts w:cs="Arial"/>
                <w:lang w:eastAsia="en-ZA"/>
              </w:rPr>
            </w:pPr>
            <w:r w:rsidRPr="00B560DA">
              <w:rPr>
                <w:rFonts w:cs="Arial"/>
              </w:rPr>
              <w:t xml:space="preserve">Reminders to </w:t>
            </w:r>
            <w:r w:rsidR="003D29BF" w:rsidRPr="00B560DA">
              <w:rPr>
                <w:rFonts w:cs="Arial"/>
                <w:bCs/>
                <w:lang w:eastAsia="en-ZA"/>
              </w:rPr>
              <w:t>SASSETA</w:t>
            </w:r>
            <w:r w:rsidR="004D5662" w:rsidRPr="00B560DA">
              <w:rPr>
                <w:rFonts w:cs="Arial"/>
                <w:bCs/>
                <w:lang w:eastAsia="en-ZA"/>
              </w:rPr>
              <w:t xml:space="preserve"> </w:t>
            </w:r>
            <w:r w:rsidRPr="00B560DA">
              <w:rPr>
                <w:rFonts w:cs="Arial"/>
                <w:bCs/>
                <w:lang w:eastAsia="en-ZA"/>
              </w:rPr>
              <w:t>to process purchase orders within 24 hours to reduce queries on invoices</w:t>
            </w:r>
          </w:p>
        </w:tc>
        <w:tc>
          <w:tcPr>
            <w:tcW w:w="1130" w:type="dxa"/>
          </w:tcPr>
          <w:p w14:paraId="154D1658" w14:textId="77777777" w:rsidR="00F26115" w:rsidRPr="00B560DA" w:rsidRDefault="003D29BF" w:rsidP="001B7B1F">
            <w:pPr>
              <w:widowControl w:val="0"/>
              <w:contextualSpacing/>
              <w:jc w:val="left"/>
              <w:rPr>
                <w:rFonts w:cs="Arial"/>
                <w:lang w:val="en-GB"/>
              </w:rPr>
            </w:pPr>
            <w:r w:rsidRPr="00B560DA">
              <w:rPr>
                <w:rFonts w:cs="Arial"/>
                <w:lang w:val="en-GB"/>
              </w:rPr>
              <w:t>5</w:t>
            </w:r>
            <w:r w:rsidR="004D38C3" w:rsidRPr="00B560DA">
              <w:rPr>
                <w:rFonts w:cs="Arial"/>
                <w:lang w:val="en-GB"/>
              </w:rPr>
              <w:t xml:space="preserve"> </w:t>
            </w:r>
            <w:r w:rsidR="004D38C3" w:rsidRPr="00B560DA">
              <w:rPr>
                <w:rFonts w:cs="Arial"/>
              </w:rPr>
              <w:t xml:space="preserve"> </w:t>
            </w:r>
            <w:r w:rsidR="004D38C3" w:rsidRPr="00B560DA">
              <w:rPr>
                <w:rFonts w:cs="Arial"/>
                <w:lang w:val="en-GB"/>
              </w:rPr>
              <w:t>points</w:t>
            </w:r>
          </w:p>
        </w:tc>
        <w:tc>
          <w:tcPr>
            <w:tcW w:w="1549" w:type="dxa"/>
            <w:tcBorders>
              <w:right w:val="single" w:sz="18" w:space="0" w:color="000000" w:themeColor="text1"/>
            </w:tcBorders>
          </w:tcPr>
          <w:p w14:paraId="34904ABF"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5= Excellent</w:t>
            </w:r>
          </w:p>
          <w:p w14:paraId="1E90620C"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4 = Very Good</w:t>
            </w:r>
          </w:p>
          <w:p w14:paraId="240E25FA"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3 = Good</w:t>
            </w:r>
          </w:p>
          <w:p w14:paraId="4F8D5F0A"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2 = Average</w:t>
            </w:r>
          </w:p>
          <w:p w14:paraId="495EE87D" w14:textId="23C4CA30" w:rsidR="00F26115" w:rsidRP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1 = Poor</w:t>
            </w:r>
          </w:p>
        </w:tc>
        <w:tc>
          <w:tcPr>
            <w:tcW w:w="857" w:type="dxa"/>
          </w:tcPr>
          <w:p w14:paraId="5909EEEE" w14:textId="77777777" w:rsidR="00F26115" w:rsidRPr="00B560DA" w:rsidRDefault="00F26115" w:rsidP="001B7B1F">
            <w:pPr>
              <w:widowControl w:val="0"/>
              <w:contextualSpacing/>
              <w:rPr>
                <w:rFonts w:cs="Arial"/>
                <w:lang w:val="en-GB"/>
              </w:rPr>
            </w:pPr>
          </w:p>
        </w:tc>
        <w:tc>
          <w:tcPr>
            <w:tcW w:w="4253" w:type="dxa"/>
          </w:tcPr>
          <w:p w14:paraId="6D201366" w14:textId="77777777" w:rsidR="00F26115" w:rsidRPr="00B560DA" w:rsidRDefault="00F26115" w:rsidP="001B7B1F">
            <w:pPr>
              <w:widowControl w:val="0"/>
              <w:contextualSpacing/>
              <w:rPr>
                <w:rFonts w:cs="Arial"/>
                <w:lang w:val="en-GB"/>
              </w:rPr>
            </w:pPr>
          </w:p>
        </w:tc>
      </w:tr>
      <w:tr w:rsidR="004D5662" w:rsidRPr="00B560DA" w14:paraId="1DBAC0BD" w14:textId="77777777" w:rsidTr="001B7B1F">
        <w:tc>
          <w:tcPr>
            <w:tcW w:w="562" w:type="dxa"/>
            <w:shd w:val="clear" w:color="auto" w:fill="1F497D"/>
          </w:tcPr>
          <w:p w14:paraId="2E527DC8" w14:textId="77777777" w:rsidR="00F26115" w:rsidRPr="00B560DA" w:rsidRDefault="004D38C3" w:rsidP="001B7B1F">
            <w:pPr>
              <w:widowControl w:val="0"/>
              <w:contextualSpacing/>
              <w:rPr>
                <w:rFonts w:cs="Arial"/>
                <w:b/>
                <w:bCs/>
              </w:rPr>
            </w:pPr>
            <w:r w:rsidRPr="00B560DA">
              <w:rPr>
                <w:rFonts w:cs="Arial"/>
                <w:b/>
                <w:bCs/>
              </w:rPr>
              <w:t>2</w:t>
            </w:r>
          </w:p>
        </w:tc>
        <w:tc>
          <w:tcPr>
            <w:tcW w:w="5597" w:type="dxa"/>
            <w:shd w:val="clear" w:color="auto" w:fill="1F497D"/>
          </w:tcPr>
          <w:p w14:paraId="2DB01AE8" w14:textId="77777777" w:rsidR="00F26115" w:rsidRPr="00B560DA" w:rsidRDefault="00F26115" w:rsidP="001B7B1F">
            <w:pPr>
              <w:widowControl w:val="0"/>
              <w:autoSpaceDE w:val="0"/>
              <w:autoSpaceDN w:val="0"/>
              <w:adjustRightInd w:val="0"/>
              <w:ind w:left="109" w:right="-20"/>
              <w:contextualSpacing/>
              <w:jc w:val="left"/>
              <w:rPr>
                <w:rFonts w:cs="Arial"/>
                <w:b/>
                <w:bCs/>
                <w:w w:val="94"/>
              </w:rPr>
            </w:pPr>
          </w:p>
          <w:p w14:paraId="5804F811" w14:textId="77777777" w:rsidR="00F26115" w:rsidRPr="00B560DA" w:rsidRDefault="00F26115" w:rsidP="001B7B1F">
            <w:pPr>
              <w:widowControl w:val="0"/>
              <w:autoSpaceDE w:val="0"/>
              <w:autoSpaceDN w:val="0"/>
              <w:adjustRightInd w:val="0"/>
              <w:ind w:left="109" w:right="-20"/>
              <w:contextualSpacing/>
              <w:jc w:val="left"/>
              <w:rPr>
                <w:rFonts w:cs="Arial"/>
                <w:b/>
              </w:rPr>
            </w:pPr>
            <w:r w:rsidRPr="00B560DA">
              <w:rPr>
                <w:rFonts w:cs="Arial"/>
                <w:b/>
              </w:rPr>
              <w:t>FINANCIAL MANAGEMENT</w:t>
            </w:r>
          </w:p>
        </w:tc>
        <w:tc>
          <w:tcPr>
            <w:tcW w:w="1130" w:type="dxa"/>
            <w:shd w:val="clear" w:color="auto" w:fill="1F497D"/>
          </w:tcPr>
          <w:p w14:paraId="51AD9072" w14:textId="76AE246F" w:rsidR="00F26115" w:rsidRPr="00B560DA" w:rsidRDefault="00F26115" w:rsidP="001B7B1F">
            <w:pPr>
              <w:widowControl w:val="0"/>
              <w:contextualSpacing/>
              <w:jc w:val="left"/>
              <w:rPr>
                <w:rFonts w:cs="Arial"/>
                <w:b/>
                <w:lang w:val="en-GB"/>
              </w:rPr>
            </w:pPr>
          </w:p>
        </w:tc>
        <w:tc>
          <w:tcPr>
            <w:tcW w:w="1549" w:type="dxa"/>
            <w:tcBorders>
              <w:right w:val="single" w:sz="18" w:space="0" w:color="000000" w:themeColor="text1"/>
            </w:tcBorders>
            <w:shd w:val="clear" w:color="auto" w:fill="1F497D"/>
          </w:tcPr>
          <w:p w14:paraId="0A8B5150" w14:textId="1D67B556" w:rsidR="00F26115" w:rsidRPr="00B560DA" w:rsidRDefault="00F26115" w:rsidP="001B7B1F">
            <w:pPr>
              <w:widowControl w:val="0"/>
              <w:contextualSpacing/>
              <w:rPr>
                <w:rFonts w:cs="Arial"/>
                <w:b/>
                <w:lang w:val="en-GB"/>
              </w:rPr>
            </w:pPr>
          </w:p>
        </w:tc>
        <w:tc>
          <w:tcPr>
            <w:tcW w:w="857" w:type="dxa"/>
            <w:shd w:val="clear" w:color="auto" w:fill="1F497D"/>
          </w:tcPr>
          <w:p w14:paraId="1DBB331F" w14:textId="77777777" w:rsidR="00F26115" w:rsidRPr="00B560DA" w:rsidRDefault="00F26115" w:rsidP="001B7B1F">
            <w:pPr>
              <w:widowControl w:val="0"/>
              <w:contextualSpacing/>
              <w:rPr>
                <w:rFonts w:cs="Arial"/>
                <w:b/>
                <w:lang w:val="en-GB"/>
              </w:rPr>
            </w:pPr>
          </w:p>
        </w:tc>
        <w:tc>
          <w:tcPr>
            <w:tcW w:w="4253" w:type="dxa"/>
            <w:shd w:val="clear" w:color="auto" w:fill="1F497D"/>
          </w:tcPr>
          <w:p w14:paraId="31A4E38F" w14:textId="77777777" w:rsidR="00F26115" w:rsidRPr="00B560DA" w:rsidRDefault="00F26115" w:rsidP="001B7B1F">
            <w:pPr>
              <w:widowControl w:val="0"/>
              <w:contextualSpacing/>
              <w:rPr>
                <w:rFonts w:cs="Arial"/>
                <w:b/>
                <w:lang w:val="en-GB"/>
              </w:rPr>
            </w:pPr>
          </w:p>
        </w:tc>
      </w:tr>
      <w:tr w:rsidR="004D5662" w:rsidRPr="00B560DA" w14:paraId="18A7E72A" w14:textId="77777777" w:rsidTr="001B7B1F">
        <w:trPr>
          <w:trHeight w:val="3244"/>
        </w:trPr>
        <w:tc>
          <w:tcPr>
            <w:tcW w:w="562" w:type="dxa"/>
            <w:shd w:val="clear" w:color="auto" w:fill="auto"/>
          </w:tcPr>
          <w:p w14:paraId="2080D9B2" w14:textId="77777777" w:rsidR="00F26115" w:rsidRPr="00B560DA" w:rsidRDefault="004D38C3" w:rsidP="001B7B1F">
            <w:pPr>
              <w:widowControl w:val="0"/>
              <w:contextualSpacing/>
              <w:rPr>
                <w:rFonts w:cs="Arial"/>
                <w:lang w:val="en-US"/>
              </w:rPr>
            </w:pPr>
            <w:r w:rsidRPr="00B560DA">
              <w:rPr>
                <w:rFonts w:cs="Arial"/>
                <w:lang w:val="en-US"/>
              </w:rPr>
              <w:lastRenderedPageBreak/>
              <w:t>2</w:t>
            </w:r>
            <w:r w:rsidR="00F26115" w:rsidRPr="00B560DA">
              <w:rPr>
                <w:rFonts w:cs="Arial"/>
                <w:lang w:val="en-US"/>
              </w:rPr>
              <w:t>.1</w:t>
            </w:r>
          </w:p>
        </w:tc>
        <w:tc>
          <w:tcPr>
            <w:tcW w:w="5597" w:type="dxa"/>
            <w:shd w:val="clear" w:color="auto" w:fill="auto"/>
          </w:tcPr>
          <w:p w14:paraId="0A2C3CA3" w14:textId="77777777" w:rsidR="00F26115" w:rsidRPr="00B560DA" w:rsidRDefault="00F26115" w:rsidP="001B7B1F">
            <w:pPr>
              <w:widowControl w:val="0"/>
              <w:contextualSpacing/>
              <w:jc w:val="left"/>
              <w:rPr>
                <w:rFonts w:cs="Arial"/>
                <w:bCs/>
                <w:lang w:eastAsia="en-ZA"/>
              </w:rPr>
            </w:pPr>
            <w:r w:rsidRPr="00B560DA">
              <w:rPr>
                <w:rFonts w:cs="Arial"/>
              </w:rPr>
              <w:t xml:space="preserve">Describe how you will implement the negotiated rates and maximum allowable rates established either by the </w:t>
            </w:r>
            <w:r w:rsidR="003D29BF" w:rsidRPr="00B560DA">
              <w:rPr>
                <w:rFonts w:cs="Arial"/>
                <w:bCs/>
                <w:lang w:eastAsia="en-ZA"/>
              </w:rPr>
              <w:t>SASSETA</w:t>
            </w:r>
            <w:r w:rsidR="004D5662" w:rsidRPr="00B560DA">
              <w:rPr>
                <w:rFonts w:cs="Arial"/>
                <w:bCs/>
                <w:lang w:eastAsia="en-ZA"/>
              </w:rPr>
              <w:t xml:space="preserve"> </w:t>
            </w:r>
            <w:r w:rsidRPr="00B560DA">
              <w:rPr>
                <w:rFonts w:cs="Arial"/>
                <w:bCs/>
                <w:lang w:eastAsia="en-ZA"/>
              </w:rPr>
              <w:t>or the National Treasury.</w:t>
            </w:r>
          </w:p>
          <w:p w14:paraId="5E1EEAD1" w14:textId="77777777" w:rsidR="00F26115" w:rsidRPr="00B560DA" w:rsidRDefault="00F26115" w:rsidP="001B7B1F">
            <w:pPr>
              <w:widowControl w:val="0"/>
              <w:contextualSpacing/>
              <w:jc w:val="left"/>
              <w:rPr>
                <w:rFonts w:cs="Arial"/>
                <w:bCs/>
                <w:lang w:eastAsia="en-ZA"/>
              </w:rPr>
            </w:pPr>
            <w:r w:rsidRPr="00B560DA">
              <w:rPr>
                <w:rFonts w:cs="Arial"/>
                <w:bCs/>
                <w:lang w:eastAsia="en-ZA"/>
              </w:rPr>
              <w:t>Describe how you will manage the 30-day bill-back account facility.</w:t>
            </w:r>
          </w:p>
          <w:p w14:paraId="63233734" w14:textId="77777777" w:rsidR="00F26115" w:rsidRPr="00B560DA" w:rsidRDefault="00F26115" w:rsidP="001B7B1F">
            <w:pPr>
              <w:widowControl w:val="0"/>
              <w:contextualSpacing/>
              <w:jc w:val="left"/>
              <w:rPr>
                <w:rFonts w:cs="Arial"/>
                <w:bCs/>
                <w:lang w:eastAsia="en-ZA"/>
              </w:rPr>
            </w:pPr>
            <w:r w:rsidRPr="00B560DA">
              <w:rPr>
                <w:rFonts w:cs="Arial"/>
                <w:bCs/>
                <w:lang w:eastAsia="en-ZA"/>
              </w:rPr>
              <w:t>Describe how pre-payments will be handled where it is required for smaller Bed &amp; Breakfast /Guest House facilities.</w:t>
            </w:r>
          </w:p>
          <w:p w14:paraId="5909B994" w14:textId="77777777" w:rsidR="00F26115" w:rsidRPr="00B560DA" w:rsidRDefault="00F26115" w:rsidP="001B7B1F">
            <w:pPr>
              <w:widowControl w:val="0"/>
              <w:contextualSpacing/>
              <w:jc w:val="left"/>
              <w:rPr>
                <w:rFonts w:cs="Arial"/>
                <w:bCs/>
                <w:lang w:eastAsia="en-ZA"/>
              </w:rPr>
            </w:pPr>
            <w:r w:rsidRPr="00B560DA">
              <w:rPr>
                <w:rFonts w:cs="Arial"/>
              </w:rPr>
              <w:t xml:space="preserve">Describe how invoicing will be handled, including the process of rectifying discrepancies between purchase orders and invoices, supporting documentation, reconciliation of transactions and the timely provision of invoices to </w:t>
            </w:r>
            <w:r w:rsidRPr="00B560DA">
              <w:rPr>
                <w:rFonts w:cs="Arial"/>
                <w:bCs/>
                <w:lang w:eastAsia="en-ZA"/>
              </w:rPr>
              <w:t>[Institution name]</w:t>
            </w:r>
          </w:p>
          <w:p w14:paraId="49B9B9FA" w14:textId="56BAA2A9" w:rsidR="00E409DB" w:rsidRPr="00B560DA" w:rsidRDefault="00F26115" w:rsidP="001B7B1F">
            <w:pPr>
              <w:widowControl w:val="0"/>
              <w:contextualSpacing/>
              <w:jc w:val="left"/>
              <w:rPr>
                <w:rFonts w:cs="Arial"/>
              </w:rPr>
            </w:pPr>
            <w:r w:rsidRPr="00B560DA">
              <w:rPr>
                <w:rFonts w:cs="Arial"/>
              </w:rPr>
              <w:t>Please describe credit card reconciliation process, timing and deliverables (if applicable).</w:t>
            </w:r>
          </w:p>
        </w:tc>
        <w:tc>
          <w:tcPr>
            <w:tcW w:w="1130" w:type="dxa"/>
          </w:tcPr>
          <w:p w14:paraId="46981BAF" w14:textId="77777777" w:rsidR="00E6589C" w:rsidRDefault="00E6589C" w:rsidP="001B7B1F">
            <w:pPr>
              <w:widowControl w:val="0"/>
              <w:contextualSpacing/>
              <w:jc w:val="left"/>
              <w:rPr>
                <w:rFonts w:cs="Arial"/>
                <w:lang w:val="en-GB"/>
              </w:rPr>
            </w:pPr>
          </w:p>
          <w:p w14:paraId="20FBCB06" w14:textId="77777777" w:rsidR="00E6589C" w:rsidRDefault="00E6589C" w:rsidP="001B7B1F">
            <w:pPr>
              <w:widowControl w:val="0"/>
              <w:contextualSpacing/>
              <w:jc w:val="left"/>
              <w:rPr>
                <w:rFonts w:cs="Arial"/>
                <w:lang w:val="en-GB"/>
              </w:rPr>
            </w:pPr>
          </w:p>
          <w:p w14:paraId="330A9A74" w14:textId="77777777" w:rsidR="00E6589C" w:rsidRDefault="00E6589C" w:rsidP="001B7B1F">
            <w:pPr>
              <w:widowControl w:val="0"/>
              <w:contextualSpacing/>
              <w:jc w:val="left"/>
              <w:rPr>
                <w:rFonts w:cs="Arial"/>
                <w:lang w:val="en-GB"/>
              </w:rPr>
            </w:pPr>
          </w:p>
          <w:p w14:paraId="3F9000DF" w14:textId="77777777" w:rsidR="00E6589C" w:rsidRDefault="00E6589C" w:rsidP="001B7B1F">
            <w:pPr>
              <w:widowControl w:val="0"/>
              <w:contextualSpacing/>
              <w:jc w:val="left"/>
              <w:rPr>
                <w:rFonts w:cs="Arial"/>
                <w:lang w:val="en-GB"/>
              </w:rPr>
            </w:pPr>
          </w:p>
          <w:p w14:paraId="75208834" w14:textId="38D43207" w:rsidR="00F26115" w:rsidRPr="00B560DA" w:rsidRDefault="003D29BF" w:rsidP="001B7B1F">
            <w:pPr>
              <w:widowControl w:val="0"/>
              <w:contextualSpacing/>
              <w:jc w:val="left"/>
              <w:rPr>
                <w:rFonts w:cs="Arial"/>
                <w:lang w:val="en-GB"/>
              </w:rPr>
            </w:pPr>
            <w:r w:rsidRPr="00B560DA">
              <w:rPr>
                <w:rFonts w:cs="Arial"/>
                <w:lang w:val="en-GB"/>
              </w:rPr>
              <w:t>5 points</w:t>
            </w:r>
          </w:p>
        </w:tc>
        <w:tc>
          <w:tcPr>
            <w:tcW w:w="1549" w:type="dxa"/>
            <w:tcBorders>
              <w:right w:val="single" w:sz="18" w:space="0" w:color="000000" w:themeColor="text1"/>
            </w:tcBorders>
          </w:tcPr>
          <w:p w14:paraId="12382474" w14:textId="77777777" w:rsidR="00F26115" w:rsidRDefault="00F26115" w:rsidP="001B7B1F">
            <w:pPr>
              <w:widowControl w:val="0"/>
              <w:contextualSpacing/>
              <w:rPr>
                <w:rFonts w:cs="Arial"/>
                <w:lang w:val="en-GB"/>
              </w:rPr>
            </w:pPr>
          </w:p>
          <w:p w14:paraId="0CBAF754" w14:textId="5E3A71C1" w:rsidR="00E6589C" w:rsidRDefault="00E6589C" w:rsidP="001B7B1F">
            <w:pPr>
              <w:widowControl w:val="0"/>
              <w:contextualSpacing/>
              <w:rPr>
                <w:rFonts w:cs="Arial"/>
                <w:lang w:val="en-GB"/>
              </w:rPr>
            </w:pPr>
          </w:p>
          <w:p w14:paraId="032ADAAD" w14:textId="77777777" w:rsidR="00E6589C" w:rsidRDefault="00E6589C" w:rsidP="001B7B1F">
            <w:pPr>
              <w:widowControl w:val="0"/>
              <w:contextualSpacing/>
              <w:rPr>
                <w:rFonts w:cs="Arial"/>
                <w:lang w:val="en-GB"/>
              </w:rPr>
            </w:pPr>
          </w:p>
          <w:p w14:paraId="7BE5A4D8"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5= Excellent</w:t>
            </w:r>
          </w:p>
          <w:p w14:paraId="33F1E077"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4 = Very Good</w:t>
            </w:r>
          </w:p>
          <w:p w14:paraId="613D0D1F"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3 = Good</w:t>
            </w:r>
          </w:p>
          <w:p w14:paraId="7DA25640"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2 = Average</w:t>
            </w:r>
          </w:p>
          <w:p w14:paraId="7C1631AA" w14:textId="7692ED31" w:rsidR="00E6589C" w:rsidRP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1 = Poor</w:t>
            </w:r>
          </w:p>
        </w:tc>
        <w:tc>
          <w:tcPr>
            <w:tcW w:w="857" w:type="dxa"/>
          </w:tcPr>
          <w:p w14:paraId="7A7C53D8" w14:textId="77777777" w:rsidR="00F26115" w:rsidRPr="00B560DA" w:rsidRDefault="00F26115" w:rsidP="001B7B1F">
            <w:pPr>
              <w:widowControl w:val="0"/>
              <w:contextualSpacing/>
              <w:rPr>
                <w:rFonts w:cs="Arial"/>
                <w:lang w:val="en-GB"/>
              </w:rPr>
            </w:pPr>
          </w:p>
        </w:tc>
        <w:tc>
          <w:tcPr>
            <w:tcW w:w="4253" w:type="dxa"/>
          </w:tcPr>
          <w:p w14:paraId="0EA986E0" w14:textId="77777777" w:rsidR="00F26115" w:rsidRPr="00B560DA" w:rsidRDefault="00F26115" w:rsidP="001B7B1F">
            <w:pPr>
              <w:widowControl w:val="0"/>
              <w:contextualSpacing/>
              <w:rPr>
                <w:rFonts w:cs="Arial"/>
                <w:lang w:val="en-GB"/>
              </w:rPr>
            </w:pPr>
          </w:p>
        </w:tc>
      </w:tr>
      <w:tr w:rsidR="004D5662" w:rsidRPr="00B560DA" w14:paraId="7239F9A2" w14:textId="77777777" w:rsidTr="001B7B1F">
        <w:tc>
          <w:tcPr>
            <w:tcW w:w="562" w:type="dxa"/>
            <w:shd w:val="clear" w:color="auto" w:fill="1F497D"/>
          </w:tcPr>
          <w:p w14:paraId="7C5BFB0A" w14:textId="77777777" w:rsidR="00F26115" w:rsidRPr="00B560DA" w:rsidRDefault="004D38C3" w:rsidP="001B7B1F">
            <w:pPr>
              <w:widowControl w:val="0"/>
              <w:contextualSpacing/>
              <w:rPr>
                <w:rFonts w:cs="Arial"/>
                <w:b/>
                <w:bCs/>
              </w:rPr>
            </w:pPr>
            <w:r w:rsidRPr="00B560DA">
              <w:rPr>
                <w:rFonts w:cs="Arial"/>
                <w:b/>
                <w:bCs/>
              </w:rPr>
              <w:t>3</w:t>
            </w:r>
          </w:p>
        </w:tc>
        <w:tc>
          <w:tcPr>
            <w:tcW w:w="5597" w:type="dxa"/>
            <w:shd w:val="clear" w:color="auto" w:fill="1F497D"/>
          </w:tcPr>
          <w:p w14:paraId="6FBAA518" w14:textId="77777777" w:rsidR="00F26115" w:rsidRPr="00B560DA" w:rsidRDefault="00F26115" w:rsidP="001B7B1F">
            <w:pPr>
              <w:widowControl w:val="0"/>
              <w:autoSpaceDE w:val="0"/>
              <w:autoSpaceDN w:val="0"/>
              <w:adjustRightInd w:val="0"/>
              <w:ind w:left="109" w:right="-20"/>
              <w:contextualSpacing/>
              <w:jc w:val="left"/>
              <w:rPr>
                <w:rFonts w:cs="Arial"/>
                <w:b/>
                <w:bCs/>
                <w:w w:val="94"/>
              </w:rPr>
            </w:pPr>
          </w:p>
          <w:p w14:paraId="665C6A4D" w14:textId="77777777" w:rsidR="00F26115" w:rsidRPr="00B560DA" w:rsidRDefault="00F26115" w:rsidP="001B7B1F">
            <w:pPr>
              <w:widowControl w:val="0"/>
              <w:autoSpaceDE w:val="0"/>
              <w:autoSpaceDN w:val="0"/>
              <w:adjustRightInd w:val="0"/>
              <w:ind w:left="109" w:right="-20"/>
              <w:contextualSpacing/>
              <w:jc w:val="left"/>
              <w:rPr>
                <w:rFonts w:cs="Arial"/>
                <w:b/>
              </w:rPr>
            </w:pPr>
            <w:r w:rsidRPr="00B560DA">
              <w:rPr>
                <w:rFonts w:cs="Arial"/>
                <w:b/>
              </w:rPr>
              <w:t>TECHNOLOGY, MANAGEMENT INFORMATION AND REPORTING</w:t>
            </w:r>
          </w:p>
        </w:tc>
        <w:tc>
          <w:tcPr>
            <w:tcW w:w="1130" w:type="dxa"/>
            <w:shd w:val="clear" w:color="auto" w:fill="1F497D"/>
          </w:tcPr>
          <w:p w14:paraId="0266EB10" w14:textId="6C26F8D8" w:rsidR="00F26115" w:rsidRPr="00B560DA" w:rsidRDefault="00F26115" w:rsidP="001B7B1F">
            <w:pPr>
              <w:widowControl w:val="0"/>
              <w:contextualSpacing/>
              <w:jc w:val="left"/>
              <w:rPr>
                <w:rFonts w:cs="Arial"/>
                <w:b/>
                <w:lang w:val="en-GB"/>
              </w:rPr>
            </w:pPr>
          </w:p>
        </w:tc>
        <w:tc>
          <w:tcPr>
            <w:tcW w:w="1549" w:type="dxa"/>
            <w:tcBorders>
              <w:right w:val="single" w:sz="18" w:space="0" w:color="000000" w:themeColor="text1"/>
            </w:tcBorders>
            <w:shd w:val="clear" w:color="auto" w:fill="1F497D"/>
          </w:tcPr>
          <w:p w14:paraId="4154652F" w14:textId="743B9A31" w:rsidR="00F26115" w:rsidRPr="00B560DA" w:rsidRDefault="00F26115" w:rsidP="001B7B1F">
            <w:pPr>
              <w:widowControl w:val="0"/>
              <w:contextualSpacing/>
              <w:rPr>
                <w:rFonts w:cs="Arial"/>
                <w:b/>
                <w:lang w:val="en-GB"/>
              </w:rPr>
            </w:pPr>
          </w:p>
        </w:tc>
        <w:tc>
          <w:tcPr>
            <w:tcW w:w="857" w:type="dxa"/>
            <w:shd w:val="clear" w:color="auto" w:fill="1F497D"/>
          </w:tcPr>
          <w:p w14:paraId="5DBA8189" w14:textId="77777777" w:rsidR="00F26115" w:rsidRPr="00B560DA" w:rsidRDefault="00F26115" w:rsidP="001B7B1F">
            <w:pPr>
              <w:widowControl w:val="0"/>
              <w:contextualSpacing/>
              <w:rPr>
                <w:rFonts w:cs="Arial"/>
                <w:b/>
                <w:lang w:val="en-GB"/>
              </w:rPr>
            </w:pPr>
          </w:p>
        </w:tc>
        <w:tc>
          <w:tcPr>
            <w:tcW w:w="4253" w:type="dxa"/>
            <w:shd w:val="clear" w:color="auto" w:fill="1F497D"/>
          </w:tcPr>
          <w:p w14:paraId="57083DDC" w14:textId="77777777" w:rsidR="00F26115" w:rsidRPr="00B560DA" w:rsidRDefault="00F26115" w:rsidP="001B7B1F">
            <w:pPr>
              <w:widowControl w:val="0"/>
              <w:contextualSpacing/>
              <w:rPr>
                <w:rFonts w:cs="Arial"/>
                <w:b/>
                <w:lang w:val="en-GB"/>
              </w:rPr>
            </w:pPr>
          </w:p>
        </w:tc>
      </w:tr>
      <w:tr w:rsidR="004D5662" w:rsidRPr="00B560DA" w14:paraId="1C60A9B0" w14:textId="77777777" w:rsidTr="001B7B1F">
        <w:tc>
          <w:tcPr>
            <w:tcW w:w="562" w:type="dxa"/>
            <w:shd w:val="clear" w:color="auto" w:fill="auto"/>
          </w:tcPr>
          <w:p w14:paraId="352ABE74" w14:textId="77777777" w:rsidR="00F26115" w:rsidRPr="00B560DA" w:rsidRDefault="004D38C3" w:rsidP="001B7B1F">
            <w:pPr>
              <w:widowControl w:val="0"/>
              <w:contextualSpacing/>
              <w:rPr>
                <w:rFonts w:cs="Arial"/>
                <w:lang w:val="en-US"/>
              </w:rPr>
            </w:pPr>
            <w:r w:rsidRPr="00B560DA">
              <w:rPr>
                <w:rFonts w:cs="Arial"/>
                <w:lang w:val="en-US"/>
              </w:rPr>
              <w:t>3</w:t>
            </w:r>
            <w:r w:rsidR="00F26115" w:rsidRPr="00B560DA">
              <w:rPr>
                <w:rFonts w:cs="Arial"/>
                <w:lang w:val="en-US"/>
              </w:rPr>
              <w:t>.1</w:t>
            </w:r>
          </w:p>
        </w:tc>
        <w:tc>
          <w:tcPr>
            <w:tcW w:w="5597" w:type="dxa"/>
            <w:shd w:val="clear" w:color="auto" w:fill="auto"/>
          </w:tcPr>
          <w:p w14:paraId="43D932B2" w14:textId="77777777" w:rsidR="00F26115" w:rsidRPr="00B560DA" w:rsidRDefault="00F26115" w:rsidP="001B7B1F">
            <w:pPr>
              <w:widowControl w:val="0"/>
              <w:contextualSpacing/>
              <w:jc w:val="left"/>
              <w:rPr>
                <w:rFonts w:cs="Arial"/>
                <w:lang w:eastAsia="en-ZA"/>
              </w:rPr>
            </w:pPr>
            <w:r w:rsidRPr="00B560DA">
              <w:rPr>
                <w:rFonts w:cs="Arial"/>
                <w:lang w:eastAsia="en-ZA"/>
              </w:rPr>
              <w:t xml:space="preserve">Describe the proposed booking system e.g. Global Distribution System (GDS), Online Booking Tool (OBT) or Self-Booking tool (SBT). </w:t>
            </w:r>
          </w:p>
          <w:p w14:paraId="7E7AA63C" w14:textId="77777777" w:rsidR="00F26115" w:rsidRPr="00B560DA" w:rsidRDefault="00F26115" w:rsidP="001B7B1F">
            <w:pPr>
              <w:widowControl w:val="0"/>
              <w:contextualSpacing/>
              <w:jc w:val="left"/>
              <w:rPr>
                <w:rFonts w:cs="Arial"/>
                <w:lang w:eastAsia="en-ZA"/>
              </w:rPr>
            </w:pPr>
            <w:r w:rsidRPr="00B560DA">
              <w:rPr>
                <w:rFonts w:cs="Arial"/>
                <w:lang w:eastAsia="en-ZA"/>
              </w:rPr>
              <w:t>Describe how travel consultants access and book web airfares i.e. non-GDS inventories (low cost carriers/ consolidators), and hotel web rates.</w:t>
            </w:r>
          </w:p>
          <w:p w14:paraId="42484841" w14:textId="75719909" w:rsidR="00F26115" w:rsidRPr="00B560DA" w:rsidRDefault="00F26115" w:rsidP="001B7B1F">
            <w:pPr>
              <w:widowControl w:val="0"/>
              <w:contextualSpacing/>
              <w:jc w:val="left"/>
              <w:rPr>
                <w:rFonts w:cs="Arial"/>
                <w:lang w:eastAsia="en-ZA"/>
              </w:rPr>
            </w:pPr>
            <w:r w:rsidRPr="00B560DA">
              <w:rPr>
                <w:rFonts w:cs="Arial"/>
                <w:lang w:eastAsia="en-ZA"/>
              </w:rPr>
              <w:t xml:space="preserve">Describe how you will manage data and management information such as traveller profiles, tracking of savings and missed savings, tracking of unused airline tickets, cancellation, traveller behaviour, transaction level data, etc. </w:t>
            </w:r>
          </w:p>
          <w:p w14:paraId="6A08B436" w14:textId="77777777" w:rsidR="00F26115" w:rsidRPr="00B560DA" w:rsidRDefault="00F26115" w:rsidP="001B7B1F">
            <w:pPr>
              <w:widowControl w:val="0"/>
              <w:contextualSpacing/>
              <w:jc w:val="left"/>
              <w:rPr>
                <w:rFonts w:cs="Arial"/>
                <w:lang w:eastAsia="en-ZA"/>
              </w:rPr>
            </w:pPr>
            <w:r w:rsidRPr="00B560DA">
              <w:rPr>
                <w:rFonts w:cs="Arial"/>
                <w:lang w:eastAsia="en-ZA"/>
              </w:rPr>
              <w:t>Give actual examples of standard reports that you currently have available.  Give an indication if reports can be customised.</w:t>
            </w:r>
          </w:p>
          <w:p w14:paraId="0A55775B" w14:textId="3A497B13" w:rsidR="00F26115" w:rsidRPr="00E6589C" w:rsidRDefault="00F26115" w:rsidP="001B7B1F">
            <w:pPr>
              <w:widowControl w:val="0"/>
              <w:contextualSpacing/>
              <w:jc w:val="left"/>
              <w:rPr>
                <w:rFonts w:cs="Arial"/>
                <w:bCs/>
                <w:lang w:eastAsia="en-ZA"/>
              </w:rPr>
            </w:pPr>
            <w:r w:rsidRPr="00B560DA">
              <w:rPr>
                <w:rFonts w:cs="Arial"/>
                <w:lang w:eastAsia="en-ZA"/>
              </w:rPr>
              <w:t xml:space="preserve">Provide a description of all technology and reporting products proposed for </w:t>
            </w:r>
            <w:r w:rsidR="00E6589C">
              <w:rPr>
                <w:rFonts w:cs="Arial"/>
                <w:lang w:eastAsia="en-ZA"/>
              </w:rPr>
              <w:t>SASSETA.</w:t>
            </w:r>
          </w:p>
          <w:p w14:paraId="0BD09A87" w14:textId="77777777" w:rsidR="00F26115" w:rsidRPr="00B560DA" w:rsidRDefault="00F26115" w:rsidP="001B7B1F">
            <w:pPr>
              <w:widowControl w:val="0"/>
              <w:contextualSpacing/>
              <w:jc w:val="left"/>
              <w:rPr>
                <w:rFonts w:cs="Arial"/>
                <w:lang w:eastAsia="en-ZA"/>
              </w:rPr>
            </w:pPr>
            <w:r w:rsidRPr="00B560DA">
              <w:rPr>
                <w:rFonts w:cs="Arial"/>
              </w:rPr>
              <w:t xml:space="preserve">Describe the compatibility of your online solution to fully integrate into </w:t>
            </w:r>
            <w:r w:rsidRPr="00B560DA">
              <w:rPr>
                <w:rFonts w:cs="Arial"/>
                <w:bCs/>
                <w:lang w:eastAsia="en-ZA"/>
              </w:rPr>
              <w:t xml:space="preserve">[Institution name]’s </w:t>
            </w:r>
            <w:r w:rsidRPr="00B560DA">
              <w:rPr>
                <w:rFonts w:cs="Arial"/>
              </w:rPr>
              <w:t xml:space="preserve">ERP.  Indicate the </w:t>
            </w:r>
            <w:r w:rsidRPr="00B560DA">
              <w:rPr>
                <w:rFonts w:cs="Arial"/>
              </w:rPr>
              <w:lastRenderedPageBreak/>
              <w:t xml:space="preserve">turnaround time to complete this process and a breakdown of the expected cost that will be associated with it (in case </w:t>
            </w:r>
            <w:r w:rsidR="003D29BF" w:rsidRPr="00B560DA">
              <w:rPr>
                <w:rFonts w:cs="Arial"/>
                <w:bCs/>
                <w:lang w:eastAsia="en-ZA"/>
              </w:rPr>
              <w:t>SASSETA</w:t>
            </w:r>
            <w:r w:rsidR="004D5662" w:rsidRPr="00B560DA">
              <w:rPr>
                <w:rFonts w:cs="Arial"/>
                <w:bCs/>
                <w:lang w:eastAsia="en-ZA"/>
              </w:rPr>
              <w:t xml:space="preserve"> </w:t>
            </w:r>
            <w:r w:rsidRPr="00B560DA">
              <w:rPr>
                <w:rFonts w:cs="Arial"/>
              </w:rPr>
              <w:t>decide to integrate)</w:t>
            </w:r>
          </w:p>
        </w:tc>
        <w:tc>
          <w:tcPr>
            <w:tcW w:w="1130" w:type="dxa"/>
          </w:tcPr>
          <w:p w14:paraId="74601881" w14:textId="77777777" w:rsidR="00E6589C" w:rsidRDefault="00E6589C" w:rsidP="001B7B1F">
            <w:pPr>
              <w:widowControl w:val="0"/>
              <w:contextualSpacing/>
              <w:jc w:val="left"/>
              <w:rPr>
                <w:rFonts w:cs="Arial"/>
                <w:lang w:val="en-GB"/>
              </w:rPr>
            </w:pPr>
          </w:p>
          <w:p w14:paraId="7C9CAB3A" w14:textId="77777777" w:rsidR="00E6589C" w:rsidRDefault="00E6589C" w:rsidP="001B7B1F">
            <w:pPr>
              <w:widowControl w:val="0"/>
              <w:contextualSpacing/>
              <w:jc w:val="left"/>
              <w:rPr>
                <w:rFonts w:cs="Arial"/>
                <w:lang w:val="en-GB"/>
              </w:rPr>
            </w:pPr>
          </w:p>
          <w:p w14:paraId="5CC4F6EC" w14:textId="543ACF54" w:rsidR="00F26115" w:rsidRPr="00B560DA" w:rsidRDefault="00A73436" w:rsidP="001B7B1F">
            <w:pPr>
              <w:widowControl w:val="0"/>
              <w:contextualSpacing/>
              <w:jc w:val="left"/>
              <w:rPr>
                <w:rFonts w:cs="Arial"/>
                <w:lang w:val="en-GB"/>
              </w:rPr>
            </w:pPr>
            <w:r>
              <w:rPr>
                <w:rFonts w:cs="Arial"/>
                <w:lang w:val="en-GB"/>
              </w:rPr>
              <w:t>10</w:t>
            </w:r>
            <w:r w:rsidR="003D29BF" w:rsidRPr="00B560DA">
              <w:rPr>
                <w:rFonts w:cs="Arial"/>
                <w:lang w:val="en-GB"/>
              </w:rPr>
              <w:t xml:space="preserve"> points</w:t>
            </w:r>
          </w:p>
        </w:tc>
        <w:tc>
          <w:tcPr>
            <w:tcW w:w="1549" w:type="dxa"/>
            <w:tcBorders>
              <w:right w:val="single" w:sz="18" w:space="0" w:color="000000" w:themeColor="text1"/>
            </w:tcBorders>
          </w:tcPr>
          <w:p w14:paraId="3E101B51" w14:textId="77777777" w:rsidR="00F26115" w:rsidRDefault="00F26115" w:rsidP="001B7B1F">
            <w:pPr>
              <w:widowControl w:val="0"/>
              <w:contextualSpacing/>
              <w:rPr>
                <w:rFonts w:cs="Arial"/>
                <w:lang w:val="en-GB"/>
              </w:rPr>
            </w:pPr>
          </w:p>
          <w:p w14:paraId="6A5BD4BF" w14:textId="77777777" w:rsidR="00E6589C" w:rsidRDefault="00E6589C" w:rsidP="001B7B1F">
            <w:pPr>
              <w:widowControl w:val="0"/>
              <w:contextualSpacing/>
              <w:rPr>
                <w:rFonts w:cs="Arial"/>
                <w:lang w:val="en-GB"/>
              </w:rPr>
            </w:pPr>
          </w:p>
          <w:p w14:paraId="20052D00"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5= Excellent</w:t>
            </w:r>
          </w:p>
          <w:p w14:paraId="019C25A8"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4 = Very Good</w:t>
            </w:r>
          </w:p>
          <w:p w14:paraId="5E5D4A8A"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3 = Good</w:t>
            </w:r>
          </w:p>
          <w:p w14:paraId="556D8314"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2 = Average</w:t>
            </w:r>
          </w:p>
          <w:p w14:paraId="0B419953" w14:textId="573633C9" w:rsidR="00E6589C" w:rsidRP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1 = Poor</w:t>
            </w:r>
          </w:p>
        </w:tc>
        <w:tc>
          <w:tcPr>
            <w:tcW w:w="857" w:type="dxa"/>
          </w:tcPr>
          <w:p w14:paraId="6EA3B39B" w14:textId="77777777" w:rsidR="00F26115" w:rsidRPr="00B560DA" w:rsidRDefault="00F26115" w:rsidP="001B7B1F">
            <w:pPr>
              <w:widowControl w:val="0"/>
              <w:contextualSpacing/>
              <w:rPr>
                <w:rFonts w:cs="Arial"/>
                <w:lang w:val="en-GB"/>
              </w:rPr>
            </w:pPr>
          </w:p>
        </w:tc>
        <w:tc>
          <w:tcPr>
            <w:tcW w:w="4253" w:type="dxa"/>
          </w:tcPr>
          <w:p w14:paraId="192E32D4" w14:textId="77777777" w:rsidR="00F26115" w:rsidRPr="00B560DA" w:rsidRDefault="00F26115" w:rsidP="001B7B1F">
            <w:pPr>
              <w:widowControl w:val="0"/>
              <w:contextualSpacing/>
              <w:rPr>
                <w:rFonts w:cs="Arial"/>
                <w:lang w:val="en-GB"/>
              </w:rPr>
            </w:pPr>
          </w:p>
        </w:tc>
      </w:tr>
      <w:tr w:rsidR="004D5662" w:rsidRPr="00B560DA" w14:paraId="2713A096" w14:textId="77777777" w:rsidTr="001B7B1F">
        <w:tc>
          <w:tcPr>
            <w:tcW w:w="562" w:type="dxa"/>
            <w:shd w:val="clear" w:color="auto" w:fill="1F497D"/>
          </w:tcPr>
          <w:p w14:paraId="435A8108" w14:textId="77777777" w:rsidR="00F26115" w:rsidRPr="00B560DA" w:rsidRDefault="004D38C3" w:rsidP="001B7B1F">
            <w:pPr>
              <w:widowControl w:val="0"/>
              <w:contextualSpacing/>
              <w:rPr>
                <w:rFonts w:cs="Arial"/>
                <w:b/>
                <w:bCs/>
              </w:rPr>
            </w:pPr>
            <w:r w:rsidRPr="00B560DA">
              <w:rPr>
                <w:rFonts w:cs="Arial"/>
                <w:b/>
                <w:bCs/>
              </w:rPr>
              <w:t>4</w:t>
            </w:r>
          </w:p>
        </w:tc>
        <w:tc>
          <w:tcPr>
            <w:tcW w:w="5597" w:type="dxa"/>
            <w:shd w:val="clear" w:color="auto" w:fill="1F497D"/>
          </w:tcPr>
          <w:p w14:paraId="0214DD50" w14:textId="77777777" w:rsidR="00F26115" w:rsidRPr="00B560DA" w:rsidRDefault="00F26115" w:rsidP="001B7B1F">
            <w:pPr>
              <w:widowControl w:val="0"/>
              <w:autoSpaceDE w:val="0"/>
              <w:autoSpaceDN w:val="0"/>
              <w:adjustRightInd w:val="0"/>
              <w:ind w:left="109" w:right="-20"/>
              <w:contextualSpacing/>
              <w:jc w:val="left"/>
              <w:rPr>
                <w:rFonts w:cs="Arial"/>
                <w:b/>
                <w:bCs/>
                <w:w w:val="94"/>
              </w:rPr>
            </w:pPr>
          </w:p>
          <w:p w14:paraId="757AEB86" w14:textId="77777777" w:rsidR="00F26115" w:rsidRPr="00B560DA" w:rsidRDefault="00F26115" w:rsidP="001B7B1F">
            <w:pPr>
              <w:widowControl w:val="0"/>
              <w:autoSpaceDE w:val="0"/>
              <w:autoSpaceDN w:val="0"/>
              <w:adjustRightInd w:val="0"/>
              <w:ind w:left="109" w:right="-20"/>
              <w:contextualSpacing/>
              <w:jc w:val="left"/>
              <w:rPr>
                <w:rFonts w:cs="Arial"/>
                <w:b/>
              </w:rPr>
            </w:pPr>
            <w:r w:rsidRPr="00B560DA">
              <w:rPr>
                <w:rFonts w:cs="Arial"/>
                <w:b/>
              </w:rPr>
              <w:t>COST MANAGEMENT</w:t>
            </w:r>
          </w:p>
        </w:tc>
        <w:tc>
          <w:tcPr>
            <w:tcW w:w="1130" w:type="dxa"/>
            <w:shd w:val="clear" w:color="auto" w:fill="1F497D"/>
          </w:tcPr>
          <w:p w14:paraId="07AA6CFF" w14:textId="11499673" w:rsidR="00F26115" w:rsidRPr="00B560DA" w:rsidRDefault="00F26115" w:rsidP="001B7B1F">
            <w:pPr>
              <w:widowControl w:val="0"/>
              <w:contextualSpacing/>
              <w:jc w:val="left"/>
              <w:rPr>
                <w:rFonts w:cs="Arial"/>
                <w:b/>
                <w:lang w:val="en-GB"/>
              </w:rPr>
            </w:pPr>
          </w:p>
        </w:tc>
        <w:tc>
          <w:tcPr>
            <w:tcW w:w="1549" w:type="dxa"/>
            <w:tcBorders>
              <w:right w:val="single" w:sz="18" w:space="0" w:color="000000" w:themeColor="text1"/>
            </w:tcBorders>
            <w:shd w:val="clear" w:color="auto" w:fill="1F497D"/>
          </w:tcPr>
          <w:p w14:paraId="302419AD" w14:textId="214C4B1C" w:rsidR="00F26115" w:rsidRPr="00B560DA" w:rsidRDefault="00F26115" w:rsidP="001B7B1F">
            <w:pPr>
              <w:widowControl w:val="0"/>
              <w:contextualSpacing/>
              <w:rPr>
                <w:rFonts w:cs="Arial"/>
                <w:b/>
                <w:lang w:val="en-GB"/>
              </w:rPr>
            </w:pPr>
          </w:p>
        </w:tc>
        <w:tc>
          <w:tcPr>
            <w:tcW w:w="857" w:type="dxa"/>
            <w:shd w:val="clear" w:color="auto" w:fill="1F497D"/>
          </w:tcPr>
          <w:p w14:paraId="73F9CDAC" w14:textId="77777777" w:rsidR="00F26115" w:rsidRPr="00B560DA" w:rsidRDefault="00F26115" w:rsidP="001B7B1F">
            <w:pPr>
              <w:widowControl w:val="0"/>
              <w:contextualSpacing/>
              <w:rPr>
                <w:rFonts w:cs="Arial"/>
                <w:b/>
                <w:lang w:val="en-GB"/>
              </w:rPr>
            </w:pPr>
          </w:p>
        </w:tc>
        <w:tc>
          <w:tcPr>
            <w:tcW w:w="4253" w:type="dxa"/>
            <w:shd w:val="clear" w:color="auto" w:fill="1F497D"/>
          </w:tcPr>
          <w:p w14:paraId="515438CB" w14:textId="77777777" w:rsidR="00F26115" w:rsidRPr="00B560DA" w:rsidRDefault="00F26115" w:rsidP="001B7B1F">
            <w:pPr>
              <w:widowControl w:val="0"/>
              <w:contextualSpacing/>
              <w:rPr>
                <w:rFonts w:cs="Arial"/>
                <w:b/>
                <w:lang w:val="en-GB"/>
              </w:rPr>
            </w:pPr>
          </w:p>
        </w:tc>
      </w:tr>
      <w:tr w:rsidR="004D5662" w:rsidRPr="00B560DA" w14:paraId="1CFE465F" w14:textId="77777777" w:rsidTr="001B7B1F">
        <w:trPr>
          <w:trHeight w:val="1082"/>
        </w:trPr>
        <w:tc>
          <w:tcPr>
            <w:tcW w:w="562" w:type="dxa"/>
            <w:shd w:val="clear" w:color="auto" w:fill="auto"/>
          </w:tcPr>
          <w:p w14:paraId="37044FFE" w14:textId="77777777" w:rsidR="00F26115" w:rsidRPr="00B560DA" w:rsidRDefault="004D38C3" w:rsidP="001B7B1F">
            <w:pPr>
              <w:widowControl w:val="0"/>
              <w:contextualSpacing/>
              <w:rPr>
                <w:rFonts w:cs="Arial"/>
                <w:lang w:val="en-US"/>
              </w:rPr>
            </w:pPr>
            <w:r w:rsidRPr="00B560DA">
              <w:rPr>
                <w:rFonts w:cs="Arial"/>
                <w:lang w:val="en-US"/>
              </w:rPr>
              <w:t>4</w:t>
            </w:r>
            <w:r w:rsidR="00F26115" w:rsidRPr="00B560DA">
              <w:rPr>
                <w:rFonts w:cs="Arial"/>
                <w:lang w:val="en-US"/>
              </w:rPr>
              <w:t>.1</w:t>
            </w:r>
          </w:p>
        </w:tc>
        <w:tc>
          <w:tcPr>
            <w:tcW w:w="5597" w:type="dxa"/>
            <w:shd w:val="clear" w:color="auto" w:fill="auto"/>
          </w:tcPr>
          <w:p w14:paraId="3B7D9146" w14:textId="77777777" w:rsidR="00F26115" w:rsidRPr="00B560DA" w:rsidRDefault="00F26115" w:rsidP="001B7B1F">
            <w:pPr>
              <w:autoSpaceDE w:val="0"/>
              <w:autoSpaceDN w:val="0"/>
              <w:adjustRightInd w:val="0"/>
              <w:contextualSpacing/>
              <w:jc w:val="left"/>
              <w:rPr>
                <w:rFonts w:cs="Arial"/>
                <w:bCs/>
                <w:lang w:eastAsia="en-ZA"/>
              </w:rPr>
            </w:pPr>
            <w:r w:rsidRPr="00B560DA">
              <w:rPr>
                <w:rFonts w:cs="Arial"/>
                <w:bCs/>
                <w:lang w:eastAsia="en-ZA"/>
              </w:rPr>
              <w:t>Describe your detailed strategic cost savings plan for the contract duration. What items do you target for maximum cost savings results?</w:t>
            </w:r>
          </w:p>
          <w:p w14:paraId="02A0F6EC" w14:textId="454C60C7" w:rsidR="00F26115" w:rsidRPr="00B560DA" w:rsidRDefault="00F26115" w:rsidP="001B7B1F">
            <w:pPr>
              <w:widowControl w:val="0"/>
              <w:contextualSpacing/>
              <w:jc w:val="left"/>
              <w:rPr>
                <w:rFonts w:cs="Arial"/>
                <w:lang w:eastAsia="en-ZA"/>
              </w:rPr>
            </w:pPr>
            <w:r w:rsidRPr="00B560DA">
              <w:rPr>
                <w:rFonts w:cs="Arial"/>
                <w:bCs/>
                <w:lang w:eastAsia="en-ZA"/>
              </w:rPr>
              <w:t xml:space="preserve">Describe how you will assist the </w:t>
            </w:r>
            <w:r w:rsidR="004D5662" w:rsidRPr="00B560DA">
              <w:rPr>
                <w:rFonts w:cs="Arial"/>
                <w:bCs/>
                <w:lang w:eastAsia="en-ZA"/>
              </w:rPr>
              <w:t>SASSETA to</w:t>
            </w:r>
            <w:r w:rsidRPr="00B560DA">
              <w:rPr>
                <w:rFonts w:cs="Arial"/>
                <w:bCs/>
                <w:lang w:eastAsia="en-ZA"/>
              </w:rPr>
              <w:t xml:space="preserve"> realise cost savings on annual travel spend.</w:t>
            </w:r>
          </w:p>
        </w:tc>
        <w:tc>
          <w:tcPr>
            <w:tcW w:w="1130" w:type="dxa"/>
          </w:tcPr>
          <w:p w14:paraId="742D7520" w14:textId="77777777" w:rsidR="00F26115" w:rsidRPr="00B560DA" w:rsidRDefault="003D29BF" w:rsidP="001B7B1F">
            <w:pPr>
              <w:widowControl w:val="0"/>
              <w:contextualSpacing/>
              <w:jc w:val="left"/>
              <w:rPr>
                <w:rFonts w:cs="Arial"/>
                <w:lang w:val="en-GB"/>
              </w:rPr>
            </w:pPr>
            <w:r w:rsidRPr="00B560DA">
              <w:rPr>
                <w:rFonts w:cs="Arial"/>
                <w:lang w:val="en-GB"/>
              </w:rPr>
              <w:t>5</w:t>
            </w:r>
            <w:r w:rsidR="00C56E21" w:rsidRPr="00B560DA">
              <w:rPr>
                <w:rFonts w:cs="Arial"/>
                <w:lang w:val="en-GB"/>
              </w:rPr>
              <w:t xml:space="preserve"> points</w:t>
            </w:r>
          </w:p>
        </w:tc>
        <w:tc>
          <w:tcPr>
            <w:tcW w:w="1549" w:type="dxa"/>
            <w:tcBorders>
              <w:right w:val="single" w:sz="18" w:space="0" w:color="000000" w:themeColor="text1"/>
            </w:tcBorders>
          </w:tcPr>
          <w:p w14:paraId="5477FA17"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5= Excellent</w:t>
            </w:r>
          </w:p>
          <w:p w14:paraId="19C220AB"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4 = Very Good</w:t>
            </w:r>
          </w:p>
          <w:p w14:paraId="476C1191"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3 = Good</w:t>
            </w:r>
          </w:p>
          <w:p w14:paraId="4DF7603A"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2 = Average</w:t>
            </w:r>
          </w:p>
          <w:p w14:paraId="0EF35214" w14:textId="51694135" w:rsidR="00F26115" w:rsidRP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1 = Poor</w:t>
            </w:r>
          </w:p>
        </w:tc>
        <w:tc>
          <w:tcPr>
            <w:tcW w:w="857" w:type="dxa"/>
          </w:tcPr>
          <w:p w14:paraId="27A080A4" w14:textId="77777777" w:rsidR="00F26115" w:rsidRPr="00B560DA" w:rsidRDefault="00F26115" w:rsidP="001B7B1F">
            <w:pPr>
              <w:widowControl w:val="0"/>
              <w:contextualSpacing/>
              <w:rPr>
                <w:rFonts w:cs="Arial"/>
                <w:lang w:val="en-GB"/>
              </w:rPr>
            </w:pPr>
          </w:p>
        </w:tc>
        <w:tc>
          <w:tcPr>
            <w:tcW w:w="4253" w:type="dxa"/>
          </w:tcPr>
          <w:p w14:paraId="5373CFF8" w14:textId="77777777" w:rsidR="00F26115" w:rsidRPr="00B560DA" w:rsidRDefault="00F26115" w:rsidP="001B7B1F">
            <w:pPr>
              <w:widowControl w:val="0"/>
              <w:contextualSpacing/>
              <w:rPr>
                <w:rFonts w:cs="Arial"/>
                <w:lang w:val="en-GB"/>
              </w:rPr>
            </w:pPr>
          </w:p>
        </w:tc>
      </w:tr>
      <w:tr w:rsidR="004D5662" w:rsidRPr="00B560DA" w14:paraId="4D1CE316" w14:textId="77777777" w:rsidTr="001B7B1F">
        <w:trPr>
          <w:trHeight w:val="832"/>
        </w:trPr>
        <w:tc>
          <w:tcPr>
            <w:tcW w:w="562" w:type="dxa"/>
            <w:shd w:val="clear" w:color="auto" w:fill="1F497D"/>
          </w:tcPr>
          <w:p w14:paraId="61DE65DA" w14:textId="77777777" w:rsidR="00F26115" w:rsidRPr="00B560DA" w:rsidRDefault="004D38C3" w:rsidP="001B7B1F">
            <w:pPr>
              <w:widowControl w:val="0"/>
              <w:contextualSpacing/>
              <w:rPr>
                <w:rFonts w:cs="Arial"/>
                <w:b/>
                <w:bCs/>
              </w:rPr>
            </w:pPr>
            <w:r w:rsidRPr="00B560DA">
              <w:rPr>
                <w:rFonts w:cs="Arial"/>
                <w:b/>
                <w:bCs/>
              </w:rPr>
              <w:t>5</w:t>
            </w:r>
          </w:p>
        </w:tc>
        <w:tc>
          <w:tcPr>
            <w:tcW w:w="5597" w:type="dxa"/>
            <w:shd w:val="clear" w:color="auto" w:fill="1F497D"/>
          </w:tcPr>
          <w:p w14:paraId="2BF65701" w14:textId="77777777" w:rsidR="00F26115" w:rsidRPr="00B560DA" w:rsidRDefault="00F26115" w:rsidP="001B7B1F">
            <w:pPr>
              <w:widowControl w:val="0"/>
              <w:autoSpaceDE w:val="0"/>
              <w:autoSpaceDN w:val="0"/>
              <w:adjustRightInd w:val="0"/>
              <w:ind w:left="109" w:right="-20"/>
              <w:contextualSpacing/>
              <w:jc w:val="left"/>
              <w:rPr>
                <w:rFonts w:cs="Arial"/>
                <w:b/>
                <w:bCs/>
                <w:w w:val="94"/>
              </w:rPr>
            </w:pPr>
          </w:p>
          <w:p w14:paraId="2474900A" w14:textId="77777777" w:rsidR="00F26115" w:rsidRPr="00B560DA" w:rsidRDefault="00F26115" w:rsidP="001B7B1F">
            <w:pPr>
              <w:widowControl w:val="0"/>
              <w:autoSpaceDE w:val="0"/>
              <w:autoSpaceDN w:val="0"/>
              <w:adjustRightInd w:val="0"/>
              <w:ind w:left="109" w:right="-20"/>
              <w:contextualSpacing/>
              <w:jc w:val="left"/>
              <w:rPr>
                <w:rFonts w:cs="Arial"/>
                <w:b/>
              </w:rPr>
            </w:pPr>
            <w:r w:rsidRPr="00B560DA">
              <w:rPr>
                <w:rFonts w:cs="Arial"/>
                <w:b/>
              </w:rPr>
              <w:t>QUARTERLY AND ANNUAL TRAVEL REVIEWS</w:t>
            </w:r>
          </w:p>
        </w:tc>
        <w:tc>
          <w:tcPr>
            <w:tcW w:w="1130" w:type="dxa"/>
            <w:shd w:val="clear" w:color="auto" w:fill="1F497D"/>
          </w:tcPr>
          <w:p w14:paraId="26C69ED5" w14:textId="0A572D4D" w:rsidR="00F26115" w:rsidRPr="00B560DA" w:rsidRDefault="00F26115" w:rsidP="001B7B1F">
            <w:pPr>
              <w:widowControl w:val="0"/>
              <w:contextualSpacing/>
              <w:jc w:val="left"/>
              <w:rPr>
                <w:rFonts w:cs="Arial"/>
                <w:b/>
                <w:lang w:val="en-GB"/>
              </w:rPr>
            </w:pPr>
          </w:p>
        </w:tc>
        <w:tc>
          <w:tcPr>
            <w:tcW w:w="1549" w:type="dxa"/>
            <w:tcBorders>
              <w:right w:val="single" w:sz="18" w:space="0" w:color="000000" w:themeColor="text1"/>
            </w:tcBorders>
            <w:shd w:val="clear" w:color="auto" w:fill="1F497D"/>
          </w:tcPr>
          <w:p w14:paraId="2CC82AFF" w14:textId="63A03708" w:rsidR="00F26115" w:rsidRPr="00B560DA" w:rsidRDefault="00F26115" w:rsidP="001B7B1F">
            <w:pPr>
              <w:widowControl w:val="0"/>
              <w:contextualSpacing/>
              <w:rPr>
                <w:rFonts w:cs="Arial"/>
                <w:b/>
                <w:lang w:val="en-GB"/>
              </w:rPr>
            </w:pPr>
          </w:p>
        </w:tc>
        <w:tc>
          <w:tcPr>
            <w:tcW w:w="857" w:type="dxa"/>
            <w:shd w:val="clear" w:color="auto" w:fill="1F497D"/>
          </w:tcPr>
          <w:p w14:paraId="16263568" w14:textId="77777777" w:rsidR="00F26115" w:rsidRPr="00B560DA" w:rsidRDefault="00F26115" w:rsidP="001B7B1F">
            <w:pPr>
              <w:widowControl w:val="0"/>
              <w:contextualSpacing/>
              <w:rPr>
                <w:rFonts w:cs="Arial"/>
                <w:b/>
                <w:lang w:val="en-GB"/>
              </w:rPr>
            </w:pPr>
          </w:p>
        </w:tc>
        <w:tc>
          <w:tcPr>
            <w:tcW w:w="4253" w:type="dxa"/>
            <w:shd w:val="clear" w:color="auto" w:fill="1F497D"/>
          </w:tcPr>
          <w:p w14:paraId="52DB962B" w14:textId="77777777" w:rsidR="00F26115" w:rsidRPr="00B560DA" w:rsidRDefault="00F26115" w:rsidP="001B7B1F">
            <w:pPr>
              <w:widowControl w:val="0"/>
              <w:contextualSpacing/>
              <w:rPr>
                <w:rFonts w:cs="Arial"/>
                <w:b/>
                <w:lang w:val="en-GB"/>
              </w:rPr>
            </w:pPr>
          </w:p>
        </w:tc>
      </w:tr>
      <w:tr w:rsidR="004D5662" w:rsidRPr="00B560DA" w14:paraId="776921C9" w14:textId="77777777" w:rsidTr="001B7B1F">
        <w:tc>
          <w:tcPr>
            <w:tcW w:w="562" w:type="dxa"/>
            <w:shd w:val="clear" w:color="auto" w:fill="auto"/>
          </w:tcPr>
          <w:p w14:paraId="6840994F" w14:textId="77777777" w:rsidR="00F26115" w:rsidRPr="00B560DA" w:rsidRDefault="004D38C3" w:rsidP="001B7B1F">
            <w:pPr>
              <w:widowControl w:val="0"/>
              <w:contextualSpacing/>
              <w:rPr>
                <w:rFonts w:cs="Arial"/>
                <w:lang w:val="en-US"/>
              </w:rPr>
            </w:pPr>
            <w:r w:rsidRPr="00B560DA">
              <w:rPr>
                <w:rFonts w:cs="Arial"/>
                <w:lang w:val="en-US"/>
              </w:rPr>
              <w:t>5</w:t>
            </w:r>
            <w:r w:rsidR="00F26115" w:rsidRPr="00B560DA">
              <w:rPr>
                <w:rFonts w:cs="Arial"/>
                <w:lang w:val="en-US"/>
              </w:rPr>
              <w:t>.1</w:t>
            </w:r>
          </w:p>
        </w:tc>
        <w:tc>
          <w:tcPr>
            <w:tcW w:w="5597" w:type="dxa"/>
            <w:shd w:val="clear" w:color="auto" w:fill="auto"/>
          </w:tcPr>
          <w:p w14:paraId="46F7CD5D" w14:textId="77777777" w:rsidR="00F26115" w:rsidRDefault="00F26115" w:rsidP="001B7B1F">
            <w:pPr>
              <w:autoSpaceDE w:val="0"/>
              <w:autoSpaceDN w:val="0"/>
              <w:adjustRightInd w:val="0"/>
              <w:contextualSpacing/>
              <w:jc w:val="left"/>
              <w:rPr>
                <w:rFonts w:cs="Arial"/>
              </w:rPr>
            </w:pPr>
            <w:r w:rsidRPr="00B560DA">
              <w:rPr>
                <w:rFonts w:cs="Arial"/>
              </w:rPr>
              <w:t xml:space="preserve">Provide a sample of a Quarterly and Annual review used for performance management during the life cycle of the contract.  </w:t>
            </w:r>
          </w:p>
          <w:p w14:paraId="11464F22" w14:textId="24255342" w:rsidR="00E6589C" w:rsidRPr="00B560DA" w:rsidRDefault="00E6589C" w:rsidP="001B7B1F">
            <w:pPr>
              <w:autoSpaceDE w:val="0"/>
              <w:autoSpaceDN w:val="0"/>
              <w:adjustRightInd w:val="0"/>
              <w:contextualSpacing/>
              <w:jc w:val="left"/>
              <w:rPr>
                <w:rFonts w:cs="Arial"/>
                <w:bCs/>
                <w:lang w:eastAsia="en-ZA"/>
              </w:rPr>
            </w:pPr>
          </w:p>
        </w:tc>
        <w:tc>
          <w:tcPr>
            <w:tcW w:w="1130" w:type="dxa"/>
          </w:tcPr>
          <w:p w14:paraId="51568040" w14:textId="77777777" w:rsidR="00F26115" w:rsidRPr="00B560DA" w:rsidRDefault="003D29BF" w:rsidP="001B7B1F">
            <w:pPr>
              <w:widowControl w:val="0"/>
              <w:contextualSpacing/>
              <w:jc w:val="left"/>
              <w:rPr>
                <w:rFonts w:cs="Arial"/>
                <w:lang w:val="en-GB"/>
              </w:rPr>
            </w:pPr>
            <w:r w:rsidRPr="00B560DA">
              <w:rPr>
                <w:rFonts w:cs="Arial"/>
                <w:lang w:val="en-GB"/>
              </w:rPr>
              <w:t>5 points</w:t>
            </w:r>
          </w:p>
        </w:tc>
        <w:tc>
          <w:tcPr>
            <w:tcW w:w="1549" w:type="dxa"/>
            <w:tcBorders>
              <w:right w:val="single" w:sz="18" w:space="0" w:color="000000" w:themeColor="text1"/>
            </w:tcBorders>
          </w:tcPr>
          <w:p w14:paraId="294CE55C"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5= Excellent</w:t>
            </w:r>
          </w:p>
          <w:p w14:paraId="0607D4A4"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4 = Very Good</w:t>
            </w:r>
          </w:p>
          <w:p w14:paraId="75753F5D"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3 = Good</w:t>
            </w:r>
          </w:p>
          <w:p w14:paraId="37DC93F8"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2 = Average</w:t>
            </w:r>
          </w:p>
          <w:p w14:paraId="7E82FA3A" w14:textId="4192CD59" w:rsidR="00F26115" w:rsidRP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1 = Poor</w:t>
            </w:r>
          </w:p>
        </w:tc>
        <w:tc>
          <w:tcPr>
            <w:tcW w:w="857" w:type="dxa"/>
          </w:tcPr>
          <w:p w14:paraId="01C68141" w14:textId="77777777" w:rsidR="00F26115" w:rsidRPr="00B560DA" w:rsidRDefault="00F26115" w:rsidP="001B7B1F">
            <w:pPr>
              <w:widowControl w:val="0"/>
              <w:contextualSpacing/>
              <w:rPr>
                <w:rFonts w:cs="Arial"/>
                <w:lang w:val="en-GB"/>
              </w:rPr>
            </w:pPr>
          </w:p>
        </w:tc>
        <w:tc>
          <w:tcPr>
            <w:tcW w:w="4253" w:type="dxa"/>
          </w:tcPr>
          <w:p w14:paraId="37594998" w14:textId="77777777" w:rsidR="00F26115" w:rsidRPr="00B560DA" w:rsidRDefault="00F26115" w:rsidP="001B7B1F">
            <w:pPr>
              <w:widowControl w:val="0"/>
              <w:contextualSpacing/>
              <w:rPr>
                <w:rFonts w:cs="Arial"/>
                <w:lang w:val="en-GB"/>
              </w:rPr>
            </w:pPr>
          </w:p>
        </w:tc>
      </w:tr>
      <w:tr w:rsidR="004D5662" w:rsidRPr="00B560DA" w14:paraId="629C90C6" w14:textId="77777777" w:rsidTr="001B7B1F">
        <w:tc>
          <w:tcPr>
            <w:tcW w:w="562" w:type="dxa"/>
            <w:shd w:val="clear" w:color="auto" w:fill="1F497D"/>
          </w:tcPr>
          <w:p w14:paraId="17421D80" w14:textId="77777777" w:rsidR="00F26115" w:rsidRPr="00B560DA" w:rsidRDefault="004D38C3" w:rsidP="001B7B1F">
            <w:pPr>
              <w:widowControl w:val="0"/>
              <w:contextualSpacing/>
              <w:rPr>
                <w:rFonts w:cs="Arial"/>
                <w:b/>
                <w:bCs/>
              </w:rPr>
            </w:pPr>
            <w:r w:rsidRPr="00B560DA">
              <w:rPr>
                <w:rFonts w:cs="Arial"/>
                <w:b/>
                <w:bCs/>
              </w:rPr>
              <w:t>6</w:t>
            </w:r>
          </w:p>
        </w:tc>
        <w:tc>
          <w:tcPr>
            <w:tcW w:w="5597" w:type="dxa"/>
            <w:shd w:val="clear" w:color="auto" w:fill="1F497D"/>
          </w:tcPr>
          <w:p w14:paraId="5E72662E" w14:textId="77777777" w:rsidR="00F26115" w:rsidRPr="00B560DA" w:rsidRDefault="00F26115" w:rsidP="001B7B1F">
            <w:pPr>
              <w:widowControl w:val="0"/>
              <w:autoSpaceDE w:val="0"/>
              <w:autoSpaceDN w:val="0"/>
              <w:adjustRightInd w:val="0"/>
              <w:ind w:left="109" w:right="-20"/>
              <w:contextualSpacing/>
              <w:jc w:val="left"/>
              <w:rPr>
                <w:rFonts w:cs="Arial"/>
                <w:b/>
                <w:bCs/>
                <w:w w:val="94"/>
              </w:rPr>
            </w:pPr>
          </w:p>
          <w:p w14:paraId="65C6D2C4" w14:textId="77777777" w:rsidR="00F26115" w:rsidRPr="00B560DA" w:rsidRDefault="00F26115" w:rsidP="001B7B1F">
            <w:pPr>
              <w:widowControl w:val="0"/>
              <w:autoSpaceDE w:val="0"/>
              <w:autoSpaceDN w:val="0"/>
              <w:adjustRightInd w:val="0"/>
              <w:ind w:left="109" w:right="-20"/>
              <w:contextualSpacing/>
              <w:jc w:val="left"/>
              <w:rPr>
                <w:rFonts w:cs="Arial"/>
                <w:b/>
              </w:rPr>
            </w:pPr>
            <w:r w:rsidRPr="00B560DA">
              <w:rPr>
                <w:rFonts w:cs="Arial"/>
                <w:b/>
              </w:rPr>
              <w:t>OFFICE MANAGEMENT</w:t>
            </w:r>
          </w:p>
        </w:tc>
        <w:tc>
          <w:tcPr>
            <w:tcW w:w="1130" w:type="dxa"/>
            <w:shd w:val="clear" w:color="auto" w:fill="1F497D"/>
          </w:tcPr>
          <w:p w14:paraId="1790A42A" w14:textId="51153D73" w:rsidR="00F26115" w:rsidRPr="00B560DA" w:rsidRDefault="00F26115" w:rsidP="001B7B1F">
            <w:pPr>
              <w:widowControl w:val="0"/>
              <w:contextualSpacing/>
              <w:jc w:val="left"/>
              <w:rPr>
                <w:rFonts w:cs="Arial"/>
                <w:b/>
                <w:lang w:val="en-GB"/>
              </w:rPr>
            </w:pPr>
          </w:p>
        </w:tc>
        <w:tc>
          <w:tcPr>
            <w:tcW w:w="1549" w:type="dxa"/>
            <w:tcBorders>
              <w:right w:val="single" w:sz="18" w:space="0" w:color="000000" w:themeColor="text1"/>
            </w:tcBorders>
            <w:shd w:val="clear" w:color="auto" w:fill="1F497D"/>
          </w:tcPr>
          <w:p w14:paraId="22F69582" w14:textId="0F695C73" w:rsidR="00F26115" w:rsidRPr="00B560DA" w:rsidRDefault="00F26115" w:rsidP="001B7B1F">
            <w:pPr>
              <w:widowControl w:val="0"/>
              <w:contextualSpacing/>
              <w:rPr>
                <w:rFonts w:cs="Arial"/>
                <w:b/>
                <w:lang w:val="en-GB"/>
              </w:rPr>
            </w:pPr>
          </w:p>
        </w:tc>
        <w:tc>
          <w:tcPr>
            <w:tcW w:w="857" w:type="dxa"/>
            <w:shd w:val="clear" w:color="auto" w:fill="1F497D"/>
          </w:tcPr>
          <w:p w14:paraId="68D2632E" w14:textId="77777777" w:rsidR="00F26115" w:rsidRPr="00B560DA" w:rsidRDefault="00F26115" w:rsidP="001B7B1F">
            <w:pPr>
              <w:widowControl w:val="0"/>
              <w:contextualSpacing/>
              <w:rPr>
                <w:rFonts w:cs="Arial"/>
                <w:b/>
                <w:lang w:val="en-GB"/>
              </w:rPr>
            </w:pPr>
          </w:p>
        </w:tc>
        <w:tc>
          <w:tcPr>
            <w:tcW w:w="4253" w:type="dxa"/>
            <w:shd w:val="clear" w:color="auto" w:fill="1F497D"/>
          </w:tcPr>
          <w:p w14:paraId="6A33DC6F" w14:textId="77777777" w:rsidR="00F26115" w:rsidRPr="00B560DA" w:rsidRDefault="00F26115" w:rsidP="001B7B1F">
            <w:pPr>
              <w:widowControl w:val="0"/>
              <w:contextualSpacing/>
              <w:rPr>
                <w:rFonts w:cs="Arial"/>
                <w:b/>
                <w:lang w:val="en-GB"/>
              </w:rPr>
            </w:pPr>
          </w:p>
        </w:tc>
      </w:tr>
      <w:tr w:rsidR="004D5662" w:rsidRPr="00B560DA" w14:paraId="23533344" w14:textId="77777777" w:rsidTr="001B7B1F">
        <w:tc>
          <w:tcPr>
            <w:tcW w:w="562" w:type="dxa"/>
            <w:shd w:val="clear" w:color="auto" w:fill="auto"/>
          </w:tcPr>
          <w:p w14:paraId="2B6ADED6" w14:textId="77777777" w:rsidR="00F26115" w:rsidRPr="00B560DA" w:rsidRDefault="004D38C3" w:rsidP="001B7B1F">
            <w:pPr>
              <w:widowControl w:val="0"/>
              <w:contextualSpacing/>
              <w:rPr>
                <w:rFonts w:cs="Arial"/>
                <w:lang w:val="en-US"/>
              </w:rPr>
            </w:pPr>
            <w:r w:rsidRPr="00B560DA">
              <w:rPr>
                <w:rFonts w:cs="Arial"/>
                <w:lang w:val="en-US"/>
              </w:rPr>
              <w:t>6</w:t>
            </w:r>
            <w:r w:rsidR="00F26115" w:rsidRPr="00B560DA">
              <w:rPr>
                <w:rFonts w:cs="Arial"/>
                <w:lang w:val="en-US"/>
              </w:rPr>
              <w:t>.1</w:t>
            </w:r>
          </w:p>
        </w:tc>
        <w:tc>
          <w:tcPr>
            <w:tcW w:w="5597" w:type="dxa"/>
            <w:shd w:val="clear" w:color="auto" w:fill="auto"/>
          </w:tcPr>
          <w:p w14:paraId="3DF38897" w14:textId="77777777" w:rsidR="00F26115" w:rsidRPr="00B560DA" w:rsidRDefault="00F26115" w:rsidP="001B7B1F">
            <w:pPr>
              <w:widowControl w:val="0"/>
              <w:tabs>
                <w:tab w:val="num" w:pos="1854"/>
              </w:tabs>
              <w:contextualSpacing/>
              <w:jc w:val="left"/>
              <w:rPr>
                <w:rFonts w:cs="Arial"/>
              </w:rPr>
            </w:pPr>
            <w:r w:rsidRPr="00B560DA">
              <w:rPr>
                <w:rFonts w:cs="Arial"/>
              </w:rPr>
              <w:t>Provide an overview of your back-office processes detailing the degree of automation for air tickets workflow, ground arrangements and bill back workflow.</w:t>
            </w:r>
          </w:p>
          <w:p w14:paraId="42CBE252" w14:textId="77777777" w:rsidR="00F26115" w:rsidRPr="00B560DA" w:rsidRDefault="00F26115" w:rsidP="001B7B1F">
            <w:pPr>
              <w:widowControl w:val="0"/>
              <w:tabs>
                <w:tab w:val="num" w:pos="1854"/>
              </w:tabs>
              <w:contextualSpacing/>
              <w:jc w:val="left"/>
              <w:rPr>
                <w:rFonts w:cs="Arial"/>
              </w:rPr>
            </w:pPr>
            <w:r w:rsidRPr="00B560DA">
              <w:rPr>
                <w:rFonts w:cs="Arial"/>
              </w:rPr>
              <w:t>Describe roles and responsibilities of assigned staff.  Please provide the management hierarchy.</w:t>
            </w:r>
          </w:p>
          <w:p w14:paraId="22B638FC" w14:textId="77777777" w:rsidR="00F26115" w:rsidRPr="00B560DA" w:rsidRDefault="00F26115" w:rsidP="001B7B1F">
            <w:pPr>
              <w:widowControl w:val="0"/>
              <w:tabs>
                <w:tab w:val="num" w:pos="1854"/>
              </w:tabs>
              <w:contextualSpacing/>
              <w:jc w:val="left"/>
              <w:rPr>
                <w:rFonts w:cs="Arial"/>
              </w:rPr>
            </w:pPr>
            <w:r w:rsidRPr="00B560DA">
              <w:rPr>
                <w:rFonts w:cs="Arial"/>
              </w:rPr>
              <w:t>Describe type of training provided to travel agency personnel</w:t>
            </w:r>
          </w:p>
          <w:p w14:paraId="43B4E32E" w14:textId="77777777" w:rsidR="00F26115" w:rsidRPr="00B560DA" w:rsidRDefault="00F26115" w:rsidP="001B7B1F">
            <w:pPr>
              <w:autoSpaceDE w:val="0"/>
              <w:autoSpaceDN w:val="0"/>
              <w:adjustRightInd w:val="0"/>
              <w:contextualSpacing/>
              <w:jc w:val="left"/>
              <w:rPr>
                <w:rFonts w:cs="Arial"/>
                <w:bCs/>
                <w:lang w:eastAsia="en-ZA"/>
              </w:rPr>
            </w:pPr>
            <w:r w:rsidRPr="00B560DA">
              <w:rPr>
                <w:rFonts w:cs="Arial"/>
                <w:bCs/>
                <w:lang w:eastAsia="en-ZA"/>
              </w:rPr>
              <w:t>Describe the forecasting system employed to staff operations in response to volume changes owing to conferences, project-related volumes, etc.</w:t>
            </w:r>
          </w:p>
        </w:tc>
        <w:tc>
          <w:tcPr>
            <w:tcW w:w="1130" w:type="dxa"/>
          </w:tcPr>
          <w:p w14:paraId="0D7C2811" w14:textId="77777777" w:rsidR="00F26115" w:rsidRPr="00B560DA" w:rsidRDefault="003D29BF" w:rsidP="001B7B1F">
            <w:pPr>
              <w:widowControl w:val="0"/>
              <w:contextualSpacing/>
              <w:jc w:val="left"/>
              <w:rPr>
                <w:rFonts w:cs="Arial"/>
                <w:lang w:val="en-GB"/>
              </w:rPr>
            </w:pPr>
            <w:r w:rsidRPr="00B560DA">
              <w:rPr>
                <w:rFonts w:cs="Arial"/>
                <w:lang w:val="en-GB"/>
              </w:rPr>
              <w:t>5 points</w:t>
            </w:r>
          </w:p>
        </w:tc>
        <w:tc>
          <w:tcPr>
            <w:tcW w:w="1549" w:type="dxa"/>
            <w:tcBorders>
              <w:right w:val="single" w:sz="18" w:space="0" w:color="000000" w:themeColor="text1"/>
            </w:tcBorders>
          </w:tcPr>
          <w:p w14:paraId="258B1207"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5= Excellent</w:t>
            </w:r>
          </w:p>
          <w:p w14:paraId="633F51BC"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4 = Very Good</w:t>
            </w:r>
          </w:p>
          <w:p w14:paraId="0F2F862C"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3 = Good</w:t>
            </w:r>
          </w:p>
          <w:p w14:paraId="3F17A2A5"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2 = Average</w:t>
            </w:r>
          </w:p>
          <w:p w14:paraId="6F19CB2C" w14:textId="6EDA12FF" w:rsidR="00F26115" w:rsidRP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1 = Poor</w:t>
            </w:r>
          </w:p>
        </w:tc>
        <w:tc>
          <w:tcPr>
            <w:tcW w:w="857" w:type="dxa"/>
          </w:tcPr>
          <w:p w14:paraId="4B943D43" w14:textId="77777777" w:rsidR="00F26115" w:rsidRPr="00B560DA" w:rsidRDefault="00F26115" w:rsidP="001B7B1F">
            <w:pPr>
              <w:widowControl w:val="0"/>
              <w:contextualSpacing/>
              <w:rPr>
                <w:rFonts w:cs="Arial"/>
                <w:lang w:val="en-GB"/>
              </w:rPr>
            </w:pPr>
          </w:p>
        </w:tc>
        <w:tc>
          <w:tcPr>
            <w:tcW w:w="4253" w:type="dxa"/>
          </w:tcPr>
          <w:p w14:paraId="10FF0AEF" w14:textId="77777777" w:rsidR="00F26115" w:rsidRPr="00B560DA" w:rsidRDefault="00F26115" w:rsidP="001B7B1F">
            <w:pPr>
              <w:widowControl w:val="0"/>
              <w:contextualSpacing/>
              <w:rPr>
                <w:rFonts w:cs="Arial"/>
                <w:lang w:val="en-GB"/>
              </w:rPr>
            </w:pPr>
          </w:p>
        </w:tc>
      </w:tr>
      <w:tr w:rsidR="004D5662" w:rsidRPr="00B560DA" w14:paraId="1D17307D" w14:textId="77777777" w:rsidTr="001B7B1F">
        <w:tc>
          <w:tcPr>
            <w:tcW w:w="6159" w:type="dxa"/>
            <w:gridSpan w:val="2"/>
            <w:shd w:val="clear" w:color="auto" w:fill="000000" w:themeFill="text1"/>
          </w:tcPr>
          <w:p w14:paraId="49E27345" w14:textId="77777777" w:rsidR="00F26115" w:rsidRPr="00B560DA" w:rsidRDefault="00F26115" w:rsidP="001B7B1F">
            <w:pPr>
              <w:widowControl w:val="0"/>
              <w:contextualSpacing/>
              <w:jc w:val="left"/>
              <w:rPr>
                <w:rFonts w:cs="Arial"/>
                <w:b/>
                <w:bCs/>
              </w:rPr>
            </w:pPr>
            <w:r w:rsidRPr="00B560DA">
              <w:rPr>
                <w:rFonts w:cs="Arial"/>
                <w:b/>
                <w:bCs/>
              </w:rPr>
              <w:t>PRESENTATION</w:t>
            </w:r>
          </w:p>
        </w:tc>
        <w:tc>
          <w:tcPr>
            <w:tcW w:w="1130" w:type="dxa"/>
            <w:shd w:val="clear" w:color="auto" w:fill="000000" w:themeFill="text1"/>
          </w:tcPr>
          <w:p w14:paraId="0F6D076B" w14:textId="77777777" w:rsidR="00F26115" w:rsidRPr="00B560DA" w:rsidRDefault="00F26115" w:rsidP="001B7B1F">
            <w:pPr>
              <w:widowControl w:val="0"/>
              <w:contextualSpacing/>
              <w:jc w:val="left"/>
              <w:rPr>
                <w:rFonts w:cs="Arial"/>
                <w:b/>
                <w:bCs/>
              </w:rPr>
            </w:pPr>
            <w:r w:rsidRPr="00B560DA">
              <w:rPr>
                <w:rFonts w:cs="Arial"/>
                <w:b/>
                <w:bCs/>
              </w:rPr>
              <w:t>20</w:t>
            </w:r>
          </w:p>
        </w:tc>
        <w:tc>
          <w:tcPr>
            <w:tcW w:w="1549" w:type="dxa"/>
            <w:tcBorders>
              <w:right w:val="single" w:sz="18" w:space="0" w:color="000000" w:themeColor="text1"/>
            </w:tcBorders>
            <w:shd w:val="clear" w:color="auto" w:fill="000000" w:themeFill="text1"/>
          </w:tcPr>
          <w:p w14:paraId="64C2562E" w14:textId="77777777" w:rsidR="00F26115" w:rsidRPr="00B560DA" w:rsidRDefault="00F26115" w:rsidP="001B7B1F">
            <w:pPr>
              <w:widowControl w:val="0"/>
              <w:contextualSpacing/>
              <w:rPr>
                <w:rFonts w:cs="Arial"/>
                <w:b/>
                <w:bCs/>
              </w:rPr>
            </w:pPr>
          </w:p>
        </w:tc>
        <w:tc>
          <w:tcPr>
            <w:tcW w:w="857" w:type="dxa"/>
            <w:shd w:val="clear" w:color="auto" w:fill="000000" w:themeFill="text1"/>
          </w:tcPr>
          <w:p w14:paraId="0E711967" w14:textId="77777777" w:rsidR="00F26115" w:rsidRPr="00B560DA" w:rsidRDefault="00F26115" w:rsidP="001B7B1F">
            <w:pPr>
              <w:widowControl w:val="0"/>
              <w:contextualSpacing/>
              <w:rPr>
                <w:rFonts w:cs="Arial"/>
                <w:b/>
                <w:bCs/>
              </w:rPr>
            </w:pPr>
          </w:p>
        </w:tc>
        <w:tc>
          <w:tcPr>
            <w:tcW w:w="4253" w:type="dxa"/>
            <w:shd w:val="clear" w:color="auto" w:fill="000000" w:themeFill="text1"/>
          </w:tcPr>
          <w:p w14:paraId="23E82D1B" w14:textId="77777777" w:rsidR="00F26115" w:rsidRPr="00B560DA" w:rsidRDefault="00F26115" w:rsidP="001B7B1F">
            <w:pPr>
              <w:widowControl w:val="0"/>
              <w:contextualSpacing/>
              <w:rPr>
                <w:rFonts w:cs="Arial"/>
                <w:b/>
                <w:bCs/>
              </w:rPr>
            </w:pPr>
          </w:p>
        </w:tc>
      </w:tr>
      <w:tr w:rsidR="004D5662" w:rsidRPr="00B560DA" w14:paraId="1B4B8767" w14:textId="77777777" w:rsidTr="001B7B1F">
        <w:tc>
          <w:tcPr>
            <w:tcW w:w="562" w:type="dxa"/>
            <w:shd w:val="clear" w:color="auto" w:fill="auto"/>
          </w:tcPr>
          <w:p w14:paraId="1DABF06C" w14:textId="77777777" w:rsidR="00F26115" w:rsidRPr="00B560DA" w:rsidRDefault="00F26115" w:rsidP="001B7B1F">
            <w:pPr>
              <w:widowControl w:val="0"/>
              <w:contextualSpacing/>
              <w:rPr>
                <w:rFonts w:cs="Arial"/>
              </w:rPr>
            </w:pPr>
          </w:p>
        </w:tc>
        <w:tc>
          <w:tcPr>
            <w:tcW w:w="5597" w:type="dxa"/>
            <w:shd w:val="clear" w:color="auto" w:fill="auto"/>
            <w:vAlign w:val="center"/>
          </w:tcPr>
          <w:p w14:paraId="68331DDF" w14:textId="77777777" w:rsidR="00F26115" w:rsidRPr="00B560DA" w:rsidRDefault="00F26115" w:rsidP="001B7B1F">
            <w:pPr>
              <w:numPr>
                <w:ilvl w:val="0"/>
                <w:numId w:val="2"/>
              </w:numPr>
              <w:ind w:left="273" w:hanging="283"/>
              <w:contextualSpacing/>
              <w:jc w:val="left"/>
              <w:rPr>
                <w:rFonts w:cs="Arial"/>
              </w:rPr>
            </w:pPr>
            <w:r w:rsidRPr="00B560DA">
              <w:rPr>
                <w:rFonts w:cs="Arial"/>
              </w:rPr>
              <w:t>Summary of the proposal</w:t>
            </w:r>
          </w:p>
          <w:p w14:paraId="0C0DEE86" w14:textId="77777777" w:rsidR="00F26115" w:rsidRPr="00B560DA" w:rsidRDefault="00F26115" w:rsidP="001B7B1F">
            <w:pPr>
              <w:numPr>
                <w:ilvl w:val="0"/>
                <w:numId w:val="2"/>
              </w:numPr>
              <w:ind w:left="273" w:hanging="283"/>
              <w:contextualSpacing/>
              <w:jc w:val="left"/>
              <w:rPr>
                <w:rFonts w:cs="Arial"/>
              </w:rPr>
            </w:pPr>
            <w:r w:rsidRPr="00B560DA">
              <w:rPr>
                <w:rFonts w:cs="Arial"/>
              </w:rPr>
              <w:lastRenderedPageBreak/>
              <w:t xml:space="preserve">Value added Services - Provide information on any value-added services that can be offered to </w:t>
            </w:r>
            <w:r w:rsidR="003D29BF" w:rsidRPr="00B560DA">
              <w:rPr>
                <w:rFonts w:cs="Arial"/>
                <w:bCs/>
                <w:lang w:eastAsia="en-ZA"/>
              </w:rPr>
              <w:t>SASSETA</w:t>
            </w:r>
            <w:r w:rsidRPr="00B560DA">
              <w:rPr>
                <w:rFonts w:cs="Arial"/>
              </w:rPr>
              <w:t>.</w:t>
            </w:r>
          </w:p>
          <w:p w14:paraId="0D843D7C" w14:textId="77777777" w:rsidR="00F26115" w:rsidRPr="00B560DA" w:rsidRDefault="00F26115" w:rsidP="001B7B1F">
            <w:pPr>
              <w:numPr>
                <w:ilvl w:val="0"/>
                <w:numId w:val="2"/>
              </w:numPr>
              <w:ind w:left="273" w:hanging="283"/>
              <w:contextualSpacing/>
              <w:jc w:val="left"/>
              <w:rPr>
                <w:rFonts w:cs="Arial"/>
              </w:rPr>
            </w:pPr>
            <w:r w:rsidRPr="00B560DA">
              <w:rPr>
                <w:rFonts w:cs="Arial"/>
              </w:rPr>
              <w:t>Cost saving strategy - Describe and provide examples of cost savings initiatives implemented and achieved at previous clients.  Indicate what items were targeted for maximum cost savings results</w:t>
            </w:r>
          </w:p>
          <w:p w14:paraId="2537775E" w14:textId="77777777" w:rsidR="008F5991" w:rsidRPr="00B560DA" w:rsidRDefault="008F5991" w:rsidP="001B7B1F">
            <w:pPr>
              <w:numPr>
                <w:ilvl w:val="0"/>
                <w:numId w:val="2"/>
              </w:numPr>
              <w:ind w:left="273" w:hanging="283"/>
              <w:contextualSpacing/>
              <w:jc w:val="left"/>
              <w:rPr>
                <w:rFonts w:cs="Arial"/>
              </w:rPr>
            </w:pPr>
            <w:r w:rsidRPr="00B560DA">
              <w:rPr>
                <w:rFonts w:cs="Arial"/>
              </w:rPr>
              <w:t>How the TMC will assist with improving traveller behaviour.</w:t>
            </w:r>
          </w:p>
          <w:p w14:paraId="5BEB2943" w14:textId="77777777" w:rsidR="008F5991" w:rsidRPr="00B560DA" w:rsidRDefault="00F26115" w:rsidP="001B7B1F">
            <w:pPr>
              <w:numPr>
                <w:ilvl w:val="0"/>
                <w:numId w:val="2"/>
              </w:numPr>
              <w:ind w:left="273" w:hanging="283"/>
              <w:contextualSpacing/>
              <w:jc w:val="left"/>
              <w:rPr>
                <w:rFonts w:cs="Arial"/>
                <w:lang w:val="en-US"/>
              </w:rPr>
            </w:pPr>
            <w:r w:rsidRPr="00B560DA">
              <w:rPr>
                <w:rFonts w:cs="Arial"/>
              </w:rPr>
              <w:t>Reference checks</w:t>
            </w:r>
          </w:p>
          <w:p w14:paraId="679AE08E" w14:textId="77777777" w:rsidR="00F26115" w:rsidRPr="00B560DA" w:rsidRDefault="00F26115" w:rsidP="001B7B1F">
            <w:pPr>
              <w:numPr>
                <w:ilvl w:val="0"/>
                <w:numId w:val="2"/>
              </w:numPr>
              <w:ind w:left="273" w:hanging="283"/>
              <w:contextualSpacing/>
              <w:jc w:val="left"/>
              <w:rPr>
                <w:rFonts w:cs="Arial"/>
                <w:lang w:val="en-US"/>
              </w:rPr>
            </w:pPr>
            <w:r w:rsidRPr="00B560DA">
              <w:rPr>
                <w:rFonts w:cs="Arial"/>
              </w:rPr>
              <w:t>Q&amp;A on technical submission.</w:t>
            </w:r>
          </w:p>
        </w:tc>
        <w:tc>
          <w:tcPr>
            <w:tcW w:w="1130" w:type="dxa"/>
          </w:tcPr>
          <w:p w14:paraId="205EE4B5" w14:textId="77777777" w:rsidR="00E6589C" w:rsidRDefault="00E6589C" w:rsidP="001B7B1F">
            <w:pPr>
              <w:widowControl w:val="0"/>
              <w:contextualSpacing/>
              <w:jc w:val="left"/>
              <w:rPr>
                <w:rFonts w:cs="Arial"/>
                <w:lang w:val="en-GB"/>
              </w:rPr>
            </w:pPr>
          </w:p>
          <w:p w14:paraId="7A605550" w14:textId="77777777" w:rsidR="00E6589C" w:rsidRDefault="00E6589C" w:rsidP="001B7B1F">
            <w:pPr>
              <w:widowControl w:val="0"/>
              <w:contextualSpacing/>
              <w:jc w:val="left"/>
              <w:rPr>
                <w:rFonts w:cs="Arial"/>
                <w:lang w:val="en-GB"/>
              </w:rPr>
            </w:pPr>
          </w:p>
          <w:p w14:paraId="4986D828" w14:textId="77777777" w:rsidR="00E6589C" w:rsidRDefault="00E6589C" w:rsidP="001B7B1F">
            <w:pPr>
              <w:widowControl w:val="0"/>
              <w:contextualSpacing/>
              <w:jc w:val="left"/>
              <w:rPr>
                <w:rFonts w:cs="Arial"/>
                <w:lang w:val="en-GB"/>
              </w:rPr>
            </w:pPr>
          </w:p>
          <w:p w14:paraId="3BA59309" w14:textId="5CB5E7B4" w:rsidR="00F26115" w:rsidRPr="00B560DA" w:rsidRDefault="003D29BF" w:rsidP="001B7B1F">
            <w:pPr>
              <w:widowControl w:val="0"/>
              <w:contextualSpacing/>
              <w:jc w:val="left"/>
              <w:rPr>
                <w:rFonts w:cs="Arial"/>
                <w:lang w:val="en-GB"/>
              </w:rPr>
            </w:pPr>
            <w:r w:rsidRPr="00B560DA">
              <w:rPr>
                <w:rFonts w:cs="Arial"/>
                <w:lang w:val="en-GB"/>
              </w:rPr>
              <w:t>20</w:t>
            </w:r>
            <w:r w:rsidR="00C56E21" w:rsidRPr="00B560DA">
              <w:rPr>
                <w:rFonts w:cs="Arial"/>
                <w:lang w:val="en-GB"/>
              </w:rPr>
              <w:t xml:space="preserve"> points</w:t>
            </w:r>
          </w:p>
        </w:tc>
        <w:tc>
          <w:tcPr>
            <w:tcW w:w="1549" w:type="dxa"/>
            <w:tcBorders>
              <w:right w:val="single" w:sz="18" w:space="0" w:color="000000" w:themeColor="text1"/>
            </w:tcBorders>
          </w:tcPr>
          <w:p w14:paraId="2B41965E"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p>
          <w:p w14:paraId="40226F8A"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p>
          <w:p w14:paraId="073E4174"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p>
          <w:p w14:paraId="115BC595"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p>
          <w:p w14:paraId="06EA7E09"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p>
          <w:p w14:paraId="125173B1" w14:textId="08B79C0E"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5= Excellent</w:t>
            </w:r>
          </w:p>
          <w:p w14:paraId="59D01A07"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4 = Very Good</w:t>
            </w:r>
          </w:p>
          <w:p w14:paraId="1F835862"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3 = Good</w:t>
            </w:r>
          </w:p>
          <w:p w14:paraId="3664F55E" w14:textId="77777777" w:rsid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2 = Average</w:t>
            </w:r>
          </w:p>
          <w:p w14:paraId="5A0685E0" w14:textId="1473B7F5" w:rsidR="00F26115" w:rsidRPr="00E6589C" w:rsidRDefault="00E6589C" w:rsidP="001B7B1F">
            <w:pPr>
              <w:autoSpaceDE w:val="0"/>
              <w:autoSpaceDN w:val="0"/>
              <w:adjustRightInd w:val="0"/>
              <w:contextualSpacing/>
              <w:jc w:val="left"/>
              <w:rPr>
                <w:rFonts w:ascii="Calibri-Identity-H" w:eastAsiaTheme="minorHAnsi" w:hAnsi="Calibri-Identity-H" w:cs="Calibri-Identity-H"/>
                <w:sz w:val="22"/>
                <w:szCs w:val="22"/>
                <w:lang w:bidi="he-IL"/>
              </w:rPr>
            </w:pPr>
            <w:r>
              <w:rPr>
                <w:rFonts w:ascii="Calibri-Identity-H" w:eastAsiaTheme="minorHAnsi" w:hAnsi="Calibri-Identity-H" w:cs="Calibri-Identity-H"/>
                <w:sz w:val="22"/>
                <w:szCs w:val="22"/>
                <w:lang w:bidi="he-IL"/>
              </w:rPr>
              <w:t>1 = Poor</w:t>
            </w:r>
          </w:p>
        </w:tc>
        <w:tc>
          <w:tcPr>
            <w:tcW w:w="857" w:type="dxa"/>
          </w:tcPr>
          <w:p w14:paraId="474AD8C3" w14:textId="77777777" w:rsidR="00F26115" w:rsidRPr="00B560DA" w:rsidRDefault="00F26115" w:rsidP="001B7B1F">
            <w:pPr>
              <w:widowControl w:val="0"/>
              <w:contextualSpacing/>
              <w:rPr>
                <w:rFonts w:cs="Arial"/>
                <w:lang w:val="en-GB"/>
              </w:rPr>
            </w:pPr>
          </w:p>
        </w:tc>
        <w:tc>
          <w:tcPr>
            <w:tcW w:w="4253" w:type="dxa"/>
          </w:tcPr>
          <w:p w14:paraId="1D6A8A62" w14:textId="77777777" w:rsidR="00F26115" w:rsidRPr="00B560DA" w:rsidRDefault="00F26115" w:rsidP="001B7B1F">
            <w:pPr>
              <w:widowControl w:val="0"/>
              <w:contextualSpacing/>
              <w:rPr>
                <w:rFonts w:cs="Arial"/>
                <w:lang w:val="en-GB"/>
              </w:rPr>
            </w:pPr>
          </w:p>
        </w:tc>
      </w:tr>
    </w:tbl>
    <w:p w14:paraId="3B963DEE" w14:textId="77777777" w:rsidR="003A6961" w:rsidRPr="004D5662" w:rsidRDefault="00C56E21" w:rsidP="001B7B1F">
      <w:pPr>
        <w:contextualSpacing/>
        <w:rPr>
          <w:rFonts w:cs="Arial"/>
          <w:sz w:val="22"/>
          <w:szCs w:val="22"/>
        </w:rPr>
      </w:pPr>
      <w:r>
        <w:rPr>
          <w:rFonts w:cs="Arial"/>
          <w:sz w:val="22"/>
          <w:szCs w:val="22"/>
        </w:rPr>
        <w:br w:type="textWrapping" w:clear="all"/>
      </w:r>
    </w:p>
    <w:p w14:paraId="60008334" w14:textId="198C2522" w:rsidR="004B2D59" w:rsidRDefault="00A73436" w:rsidP="001B7B1F">
      <w:pPr>
        <w:contextualSpacing/>
        <w:rPr>
          <w:rFonts w:cs="Arial"/>
          <w:sz w:val="22"/>
          <w:szCs w:val="22"/>
        </w:rPr>
      </w:pPr>
      <w:r>
        <w:rPr>
          <w:rFonts w:cs="Arial"/>
          <w:sz w:val="22"/>
          <w:szCs w:val="22"/>
        </w:rPr>
        <w:t>S</w:t>
      </w:r>
      <w:r w:rsidRPr="004D5662">
        <w:rPr>
          <w:rFonts w:cs="Arial"/>
          <w:sz w:val="22"/>
          <w:szCs w:val="22"/>
        </w:rPr>
        <w:t>ignature___________________________________________</w:t>
      </w:r>
      <w:r w:rsidRPr="004D5662">
        <w:rPr>
          <w:rFonts w:cs="Arial"/>
          <w:sz w:val="22"/>
          <w:szCs w:val="22"/>
        </w:rPr>
        <w:tab/>
      </w:r>
      <w:r w:rsidRPr="004D5662">
        <w:rPr>
          <w:rFonts w:cs="Arial"/>
          <w:sz w:val="22"/>
          <w:szCs w:val="22"/>
        </w:rPr>
        <w:tab/>
      </w:r>
      <w:r w:rsidR="001B7B1F">
        <w:rPr>
          <w:rFonts w:cs="Arial"/>
          <w:sz w:val="22"/>
          <w:szCs w:val="22"/>
        </w:rPr>
        <w:t xml:space="preserve">                          </w:t>
      </w:r>
      <w:r w:rsidRPr="004D5662">
        <w:rPr>
          <w:rFonts w:cs="Arial"/>
          <w:i/>
          <w:sz w:val="22"/>
          <w:szCs w:val="22"/>
        </w:rPr>
        <w:t>Date</w:t>
      </w:r>
      <w:r w:rsidRPr="004D5662">
        <w:rPr>
          <w:rFonts w:cs="Arial"/>
          <w:sz w:val="22"/>
          <w:szCs w:val="22"/>
        </w:rPr>
        <w:t>____________________</w:t>
      </w:r>
    </w:p>
    <w:p w14:paraId="30794479" w14:textId="3744957F" w:rsidR="009C196D" w:rsidRPr="009C196D" w:rsidRDefault="009C196D" w:rsidP="009C196D">
      <w:pPr>
        <w:rPr>
          <w:rFonts w:cs="Arial"/>
          <w:sz w:val="22"/>
          <w:szCs w:val="22"/>
        </w:rPr>
      </w:pPr>
    </w:p>
    <w:p w14:paraId="5D28042C" w14:textId="6335006C" w:rsidR="009C196D" w:rsidRPr="009C196D" w:rsidRDefault="009C196D" w:rsidP="009C196D">
      <w:pPr>
        <w:rPr>
          <w:rFonts w:cs="Arial"/>
          <w:sz w:val="22"/>
          <w:szCs w:val="22"/>
        </w:rPr>
      </w:pPr>
    </w:p>
    <w:p w14:paraId="035E136B" w14:textId="4B1B9DBA" w:rsidR="009C196D" w:rsidRDefault="009C196D" w:rsidP="009C196D">
      <w:pPr>
        <w:rPr>
          <w:rFonts w:cs="Arial"/>
          <w:sz w:val="22"/>
          <w:szCs w:val="22"/>
        </w:rPr>
      </w:pPr>
    </w:p>
    <w:p w14:paraId="7D7EC8B3" w14:textId="77777777" w:rsidR="009C196D" w:rsidRPr="009C196D" w:rsidRDefault="009C196D" w:rsidP="009C196D">
      <w:pPr>
        <w:jc w:val="right"/>
        <w:rPr>
          <w:rFonts w:cs="Arial"/>
          <w:sz w:val="22"/>
          <w:szCs w:val="22"/>
        </w:rPr>
      </w:pPr>
    </w:p>
    <w:sectPr w:rsidR="009C196D" w:rsidRPr="009C196D" w:rsidSect="00087C62">
      <w:headerReference w:type="default" r:id="rId10"/>
      <w:footerReference w:type="default" r:id="rId11"/>
      <w:pgSz w:w="16838" w:h="11906" w:orient="landscape"/>
      <w:pgMar w:top="1243" w:right="1440" w:bottom="1440" w:left="1440" w:header="708" w:footer="8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FFC8" w14:textId="77777777" w:rsidR="0094768D" w:rsidRDefault="0094768D" w:rsidP="00275947">
      <w:r>
        <w:separator/>
      </w:r>
    </w:p>
  </w:endnote>
  <w:endnote w:type="continuationSeparator" w:id="0">
    <w:p w14:paraId="5F6B4812" w14:textId="77777777" w:rsidR="0094768D" w:rsidRDefault="0094768D" w:rsidP="0027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697260"/>
      <w:docPartObj>
        <w:docPartGallery w:val="Page Numbers (Bottom of Page)"/>
        <w:docPartUnique/>
      </w:docPartObj>
    </w:sdtPr>
    <w:sdtEndPr>
      <w:rPr>
        <w:rFonts w:cs="Arial"/>
        <w:sz w:val="18"/>
        <w:szCs w:val="18"/>
      </w:rPr>
    </w:sdtEndPr>
    <w:sdtContent>
      <w:sdt>
        <w:sdtPr>
          <w:rPr>
            <w:rFonts w:cs="Arial"/>
            <w:sz w:val="18"/>
            <w:szCs w:val="18"/>
          </w:rPr>
          <w:id w:val="-367836935"/>
          <w:docPartObj>
            <w:docPartGallery w:val="Page Numbers (Top of Page)"/>
            <w:docPartUnique/>
          </w:docPartObj>
        </w:sdtPr>
        <w:sdtEndPr/>
        <w:sdtContent>
          <w:p w14:paraId="57C31B70" w14:textId="77777777" w:rsidR="00275947" w:rsidRPr="001B7B1F" w:rsidRDefault="00275947" w:rsidP="00275947">
            <w:pPr>
              <w:pStyle w:val="Footer"/>
              <w:pBdr>
                <w:bottom w:val="single" w:sz="12" w:space="1" w:color="auto"/>
              </w:pBdr>
              <w:tabs>
                <w:tab w:val="center" w:pos="3969"/>
              </w:tabs>
              <w:rPr>
                <w:rFonts w:cs="Arial"/>
                <w:sz w:val="18"/>
                <w:szCs w:val="18"/>
              </w:rPr>
            </w:pPr>
          </w:p>
          <w:p w14:paraId="73007785" w14:textId="77777777" w:rsidR="00275947" w:rsidRPr="001B7B1F" w:rsidRDefault="00275947" w:rsidP="00275947">
            <w:pPr>
              <w:pStyle w:val="Footer"/>
              <w:tabs>
                <w:tab w:val="center" w:pos="3969"/>
              </w:tabs>
              <w:rPr>
                <w:rFonts w:cs="Arial"/>
                <w:sz w:val="18"/>
                <w:szCs w:val="18"/>
              </w:rPr>
            </w:pPr>
          </w:p>
          <w:p w14:paraId="73F60F5E" w14:textId="6E5EC000" w:rsidR="00275947" w:rsidRPr="001B7B1F" w:rsidRDefault="00275947" w:rsidP="00275947">
            <w:pPr>
              <w:pStyle w:val="Footer"/>
              <w:tabs>
                <w:tab w:val="center" w:pos="3969"/>
              </w:tabs>
              <w:rPr>
                <w:rFonts w:cs="Arial"/>
                <w:sz w:val="18"/>
                <w:szCs w:val="18"/>
              </w:rPr>
            </w:pPr>
            <w:r w:rsidRPr="001B7B1F">
              <w:rPr>
                <w:rFonts w:cs="Arial"/>
                <w:sz w:val="18"/>
                <w:szCs w:val="18"/>
              </w:rPr>
              <w:t xml:space="preserve">RFP </w:t>
            </w:r>
            <w:r w:rsidR="001E532C" w:rsidRPr="001B7B1F">
              <w:rPr>
                <w:rFonts w:cs="Arial"/>
                <w:sz w:val="18"/>
                <w:szCs w:val="18"/>
              </w:rPr>
              <w:t>NO:</w:t>
            </w:r>
            <w:r w:rsidRPr="001B7B1F">
              <w:rPr>
                <w:rFonts w:cs="Arial"/>
                <w:sz w:val="18"/>
                <w:szCs w:val="18"/>
              </w:rPr>
              <w:tab/>
            </w:r>
            <w:r w:rsidRPr="001B7B1F">
              <w:rPr>
                <w:rFonts w:cs="Arial"/>
                <w:sz w:val="18"/>
                <w:szCs w:val="18"/>
              </w:rPr>
              <w:tab/>
              <w:t xml:space="preserve">Annexure </w:t>
            </w:r>
            <w:r w:rsidR="00D2167B">
              <w:rPr>
                <w:rFonts w:cs="Arial"/>
                <w:sz w:val="18"/>
                <w:szCs w:val="18"/>
              </w:rPr>
              <w:t>C</w:t>
            </w:r>
            <w:r w:rsidRPr="001B7B1F">
              <w:rPr>
                <w:rFonts w:cs="Arial"/>
                <w:sz w:val="18"/>
                <w:szCs w:val="18"/>
              </w:rPr>
              <w:t xml:space="preserve">:  Desktop Evaluation Technical Scorecard </w:t>
            </w:r>
            <w:r w:rsidRPr="001B7B1F">
              <w:rPr>
                <w:rFonts w:cs="Arial"/>
                <w:sz w:val="18"/>
                <w:szCs w:val="18"/>
              </w:rPr>
              <w:tab/>
            </w:r>
            <w:r w:rsidRPr="001B7B1F">
              <w:rPr>
                <w:rFonts w:cs="Arial"/>
                <w:sz w:val="18"/>
                <w:szCs w:val="18"/>
              </w:rPr>
              <w:tab/>
            </w:r>
            <w:r w:rsidRPr="001B7B1F">
              <w:rPr>
                <w:rFonts w:cs="Arial"/>
                <w:sz w:val="18"/>
                <w:szCs w:val="18"/>
              </w:rPr>
              <w:tab/>
            </w:r>
            <w:r w:rsidRPr="001B7B1F">
              <w:rPr>
                <w:rFonts w:cs="Arial"/>
                <w:sz w:val="18"/>
                <w:szCs w:val="18"/>
              </w:rPr>
              <w:tab/>
            </w:r>
            <w:r w:rsidRPr="001B7B1F">
              <w:rPr>
                <w:rFonts w:cs="Arial"/>
                <w:sz w:val="18"/>
                <w:szCs w:val="18"/>
              </w:rPr>
              <w:tab/>
            </w:r>
            <w:r w:rsidRPr="001B7B1F">
              <w:rPr>
                <w:rFonts w:cs="Arial"/>
                <w:sz w:val="18"/>
                <w:szCs w:val="18"/>
              </w:rPr>
              <w:tab/>
              <w:t xml:space="preserve">Page </w:t>
            </w:r>
            <w:r w:rsidRPr="001B7B1F">
              <w:rPr>
                <w:rFonts w:cs="Arial"/>
                <w:b/>
                <w:bCs/>
                <w:sz w:val="18"/>
                <w:szCs w:val="18"/>
              </w:rPr>
              <w:fldChar w:fldCharType="begin"/>
            </w:r>
            <w:r w:rsidRPr="001B7B1F">
              <w:rPr>
                <w:rFonts w:cs="Arial"/>
                <w:b/>
                <w:bCs/>
                <w:sz w:val="18"/>
                <w:szCs w:val="18"/>
              </w:rPr>
              <w:instrText xml:space="preserve"> PAGE </w:instrText>
            </w:r>
            <w:r w:rsidRPr="001B7B1F">
              <w:rPr>
                <w:rFonts w:cs="Arial"/>
                <w:b/>
                <w:bCs/>
                <w:sz w:val="18"/>
                <w:szCs w:val="18"/>
              </w:rPr>
              <w:fldChar w:fldCharType="separate"/>
            </w:r>
            <w:r w:rsidR="001E532C" w:rsidRPr="001B7B1F">
              <w:rPr>
                <w:rFonts w:cs="Arial"/>
                <w:b/>
                <w:bCs/>
                <w:noProof/>
                <w:sz w:val="18"/>
                <w:szCs w:val="18"/>
              </w:rPr>
              <w:t>10</w:t>
            </w:r>
            <w:r w:rsidRPr="001B7B1F">
              <w:rPr>
                <w:rFonts w:cs="Arial"/>
                <w:b/>
                <w:bCs/>
                <w:sz w:val="18"/>
                <w:szCs w:val="18"/>
              </w:rPr>
              <w:fldChar w:fldCharType="end"/>
            </w:r>
            <w:r w:rsidRPr="001B7B1F">
              <w:rPr>
                <w:rFonts w:cs="Arial"/>
                <w:sz w:val="18"/>
                <w:szCs w:val="18"/>
              </w:rPr>
              <w:t xml:space="preserve"> of </w:t>
            </w:r>
            <w:r w:rsidRPr="001B7B1F">
              <w:rPr>
                <w:rFonts w:cs="Arial"/>
                <w:b/>
                <w:bCs/>
                <w:sz w:val="18"/>
                <w:szCs w:val="18"/>
              </w:rPr>
              <w:fldChar w:fldCharType="begin"/>
            </w:r>
            <w:r w:rsidRPr="001B7B1F">
              <w:rPr>
                <w:rFonts w:cs="Arial"/>
                <w:b/>
                <w:bCs/>
                <w:sz w:val="18"/>
                <w:szCs w:val="18"/>
              </w:rPr>
              <w:instrText xml:space="preserve"> NUMPAGES  </w:instrText>
            </w:r>
            <w:r w:rsidRPr="001B7B1F">
              <w:rPr>
                <w:rFonts w:cs="Arial"/>
                <w:b/>
                <w:bCs/>
                <w:sz w:val="18"/>
                <w:szCs w:val="18"/>
              </w:rPr>
              <w:fldChar w:fldCharType="separate"/>
            </w:r>
            <w:r w:rsidR="001E532C" w:rsidRPr="001B7B1F">
              <w:rPr>
                <w:rFonts w:cs="Arial"/>
                <w:b/>
                <w:bCs/>
                <w:noProof/>
                <w:sz w:val="18"/>
                <w:szCs w:val="18"/>
              </w:rPr>
              <w:t>10</w:t>
            </w:r>
            <w:r w:rsidRPr="001B7B1F">
              <w:rPr>
                <w:rFonts w:cs="Arial"/>
                <w:b/>
                <w:bCs/>
                <w:sz w:val="18"/>
                <w:szCs w:val="18"/>
              </w:rPr>
              <w:fldChar w:fldCharType="end"/>
            </w:r>
          </w:p>
          <w:p w14:paraId="41B87246" w14:textId="77777777" w:rsidR="00275947" w:rsidRPr="00C5011F" w:rsidRDefault="00C61208" w:rsidP="00275947">
            <w:pPr>
              <w:pStyle w:val="Footer"/>
              <w:jc w:val="right"/>
              <w:rPr>
                <w:rFonts w:cs="Arial"/>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F85B" w14:textId="77777777" w:rsidR="0094768D" w:rsidRDefault="0094768D" w:rsidP="00275947">
      <w:r>
        <w:separator/>
      </w:r>
    </w:p>
  </w:footnote>
  <w:footnote w:type="continuationSeparator" w:id="0">
    <w:p w14:paraId="32DF6E98" w14:textId="77777777" w:rsidR="0094768D" w:rsidRDefault="0094768D" w:rsidP="0027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FD9A" w14:textId="77777777" w:rsidR="00275947" w:rsidRPr="004564DF" w:rsidRDefault="00275947" w:rsidP="004564DF">
    <w:pPr>
      <w:pStyle w:val="Header"/>
      <w:pBdr>
        <w:bottom w:val="thickThinSmallGap" w:sz="24" w:space="1" w:color="823B0B"/>
      </w:pBdr>
      <w:rPr>
        <w:rFonts w:ascii="Calibri Light" w:hAnsi="Calibri Light"/>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694B"/>
    <w:multiLevelType w:val="multilevel"/>
    <w:tmpl w:val="EE3AD79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AE6933"/>
    <w:multiLevelType w:val="hybridMultilevel"/>
    <w:tmpl w:val="38B03E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58E5712"/>
    <w:multiLevelType w:val="hybridMultilevel"/>
    <w:tmpl w:val="D270C66A"/>
    <w:lvl w:ilvl="0" w:tplc="5EEC1A1E">
      <w:numFmt w:val="bullet"/>
      <w:lvlText w:val="-"/>
      <w:lvlJc w:val="left"/>
      <w:pPr>
        <w:ind w:left="1440" w:hanging="360"/>
      </w:pPr>
      <w:rPr>
        <w:rFonts w:ascii="Arial" w:eastAsia="Times New Roman"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6ED5365E"/>
    <w:multiLevelType w:val="hybridMultilevel"/>
    <w:tmpl w:val="E5D4AC26"/>
    <w:lvl w:ilvl="0" w:tplc="0B46D008">
      <w:start w:val="1"/>
      <w:numFmt w:val="lowerLetter"/>
      <w:lvlText w:val="%1."/>
      <w:lvlJc w:val="left"/>
      <w:pPr>
        <w:ind w:left="1211" w:hanging="360"/>
      </w:pPr>
      <w:rPr>
        <w:rFonts w:cs="Times New Roman"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 w15:restartNumberingAfterBreak="0">
    <w:nsid w:val="7E9C0146"/>
    <w:multiLevelType w:val="multilevel"/>
    <w:tmpl w:val="D230311A"/>
    <w:lvl w:ilvl="0">
      <w:start w:val="1"/>
      <w:numFmt w:val="decimal"/>
      <w:lvlText w:val="%1."/>
      <w:lvlJc w:val="left"/>
      <w:pPr>
        <w:ind w:left="644" w:hanging="360"/>
      </w:pPr>
      <w:rPr>
        <w:color w:val="auto"/>
      </w:rPr>
    </w:lvl>
    <w:lvl w:ilvl="1">
      <w:start w:val="1"/>
      <w:numFmt w:val="decimal"/>
      <w:lvlText w:val="%1.%2."/>
      <w:lvlJc w:val="left"/>
      <w:pPr>
        <w:ind w:left="1076" w:hanging="432"/>
      </w:pPr>
      <w:rPr>
        <w:b w:val="0"/>
        <w:color w:val="auto"/>
      </w:rPr>
    </w:lvl>
    <w:lvl w:ilvl="2">
      <w:start w:val="1"/>
      <w:numFmt w:val="decimal"/>
      <w:lvlText w:val="%1.%2.%3."/>
      <w:lvlJc w:val="left"/>
      <w:pPr>
        <w:ind w:left="1508" w:hanging="504"/>
      </w:pPr>
      <w:rPr>
        <w:b w:val="0"/>
        <w:color w:val="auto"/>
      </w:rPr>
    </w:lvl>
    <w:lvl w:ilvl="3">
      <w:start w:val="1"/>
      <w:numFmt w:val="lowerRoman"/>
      <w:lvlText w:val="%4."/>
      <w:lvlJc w:val="right"/>
      <w:pPr>
        <w:ind w:left="2012" w:hanging="648"/>
      </w:pPr>
      <w:rPr>
        <w:b w:val="0"/>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393747454">
    <w:abstractNumId w:val="1"/>
  </w:num>
  <w:num w:numId="2" w16cid:durableId="386949922">
    <w:abstractNumId w:val="2"/>
  </w:num>
  <w:num w:numId="3" w16cid:durableId="1256784658">
    <w:abstractNumId w:val="3"/>
  </w:num>
  <w:num w:numId="4" w16cid:durableId="1898197886">
    <w:abstractNumId w:val="4"/>
  </w:num>
  <w:num w:numId="5" w16cid:durableId="162222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59"/>
    <w:rsid w:val="0002672C"/>
    <w:rsid w:val="000307CF"/>
    <w:rsid w:val="000766E7"/>
    <w:rsid w:val="00087C62"/>
    <w:rsid w:val="00087D17"/>
    <w:rsid w:val="00087EC0"/>
    <w:rsid w:val="00090E95"/>
    <w:rsid w:val="000F4532"/>
    <w:rsid w:val="00103186"/>
    <w:rsid w:val="00137518"/>
    <w:rsid w:val="00165BA9"/>
    <w:rsid w:val="00183F45"/>
    <w:rsid w:val="001975EE"/>
    <w:rsid w:val="001B5405"/>
    <w:rsid w:val="001B7B1F"/>
    <w:rsid w:val="001C4F6E"/>
    <w:rsid w:val="001E532C"/>
    <w:rsid w:val="001F3C3A"/>
    <w:rsid w:val="002130F2"/>
    <w:rsid w:val="00275947"/>
    <w:rsid w:val="00290B5C"/>
    <w:rsid w:val="00294FA4"/>
    <w:rsid w:val="002B5253"/>
    <w:rsid w:val="002F62C7"/>
    <w:rsid w:val="003226B5"/>
    <w:rsid w:val="00333996"/>
    <w:rsid w:val="00337130"/>
    <w:rsid w:val="00340787"/>
    <w:rsid w:val="003A6961"/>
    <w:rsid w:val="003C2961"/>
    <w:rsid w:val="003D22E4"/>
    <w:rsid w:val="003D29BF"/>
    <w:rsid w:val="003D63C9"/>
    <w:rsid w:val="003E5659"/>
    <w:rsid w:val="00443FBD"/>
    <w:rsid w:val="0045320D"/>
    <w:rsid w:val="004564DF"/>
    <w:rsid w:val="004B2D59"/>
    <w:rsid w:val="004C7370"/>
    <w:rsid w:val="004D38C3"/>
    <w:rsid w:val="004D5662"/>
    <w:rsid w:val="00511C94"/>
    <w:rsid w:val="005624B6"/>
    <w:rsid w:val="005A32EB"/>
    <w:rsid w:val="005A4C40"/>
    <w:rsid w:val="005A50E8"/>
    <w:rsid w:val="006037E8"/>
    <w:rsid w:val="0063008C"/>
    <w:rsid w:val="00661BAB"/>
    <w:rsid w:val="00664B4A"/>
    <w:rsid w:val="006735DE"/>
    <w:rsid w:val="006A7D93"/>
    <w:rsid w:val="006C66D0"/>
    <w:rsid w:val="006D57D5"/>
    <w:rsid w:val="007640C0"/>
    <w:rsid w:val="00772B0B"/>
    <w:rsid w:val="00783FFC"/>
    <w:rsid w:val="007E7D00"/>
    <w:rsid w:val="007F313F"/>
    <w:rsid w:val="00802E04"/>
    <w:rsid w:val="008344C2"/>
    <w:rsid w:val="00842A72"/>
    <w:rsid w:val="008633C7"/>
    <w:rsid w:val="00886592"/>
    <w:rsid w:val="008961FA"/>
    <w:rsid w:val="008E3033"/>
    <w:rsid w:val="008F5991"/>
    <w:rsid w:val="00911A26"/>
    <w:rsid w:val="009374AA"/>
    <w:rsid w:val="0094768D"/>
    <w:rsid w:val="00950F0A"/>
    <w:rsid w:val="00953927"/>
    <w:rsid w:val="00967059"/>
    <w:rsid w:val="00972F93"/>
    <w:rsid w:val="009C196D"/>
    <w:rsid w:val="00A06190"/>
    <w:rsid w:val="00A118BC"/>
    <w:rsid w:val="00A3297D"/>
    <w:rsid w:val="00A3478A"/>
    <w:rsid w:val="00A73436"/>
    <w:rsid w:val="00A93A2D"/>
    <w:rsid w:val="00AB0EE3"/>
    <w:rsid w:val="00B17BC7"/>
    <w:rsid w:val="00B46A88"/>
    <w:rsid w:val="00B560DA"/>
    <w:rsid w:val="00BC5719"/>
    <w:rsid w:val="00BD02F9"/>
    <w:rsid w:val="00BE63C7"/>
    <w:rsid w:val="00BF1492"/>
    <w:rsid w:val="00BF47F1"/>
    <w:rsid w:val="00C275E5"/>
    <w:rsid w:val="00C56E21"/>
    <w:rsid w:val="00C61208"/>
    <w:rsid w:val="00CB3D5F"/>
    <w:rsid w:val="00CB51DC"/>
    <w:rsid w:val="00D2167B"/>
    <w:rsid w:val="00D2632D"/>
    <w:rsid w:val="00D473BA"/>
    <w:rsid w:val="00D85D3C"/>
    <w:rsid w:val="00DA5636"/>
    <w:rsid w:val="00DC3E3B"/>
    <w:rsid w:val="00DD23CD"/>
    <w:rsid w:val="00DE0602"/>
    <w:rsid w:val="00DE3E12"/>
    <w:rsid w:val="00E17BFA"/>
    <w:rsid w:val="00E409DB"/>
    <w:rsid w:val="00E42A0E"/>
    <w:rsid w:val="00E46E7A"/>
    <w:rsid w:val="00E6589C"/>
    <w:rsid w:val="00E863DE"/>
    <w:rsid w:val="00EB37F3"/>
    <w:rsid w:val="00ED0767"/>
    <w:rsid w:val="00EE1324"/>
    <w:rsid w:val="00EE7261"/>
    <w:rsid w:val="00F26115"/>
    <w:rsid w:val="00F26570"/>
    <w:rsid w:val="00FB50AC"/>
    <w:rsid w:val="00FC13AC"/>
    <w:rsid w:val="00FD5CD4"/>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48D9BA"/>
  <w15:docId w15:val="{F034B168-A6DA-4820-8B7B-C2C76F7A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59"/>
    <w:pPr>
      <w:spacing w:after="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967059"/>
    <w:pPr>
      <w:spacing w:after="40"/>
      <w:ind w:left="720"/>
    </w:pPr>
    <w:rPr>
      <w:sz w:val="18"/>
      <w:szCs w:val="24"/>
      <w:lang w:val="en-GB"/>
    </w:rPr>
  </w:style>
  <w:style w:type="character" w:customStyle="1" w:styleId="ListParagraphChar">
    <w:name w:val="List Paragraph Char"/>
    <w:link w:val="ListParagraph"/>
    <w:uiPriority w:val="99"/>
    <w:locked/>
    <w:rsid w:val="00967059"/>
    <w:rPr>
      <w:rFonts w:ascii="Arial" w:eastAsia="Times New Roman" w:hAnsi="Arial" w:cs="Times New Roman"/>
      <w:sz w:val="18"/>
      <w:szCs w:val="24"/>
      <w:lang w:val="en-GB"/>
    </w:rPr>
  </w:style>
  <w:style w:type="paragraph" w:styleId="BalloonText">
    <w:name w:val="Balloon Text"/>
    <w:basedOn w:val="Normal"/>
    <w:link w:val="BalloonTextChar"/>
    <w:uiPriority w:val="99"/>
    <w:semiHidden/>
    <w:unhideWhenUsed/>
    <w:rsid w:val="0002672C"/>
    <w:rPr>
      <w:rFonts w:ascii="Tahoma" w:hAnsi="Tahoma" w:cs="Tahoma"/>
      <w:sz w:val="16"/>
      <w:szCs w:val="16"/>
    </w:rPr>
  </w:style>
  <w:style w:type="character" w:customStyle="1" w:styleId="BalloonTextChar">
    <w:name w:val="Balloon Text Char"/>
    <w:basedOn w:val="DefaultParagraphFont"/>
    <w:link w:val="BalloonText"/>
    <w:uiPriority w:val="99"/>
    <w:semiHidden/>
    <w:rsid w:val="0002672C"/>
    <w:rPr>
      <w:rFonts w:ascii="Tahoma" w:eastAsia="Times New Roman" w:hAnsi="Tahoma" w:cs="Tahoma"/>
      <w:sz w:val="16"/>
      <w:szCs w:val="16"/>
    </w:rPr>
  </w:style>
  <w:style w:type="paragraph" w:styleId="Header">
    <w:name w:val="header"/>
    <w:basedOn w:val="Normal"/>
    <w:link w:val="HeaderChar"/>
    <w:unhideWhenUsed/>
    <w:rsid w:val="00275947"/>
    <w:pPr>
      <w:tabs>
        <w:tab w:val="center" w:pos="4513"/>
        <w:tab w:val="right" w:pos="9026"/>
      </w:tabs>
    </w:pPr>
  </w:style>
  <w:style w:type="character" w:customStyle="1" w:styleId="HeaderChar">
    <w:name w:val="Header Char"/>
    <w:basedOn w:val="DefaultParagraphFont"/>
    <w:link w:val="Header"/>
    <w:uiPriority w:val="99"/>
    <w:rsid w:val="00275947"/>
    <w:rPr>
      <w:rFonts w:ascii="Arial" w:eastAsia="Times New Roman" w:hAnsi="Arial" w:cs="Times New Roman"/>
      <w:sz w:val="20"/>
      <w:szCs w:val="20"/>
    </w:rPr>
  </w:style>
  <w:style w:type="paragraph" w:styleId="Footer">
    <w:name w:val="footer"/>
    <w:basedOn w:val="Normal"/>
    <w:link w:val="FooterChar"/>
    <w:uiPriority w:val="99"/>
    <w:unhideWhenUsed/>
    <w:rsid w:val="00275947"/>
    <w:pPr>
      <w:tabs>
        <w:tab w:val="center" w:pos="4513"/>
        <w:tab w:val="right" w:pos="9026"/>
      </w:tabs>
    </w:pPr>
  </w:style>
  <w:style w:type="character" w:customStyle="1" w:styleId="FooterChar">
    <w:name w:val="Footer Char"/>
    <w:basedOn w:val="DefaultParagraphFont"/>
    <w:link w:val="Footer"/>
    <w:uiPriority w:val="99"/>
    <w:rsid w:val="00275947"/>
    <w:rPr>
      <w:rFonts w:ascii="Arial" w:eastAsia="Times New Roman" w:hAnsi="Arial" w:cs="Times New Roman"/>
      <w:sz w:val="20"/>
      <w:szCs w:val="20"/>
    </w:rPr>
  </w:style>
  <w:style w:type="paragraph" w:customStyle="1" w:styleId="Style1">
    <w:name w:val="Style 1"/>
    <w:basedOn w:val="ListParagraph"/>
    <w:link w:val="Style1Char"/>
    <w:qFormat/>
    <w:rsid w:val="00333996"/>
    <w:pPr>
      <w:spacing w:before="130" w:beforeAutospacing="1" w:after="130" w:afterAutospacing="1"/>
      <w:ind w:left="360" w:hanging="360"/>
      <w:outlineLvl w:val="0"/>
    </w:pPr>
    <w:rPr>
      <w:rFonts w:cs="Arial"/>
      <w:b/>
      <w:szCs w:val="20"/>
    </w:rPr>
  </w:style>
  <w:style w:type="character" w:customStyle="1" w:styleId="Style1Char">
    <w:name w:val="Style 1 Char"/>
    <w:basedOn w:val="ListParagraphChar"/>
    <w:link w:val="Style1"/>
    <w:rsid w:val="00333996"/>
    <w:rPr>
      <w:rFonts w:ascii="Arial" w:eastAsia="Times New Roman" w:hAnsi="Arial" w:cs="Arial"/>
      <w:b/>
      <w:sz w:val="18"/>
      <w:szCs w:val="20"/>
      <w:lang w:val="en-GB"/>
    </w:rPr>
  </w:style>
  <w:style w:type="table" w:styleId="TableGrid">
    <w:name w:val="Table Grid"/>
    <w:basedOn w:val="TableNormal"/>
    <w:uiPriority w:val="59"/>
    <w:rsid w:val="00EB37F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6B9E8-9007-4DC2-B55E-4283538A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Vorster</dc:creator>
  <cp:lastModifiedBy>Tebogo Maphala</cp:lastModifiedBy>
  <cp:revision>2</cp:revision>
  <cp:lastPrinted>2022-09-22T14:10:00Z</cp:lastPrinted>
  <dcterms:created xsi:type="dcterms:W3CDTF">2022-12-15T05:30:00Z</dcterms:created>
  <dcterms:modified xsi:type="dcterms:W3CDTF">2022-12-15T05:30:00Z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dcb3584040e9ec1e606ae1258937e61990ec62d2dffdf844d3e9b57aaae4f471</vt:lpwstr>
  </property>
</Properties>
</file>