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A86C1A" w14:textId="42BF4F61" w:rsidR="004309E6" w:rsidRPr="005B63AF" w:rsidRDefault="005B63AF" w:rsidP="005B63AF">
      <w:pPr>
        <w:pStyle w:val="Title"/>
        <w:rPr>
          <w:rFonts w:ascii="Arial" w:hAnsi="Arial" w:cs="Arial"/>
          <w:b/>
          <w:bCs/>
          <w:sz w:val="32"/>
          <w:szCs w:val="32"/>
        </w:rPr>
      </w:pPr>
      <w:r w:rsidRPr="005B63AF">
        <w:rPr>
          <w:rFonts w:ascii="Arial" w:hAnsi="Arial" w:cs="Arial"/>
          <w:b/>
          <w:bCs/>
          <w:sz w:val="32"/>
          <w:szCs w:val="32"/>
        </w:rPr>
        <w:t>eS</w:t>
      </w:r>
      <w:r w:rsidR="004309E6" w:rsidRPr="005B63AF">
        <w:rPr>
          <w:rFonts w:ascii="Arial" w:hAnsi="Arial" w:cs="Arial"/>
          <w:b/>
          <w:bCs/>
          <w:sz w:val="32"/>
          <w:szCs w:val="32"/>
        </w:rPr>
        <w:t xml:space="preserve">ubmission testing </w:t>
      </w:r>
      <w:r w:rsidRPr="005B63AF">
        <w:rPr>
          <w:rFonts w:ascii="Arial" w:hAnsi="Arial" w:cs="Arial"/>
          <w:b/>
          <w:bCs/>
          <w:sz w:val="32"/>
          <w:szCs w:val="32"/>
        </w:rPr>
        <w:t>20 Dec 2022</w:t>
      </w:r>
    </w:p>
    <w:p w14:paraId="772ABD4F" w14:textId="11DFB989" w:rsidR="000B7B50" w:rsidRPr="005B63AF" w:rsidRDefault="000B7B50">
      <w:pPr>
        <w:rPr>
          <w:rFonts w:ascii="Arial" w:hAnsi="Arial" w:cs="Arial"/>
        </w:rPr>
      </w:pPr>
    </w:p>
    <w:p w14:paraId="482A5D24" w14:textId="7826025F" w:rsidR="007442AE" w:rsidRPr="00C5514B" w:rsidRDefault="000B7B50" w:rsidP="0083587D">
      <w:pPr>
        <w:pStyle w:val="ListParagraph"/>
        <w:numPr>
          <w:ilvl w:val="0"/>
          <w:numId w:val="2"/>
        </w:numPr>
        <w:ind w:left="284"/>
        <w:rPr>
          <w:rFonts w:ascii="Arial" w:hAnsi="Arial" w:cs="Arial"/>
        </w:rPr>
      </w:pPr>
      <w:r w:rsidRPr="00C5514B">
        <w:rPr>
          <w:rFonts w:ascii="Arial" w:hAnsi="Arial" w:cs="Arial"/>
        </w:rPr>
        <w:t xml:space="preserve"> </w:t>
      </w:r>
      <w:r w:rsidRPr="00C5514B">
        <w:rPr>
          <w:rFonts w:ascii="Arial" w:hAnsi="Arial" w:cs="Arial"/>
          <w:highlight w:val="green"/>
        </w:rPr>
        <w:t>Error when adding tender document</w:t>
      </w:r>
      <w:r w:rsidR="00070B1F" w:rsidRPr="00C5514B">
        <w:rPr>
          <w:rFonts w:ascii="Arial" w:hAnsi="Arial" w:cs="Arial"/>
          <w:highlight w:val="green"/>
        </w:rPr>
        <w:t xml:space="preserve"> and </w:t>
      </w:r>
      <w:r w:rsidR="00DA7F08" w:rsidRPr="00C5514B">
        <w:rPr>
          <w:rFonts w:ascii="Arial" w:hAnsi="Arial" w:cs="Arial"/>
          <w:highlight w:val="green"/>
        </w:rPr>
        <w:t>edit</w:t>
      </w:r>
      <w:r w:rsidR="00070B1F" w:rsidRPr="00C5514B">
        <w:rPr>
          <w:rFonts w:ascii="Arial" w:hAnsi="Arial" w:cs="Arial"/>
          <w:highlight w:val="green"/>
        </w:rPr>
        <w:t>ing</w:t>
      </w:r>
      <w:r w:rsidR="00DA7F08" w:rsidRPr="00C5514B">
        <w:rPr>
          <w:rFonts w:ascii="Arial" w:hAnsi="Arial" w:cs="Arial"/>
          <w:highlight w:val="green"/>
        </w:rPr>
        <w:t xml:space="preserve"> dates</w:t>
      </w:r>
      <w:r w:rsidR="00070B1F" w:rsidRPr="00C5514B">
        <w:rPr>
          <w:rFonts w:ascii="Arial" w:hAnsi="Arial" w:cs="Arial"/>
          <w:highlight w:val="green"/>
        </w:rPr>
        <w:t xml:space="preserve">. But changes </w:t>
      </w:r>
      <w:r w:rsidR="00C84B69" w:rsidRPr="00C5514B">
        <w:rPr>
          <w:rFonts w:ascii="Arial" w:hAnsi="Arial" w:cs="Arial"/>
          <w:highlight w:val="green"/>
        </w:rPr>
        <w:t>appear</w:t>
      </w:r>
      <w:r w:rsidR="00070B1F" w:rsidRPr="00C5514B">
        <w:rPr>
          <w:rFonts w:ascii="Arial" w:hAnsi="Arial" w:cs="Arial"/>
          <w:highlight w:val="green"/>
        </w:rPr>
        <w:t xml:space="preserve"> after the error.</w:t>
      </w:r>
      <w:r w:rsidR="00C84B69" w:rsidRPr="00C5514B">
        <w:rPr>
          <w:rFonts w:ascii="Arial" w:hAnsi="Arial" w:cs="Arial"/>
          <w:highlight w:val="green"/>
        </w:rPr>
        <w:t xml:space="preserve"> Resolved</w:t>
      </w:r>
      <w:r w:rsidR="007442AE" w:rsidRPr="00C5514B">
        <w:rPr>
          <w:rFonts w:ascii="Arial" w:hAnsi="Arial" w:cs="Arial"/>
        </w:rPr>
        <w:t xml:space="preserve"> </w:t>
      </w:r>
      <w:r w:rsidR="00C5514B" w:rsidRPr="00C5514B">
        <w:rPr>
          <w:rFonts w:ascii="Arial" w:hAnsi="Arial" w:cs="Arial"/>
        </w:rPr>
        <w:t xml:space="preserve">Working on Prod </w:t>
      </w:r>
      <w:r w:rsidR="007442AE">
        <w:rPr>
          <w:noProof/>
          <w:lang w:val="en-GB" w:eastAsia="en-GB"/>
        </w:rPr>
        <w:drawing>
          <wp:inline distT="0" distB="0" distL="0" distR="0" wp14:anchorId="5C1AD92E" wp14:editId="2D4F1776">
            <wp:extent cx="5943600" cy="2829560"/>
            <wp:effectExtent l="19050" t="19050" r="19050" b="2794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2956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CF15D4B" w14:textId="6F9DFEB7" w:rsidR="000B7B50" w:rsidRPr="005B63AF" w:rsidRDefault="000B7B50">
      <w:pPr>
        <w:rPr>
          <w:rFonts w:ascii="Arial" w:hAnsi="Arial" w:cs="Arial"/>
        </w:rPr>
      </w:pPr>
      <w:r w:rsidRPr="005B63AF">
        <w:rPr>
          <w:rFonts w:ascii="Arial" w:hAnsi="Arial" w:cs="Arial"/>
          <w:noProof/>
          <w:lang w:val="en-GB" w:eastAsia="en-GB"/>
        </w:rPr>
        <w:drawing>
          <wp:inline distT="0" distB="0" distL="0" distR="0" wp14:anchorId="2294827A" wp14:editId="17C069DD">
            <wp:extent cx="4846320" cy="109508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67290" cy="109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198D6" w14:textId="3E910204" w:rsidR="00DA7F08" w:rsidRPr="005B63AF" w:rsidRDefault="00DA7F08">
      <w:pPr>
        <w:rPr>
          <w:rFonts w:ascii="Arial" w:hAnsi="Arial" w:cs="Arial"/>
        </w:rPr>
      </w:pPr>
    </w:p>
    <w:p w14:paraId="5DD46D17" w14:textId="4D6CAB0D" w:rsidR="008E3B0B" w:rsidRPr="005B63AF" w:rsidRDefault="00DA7F08" w:rsidP="005B63AF">
      <w:pPr>
        <w:pStyle w:val="ListParagraph"/>
        <w:numPr>
          <w:ilvl w:val="0"/>
          <w:numId w:val="2"/>
        </w:numPr>
        <w:ind w:left="142" w:firstLine="0"/>
        <w:rPr>
          <w:rFonts w:ascii="Arial" w:hAnsi="Arial" w:cs="Arial"/>
          <w:highlight w:val="green"/>
        </w:rPr>
      </w:pPr>
      <w:r w:rsidRPr="005B63AF">
        <w:rPr>
          <w:rFonts w:ascii="Arial" w:hAnsi="Arial" w:cs="Arial"/>
          <w:highlight w:val="green"/>
        </w:rPr>
        <w:t xml:space="preserve">Error message when re-assigning the tender </w:t>
      </w:r>
      <w:r w:rsidR="00C84B69" w:rsidRPr="005B63AF">
        <w:rPr>
          <w:rFonts w:ascii="Arial" w:hAnsi="Arial" w:cs="Arial"/>
          <w:highlight w:val="green"/>
        </w:rPr>
        <w:t>Resolved</w:t>
      </w:r>
    </w:p>
    <w:p w14:paraId="2F50D7EA" w14:textId="3A12DF93" w:rsidR="008E3B0B" w:rsidRPr="005B63AF" w:rsidRDefault="008E3B0B">
      <w:pPr>
        <w:rPr>
          <w:rFonts w:ascii="Arial" w:hAnsi="Arial" w:cs="Arial"/>
        </w:rPr>
      </w:pPr>
      <w:r w:rsidRPr="005B63AF">
        <w:rPr>
          <w:rFonts w:ascii="Arial" w:hAnsi="Arial" w:cs="Arial"/>
          <w:noProof/>
          <w:lang w:val="en-GB" w:eastAsia="en-GB"/>
        </w:rPr>
        <w:drawing>
          <wp:inline distT="0" distB="0" distL="0" distR="0" wp14:anchorId="59F4B478" wp14:editId="3AD275EC">
            <wp:extent cx="4956048" cy="2265698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65037" cy="2269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7E0A6" w14:textId="0C11F668" w:rsidR="008E3B0B" w:rsidRPr="005B63AF" w:rsidRDefault="008E3B0B">
      <w:pPr>
        <w:rPr>
          <w:rFonts w:ascii="Arial" w:hAnsi="Arial" w:cs="Arial"/>
        </w:rPr>
      </w:pPr>
    </w:p>
    <w:p w14:paraId="7A87C59A" w14:textId="3702AF35" w:rsidR="008E3B0B" w:rsidRPr="005B63AF" w:rsidRDefault="00C84B69" w:rsidP="005B63AF">
      <w:pPr>
        <w:pStyle w:val="ListParagraph"/>
        <w:numPr>
          <w:ilvl w:val="0"/>
          <w:numId w:val="2"/>
        </w:numPr>
        <w:ind w:left="851" w:hanging="938"/>
        <w:rPr>
          <w:rFonts w:ascii="Arial" w:hAnsi="Arial" w:cs="Arial"/>
          <w:highlight w:val="red"/>
        </w:rPr>
      </w:pPr>
      <w:r w:rsidRPr="005B63AF">
        <w:rPr>
          <w:rFonts w:ascii="Arial" w:hAnsi="Arial" w:cs="Arial"/>
          <w:highlight w:val="red"/>
        </w:rPr>
        <w:lastRenderedPageBreak/>
        <w:t>After reassigning the tender, the name does not change to the new owner. However</w:t>
      </w:r>
      <w:r w:rsidR="005B63AF" w:rsidRPr="005B63AF">
        <w:rPr>
          <w:rFonts w:ascii="Arial" w:hAnsi="Arial" w:cs="Arial"/>
          <w:highlight w:val="red"/>
        </w:rPr>
        <w:t>,</w:t>
      </w:r>
      <w:r w:rsidRPr="005B63AF">
        <w:rPr>
          <w:rFonts w:ascii="Arial" w:hAnsi="Arial" w:cs="Arial"/>
          <w:highlight w:val="red"/>
        </w:rPr>
        <w:t xml:space="preserve"> the notification goes though</w:t>
      </w:r>
    </w:p>
    <w:p w14:paraId="3C226C25" w14:textId="11932D1C" w:rsidR="008E3B0B" w:rsidRDefault="008E3B0B">
      <w:pPr>
        <w:rPr>
          <w:rFonts w:ascii="Arial" w:hAnsi="Arial" w:cs="Arial"/>
        </w:rPr>
      </w:pPr>
      <w:r w:rsidRPr="005B63AF">
        <w:rPr>
          <w:rFonts w:ascii="Arial" w:hAnsi="Arial" w:cs="Arial"/>
          <w:noProof/>
          <w:lang w:val="en-GB" w:eastAsia="en-GB"/>
        </w:rPr>
        <w:drawing>
          <wp:inline distT="0" distB="0" distL="0" distR="0" wp14:anchorId="468F42C8" wp14:editId="5C3BDA6F">
            <wp:extent cx="4584694" cy="2171852"/>
            <wp:effectExtent l="0" t="0" r="698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87384" cy="2173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27674" w14:textId="3093DED2" w:rsidR="007442AE" w:rsidRDefault="00124F13">
      <w:pPr>
        <w:rPr>
          <w:rFonts w:ascii="Arial" w:hAnsi="Arial" w:cs="Arial"/>
        </w:rPr>
      </w:pPr>
      <w:r>
        <w:rPr>
          <w:rFonts w:ascii="Arial" w:hAnsi="Arial" w:cs="Arial"/>
        </w:rPr>
        <w:t>21-Dec-2022 (fixing</w:t>
      </w:r>
      <w:bookmarkStart w:id="0" w:name="_GoBack"/>
      <w:bookmarkEnd w:id="0"/>
      <w:r w:rsidR="007442AE">
        <w:rPr>
          <w:rFonts w:ascii="Arial" w:hAnsi="Arial" w:cs="Arial"/>
        </w:rPr>
        <w:t xml:space="preserve"> on above</w:t>
      </w:r>
      <w:r>
        <w:rPr>
          <w:rFonts w:ascii="Arial" w:hAnsi="Arial" w:cs="Arial"/>
        </w:rPr>
        <w:t>)</w:t>
      </w:r>
      <w:r w:rsidR="007442AE">
        <w:rPr>
          <w:rFonts w:ascii="Arial" w:hAnsi="Arial" w:cs="Arial"/>
        </w:rPr>
        <w:t xml:space="preserve"> :-</w:t>
      </w:r>
    </w:p>
    <w:p w14:paraId="38878E70" w14:textId="47EC33BA" w:rsidR="007442AE" w:rsidRDefault="007442AE">
      <w:pPr>
        <w:rPr>
          <w:rFonts w:ascii="Arial" w:hAnsi="Arial" w:cs="Arial"/>
        </w:rPr>
      </w:pPr>
      <w:r>
        <w:rPr>
          <w:noProof/>
          <w:lang w:val="en-GB" w:eastAsia="en-GB"/>
        </w:rPr>
        <w:drawing>
          <wp:inline distT="0" distB="0" distL="0" distR="0" wp14:anchorId="4B8941E8" wp14:editId="5407F5CA">
            <wp:extent cx="5943600" cy="2964180"/>
            <wp:effectExtent l="19050" t="19050" r="19050" b="2667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641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EB07C04" w14:textId="77777777" w:rsidR="007442AE" w:rsidRDefault="007442AE">
      <w:pPr>
        <w:rPr>
          <w:rFonts w:ascii="Arial" w:hAnsi="Arial" w:cs="Arial"/>
        </w:rPr>
      </w:pPr>
    </w:p>
    <w:p w14:paraId="56364910" w14:textId="7B9DC5FF" w:rsidR="008E3B0B" w:rsidRPr="005B63AF" w:rsidRDefault="008E3B0B">
      <w:pPr>
        <w:rPr>
          <w:rFonts w:ascii="Arial" w:hAnsi="Arial" w:cs="Arial"/>
        </w:rPr>
      </w:pPr>
    </w:p>
    <w:p w14:paraId="6EC1CA02" w14:textId="4C90E954" w:rsidR="008E3B0B" w:rsidRPr="005B63AF" w:rsidRDefault="004309E6" w:rsidP="005B63AF">
      <w:pPr>
        <w:pStyle w:val="ListParagraph"/>
        <w:numPr>
          <w:ilvl w:val="0"/>
          <w:numId w:val="2"/>
        </w:numPr>
        <w:ind w:left="851" w:hanging="851"/>
        <w:rPr>
          <w:rFonts w:ascii="Arial" w:hAnsi="Arial" w:cs="Arial"/>
          <w:highlight w:val="red"/>
        </w:rPr>
      </w:pPr>
      <w:r w:rsidRPr="005B63AF">
        <w:rPr>
          <w:rFonts w:ascii="Arial" w:hAnsi="Arial" w:cs="Arial"/>
          <w:highlight w:val="red"/>
        </w:rPr>
        <w:t xml:space="preserve">Procurement plan - Menu option on the public view </w:t>
      </w:r>
      <w:r w:rsidR="00664567" w:rsidRPr="005B63AF">
        <w:rPr>
          <w:rFonts w:ascii="Arial" w:hAnsi="Arial" w:cs="Arial"/>
          <w:highlight w:val="red"/>
        </w:rPr>
        <w:t>is black</w:t>
      </w:r>
      <w:r w:rsidRPr="005B63AF">
        <w:rPr>
          <w:rFonts w:ascii="Arial" w:hAnsi="Arial" w:cs="Arial"/>
          <w:highlight w:val="red"/>
        </w:rPr>
        <w:t>.</w:t>
      </w:r>
    </w:p>
    <w:p w14:paraId="79BF4CC7" w14:textId="3AF1729E" w:rsidR="008E3B0B" w:rsidRPr="005B63AF" w:rsidRDefault="008E3B0B">
      <w:pPr>
        <w:rPr>
          <w:rFonts w:ascii="Arial" w:hAnsi="Arial" w:cs="Arial"/>
        </w:rPr>
      </w:pPr>
    </w:p>
    <w:p w14:paraId="5BC6E8D8" w14:textId="59BBCD75" w:rsidR="008E3B0B" w:rsidRDefault="008E3B0B">
      <w:pPr>
        <w:rPr>
          <w:rFonts w:ascii="Arial" w:hAnsi="Arial" w:cs="Arial"/>
        </w:rPr>
      </w:pPr>
      <w:r w:rsidRPr="005B63AF">
        <w:rPr>
          <w:rFonts w:ascii="Arial" w:hAnsi="Arial" w:cs="Arial"/>
          <w:noProof/>
          <w:lang w:val="en-GB" w:eastAsia="en-GB"/>
        </w:rPr>
        <w:lastRenderedPageBreak/>
        <w:drawing>
          <wp:inline distT="0" distB="0" distL="0" distR="0" wp14:anchorId="5409E017" wp14:editId="460F2F1A">
            <wp:extent cx="5943600" cy="3290570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9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16C70" w14:textId="1A625A0C" w:rsidR="00D31C77" w:rsidRPr="005B63AF" w:rsidRDefault="00D31C77">
      <w:pPr>
        <w:rPr>
          <w:rFonts w:ascii="Arial" w:hAnsi="Arial" w:cs="Arial"/>
        </w:rPr>
      </w:pPr>
      <w:r>
        <w:rPr>
          <w:rFonts w:ascii="Arial" w:hAnsi="Arial" w:cs="Arial"/>
        </w:rPr>
        <w:t>I will check it showing the below error:-</w:t>
      </w:r>
    </w:p>
    <w:p w14:paraId="14C5DB7F" w14:textId="05EEF2DA" w:rsidR="008E3B0B" w:rsidRPr="005B63AF" w:rsidRDefault="00D31C77">
      <w:pPr>
        <w:rPr>
          <w:rFonts w:ascii="Arial" w:hAnsi="Arial" w:cs="Arial"/>
        </w:rPr>
      </w:pPr>
      <w:r>
        <w:rPr>
          <w:noProof/>
          <w:lang w:val="en-GB" w:eastAsia="en-GB"/>
        </w:rPr>
        <w:drawing>
          <wp:inline distT="0" distB="0" distL="0" distR="0" wp14:anchorId="3AE75350" wp14:editId="6E5656EB">
            <wp:extent cx="5943600" cy="2830195"/>
            <wp:effectExtent l="19050" t="19050" r="19050" b="2730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019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35290BF" w14:textId="5C237455" w:rsidR="008E3B0B" w:rsidRPr="005B63AF" w:rsidRDefault="008E3B0B" w:rsidP="005B63AF">
      <w:pPr>
        <w:pStyle w:val="ListParagraph"/>
        <w:numPr>
          <w:ilvl w:val="0"/>
          <w:numId w:val="2"/>
        </w:numPr>
        <w:ind w:left="851" w:hanging="1080"/>
        <w:rPr>
          <w:rFonts w:ascii="Arial" w:hAnsi="Arial" w:cs="Arial"/>
          <w:highlight w:val="green"/>
        </w:rPr>
      </w:pPr>
      <w:r w:rsidRPr="005B63AF">
        <w:rPr>
          <w:rFonts w:ascii="Arial" w:hAnsi="Arial" w:cs="Arial"/>
          <w:highlight w:val="green"/>
        </w:rPr>
        <w:t>The system is still showing 2 menu</w:t>
      </w:r>
      <w:r w:rsidR="004309E6" w:rsidRPr="005B63AF">
        <w:rPr>
          <w:rFonts w:ascii="Arial" w:hAnsi="Arial" w:cs="Arial"/>
          <w:highlight w:val="green"/>
        </w:rPr>
        <w:t xml:space="preserve"> options.</w:t>
      </w:r>
      <w:r w:rsidR="0075203F" w:rsidRPr="005B63AF">
        <w:rPr>
          <w:rFonts w:ascii="Arial" w:hAnsi="Arial" w:cs="Arial"/>
          <w:highlight w:val="green"/>
        </w:rPr>
        <w:t xml:space="preserve"> resolved</w:t>
      </w:r>
    </w:p>
    <w:p w14:paraId="6EBE9AA1" w14:textId="213F0129" w:rsidR="008E3B0B" w:rsidRPr="005B63AF" w:rsidRDefault="008E3B0B">
      <w:pPr>
        <w:rPr>
          <w:rFonts w:ascii="Arial" w:hAnsi="Arial" w:cs="Arial"/>
        </w:rPr>
      </w:pPr>
    </w:p>
    <w:p w14:paraId="091C4050" w14:textId="400E0CE9" w:rsidR="008E3B0B" w:rsidRPr="005B63AF" w:rsidRDefault="008E3B0B">
      <w:pPr>
        <w:rPr>
          <w:rFonts w:ascii="Arial" w:hAnsi="Arial" w:cs="Arial"/>
        </w:rPr>
      </w:pPr>
      <w:r w:rsidRPr="005B63AF">
        <w:rPr>
          <w:rFonts w:ascii="Arial" w:hAnsi="Arial" w:cs="Arial"/>
          <w:noProof/>
          <w:lang w:val="en-GB" w:eastAsia="en-GB"/>
        </w:rPr>
        <w:lastRenderedPageBreak/>
        <w:drawing>
          <wp:inline distT="0" distB="0" distL="0" distR="0" wp14:anchorId="548F35B3" wp14:editId="182AE132">
            <wp:extent cx="5943600" cy="2487295"/>
            <wp:effectExtent l="0" t="0" r="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8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22700" w14:textId="3E031A20" w:rsidR="008E3B0B" w:rsidRPr="005B63AF" w:rsidRDefault="008E3B0B">
      <w:pPr>
        <w:rPr>
          <w:rFonts w:ascii="Arial" w:hAnsi="Arial" w:cs="Arial"/>
        </w:rPr>
      </w:pPr>
    </w:p>
    <w:p w14:paraId="180E070F" w14:textId="6D317E39" w:rsidR="005B63AF" w:rsidRPr="005B63AF" w:rsidRDefault="005B63AF">
      <w:pPr>
        <w:rPr>
          <w:rFonts w:ascii="Arial" w:hAnsi="Arial" w:cs="Arial"/>
        </w:rPr>
      </w:pPr>
    </w:p>
    <w:p w14:paraId="1EC43E41" w14:textId="77777777" w:rsidR="005B63AF" w:rsidRPr="005B63AF" w:rsidRDefault="005B63AF">
      <w:pPr>
        <w:rPr>
          <w:rFonts w:ascii="Arial" w:hAnsi="Arial" w:cs="Arial"/>
        </w:rPr>
      </w:pPr>
    </w:p>
    <w:p w14:paraId="0E7D96CD" w14:textId="0BCD1539" w:rsidR="008E3B0B" w:rsidRPr="005B63AF" w:rsidRDefault="008E3B0B" w:rsidP="005B63AF">
      <w:pPr>
        <w:pStyle w:val="ListParagraph"/>
        <w:numPr>
          <w:ilvl w:val="0"/>
          <w:numId w:val="2"/>
        </w:numPr>
        <w:ind w:left="567" w:hanging="709"/>
        <w:rPr>
          <w:rFonts w:ascii="Arial" w:hAnsi="Arial" w:cs="Arial"/>
          <w:highlight w:val="green"/>
        </w:rPr>
      </w:pPr>
      <w:r w:rsidRPr="005B63AF">
        <w:rPr>
          <w:rFonts w:ascii="Arial" w:hAnsi="Arial" w:cs="Arial"/>
        </w:rPr>
        <w:t xml:space="preserve"> </w:t>
      </w:r>
      <w:r w:rsidRPr="005B63AF">
        <w:rPr>
          <w:rFonts w:ascii="Arial" w:hAnsi="Arial" w:cs="Arial"/>
          <w:highlight w:val="green"/>
        </w:rPr>
        <w:t>Deactivate icon not visible under user</w:t>
      </w:r>
      <w:r w:rsidR="0075203F" w:rsidRPr="005B63AF">
        <w:rPr>
          <w:rFonts w:ascii="Arial" w:hAnsi="Arial" w:cs="Arial"/>
          <w:highlight w:val="green"/>
        </w:rPr>
        <w:t>s resolved</w:t>
      </w:r>
    </w:p>
    <w:p w14:paraId="7CEF0068" w14:textId="39A21BCB" w:rsidR="008E3B0B" w:rsidRPr="005B63AF" w:rsidRDefault="008E3B0B">
      <w:pPr>
        <w:rPr>
          <w:rFonts w:ascii="Arial" w:hAnsi="Arial" w:cs="Arial"/>
        </w:rPr>
      </w:pPr>
      <w:r w:rsidRPr="005B63AF">
        <w:rPr>
          <w:rFonts w:ascii="Arial" w:hAnsi="Arial" w:cs="Arial"/>
          <w:noProof/>
          <w:lang w:val="en-GB" w:eastAsia="en-GB"/>
        </w:rPr>
        <w:drawing>
          <wp:inline distT="0" distB="0" distL="0" distR="0" wp14:anchorId="2D979028" wp14:editId="4607F07F">
            <wp:extent cx="5943600" cy="2734945"/>
            <wp:effectExtent l="0" t="0" r="0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1048E" w14:textId="76E86BD6" w:rsidR="008E3B0B" w:rsidRPr="005B63AF" w:rsidRDefault="008E3B0B">
      <w:pPr>
        <w:rPr>
          <w:rFonts w:ascii="Arial" w:hAnsi="Arial" w:cs="Arial"/>
        </w:rPr>
      </w:pPr>
    </w:p>
    <w:p w14:paraId="4D7DF00B" w14:textId="73EB7F98" w:rsidR="008E3B0B" w:rsidRPr="005B63AF" w:rsidRDefault="004309E6" w:rsidP="005B63AF">
      <w:pPr>
        <w:pStyle w:val="ListParagraph"/>
        <w:numPr>
          <w:ilvl w:val="0"/>
          <w:numId w:val="2"/>
        </w:numPr>
        <w:ind w:left="709" w:hanging="709"/>
        <w:rPr>
          <w:rFonts w:ascii="Arial" w:hAnsi="Arial" w:cs="Arial"/>
          <w:highlight w:val="red"/>
        </w:rPr>
      </w:pPr>
      <w:r w:rsidRPr="005B63AF">
        <w:rPr>
          <w:rFonts w:ascii="Arial" w:hAnsi="Arial" w:cs="Arial"/>
          <w:highlight w:val="red"/>
        </w:rPr>
        <w:t>O</w:t>
      </w:r>
      <w:r w:rsidR="00070B1F" w:rsidRPr="005B63AF">
        <w:rPr>
          <w:rFonts w:ascii="Arial" w:hAnsi="Arial" w:cs="Arial"/>
          <w:highlight w:val="red"/>
        </w:rPr>
        <w:t>fficial</w:t>
      </w:r>
      <w:r w:rsidRPr="005B63AF">
        <w:rPr>
          <w:rFonts w:ascii="Arial" w:hAnsi="Arial" w:cs="Arial"/>
          <w:highlight w:val="red"/>
        </w:rPr>
        <w:t>s</w:t>
      </w:r>
      <w:r w:rsidR="00070B1F" w:rsidRPr="005B63AF">
        <w:rPr>
          <w:rFonts w:ascii="Arial" w:hAnsi="Arial" w:cs="Arial"/>
          <w:highlight w:val="red"/>
        </w:rPr>
        <w:t xml:space="preserve"> not getting the report, only system admin and super users can get it</w:t>
      </w:r>
      <w:r w:rsidRPr="005B63AF">
        <w:rPr>
          <w:rFonts w:ascii="Arial" w:hAnsi="Arial" w:cs="Arial"/>
          <w:highlight w:val="red"/>
        </w:rPr>
        <w:t>. Below is the error message.</w:t>
      </w:r>
    </w:p>
    <w:p w14:paraId="0F20BF00" w14:textId="764C1533" w:rsidR="00070B1F" w:rsidRPr="005B63AF" w:rsidRDefault="00070B1F">
      <w:pPr>
        <w:rPr>
          <w:rFonts w:ascii="Arial" w:hAnsi="Arial" w:cs="Arial"/>
        </w:rPr>
      </w:pPr>
    </w:p>
    <w:p w14:paraId="5FD63A30" w14:textId="12A1AF52" w:rsidR="00070B1F" w:rsidRDefault="00070B1F">
      <w:pPr>
        <w:rPr>
          <w:rFonts w:ascii="Arial" w:hAnsi="Arial" w:cs="Arial"/>
        </w:rPr>
      </w:pPr>
      <w:r w:rsidRPr="005B63AF">
        <w:rPr>
          <w:rFonts w:ascii="Arial" w:hAnsi="Arial" w:cs="Arial"/>
          <w:noProof/>
          <w:lang w:val="en-GB" w:eastAsia="en-GB"/>
        </w:rPr>
        <w:lastRenderedPageBreak/>
        <w:drawing>
          <wp:inline distT="0" distB="0" distL="0" distR="0" wp14:anchorId="32BC66CF" wp14:editId="31D9659B">
            <wp:extent cx="5943600" cy="2375535"/>
            <wp:effectExtent l="0" t="0" r="0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1C272" w14:textId="39FF3D1D" w:rsidR="00D31C77" w:rsidRDefault="00D31C77">
      <w:pPr>
        <w:rPr>
          <w:rFonts w:ascii="Arial" w:hAnsi="Arial" w:cs="Arial"/>
        </w:rPr>
      </w:pPr>
      <w:r>
        <w:rPr>
          <w:rFonts w:ascii="Arial" w:hAnsi="Arial" w:cs="Arial"/>
        </w:rPr>
        <w:t>I am able to see below is the screen shot:-</w:t>
      </w:r>
    </w:p>
    <w:p w14:paraId="386FCC3F" w14:textId="7BF5B156" w:rsidR="00D31C77" w:rsidRPr="005B63AF" w:rsidRDefault="00D31C77">
      <w:pPr>
        <w:rPr>
          <w:rFonts w:ascii="Arial" w:hAnsi="Arial" w:cs="Arial"/>
        </w:rPr>
      </w:pPr>
      <w:r>
        <w:rPr>
          <w:noProof/>
          <w:lang w:val="en-GB" w:eastAsia="en-GB"/>
        </w:rPr>
        <w:drawing>
          <wp:inline distT="0" distB="0" distL="0" distR="0" wp14:anchorId="1BA12535" wp14:editId="03650F1F">
            <wp:extent cx="5943600" cy="3206750"/>
            <wp:effectExtent l="19050" t="19050" r="19050" b="1270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67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FCF8CAB" w14:textId="38545895" w:rsidR="005B63AF" w:rsidRPr="005B63AF" w:rsidRDefault="005B63AF">
      <w:pPr>
        <w:rPr>
          <w:rFonts w:ascii="Arial" w:hAnsi="Arial" w:cs="Arial"/>
        </w:rPr>
      </w:pPr>
    </w:p>
    <w:p w14:paraId="16D72B84" w14:textId="57AD2332" w:rsidR="005B63AF" w:rsidRPr="005B63AF" w:rsidRDefault="005B63AF">
      <w:pPr>
        <w:rPr>
          <w:rFonts w:ascii="Arial" w:hAnsi="Arial" w:cs="Arial"/>
        </w:rPr>
      </w:pPr>
    </w:p>
    <w:p w14:paraId="282C1081" w14:textId="3D81E873" w:rsidR="005B63AF" w:rsidRPr="005B63AF" w:rsidRDefault="005B63AF">
      <w:pPr>
        <w:rPr>
          <w:rFonts w:ascii="Arial" w:hAnsi="Arial" w:cs="Arial"/>
        </w:rPr>
      </w:pPr>
    </w:p>
    <w:p w14:paraId="3BBF5779" w14:textId="368B92AD" w:rsidR="005B63AF" w:rsidRPr="005B63AF" w:rsidRDefault="005B63AF">
      <w:pPr>
        <w:rPr>
          <w:rFonts w:ascii="Arial" w:hAnsi="Arial" w:cs="Arial"/>
        </w:rPr>
      </w:pPr>
    </w:p>
    <w:p w14:paraId="2386C8E5" w14:textId="77777777" w:rsidR="005B63AF" w:rsidRPr="005B63AF" w:rsidRDefault="005B63AF">
      <w:pPr>
        <w:rPr>
          <w:rFonts w:ascii="Arial" w:hAnsi="Arial" w:cs="Arial"/>
        </w:rPr>
      </w:pPr>
    </w:p>
    <w:p w14:paraId="4CC0DE82" w14:textId="7CF308B3" w:rsidR="00070B1F" w:rsidRPr="005B63AF" w:rsidRDefault="00070B1F" w:rsidP="005B63AF">
      <w:pPr>
        <w:pStyle w:val="ListParagraph"/>
        <w:numPr>
          <w:ilvl w:val="0"/>
          <w:numId w:val="2"/>
        </w:numPr>
        <w:ind w:left="993" w:hanging="1080"/>
        <w:rPr>
          <w:rFonts w:ascii="Arial" w:hAnsi="Arial" w:cs="Arial"/>
          <w:highlight w:val="green"/>
        </w:rPr>
      </w:pPr>
      <w:r w:rsidRPr="005B63AF">
        <w:rPr>
          <w:rFonts w:ascii="Arial" w:hAnsi="Arial" w:cs="Arial"/>
        </w:rPr>
        <w:t xml:space="preserve"> </w:t>
      </w:r>
      <w:r w:rsidRPr="005B63AF">
        <w:rPr>
          <w:rFonts w:ascii="Arial" w:hAnsi="Arial" w:cs="Arial"/>
          <w:highlight w:val="green"/>
        </w:rPr>
        <w:t xml:space="preserve">The suppliers cannot respond to the tender with </w:t>
      </w:r>
      <w:r w:rsidR="004309E6" w:rsidRPr="005B63AF">
        <w:rPr>
          <w:rFonts w:ascii="Arial" w:hAnsi="Arial" w:cs="Arial"/>
          <w:highlight w:val="green"/>
        </w:rPr>
        <w:t>their supplier</w:t>
      </w:r>
      <w:r w:rsidRPr="005B63AF">
        <w:rPr>
          <w:rFonts w:ascii="Arial" w:hAnsi="Arial" w:cs="Arial"/>
          <w:highlight w:val="green"/>
        </w:rPr>
        <w:t xml:space="preserve"> number</w:t>
      </w:r>
      <w:r w:rsidR="004309E6" w:rsidRPr="005B63AF">
        <w:rPr>
          <w:rFonts w:ascii="Arial" w:hAnsi="Arial" w:cs="Arial"/>
          <w:highlight w:val="green"/>
        </w:rPr>
        <w:t>s</w:t>
      </w:r>
      <w:r w:rsidRPr="005B63AF">
        <w:rPr>
          <w:rFonts w:ascii="Arial" w:hAnsi="Arial" w:cs="Arial"/>
          <w:highlight w:val="green"/>
        </w:rPr>
        <w:t>:</w:t>
      </w:r>
      <w:r w:rsidR="005B63AF" w:rsidRPr="005B63AF">
        <w:rPr>
          <w:rFonts w:ascii="Arial" w:hAnsi="Arial" w:cs="Arial"/>
          <w:highlight w:val="green"/>
        </w:rPr>
        <w:t xml:space="preserve"> </w:t>
      </w:r>
      <w:r w:rsidR="00C84B69" w:rsidRPr="005B63AF">
        <w:rPr>
          <w:rFonts w:ascii="Arial" w:hAnsi="Arial" w:cs="Arial"/>
          <w:highlight w:val="green"/>
        </w:rPr>
        <w:t>resolved to a point</w:t>
      </w:r>
    </w:p>
    <w:p w14:paraId="7C811CC9" w14:textId="13F39601" w:rsidR="00070B1F" w:rsidRPr="005B63AF" w:rsidRDefault="00070B1F">
      <w:pPr>
        <w:rPr>
          <w:rFonts w:ascii="Arial" w:hAnsi="Arial" w:cs="Arial"/>
        </w:rPr>
      </w:pPr>
      <w:r w:rsidRPr="005B63AF">
        <w:rPr>
          <w:rFonts w:ascii="Arial" w:hAnsi="Arial" w:cs="Arial"/>
          <w:noProof/>
          <w:lang w:val="en-GB" w:eastAsia="en-GB"/>
        </w:rPr>
        <w:lastRenderedPageBreak/>
        <w:drawing>
          <wp:inline distT="0" distB="0" distL="0" distR="0" wp14:anchorId="45369517" wp14:editId="725FD06B">
            <wp:extent cx="3697485" cy="1866519"/>
            <wp:effectExtent l="0" t="0" r="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03016" cy="1869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E6674" w14:textId="162B1958" w:rsidR="000036F7" w:rsidRPr="005B63AF" w:rsidRDefault="000036F7">
      <w:pPr>
        <w:rPr>
          <w:rFonts w:ascii="Arial" w:hAnsi="Arial" w:cs="Arial"/>
        </w:rPr>
      </w:pPr>
    </w:p>
    <w:p w14:paraId="0E780B7B" w14:textId="6B949D89" w:rsidR="000036F7" w:rsidRPr="005B63AF" w:rsidRDefault="00351743">
      <w:pPr>
        <w:rPr>
          <w:rFonts w:ascii="Arial" w:hAnsi="Arial" w:cs="Arial"/>
        </w:rPr>
      </w:pPr>
      <w:r w:rsidRPr="005B63AF">
        <w:rPr>
          <w:rFonts w:ascii="Arial" w:hAnsi="Arial" w:cs="Arial"/>
          <w:noProof/>
          <w:lang w:val="en-GB" w:eastAsia="en-GB"/>
        </w:rPr>
        <w:drawing>
          <wp:inline distT="0" distB="0" distL="0" distR="0" wp14:anchorId="3F6C7E64" wp14:editId="4AEFECF3">
            <wp:extent cx="5943600" cy="291909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1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DD89C" w14:textId="3C4BB954" w:rsidR="000036F7" w:rsidRPr="005B63AF" w:rsidRDefault="000036F7">
      <w:pPr>
        <w:rPr>
          <w:rFonts w:ascii="Arial" w:hAnsi="Arial" w:cs="Arial"/>
        </w:rPr>
      </w:pPr>
    </w:p>
    <w:p w14:paraId="4011B17E" w14:textId="01D310C9" w:rsidR="000036F7" w:rsidRPr="005B63AF" w:rsidRDefault="000036F7">
      <w:pPr>
        <w:rPr>
          <w:rFonts w:ascii="Arial" w:hAnsi="Arial" w:cs="Arial"/>
        </w:rPr>
      </w:pPr>
    </w:p>
    <w:p w14:paraId="1937929D" w14:textId="04004F3B" w:rsidR="000036F7" w:rsidRPr="005B63AF" w:rsidRDefault="000036F7">
      <w:pPr>
        <w:rPr>
          <w:rFonts w:ascii="Arial" w:hAnsi="Arial" w:cs="Arial"/>
        </w:rPr>
      </w:pPr>
    </w:p>
    <w:p w14:paraId="1AEC4BC6" w14:textId="7623AD63" w:rsidR="000036F7" w:rsidRPr="005B63AF" w:rsidRDefault="000036F7">
      <w:pPr>
        <w:rPr>
          <w:rFonts w:ascii="Arial" w:hAnsi="Arial" w:cs="Arial"/>
        </w:rPr>
      </w:pPr>
    </w:p>
    <w:p w14:paraId="51BFB396" w14:textId="04D5CF10" w:rsidR="000036F7" w:rsidRPr="005B63AF" w:rsidRDefault="000036F7">
      <w:pPr>
        <w:rPr>
          <w:rFonts w:ascii="Arial" w:hAnsi="Arial" w:cs="Arial"/>
        </w:rPr>
      </w:pPr>
    </w:p>
    <w:p w14:paraId="1975526F" w14:textId="44E839F3" w:rsidR="005B63AF" w:rsidRPr="005B63AF" w:rsidRDefault="005B63AF">
      <w:pPr>
        <w:rPr>
          <w:rFonts w:ascii="Arial" w:hAnsi="Arial" w:cs="Arial"/>
        </w:rPr>
      </w:pPr>
    </w:p>
    <w:p w14:paraId="1C040003" w14:textId="608139AC" w:rsidR="005B63AF" w:rsidRPr="005B63AF" w:rsidRDefault="005B63AF">
      <w:pPr>
        <w:rPr>
          <w:rFonts w:ascii="Arial" w:hAnsi="Arial" w:cs="Arial"/>
        </w:rPr>
      </w:pPr>
    </w:p>
    <w:p w14:paraId="588E595E" w14:textId="77777777" w:rsidR="005B63AF" w:rsidRPr="005B63AF" w:rsidRDefault="005B63AF">
      <w:pPr>
        <w:rPr>
          <w:rFonts w:ascii="Arial" w:hAnsi="Arial" w:cs="Arial"/>
        </w:rPr>
      </w:pPr>
    </w:p>
    <w:p w14:paraId="0DD6E10F" w14:textId="77777777" w:rsidR="000036F7" w:rsidRPr="005B63AF" w:rsidRDefault="000036F7">
      <w:pPr>
        <w:rPr>
          <w:rFonts w:ascii="Arial" w:hAnsi="Arial" w:cs="Arial"/>
        </w:rPr>
      </w:pPr>
    </w:p>
    <w:p w14:paraId="363FBF85" w14:textId="3B62DC25" w:rsidR="008E3B0B" w:rsidRPr="005B63AF" w:rsidRDefault="00C84B69" w:rsidP="00C84B69">
      <w:pPr>
        <w:pStyle w:val="ListParagraph"/>
        <w:numPr>
          <w:ilvl w:val="0"/>
          <w:numId w:val="2"/>
        </w:numPr>
        <w:rPr>
          <w:rFonts w:ascii="Arial" w:hAnsi="Arial" w:cs="Arial"/>
          <w:highlight w:val="green"/>
        </w:rPr>
      </w:pPr>
      <w:r w:rsidRPr="005B63AF">
        <w:rPr>
          <w:rFonts w:ascii="Arial" w:hAnsi="Arial" w:cs="Arial"/>
          <w:highlight w:val="green"/>
        </w:rPr>
        <w:t>Unable to view documents when quick searching</w:t>
      </w:r>
      <w:r w:rsidR="000036F7" w:rsidRPr="005B63AF">
        <w:rPr>
          <w:rFonts w:ascii="Arial" w:hAnsi="Arial" w:cs="Arial"/>
          <w:highlight w:val="green"/>
        </w:rPr>
        <w:t>-resolved</w:t>
      </w:r>
    </w:p>
    <w:p w14:paraId="79A212E5" w14:textId="7295A04B" w:rsidR="008E3B0B" w:rsidRPr="005B63AF" w:rsidRDefault="000036F7">
      <w:pPr>
        <w:rPr>
          <w:rFonts w:ascii="Arial" w:hAnsi="Arial" w:cs="Arial"/>
        </w:rPr>
      </w:pPr>
      <w:r w:rsidRPr="005B63AF">
        <w:rPr>
          <w:rFonts w:ascii="Arial" w:hAnsi="Arial" w:cs="Arial"/>
          <w:noProof/>
          <w:lang w:val="en-GB" w:eastAsia="en-GB"/>
        </w:rPr>
        <w:lastRenderedPageBreak/>
        <w:drawing>
          <wp:inline distT="0" distB="0" distL="0" distR="0" wp14:anchorId="1521E51C" wp14:editId="7E848E73">
            <wp:extent cx="6276442" cy="4909170"/>
            <wp:effectExtent l="0" t="0" r="0" b="6350"/>
            <wp:docPr id="10" name="Picture 10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, text, application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95075" cy="4923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C506A" w14:textId="5CB5FE19" w:rsidR="008E3B0B" w:rsidRPr="005B63AF" w:rsidRDefault="008E3B0B">
      <w:pPr>
        <w:rPr>
          <w:rFonts w:ascii="Arial" w:hAnsi="Arial" w:cs="Arial"/>
        </w:rPr>
      </w:pPr>
    </w:p>
    <w:p w14:paraId="4CE1EE35" w14:textId="42F131DE" w:rsidR="008E3B0B" w:rsidRPr="005B63AF" w:rsidRDefault="008E3B0B">
      <w:pPr>
        <w:rPr>
          <w:rFonts w:ascii="Arial" w:hAnsi="Arial" w:cs="Arial"/>
        </w:rPr>
      </w:pPr>
    </w:p>
    <w:p w14:paraId="6BC29AB5" w14:textId="23B5FC9B" w:rsidR="000B7B50" w:rsidRPr="005B63AF" w:rsidRDefault="000B7B50">
      <w:pPr>
        <w:rPr>
          <w:rFonts w:ascii="Arial" w:hAnsi="Arial" w:cs="Arial"/>
        </w:rPr>
      </w:pPr>
    </w:p>
    <w:p w14:paraId="17A87AB0" w14:textId="77777777" w:rsidR="000B7B50" w:rsidRPr="005B63AF" w:rsidRDefault="000B7B50">
      <w:pPr>
        <w:rPr>
          <w:rFonts w:ascii="Arial" w:hAnsi="Arial" w:cs="Arial"/>
        </w:rPr>
      </w:pPr>
    </w:p>
    <w:sectPr w:rsidR="000B7B50" w:rsidRPr="005B63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A166E"/>
    <w:multiLevelType w:val="hybridMultilevel"/>
    <w:tmpl w:val="83109B78"/>
    <w:lvl w:ilvl="0" w:tplc="28C0B9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A421587"/>
    <w:multiLevelType w:val="hybridMultilevel"/>
    <w:tmpl w:val="1EAC0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B50"/>
    <w:rsid w:val="000036F7"/>
    <w:rsid w:val="00070B1F"/>
    <w:rsid w:val="000B7B50"/>
    <w:rsid w:val="00124F13"/>
    <w:rsid w:val="00351743"/>
    <w:rsid w:val="004309E6"/>
    <w:rsid w:val="005B63AF"/>
    <w:rsid w:val="00664567"/>
    <w:rsid w:val="00701BB2"/>
    <w:rsid w:val="007442AE"/>
    <w:rsid w:val="0075203F"/>
    <w:rsid w:val="008E3B0B"/>
    <w:rsid w:val="00C5514B"/>
    <w:rsid w:val="00C84B69"/>
    <w:rsid w:val="00CB5481"/>
    <w:rsid w:val="00D31C77"/>
    <w:rsid w:val="00DA7F08"/>
    <w:rsid w:val="00EF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C7EEA"/>
  <w15:chartTrackingRefBased/>
  <w15:docId w15:val="{AF094663-2A9C-45B5-8828-E4312FCF9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0B1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5B63A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63A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Fartima Tangananalo</dc:creator>
  <cp:keywords/>
  <dc:description/>
  <cp:lastModifiedBy>Admin</cp:lastModifiedBy>
  <cp:revision>11</cp:revision>
  <dcterms:created xsi:type="dcterms:W3CDTF">2022-12-21T06:08:00Z</dcterms:created>
  <dcterms:modified xsi:type="dcterms:W3CDTF">2022-12-21T07:03:00Z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3c4247e-447d-4732-af29-2e529a4288f1_Enabled">
    <vt:lpwstr>true</vt:lpwstr>
  </property>
  <property fmtid="{D5CDD505-2E9C-101B-9397-08002B2CF9AE}" pid="3" name="MSIP_Label_93c4247e-447d-4732-af29-2e529a4288f1_SetDate">
    <vt:lpwstr>2022-11-30T08:32:26Z</vt:lpwstr>
  </property>
  <property fmtid="{D5CDD505-2E9C-101B-9397-08002B2CF9AE}" pid="4" name="MSIP_Label_93c4247e-447d-4732-af29-2e529a4288f1_Method">
    <vt:lpwstr>Standard</vt:lpwstr>
  </property>
  <property fmtid="{D5CDD505-2E9C-101B-9397-08002B2CF9AE}" pid="5" name="MSIP_Label_93c4247e-447d-4732-af29-2e529a4288f1_Name">
    <vt:lpwstr>93c4247e-447d-4732-af29-2e529a4288f1</vt:lpwstr>
  </property>
  <property fmtid="{D5CDD505-2E9C-101B-9397-08002B2CF9AE}" pid="6" name="MSIP_Label_93c4247e-447d-4732-af29-2e529a4288f1_SiteId">
    <vt:lpwstr>1a45348f-02b4-4f9a-a7a8-7786f6dd3245</vt:lpwstr>
  </property>
  <property fmtid="{D5CDD505-2E9C-101B-9397-08002B2CF9AE}" pid="7" name="MSIP_Label_93c4247e-447d-4732-af29-2e529a4288f1_ActionId">
    <vt:lpwstr>ba8b3ac5-446a-4085-b2bc-7511f6bc2d76</vt:lpwstr>
  </property>
  <property fmtid="{D5CDD505-2E9C-101B-9397-08002B2CF9AE}" pid="8" name="MSIP_Label_93c4247e-447d-4732-af29-2e529a4288f1_ContentBits">
    <vt:lpwstr>0</vt:lpwstr>
  </property>
</Properties>
</file>