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4A018A6C"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394E4F" w:rsidRPr="00394E4F">
              <w:t xml:space="preserve"> </w:t>
            </w:r>
            <w:dir w:val="ltr">
              <w:dir w:val="ltr">
                <w:dir w:val="ltr">
                  <w:r w:rsidR="00E41FEF">
                    <w:rPr>
                      <w:b/>
                    </w:rPr>
                    <w:t>RF</w:t>
                  </w:r>
                  <w:bookmarkStart w:id="1" w:name="_GoBack"/>
                  <w:bookmarkEnd w:id="1"/>
                  <w:r w:rsidR="00394E4F" w:rsidRPr="00394E4F">
                    <w:rPr>
                      <w:b/>
                    </w:rPr>
                    <w:t>Q-070276</w:t>
                  </w:r>
                  <w:r w:rsidR="004D537C">
                    <w:rPr>
                      <w:b/>
                    </w:rPr>
                    <w:t>.4</w:t>
                  </w:r>
                  <w:r w:rsidR="00394E4F" w:rsidRPr="00394E4F">
                    <w:t>‬</w:t>
                  </w:r>
                  <w:r w:rsidR="00394E4F" w:rsidRPr="00394E4F">
                    <w:t>‬</w:t>
                  </w:r>
                  <w:r w:rsidR="004D537C">
                    <w:t>‬</w:t>
                  </w:r>
                  <w:r w:rsidR="004D537C">
                    <w:t>‬</w:t>
                  </w:r>
                  <w:r w:rsidR="004D537C">
                    <w:t>‬</w:t>
                  </w:r>
                  <w:r w:rsidR="004D537C">
                    <w:t>‬</w:t>
                  </w:r>
                  <w:r w:rsidR="004D537C">
                    <w:t>‬</w:t>
                  </w:r>
                  <w:r w:rsidR="004D537C">
                    <w:t>‬</w:t>
                  </w:r>
                  <w:r w:rsidR="00E41FEF">
                    <w:t>‬</w:t>
                  </w:r>
                  <w:r w:rsidR="00E41FEF">
                    <w:t>‬</w:t>
                  </w:r>
                  <w:r w:rsidR="00E41FEF">
                    <w:t>‬</w:t>
                  </w:r>
                  <w:r w:rsidR="00E41FEF">
                    <w:t>‬</w:t>
                  </w:r>
                  <w:r w:rsidR="00E41FEF">
                    <w:t>‬</w:t>
                  </w:r>
                  <w:r w:rsidR="00E41FEF">
                    <w:t>‬</w:t>
                  </w: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37D7FFBF"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4D537C">
        <w:rPr>
          <w:rFonts w:cs="Arial"/>
          <w:b/>
          <w:color w:val="FF0000"/>
        </w:rPr>
        <w:t>25</w:t>
      </w:r>
      <w:r w:rsidR="008519D3">
        <w:rPr>
          <w:rFonts w:cs="Arial"/>
          <w:b/>
          <w:color w:val="FF0000"/>
        </w:rPr>
        <w:t>-0</w:t>
      </w:r>
      <w:r w:rsidR="00454AD0">
        <w:rPr>
          <w:rFonts w:cs="Arial"/>
          <w:b/>
          <w:color w:val="FF0000"/>
        </w:rPr>
        <w:t>7</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2"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2"/>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2A970906" w14:textId="10107B5C" w:rsidR="004A4E79" w:rsidRPr="004A4E79" w:rsidRDefault="006E775B" w:rsidP="004A4E7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r w:rsidR="00394E4F" w:rsidRPr="00394E4F">
        <w:rPr>
          <w:rFonts w:cs="Arial"/>
          <w:b/>
          <w:u w:val="single"/>
        </w:rPr>
        <w:t>‎</w:t>
      </w:r>
      <w:dir w:val="ltr">
        <w:dir w:val="ltr">
          <w:r w:rsidR="00394E4F" w:rsidRPr="00394E4F">
            <w:rPr>
              <w:rFonts w:cs="Arial"/>
              <w:b/>
              <w:u w:val="single"/>
            </w:rPr>
            <w:t>Basil essential oil</w:t>
          </w:r>
          <w:r w:rsidR="00394E4F" w:rsidRPr="00394E4F">
            <w:rPr>
              <w:rFonts w:cs="Arial"/>
              <w:b/>
              <w:u w:val="single"/>
            </w:rPr>
            <w:t>‬</w:t>
          </w:r>
          <w:r w:rsidR="00394E4F" w:rsidRPr="00394E4F">
            <w:rPr>
              <w:rFonts w:cs="Arial"/>
              <w:b/>
              <w:u w:val="single"/>
            </w:rPr>
            <w:t>‬</w:t>
          </w:r>
          <w:r w:rsidR="00394E4F" w:rsidRPr="00394E4F">
            <w:rPr>
              <w:rFonts w:cs="Arial"/>
              <w:b/>
              <w:u w:val="single"/>
            </w:rPr>
            <w:t>‬</w:t>
          </w:r>
          <w:r w:rsidR="004A4E79" w:rsidRPr="004A4E79">
            <w:rPr>
              <w:rFonts w:cs="Arial"/>
              <w:b/>
              <w:u w:val="single"/>
            </w:rPr>
            <w:t>‬</w:t>
          </w:r>
          <w:r w:rsidR="004A4E79" w:rsidRPr="004A4E79">
            <w:rPr>
              <w:rFonts w:cs="Arial"/>
              <w:b/>
              <w:u w:val="single"/>
            </w:rPr>
            <w:t>‬</w:t>
          </w:r>
          <w:r w:rsidR="004A4E79" w:rsidRPr="004A4E79">
            <w:rPr>
              <w:rFonts w:cs="Arial"/>
              <w:b/>
              <w:u w:val="single"/>
            </w:rPr>
            <w:t>‬</w:t>
          </w:r>
          <w:r w:rsidR="004D537C">
            <w:t>‬</w:t>
          </w:r>
          <w:r w:rsidR="004D537C">
            <w:t>‬</w:t>
          </w:r>
          <w:r w:rsidR="00E41FEF">
            <w:t>‬</w:t>
          </w:r>
          <w:r w:rsidR="00E41FEF">
            <w:t>‬</w:t>
          </w:r>
        </w:dir>
      </w:dir>
    </w:p>
    <w:p w14:paraId="7DFA574B" w14:textId="450C02DC"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1B9047C9" w:rsidR="007D54F0" w:rsidRPr="007D54F0" w:rsidRDefault="00394E4F" w:rsidP="007D54F0">
            <w:pPr>
              <w:spacing w:after="0" w:line="240" w:lineRule="auto"/>
              <w:rPr>
                <w:rFonts w:eastAsia="Times New Roman" w:cs="Arial"/>
                <w:bCs/>
                <w:sz w:val="20"/>
                <w:szCs w:val="20"/>
                <w:lang w:val="en-US"/>
              </w:rPr>
            </w:pPr>
            <w:r w:rsidRPr="00394E4F">
              <w:rPr>
                <w:rFonts w:eastAsia="Times New Roman" w:cs="Arial"/>
                <w:bCs/>
                <w:sz w:val="20"/>
                <w:szCs w:val="20"/>
                <w:lang w:val="en-US"/>
              </w:rPr>
              <w:t>Basil essential oil</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2182F2F2" w:rsidR="007D54F0" w:rsidRPr="000C7794" w:rsidRDefault="00394E4F" w:rsidP="007D54F0">
            <w:pPr>
              <w:spacing w:after="0" w:line="240" w:lineRule="auto"/>
              <w:ind w:left="-108" w:right="-108"/>
              <w:jc w:val="center"/>
              <w:rPr>
                <w:rFonts w:eastAsia="Times New Roman" w:cs="Arial"/>
                <w:sz w:val="18"/>
                <w:szCs w:val="20"/>
              </w:rPr>
            </w:pPr>
            <w:r>
              <w:rPr>
                <w:rFonts w:eastAsia="Times New Roman" w:cs="Arial"/>
                <w:sz w:val="18"/>
                <w:szCs w:val="20"/>
              </w:rPr>
              <w:t>1</w:t>
            </w:r>
            <w:r w:rsidR="007D54F0">
              <w:rPr>
                <w:rFonts w:eastAsia="Times New Roman" w:cs="Arial"/>
                <w:sz w:val="18"/>
                <w:szCs w:val="20"/>
              </w:rPr>
              <w:t>.00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4174337F" w:rsidR="007D54F0" w:rsidRPr="000C7794" w:rsidRDefault="007D54F0"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bl>
    <w:p w14:paraId="2A376940" w14:textId="2ACD82D6" w:rsidR="000C7794" w:rsidRDefault="000C7794" w:rsidP="000C7794">
      <w:pPr>
        <w:spacing w:after="0"/>
        <w:rPr>
          <w:rFonts w:cs="Arial"/>
          <w:b/>
        </w:rPr>
      </w:pPr>
    </w:p>
    <w:p w14:paraId="40934C55" w14:textId="26D34C33" w:rsidR="00394E4F" w:rsidRPr="00394E4F" w:rsidRDefault="00394E4F" w:rsidP="00394E4F">
      <w:pPr>
        <w:pStyle w:val="ListParagraph"/>
        <w:spacing w:after="0"/>
        <w:rPr>
          <w:rFonts w:cs="Arial"/>
          <w:i/>
          <w:color w:val="FF0000"/>
        </w:rPr>
      </w:pPr>
      <w:r>
        <w:rPr>
          <w:rFonts w:cs="Arial"/>
          <w:i/>
          <w:color w:val="FF0000"/>
        </w:rPr>
        <w:t xml:space="preserve">NB- </w:t>
      </w:r>
      <w:r w:rsidRPr="00394E4F">
        <w:rPr>
          <w:rFonts w:cs="Arial"/>
          <w:i/>
          <w:color w:val="FF0000"/>
        </w:rPr>
        <w:t xml:space="preserve">The standard must be NIST traceable </w:t>
      </w:r>
    </w:p>
    <w:p w14:paraId="6DE4388F" w14:textId="77777777" w:rsidR="00394E4F" w:rsidRPr="00394E4F" w:rsidRDefault="00394E4F" w:rsidP="00394E4F">
      <w:pPr>
        <w:pStyle w:val="ListParagraph"/>
        <w:numPr>
          <w:ilvl w:val="0"/>
          <w:numId w:val="33"/>
        </w:numPr>
        <w:spacing w:after="0"/>
        <w:rPr>
          <w:rFonts w:cs="Arial"/>
          <w:i/>
          <w:color w:val="FF0000"/>
        </w:rPr>
      </w:pPr>
      <w:r w:rsidRPr="00394E4F">
        <w:rPr>
          <w:rFonts w:cs="Arial"/>
          <w:i/>
          <w:color w:val="FF0000"/>
        </w:rPr>
        <w:t xml:space="preserve">Gas Chromatography (GC) analyses Certificates of Analysis (COA) must be attached to the quotation. </w:t>
      </w:r>
    </w:p>
    <w:p w14:paraId="675AC46D" w14:textId="77777777" w:rsidR="00394E4F" w:rsidRPr="00394E4F" w:rsidRDefault="00394E4F" w:rsidP="00394E4F">
      <w:pPr>
        <w:pStyle w:val="ListParagraph"/>
        <w:numPr>
          <w:ilvl w:val="0"/>
          <w:numId w:val="33"/>
        </w:numPr>
        <w:spacing w:after="0"/>
        <w:rPr>
          <w:rFonts w:cs="Arial"/>
          <w:i/>
          <w:color w:val="FF0000"/>
        </w:rPr>
      </w:pPr>
      <w:r w:rsidRPr="00394E4F">
        <w:rPr>
          <w:rFonts w:cs="Arial"/>
          <w:i/>
          <w:color w:val="FF0000"/>
        </w:rPr>
        <w:t>The manufacturer of the standards must be ISO 17034 accredited</w:t>
      </w:r>
    </w:p>
    <w:p w14:paraId="202E7AD1" w14:textId="77777777" w:rsidR="00394E4F" w:rsidRPr="00394E4F" w:rsidRDefault="00394E4F" w:rsidP="00394E4F">
      <w:pPr>
        <w:pStyle w:val="ListParagraph"/>
        <w:numPr>
          <w:ilvl w:val="0"/>
          <w:numId w:val="33"/>
        </w:numPr>
        <w:spacing w:after="0"/>
        <w:rPr>
          <w:rFonts w:cs="Arial"/>
          <w:i/>
          <w:color w:val="FF0000"/>
        </w:rPr>
      </w:pPr>
      <w:r w:rsidRPr="00394E4F">
        <w:rPr>
          <w:rFonts w:cs="Arial"/>
          <w:i/>
          <w:color w:val="FF0000"/>
        </w:rPr>
        <w:t xml:space="preserve">Service provider must be ISO 9001 certified </w:t>
      </w:r>
    </w:p>
    <w:p w14:paraId="29210344" w14:textId="322A6903" w:rsidR="000C7794" w:rsidRPr="00394E4F" w:rsidRDefault="00394E4F" w:rsidP="00394E4F">
      <w:pPr>
        <w:pStyle w:val="ListParagraph"/>
        <w:numPr>
          <w:ilvl w:val="0"/>
          <w:numId w:val="33"/>
        </w:numPr>
        <w:spacing w:after="0"/>
        <w:rPr>
          <w:rFonts w:cs="Arial"/>
          <w:i/>
          <w:color w:val="FF0000"/>
        </w:rPr>
      </w:pPr>
      <w:r w:rsidRPr="00394E4F">
        <w:rPr>
          <w:rFonts w:cs="Arial"/>
          <w:i/>
          <w:color w:val="FF0000"/>
        </w:rPr>
        <w:t>Service provider must also provide an estimated time of delivery</w:t>
      </w:r>
    </w:p>
    <w:p w14:paraId="01A2B74B" w14:textId="5B0954C8" w:rsidR="00297EB7" w:rsidRPr="00394E4F" w:rsidRDefault="00297EB7" w:rsidP="000C7794">
      <w:pPr>
        <w:spacing w:after="0"/>
        <w:jc w:val="center"/>
        <w:rPr>
          <w:rFonts w:cs="Arial"/>
          <w:i/>
          <w:color w:val="FF0000"/>
        </w:rPr>
      </w:pPr>
    </w:p>
    <w:p w14:paraId="1006652F" w14:textId="4B2DB331" w:rsidR="004A4E79" w:rsidRDefault="004A4E79" w:rsidP="000C7794">
      <w:pPr>
        <w:spacing w:after="0"/>
        <w:jc w:val="center"/>
        <w:rPr>
          <w:rFonts w:cs="Arial"/>
          <w:b/>
        </w:rPr>
      </w:pPr>
    </w:p>
    <w:p w14:paraId="3340466D" w14:textId="3A4BE57D" w:rsidR="004A4E79" w:rsidRDefault="004A4E79" w:rsidP="000C7794">
      <w:pPr>
        <w:spacing w:after="0"/>
        <w:jc w:val="center"/>
        <w:rPr>
          <w:rFonts w:cs="Arial"/>
          <w:b/>
        </w:rPr>
      </w:pPr>
    </w:p>
    <w:p w14:paraId="0CAFD131" w14:textId="7500E840" w:rsidR="004A4E79" w:rsidRDefault="004A4E79" w:rsidP="000C7794">
      <w:pPr>
        <w:spacing w:after="0"/>
        <w:jc w:val="center"/>
        <w:rPr>
          <w:rFonts w:cs="Arial"/>
          <w:b/>
        </w:rPr>
      </w:pPr>
    </w:p>
    <w:p w14:paraId="3EDADEEE" w14:textId="77777777" w:rsidR="004A4E79" w:rsidRDefault="004A4E79" w:rsidP="000C7794">
      <w:pPr>
        <w:spacing w:after="0"/>
        <w:jc w:val="center"/>
        <w:rPr>
          <w:rFonts w:cs="Arial"/>
          <w:b/>
        </w:rPr>
      </w:pPr>
    </w:p>
    <w:p w14:paraId="7D3AEC69" w14:textId="028DEE93" w:rsidR="00297EB7" w:rsidRDefault="00297EB7" w:rsidP="000C7794">
      <w:pPr>
        <w:spacing w:after="0"/>
        <w:jc w:val="center"/>
        <w:rPr>
          <w:rFonts w:cs="Arial"/>
          <w:b/>
        </w:rPr>
      </w:pPr>
    </w:p>
    <w:p w14:paraId="1A0626D7" w14:textId="6678E194" w:rsidR="00297EB7" w:rsidRDefault="00297EB7" w:rsidP="000C7794">
      <w:pPr>
        <w:spacing w:after="0"/>
        <w:jc w:val="center"/>
        <w:rPr>
          <w:rFonts w:cs="Arial"/>
          <w:b/>
        </w:rPr>
      </w:pPr>
    </w:p>
    <w:p w14:paraId="3A7FDD9D" w14:textId="0D605AF5" w:rsidR="002900DD" w:rsidRDefault="002900DD" w:rsidP="00FC07C3">
      <w:pPr>
        <w:spacing w:after="0"/>
        <w:rPr>
          <w:rFonts w:cs="Arial"/>
          <w:b/>
        </w:rPr>
      </w:pPr>
    </w:p>
    <w:p w14:paraId="448E2180" w14:textId="042504D3" w:rsidR="007D54F0" w:rsidRDefault="007D54F0" w:rsidP="00FC07C3">
      <w:pPr>
        <w:spacing w:after="0"/>
        <w:rPr>
          <w:rFonts w:cs="Arial"/>
          <w:b/>
        </w:rPr>
      </w:pPr>
    </w:p>
    <w:p w14:paraId="1B36D318" w14:textId="1B07F1A3" w:rsidR="007D54F0" w:rsidRDefault="007D54F0" w:rsidP="00FC07C3">
      <w:pPr>
        <w:spacing w:after="0"/>
        <w:rPr>
          <w:rFonts w:cs="Arial"/>
          <w:b/>
        </w:rPr>
      </w:pPr>
    </w:p>
    <w:p w14:paraId="1ACDC8BE" w14:textId="58CE944F" w:rsidR="007D54F0" w:rsidRDefault="007D54F0" w:rsidP="00FC07C3">
      <w:pPr>
        <w:spacing w:after="0"/>
        <w:rPr>
          <w:rFonts w:cs="Arial"/>
          <w:b/>
        </w:rPr>
      </w:pPr>
    </w:p>
    <w:p w14:paraId="081C9104" w14:textId="77777777" w:rsidR="007D54F0" w:rsidRDefault="007D54F0" w:rsidP="00FC07C3">
      <w:pPr>
        <w:spacing w:after="0"/>
        <w:rPr>
          <w:rFonts w:cs="Arial"/>
          <w:b/>
        </w:rPr>
      </w:pPr>
    </w:p>
    <w:p w14:paraId="0ED7FDC4" w14:textId="77777777" w:rsidR="00297EB7" w:rsidRDefault="00297EB7" w:rsidP="000C7794">
      <w:pPr>
        <w:spacing w:after="0"/>
        <w:jc w:val="center"/>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58158842"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08551F">
              <w:rPr>
                <w:rFonts w:ascii="Arial" w:eastAsia="Calibri" w:hAnsi="Arial" w:cs="Arial"/>
                <w:color w:val="000000"/>
              </w:rPr>
              <w:t xml:space="preserve"> and </w:t>
            </w:r>
            <w:r>
              <w:rPr>
                <w:rFonts w:ascii="Arial" w:eastAsia="Calibri" w:hAnsi="Arial" w:cs="Arial"/>
                <w:color w:val="000000"/>
              </w:rPr>
              <w:t>6</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09463195" w:rsidR="004F08BA" w:rsidRPr="00B82AF0" w:rsidRDefault="007D54F0" w:rsidP="00B82AF0">
            <w:pPr>
              <w:ind w:left="2"/>
              <w:jc w:val="center"/>
              <w:rPr>
                <w:rFonts w:eastAsia="Calibri" w:cs="Arial"/>
                <w:color w:val="000000"/>
              </w:rPr>
            </w:pPr>
            <w:r>
              <w:rPr>
                <w:rFonts w:eastAsia="Calibri" w:cs="Arial"/>
                <w:color w:val="000000"/>
              </w:rPr>
              <w:t>X</w:t>
            </w: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lastRenderedPageBreak/>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4EAC9B8B"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41FEF">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41FEF">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81D117D"/>
    <w:multiLevelType w:val="hybridMultilevel"/>
    <w:tmpl w:val="5C20CCB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0"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4"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5"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2"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4"/>
  </w:num>
  <w:num w:numId="3">
    <w:abstractNumId w:val="6"/>
  </w:num>
  <w:num w:numId="4">
    <w:abstractNumId w:val="21"/>
  </w:num>
  <w:num w:numId="5">
    <w:abstractNumId w:val="31"/>
  </w:num>
  <w:num w:numId="6">
    <w:abstractNumId w:val="10"/>
  </w:num>
  <w:num w:numId="7">
    <w:abstractNumId w:val="3"/>
  </w:num>
  <w:num w:numId="8">
    <w:abstractNumId w:val="15"/>
  </w:num>
  <w:num w:numId="9">
    <w:abstractNumId w:val="8"/>
  </w:num>
  <w:num w:numId="10">
    <w:abstractNumId w:val="29"/>
  </w:num>
  <w:num w:numId="11">
    <w:abstractNumId w:val="16"/>
  </w:num>
  <w:num w:numId="12">
    <w:abstractNumId w:val="28"/>
  </w:num>
  <w:num w:numId="13">
    <w:abstractNumId w:val="22"/>
  </w:num>
  <w:num w:numId="14">
    <w:abstractNumId w:val="14"/>
  </w:num>
  <w:num w:numId="15">
    <w:abstractNumId w:val="26"/>
  </w:num>
  <w:num w:numId="16">
    <w:abstractNumId w:val="0"/>
  </w:num>
  <w:num w:numId="17">
    <w:abstractNumId w:val="27"/>
  </w:num>
  <w:num w:numId="18">
    <w:abstractNumId w:val="23"/>
  </w:num>
  <w:num w:numId="19">
    <w:abstractNumId w:val="9"/>
  </w:num>
  <w:num w:numId="20">
    <w:abstractNumId w:val="11"/>
  </w:num>
  <w:num w:numId="21">
    <w:abstractNumId w:val="32"/>
  </w:num>
  <w:num w:numId="22">
    <w:abstractNumId w:val="17"/>
  </w:num>
  <w:num w:numId="23">
    <w:abstractNumId w:val="5"/>
  </w:num>
  <w:num w:numId="24">
    <w:abstractNumId w:val="13"/>
  </w:num>
  <w:num w:numId="25">
    <w:abstractNumId w:val="19"/>
  </w:num>
  <w:num w:numId="26">
    <w:abstractNumId w:val="25"/>
  </w:num>
  <w:num w:numId="27">
    <w:abstractNumId w:val="2"/>
  </w:num>
  <w:num w:numId="28">
    <w:abstractNumId w:val="4"/>
  </w:num>
  <w:num w:numId="29">
    <w:abstractNumId w:val="12"/>
  </w:num>
  <w:num w:numId="30">
    <w:abstractNumId w:val="20"/>
  </w:num>
  <w:num w:numId="31">
    <w:abstractNumId w:val="1"/>
  </w:num>
  <w:num w:numId="32">
    <w:abstractNumId w:val="3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4E4F"/>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4AD0"/>
    <w:rsid w:val="00457269"/>
    <w:rsid w:val="004709AE"/>
    <w:rsid w:val="004820C6"/>
    <w:rsid w:val="004907F9"/>
    <w:rsid w:val="004A4E79"/>
    <w:rsid w:val="004A5791"/>
    <w:rsid w:val="004C7836"/>
    <w:rsid w:val="004D24D9"/>
    <w:rsid w:val="004D2838"/>
    <w:rsid w:val="004D42F2"/>
    <w:rsid w:val="004D537C"/>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7E8E"/>
    <w:rsid w:val="00CA0C99"/>
    <w:rsid w:val="00CA18F4"/>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1FEF"/>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96389-D404-41C6-AC1C-C392D8868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5</cp:revision>
  <cp:lastPrinted>2023-02-16T10:09:00Z</cp:lastPrinted>
  <dcterms:created xsi:type="dcterms:W3CDTF">2023-05-17T12:40:00Z</dcterms:created>
  <dcterms:modified xsi:type="dcterms:W3CDTF">2023-07-21T11:34:00Z</dcterms:modified>
</cp:coreProperties>
</file>