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5B1A04">
        <w:rPr>
          <w:rFonts w:ascii="Arial" w:hAnsi="Arial" w:cs="Arial"/>
          <w:color w:val="000000"/>
          <w:sz w:val="24"/>
          <w:szCs w:val="24"/>
        </w:rPr>
        <w:t>ate: 2024-01-15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F94ABC">
        <w:rPr>
          <w:rFonts w:ascii="Arial" w:hAnsi="Arial" w:cs="Arial"/>
          <w:color w:val="000000"/>
          <w:sz w:val="24"/>
          <w:szCs w:val="24"/>
        </w:rPr>
        <w:t>083386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E267A4">
        <w:rPr>
          <w:rFonts w:ascii="Arial" w:hAnsi="Arial" w:cs="Arial"/>
          <w:color w:val="000000"/>
          <w:sz w:val="24"/>
          <w:szCs w:val="24"/>
        </w:rPr>
        <w:t>: Zama Theledi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F94ABC">
        <w:rPr>
          <w:rFonts w:ascii="Arial" w:hAnsi="Arial" w:cs="Arial"/>
          <w:sz w:val="24"/>
          <w:szCs w:val="24"/>
        </w:rPr>
        <w:t>013 753 7124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F94ABC">
        <w:rPr>
          <w:rFonts w:ascii="Arial" w:hAnsi="Arial" w:cs="Arial"/>
          <w:color w:val="000000"/>
          <w:sz w:val="24"/>
          <w:szCs w:val="24"/>
        </w:rPr>
        <w:t>Email:Zama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2F14">
        <w:rPr>
          <w:rFonts w:ascii="Arial" w:hAnsi="Arial" w:cs="Arial"/>
          <w:color w:val="000000"/>
          <w:sz w:val="24"/>
          <w:szCs w:val="24"/>
        </w:rPr>
        <w:t>RFQ closing date: 2024-01-19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4A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MURASHIGE &amp; SKOOG BASAL MEDIUM -POWDER WITH GAMBORGS VITAMIN</w:t>
            </w:r>
          </w:p>
        </w:tc>
        <w:tc>
          <w:tcPr>
            <w:tcW w:w="1190" w:type="dxa"/>
          </w:tcPr>
          <w:p w:rsidR="00062FE7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4A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8M LITHIUM CHLORIDE SOLUTION </w:t>
            </w:r>
            <w:bookmarkStart w:id="0" w:name="_GoBack"/>
            <w:bookmarkEnd w:id="0"/>
            <w:r w:rsidR="00E267A4" w:rsidRPr="00F94A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(FOR</w:t>
            </w:r>
            <w:r w:rsidRPr="00F94A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MOLECULAR BIOLOGY &gt;99%)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94ABC" w:rsidTr="0096632B">
        <w:trPr>
          <w:trHeight w:val="283"/>
        </w:trPr>
        <w:tc>
          <w:tcPr>
            <w:tcW w:w="562" w:type="dxa"/>
          </w:tcPr>
          <w:p w:rsidR="00F94ABC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F94ABC" w:rsidRPr="00F94ABC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4A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500g GUANADINE THIOCYANATE MW:118,16 molecular grade</w:t>
            </w:r>
          </w:p>
        </w:tc>
        <w:tc>
          <w:tcPr>
            <w:tcW w:w="1190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94ABC" w:rsidTr="0096632B">
        <w:trPr>
          <w:trHeight w:val="283"/>
        </w:trPr>
        <w:tc>
          <w:tcPr>
            <w:tcW w:w="562" w:type="dxa"/>
          </w:tcPr>
          <w:p w:rsidR="00F94ABC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6" w:type="dxa"/>
          </w:tcPr>
          <w:p w:rsidR="00F94ABC" w:rsidRPr="00F94ABC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94A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500g AMMONIUM THIOCYNATE MW: 76,12</w:t>
            </w:r>
          </w:p>
        </w:tc>
        <w:tc>
          <w:tcPr>
            <w:tcW w:w="1190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267A4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94ABC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F4D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B56E-3F30-471B-90A1-F6AEF475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2024-01-15T09:27:00Z</dcterms:created>
  <dcterms:modified xsi:type="dcterms:W3CDTF">2024-01-15T09:27:00Z</dcterms:modified>
</cp:coreProperties>
</file>