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37"/>
        <w:gridCol w:w="1302"/>
        <w:gridCol w:w="1316"/>
        <w:gridCol w:w="673"/>
        <w:gridCol w:w="3409"/>
        <w:gridCol w:w="1562"/>
        <w:gridCol w:w="1691"/>
      </w:tblGrid>
      <w:tr w:rsidR="001F2D35" w:rsidRPr="001F2D35" w14:paraId="702AF724" w14:textId="77777777" w:rsidTr="007505F9">
        <w:trPr>
          <w:trHeight w:val="576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E375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NO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A14D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INVENTORY ID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B761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UNIT OF MEASURE 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D268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QTY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C310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DESCRIPTION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0A38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UNIT PRICE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BABC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TOTAL PRICE</w:t>
            </w:r>
          </w:p>
        </w:tc>
      </w:tr>
      <w:tr w:rsidR="001F2D35" w:rsidRPr="001F2D35" w14:paraId="7BB0C37D" w14:textId="77777777" w:rsidTr="001F2D35">
        <w:trPr>
          <w:trHeight w:val="262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2334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6E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V01011299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EEE2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EACH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28B2" w14:textId="4584F462" w:rsidR="001F2D35" w:rsidRPr="001F2D35" w:rsidRDefault="009F104D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5000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5D1146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DRUM, METAL; 160L, REF 30118, OPENHEAD, MINIMUM 0.8mm, COLD ROLLED 500mm DIA C/W LOOSE LID \ FLOW IN GASKET AND KEG TYPE CLOSING RING, PAINTED RED OXIDE with YELLOW PRINTING ON CENTRE BAND "SOLID </w:t>
            </w:r>
            <w:proofErr w:type="gramStart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RADIO ACTIVE</w:t>
            </w:r>
            <w:proofErr w:type="gramEnd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WASTE - VASTE RADIOAKTIEWE AFVAL</w:t>
            </w:r>
            <w:proofErr w:type="gramStart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"  with</w:t>
            </w:r>
            <w:proofErr w:type="gramEnd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APPLICABLE PICTOGRAM AND PAINTED INTERNALLY with VLRI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97C0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67B31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1F2D35" w:rsidRPr="001F2D35" w14:paraId="60C1FC5D" w14:textId="77777777" w:rsidTr="007505F9">
        <w:trPr>
          <w:trHeight w:val="100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978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1A3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V01011300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BFCC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EACH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D7F0" w14:textId="253E1CB9" w:rsidR="001F2D35" w:rsidRPr="001F2D35" w:rsidRDefault="00B32903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20</w:t>
            </w:r>
            <w:r w:rsidR="001F2D35"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026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DRUM; 100 LITRE DIAMETER 456 MM; FULL OPEN HEAD 3 SWEDGE DRUM NECSA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138C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9B6AD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1F2D35" w:rsidRPr="001F2D35" w14:paraId="44CBBF3A" w14:textId="77777777" w:rsidTr="007505F9">
        <w:trPr>
          <w:trHeight w:val="15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5CBF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C083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V01011452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31E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EACH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AAFD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8260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DRUM, METAL; 210 L, OPEN </w:t>
            </w:r>
            <w:proofErr w:type="gramStart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HEAD,  0</w:t>
            </w:r>
            <w:proofErr w:type="gramEnd"/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.8mm, COLD ROLLED 571mm DIA, C/W LOOSE LID \ with GASKET, SIDE BOLT ACTION CLOSING RING, PAINTED INTERNALLY with VLRI, YELLOW OUTSIDE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8E3E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3B38B" w14:textId="77777777" w:rsidR="001F2D35" w:rsidRPr="001F2D35" w:rsidRDefault="001F2D35" w:rsidP="001F2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F2D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</w:tbl>
    <w:p w14:paraId="0C7A52D5" w14:textId="77777777" w:rsidR="00672CC2" w:rsidRDefault="00672CC2"/>
    <w:p w14:paraId="1BA632BC" w14:textId="77777777" w:rsidR="001F2D35" w:rsidRPr="001F2D35" w:rsidRDefault="001F2D35" w:rsidP="001F2D35"/>
    <w:p w14:paraId="437020FA" w14:textId="73181EB5" w:rsidR="001F2D35" w:rsidRDefault="009F104D" w:rsidP="001F2D35">
      <w:r>
        <w:t>Kindly Note that:</w:t>
      </w:r>
    </w:p>
    <w:p w14:paraId="6C351527" w14:textId="19738B3A" w:rsidR="009F104D" w:rsidRDefault="009F104D" w:rsidP="001F2D35">
      <w:r>
        <w:t>V01011299 red drums FY 2023/2024 a total Qty (2259</w:t>
      </w:r>
      <w:r w:rsidR="008C173D">
        <w:t>), FY</w:t>
      </w:r>
      <w:r>
        <w:t xml:space="preserve"> 2024/2025 a total Qty (1539) were consumed</w:t>
      </w:r>
      <w:r w:rsidR="008C173D">
        <w:t xml:space="preserve"> and 313 available.</w:t>
      </w:r>
    </w:p>
    <w:p w14:paraId="7B7D3E33" w14:textId="3A81724C" w:rsidR="008C173D" w:rsidRDefault="009F104D" w:rsidP="001F2D35">
      <w:r>
        <w:t>V10111300 100L Yellow drums FY 2023/2024 a total Qty (608)</w:t>
      </w:r>
      <w:r w:rsidR="008C173D">
        <w:t xml:space="preserve">, </w:t>
      </w:r>
      <w:r>
        <w:t xml:space="preserve">FY 2024/2025 a total Qty </w:t>
      </w:r>
      <w:r w:rsidR="008C173D">
        <w:t>(429) were consumed and 271 available.</w:t>
      </w:r>
    </w:p>
    <w:p w14:paraId="142B2D7A" w14:textId="4C1B4B7C" w:rsidR="009F104D" w:rsidRDefault="008C173D" w:rsidP="001F2D35">
      <w:r>
        <w:t>V01011452 Yellow drums 210L FY 2023/2024 a total Qty (326), FY 2024/2025 a total Qty (</w:t>
      </w:r>
      <w:r w:rsidR="00B32903">
        <w:t>168)</w:t>
      </w:r>
      <w:r>
        <w:t xml:space="preserve">   were consumed and 335 available.</w:t>
      </w:r>
    </w:p>
    <w:p w14:paraId="5B9C5BF0" w14:textId="77777777" w:rsidR="009F104D" w:rsidRDefault="009F104D" w:rsidP="001F2D35"/>
    <w:p w14:paraId="7BE474C7" w14:textId="71DDFCB8" w:rsidR="009F104D" w:rsidRPr="001F2D35" w:rsidRDefault="009F104D" w:rsidP="001F2D35">
      <w:r>
        <w:t xml:space="preserve"> </w:t>
      </w:r>
    </w:p>
    <w:p w14:paraId="0F4C9131" w14:textId="77777777" w:rsidR="001F2D35" w:rsidRDefault="001F2D35" w:rsidP="001F2D35"/>
    <w:p w14:paraId="22D35CFC" w14:textId="21A304BE" w:rsidR="001F2D35" w:rsidRPr="001F2D35" w:rsidRDefault="001F2D35" w:rsidP="001F2D35">
      <w:pPr>
        <w:tabs>
          <w:tab w:val="left" w:pos="7400"/>
        </w:tabs>
      </w:pPr>
      <w:r>
        <w:tab/>
      </w:r>
    </w:p>
    <w:sectPr w:rsidR="001F2D35" w:rsidRPr="001F2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35"/>
    <w:rsid w:val="001B6E35"/>
    <w:rsid w:val="001F2D35"/>
    <w:rsid w:val="002711D2"/>
    <w:rsid w:val="00672CC2"/>
    <w:rsid w:val="00735FE6"/>
    <w:rsid w:val="008823CC"/>
    <w:rsid w:val="008C173D"/>
    <w:rsid w:val="009F104D"/>
    <w:rsid w:val="00B32903"/>
    <w:rsid w:val="00E64FC7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F782D"/>
  <w15:chartTrackingRefBased/>
  <w15:docId w15:val="{836AF176-2DFD-4479-B888-5C31FEA4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D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D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D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D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D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D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D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D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904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Shibuza</dc:creator>
  <cp:keywords/>
  <dc:description/>
  <cp:lastModifiedBy>Buyani Nsibande</cp:lastModifiedBy>
  <cp:revision>3</cp:revision>
  <dcterms:created xsi:type="dcterms:W3CDTF">2025-11-06T16:59:00Z</dcterms:created>
  <dcterms:modified xsi:type="dcterms:W3CDTF">2026-03-09T11:26:00Z</dcterms:modified>
</cp:coreProperties>
</file>