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DB94" w14:textId="77777777" w:rsidR="003A2A01" w:rsidRDefault="00167C23" w:rsidP="00115D30">
      <w:pPr>
        <w:rPr>
          <w:b/>
          <w:bCs/>
        </w:rPr>
      </w:pPr>
      <w:r>
        <w:rPr>
          <w:b/>
          <w:bCs/>
          <w:noProof/>
          <w:lang w:eastAsia="en-ZA"/>
        </w:rPr>
        <mc:AlternateContent>
          <mc:Choice Requires="wps">
            <w:drawing>
              <wp:anchor distT="0" distB="0" distL="114300" distR="114300" simplePos="0" relativeHeight="251657216" behindDoc="0" locked="0" layoutInCell="1" allowOverlap="1" wp14:anchorId="2CE00BF2" wp14:editId="1C2D7B83">
                <wp:simplePos x="0" y="0"/>
                <wp:positionH relativeFrom="column">
                  <wp:posOffset>-478215</wp:posOffset>
                </wp:positionH>
                <wp:positionV relativeFrom="paragraph">
                  <wp:posOffset>-412750</wp:posOffset>
                </wp:positionV>
                <wp:extent cx="10763250" cy="558800"/>
                <wp:effectExtent l="0" t="0" r="0" b="0"/>
                <wp:wrapNone/>
                <wp:docPr id="13" name="Rectangle 13"/>
                <wp:cNvGraphicFramePr/>
                <a:graphic xmlns:a="http://schemas.openxmlformats.org/drawingml/2006/main">
                  <a:graphicData uri="http://schemas.microsoft.com/office/word/2010/wordprocessingShape">
                    <wps:wsp>
                      <wps:cNvSpPr/>
                      <wps:spPr>
                        <a:xfrm>
                          <a:off x="0" y="0"/>
                          <a:ext cx="1076325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56D72C" id="Rectangle 13" o:spid="_x0000_s1026" style="position:absolute;margin-left:-37.65pt;margin-top:-32.5pt;width:847.5pt;height:4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" fillcolor="#0c5fa2" stroked="f" strokeweight="1pt"/>
            </w:pict>
          </mc:Fallback>
        </mc:AlternateContent>
      </w:r>
    </w:p>
    <w:p w14:paraId="12309974" w14:textId="77777777" w:rsidR="003A2A01" w:rsidRDefault="003A2A01" w:rsidP="00115D30">
      <w:pPr>
        <w:rPr>
          <w:b/>
          <w:bCs/>
        </w:rPr>
      </w:pPr>
    </w:p>
    <w:p w14:paraId="6D7BC510" w14:textId="77777777" w:rsidR="003A2A01" w:rsidRDefault="003A2A01" w:rsidP="00115D30">
      <w:pPr>
        <w:rPr>
          <w:b/>
          <w:bCs/>
        </w:rPr>
      </w:pPr>
    </w:p>
    <w:p w14:paraId="4043F36B" w14:textId="5BE4A8E2" w:rsidR="003A2A01" w:rsidRDefault="003A2A01" w:rsidP="00115D30">
      <w:pPr>
        <w:rPr>
          <w:b/>
          <w:bCs/>
        </w:rPr>
      </w:pPr>
    </w:p>
    <w:p w14:paraId="09DE2C69" w14:textId="77777777" w:rsidR="003A2A01" w:rsidRDefault="003A2A01" w:rsidP="00E40C67">
      <w:pPr>
        <w:jc w:val="center"/>
        <w:rPr>
          <w:b/>
          <w:bCs/>
        </w:rPr>
      </w:pPr>
    </w:p>
    <w:p w14:paraId="2B5A7823" w14:textId="77777777" w:rsidR="003A2A01" w:rsidRDefault="003A2A01" w:rsidP="00115D30">
      <w:pPr>
        <w:rPr>
          <w:b/>
          <w:bCs/>
        </w:rPr>
      </w:pPr>
    </w:p>
    <w:p w14:paraId="48BF8ED6" w14:textId="77777777" w:rsidR="003A2A01" w:rsidRDefault="003A2A01" w:rsidP="00115D30">
      <w:pPr>
        <w:rPr>
          <w:b/>
          <w:bCs/>
        </w:rPr>
      </w:pPr>
    </w:p>
    <w:p w14:paraId="77D78374" w14:textId="77777777" w:rsidR="003A2A01" w:rsidRDefault="003A2A01" w:rsidP="00115D30">
      <w:pPr>
        <w:rPr>
          <w:b/>
          <w:bCs/>
        </w:rPr>
      </w:pPr>
    </w:p>
    <w:p w14:paraId="7CB66A03" w14:textId="77777777" w:rsidR="0079183B" w:rsidRDefault="0079183B" w:rsidP="00115D30">
      <w:pPr>
        <w:rPr>
          <w:b/>
          <w:bCs/>
        </w:rPr>
      </w:pPr>
    </w:p>
    <w:p w14:paraId="398C9F54" w14:textId="77777777" w:rsidR="0079183B" w:rsidRDefault="0079183B" w:rsidP="0079183B">
      <w:pPr>
        <w:jc w:val="center"/>
        <w:rPr>
          <w:rFonts w:asciiTheme="minorHAnsi" w:hAnsiTheme="minorHAnsi" w:cstheme="minorHAnsi"/>
          <w:b/>
          <w:bCs/>
          <w:sz w:val="32"/>
          <w:szCs w:val="32"/>
        </w:rPr>
      </w:pPr>
      <w:r>
        <w:rPr>
          <w:rFonts w:asciiTheme="minorHAnsi" w:hAnsiTheme="minorHAnsi" w:cstheme="minorHAnsi"/>
          <w:b/>
          <w:bCs/>
          <w:sz w:val="32"/>
          <w:szCs w:val="32"/>
        </w:rPr>
        <w:t>TERMS OF REFERENCE</w:t>
      </w:r>
    </w:p>
    <w:p w14:paraId="62C920EC" w14:textId="77777777" w:rsidR="0079183B" w:rsidRDefault="0079183B" w:rsidP="0079183B">
      <w:pPr>
        <w:jc w:val="center"/>
        <w:rPr>
          <w:rFonts w:asciiTheme="minorHAnsi" w:hAnsiTheme="minorHAnsi" w:cstheme="minorHAnsi"/>
          <w:b/>
          <w:bCs/>
        </w:rPr>
      </w:pPr>
    </w:p>
    <w:p w14:paraId="5900DB8B" w14:textId="77777777" w:rsidR="0079183B" w:rsidRDefault="0079183B" w:rsidP="0079183B">
      <w:pPr>
        <w:jc w:val="center"/>
        <w:rPr>
          <w:rFonts w:asciiTheme="minorHAnsi" w:hAnsiTheme="minorHAnsi" w:cstheme="minorHAnsi"/>
          <w:b/>
          <w:bCs/>
        </w:rPr>
      </w:pPr>
    </w:p>
    <w:p w14:paraId="10F34D39" w14:textId="77777777" w:rsidR="0079183B" w:rsidRDefault="0079183B" w:rsidP="0079183B">
      <w:pPr>
        <w:jc w:val="center"/>
        <w:rPr>
          <w:rFonts w:asciiTheme="minorHAnsi" w:hAnsiTheme="minorHAnsi" w:cstheme="minorHAnsi"/>
          <w:b/>
          <w:bCs/>
        </w:rPr>
      </w:pPr>
    </w:p>
    <w:p w14:paraId="60E6427F" w14:textId="6B4B75A5" w:rsidR="0079183B" w:rsidRDefault="0022658F" w:rsidP="0079183B">
      <w:pPr>
        <w:pStyle w:val="NoSpacing"/>
        <w:rPr>
          <w:rFonts w:cstheme="minorHAnsi"/>
          <w:b/>
          <w:sz w:val="28"/>
          <w:szCs w:val="28"/>
        </w:rPr>
      </w:pPr>
      <w:r>
        <w:rPr>
          <w:rFonts w:cstheme="minorHAnsi"/>
          <w:b/>
          <w:sz w:val="28"/>
          <w:szCs w:val="28"/>
        </w:rPr>
        <w:t xml:space="preserve">UNPLANNED </w:t>
      </w:r>
      <w:r w:rsidR="0079183B">
        <w:rPr>
          <w:rFonts w:cstheme="minorHAnsi"/>
          <w:b/>
          <w:sz w:val="28"/>
          <w:szCs w:val="28"/>
        </w:rPr>
        <w:t>ELECTRICAL REPAIRS, INSTALLATIONS AND MAINTENANCE/EMERGENCY REPAIRS AT THE YACHT CLUB</w:t>
      </w:r>
    </w:p>
    <w:p w14:paraId="7C91E437" w14:textId="77777777" w:rsidR="0079183B" w:rsidRDefault="0079183B" w:rsidP="0079183B">
      <w:pPr>
        <w:pStyle w:val="NoSpacing"/>
        <w:rPr>
          <w:rFonts w:cstheme="minorHAnsi"/>
          <w:b/>
          <w:sz w:val="20"/>
          <w:szCs w:val="20"/>
        </w:rPr>
      </w:pPr>
    </w:p>
    <w:p w14:paraId="03ED0945" w14:textId="3FB49EC9" w:rsidR="0079183B" w:rsidRDefault="0079183B" w:rsidP="0079183B">
      <w:pPr>
        <w:pStyle w:val="NoSpacing"/>
        <w:rPr>
          <w:rFonts w:cstheme="minorHAnsi"/>
          <w:sz w:val="24"/>
          <w:szCs w:val="24"/>
        </w:rPr>
      </w:pPr>
      <w:r>
        <w:rPr>
          <w:rFonts w:cstheme="minorHAnsi"/>
          <w:sz w:val="24"/>
          <w:szCs w:val="24"/>
        </w:rPr>
        <w:t xml:space="preserve">The HSRC Cape Town Office at The Yacht Club, 2 Dockrail Road, Foreshore requires the services of a registered electrician to provide installation, maintenance and repairs of any electrical services </w:t>
      </w:r>
      <w:r w:rsidR="00756BB5">
        <w:rPr>
          <w:rFonts w:cstheme="minorHAnsi"/>
          <w:sz w:val="24"/>
          <w:szCs w:val="24"/>
        </w:rPr>
        <w:t>for</w:t>
      </w:r>
      <w:r>
        <w:rPr>
          <w:rFonts w:cstheme="minorHAnsi"/>
          <w:sz w:val="24"/>
          <w:szCs w:val="24"/>
        </w:rPr>
        <w:t xml:space="preserve"> </w:t>
      </w:r>
      <w:r>
        <w:rPr>
          <w:rFonts w:cstheme="minorHAnsi"/>
          <w:b/>
          <w:sz w:val="24"/>
          <w:szCs w:val="24"/>
        </w:rPr>
        <w:t>three</w:t>
      </w:r>
      <w:r w:rsidR="00254EC2">
        <w:rPr>
          <w:rFonts w:cstheme="minorHAnsi"/>
          <w:b/>
          <w:sz w:val="24"/>
          <w:szCs w:val="24"/>
        </w:rPr>
        <w:t xml:space="preserve"> (3)</w:t>
      </w:r>
      <w:r>
        <w:rPr>
          <w:rFonts w:cstheme="minorHAnsi"/>
          <w:b/>
          <w:sz w:val="24"/>
          <w:szCs w:val="24"/>
        </w:rPr>
        <w:t xml:space="preserve"> years.</w:t>
      </w:r>
    </w:p>
    <w:p w14:paraId="37895623" w14:textId="77777777" w:rsidR="0079183B" w:rsidRDefault="0079183B" w:rsidP="0079183B">
      <w:pPr>
        <w:rPr>
          <w:rFonts w:asciiTheme="minorHAnsi" w:hAnsiTheme="minorHAnsi" w:cstheme="minorHAnsi"/>
          <w:b/>
          <w:bCs/>
        </w:rPr>
      </w:pPr>
    </w:p>
    <w:p w14:paraId="2ABA4DCA" w14:textId="77777777" w:rsidR="0079183B" w:rsidRDefault="0079183B" w:rsidP="0079183B">
      <w:pPr>
        <w:rPr>
          <w:rFonts w:asciiTheme="minorHAnsi" w:hAnsiTheme="minorHAnsi" w:cstheme="minorHAnsi"/>
          <w:b/>
          <w:bCs/>
        </w:rPr>
      </w:pPr>
    </w:p>
    <w:p w14:paraId="48470664" w14:textId="77777777" w:rsidR="0079183B" w:rsidRDefault="0079183B" w:rsidP="0079183B">
      <w:pPr>
        <w:rPr>
          <w:rFonts w:asciiTheme="minorHAnsi" w:hAnsiTheme="minorHAnsi" w:cstheme="minorHAnsi"/>
          <w:b/>
          <w:bCs/>
        </w:rPr>
      </w:pPr>
    </w:p>
    <w:p w14:paraId="67CCF328" w14:textId="274DBAF9" w:rsidR="0079183B" w:rsidRDefault="00861817" w:rsidP="0079183B">
      <w:pPr>
        <w:rPr>
          <w:rFonts w:asciiTheme="minorHAnsi" w:hAnsiTheme="minorHAnsi" w:cstheme="minorHAnsi"/>
          <w:b/>
          <w:bCs/>
          <w:sz w:val="28"/>
          <w:szCs w:val="28"/>
        </w:rPr>
      </w:pPr>
      <w:r>
        <w:rPr>
          <w:rFonts w:asciiTheme="minorHAnsi" w:hAnsiTheme="minorHAnsi" w:cstheme="minorHAnsi"/>
          <w:b/>
          <w:bCs/>
          <w:sz w:val="28"/>
          <w:szCs w:val="28"/>
        </w:rPr>
        <w:t>Background</w:t>
      </w:r>
    </w:p>
    <w:p w14:paraId="3C9934A7" w14:textId="77777777" w:rsidR="0079183B" w:rsidRDefault="0079183B" w:rsidP="0079183B">
      <w:pPr>
        <w:ind w:left="360"/>
        <w:rPr>
          <w:rFonts w:asciiTheme="minorHAnsi" w:hAnsiTheme="minorHAnsi" w:cstheme="minorHAnsi"/>
        </w:rPr>
      </w:pPr>
    </w:p>
    <w:p w14:paraId="5C85AC74" w14:textId="77777777" w:rsidR="0079183B" w:rsidRDefault="0079183B" w:rsidP="0079183B">
      <w:pPr>
        <w:rPr>
          <w:rFonts w:asciiTheme="minorHAnsi" w:hAnsiTheme="minorHAnsi" w:cstheme="minorHAnsi"/>
          <w:sz w:val="24"/>
          <w:szCs w:val="24"/>
        </w:rPr>
      </w:pPr>
      <w:r>
        <w:rPr>
          <w:rFonts w:asciiTheme="minorHAnsi" w:hAnsiTheme="minorHAnsi" w:cstheme="minorHAnsi"/>
          <w:sz w:val="24"/>
          <w:szCs w:val="24"/>
        </w:rPr>
        <w:t xml:space="preserve">The Human Sciences Research Council (HSRC) is a research organisation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0F35CA6A" w14:textId="77777777" w:rsidR="0079183B" w:rsidRDefault="0079183B" w:rsidP="0079183B">
      <w:pPr>
        <w:rPr>
          <w:rFonts w:asciiTheme="minorHAnsi" w:hAnsiTheme="minorHAnsi" w:cstheme="minorHAnsi"/>
          <w:sz w:val="24"/>
          <w:szCs w:val="24"/>
        </w:rPr>
      </w:pPr>
    </w:p>
    <w:p w14:paraId="1DA30A0B" w14:textId="77777777" w:rsidR="0079183B" w:rsidRDefault="0079183B" w:rsidP="0079183B">
      <w:pPr>
        <w:rPr>
          <w:rFonts w:asciiTheme="minorHAnsi" w:hAnsiTheme="minorHAnsi" w:cstheme="minorHAnsi"/>
          <w:sz w:val="24"/>
          <w:szCs w:val="24"/>
        </w:rPr>
      </w:pPr>
      <w:r>
        <w:rPr>
          <w:rFonts w:asciiTheme="minorHAnsi" w:hAnsiTheme="minorHAnsi" w:cstheme="minorHAnsi"/>
          <w:sz w:val="24"/>
          <w:szCs w:val="24"/>
        </w:rPr>
        <w:t>Established in 1968 as South Africa’s statutory research agency and has grown to become the largest dedicated research institute in the social sciences and humanities on the African continent, doing cutting-edge public research in areas that are crucial to development.</w:t>
      </w:r>
    </w:p>
    <w:p w14:paraId="12C5110E" w14:textId="77777777" w:rsidR="0079183B" w:rsidRDefault="0079183B" w:rsidP="0079183B">
      <w:pPr>
        <w:rPr>
          <w:rFonts w:asciiTheme="minorHAnsi" w:hAnsiTheme="minorHAnsi" w:cstheme="minorHAnsi"/>
          <w:sz w:val="24"/>
          <w:szCs w:val="24"/>
        </w:rPr>
      </w:pPr>
    </w:p>
    <w:p w14:paraId="2D2BFD62" w14:textId="524BAA3E" w:rsidR="0079183B" w:rsidRDefault="0079183B" w:rsidP="0079183B">
      <w:pPr>
        <w:rPr>
          <w:rFonts w:asciiTheme="minorHAnsi" w:hAnsiTheme="minorHAnsi" w:cstheme="minorHAnsi"/>
          <w:sz w:val="24"/>
          <w:szCs w:val="24"/>
        </w:rPr>
      </w:pPr>
      <w:r>
        <w:rPr>
          <w:rFonts w:asciiTheme="minorHAnsi" w:hAnsiTheme="minorHAnsi" w:cstheme="minorHAnsi"/>
          <w:sz w:val="24"/>
          <w:szCs w:val="24"/>
        </w:rPr>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r w:rsidR="005C4B70">
        <w:rPr>
          <w:rFonts w:asciiTheme="minorHAnsi" w:hAnsiTheme="minorHAnsi" w:cstheme="minorHAnsi"/>
          <w:sz w:val="24"/>
          <w:szCs w:val="24"/>
        </w:rPr>
        <w:t xml:space="preserve"> </w:t>
      </w:r>
    </w:p>
    <w:p w14:paraId="0BA47464" w14:textId="77777777" w:rsidR="0079183B" w:rsidRDefault="0079183B" w:rsidP="0079183B">
      <w:pPr>
        <w:rPr>
          <w:rFonts w:asciiTheme="minorHAnsi" w:hAnsiTheme="minorHAnsi" w:cstheme="minorHAnsi"/>
          <w:b/>
          <w:bCs/>
        </w:rPr>
      </w:pPr>
    </w:p>
    <w:p w14:paraId="3F11E75C" w14:textId="77777777" w:rsidR="0079183B" w:rsidRDefault="0079183B" w:rsidP="0079183B">
      <w:pPr>
        <w:rPr>
          <w:rFonts w:asciiTheme="minorHAnsi" w:hAnsiTheme="minorHAnsi" w:cstheme="minorHAnsi"/>
          <w:b/>
          <w:bCs/>
        </w:rPr>
      </w:pPr>
    </w:p>
    <w:p w14:paraId="2CE595C1" w14:textId="77777777" w:rsidR="0079183B" w:rsidRDefault="0079183B" w:rsidP="0079183B">
      <w:pPr>
        <w:rPr>
          <w:rFonts w:asciiTheme="minorHAnsi" w:hAnsiTheme="minorHAnsi" w:cstheme="minorHAnsi"/>
          <w:b/>
          <w:bCs/>
        </w:rPr>
      </w:pPr>
    </w:p>
    <w:p w14:paraId="7EAEE513" w14:textId="6F5D0A04" w:rsidR="0079183B" w:rsidRDefault="00861817" w:rsidP="0079183B">
      <w:pPr>
        <w:rPr>
          <w:rFonts w:asciiTheme="minorHAnsi" w:hAnsiTheme="minorHAnsi" w:cstheme="minorHAnsi"/>
          <w:b/>
          <w:bCs/>
          <w:sz w:val="28"/>
          <w:szCs w:val="28"/>
        </w:rPr>
      </w:pPr>
      <w:r>
        <w:rPr>
          <w:rFonts w:asciiTheme="minorHAnsi" w:hAnsiTheme="minorHAnsi" w:cstheme="minorHAnsi"/>
          <w:b/>
          <w:bCs/>
          <w:sz w:val="28"/>
          <w:szCs w:val="28"/>
        </w:rPr>
        <w:t>Service Requirement</w:t>
      </w:r>
    </w:p>
    <w:p w14:paraId="1697138C" w14:textId="77777777" w:rsidR="0079183B" w:rsidRDefault="0079183B" w:rsidP="0079183B">
      <w:pPr>
        <w:rPr>
          <w:rFonts w:asciiTheme="minorHAnsi" w:hAnsiTheme="minorHAnsi" w:cstheme="minorHAnsi"/>
          <w:b/>
          <w:bCs/>
        </w:rPr>
      </w:pPr>
    </w:p>
    <w:p w14:paraId="3CD5AF43" w14:textId="2E8BB60B" w:rsidR="0079183B" w:rsidRDefault="0079183B" w:rsidP="0079183B">
      <w:pPr>
        <w:pStyle w:val="NoSpacing"/>
        <w:rPr>
          <w:rFonts w:cstheme="minorHAnsi"/>
          <w:sz w:val="24"/>
          <w:szCs w:val="24"/>
        </w:rPr>
      </w:pPr>
      <w:r>
        <w:rPr>
          <w:rFonts w:cstheme="minorHAnsi"/>
          <w:sz w:val="24"/>
          <w:szCs w:val="24"/>
        </w:rPr>
        <w:t>The purpose of this bid is to secure the services of an Electrical service provider that would be able to successfully maintain the electrical facilities at the HSRC Cape Town Office.</w:t>
      </w:r>
      <w:r w:rsidR="005C4B70">
        <w:rPr>
          <w:rFonts w:cstheme="minorHAnsi"/>
          <w:sz w:val="24"/>
          <w:szCs w:val="24"/>
        </w:rPr>
        <w:t xml:space="preserve"> The estimated start date </w:t>
      </w:r>
      <w:r w:rsidR="00AD0C05">
        <w:rPr>
          <w:rFonts w:cstheme="minorHAnsi"/>
          <w:sz w:val="24"/>
          <w:szCs w:val="24"/>
        </w:rPr>
        <w:t xml:space="preserve">of the services is </w:t>
      </w:r>
      <w:r w:rsidR="00AD0C05" w:rsidRPr="00AD0C05">
        <w:rPr>
          <w:rFonts w:cstheme="minorHAnsi"/>
          <w:b/>
          <w:bCs/>
          <w:sz w:val="24"/>
          <w:szCs w:val="24"/>
        </w:rPr>
        <w:t>01 October 2025</w:t>
      </w:r>
      <w:r w:rsidR="00AD0C05">
        <w:rPr>
          <w:rFonts w:cstheme="minorHAnsi"/>
          <w:sz w:val="24"/>
          <w:szCs w:val="24"/>
        </w:rPr>
        <w:t>.</w:t>
      </w:r>
    </w:p>
    <w:p w14:paraId="6CB1692A" w14:textId="77777777" w:rsidR="0079183B" w:rsidRDefault="0079183B" w:rsidP="0079183B">
      <w:pPr>
        <w:pStyle w:val="NoSpacing"/>
        <w:rPr>
          <w:rFonts w:cstheme="minorHAnsi"/>
          <w:sz w:val="24"/>
          <w:szCs w:val="24"/>
        </w:rPr>
      </w:pPr>
    </w:p>
    <w:p w14:paraId="6D1C6990" w14:textId="77777777" w:rsidR="0079183B" w:rsidRDefault="0079183B" w:rsidP="0079183B">
      <w:pPr>
        <w:pStyle w:val="NoSpacing"/>
        <w:rPr>
          <w:rFonts w:cstheme="minorHAnsi"/>
          <w:sz w:val="24"/>
          <w:szCs w:val="24"/>
        </w:rPr>
      </w:pPr>
      <w:r>
        <w:rPr>
          <w:rFonts w:cstheme="minorHAnsi"/>
          <w:sz w:val="24"/>
          <w:szCs w:val="24"/>
        </w:rPr>
        <w:lastRenderedPageBreak/>
        <w:t>The HSRC requires the services of an electrical service provider to conduct routine maintenance and emergency repairs to any electrical equipment/ installations in the building as per SANS 10142 that seriously could affect the business of the organisation such as faulty electric socket outlet circuits, lighting, electrical motors, switch gear, but not limited to such equipment.</w:t>
      </w:r>
    </w:p>
    <w:p w14:paraId="204B849E" w14:textId="77777777" w:rsidR="00D53B03" w:rsidRDefault="00D53B03" w:rsidP="0079183B">
      <w:pPr>
        <w:pStyle w:val="NoSpacing"/>
        <w:rPr>
          <w:rFonts w:cstheme="minorHAnsi"/>
          <w:sz w:val="24"/>
          <w:szCs w:val="24"/>
        </w:rPr>
      </w:pPr>
    </w:p>
    <w:p w14:paraId="5E3F9AEF" w14:textId="77777777" w:rsidR="00FD7706" w:rsidRDefault="00FD7706" w:rsidP="0079183B">
      <w:pPr>
        <w:pStyle w:val="NoSpacing"/>
        <w:rPr>
          <w:rFonts w:cstheme="minorHAnsi"/>
          <w:sz w:val="24"/>
          <w:szCs w:val="24"/>
        </w:rPr>
      </w:pPr>
    </w:p>
    <w:p w14:paraId="766F3B04" w14:textId="77777777" w:rsidR="00D53B03" w:rsidRDefault="00D53B03" w:rsidP="0079183B">
      <w:pPr>
        <w:pStyle w:val="NoSpacing"/>
        <w:rPr>
          <w:rFonts w:cstheme="minorHAnsi"/>
          <w:sz w:val="24"/>
          <w:szCs w:val="24"/>
        </w:rPr>
      </w:pPr>
    </w:p>
    <w:p w14:paraId="67BC66DB" w14:textId="68FA7DED" w:rsidR="00801431" w:rsidRPr="00C03375" w:rsidRDefault="00861817" w:rsidP="0079183B">
      <w:pPr>
        <w:pStyle w:val="NoSpacing"/>
        <w:rPr>
          <w:rFonts w:cstheme="minorHAnsi"/>
          <w:b/>
          <w:bCs/>
          <w:sz w:val="28"/>
          <w:szCs w:val="28"/>
        </w:rPr>
      </w:pPr>
      <w:r w:rsidRPr="00C03375">
        <w:rPr>
          <w:rFonts w:cstheme="minorHAnsi"/>
          <w:b/>
          <w:bCs/>
          <w:sz w:val="28"/>
          <w:szCs w:val="28"/>
        </w:rPr>
        <w:t xml:space="preserve">Scope </w:t>
      </w:r>
      <w:r>
        <w:rPr>
          <w:rFonts w:cstheme="minorHAnsi"/>
          <w:b/>
          <w:bCs/>
          <w:sz w:val="28"/>
          <w:szCs w:val="28"/>
        </w:rPr>
        <w:t>o</w:t>
      </w:r>
      <w:r w:rsidRPr="00C03375">
        <w:rPr>
          <w:rFonts w:cstheme="minorHAnsi"/>
          <w:b/>
          <w:bCs/>
          <w:sz w:val="28"/>
          <w:szCs w:val="28"/>
        </w:rPr>
        <w:t>f Work</w:t>
      </w:r>
    </w:p>
    <w:p w14:paraId="734EB6A1" w14:textId="77777777" w:rsidR="00D53B03" w:rsidRDefault="00D53B03" w:rsidP="0079183B">
      <w:pPr>
        <w:pStyle w:val="NoSpacing"/>
        <w:rPr>
          <w:rFonts w:cstheme="minorHAnsi"/>
          <w:b/>
          <w:bCs/>
          <w:sz w:val="24"/>
          <w:szCs w:val="24"/>
        </w:rPr>
      </w:pPr>
    </w:p>
    <w:p w14:paraId="6686C0F7" w14:textId="0FD17651" w:rsidR="00D53B03" w:rsidRDefault="00D53B03" w:rsidP="0079183B">
      <w:pPr>
        <w:pStyle w:val="NoSpacing"/>
        <w:rPr>
          <w:rFonts w:cstheme="minorHAnsi"/>
          <w:sz w:val="24"/>
          <w:szCs w:val="24"/>
        </w:rPr>
      </w:pPr>
      <w:r>
        <w:rPr>
          <w:rFonts w:cstheme="minorHAnsi"/>
          <w:sz w:val="24"/>
          <w:szCs w:val="24"/>
        </w:rPr>
        <w:t xml:space="preserve">The </w:t>
      </w:r>
      <w:r w:rsidR="00B238EB">
        <w:rPr>
          <w:rFonts w:cstheme="minorHAnsi"/>
          <w:sz w:val="24"/>
          <w:szCs w:val="24"/>
        </w:rPr>
        <w:t>scope of the work/services to be provided by the contractors is as follow:</w:t>
      </w:r>
    </w:p>
    <w:p w14:paraId="3EDA1914" w14:textId="77777777" w:rsidR="00B238EB" w:rsidRDefault="00B238EB" w:rsidP="0079183B">
      <w:pPr>
        <w:pStyle w:val="NoSpacing"/>
        <w:rPr>
          <w:rFonts w:cstheme="minorHAnsi"/>
          <w:sz w:val="24"/>
          <w:szCs w:val="24"/>
        </w:rPr>
      </w:pPr>
    </w:p>
    <w:p w14:paraId="0584BC39" w14:textId="77777777" w:rsidR="003A32BF" w:rsidRDefault="000752CA" w:rsidP="00B238EB">
      <w:pPr>
        <w:pStyle w:val="NoSpacing"/>
        <w:numPr>
          <w:ilvl w:val="0"/>
          <w:numId w:val="5"/>
        </w:numPr>
        <w:rPr>
          <w:rFonts w:cstheme="minorHAnsi"/>
          <w:sz w:val="24"/>
          <w:szCs w:val="24"/>
        </w:rPr>
      </w:pPr>
      <w:r>
        <w:rPr>
          <w:rFonts w:cstheme="minorHAnsi"/>
          <w:sz w:val="24"/>
          <w:szCs w:val="24"/>
        </w:rPr>
        <w:t xml:space="preserve">General </w:t>
      </w:r>
      <w:r w:rsidR="00A93F31">
        <w:rPr>
          <w:rFonts w:cstheme="minorHAnsi"/>
          <w:sz w:val="24"/>
          <w:szCs w:val="24"/>
        </w:rPr>
        <w:t xml:space="preserve">electrical maintenance works in </w:t>
      </w:r>
      <w:r w:rsidR="003A32BF">
        <w:rPr>
          <w:rFonts w:cstheme="minorHAnsi"/>
          <w:sz w:val="24"/>
          <w:szCs w:val="24"/>
        </w:rPr>
        <w:t>this contract will include but not limited to</w:t>
      </w:r>
    </w:p>
    <w:p w14:paraId="0576D4C3" w14:textId="77777777" w:rsidR="004E3893" w:rsidRDefault="003A32BF" w:rsidP="00B238EB">
      <w:pPr>
        <w:pStyle w:val="NoSpacing"/>
        <w:numPr>
          <w:ilvl w:val="0"/>
          <w:numId w:val="5"/>
        </w:numPr>
        <w:rPr>
          <w:rFonts w:cstheme="minorHAnsi"/>
          <w:sz w:val="24"/>
          <w:szCs w:val="24"/>
        </w:rPr>
      </w:pPr>
      <w:r>
        <w:rPr>
          <w:rFonts w:cstheme="minorHAnsi"/>
          <w:sz w:val="24"/>
          <w:szCs w:val="24"/>
        </w:rPr>
        <w:t xml:space="preserve">Electrical distribution </w:t>
      </w:r>
      <w:r w:rsidR="004E3893">
        <w:rPr>
          <w:rFonts w:cstheme="minorHAnsi"/>
          <w:sz w:val="24"/>
          <w:szCs w:val="24"/>
        </w:rPr>
        <w:t>boards and component maintenance</w:t>
      </w:r>
    </w:p>
    <w:p w14:paraId="4D4366FC" w14:textId="77777777" w:rsidR="009643A5" w:rsidRDefault="009643A5" w:rsidP="00B238EB">
      <w:pPr>
        <w:pStyle w:val="NoSpacing"/>
        <w:numPr>
          <w:ilvl w:val="0"/>
          <w:numId w:val="5"/>
        </w:numPr>
        <w:rPr>
          <w:rFonts w:cstheme="minorHAnsi"/>
          <w:sz w:val="24"/>
          <w:szCs w:val="24"/>
        </w:rPr>
      </w:pPr>
      <w:r>
        <w:rPr>
          <w:rFonts w:cstheme="minorHAnsi"/>
          <w:sz w:val="24"/>
          <w:szCs w:val="24"/>
        </w:rPr>
        <w:t>Cable /wires installations and maintenance</w:t>
      </w:r>
    </w:p>
    <w:p w14:paraId="3A0CB148" w14:textId="0B78D3AC" w:rsidR="00194411" w:rsidRDefault="009643A5" w:rsidP="00B238EB">
      <w:pPr>
        <w:pStyle w:val="NoSpacing"/>
        <w:numPr>
          <w:ilvl w:val="0"/>
          <w:numId w:val="5"/>
        </w:numPr>
        <w:rPr>
          <w:rFonts w:cstheme="minorHAnsi"/>
          <w:sz w:val="24"/>
          <w:szCs w:val="24"/>
        </w:rPr>
      </w:pPr>
      <w:r>
        <w:rPr>
          <w:rFonts w:cstheme="minorHAnsi"/>
          <w:sz w:val="24"/>
          <w:szCs w:val="24"/>
        </w:rPr>
        <w:t>Elect</w:t>
      </w:r>
      <w:r w:rsidR="00C14119">
        <w:rPr>
          <w:rFonts w:cstheme="minorHAnsi"/>
          <w:sz w:val="24"/>
          <w:szCs w:val="24"/>
        </w:rPr>
        <w:t xml:space="preserve">rical appliances diagnosis and repairs </w:t>
      </w:r>
      <w:r w:rsidR="00194411">
        <w:rPr>
          <w:rFonts w:cstheme="minorHAnsi"/>
          <w:sz w:val="24"/>
          <w:szCs w:val="24"/>
        </w:rPr>
        <w:t>–</w:t>
      </w:r>
      <w:r w:rsidR="00C14119">
        <w:rPr>
          <w:rFonts w:cstheme="minorHAnsi"/>
          <w:sz w:val="24"/>
          <w:szCs w:val="24"/>
        </w:rPr>
        <w:t xml:space="preserve"> </w:t>
      </w:r>
      <w:r w:rsidR="00FE7E47">
        <w:rPr>
          <w:rFonts w:cstheme="minorHAnsi"/>
          <w:sz w:val="24"/>
          <w:szCs w:val="24"/>
        </w:rPr>
        <w:t>Hydro boils</w:t>
      </w:r>
    </w:p>
    <w:p w14:paraId="76940B39" w14:textId="2BEC9CDB" w:rsidR="00B64105" w:rsidRDefault="00B64105" w:rsidP="00B238EB">
      <w:pPr>
        <w:pStyle w:val="NoSpacing"/>
        <w:numPr>
          <w:ilvl w:val="0"/>
          <w:numId w:val="5"/>
        </w:numPr>
        <w:rPr>
          <w:rFonts w:cstheme="minorHAnsi"/>
          <w:sz w:val="24"/>
          <w:szCs w:val="24"/>
        </w:rPr>
      </w:pPr>
      <w:r>
        <w:rPr>
          <w:rFonts w:cstheme="minorHAnsi"/>
          <w:sz w:val="24"/>
          <w:szCs w:val="24"/>
        </w:rPr>
        <w:t>Fault finding</w:t>
      </w:r>
    </w:p>
    <w:p w14:paraId="6FA7A729" w14:textId="77777777" w:rsidR="00634E8C" w:rsidRDefault="00634E8C" w:rsidP="00634E8C">
      <w:pPr>
        <w:pStyle w:val="NoSpacing"/>
        <w:rPr>
          <w:rFonts w:cstheme="minorHAnsi"/>
          <w:sz w:val="24"/>
          <w:szCs w:val="24"/>
        </w:rPr>
      </w:pPr>
    </w:p>
    <w:p w14:paraId="11E27E37" w14:textId="77777777" w:rsidR="00FD7706" w:rsidRDefault="00FD7706" w:rsidP="00634E8C">
      <w:pPr>
        <w:pStyle w:val="NoSpacing"/>
        <w:rPr>
          <w:rFonts w:cstheme="minorHAnsi"/>
          <w:sz w:val="24"/>
          <w:szCs w:val="24"/>
        </w:rPr>
      </w:pPr>
    </w:p>
    <w:p w14:paraId="51973276" w14:textId="77777777" w:rsidR="00FD7706" w:rsidRDefault="00FD7706" w:rsidP="00634E8C">
      <w:pPr>
        <w:pStyle w:val="NoSpacing"/>
        <w:rPr>
          <w:rFonts w:cstheme="minorHAnsi"/>
          <w:sz w:val="24"/>
          <w:szCs w:val="24"/>
        </w:rPr>
      </w:pPr>
    </w:p>
    <w:p w14:paraId="0DC4B3B4" w14:textId="2C417857" w:rsidR="00634E8C" w:rsidRPr="00C03375" w:rsidRDefault="00861817" w:rsidP="00634E8C">
      <w:pPr>
        <w:rPr>
          <w:rFonts w:asciiTheme="minorHAnsi" w:hAnsiTheme="minorHAnsi" w:cstheme="minorHAnsi"/>
          <w:b/>
          <w:bCs/>
          <w:sz w:val="28"/>
          <w:szCs w:val="28"/>
        </w:rPr>
      </w:pPr>
      <w:r w:rsidRPr="00C03375">
        <w:rPr>
          <w:rFonts w:asciiTheme="minorHAnsi" w:hAnsiTheme="minorHAnsi" w:cstheme="minorHAnsi"/>
          <w:b/>
          <w:bCs/>
          <w:sz w:val="28"/>
          <w:szCs w:val="28"/>
        </w:rPr>
        <w:t xml:space="preserve">Response </w:t>
      </w:r>
      <w:r w:rsidR="00725CE9">
        <w:rPr>
          <w:rFonts w:asciiTheme="minorHAnsi" w:hAnsiTheme="minorHAnsi" w:cstheme="minorHAnsi"/>
          <w:b/>
          <w:bCs/>
          <w:sz w:val="28"/>
          <w:szCs w:val="28"/>
        </w:rPr>
        <w:t>t</w:t>
      </w:r>
      <w:r w:rsidRPr="00C03375">
        <w:rPr>
          <w:rFonts w:asciiTheme="minorHAnsi" w:hAnsiTheme="minorHAnsi" w:cstheme="minorHAnsi"/>
          <w:b/>
          <w:bCs/>
          <w:sz w:val="28"/>
          <w:szCs w:val="28"/>
        </w:rPr>
        <w:t xml:space="preserve">o Call Outs </w:t>
      </w:r>
    </w:p>
    <w:p w14:paraId="4E2EB1C5" w14:textId="77777777" w:rsidR="00634E8C" w:rsidRPr="005222D8" w:rsidRDefault="00634E8C" w:rsidP="00634E8C">
      <w:pPr>
        <w:rPr>
          <w:rFonts w:asciiTheme="minorHAnsi" w:hAnsiTheme="minorHAnsi" w:cstheme="minorHAnsi"/>
          <w:sz w:val="22"/>
          <w:szCs w:val="22"/>
        </w:rPr>
      </w:pPr>
    </w:p>
    <w:p w14:paraId="7066A0F0" w14:textId="77777777" w:rsidR="00634E8C" w:rsidRPr="005222D8" w:rsidRDefault="00634E8C" w:rsidP="00634E8C">
      <w:pPr>
        <w:rPr>
          <w:rFonts w:asciiTheme="minorHAnsi" w:hAnsiTheme="minorHAnsi" w:cstheme="minorHAnsi"/>
          <w:sz w:val="22"/>
          <w:szCs w:val="22"/>
        </w:rPr>
      </w:pPr>
      <w:r w:rsidRPr="005222D8">
        <w:rPr>
          <w:rFonts w:asciiTheme="minorHAnsi" w:hAnsiTheme="minorHAnsi" w:cstheme="minorHAnsi"/>
          <w:sz w:val="22"/>
          <w:szCs w:val="22"/>
        </w:rPr>
        <w:t>The Service Provider will at all time respond to emergency call outs as requested by the HSRC. The Service provider will respond to emergency call outs/technical problems reported to them within reasonable period (</w:t>
      </w:r>
      <w:r>
        <w:rPr>
          <w:rFonts w:asciiTheme="minorHAnsi" w:hAnsiTheme="minorHAnsi" w:cstheme="minorHAnsi"/>
          <w:sz w:val="22"/>
          <w:szCs w:val="22"/>
        </w:rPr>
        <w:t>12</w:t>
      </w:r>
      <w:r w:rsidRPr="005222D8">
        <w:rPr>
          <w:rFonts w:asciiTheme="minorHAnsi" w:hAnsiTheme="minorHAnsi" w:cstheme="minorHAnsi"/>
          <w:sz w:val="22"/>
          <w:szCs w:val="22"/>
        </w:rPr>
        <w:t xml:space="preserve"> hours) unless they are major technical problems</w:t>
      </w:r>
    </w:p>
    <w:p w14:paraId="7D161776" w14:textId="77777777" w:rsidR="00E02CCB" w:rsidRDefault="00E02CCB" w:rsidP="00634E8C">
      <w:pPr>
        <w:rPr>
          <w:rFonts w:asciiTheme="minorHAnsi" w:hAnsiTheme="minorHAnsi" w:cstheme="minorHAnsi"/>
          <w:sz w:val="22"/>
          <w:szCs w:val="22"/>
        </w:rPr>
      </w:pPr>
    </w:p>
    <w:p w14:paraId="2F063DF6" w14:textId="428E651D" w:rsidR="00E02CCB" w:rsidRDefault="00634E8C" w:rsidP="00634E8C">
      <w:pPr>
        <w:rPr>
          <w:rFonts w:asciiTheme="minorHAnsi" w:hAnsiTheme="minorHAnsi" w:cstheme="minorHAnsi"/>
          <w:sz w:val="22"/>
          <w:szCs w:val="22"/>
        </w:rPr>
      </w:pPr>
      <w:r w:rsidRPr="005222D8">
        <w:rPr>
          <w:rFonts w:asciiTheme="minorHAnsi" w:hAnsiTheme="minorHAnsi" w:cstheme="minorHAnsi"/>
          <w:sz w:val="22"/>
          <w:szCs w:val="22"/>
        </w:rPr>
        <w:t>Ad hoc call outs before midday</w:t>
      </w:r>
      <w:r w:rsidR="00DF019E">
        <w:rPr>
          <w:rFonts w:asciiTheme="minorHAnsi" w:hAnsiTheme="minorHAnsi" w:cstheme="minorHAnsi"/>
          <w:sz w:val="22"/>
          <w:szCs w:val="22"/>
        </w:rPr>
        <w:t>:</w:t>
      </w:r>
    </w:p>
    <w:p w14:paraId="253D6956" w14:textId="3CFA2F8D" w:rsidR="00634E8C" w:rsidRDefault="00E02CCB" w:rsidP="00E02CCB">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R</w:t>
      </w:r>
      <w:r w:rsidR="00634E8C" w:rsidRPr="00E02CCB">
        <w:rPr>
          <w:rFonts w:asciiTheme="minorHAnsi" w:hAnsiTheme="minorHAnsi" w:cstheme="minorHAnsi"/>
          <w:sz w:val="22"/>
          <w:szCs w:val="22"/>
        </w:rPr>
        <w:t xml:space="preserve">esponse must be the same day and repairs must be within 6 hours. </w:t>
      </w:r>
    </w:p>
    <w:p w14:paraId="3DB6EDEF" w14:textId="77777777" w:rsidR="00DF019E" w:rsidRPr="00E02CCB" w:rsidRDefault="00DF019E" w:rsidP="00DF019E">
      <w:pPr>
        <w:pStyle w:val="ListParagraph"/>
        <w:rPr>
          <w:rFonts w:asciiTheme="minorHAnsi" w:hAnsiTheme="minorHAnsi" w:cstheme="minorHAnsi"/>
          <w:sz w:val="22"/>
          <w:szCs w:val="22"/>
        </w:rPr>
      </w:pPr>
    </w:p>
    <w:p w14:paraId="528C2B3A" w14:textId="2C1BD385" w:rsidR="00E02CCB" w:rsidRDefault="00634E8C" w:rsidP="00634E8C">
      <w:pPr>
        <w:rPr>
          <w:rFonts w:asciiTheme="minorHAnsi" w:hAnsiTheme="minorHAnsi" w:cstheme="minorHAnsi"/>
          <w:sz w:val="22"/>
          <w:szCs w:val="22"/>
        </w:rPr>
      </w:pPr>
      <w:r w:rsidRPr="005222D8">
        <w:rPr>
          <w:rFonts w:asciiTheme="minorHAnsi" w:hAnsiTheme="minorHAnsi" w:cstheme="minorHAnsi"/>
          <w:sz w:val="22"/>
          <w:szCs w:val="22"/>
        </w:rPr>
        <w:t>Ad hoc call outs after midday</w:t>
      </w:r>
      <w:r w:rsidR="00DF019E">
        <w:rPr>
          <w:rFonts w:asciiTheme="minorHAnsi" w:hAnsiTheme="minorHAnsi" w:cstheme="minorHAnsi"/>
          <w:sz w:val="22"/>
          <w:szCs w:val="22"/>
        </w:rPr>
        <w:t>:</w:t>
      </w:r>
    </w:p>
    <w:p w14:paraId="2CAA9A0A" w14:textId="7DEA53B2" w:rsidR="00634E8C" w:rsidRPr="00E02CCB" w:rsidRDefault="00E02CCB" w:rsidP="00E02CCB">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Re</w:t>
      </w:r>
      <w:r w:rsidR="00634E8C" w:rsidRPr="00E02CCB">
        <w:rPr>
          <w:rFonts w:asciiTheme="minorHAnsi" w:hAnsiTheme="minorHAnsi" w:cstheme="minorHAnsi"/>
          <w:sz w:val="22"/>
          <w:szCs w:val="22"/>
        </w:rPr>
        <w:t xml:space="preserve">sponse must be within 24 hours. </w:t>
      </w:r>
    </w:p>
    <w:p w14:paraId="27E444CE" w14:textId="77777777" w:rsidR="00634E8C" w:rsidRPr="005222D8" w:rsidRDefault="00634E8C" w:rsidP="00634E8C">
      <w:pPr>
        <w:rPr>
          <w:rFonts w:asciiTheme="minorHAnsi" w:hAnsiTheme="minorHAnsi" w:cstheme="minorHAnsi"/>
          <w:sz w:val="22"/>
          <w:szCs w:val="22"/>
        </w:rPr>
      </w:pPr>
    </w:p>
    <w:p w14:paraId="67467584" w14:textId="77777777" w:rsidR="0005446D" w:rsidRDefault="00634E8C" w:rsidP="00634E8C">
      <w:pPr>
        <w:rPr>
          <w:rFonts w:asciiTheme="minorHAnsi" w:hAnsiTheme="minorHAnsi" w:cstheme="minorHAnsi"/>
          <w:sz w:val="22"/>
          <w:szCs w:val="22"/>
        </w:rPr>
      </w:pPr>
      <w:r w:rsidRPr="005222D8">
        <w:rPr>
          <w:rFonts w:asciiTheme="minorHAnsi" w:hAnsiTheme="minorHAnsi" w:cstheme="minorHAnsi"/>
          <w:sz w:val="22"/>
          <w:szCs w:val="22"/>
        </w:rPr>
        <w:t>The response must indicate the following:</w:t>
      </w:r>
    </w:p>
    <w:p w14:paraId="31E6F46B" w14:textId="77777777" w:rsidR="0005446D" w:rsidRDefault="00634E8C" w:rsidP="00634E8C">
      <w:pPr>
        <w:pStyle w:val="ListParagraph"/>
        <w:numPr>
          <w:ilvl w:val="0"/>
          <w:numId w:val="5"/>
        </w:numPr>
        <w:rPr>
          <w:rFonts w:asciiTheme="minorHAnsi" w:hAnsiTheme="minorHAnsi" w:cstheme="minorHAnsi"/>
          <w:sz w:val="22"/>
          <w:szCs w:val="22"/>
        </w:rPr>
      </w:pPr>
      <w:r w:rsidRPr="0005446D">
        <w:rPr>
          <w:rFonts w:asciiTheme="minorHAnsi" w:hAnsiTheme="minorHAnsi" w:cstheme="minorHAnsi"/>
          <w:sz w:val="22"/>
          <w:szCs w:val="22"/>
        </w:rPr>
        <w:t xml:space="preserve">Call out fee  </w:t>
      </w:r>
    </w:p>
    <w:p w14:paraId="73295C33" w14:textId="0ADF41AB" w:rsidR="000752CA" w:rsidRPr="00B67325" w:rsidRDefault="00634E8C" w:rsidP="00634E8C">
      <w:pPr>
        <w:pStyle w:val="ListParagraph"/>
        <w:numPr>
          <w:ilvl w:val="0"/>
          <w:numId w:val="5"/>
        </w:numPr>
        <w:rPr>
          <w:rFonts w:asciiTheme="minorHAnsi" w:hAnsiTheme="minorHAnsi" w:cstheme="minorHAnsi"/>
          <w:sz w:val="22"/>
          <w:szCs w:val="22"/>
        </w:rPr>
      </w:pPr>
      <w:r w:rsidRPr="0005446D">
        <w:rPr>
          <w:rFonts w:asciiTheme="minorHAnsi" w:hAnsiTheme="minorHAnsi" w:cstheme="minorHAnsi"/>
          <w:sz w:val="22"/>
          <w:szCs w:val="22"/>
        </w:rPr>
        <w:t xml:space="preserve">Call out fee after hours (including weekends/p/holidays </w:t>
      </w:r>
      <w:r w:rsidR="00A93F31" w:rsidRPr="0005446D">
        <w:rPr>
          <w:rFonts w:cstheme="minorHAnsi"/>
          <w:sz w:val="24"/>
          <w:szCs w:val="24"/>
        </w:rPr>
        <w:t xml:space="preserve"> </w:t>
      </w:r>
    </w:p>
    <w:p w14:paraId="7B726699" w14:textId="77777777" w:rsidR="00B67325" w:rsidRDefault="00B67325" w:rsidP="00B67325">
      <w:pPr>
        <w:rPr>
          <w:rFonts w:asciiTheme="minorHAnsi" w:hAnsiTheme="minorHAnsi" w:cstheme="minorHAnsi"/>
          <w:sz w:val="22"/>
          <w:szCs w:val="22"/>
        </w:rPr>
      </w:pPr>
    </w:p>
    <w:p w14:paraId="7985CD24" w14:textId="77777777" w:rsidR="00FD7706" w:rsidRDefault="00FD7706" w:rsidP="00B67325">
      <w:pPr>
        <w:rPr>
          <w:rFonts w:asciiTheme="minorHAnsi" w:hAnsiTheme="minorHAnsi" w:cstheme="minorHAnsi"/>
          <w:sz w:val="22"/>
          <w:szCs w:val="22"/>
        </w:rPr>
      </w:pPr>
    </w:p>
    <w:p w14:paraId="4F79355B" w14:textId="77777777" w:rsidR="00FD7706" w:rsidRDefault="00FD7706" w:rsidP="00B67325">
      <w:pPr>
        <w:rPr>
          <w:rFonts w:asciiTheme="minorHAnsi" w:hAnsiTheme="minorHAnsi" w:cstheme="minorHAnsi"/>
          <w:sz w:val="22"/>
          <w:szCs w:val="22"/>
        </w:rPr>
      </w:pPr>
    </w:p>
    <w:p w14:paraId="1E14ECAF" w14:textId="6CF821DE" w:rsidR="00B67325" w:rsidRPr="00C03375" w:rsidRDefault="00861817" w:rsidP="00B67325">
      <w:pPr>
        <w:rPr>
          <w:rFonts w:asciiTheme="minorHAnsi" w:hAnsiTheme="minorHAnsi" w:cstheme="minorHAnsi"/>
          <w:sz w:val="28"/>
          <w:szCs w:val="28"/>
        </w:rPr>
      </w:pPr>
      <w:r w:rsidRPr="00C03375">
        <w:rPr>
          <w:rFonts w:asciiTheme="minorHAnsi" w:hAnsiTheme="minorHAnsi" w:cstheme="minorHAnsi"/>
          <w:b/>
          <w:bCs/>
          <w:sz w:val="28"/>
          <w:szCs w:val="28"/>
        </w:rPr>
        <w:t>Operating Hours</w:t>
      </w:r>
      <w:r w:rsidRPr="00C03375">
        <w:rPr>
          <w:rFonts w:asciiTheme="minorHAnsi" w:hAnsiTheme="minorHAnsi" w:cstheme="minorHAnsi"/>
          <w:sz w:val="28"/>
          <w:szCs w:val="28"/>
        </w:rPr>
        <w:t xml:space="preserve"> </w:t>
      </w:r>
    </w:p>
    <w:p w14:paraId="23C8BE55" w14:textId="77777777" w:rsidR="00B67325" w:rsidRPr="005222D8" w:rsidRDefault="00B67325" w:rsidP="00B67325">
      <w:pPr>
        <w:rPr>
          <w:rFonts w:asciiTheme="minorHAnsi" w:hAnsiTheme="minorHAnsi" w:cstheme="minorHAnsi"/>
          <w:sz w:val="22"/>
          <w:szCs w:val="22"/>
        </w:rPr>
      </w:pPr>
    </w:p>
    <w:p w14:paraId="673A84AA" w14:textId="77777777" w:rsidR="00B67325" w:rsidRPr="005222D8" w:rsidRDefault="00B67325" w:rsidP="00B67325">
      <w:pPr>
        <w:rPr>
          <w:rFonts w:asciiTheme="minorHAnsi" w:hAnsiTheme="minorHAnsi" w:cstheme="minorHAnsi"/>
          <w:sz w:val="22"/>
          <w:szCs w:val="22"/>
        </w:rPr>
      </w:pPr>
      <w:r w:rsidRPr="005222D8">
        <w:rPr>
          <w:rFonts w:asciiTheme="minorHAnsi" w:hAnsiTheme="minorHAnsi" w:cstheme="minorHAnsi"/>
          <w:sz w:val="22"/>
          <w:szCs w:val="22"/>
        </w:rPr>
        <w:t xml:space="preserve">The service provider will be required to provide services as per the request of the HSRC during and out of working hours. The service provider will be required to </w:t>
      </w:r>
      <w:r>
        <w:rPr>
          <w:rFonts w:asciiTheme="minorHAnsi" w:hAnsiTheme="minorHAnsi" w:cstheme="minorHAnsi"/>
          <w:sz w:val="22"/>
          <w:szCs w:val="22"/>
        </w:rPr>
        <w:t xml:space="preserve">be available to </w:t>
      </w:r>
      <w:r w:rsidRPr="005222D8">
        <w:rPr>
          <w:rFonts w:asciiTheme="minorHAnsi" w:hAnsiTheme="minorHAnsi" w:cstheme="minorHAnsi"/>
          <w:sz w:val="22"/>
          <w:szCs w:val="22"/>
        </w:rPr>
        <w:t>provide services 365 days a year (including public holidays)</w:t>
      </w:r>
      <w:r>
        <w:rPr>
          <w:rFonts w:asciiTheme="minorHAnsi" w:hAnsiTheme="minorHAnsi" w:cstheme="minorHAnsi"/>
          <w:sz w:val="22"/>
          <w:szCs w:val="22"/>
        </w:rPr>
        <w:t xml:space="preserve"> all hours</w:t>
      </w:r>
    </w:p>
    <w:p w14:paraId="7B2D90B2" w14:textId="77777777" w:rsidR="00B67325" w:rsidRPr="00B67325" w:rsidRDefault="00B67325" w:rsidP="00B67325">
      <w:pPr>
        <w:rPr>
          <w:rFonts w:asciiTheme="minorHAnsi" w:hAnsiTheme="minorHAnsi" w:cstheme="minorHAnsi"/>
          <w:sz w:val="22"/>
          <w:szCs w:val="22"/>
        </w:rPr>
      </w:pPr>
    </w:p>
    <w:p w14:paraId="77A0C13C" w14:textId="77777777" w:rsidR="0042101D" w:rsidRDefault="0042101D" w:rsidP="0042101D">
      <w:pPr>
        <w:pStyle w:val="NoSpacing"/>
        <w:rPr>
          <w:rFonts w:cstheme="minorHAnsi"/>
          <w:sz w:val="24"/>
          <w:szCs w:val="24"/>
        </w:rPr>
      </w:pPr>
    </w:p>
    <w:p w14:paraId="7B98E62A" w14:textId="77777777" w:rsidR="000F7802" w:rsidRDefault="000F7802" w:rsidP="0042101D">
      <w:pPr>
        <w:pStyle w:val="NoSpacing"/>
        <w:rPr>
          <w:rFonts w:cstheme="minorHAnsi"/>
          <w:sz w:val="24"/>
          <w:szCs w:val="24"/>
        </w:rPr>
      </w:pPr>
    </w:p>
    <w:p w14:paraId="50B58463" w14:textId="77777777" w:rsidR="00FD7706" w:rsidRDefault="00FD7706" w:rsidP="0042101D">
      <w:pPr>
        <w:pStyle w:val="NoSpacing"/>
        <w:rPr>
          <w:rFonts w:cstheme="minorHAnsi"/>
          <w:sz w:val="24"/>
          <w:szCs w:val="24"/>
        </w:rPr>
      </w:pPr>
    </w:p>
    <w:p w14:paraId="700706A8" w14:textId="77777777" w:rsidR="00FD7706" w:rsidRDefault="00FD7706" w:rsidP="0042101D">
      <w:pPr>
        <w:pStyle w:val="NoSpacing"/>
        <w:rPr>
          <w:rFonts w:cstheme="minorHAnsi"/>
          <w:sz w:val="24"/>
          <w:szCs w:val="24"/>
        </w:rPr>
      </w:pPr>
    </w:p>
    <w:p w14:paraId="3FDEF234" w14:textId="77777777" w:rsidR="00FD7706" w:rsidRDefault="00FD7706" w:rsidP="0042101D">
      <w:pPr>
        <w:pStyle w:val="NoSpacing"/>
        <w:rPr>
          <w:rFonts w:cstheme="minorHAnsi"/>
          <w:sz w:val="24"/>
          <w:szCs w:val="24"/>
        </w:rPr>
      </w:pPr>
    </w:p>
    <w:p w14:paraId="652FE581" w14:textId="58C515DB" w:rsidR="0042101D" w:rsidRPr="0042101D" w:rsidRDefault="00861817" w:rsidP="0042101D">
      <w:pPr>
        <w:rPr>
          <w:rFonts w:asciiTheme="minorHAnsi" w:hAnsiTheme="minorHAnsi" w:cstheme="minorHAnsi"/>
          <w:sz w:val="28"/>
          <w:szCs w:val="28"/>
        </w:rPr>
      </w:pPr>
      <w:r w:rsidRPr="0042101D">
        <w:rPr>
          <w:rFonts w:asciiTheme="minorHAnsi" w:hAnsiTheme="minorHAnsi" w:cstheme="minorHAnsi"/>
          <w:b/>
          <w:bCs/>
          <w:sz w:val="28"/>
          <w:szCs w:val="28"/>
        </w:rPr>
        <w:lastRenderedPageBreak/>
        <w:t xml:space="preserve">Mandatory Requirements </w:t>
      </w:r>
      <w:r w:rsidR="004432C3">
        <w:rPr>
          <w:rFonts w:asciiTheme="minorHAnsi" w:hAnsiTheme="minorHAnsi" w:cstheme="minorHAnsi"/>
          <w:b/>
          <w:bCs/>
          <w:sz w:val="28"/>
          <w:szCs w:val="28"/>
        </w:rPr>
        <w:t>of</w:t>
      </w:r>
      <w:r w:rsidRPr="0042101D">
        <w:rPr>
          <w:rFonts w:asciiTheme="minorHAnsi" w:hAnsiTheme="minorHAnsi" w:cstheme="minorHAnsi"/>
          <w:b/>
          <w:bCs/>
          <w:sz w:val="28"/>
          <w:szCs w:val="28"/>
        </w:rPr>
        <w:t xml:space="preserve"> </w:t>
      </w:r>
      <w:r w:rsidR="004432C3">
        <w:rPr>
          <w:rFonts w:asciiTheme="minorHAnsi" w:hAnsiTheme="minorHAnsi" w:cstheme="minorHAnsi"/>
          <w:b/>
          <w:bCs/>
          <w:sz w:val="28"/>
          <w:szCs w:val="28"/>
        </w:rPr>
        <w:t>t</w:t>
      </w:r>
      <w:r w:rsidRPr="0042101D">
        <w:rPr>
          <w:rFonts w:asciiTheme="minorHAnsi" w:hAnsiTheme="minorHAnsi" w:cstheme="minorHAnsi"/>
          <w:b/>
          <w:bCs/>
          <w:sz w:val="28"/>
          <w:szCs w:val="28"/>
        </w:rPr>
        <w:t>he Service Provider</w:t>
      </w:r>
    </w:p>
    <w:p w14:paraId="7984658B" w14:textId="77777777" w:rsidR="0042101D" w:rsidRPr="005222D8" w:rsidRDefault="0042101D" w:rsidP="0042101D">
      <w:pPr>
        <w:rPr>
          <w:rFonts w:asciiTheme="minorHAnsi" w:hAnsiTheme="minorHAnsi" w:cstheme="minorHAnsi"/>
          <w:sz w:val="22"/>
          <w:szCs w:val="22"/>
        </w:rPr>
      </w:pPr>
    </w:p>
    <w:p w14:paraId="673883F9" w14:textId="77777777" w:rsidR="0042101D" w:rsidRDefault="0042101D" w:rsidP="0042101D">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Site visit by the supply-Register will be completed by all suppliers interested.</w:t>
      </w:r>
    </w:p>
    <w:p w14:paraId="7E2BD8AC" w14:textId="79DA0C71" w:rsidR="0042101D" w:rsidRDefault="00992F0B" w:rsidP="0042101D">
      <w:pPr>
        <w:pStyle w:val="ListParagraph"/>
        <w:numPr>
          <w:ilvl w:val="0"/>
          <w:numId w:val="6"/>
        </w:numPr>
        <w:rPr>
          <w:rFonts w:asciiTheme="minorHAnsi" w:hAnsiTheme="minorHAnsi" w:cstheme="minorHAnsi"/>
          <w:sz w:val="22"/>
          <w:szCs w:val="22"/>
        </w:rPr>
      </w:pPr>
      <w:r>
        <w:t>A minimum of three (3) recent, relevant, valid, and contactable references is required. Reference letters must be no older than three years, dated, signed by the client, and provided on the client’s official letterhead.</w:t>
      </w:r>
    </w:p>
    <w:p w14:paraId="732429EE" w14:textId="77777777" w:rsidR="0042101D" w:rsidRPr="006F3A20" w:rsidRDefault="0042101D" w:rsidP="0042101D">
      <w:pPr>
        <w:pStyle w:val="ListParagraph"/>
        <w:numPr>
          <w:ilvl w:val="0"/>
          <w:numId w:val="6"/>
        </w:numPr>
        <w:rPr>
          <w:rFonts w:asciiTheme="minorHAnsi" w:hAnsiTheme="minorHAnsi" w:cstheme="minorHAnsi"/>
          <w:sz w:val="22"/>
          <w:szCs w:val="22"/>
        </w:rPr>
      </w:pPr>
      <w:r w:rsidRPr="006F3A20">
        <w:rPr>
          <w:rFonts w:asciiTheme="minorHAnsi" w:hAnsiTheme="minorHAnsi" w:cstheme="minorHAnsi"/>
          <w:sz w:val="22"/>
          <w:szCs w:val="22"/>
        </w:rPr>
        <w:t xml:space="preserve">The contract shall be registered with the </w:t>
      </w:r>
      <w:r w:rsidRPr="00846695">
        <w:rPr>
          <w:rFonts w:asciiTheme="minorHAnsi" w:hAnsiTheme="minorHAnsi" w:cstheme="minorHAnsi"/>
          <w:b/>
          <w:bCs/>
          <w:sz w:val="22"/>
          <w:szCs w:val="22"/>
        </w:rPr>
        <w:t>ECB</w:t>
      </w:r>
      <w:r w:rsidRPr="006F3A20">
        <w:rPr>
          <w:rFonts w:asciiTheme="minorHAnsi" w:hAnsiTheme="minorHAnsi" w:cstheme="minorHAnsi"/>
          <w:sz w:val="22"/>
          <w:szCs w:val="22"/>
        </w:rPr>
        <w:t xml:space="preserve"> as laid down in the Electrical Installation Regulations of the Occupational Health and Safety Act 85/1993. Proof valid ECB must be submitted. The service must have  and provide a valid Proof of the </w:t>
      </w:r>
      <w:r w:rsidRPr="00C707B5">
        <w:rPr>
          <w:rFonts w:asciiTheme="minorHAnsi" w:hAnsiTheme="minorHAnsi" w:cstheme="minorHAnsi"/>
          <w:b/>
          <w:bCs/>
          <w:sz w:val="22"/>
          <w:szCs w:val="22"/>
        </w:rPr>
        <w:t>Electrical Contractors' Association of South Africa (ECA(SA).</w:t>
      </w:r>
    </w:p>
    <w:p w14:paraId="4D697B95" w14:textId="77777777" w:rsidR="0042101D" w:rsidRPr="00846695" w:rsidRDefault="0042101D" w:rsidP="0042101D">
      <w:pPr>
        <w:pStyle w:val="ListParagraph"/>
        <w:numPr>
          <w:ilvl w:val="0"/>
          <w:numId w:val="6"/>
        </w:numPr>
        <w:rPr>
          <w:rFonts w:asciiTheme="minorHAnsi" w:hAnsiTheme="minorHAnsi" w:cstheme="minorHAnsi"/>
          <w:b/>
          <w:bCs/>
          <w:sz w:val="22"/>
          <w:szCs w:val="22"/>
        </w:rPr>
      </w:pPr>
      <w:r w:rsidRPr="00072DDA">
        <w:rPr>
          <w:rFonts w:asciiTheme="minorHAnsi" w:hAnsiTheme="minorHAnsi" w:cstheme="minorHAnsi"/>
          <w:sz w:val="22"/>
          <w:szCs w:val="22"/>
        </w:rPr>
        <w:t xml:space="preserve">The service provider must provide Valid Certificate of good standing Registered with the Department of Labor in terms of </w:t>
      </w:r>
      <w:r w:rsidRPr="00846695">
        <w:rPr>
          <w:rFonts w:asciiTheme="minorHAnsi" w:hAnsiTheme="minorHAnsi" w:cstheme="minorHAnsi"/>
          <w:b/>
          <w:bCs/>
          <w:sz w:val="22"/>
          <w:szCs w:val="22"/>
        </w:rPr>
        <w:t>COIDA (Compensation for Occupational Injuries and Diseases Act, No 130 of 1993) with nature of business strictly for Electrical Services.</w:t>
      </w:r>
      <w:r>
        <w:rPr>
          <w:rFonts w:asciiTheme="minorHAnsi" w:hAnsiTheme="minorHAnsi" w:cstheme="minorHAnsi"/>
          <w:b/>
          <w:bCs/>
          <w:sz w:val="22"/>
          <w:szCs w:val="22"/>
        </w:rPr>
        <w:t xml:space="preserve"> COIDA must be valid on submission. No proof of registration will be accepted</w:t>
      </w:r>
    </w:p>
    <w:p w14:paraId="62B6E12A" w14:textId="77777777" w:rsidR="0042101D" w:rsidRPr="00356D5C" w:rsidRDefault="0042101D" w:rsidP="0042101D">
      <w:pPr>
        <w:pStyle w:val="ListParagraph"/>
        <w:numPr>
          <w:ilvl w:val="0"/>
          <w:numId w:val="6"/>
        </w:numPr>
        <w:rPr>
          <w:rFonts w:asciiTheme="minorHAnsi" w:hAnsiTheme="minorHAnsi" w:cstheme="minorHAnsi"/>
          <w:sz w:val="22"/>
          <w:szCs w:val="22"/>
        </w:rPr>
      </w:pPr>
      <w:r w:rsidRPr="00356D5C">
        <w:rPr>
          <w:rFonts w:asciiTheme="minorHAnsi" w:hAnsiTheme="minorHAnsi" w:cstheme="minorHAnsi"/>
          <w:sz w:val="22"/>
          <w:szCs w:val="22"/>
        </w:rPr>
        <w:t>Proof of Public Liability Insurance of not less than R</w:t>
      </w:r>
      <w:r>
        <w:rPr>
          <w:rFonts w:asciiTheme="minorHAnsi" w:hAnsiTheme="minorHAnsi" w:cstheme="minorHAnsi"/>
          <w:sz w:val="22"/>
          <w:szCs w:val="22"/>
        </w:rPr>
        <w:t>5</w:t>
      </w:r>
      <w:r w:rsidRPr="00356D5C">
        <w:rPr>
          <w:rFonts w:asciiTheme="minorHAnsi" w:hAnsiTheme="minorHAnsi" w:cstheme="minorHAnsi"/>
          <w:sz w:val="22"/>
          <w:szCs w:val="22"/>
        </w:rPr>
        <w:t>00 000.00</w:t>
      </w:r>
      <w:r>
        <w:rPr>
          <w:rFonts w:asciiTheme="minorHAnsi" w:hAnsiTheme="minorHAnsi" w:cstheme="minorHAnsi"/>
          <w:sz w:val="22"/>
          <w:szCs w:val="22"/>
        </w:rPr>
        <w:t xml:space="preserve"> per occurrence</w:t>
      </w:r>
      <w:r w:rsidRPr="00356D5C">
        <w:rPr>
          <w:rFonts w:asciiTheme="minorHAnsi" w:hAnsiTheme="minorHAnsi" w:cstheme="minorHAnsi"/>
          <w:sz w:val="22"/>
          <w:szCs w:val="22"/>
        </w:rPr>
        <w:t>.</w:t>
      </w:r>
    </w:p>
    <w:p w14:paraId="1CE8E087" w14:textId="77777777" w:rsidR="0042101D" w:rsidRPr="00356D5C" w:rsidRDefault="0042101D" w:rsidP="0042101D">
      <w:pPr>
        <w:pStyle w:val="ListParagraph"/>
        <w:numPr>
          <w:ilvl w:val="0"/>
          <w:numId w:val="6"/>
        </w:numPr>
        <w:rPr>
          <w:rFonts w:asciiTheme="minorHAnsi" w:hAnsiTheme="minorHAnsi" w:cstheme="minorHAnsi"/>
          <w:sz w:val="22"/>
          <w:szCs w:val="22"/>
        </w:rPr>
      </w:pPr>
      <w:r w:rsidRPr="00356D5C">
        <w:rPr>
          <w:rFonts w:asciiTheme="minorHAnsi" w:hAnsiTheme="minorHAnsi" w:cstheme="minorHAnsi"/>
          <w:sz w:val="22"/>
          <w:szCs w:val="22"/>
        </w:rPr>
        <w:t xml:space="preserve">Proof of registration for electrical contractor issued by department of labour. </w:t>
      </w:r>
    </w:p>
    <w:p w14:paraId="2CFA4D79" w14:textId="77777777" w:rsidR="0042101D" w:rsidRPr="00356D5C" w:rsidRDefault="0042101D" w:rsidP="0042101D">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A valid Wireman’s certificate</w:t>
      </w:r>
      <w:r w:rsidRPr="00356D5C">
        <w:rPr>
          <w:rFonts w:asciiTheme="minorHAnsi" w:hAnsiTheme="minorHAnsi" w:cstheme="minorHAnsi"/>
          <w:sz w:val="22"/>
          <w:szCs w:val="22"/>
        </w:rPr>
        <w:t>.</w:t>
      </w:r>
    </w:p>
    <w:p w14:paraId="197AD7CD" w14:textId="028562AC" w:rsidR="0042101D" w:rsidRDefault="0042101D" w:rsidP="0042101D">
      <w:pPr>
        <w:pStyle w:val="ListParagraph"/>
        <w:numPr>
          <w:ilvl w:val="0"/>
          <w:numId w:val="6"/>
        </w:numPr>
        <w:rPr>
          <w:rFonts w:asciiTheme="minorHAnsi" w:hAnsiTheme="minorHAnsi" w:cstheme="minorHAnsi"/>
          <w:sz w:val="22"/>
          <w:szCs w:val="22"/>
        </w:rPr>
      </w:pPr>
      <w:r w:rsidRPr="006F3A20">
        <w:rPr>
          <w:rFonts w:asciiTheme="minorHAnsi" w:hAnsiTheme="minorHAnsi" w:cstheme="minorHAnsi"/>
          <w:sz w:val="22"/>
          <w:szCs w:val="22"/>
        </w:rPr>
        <w:t>The service provider must be registered with CIDB and</w:t>
      </w:r>
      <w:r>
        <w:rPr>
          <w:rFonts w:asciiTheme="minorHAnsi" w:hAnsiTheme="minorHAnsi" w:cstheme="minorHAnsi"/>
          <w:sz w:val="22"/>
          <w:szCs w:val="22"/>
        </w:rPr>
        <w:t xml:space="preserve"> </w:t>
      </w:r>
      <w:r w:rsidRPr="006F3A20">
        <w:rPr>
          <w:rFonts w:asciiTheme="minorHAnsi" w:hAnsiTheme="minorHAnsi" w:cstheme="minorHAnsi"/>
          <w:sz w:val="22"/>
          <w:szCs w:val="22"/>
        </w:rPr>
        <w:t xml:space="preserve">should have a </w:t>
      </w:r>
      <w:r w:rsidRPr="00D8643A">
        <w:rPr>
          <w:rFonts w:asciiTheme="minorHAnsi" w:hAnsiTheme="minorHAnsi" w:cstheme="minorHAnsi"/>
          <w:b/>
          <w:bCs/>
          <w:sz w:val="22"/>
          <w:szCs w:val="22"/>
        </w:rPr>
        <w:t>CIDB contractor grading of 1E</w:t>
      </w:r>
      <w:r w:rsidR="00A57AB0">
        <w:rPr>
          <w:rFonts w:asciiTheme="minorHAnsi" w:hAnsiTheme="minorHAnsi" w:cstheme="minorHAnsi"/>
          <w:b/>
          <w:bCs/>
          <w:sz w:val="22"/>
          <w:szCs w:val="22"/>
        </w:rPr>
        <w:t>B</w:t>
      </w:r>
      <w:r w:rsidRPr="006F3A20">
        <w:rPr>
          <w:rFonts w:asciiTheme="minorHAnsi" w:hAnsiTheme="minorHAnsi" w:cstheme="minorHAnsi"/>
          <w:sz w:val="22"/>
          <w:szCs w:val="22"/>
        </w:rPr>
        <w:t xml:space="preserve"> or higher.</w:t>
      </w:r>
    </w:p>
    <w:p w14:paraId="13C2E80C" w14:textId="77777777" w:rsidR="0042101D" w:rsidRDefault="0042101D" w:rsidP="0042101D">
      <w:pPr>
        <w:pStyle w:val="ListParagraph"/>
        <w:ind w:left="1080"/>
        <w:rPr>
          <w:rFonts w:asciiTheme="minorHAnsi" w:hAnsiTheme="minorHAnsi" w:cstheme="minorHAnsi"/>
          <w:sz w:val="22"/>
          <w:szCs w:val="22"/>
        </w:rPr>
      </w:pPr>
    </w:p>
    <w:p w14:paraId="42A8EA43" w14:textId="18B599D5" w:rsidR="0042101D" w:rsidRDefault="0042101D" w:rsidP="0042101D">
      <w:pPr>
        <w:pStyle w:val="NoSpacing"/>
        <w:rPr>
          <w:rFonts w:cstheme="minorHAnsi"/>
          <w:sz w:val="24"/>
          <w:szCs w:val="24"/>
        </w:rPr>
      </w:pPr>
      <w:r w:rsidRPr="005D3E0A">
        <w:rPr>
          <w:rFonts w:cstheme="minorHAnsi"/>
          <w:b/>
          <w:bCs/>
        </w:rPr>
        <w:t>IMPORTANT</w:t>
      </w:r>
      <w:r>
        <w:rPr>
          <w:rFonts w:cstheme="minorHAnsi"/>
        </w:rPr>
        <w:t>: Failure to meet or submit any of the above requirements will result in submission not being evaluated and automatically rejected</w:t>
      </w:r>
    </w:p>
    <w:p w14:paraId="43963E84" w14:textId="77777777" w:rsidR="00C30A6B" w:rsidRPr="00F94922" w:rsidRDefault="00C30A6B" w:rsidP="00F94922">
      <w:pPr>
        <w:rPr>
          <w:rFonts w:asciiTheme="minorHAnsi" w:hAnsiTheme="minorHAnsi" w:cstheme="minorHAnsi"/>
          <w:sz w:val="24"/>
          <w:szCs w:val="24"/>
        </w:rPr>
      </w:pPr>
    </w:p>
    <w:p w14:paraId="249357A6" w14:textId="77777777" w:rsidR="00C30A6B" w:rsidRDefault="00C30A6B" w:rsidP="00C30A6B">
      <w:pPr>
        <w:rPr>
          <w:rFonts w:asciiTheme="minorHAnsi" w:hAnsiTheme="minorHAnsi" w:cstheme="minorHAnsi"/>
          <w:sz w:val="24"/>
          <w:szCs w:val="24"/>
        </w:rPr>
      </w:pPr>
    </w:p>
    <w:p w14:paraId="751E0D63" w14:textId="77777777" w:rsidR="008C3B01" w:rsidRDefault="008C3B01" w:rsidP="00C30A6B">
      <w:pPr>
        <w:rPr>
          <w:rFonts w:asciiTheme="minorHAnsi" w:hAnsiTheme="minorHAnsi" w:cstheme="minorHAnsi"/>
          <w:b/>
          <w:bCs/>
          <w:sz w:val="28"/>
          <w:szCs w:val="28"/>
        </w:rPr>
      </w:pPr>
    </w:p>
    <w:p w14:paraId="6D561418" w14:textId="0AC9A884" w:rsidR="008C3B01" w:rsidRDefault="008C3B01" w:rsidP="00C30A6B">
      <w:pPr>
        <w:rPr>
          <w:rFonts w:asciiTheme="minorHAnsi" w:hAnsiTheme="minorHAnsi" w:cstheme="minorHAnsi"/>
          <w:b/>
          <w:bCs/>
          <w:sz w:val="28"/>
          <w:szCs w:val="28"/>
        </w:rPr>
      </w:pPr>
      <w:r>
        <w:rPr>
          <w:rFonts w:asciiTheme="minorHAnsi" w:hAnsiTheme="minorHAnsi" w:cstheme="minorHAnsi"/>
          <w:b/>
          <w:bCs/>
          <w:sz w:val="28"/>
          <w:szCs w:val="28"/>
        </w:rPr>
        <w:t>Pricing schedule for unplanned maintenance</w:t>
      </w:r>
    </w:p>
    <w:p w14:paraId="680E94CC" w14:textId="77777777" w:rsidR="00707731" w:rsidRDefault="00707731" w:rsidP="00C30A6B">
      <w:pPr>
        <w:rPr>
          <w:rFonts w:asciiTheme="minorHAnsi" w:hAnsiTheme="minorHAnsi" w:cstheme="minorHAnsi"/>
          <w:b/>
          <w:bCs/>
          <w:sz w:val="28"/>
          <w:szCs w:val="28"/>
        </w:rPr>
      </w:pPr>
    </w:p>
    <w:tbl>
      <w:tblPr>
        <w:tblStyle w:val="TableGrid"/>
        <w:tblW w:w="0" w:type="auto"/>
        <w:tblLook w:val="04A0" w:firstRow="1" w:lastRow="0" w:firstColumn="1" w:lastColumn="0" w:noHBand="0" w:noVBand="1"/>
      </w:tblPr>
      <w:tblGrid>
        <w:gridCol w:w="5524"/>
        <w:gridCol w:w="1701"/>
        <w:gridCol w:w="1701"/>
        <w:gridCol w:w="1531"/>
      </w:tblGrid>
      <w:tr w:rsidR="00707731" w14:paraId="755F5E08" w14:textId="77777777" w:rsidTr="008C3B01">
        <w:tc>
          <w:tcPr>
            <w:tcW w:w="5524" w:type="dxa"/>
          </w:tcPr>
          <w:p w14:paraId="1BB239F2" w14:textId="77777777" w:rsidR="00707731" w:rsidRDefault="00707731" w:rsidP="00C30A6B">
            <w:pPr>
              <w:rPr>
                <w:rFonts w:asciiTheme="minorHAnsi" w:hAnsiTheme="minorHAnsi" w:cstheme="minorHAnsi"/>
                <w:b/>
                <w:bCs/>
                <w:sz w:val="28"/>
                <w:szCs w:val="28"/>
              </w:rPr>
            </w:pPr>
          </w:p>
        </w:tc>
        <w:tc>
          <w:tcPr>
            <w:tcW w:w="1701" w:type="dxa"/>
          </w:tcPr>
          <w:p w14:paraId="1F65B3F6" w14:textId="5C9D0C71" w:rsidR="00707731" w:rsidRDefault="00F84353" w:rsidP="00F84353">
            <w:pPr>
              <w:jc w:val="center"/>
              <w:rPr>
                <w:rFonts w:asciiTheme="minorHAnsi" w:hAnsiTheme="minorHAnsi" w:cstheme="minorHAnsi"/>
                <w:b/>
                <w:bCs/>
                <w:sz w:val="28"/>
                <w:szCs w:val="28"/>
              </w:rPr>
            </w:pPr>
            <w:r>
              <w:rPr>
                <w:rFonts w:asciiTheme="minorHAnsi" w:hAnsiTheme="minorHAnsi" w:cstheme="minorHAnsi"/>
                <w:b/>
                <w:bCs/>
                <w:sz w:val="28"/>
                <w:szCs w:val="28"/>
              </w:rPr>
              <w:t>Year</w:t>
            </w:r>
            <w:r w:rsidR="008C3B01">
              <w:rPr>
                <w:rFonts w:asciiTheme="minorHAnsi" w:hAnsiTheme="minorHAnsi" w:cstheme="minorHAnsi"/>
                <w:b/>
                <w:bCs/>
                <w:sz w:val="28"/>
                <w:szCs w:val="28"/>
              </w:rPr>
              <w:t xml:space="preserve"> </w:t>
            </w:r>
            <w:r>
              <w:rPr>
                <w:rFonts w:asciiTheme="minorHAnsi" w:hAnsiTheme="minorHAnsi" w:cstheme="minorHAnsi"/>
                <w:b/>
                <w:bCs/>
                <w:sz w:val="28"/>
                <w:szCs w:val="28"/>
              </w:rPr>
              <w:t>1</w:t>
            </w:r>
          </w:p>
        </w:tc>
        <w:tc>
          <w:tcPr>
            <w:tcW w:w="1701" w:type="dxa"/>
          </w:tcPr>
          <w:p w14:paraId="1BB59CF1" w14:textId="0FF334DA" w:rsidR="00707731" w:rsidRDefault="00F84353" w:rsidP="00F84353">
            <w:pPr>
              <w:jc w:val="center"/>
              <w:rPr>
                <w:rFonts w:asciiTheme="minorHAnsi" w:hAnsiTheme="minorHAnsi" w:cstheme="minorHAnsi"/>
                <w:b/>
                <w:bCs/>
                <w:sz w:val="28"/>
                <w:szCs w:val="28"/>
              </w:rPr>
            </w:pPr>
            <w:r>
              <w:rPr>
                <w:rFonts w:asciiTheme="minorHAnsi" w:hAnsiTheme="minorHAnsi" w:cstheme="minorHAnsi"/>
                <w:b/>
                <w:bCs/>
                <w:sz w:val="28"/>
                <w:szCs w:val="28"/>
              </w:rPr>
              <w:t>Year</w:t>
            </w:r>
            <w:r w:rsidR="008C3B01">
              <w:rPr>
                <w:rFonts w:asciiTheme="minorHAnsi" w:hAnsiTheme="minorHAnsi" w:cstheme="minorHAnsi"/>
                <w:b/>
                <w:bCs/>
                <w:sz w:val="28"/>
                <w:szCs w:val="28"/>
              </w:rPr>
              <w:t xml:space="preserve"> </w:t>
            </w:r>
            <w:r>
              <w:rPr>
                <w:rFonts w:asciiTheme="minorHAnsi" w:hAnsiTheme="minorHAnsi" w:cstheme="minorHAnsi"/>
                <w:b/>
                <w:bCs/>
                <w:sz w:val="28"/>
                <w:szCs w:val="28"/>
              </w:rPr>
              <w:t>2</w:t>
            </w:r>
          </w:p>
        </w:tc>
        <w:tc>
          <w:tcPr>
            <w:tcW w:w="1531" w:type="dxa"/>
          </w:tcPr>
          <w:p w14:paraId="21528259" w14:textId="003F54F5" w:rsidR="00707731" w:rsidRDefault="00F84353" w:rsidP="00F84353">
            <w:pPr>
              <w:jc w:val="center"/>
              <w:rPr>
                <w:rFonts w:asciiTheme="minorHAnsi" w:hAnsiTheme="minorHAnsi" w:cstheme="minorHAnsi"/>
                <w:b/>
                <w:bCs/>
                <w:sz w:val="28"/>
                <w:szCs w:val="28"/>
              </w:rPr>
            </w:pPr>
            <w:r>
              <w:rPr>
                <w:rFonts w:asciiTheme="minorHAnsi" w:hAnsiTheme="minorHAnsi" w:cstheme="minorHAnsi"/>
                <w:b/>
                <w:bCs/>
                <w:sz w:val="28"/>
                <w:szCs w:val="28"/>
              </w:rPr>
              <w:t>Year</w:t>
            </w:r>
            <w:r w:rsidR="008C3B01">
              <w:rPr>
                <w:rFonts w:asciiTheme="minorHAnsi" w:hAnsiTheme="minorHAnsi" w:cstheme="minorHAnsi"/>
                <w:b/>
                <w:bCs/>
                <w:sz w:val="28"/>
                <w:szCs w:val="28"/>
              </w:rPr>
              <w:t xml:space="preserve"> </w:t>
            </w:r>
            <w:r>
              <w:rPr>
                <w:rFonts w:asciiTheme="minorHAnsi" w:hAnsiTheme="minorHAnsi" w:cstheme="minorHAnsi"/>
                <w:b/>
                <w:bCs/>
                <w:sz w:val="28"/>
                <w:szCs w:val="28"/>
              </w:rPr>
              <w:t>3</w:t>
            </w:r>
          </w:p>
        </w:tc>
      </w:tr>
      <w:tr w:rsidR="00604B6A" w14:paraId="1DDB38E6" w14:textId="77777777" w:rsidTr="007719AD">
        <w:trPr>
          <w:trHeight w:val="584"/>
        </w:trPr>
        <w:tc>
          <w:tcPr>
            <w:tcW w:w="5524" w:type="dxa"/>
          </w:tcPr>
          <w:p w14:paraId="66A7409B" w14:textId="52B1E3B8" w:rsidR="00604B6A" w:rsidRDefault="00604B6A" w:rsidP="00604B6A">
            <w:pPr>
              <w:rPr>
                <w:rFonts w:asciiTheme="minorHAnsi" w:hAnsiTheme="minorHAnsi" w:cstheme="minorHAnsi"/>
                <w:b/>
                <w:bCs/>
                <w:sz w:val="28"/>
                <w:szCs w:val="28"/>
              </w:rPr>
            </w:pPr>
            <w:r>
              <w:rPr>
                <w:rFonts w:asciiTheme="minorHAnsi" w:hAnsiTheme="minorHAnsi" w:cstheme="minorHAnsi"/>
                <w:sz w:val="22"/>
                <w:szCs w:val="22"/>
              </w:rPr>
              <w:t>Rates per hour during office hours</w:t>
            </w:r>
            <w:r w:rsidR="00024889">
              <w:rPr>
                <w:rFonts w:asciiTheme="minorHAnsi" w:hAnsiTheme="minorHAnsi" w:cstheme="minorHAnsi"/>
                <w:sz w:val="22"/>
                <w:szCs w:val="22"/>
              </w:rPr>
              <w:t xml:space="preserve"> (08:00 to 17:00)</w:t>
            </w:r>
          </w:p>
        </w:tc>
        <w:tc>
          <w:tcPr>
            <w:tcW w:w="1701" w:type="dxa"/>
          </w:tcPr>
          <w:p w14:paraId="39666322" w14:textId="77777777" w:rsidR="00604B6A" w:rsidRDefault="00604B6A" w:rsidP="00604B6A">
            <w:pPr>
              <w:rPr>
                <w:rFonts w:asciiTheme="minorHAnsi" w:hAnsiTheme="minorHAnsi" w:cstheme="minorHAnsi"/>
                <w:b/>
                <w:bCs/>
                <w:sz w:val="28"/>
                <w:szCs w:val="28"/>
              </w:rPr>
            </w:pPr>
          </w:p>
        </w:tc>
        <w:tc>
          <w:tcPr>
            <w:tcW w:w="1701" w:type="dxa"/>
          </w:tcPr>
          <w:p w14:paraId="27F5ED9D" w14:textId="77777777" w:rsidR="00604B6A" w:rsidRDefault="00604B6A" w:rsidP="00604B6A">
            <w:pPr>
              <w:rPr>
                <w:rFonts w:asciiTheme="minorHAnsi" w:hAnsiTheme="minorHAnsi" w:cstheme="minorHAnsi"/>
                <w:b/>
                <w:bCs/>
                <w:sz w:val="28"/>
                <w:szCs w:val="28"/>
              </w:rPr>
            </w:pPr>
          </w:p>
        </w:tc>
        <w:tc>
          <w:tcPr>
            <w:tcW w:w="1531" w:type="dxa"/>
          </w:tcPr>
          <w:p w14:paraId="20A966D8" w14:textId="77777777" w:rsidR="00604B6A" w:rsidRDefault="00604B6A" w:rsidP="00604B6A">
            <w:pPr>
              <w:rPr>
                <w:rFonts w:asciiTheme="minorHAnsi" w:hAnsiTheme="minorHAnsi" w:cstheme="minorHAnsi"/>
                <w:b/>
                <w:bCs/>
                <w:sz w:val="28"/>
                <w:szCs w:val="28"/>
              </w:rPr>
            </w:pPr>
          </w:p>
        </w:tc>
      </w:tr>
      <w:tr w:rsidR="00604B6A" w14:paraId="1EBC1BAC" w14:textId="77777777" w:rsidTr="008C3B01">
        <w:tc>
          <w:tcPr>
            <w:tcW w:w="5524" w:type="dxa"/>
          </w:tcPr>
          <w:p w14:paraId="7E228D84" w14:textId="2948550B" w:rsidR="00604B6A" w:rsidRDefault="00604B6A" w:rsidP="00604B6A">
            <w:pPr>
              <w:rPr>
                <w:rFonts w:asciiTheme="minorHAnsi" w:hAnsiTheme="minorHAnsi" w:cstheme="minorHAnsi"/>
                <w:b/>
                <w:bCs/>
                <w:sz w:val="28"/>
                <w:szCs w:val="28"/>
              </w:rPr>
            </w:pPr>
            <w:r w:rsidRPr="00BE6DC1">
              <w:rPr>
                <w:rFonts w:asciiTheme="minorHAnsi" w:hAnsiTheme="minorHAnsi" w:cstheme="minorHAnsi"/>
                <w:sz w:val="22"/>
                <w:szCs w:val="22"/>
              </w:rPr>
              <w:t>Rates per hour</w:t>
            </w:r>
            <w:r>
              <w:rPr>
                <w:rFonts w:asciiTheme="minorHAnsi" w:hAnsiTheme="minorHAnsi" w:cstheme="minorHAnsi"/>
                <w:sz w:val="22"/>
                <w:szCs w:val="22"/>
              </w:rPr>
              <w:t>-afterhours (from 1</w:t>
            </w:r>
            <w:r w:rsidR="00893FF9">
              <w:rPr>
                <w:rFonts w:asciiTheme="minorHAnsi" w:hAnsiTheme="minorHAnsi" w:cstheme="minorHAnsi"/>
                <w:sz w:val="22"/>
                <w:szCs w:val="22"/>
              </w:rPr>
              <w:t>7</w:t>
            </w:r>
            <w:r w:rsidR="00024889">
              <w:rPr>
                <w:rFonts w:asciiTheme="minorHAnsi" w:hAnsiTheme="minorHAnsi" w:cstheme="minorHAnsi"/>
                <w:sz w:val="22"/>
                <w:szCs w:val="22"/>
              </w:rPr>
              <w:t>:</w:t>
            </w:r>
            <w:r>
              <w:rPr>
                <w:rFonts w:asciiTheme="minorHAnsi" w:hAnsiTheme="minorHAnsi" w:cstheme="minorHAnsi"/>
                <w:sz w:val="22"/>
                <w:szCs w:val="22"/>
              </w:rPr>
              <w:t>0</w:t>
            </w:r>
            <w:r w:rsidR="00024889">
              <w:rPr>
                <w:rFonts w:asciiTheme="minorHAnsi" w:hAnsiTheme="minorHAnsi" w:cstheme="minorHAnsi"/>
                <w:sz w:val="22"/>
                <w:szCs w:val="22"/>
              </w:rPr>
              <w:t>1</w:t>
            </w:r>
            <w:r>
              <w:rPr>
                <w:rFonts w:asciiTheme="minorHAnsi" w:hAnsiTheme="minorHAnsi" w:cstheme="minorHAnsi"/>
                <w:sz w:val="22"/>
                <w:szCs w:val="22"/>
              </w:rPr>
              <w:t xml:space="preserve"> including public holidays)</w:t>
            </w:r>
          </w:p>
        </w:tc>
        <w:tc>
          <w:tcPr>
            <w:tcW w:w="1701" w:type="dxa"/>
          </w:tcPr>
          <w:p w14:paraId="0E9C097A" w14:textId="77777777" w:rsidR="00604B6A" w:rsidRDefault="00604B6A" w:rsidP="00604B6A">
            <w:pPr>
              <w:rPr>
                <w:rFonts w:asciiTheme="minorHAnsi" w:hAnsiTheme="minorHAnsi" w:cstheme="minorHAnsi"/>
                <w:b/>
                <w:bCs/>
                <w:sz w:val="28"/>
                <w:szCs w:val="28"/>
              </w:rPr>
            </w:pPr>
          </w:p>
        </w:tc>
        <w:tc>
          <w:tcPr>
            <w:tcW w:w="1701" w:type="dxa"/>
          </w:tcPr>
          <w:p w14:paraId="13243F00" w14:textId="77777777" w:rsidR="00604B6A" w:rsidRDefault="00604B6A" w:rsidP="00604B6A">
            <w:pPr>
              <w:rPr>
                <w:rFonts w:asciiTheme="minorHAnsi" w:hAnsiTheme="minorHAnsi" w:cstheme="minorHAnsi"/>
                <w:b/>
                <w:bCs/>
                <w:sz w:val="28"/>
                <w:szCs w:val="28"/>
              </w:rPr>
            </w:pPr>
          </w:p>
        </w:tc>
        <w:tc>
          <w:tcPr>
            <w:tcW w:w="1531" w:type="dxa"/>
          </w:tcPr>
          <w:p w14:paraId="7091A6E2" w14:textId="77777777" w:rsidR="00604B6A" w:rsidRDefault="00604B6A" w:rsidP="00604B6A">
            <w:pPr>
              <w:rPr>
                <w:rFonts w:asciiTheme="minorHAnsi" w:hAnsiTheme="minorHAnsi" w:cstheme="minorHAnsi"/>
                <w:b/>
                <w:bCs/>
                <w:sz w:val="28"/>
                <w:szCs w:val="28"/>
              </w:rPr>
            </w:pPr>
          </w:p>
        </w:tc>
      </w:tr>
      <w:tr w:rsidR="00604B6A" w14:paraId="2B11135B" w14:textId="77777777" w:rsidTr="008C3B01">
        <w:tc>
          <w:tcPr>
            <w:tcW w:w="5524" w:type="dxa"/>
          </w:tcPr>
          <w:p w14:paraId="317E5ACB" w14:textId="3DAFFAFA" w:rsidR="00604B6A" w:rsidRDefault="00604B6A" w:rsidP="00604B6A">
            <w:pPr>
              <w:rPr>
                <w:rFonts w:asciiTheme="minorHAnsi" w:hAnsiTheme="minorHAnsi" w:cstheme="minorHAnsi"/>
                <w:b/>
                <w:bCs/>
                <w:sz w:val="28"/>
                <w:szCs w:val="28"/>
              </w:rPr>
            </w:pPr>
            <w:r>
              <w:rPr>
                <w:rFonts w:asciiTheme="minorHAnsi" w:hAnsiTheme="minorHAnsi" w:cstheme="minorHAnsi"/>
                <w:sz w:val="22"/>
                <w:szCs w:val="22"/>
              </w:rPr>
              <w:t>Transportation rates-(only above 50km to and from the supply base)</w:t>
            </w:r>
          </w:p>
        </w:tc>
        <w:tc>
          <w:tcPr>
            <w:tcW w:w="1701" w:type="dxa"/>
          </w:tcPr>
          <w:p w14:paraId="576DF842" w14:textId="77777777" w:rsidR="00604B6A" w:rsidRDefault="00604B6A" w:rsidP="00604B6A">
            <w:pPr>
              <w:rPr>
                <w:rFonts w:asciiTheme="minorHAnsi" w:hAnsiTheme="minorHAnsi" w:cstheme="minorHAnsi"/>
                <w:b/>
                <w:bCs/>
                <w:sz w:val="28"/>
                <w:szCs w:val="28"/>
              </w:rPr>
            </w:pPr>
          </w:p>
        </w:tc>
        <w:tc>
          <w:tcPr>
            <w:tcW w:w="1701" w:type="dxa"/>
          </w:tcPr>
          <w:p w14:paraId="30D9E600" w14:textId="77777777" w:rsidR="00604B6A" w:rsidRDefault="00604B6A" w:rsidP="00604B6A">
            <w:pPr>
              <w:rPr>
                <w:rFonts w:asciiTheme="minorHAnsi" w:hAnsiTheme="minorHAnsi" w:cstheme="minorHAnsi"/>
                <w:b/>
                <w:bCs/>
                <w:sz w:val="28"/>
                <w:szCs w:val="28"/>
              </w:rPr>
            </w:pPr>
          </w:p>
        </w:tc>
        <w:tc>
          <w:tcPr>
            <w:tcW w:w="1531" w:type="dxa"/>
          </w:tcPr>
          <w:p w14:paraId="325968AA" w14:textId="77777777" w:rsidR="00604B6A" w:rsidRDefault="00604B6A" w:rsidP="00604B6A">
            <w:pPr>
              <w:rPr>
                <w:rFonts w:asciiTheme="minorHAnsi" w:hAnsiTheme="minorHAnsi" w:cstheme="minorHAnsi"/>
                <w:b/>
                <w:bCs/>
                <w:sz w:val="28"/>
                <w:szCs w:val="28"/>
              </w:rPr>
            </w:pPr>
          </w:p>
        </w:tc>
      </w:tr>
      <w:tr w:rsidR="00604B6A" w14:paraId="63CBCD20" w14:textId="77777777" w:rsidTr="008C3B01">
        <w:tc>
          <w:tcPr>
            <w:tcW w:w="5524" w:type="dxa"/>
          </w:tcPr>
          <w:p w14:paraId="1C893372" w14:textId="77777777" w:rsidR="00604B6A" w:rsidRDefault="00604B6A" w:rsidP="00604B6A">
            <w:pPr>
              <w:rPr>
                <w:rFonts w:asciiTheme="minorHAnsi" w:hAnsiTheme="minorHAnsi" w:cstheme="minorHAnsi"/>
                <w:sz w:val="22"/>
                <w:szCs w:val="22"/>
              </w:rPr>
            </w:pPr>
            <w:r w:rsidRPr="005D3E0A">
              <w:rPr>
                <w:rFonts w:asciiTheme="minorHAnsi" w:hAnsiTheme="minorHAnsi" w:cstheme="minorHAnsi"/>
                <w:sz w:val="22"/>
                <w:szCs w:val="22"/>
              </w:rPr>
              <w:t xml:space="preserve">Call out fee  </w:t>
            </w:r>
          </w:p>
          <w:p w14:paraId="1E2EA5A4" w14:textId="77777777" w:rsidR="00604B6A" w:rsidRDefault="00604B6A" w:rsidP="00604B6A">
            <w:pPr>
              <w:rPr>
                <w:rFonts w:asciiTheme="minorHAnsi" w:hAnsiTheme="minorHAnsi" w:cstheme="minorHAnsi"/>
                <w:sz w:val="22"/>
                <w:szCs w:val="22"/>
              </w:rPr>
            </w:pPr>
          </w:p>
        </w:tc>
        <w:tc>
          <w:tcPr>
            <w:tcW w:w="1701" w:type="dxa"/>
          </w:tcPr>
          <w:p w14:paraId="7E954D41" w14:textId="77777777" w:rsidR="00604B6A" w:rsidRDefault="00604B6A" w:rsidP="00604B6A">
            <w:pPr>
              <w:rPr>
                <w:rFonts w:asciiTheme="minorHAnsi" w:hAnsiTheme="minorHAnsi" w:cstheme="minorHAnsi"/>
                <w:b/>
                <w:bCs/>
                <w:sz w:val="28"/>
                <w:szCs w:val="28"/>
              </w:rPr>
            </w:pPr>
          </w:p>
        </w:tc>
        <w:tc>
          <w:tcPr>
            <w:tcW w:w="1701" w:type="dxa"/>
          </w:tcPr>
          <w:p w14:paraId="40C1BE29" w14:textId="77777777" w:rsidR="00604B6A" w:rsidRDefault="00604B6A" w:rsidP="00604B6A">
            <w:pPr>
              <w:rPr>
                <w:rFonts w:asciiTheme="minorHAnsi" w:hAnsiTheme="minorHAnsi" w:cstheme="minorHAnsi"/>
                <w:b/>
                <w:bCs/>
                <w:sz w:val="28"/>
                <w:szCs w:val="28"/>
              </w:rPr>
            </w:pPr>
          </w:p>
        </w:tc>
        <w:tc>
          <w:tcPr>
            <w:tcW w:w="1531" w:type="dxa"/>
          </w:tcPr>
          <w:p w14:paraId="63A8F4FF" w14:textId="77777777" w:rsidR="00604B6A" w:rsidRDefault="00604B6A" w:rsidP="00604B6A">
            <w:pPr>
              <w:rPr>
                <w:rFonts w:asciiTheme="minorHAnsi" w:hAnsiTheme="minorHAnsi" w:cstheme="minorHAnsi"/>
                <w:b/>
                <w:bCs/>
                <w:sz w:val="28"/>
                <w:szCs w:val="28"/>
              </w:rPr>
            </w:pPr>
          </w:p>
        </w:tc>
      </w:tr>
    </w:tbl>
    <w:p w14:paraId="0DB11848" w14:textId="77777777" w:rsidR="00707731" w:rsidRPr="00F94922" w:rsidRDefault="00707731" w:rsidP="00C30A6B">
      <w:pPr>
        <w:rPr>
          <w:rFonts w:asciiTheme="minorHAnsi" w:hAnsiTheme="minorHAnsi" w:cstheme="minorHAnsi"/>
          <w:b/>
          <w:bCs/>
          <w:sz w:val="28"/>
          <w:szCs w:val="28"/>
        </w:rPr>
      </w:pPr>
    </w:p>
    <w:p w14:paraId="19B664F2" w14:textId="77777777" w:rsidR="0079183B" w:rsidRDefault="0079183B" w:rsidP="00115D30">
      <w:pPr>
        <w:rPr>
          <w:b/>
          <w:bCs/>
        </w:rPr>
      </w:pPr>
    </w:p>
    <w:p w14:paraId="74C8E7B6" w14:textId="00AAC883" w:rsidR="00AA19DA" w:rsidRDefault="00AA19DA" w:rsidP="00115D30">
      <w:pPr>
        <w:rPr>
          <w:rFonts w:asciiTheme="minorHAnsi" w:hAnsiTheme="minorHAnsi" w:cstheme="minorHAnsi"/>
          <w:b/>
          <w:bCs/>
          <w:sz w:val="28"/>
          <w:szCs w:val="28"/>
        </w:rPr>
      </w:pPr>
      <w:r w:rsidRPr="00AA19DA">
        <w:rPr>
          <w:rFonts w:asciiTheme="minorHAnsi" w:hAnsiTheme="minorHAnsi" w:cstheme="minorHAnsi"/>
          <w:b/>
          <w:bCs/>
          <w:sz w:val="28"/>
          <w:szCs w:val="28"/>
        </w:rPr>
        <w:t>Material Markup</w:t>
      </w:r>
    </w:p>
    <w:p w14:paraId="537E517C" w14:textId="618EC69D" w:rsidR="00934386" w:rsidRDefault="00934386" w:rsidP="00115D30">
      <w:pPr>
        <w:rPr>
          <w:rFonts w:asciiTheme="minorHAnsi" w:hAnsiTheme="minorHAnsi" w:cstheme="minorHAnsi"/>
          <w:b/>
          <w:bCs/>
          <w:sz w:val="28"/>
          <w:szCs w:val="28"/>
        </w:rPr>
      </w:pPr>
    </w:p>
    <w:p w14:paraId="1C95CEE4" w14:textId="14A3F271" w:rsidR="00934386" w:rsidRPr="00AA19DA" w:rsidRDefault="00934386" w:rsidP="00115D30">
      <w:pPr>
        <w:rPr>
          <w:rFonts w:asciiTheme="minorHAnsi" w:hAnsiTheme="minorHAnsi" w:cstheme="minorHAnsi"/>
          <w:b/>
          <w:bCs/>
          <w:sz w:val="28"/>
          <w:szCs w:val="28"/>
        </w:rPr>
      </w:pPr>
      <w:r>
        <w:rPr>
          <w:rFonts w:asciiTheme="minorHAnsi" w:hAnsiTheme="minorHAnsi" w:cstheme="minorHAnsi"/>
          <w:b/>
          <w:bCs/>
          <w:sz w:val="28"/>
          <w:szCs w:val="28"/>
        </w:rPr>
        <w:t xml:space="preserve">Markup Formula:  </w:t>
      </w:r>
      <w:r w:rsidR="00D11588">
        <w:rPr>
          <w:rFonts w:asciiTheme="minorHAnsi" w:hAnsiTheme="minorHAnsi" w:cstheme="minorHAnsi"/>
          <w:b/>
          <w:bCs/>
          <w:sz w:val="28"/>
          <w:szCs w:val="28"/>
        </w:rPr>
        <w:t>Material</w:t>
      </w:r>
      <w:r>
        <w:rPr>
          <w:rFonts w:asciiTheme="minorHAnsi" w:hAnsiTheme="minorHAnsi" w:cstheme="minorHAnsi"/>
          <w:b/>
          <w:bCs/>
          <w:sz w:val="28"/>
          <w:szCs w:val="28"/>
        </w:rPr>
        <w:t xml:space="preserve"> Price = Cost Price + Markup (%)</w:t>
      </w:r>
    </w:p>
    <w:p w14:paraId="1AF7BEB1" w14:textId="77777777" w:rsidR="00AA19DA" w:rsidRDefault="00AA19DA" w:rsidP="00115D30">
      <w:pPr>
        <w:rPr>
          <w:b/>
          <w:bCs/>
        </w:rPr>
      </w:pPr>
    </w:p>
    <w:p w14:paraId="231D2AC6" w14:textId="77777777" w:rsidR="00AA19DA" w:rsidRDefault="00AA19DA" w:rsidP="00115D30">
      <w:pPr>
        <w:rPr>
          <w:b/>
          <w:bCs/>
        </w:rPr>
      </w:pPr>
    </w:p>
    <w:tbl>
      <w:tblPr>
        <w:tblStyle w:val="TableGrid"/>
        <w:tblW w:w="10485" w:type="dxa"/>
        <w:tblLook w:val="04A0" w:firstRow="1" w:lastRow="0" w:firstColumn="1" w:lastColumn="0" w:noHBand="0" w:noVBand="1"/>
      </w:tblPr>
      <w:tblGrid>
        <w:gridCol w:w="5524"/>
        <w:gridCol w:w="1701"/>
        <w:gridCol w:w="1701"/>
        <w:gridCol w:w="1559"/>
      </w:tblGrid>
      <w:tr w:rsidR="00AA19DA" w14:paraId="753C2E24" w14:textId="77777777" w:rsidTr="00934386">
        <w:tc>
          <w:tcPr>
            <w:tcW w:w="5524" w:type="dxa"/>
          </w:tcPr>
          <w:p w14:paraId="7148977E" w14:textId="77777777" w:rsidR="00AA19DA" w:rsidRDefault="00AA19DA" w:rsidP="00115D30">
            <w:pPr>
              <w:rPr>
                <w:b/>
                <w:bCs/>
              </w:rPr>
            </w:pPr>
          </w:p>
        </w:tc>
        <w:tc>
          <w:tcPr>
            <w:tcW w:w="1701" w:type="dxa"/>
          </w:tcPr>
          <w:p w14:paraId="08E89EA2" w14:textId="0556172B" w:rsidR="00AA19DA" w:rsidRPr="00934386" w:rsidRDefault="00AA19DA" w:rsidP="00934386">
            <w:pPr>
              <w:jc w:val="center"/>
              <w:rPr>
                <w:rFonts w:asciiTheme="minorHAnsi" w:hAnsiTheme="minorHAnsi" w:cstheme="minorHAnsi"/>
                <w:b/>
                <w:bCs/>
                <w:sz w:val="28"/>
                <w:szCs w:val="28"/>
              </w:rPr>
            </w:pPr>
            <w:r w:rsidRPr="00934386">
              <w:rPr>
                <w:rFonts w:asciiTheme="minorHAnsi" w:hAnsiTheme="minorHAnsi" w:cstheme="minorHAnsi"/>
                <w:b/>
                <w:bCs/>
                <w:sz w:val="28"/>
                <w:szCs w:val="28"/>
              </w:rPr>
              <w:t>Year 1</w:t>
            </w:r>
            <w:r w:rsidR="00934386" w:rsidRPr="00934386">
              <w:rPr>
                <w:rFonts w:asciiTheme="minorHAnsi" w:hAnsiTheme="minorHAnsi" w:cstheme="minorHAnsi"/>
                <w:b/>
                <w:bCs/>
                <w:sz w:val="28"/>
                <w:szCs w:val="28"/>
              </w:rPr>
              <w:t xml:space="preserve"> Markup</w:t>
            </w:r>
          </w:p>
        </w:tc>
        <w:tc>
          <w:tcPr>
            <w:tcW w:w="1701" w:type="dxa"/>
          </w:tcPr>
          <w:p w14:paraId="5F1A6904" w14:textId="420FE29B" w:rsidR="00AA19DA" w:rsidRPr="00934386" w:rsidRDefault="00AA19DA" w:rsidP="00934386">
            <w:pPr>
              <w:jc w:val="center"/>
              <w:rPr>
                <w:rFonts w:asciiTheme="minorHAnsi" w:hAnsiTheme="minorHAnsi" w:cstheme="minorHAnsi"/>
                <w:b/>
                <w:bCs/>
                <w:sz w:val="28"/>
                <w:szCs w:val="28"/>
              </w:rPr>
            </w:pPr>
            <w:r w:rsidRPr="00934386">
              <w:rPr>
                <w:rFonts w:asciiTheme="minorHAnsi" w:hAnsiTheme="minorHAnsi" w:cstheme="minorHAnsi"/>
                <w:b/>
                <w:bCs/>
                <w:sz w:val="28"/>
                <w:szCs w:val="28"/>
              </w:rPr>
              <w:t>Year 2</w:t>
            </w:r>
            <w:r w:rsidR="00934386" w:rsidRPr="00934386">
              <w:rPr>
                <w:rFonts w:asciiTheme="minorHAnsi" w:hAnsiTheme="minorHAnsi" w:cstheme="minorHAnsi"/>
                <w:b/>
                <w:bCs/>
                <w:sz w:val="28"/>
                <w:szCs w:val="28"/>
              </w:rPr>
              <w:t xml:space="preserve"> Markup</w:t>
            </w:r>
          </w:p>
        </w:tc>
        <w:tc>
          <w:tcPr>
            <w:tcW w:w="1559" w:type="dxa"/>
          </w:tcPr>
          <w:p w14:paraId="133BB930" w14:textId="4227A0F1" w:rsidR="00AA19DA" w:rsidRPr="00934386" w:rsidRDefault="00AA19DA" w:rsidP="00934386">
            <w:pPr>
              <w:jc w:val="center"/>
              <w:rPr>
                <w:rFonts w:asciiTheme="minorHAnsi" w:hAnsiTheme="minorHAnsi" w:cstheme="minorHAnsi"/>
                <w:b/>
                <w:bCs/>
                <w:sz w:val="28"/>
                <w:szCs w:val="28"/>
              </w:rPr>
            </w:pPr>
            <w:r w:rsidRPr="00934386">
              <w:rPr>
                <w:rFonts w:asciiTheme="minorHAnsi" w:hAnsiTheme="minorHAnsi" w:cstheme="minorHAnsi"/>
                <w:b/>
                <w:bCs/>
                <w:sz w:val="28"/>
                <w:szCs w:val="28"/>
              </w:rPr>
              <w:t>Year</w:t>
            </w:r>
            <w:r w:rsidR="00934386" w:rsidRPr="00934386">
              <w:rPr>
                <w:rFonts w:asciiTheme="minorHAnsi" w:hAnsiTheme="minorHAnsi" w:cstheme="minorHAnsi"/>
                <w:b/>
                <w:bCs/>
                <w:sz w:val="28"/>
                <w:szCs w:val="28"/>
              </w:rPr>
              <w:t xml:space="preserve"> </w:t>
            </w:r>
            <w:r w:rsidRPr="00934386">
              <w:rPr>
                <w:rFonts w:asciiTheme="minorHAnsi" w:hAnsiTheme="minorHAnsi" w:cstheme="minorHAnsi"/>
                <w:b/>
                <w:bCs/>
                <w:sz w:val="28"/>
                <w:szCs w:val="28"/>
              </w:rPr>
              <w:t>3</w:t>
            </w:r>
            <w:r w:rsidR="00934386" w:rsidRPr="00934386">
              <w:rPr>
                <w:rFonts w:asciiTheme="minorHAnsi" w:hAnsiTheme="minorHAnsi" w:cstheme="minorHAnsi"/>
                <w:b/>
                <w:bCs/>
                <w:sz w:val="28"/>
                <w:szCs w:val="28"/>
              </w:rPr>
              <w:t xml:space="preserve"> Markup</w:t>
            </w:r>
          </w:p>
        </w:tc>
      </w:tr>
      <w:tr w:rsidR="00AA19DA" w14:paraId="6BF41B1E" w14:textId="77777777" w:rsidTr="00934386">
        <w:trPr>
          <w:trHeight w:val="396"/>
        </w:trPr>
        <w:tc>
          <w:tcPr>
            <w:tcW w:w="5524" w:type="dxa"/>
          </w:tcPr>
          <w:p w14:paraId="20C314C4" w14:textId="0C47F46C" w:rsidR="00AA19DA" w:rsidRPr="00934386" w:rsidRDefault="00AA19DA" w:rsidP="00115D30">
            <w:pPr>
              <w:rPr>
                <w:sz w:val="22"/>
                <w:szCs w:val="22"/>
              </w:rPr>
            </w:pPr>
            <w:r w:rsidRPr="00934386">
              <w:rPr>
                <w:sz w:val="22"/>
                <w:szCs w:val="22"/>
              </w:rPr>
              <w:t>Material Costs below R</w:t>
            </w:r>
            <w:r w:rsidR="00CA46B7">
              <w:rPr>
                <w:sz w:val="22"/>
                <w:szCs w:val="22"/>
              </w:rPr>
              <w:t>10</w:t>
            </w:r>
            <w:r w:rsidR="00FD35F0">
              <w:rPr>
                <w:sz w:val="22"/>
                <w:szCs w:val="22"/>
              </w:rPr>
              <w:t>,</w:t>
            </w:r>
            <w:r w:rsidRPr="00934386">
              <w:rPr>
                <w:sz w:val="22"/>
                <w:szCs w:val="22"/>
              </w:rPr>
              <w:t>000.00</w:t>
            </w:r>
          </w:p>
        </w:tc>
        <w:tc>
          <w:tcPr>
            <w:tcW w:w="1701" w:type="dxa"/>
          </w:tcPr>
          <w:p w14:paraId="77005614" w14:textId="5208FCF0" w:rsidR="00AA19DA" w:rsidRDefault="00AA19DA" w:rsidP="00115D30">
            <w:pPr>
              <w:rPr>
                <w:b/>
                <w:bCs/>
              </w:rPr>
            </w:pPr>
          </w:p>
        </w:tc>
        <w:tc>
          <w:tcPr>
            <w:tcW w:w="1701" w:type="dxa"/>
          </w:tcPr>
          <w:p w14:paraId="62F323EA" w14:textId="77777777" w:rsidR="00AA19DA" w:rsidRDefault="00AA19DA" w:rsidP="00115D30">
            <w:pPr>
              <w:rPr>
                <w:b/>
                <w:bCs/>
              </w:rPr>
            </w:pPr>
          </w:p>
        </w:tc>
        <w:tc>
          <w:tcPr>
            <w:tcW w:w="1559" w:type="dxa"/>
          </w:tcPr>
          <w:p w14:paraId="24B5C284" w14:textId="77777777" w:rsidR="00AA19DA" w:rsidRDefault="00AA19DA" w:rsidP="00115D30">
            <w:pPr>
              <w:rPr>
                <w:b/>
                <w:bCs/>
              </w:rPr>
            </w:pPr>
          </w:p>
        </w:tc>
      </w:tr>
      <w:tr w:rsidR="00AA19DA" w14:paraId="7970BA0E" w14:textId="77777777" w:rsidTr="00934386">
        <w:trPr>
          <w:trHeight w:val="416"/>
        </w:trPr>
        <w:tc>
          <w:tcPr>
            <w:tcW w:w="5524" w:type="dxa"/>
          </w:tcPr>
          <w:p w14:paraId="0EC12D96" w14:textId="7E158788" w:rsidR="00AA19DA" w:rsidRPr="00934386" w:rsidRDefault="00AA19DA" w:rsidP="00115D30">
            <w:pPr>
              <w:rPr>
                <w:sz w:val="22"/>
                <w:szCs w:val="22"/>
              </w:rPr>
            </w:pPr>
            <w:r w:rsidRPr="00934386">
              <w:rPr>
                <w:sz w:val="22"/>
                <w:szCs w:val="22"/>
              </w:rPr>
              <w:t>Material Costs between R</w:t>
            </w:r>
            <w:r w:rsidR="00CA46B7">
              <w:rPr>
                <w:sz w:val="22"/>
                <w:szCs w:val="22"/>
              </w:rPr>
              <w:t>10</w:t>
            </w:r>
            <w:r w:rsidR="00FD35F0">
              <w:rPr>
                <w:sz w:val="22"/>
                <w:szCs w:val="22"/>
              </w:rPr>
              <w:t>,</w:t>
            </w:r>
            <w:r w:rsidRPr="00934386">
              <w:rPr>
                <w:sz w:val="22"/>
                <w:szCs w:val="22"/>
              </w:rPr>
              <w:t>00</w:t>
            </w:r>
            <w:r w:rsidR="00CA46B7">
              <w:rPr>
                <w:sz w:val="22"/>
                <w:szCs w:val="22"/>
              </w:rPr>
              <w:t>1</w:t>
            </w:r>
            <w:r w:rsidRPr="00934386">
              <w:rPr>
                <w:sz w:val="22"/>
                <w:szCs w:val="22"/>
              </w:rPr>
              <w:t>,00 and R</w:t>
            </w:r>
            <w:r w:rsidR="00FD35F0">
              <w:rPr>
                <w:sz w:val="22"/>
                <w:szCs w:val="22"/>
              </w:rPr>
              <w:t>40,</w:t>
            </w:r>
            <w:r w:rsidRPr="00934386">
              <w:rPr>
                <w:sz w:val="22"/>
                <w:szCs w:val="22"/>
              </w:rPr>
              <w:t>000,00</w:t>
            </w:r>
          </w:p>
        </w:tc>
        <w:tc>
          <w:tcPr>
            <w:tcW w:w="1701" w:type="dxa"/>
          </w:tcPr>
          <w:p w14:paraId="23FE8552" w14:textId="77777777" w:rsidR="00AA19DA" w:rsidRDefault="00AA19DA" w:rsidP="00115D30">
            <w:pPr>
              <w:rPr>
                <w:b/>
                <w:bCs/>
              </w:rPr>
            </w:pPr>
          </w:p>
        </w:tc>
        <w:tc>
          <w:tcPr>
            <w:tcW w:w="1701" w:type="dxa"/>
          </w:tcPr>
          <w:p w14:paraId="764D6C9C" w14:textId="77777777" w:rsidR="00AA19DA" w:rsidRDefault="00AA19DA" w:rsidP="00115D30">
            <w:pPr>
              <w:rPr>
                <w:b/>
                <w:bCs/>
              </w:rPr>
            </w:pPr>
          </w:p>
        </w:tc>
        <w:tc>
          <w:tcPr>
            <w:tcW w:w="1559" w:type="dxa"/>
          </w:tcPr>
          <w:p w14:paraId="134C8400" w14:textId="77777777" w:rsidR="00AA19DA" w:rsidRDefault="00AA19DA" w:rsidP="00115D30">
            <w:pPr>
              <w:rPr>
                <w:b/>
                <w:bCs/>
              </w:rPr>
            </w:pPr>
          </w:p>
        </w:tc>
      </w:tr>
      <w:tr w:rsidR="00AA19DA" w14:paraId="6C80740B" w14:textId="77777777" w:rsidTr="00934386">
        <w:trPr>
          <w:trHeight w:val="422"/>
        </w:trPr>
        <w:tc>
          <w:tcPr>
            <w:tcW w:w="5524" w:type="dxa"/>
          </w:tcPr>
          <w:p w14:paraId="749EA4EB" w14:textId="6644FE60" w:rsidR="00AA19DA" w:rsidRPr="00934386" w:rsidRDefault="00AA19DA" w:rsidP="00115D30">
            <w:pPr>
              <w:rPr>
                <w:sz w:val="22"/>
                <w:szCs w:val="22"/>
              </w:rPr>
            </w:pPr>
            <w:r w:rsidRPr="00934386">
              <w:rPr>
                <w:sz w:val="22"/>
                <w:szCs w:val="22"/>
              </w:rPr>
              <w:t>Material Costs above R</w:t>
            </w:r>
            <w:r w:rsidR="000B2DB0">
              <w:rPr>
                <w:sz w:val="22"/>
                <w:szCs w:val="22"/>
              </w:rPr>
              <w:t>4</w:t>
            </w:r>
            <w:r w:rsidRPr="00934386">
              <w:rPr>
                <w:sz w:val="22"/>
                <w:szCs w:val="22"/>
              </w:rPr>
              <w:t>0</w:t>
            </w:r>
            <w:r w:rsidR="000B2DB0">
              <w:rPr>
                <w:sz w:val="22"/>
                <w:szCs w:val="22"/>
              </w:rPr>
              <w:t>,</w:t>
            </w:r>
            <w:r w:rsidRPr="00934386">
              <w:rPr>
                <w:sz w:val="22"/>
                <w:szCs w:val="22"/>
              </w:rPr>
              <w:t>00</w:t>
            </w:r>
            <w:r w:rsidR="000B2DB0">
              <w:rPr>
                <w:sz w:val="22"/>
                <w:szCs w:val="22"/>
              </w:rPr>
              <w:t>0</w:t>
            </w:r>
            <w:r w:rsidRPr="00934386">
              <w:rPr>
                <w:sz w:val="22"/>
                <w:szCs w:val="22"/>
              </w:rPr>
              <w:t>,00</w:t>
            </w:r>
          </w:p>
        </w:tc>
        <w:tc>
          <w:tcPr>
            <w:tcW w:w="1701" w:type="dxa"/>
          </w:tcPr>
          <w:p w14:paraId="0529B2B3" w14:textId="77777777" w:rsidR="00AA19DA" w:rsidRDefault="00AA19DA" w:rsidP="00115D30">
            <w:pPr>
              <w:rPr>
                <w:b/>
                <w:bCs/>
              </w:rPr>
            </w:pPr>
          </w:p>
        </w:tc>
        <w:tc>
          <w:tcPr>
            <w:tcW w:w="1701" w:type="dxa"/>
          </w:tcPr>
          <w:p w14:paraId="2BB94316" w14:textId="77777777" w:rsidR="00AA19DA" w:rsidRDefault="00AA19DA" w:rsidP="00115D30">
            <w:pPr>
              <w:rPr>
                <w:b/>
                <w:bCs/>
              </w:rPr>
            </w:pPr>
          </w:p>
        </w:tc>
        <w:tc>
          <w:tcPr>
            <w:tcW w:w="1559" w:type="dxa"/>
          </w:tcPr>
          <w:p w14:paraId="7D4F7675" w14:textId="77777777" w:rsidR="00AA19DA" w:rsidRDefault="00AA19DA" w:rsidP="00115D30">
            <w:pPr>
              <w:rPr>
                <w:b/>
                <w:bCs/>
              </w:rPr>
            </w:pPr>
          </w:p>
        </w:tc>
      </w:tr>
    </w:tbl>
    <w:p w14:paraId="36CA3EB1" w14:textId="77777777" w:rsidR="00AA19DA" w:rsidRDefault="00AA19DA" w:rsidP="00115D30">
      <w:pPr>
        <w:rPr>
          <w:b/>
          <w:bCs/>
        </w:rPr>
      </w:pPr>
    </w:p>
    <w:sectPr w:rsidR="00AA19DA" w:rsidSect="0079183B">
      <w:footerReference w:type="even" r:id="rId8"/>
      <w:footerReference w:type="default" r:id="rId9"/>
      <w:headerReference w:type="first" r:id="rId10"/>
      <w:footerReference w:type="first" r:id="rId11"/>
      <w:pgSz w:w="11907" w:h="16840" w:code="9"/>
      <w:pgMar w:top="720" w:right="720" w:bottom="720" w:left="720" w:header="0"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4CD1" w14:textId="77777777" w:rsidR="00240539" w:rsidRDefault="00240539" w:rsidP="00460A1D">
      <w:r>
        <w:separator/>
      </w:r>
    </w:p>
  </w:endnote>
  <w:endnote w:type="continuationSeparator" w:id="0">
    <w:p w14:paraId="29E45CBA" w14:textId="77777777" w:rsidR="00240539" w:rsidRDefault="00240539"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D20A" w14:textId="77777777" w:rsidR="008C4491" w:rsidRDefault="008C4491" w:rsidP="00DC4831">
    <w:pPr>
      <w:pStyle w:val="Footer"/>
      <w:ind w:right="360"/>
    </w:pPr>
  </w:p>
  <w:p w14:paraId="23680EFF" w14:textId="77777777" w:rsidR="008C4491" w:rsidRDefault="008C4491" w:rsidP="00DC4831">
    <w:pPr>
      <w:pStyle w:val="Footer"/>
      <w:ind w:right="360"/>
    </w:pPr>
  </w:p>
  <w:p w14:paraId="69653ADB" w14:textId="77777777" w:rsidR="008C4491" w:rsidRDefault="008C4491" w:rsidP="00DC4831">
    <w:pPr>
      <w:pStyle w:val="Footer"/>
      <w:ind w:right="360"/>
    </w:pPr>
  </w:p>
  <w:p w14:paraId="1A254D1F" w14:textId="77777777" w:rsidR="008C4491" w:rsidRDefault="008C4491" w:rsidP="00DC4831">
    <w:pPr>
      <w:pStyle w:val="Footer"/>
      <w:ind w:right="360"/>
    </w:pPr>
  </w:p>
  <w:p w14:paraId="737F2CEA" w14:textId="77777777" w:rsidR="008C4491" w:rsidRDefault="008C4491" w:rsidP="00DC4831">
    <w:pPr>
      <w:pStyle w:val="Footer"/>
      <w:ind w:right="360"/>
    </w:pPr>
  </w:p>
  <w:p w14:paraId="38FAE25E" w14:textId="77777777" w:rsidR="008C4491" w:rsidRDefault="008C4491" w:rsidP="00DC4831">
    <w:pPr>
      <w:pStyle w:val="Footer"/>
      <w:ind w:right="360"/>
    </w:pPr>
  </w:p>
  <w:p w14:paraId="001569C0" w14:textId="77777777" w:rsidR="008C4491" w:rsidRDefault="008C4491" w:rsidP="00DC4831">
    <w:pPr>
      <w:pStyle w:val="Footer"/>
      <w:ind w:right="360"/>
    </w:pPr>
  </w:p>
  <w:sdt>
    <w:sdtPr>
      <w:rPr>
        <w:rStyle w:val="PageNumber"/>
      </w:rPr>
      <w:id w:val="-34191631"/>
      <w:docPartObj>
        <w:docPartGallery w:val="Page Numbers (Bottom of Page)"/>
        <w:docPartUnique/>
      </w:docPartObj>
    </w:sdtPr>
    <w:sdtEndPr>
      <w:rPr>
        <w:rStyle w:val="PageNumber"/>
      </w:rPr>
    </w:sdtEndPr>
    <w:sdtContent>
      <w:p w14:paraId="7109D55C" w14:textId="77777777" w:rsidR="008C4491" w:rsidRDefault="008C4491" w:rsidP="008C4491">
        <w:pPr>
          <w:pStyle w:val="Footer"/>
          <w:framePr w:wrap="none" w:vAnchor="text" w:hAnchor="page" w:x="11126"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9FE533C" w14:textId="77777777" w:rsidR="008C4491" w:rsidRDefault="008C4491" w:rsidP="00DC4831">
    <w:pPr>
      <w:pStyle w:val="Footer"/>
      <w:ind w:right="360"/>
    </w:pPr>
  </w:p>
  <w:p w14:paraId="3214F44E" w14:textId="3DB37E3A" w:rsidR="00460A1D" w:rsidRDefault="000706C5" w:rsidP="00DC4831">
    <w:pPr>
      <w:pStyle w:val="Footer"/>
      <w:ind w:right="360"/>
    </w:pPr>
    <w:r>
      <w:rPr>
        <w:noProof/>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14:paraId="531150FA" w14:textId="18B0FA32"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" filled="f" stroked="f" strokeweight=".5pt">
              <v:textbox>
                <w:txbxContent>
                  <w:p w14:paraId="531150FA" w14:textId="18B0FA32"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1DFA" w14:textId="2D3BD2AA" w:rsidR="00E14156" w:rsidRDefault="00E14156">
    <w:pPr>
      <w:pStyle w:val="Footer"/>
    </w:pPr>
    <w:r>
      <w:rPr>
        <w:noProof/>
      </w:rPr>
      <mc:AlternateContent>
        <mc:Choice Requires="wps">
          <w:drawing>
            <wp:anchor distT="0" distB="0" distL="114300" distR="114300" simplePos="0" relativeHeight="251668480" behindDoc="0" locked="0" layoutInCell="1" allowOverlap="1" wp14:anchorId="3B20745F" wp14:editId="08969BCB">
              <wp:simplePos x="0" y="0"/>
              <wp:positionH relativeFrom="column">
                <wp:posOffset>-241300</wp:posOffset>
              </wp:positionH>
              <wp:positionV relativeFrom="paragraph">
                <wp:posOffset>203200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14:paraId="753203D8" w14:textId="0231F71F"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Deenadayalen Konar, Prof. Ibbo Day Joseph Mandaza, Ms Shameme Manjoo, Dr Alex Mohubetswane Mashilo, Prof. Zerish Zethu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0745F" id="_x0000_t202" coordsize="21600,21600" o:spt="202" path="m,l,21600r21600,l21600,xe">
              <v:stroke joinstyle="miter"/>
              <v:path gradientshapeok="t" o:connecttype="rect"/>
            </v:shapetype>
            <v:shape id="Text Box 3" o:spid="_x0000_s1027" type="#_x0000_t202" style="position:absolute;left:0;text-align:left;margin-left:-19pt;margin-top:16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" filled="f" stroked="f" strokeweight=".5pt">
              <v:textbox>
                <w:txbxContent>
                  <w:p w14:paraId="753203D8" w14:textId="0231F71F"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Dikeledi Pansy Tlakula,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v:textbox>
            </v:shape>
          </w:pict>
        </mc:Fallback>
      </mc:AlternateContent>
    </w:r>
  </w:p>
  <w:p w14:paraId="277B7B9F" w14:textId="671D9580" w:rsidR="00E14156" w:rsidRDefault="00E14156">
    <w:pPr>
      <w:pStyle w:val="Footer"/>
    </w:pPr>
  </w:p>
  <w:p w14:paraId="53BFC178" w14:textId="77777777" w:rsidR="00E14156" w:rsidRDefault="00E14156">
    <w:pPr>
      <w:pStyle w:val="Footer"/>
    </w:pPr>
  </w:p>
  <w:p w14:paraId="59736F95" w14:textId="07C75F7E" w:rsidR="00E14156" w:rsidRDefault="00E14156">
    <w:pPr>
      <w:pStyle w:val="Footer"/>
    </w:pPr>
  </w:p>
  <w:p w14:paraId="2656D182" w14:textId="23337A7F" w:rsidR="00E14156" w:rsidRDefault="00E14156">
    <w:pPr>
      <w:pStyle w:val="Footer"/>
    </w:pPr>
  </w:p>
  <w:p w14:paraId="7065BFC1" w14:textId="48834361" w:rsidR="00E14156" w:rsidRDefault="00E14156">
    <w:pPr>
      <w:pStyle w:val="Footer"/>
    </w:pPr>
  </w:p>
  <w:p w14:paraId="1055F2C8" w14:textId="6EBCCD7B" w:rsidR="00E14156" w:rsidRDefault="00EF6C45">
    <w:pPr>
      <w:pStyle w:val="Footer"/>
    </w:pPr>
    <w:r>
      <w:rPr>
        <w:noProof/>
        <w:lang w:eastAsia="en-ZA"/>
      </w:rPr>
      <mc:AlternateContent>
        <mc:Choice Requires="wps">
          <w:drawing>
            <wp:anchor distT="0" distB="0" distL="114300" distR="114300" simplePos="0" relativeHeight="251661312" behindDoc="0" locked="0" layoutInCell="1" allowOverlap="1" wp14:anchorId="399663D5" wp14:editId="19F8271B">
              <wp:simplePos x="0" y="0"/>
              <wp:positionH relativeFrom="column">
                <wp:posOffset>-558801</wp:posOffset>
              </wp:positionH>
              <wp:positionV relativeFrom="paragraph">
                <wp:posOffset>111760</wp:posOffset>
              </wp:positionV>
              <wp:extent cx="10791825" cy="986155"/>
              <wp:effectExtent l="0" t="0" r="9525" b="4445"/>
              <wp:wrapNone/>
              <wp:docPr id="8" name="Rectangle 8"/>
              <wp:cNvGraphicFramePr/>
              <a:graphic xmlns:a="http://schemas.openxmlformats.org/drawingml/2006/main">
                <a:graphicData uri="http://schemas.microsoft.com/office/word/2010/wordprocessingShape">
                  <wps:wsp>
                    <wps:cNvSpPr/>
                    <wps:spPr>
                      <a:xfrm>
                        <a:off x="0" y="0"/>
                        <a:ext cx="10791825" cy="986155"/>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28E04" id="Rectangle 8" o:spid="_x0000_s1026" style="position:absolute;margin-left:-44pt;margin-top:8.8pt;width:849.75pt;height:7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" fillcolor="#0e68b1" stroked="f" strokeweight="1pt"/>
          </w:pict>
        </mc:Fallback>
      </mc:AlternateContent>
    </w:r>
  </w:p>
  <w:p w14:paraId="241FC973" w14:textId="04C3D240" w:rsidR="00E14156" w:rsidRDefault="00E14156">
    <w:pPr>
      <w:pStyle w:val="Footer"/>
    </w:pPr>
  </w:p>
  <w:p w14:paraId="78B1D3EE" w14:textId="06C3A3D7" w:rsidR="00E14156" w:rsidRDefault="00EF6C45">
    <w:pPr>
      <w:pStyle w:val="Footer"/>
    </w:pPr>
    <w:r>
      <w:rPr>
        <w:noProof/>
      </w:rPr>
      <mc:AlternateContent>
        <mc:Choice Requires="wps">
          <w:drawing>
            <wp:anchor distT="0" distB="0" distL="114300" distR="114300" simplePos="0" relativeHeight="251674624" behindDoc="0" locked="0" layoutInCell="1" allowOverlap="1" wp14:anchorId="4610E0DA" wp14:editId="7F12DB42">
              <wp:simplePos x="0" y="0"/>
              <wp:positionH relativeFrom="column">
                <wp:posOffset>-160867</wp:posOffset>
              </wp:positionH>
              <wp:positionV relativeFrom="paragraph">
                <wp:posOffset>65617</wp:posOffset>
              </wp:positionV>
              <wp:extent cx="7137400" cy="755650"/>
              <wp:effectExtent l="0" t="0" r="0" b="6350"/>
              <wp:wrapNone/>
              <wp:docPr id="351231364" name="Text Box 35123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2 Dockrail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Mbubu Road, Sweetwaters. PO Box 90, Msunduzi,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E0DA" id="Text Box 351231364" o:spid="_x0000_s1028" type="#_x0000_t202" style="position:absolute;left:0;text-align:left;margin-left:-12.65pt;margin-top:5.15pt;width:562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" filled="f" stroked="f">
              <v:textbox inset="0,0,0,0">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2DE5FEF9" w14:textId="77777777" w:rsidR="00E14156" w:rsidRDefault="00E14156">
    <w:pPr>
      <w:pStyle w:val="Footer"/>
    </w:pPr>
  </w:p>
  <w:p w14:paraId="440463AC" w14:textId="77777777" w:rsidR="00E14156" w:rsidRDefault="00E14156">
    <w:pPr>
      <w:pStyle w:val="Footer"/>
    </w:pPr>
  </w:p>
  <w:p w14:paraId="36C30D4E" w14:textId="77777777" w:rsidR="00E14156" w:rsidRDefault="00E14156">
    <w:pPr>
      <w:pStyle w:val="Footer"/>
    </w:pPr>
  </w:p>
  <w:p w14:paraId="6F30B916" w14:textId="6130EE88"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6985" w14:textId="77777777" w:rsidR="00240539" w:rsidRDefault="00240539" w:rsidP="00460A1D">
      <w:r>
        <w:separator/>
      </w:r>
    </w:p>
  </w:footnote>
  <w:footnote w:type="continuationSeparator" w:id="0">
    <w:p w14:paraId="2ED10D5D" w14:textId="77777777" w:rsidR="00240539" w:rsidRDefault="00240539"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E99"/>
    <w:multiLevelType w:val="hybridMultilevel"/>
    <w:tmpl w:val="9524326A"/>
    <w:lvl w:ilvl="0" w:tplc="1C8432DC">
      <w:numFmt w:val="bullet"/>
      <w:lvlText w:val="•"/>
      <w:lvlJc w:val="left"/>
      <w:pPr>
        <w:ind w:left="1080" w:hanging="72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5612BB8"/>
    <w:multiLevelType w:val="hybridMultilevel"/>
    <w:tmpl w:val="B6C2A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3D87"/>
    <w:multiLevelType w:val="hybridMultilevel"/>
    <w:tmpl w:val="FDF2EAA8"/>
    <w:lvl w:ilvl="0" w:tplc="5808BC6C">
      <w:start w:val="3"/>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F2606"/>
    <w:multiLevelType w:val="hybridMultilevel"/>
    <w:tmpl w:val="A33EFA44"/>
    <w:lvl w:ilvl="0" w:tplc="CBF8970A">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7CFE00D4"/>
    <w:multiLevelType w:val="hybridMultilevel"/>
    <w:tmpl w:val="FC90B5A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071540684">
    <w:abstractNumId w:val="3"/>
  </w:num>
  <w:num w:numId="2" w16cid:durableId="1820805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288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11914">
    <w:abstractNumId w:val="4"/>
  </w:num>
  <w:num w:numId="5" w16cid:durableId="956988568">
    <w:abstractNumId w:val="2"/>
  </w:num>
  <w:num w:numId="6" w16cid:durableId="1586526112">
    <w:abstractNumId w:val="0"/>
  </w:num>
  <w:num w:numId="7" w16cid:durableId="83213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trAwNjc1MzYzsLBU0lEKTi0uzszPAykwNKwFAChfgm0tAAAA"/>
  </w:docVars>
  <w:rsids>
    <w:rsidRoot w:val="002D3832"/>
    <w:rsid w:val="00006F92"/>
    <w:rsid w:val="000118D7"/>
    <w:rsid w:val="00011AB7"/>
    <w:rsid w:val="00013DCD"/>
    <w:rsid w:val="00024889"/>
    <w:rsid w:val="00026003"/>
    <w:rsid w:val="00026FBF"/>
    <w:rsid w:val="00041A11"/>
    <w:rsid w:val="0004230D"/>
    <w:rsid w:val="0005446D"/>
    <w:rsid w:val="00056E73"/>
    <w:rsid w:val="00064CBB"/>
    <w:rsid w:val="00066DAD"/>
    <w:rsid w:val="000706C5"/>
    <w:rsid w:val="000752CA"/>
    <w:rsid w:val="00087355"/>
    <w:rsid w:val="00093F7C"/>
    <w:rsid w:val="0009499B"/>
    <w:rsid w:val="00094A8D"/>
    <w:rsid w:val="00097057"/>
    <w:rsid w:val="000A24C7"/>
    <w:rsid w:val="000A4F00"/>
    <w:rsid w:val="000B0A1F"/>
    <w:rsid w:val="000B2DB0"/>
    <w:rsid w:val="000B2E3F"/>
    <w:rsid w:val="000C1C26"/>
    <w:rsid w:val="000E3F93"/>
    <w:rsid w:val="000E4B41"/>
    <w:rsid w:val="000F310C"/>
    <w:rsid w:val="000F7802"/>
    <w:rsid w:val="00102327"/>
    <w:rsid w:val="001028C0"/>
    <w:rsid w:val="00115D30"/>
    <w:rsid w:val="0012382F"/>
    <w:rsid w:val="001303EB"/>
    <w:rsid w:val="00135D87"/>
    <w:rsid w:val="001425E0"/>
    <w:rsid w:val="00153248"/>
    <w:rsid w:val="00161248"/>
    <w:rsid w:val="00164777"/>
    <w:rsid w:val="00167C23"/>
    <w:rsid w:val="00186C3B"/>
    <w:rsid w:val="00194411"/>
    <w:rsid w:val="001B2374"/>
    <w:rsid w:val="001B6F05"/>
    <w:rsid w:val="001D1A9A"/>
    <w:rsid w:val="001D514B"/>
    <w:rsid w:val="001F65B0"/>
    <w:rsid w:val="002028BE"/>
    <w:rsid w:val="00203E2A"/>
    <w:rsid w:val="00212EA4"/>
    <w:rsid w:val="002205C7"/>
    <w:rsid w:val="00224FC6"/>
    <w:rsid w:val="0022658F"/>
    <w:rsid w:val="00234932"/>
    <w:rsid w:val="00240539"/>
    <w:rsid w:val="00253C24"/>
    <w:rsid w:val="00254EC2"/>
    <w:rsid w:val="00265FFA"/>
    <w:rsid w:val="002804D0"/>
    <w:rsid w:val="00293D26"/>
    <w:rsid w:val="002A4463"/>
    <w:rsid w:val="002B5752"/>
    <w:rsid w:val="002C11EB"/>
    <w:rsid w:val="002C4358"/>
    <w:rsid w:val="002D3832"/>
    <w:rsid w:val="002D6210"/>
    <w:rsid w:val="002D6420"/>
    <w:rsid w:val="002D7715"/>
    <w:rsid w:val="002F0351"/>
    <w:rsid w:val="00345AA7"/>
    <w:rsid w:val="00366DCD"/>
    <w:rsid w:val="00381E58"/>
    <w:rsid w:val="00381F91"/>
    <w:rsid w:val="003864DD"/>
    <w:rsid w:val="003A2A01"/>
    <w:rsid w:val="003A32BF"/>
    <w:rsid w:val="003B5F30"/>
    <w:rsid w:val="003D4761"/>
    <w:rsid w:val="003E685F"/>
    <w:rsid w:val="00401B32"/>
    <w:rsid w:val="00404F4B"/>
    <w:rsid w:val="00410054"/>
    <w:rsid w:val="0042023E"/>
    <w:rsid w:val="0042101D"/>
    <w:rsid w:val="0042205B"/>
    <w:rsid w:val="0044219D"/>
    <w:rsid w:val="004432C3"/>
    <w:rsid w:val="00447C24"/>
    <w:rsid w:val="004512ED"/>
    <w:rsid w:val="004534FF"/>
    <w:rsid w:val="004562FE"/>
    <w:rsid w:val="00460A1D"/>
    <w:rsid w:val="004641DC"/>
    <w:rsid w:val="00467B08"/>
    <w:rsid w:val="004A3202"/>
    <w:rsid w:val="004B4716"/>
    <w:rsid w:val="004D1CE0"/>
    <w:rsid w:val="004E3893"/>
    <w:rsid w:val="004F5709"/>
    <w:rsid w:val="00503AC6"/>
    <w:rsid w:val="00517A47"/>
    <w:rsid w:val="00521151"/>
    <w:rsid w:val="005255EE"/>
    <w:rsid w:val="0053668A"/>
    <w:rsid w:val="00543A60"/>
    <w:rsid w:val="00566ACE"/>
    <w:rsid w:val="00571DA8"/>
    <w:rsid w:val="00580646"/>
    <w:rsid w:val="00582B92"/>
    <w:rsid w:val="005912F2"/>
    <w:rsid w:val="005962B1"/>
    <w:rsid w:val="005B350C"/>
    <w:rsid w:val="005B43F0"/>
    <w:rsid w:val="005C2774"/>
    <w:rsid w:val="005C4B70"/>
    <w:rsid w:val="005C69BF"/>
    <w:rsid w:val="005D20CD"/>
    <w:rsid w:val="005F1118"/>
    <w:rsid w:val="00600861"/>
    <w:rsid w:val="00604B6A"/>
    <w:rsid w:val="0061606B"/>
    <w:rsid w:val="00634E8C"/>
    <w:rsid w:val="006746E4"/>
    <w:rsid w:val="00687A0E"/>
    <w:rsid w:val="006A23C8"/>
    <w:rsid w:val="006B2171"/>
    <w:rsid w:val="006C23AD"/>
    <w:rsid w:val="006C4E11"/>
    <w:rsid w:val="006D1F62"/>
    <w:rsid w:val="006D37B4"/>
    <w:rsid w:val="006E5AF1"/>
    <w:rsid w:val="006F3C9C"/>
    <w:rsid w:val="00707731"/>
    <w:rsid w:val="00725CE9"/>
    <w:rsid w:val="00740AFE"/>
    <w:rsid w:val="00742BBB"/>
    <w:rsid w:val="0075357E"/>
    <w:rsid w:val="00755388"/>
    <w:rsid w:val="007564EF"/>
    <w:rsid w:val="00756BB5"/>
    <w:rsid w:val="00760011"/>
    <w:rsid w:val="00764041"/>
    <w:rsid w:val="007719AD"/>
    <w:rsid w:val="007810B8"/>
    <w:rsid w:val="0079183B"/>
    <w:rsid w:val="007A4FD9"/>
    <w:rsid w:val="007D582A"/>
    <w:rsid w:val="00800896"/>
    <w:rsid w:val="008012BC"/>
    <w:rsid w:val="0080139F"/>
    <w:rsid w:val="00801431"/>
    <w:rsid w:val="00816993"/>
    <w:rsid w:val="00830110"/>
    <w:rsid w:val="00831C36"/>
    <w:rsid w:val="00834701"/>
    <w:rsid w:val="00834F5C"/>
    <w:rsid w:val="008403A8"/>
    <w:rsid w:val="00861817"/>
    <w:rsid w:val="00893FF9"/>
    <w:rsid w:val="00897FF2"/>
    <w:rsid w:val="008A50D7"/>
    <w:rsid w:val="008C189C"/>
    <w:rsid w:val="008C284B"/>
    <w:rsid w:val="008C3B01"/>
    <w:rsid w:val="008C4491"/>
    <w:rsid w:val="008F3937"/>
    <w:rsid w:val="009078D6"/>
    <w:rsid w:val="00920681"/>
    <w:rsid w:val="00925D77"/>
    <w:rsid w:val="00934386"/>
    <w:rsid w:val="009643A5"/>
    <w:rsid w:val="00967399"/>
    <w:rsid w:val="0097625B"/>
    <w:rsid w:val="00992F0B"/>
    <w:rsid w:val="009A0E89"/>
    <w:rsid w:val="009C35DC"/>
    <w:rsid w:val="009C505D"/>
    <w:rsid w:val="009D30C8"/>
    <w:rsid w:val="009E716F"/>
    <w:rsid w:val="00A02344"/>
    <w:rsid w:val="00A055B0"/>
    <w:rsid w:val="00A11F89"/>
    <w:rsid w:val="00A25115"/>
    <w:rsid w:val="00A55314"/>
    <w:rsid w:val="00A57AB0"/>
    <w:rsid w:val="00A773E5"/>
    <w:rsid w:val="00A81EF1"/>
    <w:rsid w:val="00A87425"/>
    <w:rsid w:val="00A92663"/>
    <w:rsid w:val="00A93F31"/>
    <w:rsid w:val="00AA19DA"/>
    <w:rsid w:val="00AD0C05"/>
    <w:rsid w:val="00AD1252"/>
    <w:rsid w:val="00AD64F4"/>
    <w:rsid w:val="00AD6DD8"/>
    <w:rsid w:val="00AF051F"/>
    <w:rsid w:val="00AF242B"/>
    <w:rsid w:val="00AF2726"/>
    <w:rsid w:val="00AF3E7E"/>
    <w:rsid w:val="00AF4731"/>
    <w:rsid w:val="00AF617B"/>
    <w:rsid w:val="00B0479F"/>
    <w:rsid w:val="00B13783"/>
    <w:rsid w:val="00B238EB"/>
    <w:rsid w:val="00B35562"/>
    <w:rsid w:val="00B449C0"/>
    <w:rsid w:val="00B608DD"/>
    <w:rsid w:val="00B64105"/>
    <w:rsid w:val="00B67325"/>
    <w:rsid w:val="00B80B52"/>
    <w:rsid w:val="00B906CA"/>
    <w:rsid w:val="00BC316F"/>
    <w:rsid w:val="00BC3B6A"/>
    <w:rsid w:val="00BE1781"/>
    <w:rsid w:val="00C01F7D"/>
    <w:rsid w:val="00C03375"/>
    <w:rsid w:val="00C03CF3"/>
    <w:rsid w:val="00C04730"/>
    <w:rsid w:val="00C14119"/>
    <w:rsid w:val="00C271AF"/>
    <w:rsid w:val="00C30A6B"/>
    <w:rsid w:val="00C4063D"/>
    <w:rsid w:val="00C52822"/>
    <w:rsid w:val="00C52D9A"/>
    <w:rsid w:val="00C556F2"/>
    <w:rsid w:val="00C67DEE"/>
    <w:rsid w:val="00C77E22"/>
    <w:rsid w:val="00C84396"/>
    <w:rsid w:val="00C903B5"/>
    <w:rsid w:val="00CA40CF"/>
    <w:rsid w:val="00CA46B7"/>
    <w:rsid w:val="00CC35AC"/>
    <w:rsid w:val="00CD5928"/>
    <w:rsid w:val="00CD6756"/>
    <w:rsid w:val="00CE2A04"/>
    <w:rsid w:val="00D11588"/>
    <w:rsid w:val="00D11FEF"/>
    <w:rsid w:val="00D2570D"/>
    <w:rsid w:val="00D51CE4"/>
    <w:rsid w:val="00D53B03"/>
    <w:rsid w:val="00D56F7C"/>
    <w:rsid w:val="00D65285"/>
    <w:rsid w:val="00D7362B"/>
    <w:rsid w:val="00D8044E"/>
    <w:rsid w:val="00DA3234"/>
    <w:rsid w:val="00DA75E3"/>
    <w:rsid w:val="00DB6B8F"/>
    <w:rsid w:val="00DC1B6B"/>
    <w:rsid w:val="00DC4831"/>
    <w:rsid w:val="00DE0D6C"/>
    <w:rsid w:val="00DF019E"/>
    <w:rsid w:val="00DF435B"/>
    <w:rsid w:val="00E02CCB"/>
    <w:rsid w:val="00E05493"/>
    <w:rsid w:val="00E14156"/>
    <w:rsid w:val="00E20B84"/>
    <w:rsid w:val="00E23C09"/>
    <w:rsid w:val="00E275EF"/>
    <w:rsid w:val="00E40C67"/>
    <w:rsid w:val="00E446B2"/>
    <w:rsid w:val="00E80168"/>
    <w:rsid w:val="00EA6C19"/>
    <w:rsid w:val="00EC2686"/>
    <w:rsid w:val="00EC56FC"/>
    <w:rsid w:val="00EC7763"/>
    <w:rsid w:val="00ED15CD"/>
    <w:rsid w:val="00ED47B8"/>
    <w:rsid w:val="00EF6C45"/>
    <w:rsid w:val="00F066D4"/>
    <w:rsid w:val="00F10A77"/>
    <w:rsid w:val="00F3081F"/>
    <w:rsid w:val="00F37CC9"/>
    <w:rsid w:val="00F56047"/>
    <w:rsid w:val="00F60020"/>
    <w:rsid w:val="00F70C76"/>
    <w:rsid w:val="00F72C48"/>
    <w:rsid w:val="00F81EF5"/>
    <w:rsid w:val="00F84353"/>
    <w:rsid w:val="00F94922"/>
    <w:rsid w:val="00F968A0"/>
    <w:rsid w:val="00FA22C7"/>
    <w:rsid w:val="00FA3967"/>
    <w:rsid w:val="00FA7536"/>
    <w:rsid w:val="00FC27C8"/>
    <w:rsid w:val="00FC72DF"/>
    <w:rsid w:val="00FD35F0"/>
    <w:rsid w:val="00FD7706"/>
    <w:rsid w:val="00FE7E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styleId="NoSpacing">
    <w:name w:val="No Spacing"/>
    <w:uiPriority w:val="1"/>
    <w:qFormat/>
    <w:rsid w:val="0079183B"/>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qFormat/>
    <w:rsid w:val="0079183B"/>
    <w:pPr>
      <w:ind w:left="720"/>
      <w:contextualSpacing/>
    </w:pPr>
  </w:style>
  <w:style w:type="table" w:styleId="TableGrid">
    <w:name w:val="Table Grid"/>
    <w:basedOn w:val="TableNormal"/>
    <w:uiPriority w:val="59"/>
    <w:rsid w:val="00C30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01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31E216-2392-440D-8C4B-8FD2E6EF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784</Words>
  <Characters>4458</Characters>
  <Application>Microsoft Office Word</Application>
  <DocSecurity>0</DocSecurity>
  <Lines>178</Lines>
  <Paragraphs>64</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Noor N. Fakier</cp:lastModifiedBy>
  <cp:revision>9</cp:revision>
  <cp:lastPrinted>2018-01-23T11:49:00Z</cp:lastPrinted>
  <dcterms:created xsi:type="dcterms:W3CDTF">2025-10-06T18:50:00Z</dcterms:created>
  <dcterms:modified xsi:type="dcterms:W3CDTF">2025-10-06T18:59:00Z</dcterms:modified>
</cp:coreProperties>
</file>