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7B93C7B9">
            <wp:simplePos x="0" y="0"/>
            <wp:positionH relativeFrom="column">
              <wp:posOffset>1737360</wp:posOffset>
            </wp:positionH>
            <wp:positionV relativeFrom="paragraph">
              <wp:posOffset>91440</wp:posOffset>
            </wp:positionV>
            <wp:extent cx="2110105" cy="1219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35" cy="121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BE0A2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6F59AD70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2F92318A" w14:textId="3E557441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6C461655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</w:t>
      </w:r>
      <w:r w:rsidR="00344285">
        <w:rPr>
          <w:rFonts w:ascii="Arial" w:hAnsi="Arial" w:cs="Arial"/>
          <w:lang w:val="en-US"/>
        </w:rPr>
        <w:t>093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58CDA3CB" w:rsidR="00812A70" w:rsidRPr="00B74761" w:rsidRDefault="0057696A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 </w:t>
      </w:r>
      <w:r w:rsidR="001C38CB">
        <w:rPr>
          <w:rFonts w:ascii="Arial" w:hAnsi="Arial" w:cs="Arial"/>
          <w:lang w:val="en-US"/>
        </w:rPr>
        <w:t>June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5BDDBCAF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</w:t>
      </w:r>
      <w:r w:rsidR="0081477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DELIVER </w:t>
      </w:r>
      <w:r w:rsidR="0057696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protective clothing for </w:t>
      </w:r>
      <w:proofErr w:type="spellStart"/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Nietvoorbij</w:t>
      </w:r>
      <w:proofErr w:type="spellEnd"/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362D5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Research Farm, </w:t>
      </w:r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R44 </w:t>
      </w:r>
      <w:proofErr w:type="spellStart"/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Klapmuts</w:t>
      </w:r>
      <w:proofErr w:type="spellEnd"/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Road</w:t>
      </w:r>
      <w:r w:rsidR="0034428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, </w:t>
      </w:r>
      <w:r w:rsidR="00D102A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Stellenbosch, 7600</w:t>
      </w:r>
    </w:p>
    <w:p w14:paraId="7D6119BF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1125B438" w14:textId="48F3F99A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81477B">
        <w:rPr>
          <w:rFonts w:ascii="Arial" w:hAnsi="Arial" w:cs="Arial"/>
          <w:b/>
        </w:rPr>
        <w:t xml:space="preserve">supply and deliver </w:t>
      </w:r>
      <w:r w:rsidR="0057696A">
        <w:rPr>
          <w:rFonts w:ascii="Arial" w:hAnsi="Arial" w:cs="Arial"/>
          <w:b/>
        </w:rPr>
        <w:t xml:space="preserve">protective clothing for </w:t>
      </w:r>
      <w:proofErr w:type="spellStart"/>
      <w:r w:rsidR="00D102AC">
        <w:rPr>
          <w:rFonts w:ascii="Arial" w:hAnsi="Arial" w:cs="Arial"/>
          <w:b/>
        </w:rPr>
        <w:t>Nietvoorbij</w:t>
      </w:r>
      <w:proofErr w:type="spellEnd"/>
      <w:r w:rsidR="0081477B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D64763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6619D040" w:rsidR="00B74761" w:rsidRPr="00D64763" w:rsidRDefault="0057696A" w:rsidP="001C38CB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Protective clothing for </w:t>
            </w:r>
            <w:proofErr w:type="spellStart"/>
            <w:r w:rsidR="001C38CB">
              <w:rPr>
                <w:rFonts w:ascii="Arial" w:hAnsi="Arial"/>
                <w:b/>
                <w:sz w:val="22"/>
                <w:szCs w:val="22"/>
                <w:lang w:val="en-US"/>
              </w:rPr>
              <w:t>Nietvoorbij</w:t>
            </w:r>
            <w:proofErr w:type="spellEnd"/>
            <w:r w:rsidR="004A7AB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A6A3F" w:rsidRPr="00D64763" w14:paraId="19EDF915" w14:textId="77777777" w:rsidTr="00CE0932">
        <w:trPr>
          <w:trHeight w:val="699"/>
          <w:jc w:val="center"/>
        </w:trPr>
        <w:tc>
          <w:tcPr>
            <w:tcW w:w="3954" w:type="dxa"/>
          </w:tcPr>
          <w:p w14:paraId="24861403" w14:textId="6CA97F2D" w:rsidR="007A6A3F" w:rsidRPr="00D102AC" w:rsidRDefault="007A6A3F" w:rsidP="007A6A3F">
            <w:pPr>
              <w:rPr>
                <w:rFonts w:ascii="Arial" w:hAnsi="Arial" w:cs="Arial"/>
              </w:rPr>
            </w:pPr>
            <w:r w:rsidRPr="00D102AC">
              <w:rPr>
                <w:rFonts w:ascii="Arial" w:eastAsiaTheme="minorHAnsi" w:hAnsi="Arial" w:cs="Arial"/>
              </w:rPr>
              <w:t xml:space="preserve">Royal Blue </w:t>
            </w:r>
            <w:proofErr w:type="gramStart"/>
            <w:r w:rsidRPr="00D102AC">
              <w:rPr>
                <w:rFonts w:ascii="Arial" w:eastAsiaTheme="minorHAnsi" w:hAnsi="Arial" w:cs="Arial"/>
              </w:rPr>
              <w:t>2 piece</w:t>
            </w:r>
            <w:proofErr w:type="gramEnd"/>
            <w:r w:rsidRPr="00D102AC">
              <w:rPr>
                <w:rFonts w:ascii="Arial" w:eastAsiaTheme="minorHAnsi" w:hAnsi="Arial" w:cs="Arial"/>
              </w:rPr>
              <w:t xml:space="preserve"> overall 100%cotton</w:t>
            </w:r>
            <w:r>
              <w:rPr>
                <w:rFonts w:ascii="Arial" w:eastAsiaTheme="minorHAnsi" w:hAnsi="Arial" w:cs="Arial"/>
              </w:rPr>
              <w:t xml:space="preserve"> – triple stitched seams size 28 or 30</w:t>
            </w:r>
          </w:p>
        </w:tc>
        <w:tc>
          <w:tcPr>
            <w:tcW w:w="3261" w:type="dxa"/>
          </w:tcPr>
          <w:p w14:paraId="46BA8850" w14:textId="77777777" w:rsidR="007A6A3F" w:rsidRPr="00D64763" w:rsidRDefault="007A6A3F" w:rsidP="007A6A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D0C3B00" w14:textId="080FE335" w:rsidR="007A6A3F" w:rsidRDefault="007A6A3F" w:rsidP="007A6A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560" w:type="dxa"/>
          </w:tcPr>
          <w:p w14:paraId="59407C50" w14:textId="77777777" w:rsidR="007A6A3F" w:rsidRPr="00D64763" w:rsidRDefault="007A6A3F" w:rsidP="007A6A3F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760A1398" w14:textId="77777777" w:rsidTr="00CE0932">
        <w:trPr>
          <w:trHeight w:val="679"/>
          <w:jc w:val="center"/>
        </w:trPr>
        <w:tc>
          <w:tcPr>
            <w:tcW w:w="3954" w:type="dxa"/>
          </w:tcPr>
          <w:p w14:paraId="37A0F156" w14:textId="786A77D0" w:rsidR="00B74761" w:rsidRPr="00D102AC" w:rsidRDefault="00C76FAD" w:rsidP="00D102AC">
            <w:pPr>
              <w:rPr>
                <w:rFonts w:ascii="Arial" w:eastAsiaTheme="minorHAnsi" w:hAnsi="Arial" w:cs="Arial"/>
              </w:rPr>
            </w:pPr>
            <w:r w:rsidRPr="00D102AC">
              <w:rPr>
                <w:rFonts w:ascii="Arial" w:eastAsiaTheme="minorHAnsi" w:hAnsi="Arial" w:cs="Arial"/>
              </w:rPr>
              <w:t xml:space="preserve">Royal Blue </w:t>
            </w:r>
            <w:proofErr w:type="gramStart"/>
            <w:r w:rsidRPr="00D102AC">
              <w:rPr>
                <w:rFonts w:ascii="Arial" w:eastAsiaTheme="minorHAnsi" w:hAnsi="Arial" w:cs="Arial"/>
              </w:rPr>
              <w:t>2 piece</w:t>
            </w:r>
            <w:proofErr w:type="gramEnd"/>
            <w:r w:rsidRPr="00D102AC">
              <w:rPr>
                <w:rFonts w:ascii="Arial" w:eastAsiaTheme="minorHAnsi" w:hAnsi="Arial" w:cs="Arial"/>
              </w:rPr>
              <w:t xml:space="preserve"> overall </w:t>
            </w:r>
            <w:r w:rsidR="00D102AC" w:rsidRPr="00D102AC">
              <w:rPr>
                <w:rFonts w:ascii="Arial" w:eastAsiaTheme="minorHAnsi" w:hAnsi="Arial" w:cs="Arial"/>
              </w:rPr>
              <w:t>100</w:t>
            </w:r>
            <w:r w:rsidRPr="00D102AC">
              <w:rPr>
                <w:rFonts w:ascii="Arial" w:eastAsiaTheme="minorHAnsi" w:hAnsi="Arial" w:cs="Arial"/>
              </w:rPr>
              <w:t>%cotton – triple stitched seams size 34</w:t>
            </w:r>
          </w:p>
        </w:tc>
        <w:tc>
          <w:tcPr>
            <w:tcW w:w="3261" w:type="dxa"/>
          </w:tcPr>
          <w:p w14:paraId="34574F1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148270A4" w14:textId="422B2D45" w:rsidR="00B74761" w:rsidRPr="00D64763" w:rsidRDefault="00D102AC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</w:tcPr>
          <w:p w14:paraId="6B27EF0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5F57" w:rsidRPr="00D64763" w14:paraId="48240A6E" w14:textId="77777777" w:rsidTr="00CE0932">
        <w:trPr>
          <w:trHeight w:val="677"/>
          <w:jc w:val="center"/>
        </w:trPr>
        <w:tc>
          <w:tcPr>
            <w:tcW w:w="3954" w:type="dxa"/>
          </w:tcPr>
          <w:p w14:paraId="67FC2C89" w14:textId="246C9197" w:rsidR="009029AC" w:rsidRPr="005A0C95" w:rsidRDefault="00CD2C92" w:rsidP="00D102AC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 xml:space="preserve">Royal Blue </w:t>
            </w:r>
            <w:proofErr w:type="gramStart"/>
            <w:r w:rsidRPr="00CD2C92">
              <w:rPr>
                <w:rFonts w:ascii="Arial" w:hAnsi="Arial" w:cs="Arial"/>
              </w:rPr>
              <w:t>2 piece</w:t>
            </w:r>
            <w:proofErr w:type="gramEnd"/>
            <w:r w:rsidRPr="00CD2C92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2C92">
              <w:rPr>
                <w:rFonts w:ascii="Arial" w:hAnsi="Arial" w:cs="Arial"/>
              </w:rPr>
              <w:t>%cotton – triple stitched seams size 36</w:t>
            </w:r>
          </w:p>
        </w:tc>
        <w:tc>
          <w:tcPr>
            <w:tcW w:w="3261" w:type="dxa"/>
          </w:tcPr>
          <w:p w14:paraId="50456D6B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283800F" w14:textId="5297BE55" w:rsidR="00A35F57" w:rsidRPr="00D64763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1560" w:type="dxa"/>
          </w:tcPr>
          <w:p w14:paraId="59D47F49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E6E0C" w:rsidRPr="00D64763" w14:paraId="69FD0B26" w14:textId="77777777" w:rsidTr="00CE0932">
        <w:trPr>
          <w:trHeight w:val="673"/>
          <w:jc w:val="center"/>
        </w:trPr>
        <w:tc>
          <w:tcPr>
            <w:tcW w:w="3954" w:type="dxa"/>
          </w:tcPr>
          <w:p w14:paraId="25C71D9C" w14:textId="5F766CF1" w:rsidR="00CE6E0C" w:rsidRPr="005A0C95" w:rsidRDefault="00CD2C92" w:rsidP="00D102AC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 xml:space="preserve">Royal Blue </w:t>
            </w:r>
            <w:proofErr w:type="gramStart"/>
            <w:r w:rsidRPr="00CD2C92">
              <w:rPr>
                <w:rFonts w:ascii="Arial" w:hAnsi="Arial" w:cs="Arial"/>
              </w:rPr>
              <w:t>2 piece</w:t>
            </w:r>
            <w:proofErr w:type="gramEnd"/>
            <w:r w:rsidRPr="00CD2C92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2C92">
              <w:rPr>
                <w:rFonts w:ascii="Arial" w:hAnsi="Arial" w:cs="Arial"/>
              </w:rPr>
              <w:t>%cotton – triple stitched seams size 38</w:t>
            </w:r>
          </w:p>
        </w:tc>
        <w:tc>
          <w:tcPr>
            <w:tcW w:w="3261" w:type="dxa"/>
          </w:tcPr>
          <w:p w14:paraId="62C7A829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08B1978" w14:textId="565106E1" w:rsidR="00CE6E0C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1560" w:type="dxa"/>
          </w:tcPr>
          <w:p w14:paraId="135CCBA4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0B3BBB" w:rsidRPr="00D64763" w14:paraId="568C4AD8" w14:textId="77777777" w:rsidTr="00CE0932">
        <w:trPr>
          <w:trHeight w:val="683"/>
          <w:jc w:val="center"/>
        </w:trPr>
        <w:tc>
          <w:tcPr>
            <w:tcW w:w="3954" w:type="dxa"/>
          </w:tcPr>
          <w:p w14:paraId="3552E734" w14:textId="4F240CBB" w:rsidR="000B3BBB" w:rsidRDefault="00CD2C92" w:rsidP="00D102AC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 xml:space="preserve">Royal Blue </w:t>
            </w:r>
            <w:proofErr w:type="gramStart"/>
            <w:r w:rsidRPr="00CD2C92">
              <w:rPr>
                <w:rFonts w:ascii="Arial" w:hAnsi="Arial" w:cs="Arial"/>
              </w:rPr>
              <w:t>2 piece</w:t>
            </w:r>
            <w:proofErr w:type="gramEnd"/>
            <w:r w:rsidRPr="00CD2C92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2C92">
              <w:rPr>
                <w:rFonts w:ascii="Arial" w:hAnsi="Arial" w:cs="Arial"/>
              </w:rPr>
              <w:t>%cotton – triple stitched seams size 40</w:t>
            </w:r>
          </w:p>
        </w:tc>
        <w:tc>
          <w:tcPr>
            <w:tcW w:w="3261" w:type="dxa"/>
          </w:tcPr>
          <w:p w14:paraId="487C92E0" w14:textId="77777777" w:rsidR="000B3BBB" w:rsidRPr="00D64763" w:rsidRDefault="000B3BBB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E1B852C" w14:textId="06D89B76" w:rsidR="000B3BBB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1560" w:type="dxa"/>
          </w:tcPr>
          <w:p w14:paraId="30D0D51B" w14:textId="77777777" w:rsidR="000B3BBB" w:rsidRPr="00D64763" w:rsidRDefault="000B3BB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5A042DD" w14:textId="77777777" w:rsidTr="00CE0932">
        <w:trPr>
          <w:trHeight w:val="555"/>
          <w:jc w:val="center"/>
        </w:trPr>
        <w:tc>
          <w:tcPr>
            <w:tcW w:w="3954" w:type="dxa"/>
          </w:tcPr>
          <w:p w14:paraId="2B4CEFB0" w14:textId="4C2228BA" w:rsidR="00C76FAD" w:rsidRDefault="00CD2C92" w:rsidP="00D102AC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 xml:space="preserve">Royal Blue </w:t>
            </w:r>
            <w:proofErr w:type="gramStart"/>
            <w:r w:rsidRPr="00CD2C92">
              <w:rPr>
                <w:rFonts w:ascii="Arial" w:hAnsi="Arial" w:cs="Arial"/>
              </w:rPr>
              <w:t>2 piece</w:t>
            </w:r>
            <w:proofErr w:type="gramEnd"/>
            <w:r w:rsidRPr="00CD2C92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2C92">
              <w:rPr>
                <w:rFonts w:ascii="Arial" w:hAnsi="Arial" w:cs="Arial"/>
              </w:rPr>
              <w:t>%cotton – triple stitched seams size 4</w:t>
            </w:r>
            <w:r w:rsidR="00D102AC"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</w:tcPr>
          <w:p w14:paraId="419406A2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6CF4A91" w14:textId="1D3CF7CA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1560" w:type="dxa"/>
          </w:tcPr>
          <w:p w14:paraId="396C9516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535C1A27" w14:textId="77777777" w:rsidTr="00CE0932">
        <w:trPr>
          <w:trHeight w:val="677"/>
          <w:jc w:val="center"/>
        </w:trPr>
        <w:tc>
          <w:tcPr>
            <w:tcW w:w="3954" w:type="dxa"/>
          </w:tcPr>
          <w:p w14:paraId="4031D1E8" w14:textId="186B6197" w:rsidR="00C76FAD" w:rsidRDefault="00CD2C92" w:rsidP="00D102AC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 xml:space="preserve">Royal Blue </w:t>
            </w:r>
            <w:proofErr w:type="gramStart"/>
            <w:r w:rsidRPr="00CD2C92">
              <w:rPr>
                <w:rFonts w:ascii="Arial" w:hAnsi="Arial" w:cs="Arial"/>
              </w:rPr>
              <w:t>2 piece</w:t>
            </w:r>
            <w:proofErr w:type="gramEnd"/>
            <w:r w:rsidRPr="00CD2C92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2C92">
              <w:rPr>
                <w:rFonts w:ascii="Arial" w:hAnsi="Arial" w:cs="Arial"/>
              </w:rPr>
              <w:t>%cotton – triple stitched seams size 4</w:t>
            </w:r>
            <w:r w:rsidR="00D102AC"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</w:tcPr>
          <w:p w14:paraId="524E7EE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8676B04" w14:textId="292F23B9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16</w:t>
            </w:r>
          </w:p>
        </w:tc>
        <w:tc>
          <w:tcPr>
            <w:tcW w:w="1560" w:type="dxa"/>
          </w:tcPr>
          <w:p w14:paraId="22813F0A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27319E1" w14:textId="77777777" w:rsidTr="00CE0932">
        <w:trPr>
          <w:trHeight w:val="671"/>
          <w:jc w:val="center"/>
        </w:trPr>
        <w:tc>
          <w:tcPr>
            <w:tcW w:w="3954" w:type="dxa"/>
          </w:tcPr>
          <w:p w14:paraId="0F643ADD" w14:textId="07B1B559" w:rsidR="00C76FAD" w:rsidRDefault="00527A65" w:rsidP="00D102AC">
            <w:pPr>
              <w:rPr>
                <w:rFonts w:ascii="Arial" w:hAnsi="Arial" w:cs="Arial"/>
              </w:rPr>
            </w:pPr>
            <w:r w:rsidRPr="00527A65">
              <w:rPr>
                <w:rFonts w:ascii="Arial" w:hAnsi="Arial" w:cs="Arial"/>
              </w:rPr>
              <w:t xml:space="preserve">Royal Blue </w:t>
            </w:r>
            <w:proofErr w:type="gramStart"/>
            <w:r w:rsidRPr="00527A65">
              <w:rPr>
                <w:rFonts w:ascii="Arial" w:hAnsi="Arial" w:cs="Arial"/>
              </w:rPr>
              <w:t>2 piece</w:t>
            </w:r>
            <w:proofErr w:type="gramEnd"/>
            <w:r w:rsidRPr="00527A65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527A65">
              <w:rPr>
                <w:rFonts w:ascii="Arial" w:hAnsi="Arial" w:cs="Arial"/>
              </w:rPr>
              <w:t xml:space="preserve">%cotton – triple stitched seams size </w:t>
            </w:r>
            <w:r w:rsidR="00D102AC">
              <w:rPr>
                <w:rFonts w:ascii="Arial" w:hAnsi="Arial" w:cs="Arial"/>
              </w:rPr>
              <w:t>46</w:t>
            </w:r>
          </w:p>
        </w:tc>
        <w:tc>
          <w:tcPr>
            <w:tcW w:w="3261" w:type="dxa"/>
          </w:tcPr>
          <w:p w14:paraId="1332EAF5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36C7519" w14:textId="17080EA2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1560" w:type="dxa"/>
          </w:tcPr>
          <w:p w14:paraId="12D50D7C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5FDC9686" w14:textId="77777777" w:rsidTr="00CE0932">
        <w:trPr>
          <w:trHeight w:val="609"/>
          <w:jc w:val="center"/>
        </w:trPr>
        <w:tc>
          <w:tcPr>
            <w:tcW w:w="3954" w:type="dxa"/>
          </w:tcPr>
          <w:p w14:paraId="64B47952" w14:textId="7932E784" w:rsidR="00C76FAD" w:rsidRDefault="00CD56C0" w:rsidP="00D102AC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lastRenderedPageBreak/>
              <w:t xml:space="preserve">Royal Blue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</w:t>
            </w:r>
            <w:r w:rsidR="00D102AC">
              <w:rPr>
                <w:rFonts w:ascii="Arial" w:hAnsi="Arial" w:cs="Arial"/>
              </w:rPr>
              <w:t>100</w:t>
            </w:r>
            <w:r w:rsidRPr="00CD56C0">
              <w:rPr>
                <w:rFonts w:ascii="Arial" w:hAnsi="Arial" w:cs="Arial"/>
              </w:rPr>
              <w:t xml:space="preserve">%cotton – triple stitched seams size </w:t>
            </w:r>
            <w:r w:rsidR="00D102AC">
              <w:rPr>
                <w:rFonts w:ascii="Arial" w:hAnsi="Arial" w:cs="Arial"/>
              </w:rPr>
              <w:t>48</w:t>
            </w:r>
            <w:r w:rsidRPr="00CD56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7A9F1B8C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4F0C51E" w14:textId="433AD9A5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1560" w:type="dxa"/>
          </w:tcPr>
          <w:p w14:paraId="63C6E21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648B5037" w14:textId="77777777" w:rsidTr="00CE0932">
        <w:trPr>
          <w:trHeight w:val="609"/>
          <w:jc w:val="center"/>
        </w:trPr>
        <w:tc>
          <w:tcPr>
            <w:tcW w:w="3954" w:type="dxa"/>
          </w:tcPr>
          <w:p w14:paraId="740CACE8" w14:textId="7A94D338" w:rsidR="00C76FAD" w:rsidRDefault="00D102AC" w:rsidP="00D102AC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Royal Blue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</w:t>
            </w:r>
            <w:r>
              <w:rPr>
                <w:rFonts w:ascii="Arial" w:hAnsi="Arial" w:cs="Arial"/>
              </w:rPr>
              <w:t>100</w:t>
            </w:r>
            <w:r w:rsidRPr="00CD56C0">
              <w:rPr>
                <w:rFonts w:ascii="Arial" w:hAnsi="Arial" w:cs="Arial"/>
              </w:rPr>
              <w:t xml:space="preserve">%cotton – triple stitched seams size 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3261" w:type="dxa"/>
          </w:tcPr>
          <w:p w14:paraId="2552357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DDA19BA" w14:textId="2B90A4F4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1319EC4F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3EF1FE21" w14:textId="77777777" w:rsidTr="00CE0932">
        <w:trPr>
          <w:trHeight w:val="547"/>
          <w:jc w:val="center"/>
        </w:trPr>
        <w:tc>
          <w:tcPr>
            <w:tcW w:w="3954" w:type="dxa"/>
          </w:tcPr>
          <w:p w14:paraId="4F912CB0" w14:textId="7F418B3E" w:rsidR="00C76FAD" w:rsidRDefault="00D102AC" w:rsidP="005A0C95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Royal Blue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</w:t>
            </w:r>
            <w:r>
              <w:rPr>
                <w:rFonts w:ascii="Arial" w:hAnsi="Arial" w:cs="Arial"/>
              </w:rPr>
              <w:t>100</w:t>
            </w:r>
            <w:r w:rsidRPr="00CD56C0">
              <w:rPr>
                <w:rFonts w:ascii="Arial" w:hAnsi="Arial" w:cs="Arial"/>
              </w:rPr>
              <w:t xml:space="preserve">%cotton – triple stitched seams size 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3261" w:type="dxa"/>
          </w:tcPr>
          <w:p w14:paraId="0F6C4C8F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8C1BDA6" w14:textId="57C2CB4E" w:rsidR="00C76FAD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4B956FE2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A6A3F" w:rsidRPr="00D64763" w14:paraId="203D0B4F" w14:textId="77777777" w:rsidTr="008C3755">
        <w:trPr>
          <w:trHeight w:val="471"/>
          <w:jc w:val="center"/>
        </w:trPr>
        <w:tc>
          <w:tcPr>
            <w:tcW w:w="3954" w:type="dxa"/>
          </w:tcPr>
          <w:p w14:paraId="513541C6" w14:textId="601F3CC2" w:rsidR="007A6A3F" w:rsidRDefault="007A6A3F" w:rsidP="00D10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Maroon </w:t>
            </w:r>
            <w:proofErr w:type="gramStart"/>
            <w:r>
              <w:rPr>
                <w:rFonts w:ascii="Arial" w:hAnsi="Arial" w:cs="Arial"/>
              </w:rPr>
              <w:t>2 piece</w:t>
            </w:r>
            <w:proofErr w:type="gramEnd"/>
            <w:r>
              <w:rPr>
                <w:rFonts w:ascii="Arial" w:hAnsi="Arial" w:cs="Arial"/>
              </w:rPr>
              <w:t xml:space="preserve"> overall size 28</w:t>
            </w:r>
          </w:p>
        </w:tc>
        <w:tc>
          <w:tcPr>
            <w:tcW w:w="3261" w:type="dxa"/>
          </w:tcPr>
          <w:p w14:paraId="032929BE" w14:textId="77777777" w:rsidR="007A6A3F" w:rsidRPr="00D64763" w:rsidRDefault="007A6A3F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D330536" w14:textId="5C481ED2" w:rsidR="007A6A3F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95BC263" w14:textId="77777777" w:rsidR="007A6A3F" w:rsidRPr="00D64763" w:rsidRDefault="007A6A3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D102AC" w:rsidRPr="00D64763" w14:paraId="29F7AE83" w14:textId="77777777" w:rsidTr="008C3755">
        <w:trPr>
          <w:trHeight w:val="471"/>
          <w:jc w:val="center"/>
        </w:trPr>
        <w:tc>
          <w:tcPr>
            <w:tcW w:w="3954" w:type="dxa"/>
          </w:tcPr>
          <w:p w14:paraId="48205970" w14:textId="0A63229D" w:rsidR="00D102AC" w:rsidRPr="00A91594" w:rsidRDefault="00D102AC" w:rsidP="00D102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Maroon </w:t>
            </w:r>
            <w:proofErr w:type="gramStart"/>
            <w:r>
              <w:rPr>
                <w:rFonts w:ascii="Arial" w:hAnsi="Arial" w:cs="Arial"/>
              </w:rPr>
              <w:t>2 piece</w:t>
            </w:r>
            <w:proofErr w:type="gramEnd"/>
            <w:r>
              <w:rPr>
                <w:rFonts w:ascii="Arial" w:hAnsi="Arial" w:cs="Arial"/>
              </w:rPr>
              <w:t xml:space="preserve"> overall size 40</w:t>
            </w:r>
          </w:p>
        </w:tc>
        <w:tc>
          <w:tcPr>
            <w:tcW w:w="3261" w:type="dxa"/>
          </w:tcPr>
          <w:p w14:paraId="1C13F97A" w14:textId="77777777" w:rsidR="00D102AC" w:rsidRPr="00D64763" w:rsidRDefault="00D102A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556845A" w14:textId="21CF77B5" w:rsidR="00D102AC" w:rsidRDefault="007A6A3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23205207" w14:textId="77777777" w:rsidR="00D102AC" w:rsidRPr="00D64763" w:rsidRDefault="00D102A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735E8086" w14:textId="77777777" w:rsidTr="008C3755">
        <w:trPr>
          <w:trHeight w:val="471"/>
          <w:jc w:val="center"/>
        </w:trPr>
        <w:tc>
          <w:tcPr>
            <w:tcW w:w="3954" w:type="dxa"/>
          </w:tcPr>
          <w:p w14:paraId="7EB28F5D" w14:textId="6C0D978D" w:rsidR="00C76FAD" w:rsidRDefault="00A91594" w:rsidP="00D102AC">
            <w:pPr>
              <w:rPr>
                <w:rFonts w:ascii="Arial" w:hAnsi="Arial" w:cs="Arial"/>
              </w:rPr>
            </w:pPr>
            <w:r w:rsidRPr="00A91594">
              <w:rPr>
                <w:rFonts w:ascii="Arial" w:hAnsi="Arial" w:cs="Arial"/>
              </w:rPr>
              <w:t xml:space="preserve">Maroon </w:t>
            </w:r>
            <w:proofErr w:type="gramStart"/>
            <w:r w:rsidRPr="00A91594">
              <w:rPr>
                <w:rFonts w:ascii="Arial" w:hAnsi="Arial" w:cs="Arial"/>
              </w:rPr>
              <w:t>2 piece</w:t>
            </w:r>
            <w:proofErr w:type="gramEnd"/>
            <w:r w:rsidRPr="00A91594">
              <w:rPr>
                <w:rFonts w:ascii="Arial" w:hAnsi="Arial" w:cs="Arial"/>
              </w:rPr>
              <w:t xml:space="preserve"> overall size </w:t>
            </w:r>
            <w:r w:rsidR="00D102AC">
              <w:rPr>
                <w:rFonts w:ascii="Arial" w:hAnsi="Arial" w:cs="Arial"/>
              </w:rPr>
              <w:t>44</w:t>
            </w:r>
            <w:r w:rsidRPr="00A915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2332F054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43A7EA2" w14:textId="751328AD" w:rsidR="00C76FAD" w:rsidRDefault="00A91594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3190EEE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4E68119C" w:rsidR="00B74761" w:rsidRPr="00D64763" w:rsidRDefault="00B74761" w:rsidP="001C38CB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proofErr w:type="spellStart"/>
            <w:r w:rsidR="001C38CB">
              <w:rPr>
                <w:rFonts w:ascii="Arial" w:eastAsia="Calibri" w:hAnsi="Arial" w:cs="Arial"/>
                <w:szCs w:val="22"/>
                <w:lang w:eastAsia="en-US"/>
              </w:rPr>
              <w:t>Nietvoorbij</w:t>
            </w:r>
            <w:proofErr w:type="spellEnd"/>
            <w:r w:rsidR="001C38CB">
              <w:rPr>
                <w:rFonts w:ascii="Arial" w:eastAsia="Calibri" w:hAnsi="Arial" w:cs="Arial"/>
                <w:szCs w:val="22"/>
                <w:lang w:eastAsia="en-US"/>
              </w:rPr>
              <w:t xml:space="preserve"> Research Farm, Stellenbosch, 7600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1DBE897" w14:textId="77777777" w:rsidTr="008C3755">
        <w:trPr>
          <w:trHeight w:val="1371"/>
          <w:jc w:val="center"/>
        </w:trPr>
        <w:tc>
          <w:tcPr>
            <w:tcW w:w="3954" w:type="dxa"/>
            <w:vAlign w:val="center"/>
          </w:tcPr>
          <w:p w14:paraId="767D117E" w14:textId="535D0D5B" w:rsidR="00B74761" w:rsidRPr="00D64763" w:rsidRDefault="00B74761" w:rsidP="000C1EC5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0C1EC5" w:rsidRPr="001C38CB">
              <w:rPr>
                <w:rFonts w:ascii="Arial" w:eastAsiaTheme="minorHAnsi" w:hAnsi="Arial" w:cs="Arial"/>
              </w:rPr>
              <w:t xml:space="preserve">Standard manufacturer / </w:t>
            </w:r>
            <w:r w:rsidR="00147E1C" w:rsidRPr="001C38CB">
              <w:rPr>
                <w:rFonts w:ascii="Arial" w:eastAsiaTheme="minorHAnsi" w:hAnsi="Arial" w:cs="Arial"/>
              </w:rPr>
              <w:t>product warranty</w:t>
            </w:r>
            <w:r w:rsidR="000C1EC5" w:rsidRPr="001C38CB">
              <w:rPr>
                <w:rFonts w:ascii="Arial" w:eastAsiaTheme="minorHAnsi" w:hAnsi="Arial" w:cs="Arial"/>
              </w:rPr>
              <w:t xml:space="preserve"> must be provided</w:t>
            </w:r>
          </w:p>
        </w:tc>
        <w:tc>
          <w:tcPr>
            <w:tcW w:w="3261" w:type="dxa"/>
            <w:vAlign w:val="center"/>
          </w:tcPr>
          <w:p w14:paraId="3714FC9F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B2C1E5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69449B2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3682C98A" w:rsidR="00B74761" w:rsidRPr="006909B5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909B5">
        <w:rPr>
          <w:rFonts w:ascii="Arial" w:hAnsi="Arial" w:cs="Arial"/>
          <w:b/>
        </w:rPr>
        <w:br w:type="page"/>
      </w:r>
      <w:r w:rsidRPr="006909B5">
        <w:rPr>
          <w:rFonts w:ascii="Arial" w:hAnsi="Arial" w:cs="Arial"/>
          <w:b/>
        </w:rPr>
        <w:lastRenderedPageBreak/>
        <w:t xml:space="preserve">PRICING SCHEDULE FOR </w:t>
      </w:r>
      <w:r w:rsidR="0057696A">
        <w:rPr>
          <w:rFonts w:ascii="Arial" w:hAnsi="Arial" w:cs="Arial"/>
          <w:b/>
        </w:rPr>
        <w:t>SUPPLY</w:t>
      </w:r>
      <w:r w:rsidR="00B66777">
        <w:rPr>
          <w:rFonts w:ascii="Arial" w:hAnsi="Arial" w:cs="Arial"/>
          <w:b/>
        </w:rPr>
        <w:t xml:space="preserve"> AND </w:t>
      </w:r>
      <w:r w:rsidR="0057696A">
        <w:rPr>
          <w:rFonts w:ascii="Arial" w:hAnsi="Arial" w:cs="Arial"/>
          <w:b/>
        </w:rPr>
        <w:t xml:space="preserve">DELIVER OF PROTECTIVE CLOTHING FOR </w:t>
      </w:r>
      <w:r w:rsidR="001C38CB">
        <w:rPr>
          <w:rFonts w:ascii="Arial" w:hAnsi="Arial" w:cs="Arial"/>
          <w:b/>
        </w:rPr>
        <w:t>NIETVOORBIJ</w:t>
      </w:r>
      <w:r w:rsidR="00B66777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A6A3F" w:rsidRPr="00D64763" w14:paraId="032C2C20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21FA9667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28 or 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9C1DB0" w14:textId="538650C1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2B8A94" w14:textId="13A038D5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703EF6" w14:textId="485C2FBD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7FCA2E14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E968D3C" w14:textId="0491D6CE" w:rsidR="007A6A3F" w:rsidRPr="001C38CB" w:rsidRDefault="007A6A3F" w:rsidP="007A6A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B51355" w14:textId="62D4ED67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38A3C" w14:textId="178D181C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CAD7EC" w14:textId="04B10EB0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5373497D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9604D05" w14:textId="4095E830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36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7792E2" w14:textId="1DA47AD6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4AA851" w14:textId="01C9C65C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27F873" w14:textId="1AE2970E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02AE6506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C31D739" w14:textId="716B6C12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38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1A95A5" w14:textId="4A09253B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EBE961" w14:textId="7D5A6DFF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A65139E" w14:textId="34CB7BD5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02A4CE53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BE8B7AB" w14:textId="659A6023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DAF2B6" w14:textId="5BE618D5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9E16EC" w14:textId="1A0D485E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EE2174E" w14:textId="113ADBC1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5580F2F5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5C71906" w14:textId="673C6095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42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180306" w14:textId="25537966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38E329" w14:textId="69DAE6D1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6F579E" w14:textId="0A9DFC0B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29748984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EF58170" w14:textId="198FA1BE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44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7376C3" w14:textId="0E65059D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FDED8" w14:textId="61577FE8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34F3AA" w14:textId="0DD5E24E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400843DF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CC4EBD" w14:textId="4FF6BE3A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F594EF" w14:textId="54951D6B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5F5A6E" w14:textId="5145D95B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1D2458" w14:textId="2ED58B18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1E032D7C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8209E40" w14:textId="7A6FB6FF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48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63C7BB" w14:textId="7796735A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F2198A" w14:textId="2AEF2E78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ECA9D58" w14:textId="7FB05664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6BC5A1C2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FD8104F" w14:textId="2168265C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F687BB" w14:textId="61D42999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C1F364" w14:textId="23151100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5A310BA" w14:textId="34D67A0D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2FA28802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7DB88CA" w14:textId="70DE6146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Royal Blue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100%cotton – triple stitched seams size 52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1B63DB" w14:textId="234CAD9F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D2A46C" w14:textId="1EA0FDBB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8FA913D" w14:textId="7A3A0364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13FC36B3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9488D12" w14:textId="2E18E217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Maroon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size 28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58A4EF" w14:textId="4FAD7AD6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BC43E8" w14:textId="2E25EC79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860861" w14:textId="21329FB7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54010FF8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DCB331D" w14:textId="772AC926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Maroon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size 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774C152" w14:textId="4D4E47EC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291BD7" w14:textId="5CDC285A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1DD1A9" w14:textId="7FEDB23F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7A6A3F" w:rsidRPr="00D64763" w14:paraId="43B3805F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7CE7330" w14:textId="18D41B4B" w:rsidR="007A6A3F" w:rsidRPr="001C38CB" w:rsidRDefault="007A6A3F" w:rsidP="007A6A3F">
            <w:pPr>
              <w:rPr>
                <w:rFonts w:ascii="Arial" w:hAnsi="Arial" w:cs="Arial"/>
                <w:sz w:val="20"/>
                <w:szCs w:val="20"/>
              </w:rPr>
            </w:pPr>
            <w:r w:rsidRPr="001C38CB">
              <w:rPr>
                <w:rFonts w:ascii="Arial" w:hAnsi="Arial" w:cs="Arial"/>
                <w:sz w:val="20"/>
                <w:szCs w:val="20"/>
              </w:rPr>
              <w:t xml:space="preserve">Maroon </w:t>
            </w:r>
            <w:proofErr w:type="gramStart"/>
            <w:r w:rsidRPr="001C38CB">
              <w:rPr>
                <w:rFonts w:ascii="Arial" w:hAnsi="Arial" w:cs="Arial"/>
                <w:sz w:val="20"/>
                <w:szCs w:val="20"/>
              </w:rPr>
              <w:t>2 piece</w:t>
            </w:r>
            <w:proofErr w:type="gramEnd"/>
            <w:r w:rsidRPr="001C38CB">
              <w:rPr>
                <w:rFonts w:ascii="Arial" w:hAnsi="Arial" w:cs="Arial"/>
                <w:sz w:val="20"/>
                <w:szCs w:val="20"/>
              </w:rPr>
              <w:t xml:space="preserve"> overall size 44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25C6F6" w14:textId="4F29FCF4" w:rsidR="007A6A3F" w:rsidRPr="001C38CB" w:rsidRDefault="007A6A3F" w:rsidP="007A6A3F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1C38CB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4EB2FF" w14:textId="267E0395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359C22" w14:textId="0504DC24" w:rsidR="007A6A3F" w:rsidRPr="00D64763" w:rsidRDefault="007A6A3F" w:rsidP="007A6A3F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F5AB840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65B626A" w14:textId="77777777" w:rsidR="001C38CB" w:rsidRDefault="001C38CB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0CC29935" w:rsidR="00B74761" w:rsidRDefault="00923156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1C38CB">
        <w:rPr>
          <w:rFonts w:ascii="Arial" w:eastAsia="SimSun" w:hAnsi="Arial" w:cs="Arial"/>
          <w:sz w:val="20"/>
          <w:szCs w:val="20"/>
          <w:lang w:val="af-ZA"/>
        </w:rPr>
        <w:t>Company n</w:t>
      </w:r>
      <w:r w:rsidR="00B74761" w:rsidRPr="001C38CB">
        <w:rPr>
          <w:rFonts w:ascii="Arial" w:eastAsia="SimSun" w:hAnsi="Arial" w:cs="Arial"/>
          <w:sz w:val="20"/>
          <w:szCs w:val="20"/>
          <w:lang w:val="af-ZA"/>
        </w:rPr>
        <w:t>ame:……………………………………………………………………………………………….</w:t>
      </w:r>
    </w:p>
    <w:p w14:paraId="207C3563" w14:textId="77777777" w:rsidR="001C38CB" w:rsidRPr="001C38CB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3057EDB2" w14:textId="08CAF8DD" w:rsidR="00B74761" w:rsidRDefault="00B74761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1C38CB">
        <w:rPr>
          <w:rFonts w:ascii="Arial" w:eastAsia="SimSun" w:hAnsi="Arial" w:cs="Arial"/>
          <w:sz w:val="20"/>
          <w:szCs w:val="20"/>
          <w:lang w:val="af-ZA"/>
        </w:rPr>
        <w:t>Contact person:………………………………………………………………………………………………..</w:t>
      </w:r>
    </w:p>
    <w:p w14:paraId="6DB9EFFA" w14:textId="77777777" w:rsidR="001C38CB" w:rsidRPr="001C38CB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0725CEC5" w14:textId="77777777" w:rsidR="00B74761" w:rsidRPr="001C38CB" w:rsidRDefault="00B74761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1C38CB">
        <w:rPr>
          <w:rFonts w:ascii="Arial" w:eastAsia="SimSun" w:hAnsi="Arial" w:cs="Arial"/>
          <w:sz w:val="20"/>
          <w:szCs w:val="20"/>
          <w:lang w:val="af-ZA"/>
        </w:rPr>
        <w:t>Contact number:……………………………………………………………………………………………….</w:t>
      </w:r>
    </w:p>
    <w:p w14:paraId="40BC616D" w14:textId="77777777" w:rsidR="001C38CB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7324A73F" w14:textId="39C49ACA" w:rsidR="00B74761" w:rsidRDefault="00923156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1C38CB">
        <w:rPr>
          <w:rFonts w:ascii="Arial" w:eastAsia="SimSun" w:hAnsi="Arial" w:cs="Arial"/>
          <w:sz w:val="20"/>
          <w:szCs w:val="20"/>
          <w:lang w:val="af-ZA"/>
        </w:rPr>
        <w:t>Date and</w:t>
      </w:r>
      <w:r w:rsidR="00B74761" w:rsidRPr="001C38CB">
        <w:rPr>
          <w:rFonts w:ascii="Arial" w:eastAsia="SimSun" w:hAnsi="Arial" w:cs="Arial"/>
          <w:sz w:val="20"/>
          <w:szCs w:val="20"/>
          <w:lang w:val="af-ZA"/>
        </w:rPr>
        <w:t xml:space="preserve"> </w:t>
      </w:r>
      <w:r w:rsidRPr="001C38CB">
        <w:rPr>
          <w:rFonts w:ascii="Arial" w:eastAsia="SimSun" w:hAnsi="Arial" w:cs="Arial"/>
          <w:sz w:val="20"/>
          <w:szCs w:val="20"/>
          <w:lang w:val="af-ZA"/>
        </w:rPr>
        <w:t>s</w:t>
      </w:r>
      <w:r w:rsidR="00B74761" w:rsidRPr="001C38CB">
        <w:rPr>
          <w:rFonts w:ascii="Arial" w:eastAsia="SimSun" w:hAnsi="Arial" w:cs="Arial"/>
          <w:sz w:val="20"/>
          <w:szCs w:val="20"/>
          <w:lang w:val="af-ZA"/>
        </w:rPr>
        <w:t>ignature:…………………………………………………………………………………………</w:t>
      </w:r>
    </w:p>
    <w:p w14:paraId="4672F80C" w14:textId="77777777" w:rsidR="00CE0932" w:rsidRDefault="00CE0932" w:rsidP="00B74761">
      <w:pPr>
        <w:rPr>
          <w:rFonts w:ascii="Arial" w:eastAsia="SimSun" w:hAnsi="Arial" w:cs="Arial"/>
          <w:lang w:val="af-ZA"/>
        </w:rPr>
      </w:pPr>
    </w:p>
    <w:p w14:paraId="557FE201" w14:textId="3F222F42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1C38CB">
        <w:rPr>
          <w:rFonts w:ascii="Arial" w:hAnsi="Arial" w:cs="Arial"/>
          <w:b/>
          <w:lang w:eastAsia="en-ZA"/>
        </w:rPr>
        <w:t xml:space="preserve">Guillaume </w:t>
      </w:r>
      <w:proofErr w:type="spellStart"/>
      <w:r w:rsidR="001C38CB">
        <w:rPr>
          <w:rFonts w:ascii="Arial" w:hAnsi="Arial" w:cs="Arial"/>
          <w:b/>
          <w:lang w:eastAsia="en-ZA"/>
        </w:rPr>
        <w:t>Kotzé</w:t>
      </w:r>
      <w:proofErr w:type="spellEnd"/>
      <w:r w:rsidR="00D12BE1">
        <w:rPr>
          <w:rFonts w:ascii="Arial" w:hAnsi="Arial" w:cs="Arial"/>
          <w:b/>
          <w:lang w:eastAsia="en-ZA"/>
        </w:rPr>
        <w:t xml:space="preserve"> – </w:t>
      </w:r>
      <w:r w:rsidR="001C38CB">
        <w:rPr>
          <w:rFonts w:ascii="Arial" w:hAnsi="Arial" w:cs="Arial"/>
          <w:b/>
          <w:lang w:eastAsia="en-ZA"/>
        </w:rPr>
        <w:t>kotzeg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1C38CB">
        <w:rPr>
          <w:rFonts w:ascii="Arial" w:hAnsi="Arial" w:cs="Arial"/>
          <w:b/>
          <w:lang w:eastAsia="en-ZA"/>
        </w:rPr>
        <w:t>083 6272 444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07C48E30" w14:textId="77777777" w:rsidTr="00BF707C">
        <w:tc>
          <w:tcPr>
            <w:tcW w:w="10252" w:type="dxa"/>
          </w:tcPr>
          <w:p w14:paraId="059A33DE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E9FAFFB" w14:textId="77777777" w:rsidTr="00BF707C">
        <w:tc>
          <w:tcPr>
            <w:tcW w:w="10252" w:type="dxa"/>
          </w:tcPr>
          <w:p w14:paraId="1A8F864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438516B" w14:textId="77777777" w:rsidTr="00BF707C">
        <w:tc>
          <w:tcPr>
            <w:tcW w:w="10252" w:type="dxa"/>
          </w:tcPr>
          <w:p w14:paraId="2F2F10F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A7EF2DC" w14:textId="77777777" w:rsidTr="00BF707C">
        <w:tc>
          <w:tcPr>
            <w:tcW w:w="10252" w:type="dxa"/>
          </w:tcPr>
          <w:p w14:paraId="3F98409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1B0DD2" w14:textId="3173E730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</w:t>
      </w:r>
      <w:r w:rsidR="005A0C95">
        <w:rPr>
          <w:rFonts w:ascii="Arial" w:eastAsia="Times New Roman" w:hAnsi="Arial" w:cs="Arial"/>
          <w:b/>
          <w:lang w:eastAsia="x-none"/>
        </w:rPr>
        <w:t xml:space="preserve"> AND DELIVER </w:t>
      </w:r>
      <w:r w:rsidR="001D1BE7">
        <w:rPr>
          <w:rFonts w:ascii="Arial" w:eastAsia="Times New Roman" w:hAnsi="Arial" w:cs="Arial"/>
          <w:b/>
          <w:lang w:eastAsia="x-none"/>
        </w:rPr>
        <w:t xml:space="preserve">PROTECTIVE CLOTHING FOR </w:t>
      </w:r>
      <w:r w:rsidR="001C38CB">
        <w:rPr>
          <w:rFonts w:ascii="Arial" w:eastAsia="Times New Roman" w:hAnsi="Arial" w:cs="Arial"/>
          <w:b/>
          <w:lang w:eastAsia="x-none"/>
        </w:rPr>
        <w:t>NIETVOORBIJ</w:t>
      </w:r>
      <w:r w:rsidR="00C32CBC">
        <w:rPr>
          <w:rFonts w:ascii="Arial" w:eastAsia="Times New Roman" w:hAnsi="Arial" w:cs="Arial"/>
          <w:b/>
          <w:lang w:eastAsia="x-none"/>
        </w:rPr>
        <w:t xml:space="preserve"> RESEARCH FARM</w:t>
      </w:r>
    </w:p>
    <w:p w14:paraId="55EDF7A5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57C18ACD" w:rsidR="00B74761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36F6B6A3" w14:textId="31C94EBA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12DE024D" w14:textId="6A0AF772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41C3C873" w14:textId="0EEDBD2C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0B3BBB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04DE" w14:textId="77777777" w:rsidR="00B7745F" w:rsidRDefault="00B7745F" w:rsidP="00784C3C">
      <w:pPr>
        <w:spacing w:after="0" w:line="240" w:lineRule="auto"/>
      </w:pPr>
      <w:r>
        <w:separator/>
      </w:r>
    </w:p>
  </w:endnote>
  <w:endnote w:type="continuationSeparator" w:id="0">
    <w:p w14:paraId="19701BAF" w14:textId="77777777" w:rsidR="00B7745F" w:rsidRDefault="00B7745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B5CE" w14:textId="77777777" w:rsidR="00B7745F" w:rsidRDefault="00B7745F" w:rsidP="00784C3C">
      <w:pPr>
        <w:spacing w:after="0" w:line="240" w:lineRule="auto"/>
      </w:pPr>
      <w:r>
        <w:separator/>
      </w:r>
    </w:p>
  </w:footnote>
  <w:footnote w:type="continuationSeparator" w:id="0">
    <w:p w14:paraId="79B73300" w14:textId="77777777" w:rsidR="00B7745F" w:rsidRDefault="00B7745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3CD539BD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5E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5EA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16D8D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3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17C0"/>
    <w:multiLevelType w:val="hybridMultilevel"/>
    <w:tmpl w:val="95927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794D5BD8"/>
    <w:multiLevelType w:val="hybridMultilevel"/>
    <w:tmpl w:val="511AA74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9"/>
  </w:num>
  <w:num w:numId="5">
    <w:abstractNumId w:val="21"/>
  </w:num>
  <w:num w:numId="6">
    <w:abstractNumId w:val="23"/>
  </w:num>
  <w:num w:numId="7">
    <w:abstractNumId w:val="12"/>
  </w:num>
  <w:num w:numId="8">
    <w:abstractNumId w:val="25"/>
  </w:num>
  <w:num w:numId="9">
    <w:abstractNumId w:val="13"/>
  </w:num>
  <w:num w:numId="10">
    <w:abstractNumId w:val="1"/>
  </w:num>
  <w:num w:numId="11">
    <w:abstractNumId w:val="26"/>
  </w:num>
  <w:num w:numId="12">
    <w:abstractNumId w:val="17"/>
  </w:num>
  <w:num w:numId="13">
    <w:abstractNumId w:val="11"/>
  </w:num>
  <w:num w:numId="14">
    <w:abstractNumId w:val="24"/>
  </w:num>
  <w:num w:numId="15">
    <w:abstractNumId w:val="9"/>
  </w:num>
  <w:num w:numId="16">
    <w:abstractNumId w:val="6"/>
  </w:num>
  <w:num w:numId="17">
    <w:abstractNumId w:val="20"/>
  </w:num>
  <w:num w:numId="18">
    <w:abstractNumId w:val="5"/>
  </w:num>
  <w:num w:numId="19">
    <w:abstractNumId w:val="15"/>
  </w:num>
  <w:num w:numId="20">
    <w:abstractNumId w:val="3"/>
  </w:num>
  <w:num w:numId="21">
    <w:abstractNumId w:val="14"/>
  </w:num>
  <w:num w:numId="22">
    <w:abstractNumId w:val="10"/>
  </w:num>
  <w:num w:numId="23">
    <w:abstractNumId w:val="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530B"/>
    <w:rsid w:val="00066A61"/>
    <w:rsid w:val="00077910"/>
    <w:rsid w:val="00085C60"/>
    <w:rsid w:val="0009175A"/>
    <w:rsid w:val="0009555E"/>
    <w:rsid w:val="000A3C40"/>
    <w:rsid w:val="000A5440"/>
    <w:rsid w:val="000A5A24"/>
    <w:rsid w:val="000A765B"/>
    <w:rsid w:val="000B3BBB"/>
    <w:rsid w:val="000C1EC5"/>
    <w:rsid w:val="000C3B60"/>
    <w:rsid w:val="000D2C1D"/>
    <w:rsid w:val="000F1939"/>
    <w:rsid w:val="00103EF8"/>
    <w:rsid w:val="00107EC1"/>
    <w:rsid w:val="001128CC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C38CB"/>
    <w:rsid w:val="001C6142"/>
    <w:rsid w:val="001D1BE7"/>
    <w:rsid w:val="001F4665"/>
    <w:rsid w:val="001F7515"/>
    <w:rsid w:val="002033DD"/>
    <w:rsid w:val="00226FF0"/>
    <w:rsid w:val="0023643F"/>
    <w:rsid w:val="00254774"/>
    <w:rsid w:val="00254B02"/>
    <w:rsid w:val="00262EDA"/>
    <w:rsid w:val="00265682"/>
    <w:rsid w:val="0027074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20627"/>
    <w:rsid w:val="00320C12"/>
    <w:rsid w:val="00344285"/>
    <w:rsid w:val="003521FB"/>
    <w:rsid w:val="003628CF"/>
    <w:rsid w:val="00362D54"/>
    <w:rsid w:val="00364051"/>
    <w:rsid w:val="00367F6C"/>
    <w:rsid w:val="00390153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27A65"/>
    <w:rsid w:val="00532BB4"/>
    <w:rsid w:val="0053446B"/>
    <w:rsid w:val="00547D6A"/>
    <w:rsid w:val="00553BEE"/>
    <w:rsid w:val="005562A9"/>
    <w:rsid w:val="005662C8"/>
    <w:rsid w:val="00566913"/>
    <w:rsid w:val="0057696A"/>
    <w:rsid w:val="005811EE"/>
    <w:rsid w:val="00585BB2"/>
    <w:rsid w:val="005906AB"/>
    <w:rsid w:val="00592110"/>
    <w:rsid w:val="005A0C95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5F2D62"/>
    <w:rsid w:val="0060669C"/>
    <w:rsid w:val="00611C56"/>
    <w:rsid w:val="00611CA5"/>
    <w:rsid w:val="00614688"/>
    <w:rsid w:val="00621CE6"/>
    <w:rsid w:val="00630802"/>
    <w:rsid w:val="00635A6A"/>
    <w:rsid w:val="00635D57"/>
    <w:rsid w:val="0065012E"/>
    <w:rsid w:val="00660BB0"/>
    <w:rsid w:val="00675644"/>
    <w:rsid w:val="00684809"/>
    <w:rsid w:val="006909B5"/>
    <w:rsid w:val="006B6F46"/>
    <w:rsid w:val="006D5572"/>
    <w:rsid w:val="006E2211"/>
    <w:rsid w:val="006F0FE0"/>
    <w:rsid w:val="006F309A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A6A3F"/>
    <w:rsid w:val="007B0EC6"/>
    <w:rsid w:val="007E27B2"/>
    <w:rsid w:val="007F3CB5"/>
    <w:rsid w:val="007F4CB9"/>
    <w:rsid w:val="00800222"/>
    <w:rsid w:val="008064DB"/>
    <w:rsid w:val="00812A70"/>
    <w:rsid w:val="008135EA"/>
    <w:rsid w:val="0081477B"/>
    <w:rsid w:val="00826FE5"/>
    <w:rsid w:val="00836ACB"/>
    <w:rsid w:val="00837FE3"/>
    <w:rsid w:val="008467AC"/>
    <w:rsid w:val="00854246"/>
    <w:rsid w:val="0085611F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29AC"/>
    <w:rsid w:val="0090668F"/>
    <w:rsid w:val="00922ADB"/>
    <w:rsid w:val="00923156"/>
    <w:rsid w:val="009322EE"/>
    <w:rsid w:val="009437CE"/>
    <w:rsid w:val="00960D8A"/>
    <w:rsid w:val="00970427"/>
    <w:rsid w:val="00977FF5"/>
    <w:rsid w:val="009801A1"/>
    <w:rsid w:val="009A5A11"/>
    <w:rsid w:val="009C37D9"/>
    <w:rsid w:val="009C4B88"/>
    <w:rsid w:val="009D44E7"/>
    <w:rsid w:val="009D4C32"/>
    <w:rsid w:val="009E3D1D"/>
    <w:rsid w:val="009E535C"/>
    <w:rsid w:val="009E5D2A"/>
    <w:rsid w:val="00A0278C"/>
    <w:rsid w:val="00A11F64"/>
    <w:rsid w:val="00A27462"/>
    <w:rsid w:val="00A330A6"/>
    <w:rsid w:val="00A35F57"/>
    <w:rsid w:val="00A436BB"/>
    <w:rsid w:val="00A46D1B"/>
    <w:rsid w:val="00A50B61"/>
    <w:rsid w:val="00A5553B"/>
    <w:rsid w:val="00A71059"/>
    <w:rsid w:val="00A720EC"/>
    <w:rsid w:val="00A76363"/>
    <w:rsid w:val="00A812E5"/>
    <w:rsid w:val="00A91594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66777"/>
    <w:rsid w:val="00B74761"/>
    <w:rsid w:val="00B76D32"/>
    <w:rsid w:val="00B7745F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15F80"/>
    <w:rsid w:val="00C20654"/>
    <w:rsid w:val="00C217EA"/>
    <w:rsid w:val="00C240F3"/>
    <w:rsid w:val="00C32CBC"/>
    <w:rsid w:val="00C365D9"/>
    <w:rsid w:val="00C5155C"/>
    <w:rsid w:val="00C52840"/>
    <w:rsid w:val="00C74643"/>
    <w:rsid w:val="00C76FAD"/>
    <w:rsid w:val="00C77EF0"/>
    <w:rsid w:val="00C86BEF"/>
    <w:rsid w:val="00C94163"/>
    <w:rsid w:val="00C9434F"/>
    <w:rsid w:val="00CA3D1A"/>
    <w:rsid w:val="00CA6521"/>
    <w:rsid w:val="00CB70B9"/>
    <w:rsid w:val="00CC44FE"/>
    <w:rsid w:val="00CC7403"/>
    <w:rsid w:val="00CD0BDA"/>
    <w:rsid w:val="00CD2C92"/>
    <w:rsid w:val="00CD366B"/>
    <w:rsid w:val="00CD56C0"/>
    <w:rsid w:val="00CD5C65"/>
    <w:rsid w:val="00CE0932"/>
    <w:rsid w:val="00CE6E0C"/>
    <w:rsid w:val="00CE7CC2"/>
    <w:rsid w:val="00CF6DF3"/>
    <w:rsid w:val="00D07089"/>
    <w:rsid w:val="00D102AC"/>
    <w:rsid w:val="00D113BE"/>
    <w:rsid w:val="00D12BE1"/>
    <w:rsid w:val="00D150CD"/>
    <w:rsid w:val="00D2077F"/>
    <w:rsid w:val="00D21F82"/>
    <w:rsid w:val="00D313B4"/>
    <w:rsid w:val="00D3337B"/>
    <w:rsid w:val="00D519BC"/>
    <w:rsid w:val="00D60D6B"/>
    <w:rsid w:val="00D64763"/>
    <w:rsid w:val="00D818F3"/>
    <w:rsid w:val="00DA2D83"/>
    <w:rsid w:val="00DB75A2"/>
    <w:rsid w:val="00DC6EB2"/>
    <w:rsid w:val="00DD4828"/>
    <w:rsid w:val="00DD4864"/>
    <w:rsid w:val="00DE161B"/>
    <w:rsid w:val="00E32CD6"/>
    <w:rsid w:val="00E45299"/>
    <w:rsid w:val="00E47F76"/>
    <w:rsid w:val="00E672CD"/>
    <w:rsid w:val="00E70BDD"/>
    <w:rsid w:val="00E859A6"/>
    <w:rsid w:val="00E94DA5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2022-03-03T12:30:00Z</cp:lastPrinted>
  <dcterms:created xsi:type="dcterms:W3CDTF">2022-06-17T10:04:00Z</dcterms:created>
  <dcterms:modified xsi:type="dcterms:W3CDTF">2022-06-17T10:04:00Z</dcterms:modified>
</cp:coreProperties>
</file>