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46CFD654" w:rsidR="002D21E3" w:rsidRPr="003548AD" w:rsidRDefault="00635E0D"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635E0D">
              <w:rPr>
                <w:rFonts w:ascii="Arial" w:eastAsia="Calibri" w:hAnsi="Arial" w:cs="Arial"/>
                <w:sz w:val="20"/>
                <w:szCs w:val="20"/>
                <w:lang w:val="en-US"/>
              </w:rPr>
              <w:t xml:space="preserve">The manufacture, supply and delivery of Padlocks required for </w:t>
            </w:r>
            <w:proofErr w:type="spellStart"/>
            <w:r w:rsidRPr="00635E0D">
              <w:rPr>
                <w:rFonts w:ascii="Arial" w:eastAsia="Calibri" w:hAnsi="Arial" w:cs="Arial"/>
                <w:sz w:val="20"/>
                <w:szCs w:val="20"/>
                <w:lang w:val="en-US"/>
              </w:rPr>
              <w:t>Limlanga</w:t>
            </w:r>
            <w:proofErr w:type="spellEnd"/>
            <w:r w:rsidRPr="00635E0D">
              <w:rPr>
                <w:rFonts w:ascii="Arial" w:eastAsia="Calibri" w:hAnsi="Arial" w:cs="Arial"/>
                <w:sz w:val="20"/>
                <w:szCs w:val="20"/>
                <w:lang w:val="en-US"/>
              </w:rPr>
              <w:t xml:space="preserve"> Cluster on an “as and when” within a period of 5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635E0D">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28F770DA" w:rsidR="004C6E8F" w:rsidRPr="003548AD" w:rsidRDefault="00635E0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Mpitseng Moleya</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589D9687" w:rsidR="004C6E8F" w:rsidRPr="003548AD" w:rsidRDefault="00635E0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Officer Network Data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2F959E0B" w:rsidR="004C6E8F" w:rsidRPr="003548AD" w:rsidRDefault="00635E0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16 Oct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FAD981C" w:rsidR="004C6E8F" w:rsidRPr="003548AD" w:rsidRDefault="00635E0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noProof/>
              </w:rPr>
              <w:drawing>
                <wp:inline distT="0" distB="0" distL="0" distR="0" wp14:anchorId="41B166ED" wp14:editId="0508E83B">
                  <wp:extent cx="912495" cy="198120"/>
                  <wp:effectExtent l="38100" t="38100" r="40005" b="30480"/>
                  <wp:docPr id="8" name="Picture 7">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000-000008000000}"/>
                              </a:ext>
                            </a:extLst>
                          </pic:cNvPr>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100000"/>
                                    </a14:imgEffect>
                                    <a14:imgEffect>
                                      <a14:brightnessContrast bright="48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912495" cy="198120"/>
                          </a:xfrm>
                          <a:prstGeom prst="rect">
                            <a:avLst/>
                          </a:prstGeom>
                          <a:noFill/>
                          <a:effectLst>
                            <a:glow rad="63500">
                              <a:sysClr val="window" lastClr="FFFFFF">
                                <a:alpha val="0"/>
                              </a:sysClr>
                            </a:glow>
                            <a:softEdge rad="0"/>
                          </a:effectLst>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98C7" w14:textId="77777777" w:rsidR="00180F48" w:rsidRDefault="00180F48" w:rsidP="00201A98">
      <w:pPr>
        <w:spacing w:after="0" w:line="240" w:lineRule="auto"/>
      </w:pPr>
      <w:r>
        <w:separator/>
      </w:r>
    </w:p>
  </w:endnote>
  <w:endnote w:type="continuationSeparator" w:id="0">
    <w:p w14:paraId="4A16FE3A" w14:textId="77777777" w:rsidR="00180F48" w:rsidRDefault="00180F4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72E4" w14:textId="77777777" w:rsidR="00180F48" w:rsidRDefault="00180F48" w:rsidP="00201A98">
      <w:pPr>
        <w:spacing w:after="0" w:line="240" w:lineRule="auto"/>
      </w:pPr>
      <w:r>
        <w:separator/>
      </w:r>
    </w:p>
  </w:footnote>
  <w:footnote w:type="continuationSeparator" w:id="0">
    <w:p w14:paraId="5E7BA2C4" w14:textId="77777777" w:rsidR="00180F48" w:rsidRDefault="00180F4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896347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80F48"/>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35E0D"/>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Mpitseng Moleya</cp:lastModifiedBy>
  <cp:revision>2</cp:revision>
  <cp:lastPrinted>2019-04-01T11:16:00Z</cp:lastPrinted>
  <dcterms:created xsi:type="dcterms:W3CDTF">2023-10-16T10:11:00Z</dcterms:created>
  <dcterms:modified xsi:type="dcterms:W3CDTF">2023-10-16T10:11:00Z</dcterms:modified>
</cp:coreProperties>
</file>