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5BC398CE14544979AD92A068D360926"/>
        </w:placeholder>
      </w:sdtPr>
      <w:sdtContent>
        <w:sdt>
          <w:sdtPr>
            <w:id w:val="-1462265599"/>
            <w:lock w:val="sdtContentLocked"/>
            <w:placeholder>
              <w:docPart w:val="E5BC398CE14544979AD92A068D360926"/>
            </w:placeholder>
            <w15:appearance w15:val="hidden"/>
          </w:sdtPr>
          <w:sdtContent>
            <w:p w14:paraId="2214F5B3" w14:textId="77777777" w:rsidR="00AB0B86" w:rsidRDefault="00AB0B86" w:rsidP="00AB0B86">
              <w:pPr>
                <w:jc w:val="center"/>
              </w:pPr>
            </w:p>
            <w:p w14:paraId="19229046"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33C9DB5" wp14:editId="677AEA0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E058267"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71707D4F" wp14:editId="0384221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468935F" w14:textId="77777777" w:rsidR="00AB0B86" w:rsidRDefault="00AB0B86" w:rsidP="00AB0B86">
              <w:pPr>
                <w:jc w:val="center"/>
              </w:pPr>
            </w:p>
            <w:p w14:paraId="0AEA50D9" w14:textId="77777777" w:rsidR="00AB0B86" w:rsidRDefault="00AB0B86" w:rsidP="00AB0B86">
              <w:pPr>
                <w:jc w:val="center"/>
              </w:pPr>
            </w:p>
            <w:p w14:paraId="5A2C442F" w14:textId="77777777" w:rsidR="00AB0B86" w:rsidRDefault="00AB0B86" w:rsidP="00AB0B86">
              <w:pPr>
                <w:jc w:val="center"/>
              </w:pPr>
            </w:p>
            <w:p w14:paraId="6F40B77B" w14:textId="77777777" w:rsidR="00AB0B86" w:rsidRDefault="00AB0B86" w:rsidP="00AB0B86">
              <w:pPr>
                <w:jc w:val="center"/>
              </w:pPr>
            </w:p>
            <w:p w14:paraId="20CBE5EB" w14:textId="77777777" w:rsidR="00AB0B86" w:rsidRDefault="00AB0B86" w:rsidP="00AB0B86">
              <w:pPr>
                <w:jc w:val="center"/>
              </w:pPr>
            </w:p>
            <w:p w14:paraId="49402224" w14:textId="77777777" w:rsidR="00AB0B86" w:rsidRDefault="00AB0B86" w:rsidP="00AB0B86">
              <w:pPr>
                <w:jc w:val="center"/>
              </w:pPr>
            </w:p>
            <w:p w14:paraId="3C6A9AA4" w14:textId="77777777" w:rsidR="00AB0B86" w:rsidRDefault="00AB0B86" w:rsidP="00AB0B86">
              <w:pPr>
                <w:jc w:val="center"/>
              </w:pPr>
            </w:p>
            <w:p w14:paraId="60BB5E11" w14:textId="77777777" w:rsidR="00F70A16" w:rsidRDefault="00000000" w:rsidP="00AB0B86">
              <w:pPr>
                <w:jc w:val="center"/>
              </w:pPr>
            </w:p>
          </w:sdtContent>
        </w:sdt>
      </w:sdtContent>
    </w:sdt>
    <w:p w14:paraId="306F6C08" w14:textId="52BC9F9D" w:rsidR="00CA6BDD" w:rsidRPr="00FF6093" w:rsidRDefault="00CA6544" w:rsidP="00373954">
      <w:pPr>
        <w:jc w:val="center"/>
        <w:rPr>
          <w:rFonts w:asciiTheme="majorHAnsi" w:hAnsiTheme="majorHAnsi"/>
          <w:b/>
          <w:color w:val="0E1B8D"/>
          <w:sz w:val="40"/>
          <w:szCs w:val="40"/>
        </w:rPr>
      </w:pPr>
      <w:r>
        <w:rPr>
          <w:rFonts w:asciiTheme="majorHAnsi" w:hAnsiTheme="majorHAnsi"/>
          <w:b/>
          <w:color w:val="0E1B8D"/>
          <w:sz w:val="40"/>
          <w:szCs w:val="40"/>
        </w:rPr>
        <w:t xml:space="preserve">BID SPECIFICATION: </w:t>
      </w:r>
      <w:bookmarkStart w:id="0" w:name="_Hlk191624351"/>
      <w:r w:rsidRPr="00CA6544">
        <w:rPr>
          <w:rFonts w:asciiTheme="majorHAnsi" w:hAnsiTheme="majorHAnsi"/>
          <w:b/>
          <w:color w:val="215868" w:themeColor="accent5" w:themeShade="80"/>
          <w:sz w:val="40"/>
          <w:szCs w:val="40"/>
        </w:rPr>
        <w:t xml:space="preserve">RFB 3183/2025 REQUEST </w:t>
      </w:r>
      <w:r w:rsidRPr="00FF6093">
        <w:rPr>
          <w:rFonts w:asciiTheme="majorHAnsi" w:hAnsiTheme="majorHAnsi"/>
          <w:b/>
          <w:color w:val="0E1B8D"/>
          <w:sz w:val="40"/>
          <w:szCs w:val="40"/>
        </w:rPr>
        <w:t xml:space="preserve">FOR BID FOR THE APPOINTMENT OF </w:t>
      </w:r>
      <w:r>
        <w:rPr>
          <w:rFonts w:asciiTheme="majorHAnsi" w:hAnsiTheme="majorHAnsi"/>
          <w:b/>
          <w:color w:val="0E1B8D"/>
          <w:sz w:val="40"/>
          <w:szCs w:val="40"/>
        </w:rPr>
        <w:t xml:space="preserve">A </w:t>
      </w:r>
      <w:r w:rsidRPr="00FF6093">
        <w:rPr>
          <w:rFonts w:asciiTheme="majorHAnsi" w:hAnsiTheme="majorHAnsi"/>
          <w:b/>
          <w:color w:val="0E1B8D"/>
          <w:sz w:val="40"/>
          <w:szCs w:val="40"/>
        </w:rPr>
        <w:t xml:space="preserve">SERVICE PROVIDER </w:t>
      </w:r>
      <w:r>
        <w:rPr>
          <w:rFonts w:asciiTheme="majorHAnsi" w:hAnsiTheme="majorHAnsi"/>
          <w:b/>
          <w:color w:val="0E1B8D"/>
          <w:sz w:val="40"/>
          <w:szCs w:val="40"/>
        </w:rPr>
        <w:t xml:space="preserve">TO </w:t>
      </w:r>
      <w:r w:rsidRPr="00FF6093">
        <w:rPr>
          <w:rFonts w:asciiTheme="majorHAnsi" w:hAnsiTheme="majorHAnsi"/>
          <w:b/>
          <w:color w:val="0E1B8D"/>
          <w:sz w:val="40"/>
          <w:szCs w:val="40"/>
        </w:rPr>
        <w:t>SUPPLY AND INSTALL LOW VOLTAGE DISTRIBUTION BOARDS AND CABLING AT SITA CENTURION FOR A PERIOD OF 30 MONTHS.</w:t>
      </w:r>
    </w:p>
    <w:bookmarkEnd w:id="0"/>
    <w:p w14:paraId="6AB0DD2F" w14:textId="77777777" w:rsidR="00A045C5" w:rsidRPr="00FF6093" w:rsidRDefault="00A045C5" w:rsidP="00A045C5">
      <w:pPr>
        <w:jc w:val="center"/>
        <w:rPr>
          <w:sz w:val="40"/>
          <w:szCs w:val="40"/>
        </w:rPr>
      </w:pPr>
      <w:r w:rsidRPr="00FF6093">
        <w:rPr>
          <w:rFonts w:asciiTheme="majorHAnsi" w:hAnsiTheme="majorHAnsi"/>
          <w:b/>
          <w:color w:val="0E1B8D"/>
          <w:sz w:val="40"/>
          <w:szCs w:val="40"/>
        </w:rPr>
        <w:t>TECHNICAL, PRICING AND PREFERENCE POINTS REQUIREMENTS</w:t>
      </w:r>
    </w:p>
    <w:p w14:paraId="54A8CC42" w14:textId="77777777" w:rsidR="00A045C5" w:rsidRDefault="00A045C5" w:rsidP="00CA6BDD">
      <w:pPr>
        <w:rPr>
          <w:rFonts w:asciiTheme="majorHAnsi" w:hAnsiTheme="majorHAnsi"/>
          <w:b/>
          <w:color w:val="0E1B8D"/>
          <w:sz w:val="40"/>
          <w:szCs w:val="40"/>
        </w:rPr>
      </w:pPr>
    </w:p>
    <w:p w14:paraId="30421D6A" w14:textId="77777777" w:rsidR="00F70A16" w:rsidRDefault="00F70A16">
      <w:pPr>
        <w:jc w:val="left"/>
      </w:pPr>
      <w:r>
        <w:br w:type="page"/>
      </w:r>
    </w:p>
    <w:p w14:paraId="736F2ABF" w14:textId="77777777" w:rsidR="00A44D99" w:rsidRPr="006C0A8D" w:rsidRDefault="00A44D99" w:rsidP="00C2646C">
      <w:pPr>
        <w:pStyle w:val="Title"/>
      </w:pPr>
      <w:r w:rsidRPr="00FA6F4B">
        <w:lastRenderedPageBreak/>
        <w:t>Contents</w:t>
      </w:r>
    </w:p>
    <w:p w14:paraId="330F8427" w14:textId="2699717A" w:rsidR="00DF5D1E" w:rsidRDefault="00217DED">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3172740" w:history="1">
        <w:r w:rsidR="00DF5D1E" w:rsidRPr="00254C40">
          <w:rPr>
            <w:rStyle w:val="Hyperlink"/>
            <w:noProof/>
            <w14:scene3d>
              <w14:camera w14:prst="orthographicFront"/>
              <w14:lightRig w14:rig="threePt" w14:dir="t">
                <w14:rot w14:lat="0" w14:lon="0" w14:rev="0"/>
              </w14:lightRig>
            </w14:scene3d>
          </w:rPr>
          <w:t>1.</w:t>
        </w:r>
        <w:r w:rsidR="00DF5D1E">
          <w:rPr>
            <w:rFonts w:asciiTheme="minorHAnsi" w:eastAsiaTheme="minorEastAsia" w:hAnsiTheme="minorHAnsi" w:cstheme="minorBidi"/>
            <w:b w:val="0"/>
            <w:noProof/>
            <w:kern w:val="2"/>
            <w:sz w:val="24"/>
            <w:szCs w:val="24"/>
            <w:lang w:eastAsia="en-ZA"/>
            <w14:ligatures w14:val="standardContextual"/>
          </w:rPr>
          <w:tab/>
        </w:r>
        <w:r w:rsidR="00DF5D1E" w:rsidRPr="00254C40">
          <w:rPr>
            <w:rStyle w:val="Hyperlink"/>
            <w:noProof/>
          </w:rPr>
          <w:t>Introduction and background</w:t>
        </w:r>
        <w:r w:rsidR="00DF5D1E">
          <w:rPr>
            <w:noProof/>
            <w:webHidden/>
          </w:rPr>
          <w:tab/>
        </w:r>
        <w:r w:rsidR="00DF5D1E">
          <w:rPr>
            <w:noProof/>
            <w:webHidden/>
          </w:rPr>
          <w:fldChar w:fldCharType="begin"/>
        </w:r>
        <w:r w:rsidR="00DF5D1E">
          <w:rPr>
            <w:noProof/>
            <w:webHidden/>
          </w:rPr>
          <w:instrText xml:space="preserve"> PAGEREF _Toc213172740 \h </w:instrText>
        </w:r>
        <w:r w:rsidR="00DF5D1E">
          <w:rPr>
            <w:noProof/>
            <w:webHidden/>
          </w:rPr>
        </w:r>
        <w:r w:rsidR="00DF5D1E">
          <w:rPr>
            <w:noProof/>
            <w:webHidden/>
          </w:rPr>
          <w:fldChar w:fldCharType="separate"/>
        </w:r>
        <w:r w:rsidR="00DF5D1E">
          <w:rPr>
            <w:noProof/>
            <w:webHidden/>
          </w:rPr>
          <w:t>4</w:t>
        </w:r>
        <w:r w:rsidR="00DF5D1E">
          <w:rPr>
            <w:noProof/>
            <w:webHidden/>
          </w:rPr>
          <w:fldChar w:fldCharType="end"/>
        </w:r>
      </w:hyperlink>
    </w:p>
    <w:p w14:paraId="754D8D6D" w14:textId="79D68F41"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41" w:history="1">
        <w:r w:rsidRPr="00254C40">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lang w:val="en-GB"/>
          </w:rPr>
          <w:t>Purpose</w:t>
        </w:r>
        <w:r>
          <w:rPr>
            <w:noProof/>
            <w:webHidden/>
          </w:rPr>
          <w:tab/>
        </w:r>
        <w:r>
          <w:rPr>
            <w:noProof/>
            <w:webHidden/>
          </w:rPr>
          <w:fldChar w:fldCharType="begin"/>
        </w:r>
        <w:r>
          <w:rPr>
            <w:noProof/>
            <w:webHidden/>
          </w:rPr>
          <w:instrText xml:space="preserve"> PAGEREF _Toc213172741 \h </w:instrText>
        </w:r>
        <w:r>
          <w:rPr>
            <w:noProof/>
            <w:webHidden/>
          </w:rPr>
        </w:r>
        <w:r>
          <w:rPr>
            <w:noProof/>
            <w:webHidden/>
          </w:rPr>
          <w:fldChar w:fldCharType="separate"/>
        </w:r>
        <w:r>
          <w:rPr>
            <w:noProof/>
            <w:webHidden/>
          </w:rPr>
          <w:t>4</w:t>
        </w:r>
        <w:r>
          <w:rPr>
            <w:noProof/>
            <w:webHidden/>
          </w:rPr>
          <w:fldChar w:fldCharType="end"/>
        </w:r>
      </w:hyperlink>
    </w:p>
    <w:p w14:paraId="3B3796D1" w14:textId="12E2668F"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42" w:history="1">
        <w:r w:rsidRPr="00254C40">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lang w:val="en-GB"/>
          </w:rPr>
          <w:t>Background</w:t>
        </w:r>
        <w:r>
          <w:rPr>
            <w:noProof/>
            <w:webHidden/>
          </w:rPr>
          <w:tab/>
        </w:r>
        <w:r>
          <w:rPr>
            <w:noProof/>
            <w:webHidden/>
          </w:rPr>
          <w:fldChar w:fldCharType="begin"/>
        </w:r>
        <w:r>
          <w:rPr>
            <w:noProof/>
            <w:webHidden/>
          </w:rPr>
          <w:instrText xml:space="preserve"> PAGEREF _Toc213172742 \h </w:instrText>
        </w:r>
        <w:r>
          <w:rPr>
            <w:noProof/>
            <w:webHidden/>
          </w:rPr>
        </w:r>
        <w:r>
          <w:rPr>
            <w:noProof/>
            <w:webHidden/>
          </w:rPr>
          <w:fldChar w:fldCharType="separate"/>
        </w:r>
        <w:r>
          <w:rPr>
            <w:noProof/>
            <w:webHidden/>
          </w:rPr>
          <w:t>4</w:t>
        </w:r>
        <w:r>
          <w:rPr>
            <w:noProof/>
            <w:webHidden/>
          </w:rPr>
          <w:fldChar w:fldCharType="end"/>
        </w:r>
      </w:hyperlink>
    </w:p>
    <w:p w14:paraId="5EA1B274" w14:textId="19A1A3F9"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43" w:history="1">
        <w:r w:rsidRPr="00254C40">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ZA"/>
            <w14:ligatures w14:val="standardContextual"/>
          </w:rPr>
          <w:tab/>
        </w:r>
        <w:r w:rsidRPr="00254C40">
          <w:rPr>
            <w:rStyle w:val="Hyperlink"/>
            <w:noProof/>
          </w:rPr>
          <w:t>Scope of Bid</w:t>
        </w:r>
        <w:r>
          <w:rPr>
            <w:noProof/>
            <w:webHidden/>
          </w:rPr>
          <w:tab/>
        </w:r>
        <w:r>
          <w:rPr>
            <w:noProof/>
            <w:webHidden/>
          </w:rPr>
          <w:fldChar w:fldCharType="begin"/>
        </w:r>
        <w:r>
          <w:rPr>
            <w:noProof/>
            <w:webHidden/>
          </w:rPr>
          <w:instrText xml:space="preserve"> PAGEREF _Toc213172743 \h </w:instrText>
        </w:r>
        <w:r>
          <w:rPr>
            <w:noProof/>
            <w:webHidden/>
          </w:rPr>
        </w:r>
        <w:r>
          <w:rPr>
            <w:noProof/>
            <w:webHidden/>
          </w:rPr>
          <w:fldChar w:fldCharType="separate"/>
        </w:r>
        <w:r>
          <w:rPr>
            <w:noProof/>
            <w:webHidden/>
          </w:rPr>
          <w:t>4</w:t>
        </w:r>
        <w:r>
          <w:rPr>
            <w:noProof/>
            <w:webHidden/>
          </w:rPr>
          <w:fldChar w:fldCharType="end"/>
        </w:r>
      </w:hyperlink>
    </w:p>
    <w:p w14:paraId="7C4806DF" w14:textId="7B4FD185"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44" w:history="1">
        <w:r w:rsidRPr="00254C40">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Scope of Work</w:t>
        </w:r>
        <w:r>
          <w:rPr>
            <w:noProof/>
            <w:webHidden/>
          </w:rPr>
          <w:tab/>
        </w:r>
        <w:r>
          <w:rPr>
            <w:noProof/>
            <w:webHidden/>
          </w:rPr>
          <w:fldChar w:fldCharType="begin"/>
        </w:r>
        <w:r>
          <w:rPr>
            <w:noProof/>
            <w:webHidden/>
          </w:rPr>
          <w:instrText xml:space="preserve"> PAGEREF _Toc213172744 \h </w:instrText>
        </w:r>
        <w:r>
          <w:rPr>
            <w:noProof/>
            <w:webHidden/>
          </w:rPr>
        </w:r>
        <w:r>
          <w:rPr>
            <w:noProof/>
            <w:webHidden/>
          </w:rPr>
          <w:fldChar w:fldCharType="separate"/>
        </w:r>
        <w:r>
          <w:rPr>
            <w:noProof/>
            <w:webHidden/>
          </w:rPr>
          <w:t>4</w:t>
        </w:r>
        <w:r>
          <w:rPr>
            <w:noProof/>
            <w:webHidden/>
          </w:rPr>
          <w:fldChar w:fldCharType="end"/>
        </w:r>
      </w:hyperlink>
    </w:p>
    <w:p w14:paraId="723C8714" w14:textId="049D4EF0"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45" w:history="1">
        <w:r w:rsidRPr="00254C40">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Delivery address</w:t>
        </w:r>
        <w:r>
          <w:rPr>
            <w:noProof/>
            <w:webHidden/>
          </w:rPr>
          <w:tab/>
        </w:r>
        <w:r>
          <w:rPr>
            <w:noProof/>
            <w:webHidden/>
          </w:rPr>
          <w:fldChar w:fldCharType="begin"/>
        </w:r>
        <w:r>
          <w:rPr>
            <w:noProof/>
            <w:webHidden/>
          </w:rPr>
          <w:instrText xml:space="preserve"> PAGEREF _Toc213172745 \h </w:instrText>
        </w:r>
        <w:r>
          <w:rPr>
            <w:noProof/>
            <w:webHidden/>
          </w:rPr>
        </w:r>
        <w:r>
          <w:rPr>
            <w:noProof/>
            <w:webHidden/>
          </w:rPr>
          <w:fldChar w:fldCharType="separate"/>
        </w:r>
        <w:r>
          <w:rPr>
            <w:noProof/>
            <w:webHidden/>
          </w:rPr>
          <w:t>4</w:t>
        </w:r>
        <w:r>
          <w:rPr>
            <w:noProof/>
            <w:webHidden/>
          </w:rPr>
          <w:fldChar w:fldCharType="end"/>
        </w:r>
      </w:hyperlink>
    </w:p>
    <w:p w14:paraId="17170407" w14:textId="26680B1E"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46" w:history="1">
        <w:r w:rsidRPr="00254C40">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ZA"/>
            <w14:ligatures w14:val="standardContextual"/>
          </w:rPr>
          <w:tab/>
        </w:r>
        <w:r w:rsidRPr="00254C40">
          <w:rPr>
            <w:rStyle w:val="Hyperlink"/>
            <w:noProof/>
          </w:rPr>
          <w:t>Requirements</w:t>
        </w:r>
        <w:r>
          <w:rPr>
            <w:noProof/>
            <w:webHidden/>
          </w:rPr>
          <w:tab/>
        </w:r>
        <w:r>
          <w:rPr>
            <w:noProof/>
            <w:webHidden/>
          </w:rPr>
          <w:fldChar w:fldCharType="begin"/>
        </w:r>
        <w:r>
          <w:rPr>
            <w:noProof/>
            <w:webHidden/>
          </w:rPr>
          <w:instrText xml:space="preserve"> PAGEREF _Toc213172746 \h </w:instrText>
        </w:r>
        <w:r>
          <w:rPr>
            <w:noProof/>
            <w:webHidden/>
          </w:rPr>
        </w:r>
        <w:r>
          <w:rPr>
            <w:noProof/>
            <w:webHidden/>
          </w:rPr>
          <w:fldChar w:fldCharType="separate"/>
        </w:r>
        <w:r>
          <w:rPr>
            <w:noProof/>
            <w:webHidden/>
          </w:rPr>
          <w:t>5</w:t>
        </w:r>
        <w:r>
          <w:rPr>
            <w:noProof/>
            <w:webHidden/>
          </w:rPr>
          <w:fldChar w:fldCharType="end"/>
        </w:r>
      </w:hyperlink>
    </w:p>
    <w:p w14:paraId="69023A76" w14:textId="2C594D3F"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47" w:history="1">
        <w:r w:rsidRPr="00254C40">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Solution Requirements</w:t>
        </w:r>
        <w:r>
          <w:rPr>
            <w:noProof/>
            <w:webHidden/>
          </w:rPr>
          <w:tab/>
        </w:r>
        <w:r>
          <w:rPr>
            <w:noProof/>
            <w:webHidden/>
          </w:rPr>
          <w:fldChar w:fldCharType="begin"/>
        </w:r>
        <w:r>
          <w:rPr>
            <w:noProof/>
            <w:webHidden/>
          </w:rPr>
          <w:instrText xml:space="preserve"> PAGEREF _Toc213172747 \h </w:instrText>
        </w:r>
        <w:r>
          <w:rPr>
            <w:noProof/>
            <w:webHidden/>
          </w:rPr>
        </w:r>
        <w:r>
          <w:rPr>
            <w:noProof/>
            <w:webHidden/>
          </w:rPr>
          <w:fldChar w:fldCharType="separate"/>
        </w:r>
        <w:r>
          <w:rPr>
            <w:noProof/>
            <w:webHidden/>
          </w:rPr>
          <w:t>5</w:t>
        </w:r>
        <w:r>
          <w:rPr>
            <w:noProof/>
            <w:webHidden/>
          </w:rPr>
          <w:fldChar w:fldCharType="end"/>
        </w:r>
      </w:hyperlink>
    </w:p>
    <w:p w14:paraId="1589AA5E" w14:textId="6F296DCF"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48" w:history="1">
        <w:r w:rsidRPr="00254C40">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ZA"/>
            <w14:ligatures w14:val="standardContextual"/>
          </w:rPr>
          <w:tab/>
        </w:r>
        <w:r w:rsidRPr="00254C40">
          <w:rPr>
            <w:rStyle w:val="Hyperlink"/>
            <w:noProof/>
          </w:rPr>
          <w:t>Bid Evaluation Stages</w:t>
        </w:r>
        <w:r>
          <w:rPr>
            <w:noProof/>
            <w:webHidden/>
          </w:rPr>
          <w:tab/>
        </w:r>
        <w:r>
          <w:rPr>
            <w:noProof/>
            <w:webHidden/>
          </w:rPr>
          <w:fldChar w:fldCharType="begin"/>
        </w:r>
        <w:r>
          <w:rPr>
            <w:noProof/>
            <w:webHidden/>
          </w:rPr>
          <w:instrText xml:space="preserve"> PAGEREF _Toc213172748 \h </w:instrText>
        </w:r>
        <w:r>
          <w:rPr>
            <w:noProof/>
            <w:webHidden/>
          </w:rPr>
        </w:r>
        <w:r>
          <w:rPr>
            <w:noProof/>
            <w:webHidden/>
          </w:rPr>
          <w:fldChar w:fldCharType="separate"/>
        </w:r>
        <w:r>
          <w:rPr>
            <w:noProof/>
            <w:webHidden/>
          </w:rPr>
          <w:t>6</w:t>
        </w:r>
        <w:r>
          <w:rPr>
            <w:noProof/>
            <w:webHidden/>
          </w:rPr>
          <w:fldChar w:fldCharType="end"/>
        </w:r>
      </w:hyperlink>
    </w:p>
    <w:p w14:paraId="5D59A865" w14:textId="3093014A"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49" w:history="1">
        <w:r w:rsidRPr="00254C40">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Mandatory Administrative Responsiveness (Stage 1)</w:t>
        </w:r>
        <w:r>
          <w:rPr>
            <w:noProof/>
            <w:webHidden/>
          </w:rPr>
          <w:tab/>
        </w:r>
        <w:r>
          <w:rPr>
            <w:noProof/>
            <w:webHidden/>
          </w:rPr>
          <w:fldChar w:fldCharType="begin"/>
        </w:r>
        <w:r>
          <w:rPr>
            <w:noProof/>
            <w:webHidden/>
          </w:rPr>
          <w:instrText xml:space="preserve"> PAGEREF _Toc213172749 \h </w:instrText>
        </w:r>
        <w:r>
          <w:rPr>
            <w:noProof/>
            <w:webHidden/>
          </w:rPr>
        </w:r>
        <w:r>
          <w:rPr>
            <w:noProof/>
            <w:webHidden/>
          </w:rPr>
          <w:fldChar w:fldCharType="separate"/>
        </w:r>
        <w:r>
          <w:rPr>
            <w:noProof/>
            <w:webHidden/>
          </w:rPr>
          <w:t>6</w:t>
        </w:r>
        <w:r>
          <w:rPr>
            <w:noProof/>
            <w:webHidden/>
          </w:rPr>
          <w:fldChar w:fldCharType="end"/>
        </w:r>
      </w:hyperlink>
    </w:p>
    <w:p w14:paraId="539E1923" w14:textId="69E2EC8B" w:rsidR="00DF5D1E" w:rsidRDefault="00DF5D1E">
      <w:pPr>
        <w:pStyle w:val="TOC3"/>
        <w:rPr>
          <w:rFonts w:asciiTheme="minorHAnsi" w:eastAsiaTheme="minorEastAsia" w:hAnsiTheme="minorHAnsi" w:cstheme="minorBidi"/>
          <w:noProof/>
          <w:kern w:val="2"/>
          <w:sz w:val="24"/>
          <w:szCs w:val="24"/>
          <w:lang w:eastAsia="en-ZA"/>
          <w14:ligatures w14:val="standardContextual"/>
        </w:rPr>
      </w:pPr>
      <w:hyperlink w:anchor="_Toc213172750" w:history="1">
        <w:r w:rsidRPr="00254C40">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Attendance of briefing session</w:t>
        </w:r>
        <w:r>
          <w:rPr>
            <w:noProof/>
            <w:webHidden/>
          </w:rPr>
          <w:tab/>
        </w:r>
        <w:r>
          <w:rPr>
            <w:noProof/>
            <w:webHidden/>
          </w:rPr>
          <w:fldChar w:fldCharType="begin"/>
        </w:r>
        <w:r>
          <w:rPr>
            <w:noProof/>
            <w:webHidden/>
          </w:rPr>
          <w:instrText xml:space="preserve"> PAGEREF _Toc213172750 \h </w:instrText>
        </w:r>
        <w:r>
          <w:rPr>
            <w:noProof/>
            <w:webHidden/>
          </w:rPr>
        </w:r>
        <w:r>
          <w:rPr>
            <w:noProof/>
            <w:webHidden/>
          </w:rPr>
          <w:fldChar w:fldCharType="separate"/>
        </w:r>
        <w:r>
          <w:rPr>
            <w:noProof/>
            <w:webHidden/>
          </w:rPr>
          <w:t>6</w:t>
        </w:r>
        <w:r>
          <w:rPr>
            <w:noProof/>
            <w:webHidden/>
          </w:rPr>
          <w:fldChar w:fldCharType="end"/>
        </w:r>
      </w:hyperlink>
    </w:p>
    <w:p w14:paraId="73372383" w14:textId="36A24AA1" w:rsidR="00DF5D1E" w:rsidRDefault="00DF5D1E">
      <w:pPr>
        <w:pStyle w:val="TOC3"/>
        <w:rPr>
          <w:rFonts w:asciiTheme="minorHAnsi" w:eastAsiaTheme="minorEastAsia" w:hAnsiTheme="minorHAnsi" w:cstheme="minorBidi"/>
          <w:noProof/>
          <w:kern w:val="2"/>
          <w:sz w:val="24"/>
          <w:szCs w:val="24"/>
          <w:lang w:eastAsia="en-ZA"/>
          <w14:ligatures w14:val="standardContextual"/>
        </w:rPr>
      </w:pPr>
      <w:hyperlink w:anchor="_Toc213172751" w:history="1">
        <w:r w:rsidRPr="00254C40">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Registered Bidder</w:t>
        </w:r>
        <w:r>
          <w:rPr>
            <w:noProof/>
            <w:webHidden/>
          </w:rPr>
          <w:tab/>
        </w:r>
        <w:r>
          <w:rPr>
            <w:noProof/>
            <w:webHidden/>
          </w:rPr>
          <w:fldChar w:fldCharType="begin"/>
        </w:r>
        <w:r>
          <w:rPr>
            <w:noProof/>
            <w:webHidden/>
          </w:rPr>
          <w:instrText xml:space="preserve"> PAGEREF _Toc213172751 \h </w:instrText>
        </w:r>
        <w:r>
          <w:rPr>
            <w:noProof/>
            <w:webHidden/>
          </w:rPr>
        </w:r>
        <w:r>
          <w:rPr>
            <w:noProof/>
            <w:webHidden/>
          </w:rPr>
          <w:fldChar w:fldCharType="separate"/>
        </w:r>
        <w:r>
          <w:rPr>
            <w:noProof/>
            <w:webHidden/>
          </w:rPr>
          <w:t>6</w:t>
        </w:r>
        <w:r>
          <w:rPr>
            <w:noProof/>
            <w:webHidden/>
          </w:rPr>
          <w:fldChar w:fldCharType="end"/>
        </w:r>
      </w:hyperlink>
    </w:p>
    <w:p w14:paraId="255A4397" w14:textId="5F73428B" w:rsidR="00DF5D1E" w:rsidRDefault="00DF5D1E">
      <w:pPr>
        <w:pStyle w:val="TOC3"/>
        <w:rPr>
          <w:rFonts w:asciiTheme="minorHAnsi" w:eastAsiaTheme="minorEastAsia" w:hAnsiTheme="minorHAnsi" w:cstheme="minorBidi"/>
          <w:noProof/>
          <w:kern w:val="2"/>
          <w:sz w:val="24"/>
          <w:szCs w:val="24"/>
          <w:lang w:eastAsia="en-ZA"/>
          <w14:ligatures w14:val="standardContextual"/>
        </w:rPr>
      </w:pPr>
      <w:hyperlink w:anchor="_Toc213172752" w:history="1">
        <w:r w:rsidRPr="00254C40">
          <w:rPr>
            <w:rStyle w:val="Hyperlink"/>
            <w:noProof/>
          </w:rPr>
          <w:t>4.1.3.</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Bid Submission Instructions</w:t>
        </w:r>
        <w:r>
          <w:rPr>
            <w:noProof/>
            <w:webHidden/>
          </w:rPr>
          <w:tab/>
        </w:r>
        <w:r>
          <w:rPr>
            <w:noProof/>
            <w:webHidden/>
          </w:rPr>
          <w:fldChar w:fldCharType="begin"/>
        </w:r>
        <w:r>
          <w:rPr>
            <w:noProof/>
            <w:webHidden/>
          </w:rPr>
          <w:instrText xml:space="preserve"> PAGEREF _Toc213172752 \h </w:instrText>
        </w:r>
        <w:r>
          <w:rPr>
            <w:noProof/>
            <w:webHidden/>
          </w:rPr>
        </w:r>
        <w:r>
          <w:rPr>
            <w:noProof/>
            <w:webHidden/>
          </w:rPr>
          <w:fldChar w:fldCharType="separate"/>
        </w:r>
        <w:r>
          <w:rPr>
            <w:noProof/>
            <w:webHidden/>
          </w:rPr>
          <w:t>6</w:t>
        </w:r>
        <w:r>
          <w:rPr>
            <w:noProof/>
            <w:webHidden/>
          </w:rPr>
          <w:fldChar w:fldCharType="end"/>
        </w:r>
      </w:hyperlink>
    </w:p>
    <w:p w14:paraId="12DFBA05" w14:textId="3CE162BC"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54" w:history="1">
        <w:r w:rsidRPr="00254C40">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Technical Returnable Documents</w:t>
        </w:r>
        <w:r>
          <w:rPr>
            <w:noProof/>
            <w:webHidden/>
          </w:rPr>
          <w:tab/>
        </w:r>
        <w:r>
          <w:rPr>
            <w:noProof/>
            <w:webHidden/>
          </w:rPr>
          <w:fldChar w:fldCharType="begin"/>
        </w:r>
        <w:r>
          <w:rPr>
            <w:noProof/>
            <w:webHidden/>
          </w:rPr>
          <w:instrText xml:space="preserve"> PAGEREF _Toc213172754 \h </w:instrText>
        </w:r>
        <w:r>
          <w:rPr>
            <w:noProof/>
            <w:webHidden/>
          </w:rPr>
        </w:r>
        <w:r>
          <w:rPr>
            <w:noProof/>
            <w:webHidden/>
          </w:rPr>
          <w:fldChar w:fldCharType="separate"/>
        </w:r>
        <w:r>
          <w:rPr>
            <w:noProof/>
            <w:webHidden/>
          </w:rPr>
          <w:t>7</w:t>
        </w:r>
        <w:r>
          <w:rPr>
            <w:noProof/>
            <w:webHidden/>
          </w:rPr>
          <w:fldChar w:fldCharType="end"/>
        </w:r>
      </w:hyperlink>
    </w:p>
    <w:p w14:paraId="2BF01434" w14:textId="5F279C27" w:rsidR="00DF5D1E" w:rsidRDefault="00DF5D1E">
      <w:pPr>
        <w:pStyle w:val="TOC3"/>
        <w:rPr>
          <w:rFonts w:asciiTheme="minorHAnsi" w:eastAsiaTheme="minorEastAsia" w:hAnsiTheme="minorHAnsi" w:cstheme="minorBidi"/>
          <w:noProof/>
          <w:kern w:val="2"/>
          <w:sz w:val="24"/>
          <w:szCs w:val="24"/>
          <w:lang w:eastAsia="en-ZA"/>
          <w14:ligatures w14:val="standardContextual"/>
        </w:rPr>
      </w:pPr>
      <w:hyperlink w:anchor="_Toc213172755" w:history="1">
        <w:r w:rsidRPr="00254C40">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Instruction and evaluation criteria</w:t>
        </w:r>
        <w:r>
          <w:rPr>
            <w:noProof/>
            <w:webHidden/>
          </w:rPr>
          <w:tab/>
        </w:r>
        <w:r>
          <w:rPr>
            <w:noProof/>
            <w:webHidden/>
          </w:rPr>
          <w:fldChar w:fldCharType="begin"/>
        </w:r>
        <w:r>
          <w:rPr>
            <w:noProof/>
            <w:webHidden/>
          </w:rPr>
          <w:instrText xml:space="preserve"> PAGEREF _Toc213172755 \h </w:instrText>
        </w:r>
        <w:r>
          <w:rPr>
            <w:noProof/>
            <w:webHidden/>
          </w:rPr>
        </w:r>
        <w:r>
          <w:rPr>
            <w:noProof/>
            <w:webHidden/>
          </w:rPr>
          <w:fldChar w:fldCharType="separate"/>
        </w:r>
        <w:r>
          <w:rPr>
            <w:noProof/>
            <w:webHidden/>
          </w:rPr>
          <w:t>7</w:t>
        </w:r>
        <w:r>
          <w:rPr>
            <w:noProof/>
            <w:webHidden/>
          </w:rPr>
          <w:fldChar w:fldCharType="end"/>
        </w:r>
      </w:hyperlink>
    </w:p>
    <w:p w14:paraId="3443E62F" w14:textId="13ED31D6" w:rsidR="00DF5D1E" w:rsidRDefault="00DF5D1E">
      <w:pPr>
        <w:pStyle w:val="TOC3"/>
        <w:rPr>
          <w:rFonts w:asciiTheme="minorHAnsi" w:eastAsiaTheme="minorEastAsia" w:hAnsiTheme="minorHAnsi" w:cstheme="minorBidi"/>
          <w:noProof/>
          <w:kern w:val="2"/>
          <w:sz w:val="24"/>
          <w:szCs w:val="24"/>
          <w:lang w:eastAsia="en-ZA"/>
          <w14:ligatures w14:val="standardContextual"/>
        </w:rPr>
      </w:pPr>
      <w:hyperlink w:anchor="_Toc213172756" w:history="1">
        <w:r w:rsidRPr="00254C40">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Technical Mandatory Requirements (Stage 2)</w:t>
        </w:r>
        <w:r>
          <w:rPr>
            <w:noProof/>
            <w:webHidden/>
          </w:rPr>
          <w:tab/>
        </w:r>
        <w:r>
          <w:rPr>
            <w:noProof/>
            <w:webHidden/>
          </w:rPr>
          <w:fldChar w:fldCharType="begin"/>
        </w:r>
        <w:r>
          <w:rPr>
            <w:noProof/>
            <w:webHidden/>
          </w:rPr>
          <w:instrText xml:space="preserve"> PAGEREF _Toc213172756 \h </w:instrText>
        </w:r>
        <w:r>
          <w:rPr>
            <w:noProof/>
            <w:webHidden/>
          </w:rPr>
        </w:r>
        <w:r>
          <w:rPr>
            <w:noProof/>
            <w:webHidden/>
          </w:rPr>
          <w:fldChar w:fldCharType="separate"/>
        </w:r>
        <w:r>
          <w:rPr>
            <w:noProof/>
            <w:webHidden/>
          </w:rPr>
          <w:t>8</w:t>
        </w:r>
        <w:r>
          <w:rPr>
            <w:noProof/>
            <w:webHidden/>
          </w:rPr>
          <w:fldChar w:fldCharType="end"/>
        </w:r>
      </w:hyperlink>
    </w:p>
    <w:p w14:paraId="2BE26401" w14:textId="70EB20EB"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57" w:history="1">
        <w:r w:rsidRPr="00254C40">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_Toc213172757 \h </w:instrText>
        </w:r>
        <w:r>
          <w:rPr>
            <w:noProof/>
            <w:webHidden/>
          </w:rPr>
        </w:r>
        <w:r>
          <w:rPr>
            <w:noProof/>
            <w:webHidden/>
          </w:rPr>
          <w:fldChar w:fldCharType="separate"/>
        </w:r>
        <w:r>
          <w:rPr>
            <w:noProof/>
            <w:webHidden/>
          </w:rPr>
          <w:t>11</w:t>
        </w:r>
        <w:r>
          <w:rPr>
            <w:noProof/>
            <w:webHidden/>
          </w:rPr>
          <w:fldChar w:fldCharType="end"/>
        </w:r>
      </w:hyperlink>
    </w:p>
    <w:p w14:paraId="2723466B" w14:textId="418EA56D" w:rsidR="00DF5D1E" w:rsidRDefault="00DF5D1E">
      <w:pPr>
        <w:pStyle w:val="TOC3"/>
        <w:rPr>
          <w:rFonts w:asciiTheme="minorHAnsi" w:eastAsiaTheme="minorEastAsia" w:hAnsiTheme="minorHAnsi" w:cstheme="minorBidi"/>
          <w:noProof/>
          <w:kern w:val="2"/>
          <w:sz w:val="24"/>
          <w:szCs w:val="24"/>
          <w:lang w:eastAsia="en-ZA"/>
          <w14:ligatures w14:val="standardContextual"/>
        </w:rPr>
      </w:pPr>
      <w:hyperlink w:anchor="_Toc213172758" w:history="1">
        <w:r w:rsidRPr="00254C40">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Special Conditions of Contract</w:t>
        </w:r>
        <w:r>
          <w:rPr>
            <w:noProof/>
            <w:webHidden/>
          </w:rPr>
          <w:tab/>
        </w:r>
        <w:r>
          <w:rPr>
            <w:noProof/>
            <w:webHidden/>
          </w:rPr>
          <w:fldChar w:fldCharType="begin"/>
        </w:r>
        <w:r>
          <w:rPr>
            <w:noProof/>
            <w:webHidden/>
          </w:rPr>
          <w:instrText xml:space="preserve"> PAGEREF _Toc213172758 \h </w:instrText>
        </w:r>
        <w:r>
          <w:rPr>
            <w:noProof/>
            <w:webHidden/>
          </w:rPr>
        </w:r>
        <w:r>
          <w:rPr>
            <w:noProof/>
            <w:webHidden/>
          </w:rPr>
          <w:fldChar w:fldCharType="separate"/>
        </w:r>
        <w:r>
          <w:rPr>
            <w:noProof/>
            <w:webHidden/>
          </w:rPr>
          <w:t>12</w:t>
        </w:r>
        <w:r>
          <w:rPr>
            <w:noProof/>
            <w:webHidden/>
          </w:rPr>
          <w:fldChar w:fldCharType="end"/>
        </w:r>
      </w:hyperlink>
    </w:p>
    <w:p w14:paraId="0F51385D" w14:textId="2B6E7249" w:rsidR="00DF5D1E" w:rsidRDefault="00DF5D1E">
      <w:pPr>
        <w:pStyle w:val="TOC3"/>
        <w:rPr>
          <w:rFonts w:asciiTheme="minorHAnsi" w:eastAsiaTheme="minorEastAsia" w:hAnsiTheme="minorHAnsi" w:cstheme="minorBidi"/>
          <w:noProof/>
          <w:kern w:val="2"/>
          <w:sz w:val="24"/>
          <w:szCs w:val="24"/>
          <w:lang w:eastAsia="en-ZA"/>
          <w14:ligatures w14:val="standardContextual"/>
        </w:rPr>
      </w:pPr>
      <w:hyperlink w:anchor="_Toc213172759" w:history="1">
        <w:r w:rsidRPr="00254C40">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Declaration of compliance and acceptance SCC</w:t>
        </w:r>
        <w:r>
          <w:rPr>
            <w:noProof/>
            <w:webHidden/>
          </w:rPr>
          <w:tab/>
        </w:r>
        <w:r>
          <w:rPr>
            <w:noProof/>
            <w:webHidden/>
          </w:rPr>
          <w:fldChar w:fldCharType="begin"/>
        </w:r>
        <w:r>
          <w:rPr>
            <w:noProof/>
            <w:webHidden/>
          </w:rPr>
          <w:instrText xml:space="preserve"> PAGEREF _Toc213172759 \h </w:instrText>
        </w:r>
        <w:r>
          <w:rPr>
            <w:noProof/>
            <w:webHidden/>
          </w:rPr>
        </w:r>
        <w:r>
          <w:rPr>
            <w:noProof/>
            <w:webHidden/>
          </w:rPr>
          <w:fldChar w:fldCharType="separate"/>
        </w:r>
        <w:r>
          <w:rPr>
            <w:noProof/>
            <w:webHidden/>
          </w:rPr>
          <w:t>23</w:t>
        </w:r>
        <w:r>
          <w:rPr>
            <w:noProof/>
            <w:webHidden/>
          </w:rPr>
          <w:fldChar w:fldCharType="end"/>
        </w:r>
      </w:hyperlink>
    </w:p>
    <w:p w14:paraId="39EBF1D2" w14:textId="2BD06847"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60" w:history="1">
        <w:r w:rsidRPr="00254C40">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Costing and Preference Points Evaluation (Stage 4)</w:t>
        </w:r>
        <w:r>
          <w:rPr>
            <w:noProof/>
            <w:webHidden/>
          </w:rPr>
          <w:tab/>
        </w:r>
        <w:r>
          <w:rPr>
            <w:noProof/>
            <w:webHidden/>
          </w:rPr>
          <w:fldChar w:fldCharType="begin"/>
        </w:r>
        <w:r>
          <w:rPr>
            <w:noProof/>
            <w:webHidden/>
          </w:rPr>
          <w:instrText xml:space="preserve"> PAGEREF _Toc213172760 \h </w:instrText>
        </w:r>
        <w:r>
          <w:rPr>
            <w:noProof/>
            <w:webHidden/>
          </w:rPr>
        </w:r>
        <w:r>
          <w:rPr>
            <w:noProof/>
            <w:webHidden/>
          </w:rPr>
          <w:fldChar w:fldCharType="separate"/>
        </w:r>
        <w:r>
          <w:rPr>
            <w:noProof/>
            <w:webHidden/>
          </w:rPr>
          <w:t>23</w:t>
        </w:r>
        <w:r>
          <w:rPr>
            <w:noProof/>
            <w:webHidden/>
          </w:rPr>
          <w:fldChar w:fldCharType="end"/>
        </w:r>
      </w:hyperlink>
    </w:p>
    <w:p w14:paraId="2BA8DB4F" w14:textId="486EE300"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61" w:history="1">
        <w:r w:rsidRPr="00254C40">
          <w:rPr>
            <w:rStyle w:val="Hyperlink"/>
            <w:noProof/>
            <w14:scene3d>
              <w14:camera w14:prst="orthographicFront"/>
              <w14:lightRig w14:rig="threePt" w14:dir="t">
                <w14:rot w14:lat="0" w14:lon="0" w14:rev="0"/>
              </w14:lightRig>
            </w14:scene3d>
          </w:rPr>
          <w:t>Annex A:</w:t>
        </w:r>
        <w:r w:rsidRPr="00254C40">
          <w:rPr>
            <w:rStyle w:val="Hyperlink"/>
            <w:noProof/>
          </w:rPr>
          <w:t xml:space="preserve"> Bidder Substantiating Evidence</w:t>
        </w:r>
        <w:r>
          <w:rPr>
            <w:noProof/>
            <w:webHidden/>
          </w:rPr>
          <w:tab/>
        </w:r>
        <w:r>
          <w:rPr>
            <w:noProof/>
            <w:webHidden/>
          </w:rPr>
          <w:fldChar w:fldCharType="begin"/>
        </w:r>
        <w:r>
          <w:rPr>
            <w:noProof/>
            <w:webHidden/>
          </w:rPr>
          <w:instrText xml:space="preserve"> PAGEREF _Toc213172761 \h </w:instrText>
        </w:r>
        <w:r>
          <w:rPr>
            <w:noProof/>
            <w:webHidden/>
          </w:rPr>
        </w:r>
        <w:r>
          <w:rPr>
            <w:noProof/>
            <w:webHidden/>
          </w:rPr>
          <w:fldChar w:fldCharType="separate"/>
        </w:r>
        <w:r>
          <w:rPr>
            <w:noProof/>
            <w:webHidden/>
          </w:rPr>
          <w:t>36</w:t>
        </w:r>
        <w:r>
          <w:rPr>
            <w:noProof/>
            <w:webHidden/>
          </w:rPr>
          <w:fldChar w:fldCharType="end"/>
        </w:r>
      </w:hyperlink>
    </w:p>
    <w:p w14:paraId="07F22D42" w14:textId="71954FB0"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62" w:history="1">
        <w:r w:rsidRPr="00254C40">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ZA"/>
            <w14:ligatures w14:val="standardContextual"/>
          </w:rPr>
          <w:tab/>
        </w:r>
        <w:r w:rsidRPr="00254C40">
          <w:rPr>
            <w:rStyle w:val="Hyperlink"/>
            <w:noProof/>
          </w:rPr>
          <w:t>Technical Mandatory Requirement Evidence</w:t>
        </w:r>
        <w:r>
          <w:rPr>
            <w:noProof/>
            <w:webHidden/>
          </w:rPr>
          <w:tab/>
        </w:r>
        <w:r>
          <w:rPr>
            <w:noProof/>
            <w:webHidden/>
          </w:rPr>
          <w:fldChar w:fldCharType="begin"/>
        </w:r>
        <w:r>
          <w:rPr>
            <w:noProof/>
            <w:webHidden/>
          </w:rPr>
          <w:instrText xml:space="preserve"> PAGEREF _Toc213172762 \h </w:instrText>
        </w:r>
        <w:r>
          <w:rPr>
            <w:noProof/>
            <w:webHidden/>
          </w:rPr>
        </w:r>
        <w:r>
          <w:rPr>
            <w:noProof/>
            <w:webHidden/>
          </w:rPr>
          <w:fldChar w:fldCharType="separate"/>
        </w:r>
        <w:r>
          <w:rPr>
            <w:noProof/>
            <w:webHidden/>
          </w:rPr>
          <w:t>36</w:t>
        </w:r>
        <w:r>
          <w:rPr>
            <w:noProof/>
            <w:webHidden/>
          </w:rPr>
          <w:fldChar w:fldCharType="end"/>
        </w:r>
      </w:hyperlink>
    </w:p>
    <w:p w14:paraId="70BF025C" w14:textId="28EF37B1"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63" w:history="1">
        <w:r w:rsidRPr="00254C40">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Bidder Certification / Affiliation Requirements</w:t>
        </w:r>
        <w:r>
          <w:rPr>
            <w:noProof/>
            <w:webHidden/>
          </w:rPr>
          <w:tab/>
        </w:r>
        <w:r>
          <w:rPr>
            <w:noProof/>
            <w:webHidden/>
          </w:rPr>
          <w:fldChar w:fldCharType="begin"/>
        </w:r>
        <w:r>
          <w:rPr>
            <w:noProof/>
            <w:webHidden/>
          </w:rPr>
          <w:instrText xml:space="preserve"> PAGEREF _Toc213172763 \h </w:instrText>
        </w:r>
        <w:r>
          <w:rPr>
            <w:noProof/>
            <w:webHidden/>
          </w:rPr>
        </w:r>
        <w:r>
          <w:rPr>
            <w:noProof/>
            <w:webHidden/>
          </w:rPr>
          <w:fldChar w:fldCharType="separate"/>
        </w:r>
        <w:r>
          <w:rPr>
            <w:noProof/>
            <w:webHidden/>
          </w:rPr>
          <w:t>36</w:t>
        </w:r>
        <w:r>
          <w:rPr>
            <w:noProof/>
            <w:webHidden/>
          </w:rPr>
          <w:fldChar w:fldCharType="end"/>
        </w:r>
      </w:hyperlink>
    </w:p>
    <w:p w14:paraId="6ACA64E7" w14:textId="17107CA5"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64" w:history="1">
        <w:r w:rsidRPr="00254C40">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Bidder Experience and Capability Requirements</w:t>
        </w:r>
        <w:r>
          <w:rPr>
            <w:noProof/>
            <w:webHidden/>
          </w:rPr>
          <w:tab/>
        </w:r>
        <w:r>
          <w:rPr>
            <w:noProof/>
            <w:webHidden/>
          </w:rPr>
          <w:fldChar w:fldCharType="begin"/>
        </w:r>
        <w:r>
          <w:rPr>
            <w:noProof/>
            <w:webHidden/>
          </w:rPr>
          <w:instrText xml:space="preserve"> PAGEREF _Toc213172764 \h </w:instrText>
        </w:r>
        <w:r>
          <w:rPr>
            <w:noProof/>
            <w:webHidden/>
          </w:rPr>
        </w:r>
        <w:r>
          <w:rPr>
            <w:noProof/>
            <w:webHidden/>
          </w:rPr>
          <w:fldChar w:fldCharType="separate"/>
        </w:r>
        <w:r>
          <w:rPr>
            <w:noProof/>
            <w:webHidden/>
          </w:rPr>
          <w:t>36</w:t>
        </w:r>
        <w:r>
          <w:rPr>
            <w:noProof/>
            <w:webHidden/>
          </w:rPr>
          <w:fldChar w:fldCharType="end"/>
        </w:r>
      </w:hyperlink>
    </w:p>
    <w:p w14:paraId="718DD7E5" w14:textId="51668F49"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65" w:history="1">
        <w:r w:rsidRPr="00254C40">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CIDB Registration Requirements</w:t>
        </w:r>
        <w:r>
          <w:rPr>
            <w:noProof/>
            <w:webHidden/>
          </w:rPr>
          <w:tab/>
        </w:r>
        <w:r>
          <w:rPr>
            <w:noProof/>
            <w:webHidden/>
          </w:rPr>
          <w:fldChar w:fldCharType="begin"/>
        </w:r>
        <w:r>
          <w:rPr>
            <w:noProof/>
            <w:webHidden/>
          </w:rPr>
          <w:instrText xml:space="preserve"> PAGEREF _Toc213172765 \h </w:instrText>
        </w:r>
        <w:r>
          <w:rPr>
            <w:noProof/>
            <w:webHidden/>
          </w:rPr>
        </w:r>
        <w:r>
          <w:rPr>
            <w:noProof/>
            <w:webHidden/>
          </w:rPr>
          <w:fldChar w:fldCharType="separate"/>
        </w:r>
        <w:r>
          <w:rPr>
            <w:noProof/>
            <w:webHidden/>
          </w:rPr>
          <w:t>37</w:t>
        </w:r>
        <w:r>
          <w:rPr>
            <w:noProof/>
            <w:webHidden/>
          </w:rPr>
          <w:fldChar w:fldCharType="end"/>
        </w:r>
      </w:hyperlink>
    </w:p>
    <w:p w14:paraId="69A04E45" w14:textId="4B86D318"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66" w:history="1">
        <w:r w:rsidRPr="00254C40">
          <w:rPr>
            <w:rStyle w:val="Hyperlink"/>
            <w:rFonts w:cstheme="minorHAnsi"/>
            <w:bCs/>
            <w:noProof/>
          </w:rPr>
          <w:t>5.4.</w:t>
        </w:r>
        <w:r>
          <w:rPr>
            <w:rFonts w:asciiTheme="minorHAnsi" w:eastAsiaTheme="minorEastAsia" w:hAnsiTheme="minorHAnsi" w:cstheme="minorBidi"/>
            <w:noProof/>
            <w:kern w:val="2"/>
            <w:sz w:val="24"/>
            <w:szCs w:val="24"/>
            <w:lang w:eastAsia="en-ZA"/>
            <w14:ligatures w14:val="standardContextual"/>
          </w:rPr>
          <w:tab/>
        </w:r>
        <w:r w:rsidRPr="00254C40">
          <w:rPr>
            <w:rStyle w:val="Hyperlink"/>
            <w:rFonts w:cstheme="minorHAnsi"/>
            <w:bCs/>
            <w:noProof/>
          </w:rPr>
          <w:t>Key Personnel Qualification: Project Manager</w:t>
        </w:r>
        <w:r>
          <w:rPr>
            <w:noProof/>
            <w:webHidden/>
          </w:rPr>
          <w:tab/>
        </w:r>
        <w:r>
          <w:rPr>
            <w:noProof/>
            <w:webHidden/>
          </w:rPr>
          <w:fldChar w:fldCharType="begin"/>
        </w:r>
        <w:r>
          <w:rPr>
            <w:noProof/>
            <w:webHidden/>
          </w:rPr>
          <w:instrText xml:space="preserve"> PAGEREF _Toc213172766 \h </w:instrText>
        </w:r>
        <w:r>
          <w:rPr>
            <w:noProof/>
            <w:webHidden/>
          </w:rPr>
        </w:r>
        <w:r>
          <w:rPr>
            <w:noProof/>
            <w:webHidden/>
          </w:rPr>
          <w:fldChar w:fldCharType="separate"/>
        </w:r>
        <w:r>
          <w:rPr>
            <w:noProof/>
            <w:webHidden/>
          </w:rPr>
          <w:t>37</w:t>
        </w:r>
        <w:r>
          <w:rPr>
            <w:noProof/>
            <w:webHidden/>
          </w:rPr>
          <w:fldChar w:fldCharType="end"/>
        </w:r>
      </w:hyperlink>
    </w:p>
    <w:p w14:paraId="45E7A46D" w14:textId="273F76E1"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67" w:history="1">
        <w:r w:rsidRPr="00254C40">
          <w:rPr>
            <w:rStyle w:val="Hyperlink"/>
            <w:rFonts w:cs="Calibri"/>
            <w:noProof/>
          </w:rPr>
          <w:t>5.5.</w:t>
        </w:r>
        <w:r>
          <w:rPr>
            <w:rFonts w:asciiTheme="minorHAnsi" w:eastAsiaTheme="minorEastAsia" w:hAnsiTheme="minorHAnsi" w:cstheme="minorBidi"/>
            <w:noProof/>
            <w:kern w:val="2"/>
            <w:sz w:val="24"/>
            <w:szCs w:val="24"/>
            <w:lang w:eastAsia="en-ZA"/>
            <w14:ligatures w14:val="standardContextual"/>
          </w:rPr>
          <w:tab/>
        </w:r>
        <w:r w:rsidRPr="00254C40">
          <w:rPr>
            <w:rStyle w:val="Hyperlink"/>
            <w:rFonts w:cs="Calibri"/>
            <w:noProof/>
          </w:rPr>
          <w:t>Electrical Distribution Boards Data Sheet</w:t>
        </w:r>
        <w:r>
          <w:rPr>
            <w:noProof/>
            <w:webHidden/>
          </w:rPr>
          <w:tab/>
        </w:r>
        <w:r>
          <w:rPr>
            <w:noProof/>
            <w:webHidden/>
          </w:rPr>
          <w:fldChar w:fldCharType="begin"/>
        </w:r>
        <w:r>
          <w:rPr>
            <w:noProof/>
            <w:webHidden/>
          </w:rPr>
          <w:instrText xml:space="preserve"> PAGEREF _Toc213172767 \h </w:instrText>
        </w:r>
        <w:r>
          <w:rPr>
            <w:noProof/>
            <w:webHidden/>
          </w:rPr>
        </w:r>
        <w:r>
          <w:rPr>
            <w:noProof/>
            <w:webHidden/>
          </w:rPr>
          <w:fldChar w:fldCharType="separate"/>
        </w:r>
        <w:r>
          <w:rPr>
            <w:noProof/>
            <w:webHidden/>
          </w:rPr>
          <w:t>37</w:t>
        </w:r>
        <w:r>
          <w:rPr>
            <w:noProof/>
            <w:webHidden/>
          </w:rPr>
          <w:fldChar w:fldCharType="end"/>
        </w:r>
      </w:hyperlink>
    </w:p>
    <w:p w14:paraId="629BD0FF" w14:textId="15638208"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68" w:history="1">
        <w:r w:rsidRPr="00254C40">
          <w:rPr>
            <w:rStyle w:val="Hyperlink"/>
            <w:rFonts w:cs="Calibri Light"/>
            <w:noProof/>
          </w:rPr>
          <w:t>5.6.</w:t>
        </w:r>
        <w:r>
          <w:rPr>
            <w:rFonts w:asciiTheme="minorHAnsi" w:eastAsiaTheme="minorEastAsia" w:hAnsiTheme="minorHAnsi" w:cstheme="minorBidi"/>
            <w:noProof/>
            <w:kern w:val="2"/>
            <w:sz w:val="24"/>
            <w:szCs w:val="24"/>
            <w:lang w:eastAsia="en-ZA"/>
            <w14:ligatures w14:val="standardContextual"/>
          </w:rPr>
          <w:tab/>
        </w:r>
        <w:r w:rsidRPr="00254C40">
          <w:rPr>
            <w:rStyle w:val="Hyperlink"/>
            <w:rFonts w:cs="Calibri Light"/>
            <w:bCs/>
            <w:noProof/>
            <w:lang w:val="en-GB"/>
          </w:rPr>
          <w:t>Electrical Distribution Boards General Arrangement Drawings</w:t>
        </w:r>
        <w:r>
          <w:rPr>
            <w:noProof/>
            <w:webHidden/>
          </w:rPr>
          <w:tab/>
        </w:r>
        <w:r>
          <w:rPr>
            <w:noProof/>
            <w:webHidden/>
          </w:rPr>
          <w:fldChar w:fldCharType="begin"/>
        </w:r>
        <w:r>
          <w:rPr>
            <w:noProof/>
            <w:webHidden/>
          </w:rPr>
          <w:instrText xml:space="preserve"> PAGEREF _Toc213172768 \h </w:instrText>
        </w:r>
        <w:r>
          <w:rPr>
            <w:noProof/>
            <w:webHidden/>
          </w:rPr>
        </w:r>
        <w:r>
          <w:rPr>
            <w:noProof/>
            <w:webHidden/>
          </w:rPr>
          <w:fldChar w:fldCharType="separate"/>
        </w:r>
        <w:r>
          <w:rPr>
            <w:noProof/>
            <w:webHidden/>
          </w:rPr>
          <w:t>38</w:t>
        </w:r>
        <w:r>
          <w:rPr>
            <w:noProof/>
            <w:webHidden/>
          </w:rPr>
          <w:fldChar w:fldCharType="end"/>
        </w:r>
      </w:hyperlink>
    </w:p>
    <w:p w14:paraId="0EADB9F4" w14:textId="4263BEDF"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69" w:history="1">
        <w:r w:rsidRPr="00254C40">
          <w:rPr>
            <w:rStyle w:val="Hyperlink"/>
            <w:rFonts w:cs="Calibri Light"/>
            <w:noProof/>
          </w:rPr>
          <w:t>5.7.</w:t>
        </w:r>
        <w:r>
          <w:rPr>
            <w:rFonts w:asciiTheme="minorHAnsi" w:eastAsiaTheme="minorEastAsia" w:hAnsiTheme="minorHAnsi" w:cstheme="minorBidi"/>
            <w:noProof/>
            <w:kern w:val="2"/>
            <w:sz w:val="24"/>
            <w:szCs w:val="24"/>
            <w:lang w:eastAsia="en-ZA"/>
            <w14:ligatures w14:val="standardContextual"/>
          </w:rPr>
          <w:tab/>
        </w:r>
        <w:r w:rsidRPr="00254C40">
          <w:rPr>
            <w:rStyle w:val="Hyperlink"/>
            <w:rFonts w:cs="Calibri Light"/>
            <w:noProof/>
          </w:rPr>
          <w:t>Third Party Risk Management Assessment</w:t>
        </w:r>
        <w:r>
          <w:rPr>
            <w:noProof/>
            <w:webHidden/>
          </w:rPr>
          <w:tab/>
        </w:r>
        <w:r>
          <w:rPr>
            <w:noProof/>
            <w:webHidden/>
          </w:rPr>
          <w:fldChar w:fldCharType="begin"/>
        </w:r>
        <w:r>
          <w:rPr>
            <w:noProof/>
            <w:webHidden/>
          </w:rPr>
          <w:instrText xml:space="preserve"> PAGEREF _Toc213172769 \h </w:instrText>
        </w:r>
        <w:r>
          <w:rPr>
            <w:noProof/>
            <w:webHidden/>
          </w:rPr>
        </w:r>
        <w:r>
          <w:rPr>
            <w:noProof/>
            <w:webHidden/>
          </w:rPr>
          <w:fldChar w:fldCharType="separate"/>
        </w:r>
        <w:r>
          <w:rPr>
            <w:noProof/>
            <w:webHidden/>
          </w:rPr>
          <w:t>38</w:t>
        </w:r>
        <w:r>
          <w:rPr>
            <w:noProof/>
            <w:webHidden/>
          </w:rPr>
          <w:fldChar w:fldCharType="end"/>
        </w:r>
      </w:hyperlink>
    </w:p>
    <w:p w14:paraId="39C38E06" w14:textId="610BC373"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70" w:history="1">
        <w:r w:rsidRPr="00254C40">
          <w:rPr>
            <w:rStyle w:val="Hyperlink"/>
            <w:rFonts w:cs="Calibri Light"/>
            <w:noProof/>
          </w:rPr>
          <w:t>5.8.</w:t>
        </w:r>
        <w:r>
          <w:rPr>
            <w:rFonts w:asciiTheme="minorHAnsi" w:eastAsiaTheme="minorEastAsia" w:hAnsiTheme="minorHAnsi" w:cstheme="minorBidi"/>
            <w:noProof/>
            <w:kern w:val="2"/>
            <w:sz w:val="24"/>
            <w:szCs w:val="24"/>
            <w:lang w:eastAsia="en-ZA"/>
            <w14:ligatures w14:val="standardContextual"/>
          </w:rPr>
          <w:tab/>
        </w:r>
        <w:r w:rsidRPr="00254C40">
          <w:rPr>
            <w:rStyle w:val="Hyperlink"/>
            <w:rFonts w:cs="Calibri Light"/>
            <w:noProof/>
          </w:rPr>
          <w:t>Special Conditions of Contract Acceptance</w:t>
        </w:r>
        <w:r>
          <w:rPr>
            <w:noProof/>
            <w:webHidden/>
          </w:rPr>
          <w:tab/>
        </w:r>
        <w:r>
          <w:rPr>
            <w:noProof/>
            <w:webHidden/>
          </w:rPr>
          <w:fldChar w:fldCharType="begin"/>
        </w:r>
        <w:r>
          <w:rPr>
            <w:noProof/>
            <w:webHidden/>
          </w:rPr>
          <w:instrText xml:space="preserve"> PAGEREF _Toc213172770 \h </w:instrText>
        </w:r>
        <w:r>
          <w:rPr>
            <w:noProof/>
            <w:webHidden/>
          </w:rPr>
        </w:r>
        <w:r>
          <w:rPr>
            <w:noProof/>
            <w:webHidden/>
          </w:rPr>
          <w:fldChar w:fldCharType="separate"/>
        </w:r>
        <w:r>
          <w:rPr>
            <w:noProof/>
            <w:webHidden/>
          </w:rPr>
          <w:t>38</w:t>
        </w:r>
        <w:r>
          <w:rPr>
            <w:noProof/>
            <w:webHidden/>
          </w:rPr>
          <w:fldChar w:fldCharType="end"/>
        </w:r>
      </w:hyperlink>
    </w:p>
    <w:p w14:paraId="1E2C417E" w14:textId="4B9F6CD8"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71" w:history="1">
        <w:r w:rsidRPr="00254C40">
          <w:rPr>
            <w:rStyle w:val="Hyperlink"/>
            <w:rFonts w:cs="Calibri Light"/>
            <w:noProof/>
          </w:rPr>
          <w:t>5.9.</w:t>
        </w:r>
        <w:r>
          <w:rPr>
            <w:rFonts w:asciiTheme="minorHAnsi" w:eastAsiaTheme="minorEastAsia" w:hAnsiTheme="minorHAnsi" w:cstheme="minorBidi"/>
            <w:noProof/>
            <w:kern w:val="2"/>
            <w:sz w:val="24"/>
            <w:szCs w:val="24"/>
            <w:lang w:eastAsia="en-ZA"/>
            <w14:ligatures w14:val="standardContextual"/>
          </w:rPr>
          <w:tab/>
        </w:r>
        <w:r w:rsidRPr="00254C40">
          <w:rPr>
            <w:rStyle w:val="Hyperlink"/>
            <w:rFonts w:cs="Calibri Light"/>
            <w:noProof/>
          </w:rPr>
          <w:t>Preference Points Preferential Goals Evidence</w:t>
        </w:r>
        <w:r>
          <w:rPr>
            <w:noProof/>
            <w:webHidden/>
          </w:rPr>
          <w:tab/>
        </w:r>
        <w:r>
          <w:rPr>
            <w:noProof/>
            <w:webHidden/>
          </w:rPr>
          <w:fldChar w:fldCharType="begin"/>
        </w:r>
        <w:r>
          <w:rPr>
            <w:noProof/>
            <w:webHidden/>
          </w:rPr>
          <w:instrText xml:space="preserve"> PAGEREF _Toc213172771 \h </w:instrText>
        </w:r>
        <w:r>
          <w:rPr>
            <w:noProof/>
            <w:webHidden/>
          </w:rPr>
        </w:r>
        <w:r>
          <w:rPr>
            <w:noProof/>
            <w:webHidden/>
          </w:rPr>
          <w:fldChar w:fldCharType="separate"/>
        </w:r>
        <w:r>
          <w:rPr>
            <w:noProof/>
            <w:webHidden/>
          </w:rPr>
          <w:t>38</w:t>
        </w:r>
        <w:r>
          <w:rPr>
            <w:noProof/>
            <w:webHidden/>
          </w:rPr>
          <w:fldChar w:fldCharType="end"/>
        </w:r>
      </w:hyperlink>
    </w:p>
    <w:p w14:paraId="22D932ED" w14:textId="58BAC0FD"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72" w:history="1">
        <w:r w:rsidRPr="00254C40">
          <w:rPr>
            <w:rStyle w:val="Hyperlink"/>
            <w:rFonts w:cs="Calibri Light"/>
            <w:noProof/>
            <w14:scene3d>
              <w14:camera w14:prst="orthographicFront"/>
              <w14:lightRig w14:rig="threePt" w14:dir="t">
                <w14:rot w14:lat="0" w14:lon="0" w14:rev="0"/>
              </w14:lightRig>
            </w14:scene3d>
          </w:rPr>
          <w:t>Annex B:</w:t>
        </w:r>
        <w:r w:rsidRPr="00254C40">
          <w:rPr>
            <w:rStyle w:val="Hyperlink"/>
            <w:rFonts w:cs="Calibri Light"/>
            <w:noProof/>
          </w:rPr>
          <w:t xml:space="preserve"> CIDB Registration Requirement</w:t>
        </w:r>
        <w:r>
          <w:rPr>
            <w:noProof/>
            <w:webHidden/>
          </w:rPr>
          <w:tab/>
        </w:r>
        <w:r>
          <w:rPr>
            <w:noProof/>
            <w:webHidden/>
          </w:rPr>
          <w:fldChar w:fldCharType="begin"/>
        </w:r>
        <w:r>
          <w:rPr>
            <w:noProof/>
            <w:webHidden/>
          </w:rPr>
          <w:instrText xml:space="preserve"> PAGEREF _Toc213172772 \h </w:instrText>
        </w:r>
        <w:r>
          <w:rPr>
            <w:noProof/>
            <w:webHidden/>
          </w:rPr>
        </w:r>
        <w:r>
          <w:rPr>
            <w:noProof/>
            <w:webHidden/>
          </w:rPr>
          <w:fldChar w:fldCharType="separate"/>
        </w:r>
        <w:r>
          <w:rPr>
            <w:noProof/>
            <w:webHidden/>
          </w:rPr>
          <w:t>41</w:t>
        </w:r>
        <w:r>
          <w:rPr>
            <w:noProof/>
            <w:webHidden/>
          </w:rPr>
          <w:fldChar w:fldCharType="end"/>
        </w:r>
      </w:hyperlink>
    </w:p>
    <w:p w14:paraId="018371C3" w14:textId="5300CAFC"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73" w:history="1">
        <w:r w:rsidRPr="00254C40">
          <w:rPr>
            <w:rStyle w:val="Hyperlink"/>
            <w:rFonts w:cs="Calibri Light"/>
            <w:noProof/>
            <w14:scene3d>
              <w14:camera w14:prst="orthographicFront"/>
              <w14:lightRig w14:rig="threePt" w14:dir="t">
                <w14:rot w14:lat="0" w14:lon="0" w14:rev="0"/>
              </w14:lightRig>
            </w14:scene3d>
          </w:rPr>
          <w:t>Annex C:</w:t>
        </w:r>
        <w:r w:rsidRPr="00254C40">
          <w:rPr>
            <w:rStyle w:val="Hyperlink"/>
            <w:rFonts w:cs="Calibri Light"/>
            <w:noProof/>
          </w:rPr>
          <w:t xml:space="preserve"> Technical Information</w:t>
        </w:r>
        <w:r>
          <w:rPr>
            <w:noProof/>
            <w:webHidden/>
          </w:rPr>
          <w:tab/>
        </w:r>
        <w:r>
          <w:rPr>
            <w:noProof/>
            <w:webHidden/>
          </w:rPr>
          <w:fldChar w:fldCharType="begin"/>
        </w:r>
        <w:r>
          <w:rPr>
            <w:noProof/>
            <w:webHidden/>
          </w:rPr>
          <w:instrText xml:space="preserve"> PAGEREF _Toc213172773 \h </w:instrText>
        </w:r>
        <w:r>
          <w:rPr>
            <w:noProof/>
            <w:webHidden/>
          </w:rPr>
        </w:r>
        <w:r>
          <w:rPr>
            <w:noProof/>
            <w:webHidden/>
          </w:rPr>
          <w:fldChar w:fldCharType="separate"/>
        </w:r>
        <w:r>
          <w:rPr>
            <w:noProof/>
            <w:webHidden/>
          </w:rPr>
          <w:t>42</w:t>
        </w:r>
        <w:r>
          <w:rPr>
            <w:noProof/>
            <w:webHidden/>
          </w:rPr>
          <w:fldChar w:fldCharType="end"/>
        </w:r>
      </w:hyperlink>
    </w:p>
    <w:p w14:paraId="2AAFFA24" w14:textId="79BDA5E8"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74" w:history="1">
        <w:r w:rsidRPr="00254C40">
          <w:rPr>
            <w:rStyle w:val="Hyperlink"/>
            <w:rFonts w:cs="Calibri Light"/>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ZA"/>
            <w14:ligatures w14:val="standardContextual"/>
          </w:rPr>
          <w:tab/>
        </w:r>
        <w:r w:rsidRPr="00254C40">
          <w:rPr>
            <w:rStyle w:val="Hyperlink"/>
            <w:rFonts w:cs="Calibri Light"/>
            <w:noProof/>
            <w14:scene3d>
              <w14:camera w14:prst="orthographicFront"/>
              <w14:lightRig w14:rig="threePt" w14:dir="t">
                <w14:rot w14:lat="0" w14:lon="0" w14:rev="0"/>
              </w14:lightRig>
            </w14:scene3d>
          </w:rPr>
          <w:t>Technical Information</w:t>
        </w:r>
        <w:r>
          <w:rPr>
            <w:noProof/>
            <w:webHidden/>
          </w:rPr>
          <w:tab/>
        </w:r>
        <w:r>
          <w:rPr>
            <w:noProof/>
            <w:webHidden/>
          </w:rPr>
          <w:fldChar w:fldCharType="begin"/>
        </w:r>
        <w:r>
          <w:rPr>
            <w:noProof/>
            <w:webHidden/>
          </w:rPr>
          <w:instrText xml:space="preserve"> PAGEREF _Toc213172774 \h </w:instrText>
        </w:r>
        <w:r>
          <w:rPr>
            <w:noProof/>
            <w:webHidden/>
          </w:rPr>
        </w:r>
        <w:r>
          <w:rPr>
            <w:noProof/>
            <w:webHidden/>
          </w:rPr>
          <w:fldChar w:fldCharType="separate"/>
        </w:r>
        <w:r>
          <w:rPr>
            <w:noProof/>
            <w:webHidden/>
          </w:rPr>
          <w:t>42</w:t>
        </w:r>
        <w:r>
          <w:rPr>
            <w:noProof/>
            <w:webHidden/>
          </w:rPr>
          <w:fldChar w:fldCharType="end"/>
        </w:r>
      </w:hyperlink>
    </w:p>
    <w:p w14:paraId="3C1C08AD" w14:textId="434C8A32"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75" w:history="1">
        <w:r w:rsidRPr="00254C40">
          <w:rPr>
            <w:rStyle w:val="Hyperlink"/>
            <w:rFonts w:cs="Calibri Light"/>
            <w:noProof/>
            <w14:scene3d>
              <w14:camera w14:prst="orthographicFront"/>
              <w14:lightRig w14:rig="threePt" w14:dir="t">
                <w14:rot w14:lat="0" w14:lon="0" w14:rev="0"/>
              </w14:lightRig>
            </w14:scene3d>
          </w:rPr>
          <w:t>Annex D:</w:t>
        </w:r>
        <w:r w:rsidRPr="00254C40">
          <w:rPr>
            <w:rStyle w:val="Hyperlink"/>
            <w:rFonts w:cs="Calibri Light"/>
            <w:noProof/>
          </w:rPr>
          <w:t xml:space="preserve"> Local Content Requirements</w:t>
        </w:r>
        <w:r>
          <w:rPr>
            <w:noProof/>
            <w:webHidden/>
          </w:rPr>
          <w:tab/>
        </w:r>
        <w:r>
          <w:rPr>
            <w:noProof/>
            <w:webHidden/>
          </w:rPr>
          <w:fldChar w:fldCharType="begin"/>
        </w:r>
        <w:r>
          <w:rPr>
            <w:noProof/>
            <w:webHidden/>
          </w:rPr>
          <w:instrText xml:space="preserve"> PAGEREF _Toc213172775 \h </w:instrText>
        </w:r>
        <w:r>
          <w:rPr>
            <w:noProof/>
            <w:webHidden/>
          </w:rPr>
        </w:r>
        <w:r>
          <w:rPr>
            <w:noProof/>
            <w:webHidden/>
          </w:rPr>
          <w:fldChar w:fldCharType="separate"/>
        </w:r>
        <w:r>
          <w:rPr>
            <w:noProof/>
            <w:webHidden/>
          </w:rPr>
          <w:t>43</w:t>
        </w:r>
        <w:r>
          <w:rPr>
            <w:noProof/>
            <w:webHidden/>
          </w:rPr>
          <w:fldChar w:fldCharType="end"/>
        </w:r>
      </w:hyperlink>
    </w:p>
    <w:p w14:paraId="1A85B2C6" w14:textId="44059AD9"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76" w:history="1">
        <w:r w:rsidRPr="00254C40">
          <w:rPr>
            <w:rStyle w:val="Hyperlink"/>
            <w:rFonts w:cs="Calibri Light"/>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ZA"/>
            <w14:ligatures w14:val="standardContextual"/>
          </w:rPr>
          <w:tab/>
        </w:r>
        <w:r w:rsidRPr="00254C40">
          <w:rPr>
            <w:rStyle w:val="Hyperlink"/>
            <w:rFonts w:cs="Calibri Light"/>
            <w:noProof/>
          </w:rPr>
          <w:t>Local Content Requirements:</w:t>
        </w:r>
        <w:r>
          <w:rPr>
            <w:noProof/>
            <w:webHidden/>
          </w:rPr>
          <w:tab/>
        </w:r>
        <w:r>
          <w:rPr>
            <w:noProof/>
            <w:webHidden/>
          </w:rPr>
          <w:fldChar w:fldCharType="begin"/>
        </w:r>
        <w:r>
          <w:rPr>
            <w:noProof/>
            <w:webHidden/>
          </w:rPr>
          <w:instrText xml:space="preserve"> PAGEREF _Toc213172776 \h </w:instrText>
        </w:r>
        <w:r>
          <w:rPr>
            <w:noProof/>
            <w:webHidden/>
          </w:rPr>
        </w:r>
        <w:r>
          <w:rPr>
            <w:noProof/>
            <w:webHidden/>
          </w:rPr>
          <w:fldChar w:fldCharType="separate"/>
        </w:r>
        <w:r>
          <w:rPr>
            <w:noProof/>
            <w:webHidden/>
          </w:rPr>
          <w:t>43</w:t>
        </w:r>
        <w:r>
          <w:rPr>
            <w:noProof/>
            <w:webHidden/>
          </w:rPr>
          <w:fldChar w:fldCharType="end"/>
        </w:r>
      </w:hyperlink>
    </w:p>
    <w:p w14:paraId="16281087" w14:textId="2768AB43"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77" w:history="1">
        <w:r w:rsidRPr="00254C40">
          <w:rPr>
            <w:rStyle w:val="Hyperlink"/>
            <w:noProof/>
          </w:rPr>
          <w:t>7.1.</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The bidder must confirm compliance to the Local Content requirements.</w:t>
        </w:r>
        <w:r>
          <w:rPr>
            <w:noProof/>
            <w:webHidden/>
          </w:rPr>
          <w:tab/>
        </w:r>
        <w:r>
          <w:rPr>
            <w:noProof/>
            <w:webHidden/>
          </w:rPr>
          <w:fldChar w:fldCharType="begin"/>
        </w:r>
        <w:r>
          <w:rPr>
            <w:noProof/>
            <w:webHidden/>
          </w:rPr>
          <w:instrText xml:space="preserve"> PAGEREF _Toc213172777 \h </w:instrText>
        </w:r>
        <w:r>
          <w:rPr>
            <w:noProof/>
            <w:webHidden/>
          </w:rPr>
        </w:r>
        <w:r>
          <w:rPr>
            <w:noProof/>
            <w:webHidden/>
          </w:rPr>
          <w:fldChar w:fldCharType="separate"/>
        </w:r>
        <w:r>
          <w:rPr>
            <w:noProof/>
            <w:webHidden/>
          </w:rPr>
          <w:t>43</w:t>
        </w:r>
        <w:r>
          <w:rPr>
            <w:noProof/>
            <w:webHidden/>
          </w:rPr>
          <w:fldChar w:fldCharType="end"/>
        </w:r>
      </w:hyperlink>
    </w:p>
    <w:p w14:paraId="1A0EC02B" w14:textId="222BAA18"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78" w:history="1">
        <w:r w:rsidRPr="00254C40">
          <w:rPr>
            <w:rStyle w:val="Hyperlink"/>
            <w:noProof/>
          </w:rPr>
          <w:t>7.2.</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The following documents are attached to guide guidance in completing the Local Content requirements:</w:t>
        </w:r>
        <w:r>
          <w:rPr>
            <w:noProof/>
            <w:webHidden/>
          </w:rPr>
          <w:tab/>
        </w:r>
        <w:r>
          <w:rPr>
            <w:noProof/>
            <w:webHidden/>
          </w:rPr>
          <w:fldChar w:fldCharType="begin"/>
        </w:r>
        <w:r>
          <w:rPr>
            <w:noProof/>
            <w:webHidden/>
          </w:rPr>
          <w:instrText xml:space="preserve"> PAGEREF _Toc213172778 \h </w:instrText>
        </w:r>
        <w:r>
          <w:rPr>
            <w:noProof/>
            <w:webHidden/>
          </w:rPr>
        </w:r>
        <w:r>
          <w:rPr>
            <w:noProof/>
            <w:webHidden/>
          </w:rPr>
          <w:fldChar w:fldCharType="separate"/>
        </w:r>
        <w:r>
          <w:rPr>
            <w:noProof/>
            <w:webHidden/>
          </w:rPr>
          <w:t>43</w:t>
        </w:r>
        <w:r>
          <w:rPr>
            <w:noProof/>
            <w:webHidden/>
          </w:rPr>
          <w:fldChar w:fldCharType="end"/>
        </w:r>
      </w:hyperlink>
    </w:p>
    <w:p w14:paraId="42EF0325" w14:textId="46E0AE7C"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79" w:history="1">
        <w:r w:rsidRPr="00254C40">
          <w:rPr>
            <w:rStyle w:val="Hyperlink"/>
            <w:rFonts w:cs="Calibri Light"/>
            <w:bCs/>
            <w:noProof/>
          </w:rPr>
          <w:t>7.3.</w:t>
        </w:r>
        <w:r>
          <w:rPr>
            <w:rFonts w:asciiTheme="minorHAnsi" w:eastAsiaTheme="minorEastAsia" w:hAnsiTheme="minorHAnsi" w:cstheme="minorBidi"/>
            <w:noProof/>
            <w:kern w:val="2"/>
            <w:sz w:val="24"/>
            <w:szCs w:val="24"/>
            <w:lang w:eastAsia="en-ZA"/>
            <w14:ligatures w14:val="standardContextual"/>
          </w:rPr>
          <w:tab/>
        </w:r>
        <w:r w:rsidRPr="00254C40">
          <w:rPr>
            <w:rStyle w:val="Hyperlink"/>
            <w:bCs/>
            <w:noProof/>
          </w:rPr>
          <w:t>The Bidder must complete, sign and submit the following documents at bid closure:</w:t>
        </w:r>
        <w:r>
          <w:rPr>
            <w:noProof/>
            <w:webHidden/>
          </w:rPr>
          <w:tab/>
        </w:r>
        <w:r>
          <w:rPr>
            <w:noProof/>
            <w:webHidden/>
          </w:rPr>
          <w:fldChar w:fldCharType="begin"/>
        </w:r>
        <w:r>
          <w:rPr>
            <w:noProof/>
            <w:webHidden/>
          </w:rPr>
          <w:instrText xml:space="preserve"> PAGEREF _Toc213172779 \h </w:instrText>
        </w:r>
        <w:r>
          <w:rPr>
            <w:noProof/>
            <w:webHidden/>
          </w:rPr>
        </w:r>
        <w:r>
          <w:rPr>
            <w:noProof/>
            <w:webHidden/>
          </w:rPr>
          <w:fldChar w:fldCharType="separate"/>
        </w:r>
        <w:r>
          <w:rPr>
            <w:noProof/>
            <w:webHidden/>
          </w:rPr>
          <w:t>43</w:t>
        </w:r>
        <w:r>
          <w:rPr>
            <w:noProof/>
            <w:webHidden/>
          </w:rPr>
          <w:fldChar w:fldCharType="end"/>
        </w:r>
      </w:hyperlink>
    </w:p>
    <w:p w14:paraId="66586DE4" w14:textId="78DDB7BE"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80" w:history="1">
        <w:r w:rsidRPr="00254C40">
          <w:rPr>
            <w:rStyle w:val="Hyperlink"/>
            <w:rFonts w:cs="Calibri Light"/>
            <w:noProof/>
            <w14:scene3d>
              <w14:camera w14:prst="orthographicFront"/>
              <w14:lightRig w14:rig="threePt" w14:dir="t">
                <w14:rot w14:lat="0" w14:lon="0" w14:rev="0"/>
              </w14:lightRig>
            </w14:scene3d>
          </w:rPr>
          <w:t>Annex E:</w:t>
        </w:r>
        <w:r w:rsidRPr="00254C40">
          <w:rPr>
            <w:rStyle w:val="Hyperlink"/>
            <w:rFonts w:cs="Calibri Light"/>
            <w:noProof/>
          </w:rPr>
          <w:t xml:space="preserve"> Third-Party Risk Management (TPRM) Assessment</w:t>
        </w:r>
        <w:r>
          <w:rPr>
            <w:noProof/>
            <w:webHidden/>
          </w:rPr>
          <w:tab/>
        </w:r>
        <w:r>
          <w:rPr>
            <w:noProof/>
            <w:webHidden/>
          </w:rPr>
          <w:fldChar w:fldCharType="begin"/>
        </w:r>
        <w:r>
          <w:rPr>
            <w:noProof/>
            <w:webHidden/>
          </w:rPr>
          <w:instrText xml:space="preserve"> PAGEREF _Toc213172780 \h </w:instrText>
        </w:r>
        <w:r>
          <w:rPr>
            <w:noProof/>
            <w:webHidden/>
          </w:rPr>
        </w:r>
        <w:r>
          <w:rPr>
            <w:noProof/>
            <w:webHidden/>
          </w:rPr>
          <w:fldChar w:fldCharType="separate"/>
        </w:r>
        <w:r>
          <w:rPr>
            <w:noProof/>
            <w:webHidden/>
          </w:rPr>
          <w:t>44</w:t>
        </w:r>
        <w:r>
          <w:rPr>
            <w:noProof/>
            <w:webHidden/>
          </w:rPr>
          <w:fldChar w:fldCharType="end"/>
        </w:r>
      </w:hyperlink>
    </w:p>
    <w:p w14:paraId="697CC0A8" w14:textId="418E1855"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81" w:history="1">
        <w:r w:rsidRPr="00254C40">
          <w:rPr>
            <w:rStyle w:val="Hyperlink"/>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ZA"/>
            <w14:ligatures w14:val="standardContextual"/>
          </w:rPr>
          <w:tab/>
        </w:r>
        <w:r w:rsidRPr="00254C40">
          <w:rPr>
            <w:rStyle w:val="Hyperlink"/>
            <w:noProof/>
          </w:rPr>
          <w:t>Instructions</w:t>
        </w:r>
        <w:r>
          <w:rPr>
            <w:noProof/>
            <w:webHidden/>
          </w:rPr>
          <w:tab/>
        </w:r>
        <w:r>
          <w:rPr>
            <w:noProof/>
            <w:webHidden/>
          </w:rPr>
          <w:fldChar w:fldCharType="begin"/>
        </w:r>
        <w:r>
          <w:rPr>
            <w:noProof/>
            <w:webHidden/>
          </w:rPr>
          <w:instrText xml:space="preserve"> PAGEREF _Toc213172781 \h </w:instrText>
        </w:r>
        <w:r>
          <w:rPr>
            <w:noProof/>
            <w:webHidden/>
          </w:rPr>
        </w:r>
        <w:r>
          <w:rPr>
            <w:noProof/>
            <w:webHidden/>
          </w:rPr>
          <w:fldChar w:fldCharType="separate"/>
        </w:r>
        <w:r>
          <w:rPr>
            <w:noProof/>
            <w:webHidden/>
          </w:rPr>
          <w:t>44</w:t>
        </w:r>
        <w:r>
          <w:rPr>
            <w:noProof/>
            <w:webHidden/>
          </w:rPr>
          <w:fldChar w:fldCharType="end"/>
        </w:r>
      </w:hyperlink>
    </w:p>
    <w:p w14:paraId="71F7DE65" w14:textId="08CFB135"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82" w:history="1">
        <w:r w:rsidRPr="00254C40">
          <w:rPr>
            <w:rStyle w:val="Hyperlink"/>
            <w:noProof/>
          </w:rPr>
          <w:t>8.1</w:t>
        </w:r>
        <w:r>
          <w:rPr>
            <w:noProof/>
            <w:webHidden/>
          </w:rPr>
          <w:tab/>
        </w:r>
        <w:r>
          <w:rPr>
            <w:noProof/>
            <w:webHidden/>
          </w:rPr>
          <w:fldChar w:fldCharType="begin"/>
        </w:r>
        <w:r>
          <w:rPr>
            <w:noProof/>
            <w:webHidden/>
          </w:rPr>
          <w:instrText xml:space="preserve"> PAGEREF _Toc213172782 \h </w:instrText>
        </w:r>
        <w:r>
          <w:rPr>
            <w:noProof/>
            <w:webHidden/>
          </w:rPr>
        </w:r>
        <w:r>
          <w:rPr>
            <w:noProof/>
            <w:webHidden/>
          </w:rPr>
          <w:fldChar w:fldCharType="separate"/>
        </w:r>
        <w:r>
          <w:rPr>
            <w:noProof/>
            <w:webHidden/>
          </w:rPr>
          <w:t>44</w:t>
        </w:r>
        <w:r>
          <w:rPr>
            <w:noProof/>
            <w:webHidden/>
          </w:rPr>
          <w:fldChar w:fldCharType="end"/>
        </w:r>
      </w:hyperlink>
    </w:p>
    <w:p w14:paraId="4D1BC213" w14:textId="53352AC9" w:rsidR="00DF5D1E" w:rsidRDefault="00DF5D1E">
      <w:pPr>
        <w:pStyle w:val="TOC3"/>
        <w:rPr>
          <w:rFonts w:asciiTheme="minorHAnsi" w:eastAsiaTheme="minorEastAsia" w:hAnsiTheme="minorHAnsi" w:cstheme="minorBidi"/>
          <w:noProof/>
          <w:kern w:val="2"/>
          <w:sz w:val="24"/>
          <w:szCs w:val="24"/>
          <w:lang w:eastAsia="en-ZA"/>
          <w14:ligatures w14:val="standardContextual"/>
        </w:rPr>
      </w:pPr>
      <w:hyperlink w:anchor="_Toc213172783" w:history="1">
        <w:r w:rsidRPr="00254C40">
          <w:rPr>
            <w:rStyle w:val="Hyperlink"/>
            <w:noProof/>
          </w:rPr>
          <w:t>8.1.1.</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Company risk</w:t>
        </w:r>
        <w:r>
          <w:rPr>
            <w:noProof/>
            <w:webHidden/>
          </w:rPr>
          <w:tab/>
        </w:r>
        <w:r>
          <w:rPr>
            <w:noProof/>
            <w:webHidden/>
          </w:rPr>
          <w:fldChar w:fldCharType="begin"/>
        </w:r>
        <w:r>
          <w:rPr>
            <w:noProof/>
            <w:webHidden/>
          </w:rPr>
          <w:instrText xml:space="preserve"> PAGEREF _Toc213172783 \h </w:instrText>
        </w:r>
        <w:r>
          <w:rPr>
            <w:noProof/>
            <w:webHidden/>
          </w:rPr>
        </w:r>
        <w:r>
          <w:rPr>
            <w:noProof/>
            <w:webHidden/>
          </w:rPr>
          <w:fldChar w:fldCharType="separate"/>
        </w:r>
        <w:r>
          <w:rPr>
            <w:noProof/>
            <w:webHidden/>
          </w:rPr>
          <w:t>44</w:t>
        </w:r>
        <w:r>
          <w:rPr>
            <w:noProof/>
            <w:webHidden/>
          </w:rPr>
          <w:fldChar w:fldCharType="end"/>
        </w:r>
      </w:hyperlink>
    </w:p>
    <w:p w14:paraId="3CF136A2" w14:textId="479751D5" w:rsidR="00DF5D1E" w:rsidRDefault="00DF5D1E">
      <w:pPr>
        <w:pStyle w:val="TOC3"/>
        <w:rPr>
          <w:rFonts w:asciiTheme="minorHAnsi" w:eastAsiaTheme="minorEastAsia" w:hAnsiTheme="minorHAnsi" w:cstheme="minorBidi"/>
          <w:noProof/>
          <w:kern w:val="2"/>
          <w:sz w:val="24"/>
          <w:szCs w:val="24"/>
          <w:lang w:eastAsia="en-ZA"/>
          <w14:ligatures w14:val="standardContextual"/>
        </w:rPr>
      </w:pPr>
      <w:hyperlink w:anchor="_Toc213172784" w:history="1">
        <w:r w:rsidRPr="00254C40">
          <w:rPr>
            <w:rStyle w:val="Hyperlink"/>
            <w:noProof/>
          </w:rPr>
          <w:t>8.1.2.</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All questions for all other risk elements:</w:t>
        </w:r>
        <w:r>
          <w:rPr>
            <w:noProof/>
            <w:webHidden/>
          </w:rPr>
          <w:tab/>
        </w:r>
        <w:r>
          <w:rPr>
            <w:noProof/>
            <w:webHidden/>
          </w:rPr>
          <w:fldChar w:fldCharType="begin"/>
        </w:r>
        <w:r>
          <w:rPr>
            <w:noProof/>
            <w:webHidden/>
          </w:rPr>
          <w:instrText xml:space="preserve"> PAGEREF _Toc213172784 \h </w:instrText>
        </w:r>
        <w:r>
          <w:rPr>
            <w:noProof/>
            <w:webHidden/>
          </w:rPr>
        </w:r>
        <w:r>
          <w:rPr>
            <w:noProof/>
            <w:webHidden/>
          </w:rPr>
          <w:fldChar w:fldCharType="separate"/>
        </w:r>
        <w:r>
          <w:rPr>
            <w:noProof/>
            <w:webHidden/>
          </w:rPr>
          <w:t>45</w:t>
        </w:r>
        <w:r>
          <w:rPr>
            <w:noProof/>
            <w:webHidden/>
          </w:rPr>
          <w:fldChar w:fldCharType="end"/>
        </w:r>
      </w:hyperlink>
    </w:p>
    <w:p w14:paraId="0CC9B5A1" w14:textId="792CF74B"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85" w:history="1">
        <w:r w:rsidRPr="00254C40">
          <w:rPr>
            <w:rStyle w:val="Hyperlink"/>
            <w:noProof/>
          </w:rPr>
          <w:t>8.2.</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Third Party Risk Assessment</w:t>
        </w:r>
        <w:r>
          <w:rPr>
            <w:noProof/>
            <w:webHidden/>
          </w:rPr>
          <w:tab/>
        </w:r>
        <w:r>
          <w:rPr>
            <w:noProof/>
            <w:webHidden/>
          </w:rPr>
          <w:fldChar w:fldCharType="begin"/>
        </w:r>
        <w:r>
          <w:rPr>
            <w:noProof/>
            <w:webHidden/>
          </w:rPr>
          <w:instrText xml:space="preserve"> PAGEREF _Toc213172785 \h </w:instrText>
        </w:r>
        <w:r>
          <w:rPr>
            <w:noProof/>
            <w:webHidden/>
          </w:rPr>
        </w:r>
        <w:r>
          <w:rPr>
            <w:noProof/>
            <w:webHidden/>
          </w:rPr>
          <w:fldChar w:fldCharType="separate"/>
        </w:r>
        <w:r>
          <w:rPr>
            <w:noProof/>
            <w:webHidden/>
          </w:rPr>
          <w:t>45</w:t>
        </w:r>
        <w:r>
          <w:rPr>
            <w:noProof/>
            <w:webHidden/>
          </w:rPr>
          <w:fldChar w:fldCharType="end"/>
        </w:r>
      </w:hyperlink>
    </w:p>
    <w:p w14:paraId="31498D9F" w14:textId="27C09246" w:rsidR="00DF5D1E" w:rsidRDefault="00DF5D1E">
      <w:pPr>
        <w:pStyle w:val="TOC2"/>
        <w:rPr>
          <w:rFonts w:asciiTheme="minorHAnsi" w:eastAsiaTheme="minorEastAsia" w:hAnsiTheme="minorHAnsi" w:cstheme="minorBidi"/>
          <w:noProof/>
          <w:kern w:val="2"/>
          <w:sz w:val="24"/>
          <w:szCs w:val="24"/>
          <w:lang w:eastAsia="en-ZA"/>
          <w14:ligatures w14:val="standardContextual"/>
        </w:rPr>
      </w:pPr>
      <w:hyperlink w:anchor="_Toc213172786" w:history="1">
        <w:r w:rsidRPr="00254C40">
          <w:rPr>
            <w:rStyle w:val="Hyperlink"/>
            <w:noProof/>
          </w:rPr>
          <w:t>8.3.</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Third Party Risk Management Declaration</w:t>
        </w:r>
        <w:r>
          <w:rPr>
            <w:noProof/>
            <w:webHidden/>
          </w:rPr>
          <w:tab/>
        </w:r>
        <w:r>
          <w:rPr>
            <w:noProof/>
            <w:webHidden/>
          </w:rPr>
          <w:fldChar w:fldCharType="begin"/>
        </w:r>
        <w:r>
          <w:rPr>
            <w:noProof/>
            <w:webHidden/>
          </w:rPr>
          <w:instrText xml:space="preserve"> PAGEREF _Toc213172786 \h </w:instrText>
        </w:r>
        <w:r>
          <w:rPr>
            <w:noProof/>
            <w:webHidden/>
          </w:rPr>
        </w:r>
        <w:r>
          <w:rPr>
            <w:noProof/>
            <w:webHidden/>
          </w:rPr>
          <w:fldChar w:fldCharType="separate"/>
        </w:r>
        <w:r>
          <w:rPr>
            <w:noProof/>
            <w:webHidden/>
          </w:rPr>
          <w:t>48</w:t>
        </w:r>
        <w:r>
          <w:rPr>
            <w:noProof/>
            <w:webHidden/>
          </w:rPr>
          <w:fldChar w:fldCharType="end"/>
        </w:r>
      </w:hyperlink>
    </w:p>
    <w:p w14:paraId="6DCAE613" w14:textId="35A9F195" w:rsidR="00DF5D1E" w:rsidRDefault="00DF5D1E">
      <w:pPr>
        <w:pStyle w:val="TOC3"/>
        <w:rPr>
          <w:rFonts w:asciiTheme="minorHAnsi" w:eastAsiaTheme="minorEastAsia" w:hAnsiTheme="minorHAnsi" w:cstheme="minorBidi"/>
          <w:noProof/>
          <w:kern w:val="2"/>
          <w:sz w:val="24"/>
          <w:szCs w:val="24"/>
          <w:lang w:eastAsia="en-ZA"/>
          <w14:ligatures w14:val="standardContextual"/>
        </w:rPr>
      </w:pPr>
      <w:hyperlink w:anchor="_Toc213172787" w:history="1">
        <w:r w:rsidRPr="00254C40">
          <w:rPr>
            <w:rStyle w:val="Hyperlink"/>
            <w:noProof/>
          </w:rPr>
          <w:t>8.3.1.</w:t>
        </w:r>
        <w:r>
          <w:rPr>
            <w:rFonts w:asciiTheme="minorHAnsi" w:eastAsiaTheme="minorEastAsia" w:hAnsiTheme="minorHAnsi" w:cstheme="minorBidi"/>
            <w:noProof/>
            <w:kern w:val="2"/>
            <w:sz w:val="24"/>
            <w:szCs w:val="24"/>
            <w:lang w:eastAsia="en-ZA"/>
            <w14:ligatures w14:val="standardContextual"/>
          </w:rPr>
          <w:tab/>
        </w:r>
        <w:r w:rsidRPr="00254C40">
          <w:rPr>
            <w:rStyle w:val="Hyperlink"/>
            <w:noProof/>
          </w:rPr>
          <w:t>Declaration of Acceptance</w:t>
        </w:r>
        <w:r>
          <w:rPr>
            <w:noProof/>
            <w:webHidden/>
          </w:rPr>
          <w:tab/>
        </w:r>
        <w:r>
          <w:rPr>
            <w:noProof/>
            <w:webHidden/>
          </w:rPr>
          <w:fldChar w:fldCharType="begin"/>
        </w:r>
        <w:r>
          <w:rPr>
            <w:noProof/>
            <w:webHidden/>
          </w:rPr>
          <w:instrText xml:space="preserve"> PAGEREF _Toc213172787 \h </w:instrText>
        </w:r>
        <w:r>
          <w:rPr>
            <w:noProof/>
            <w:webHidden/>
          </w:rPr>
        </w:r>
        <w:r>
          <w:rPr>
            <w:noProof/>
            <w:webHidden/>
          </w:rPr>
          <w:fldChar w:fldCharType="separate"/>
        </w:r>
        <w:r>
          <w:rPr>
            <w:noProof/>
            <w:webHidden/>
          </w:rPr>
          <w:t>48</w:t>
        </w:r>
        <w:r>
          <w:rPr>
            <w:noProof/>
            <w:webHidden/>
          </w:rPr>
          <w:fldChar w:fldCharType="end"/>
        </w:r>
      </w:hyperlink>
    </w:p>
    <w:p w14:paraId="1BE95486" w14:textId="1495D537" w:rsidR="00DF5D1E" w:rsidRDefault="00DF5D1E">
      <w:pPr>
        <w:pStyle w:val="TOC1"/>
        <w:rPr>
          <w:rFonts w:asciiTheme="minorHAnsi" w:eastAsiaTheme="minorEastAsia" w:hAnsiTheme="minorHAnsi" w:cstheme="minorBidi"/>
          <w:b w:val="0"/>
          <w:noProof/>
          <w:kern w:val="2"/>
          <w:sz w:val="24"/>
          <w:szCs w:val="24"/>
          <w:lang w:eastAsia="en-ZA"/>
          <w14:ligatures w14:val="standardContextual"/>
        </w:rPr>
      </w:pPr>
      <w:hyperlink w:anchor="_Toc213172788" w:history="1">
        <w:r w:rsidRPr="00254C40">
          <w:rPr>
            <w:rStyle w:val="Hyperlink"/>
            <w:rFonts w:cs="Calibri Light"/>
            <w:noProof/>
            <w14:scene3d>
              <w14:camera w14:prst="orthographicFront"/>
              <w14:lightRig w14:rig="threePt" w14:dir="t">
                <w14:rot w14:lat="0" w14:lon="0" w14:rev="0"/>
              </w14:lightRig>
            </w14:scene3d>
          </w:rPr>
          <w:t>Annex F:</w:t>
        </w:r>
        <w:r w:rsidRPr="00254C40">
          <w:rPr>
            <w:rStyle w:val="Hyperlink"/>
            <w:rFonts w:cs="Calibri Light"/>
            <w:noProof/>
          </w:rPr>
          <w:t xml:space="preserve"> CIDB Basic Guide General Conditions of Contract for Construction Works (GCC 2004)</w:t>
        </w:r>
        <w:r>
          <w:rPr>
            <w:noProof/>
            <w:webHidden/>
          </w:rPr>
          <w:tab/>
        </w:r>
        <w:r>
          <w:rPr>
            <w:noProof/>
            <w:webHidden/>
          </w:rPr>
          <w:fldChar w:fldCharType="begin"/>
        </w:r>
        <w:r>
          <w:rPr>
            <w:noProof/>
            <w:webHidden/>
          </w:rPr>
          <w:instrText xml:space="preserve"> PAGEREF _Toc213172788 \h </w:instrText>
        </w:r>
        <w:r>
          <w:rPr>
            <w:noProof/>
            <w:webHidden/>
          </w:rPr>
        </w:r>
        <w:r>
          <w:rPr>
            <w:noProof/>
            <w:webHidden/>
          </w:rPr>
          <w:fldChar w:fldCharType="separate"/>
        </w:r>
        <w:r>
          <w:rPr>
            <w:noProof/>
            <w:webHidden/>
          </w:rPr>
          <w:t>50</w:t>
        </w:r>
        <w:r>
          <w:rPr>
            <w:noProof/>
            <w:webHidden/>
          </w:rPr>
          <w:fldChar w:fldCharType="end"/>
        </w:r>
      </w:hyperlink>
    </w:p>
    <w:p w14:paraId="67B398D0" w14:textId="577BA126" w:rsidR="00A44D99" w:rsidRDefault="00217DED" w:rsidP="009D4D5E">
      <w:pPr>
        <w:rPr>
          <w:rFonts w:asciiTheme="minorHAnsi" w:hAnsiTheme="minorHAnsi"/>
          <w:b/>
          <w:bCs/>
          <w:caps/>
          <w:sz w:val="20"/>
        </w:rPr>
      </w:pPr>
      <w:r>
        <w:rPr>
          <w:b/>
        </w:rPr>
        <w:fldChar w:fldCharType="end"/>
      </w:r>
    </w:p>
    <w:p w14:paraId="674100A9" w14:textId="317E9D34" w:rsidR="00311B4E" w:rsidRPr="009516D2" w:rsidRDefault="00496E1A" w:rsidP="00440582">
      <w:pPr>
        <w:pStyle w:val="Heading1"/>
      </w:pPr>
      <w:bookmarkStart w:id="1" w:name="_Toc213172740"/>
      <w:bookmarkStart w:id="2" w:name="_Toc394775451"/>
      <w:bookmarkStart w:id="3" w:name="_Toc394778358"/>
      <w:bookmarkStart w:id="4" w:name="_Toc498843318"/>
      <w:bookmarkStart w:id="5" w:name="_Toc505652265"/>
      <w:r>
        <w:lastRenderedPageBreak/>
        <w:t>Introduction</w:t>
      </w:r>
      <w:r w:rsidR="00311B4E">
        <w:t xml:space="preserve"> and background</w:t>
      </w:r>
      <w:bookmarkStart w:id="6" w:name="_Toc153832199"/>
      <w:bookmarkEnd w:id="1"/>
      <w:bookmarkEnd w:id="6"/>
    </w:p>
    <w:p w14:paraId="33E112FB" w14:textId="67DB84F3" w:rsidR="00311B4E" w:rsidRPr="001515C9" w:rsidRDefault="00311B4E" w:rsidP="00440582">
      <w:pPr>
        <w:pStyle w:val="Heading2"/>
        <w:rPr>
          <w:szCs w:val="24"/>
          <w:lang w:val="en-GB"/>
        </w:rPr>
      </w:pPr>
      <w:bookmarkStart w:id="7" w:name="_Toc153570736"/>
      <w:bookmarkStart w:id="8" w:name="_Toc213172741"/>
      <w:r w:rsidRPr="00440582">
        <w:rPr>
          <w:szCs w:val="24"/>
          <w:lang w:val="en-GB"/>
        </w:rPr>
        <w:t>Purpose</w:t>
      </w:r>
      <w:bookmarkEnd w:id="7"/>
      <w:bookmarkEnd w:id="8"/>
    </w:p>
    <w:p w14:paraId="079B810A" w14:textId="6FA235F1" w:rsidR="000A3AA6" w:rsidRPr="006C6E56" w:rsidRDefault="000A3AA6" w:rsidP="00C90D1A">
      <w:pPr>
        <w:ind w:left="567"/>
        <w:rPr>
          <w:lang w:val="en-GB"/>
        </w:rPr>
      </w:pPr>
      <w:r w:rsidRPr="00BF1742">
        <w:rPr>
          <w:rFonts w:cs="Calibri"/>
        </w:rPr>
        <w:t>The purpose of this RFB is to invite Suppliers (hereinafter referred to as “bidders”) to submit bids for “</w:t>
      </w:r>
      <w:r w:rsidR="00DD5E2E">
        <w:rPr>
          <w:rFonts w:cs="Calibri"/>
          <w:szCs w:val="24"/>
        </w:rPr>
        <w:t>R</w:t>
      </w:r>
      <w:r w:rsidR="00DD5E2E" w:rsidRPr="00DD5E2E">
        <w:rPr>
          <w:rFonts w:cs="Calibri"/>
          <w:szCs w:val="24"/>
        </w:rPr>
        <w:t xml:space="preserve">equest for </w:t>
      </w:r>
      <w:r w:rsidR="00DD5E2E">
        <w:rPr>
          <w:rFonts w:cs="Calibri"/>
          <w:szCs w:val="24"/>
        </w:rPr>
        <w:t>B</w:t>
      </w:r>
      <w:r w:rsidR="00DD5E2E" w:rsidRPr="00DD5E2E">
        <w:rPr>
          <w:rFonts w:cs="Calibri"/>
          <w:szCs w:val="24"/>
        </w:rPr>
        <w:t xml:space="preserve">id for the </w:t>
      </w:r>
      <w:r w:rsidR="00DD5E2E">
        <w:rPr>
          <w:rFonts w:cs="Calibri"/>
          <w:szCs w:val="24"/>
        </w:rPr>
        <w:t>A</w:t>
      </w:r>
      <w:r w:rsidR="00DD5E2E" w:rsidRPr="00DD5E2E">
        <w:rPr>
          <w:rFonts w:cs="Calibri"/>
          <w:szCs w:val="24"/>
        </w:rPr>
        <w:t xml:space="preserve">ppointment of </w:t>
      </w:r>
      <w:r w:rsidR="0012602E">
        <w:rPr>
          <w:rFonts w:cs="Calibri"/>
          <w:szCs w:val="24"/>
        </w:rPr>
        <w:t xml:space="preserve">a </w:t>
      </w:r>
      <w:r w:rsidR="00DD5E2E">
        <w:rPr>
          <w:rFonts w:cs="Calibri"/>
          <w:szCs w:val="24"/>
        </w:rPr>
        <w:t>S</w:t>
      </w:r>
      <w:r w:rsidR="00DD5E2E" w:rsidRPr="00DD5E2E">
        <w:rPr>
          <w:rFonts w:cs="Calibri"/>
          <w:szCs w:val="24"/>
        </w:rPr>
        <w:t xml:space="preserve">ervice </w:t>
      </w:r>
      <w:r w:rsidR="00DD5E2E">
        <w:rPr>
          <w:rFonts w:cs="Calibri"/>
          <w:szCs w:val="24"/>
        </w:rPr>
        <w:t>P</w:t>
      </w:r>
      <w:r w:rsidR="00DD5E2E" w:rsidRPr="00DD5E2E">
        <w:rPr>
          <w:rFonts w:cs="Calibri"/>
          <w:szCs w:val="24"/>
        </w:rPr>
        <w:t xml:space="preserve">rovider </w:t>
      </w:r>
      <w:r w:rsidR="00792B0E">
        <w:rPr>
          <w:rFonts w:cs="Calibri"/>
          <w:szCs w:val="24"/>
        </w:rPr>
        <w:t xml:space="preserve">to </w:t>
      </w:r>
      <w:r w:rsidR="00DD5E2E">
        <w:rPr>
          <w:rFonts w:cs="Calibri"/>
          <w:szCs w:val="24"/>
        </w:rPr>
        <w:t>S</w:t>
      </w:r>
      <w:r w:rsidR="00DD5E2E" w:rsidRPr="00DD5E2E">
        <w:rPr>
          <w:rFonts w:cs="Calibri"/>
          <w:szCs w:val="24"/>
        </w:rPr>
        <w:t xml:space="preserve">upply and </w:t>
      </w:r>
      <w:r w:rsidR="00DD5E2E">
        <w:rPr>
          <w:rFonts w:cs="Calibri"/>
          <w:szCs w:val="24"/>
        </w:rPr>
        <w:t>I</w:t>
      </w:r>
      <w:r w:rsidR="00DD5E2E" w:rsidRPr="00DD5E2E">
        <w:rPr>
          <w:rFonts w:cs="Calibri"/>
          <w:szCs w:val="24"/>
        </w:rPr>
        <w:t xml:space="preserve">nstall low voltage distribution boards and cabling at Sita </w:t>
      </w:r>
      <w:r w:rsidR="00DD5E2E">
        <w:rPr>
          <w:rFonts w:cs="Calibri"/>
          <w:szCs w:val="24"/>
        </w:rPr>
        <w:t>C</w:t>
      </w:r>
      <w:r w:rsidR="00DD5E2E" w:rsidRPr="00DD5E2E">
        <w:rPr>
          <w:rFonts w:cs="Calibri"/>
          <w:szCs w:val="24"/>
        </w:rPr>
        <w:t xml:space="preserve">enturion for a period of 30 months. </w:t>
      </w:r>
      <w:r w:rsidRPr="00FA6F4B">
        <w:rPr>
          <w:rFonts w:cs="Calibri"/>
          <w:szCs w:val="24"/>
        </w:rPr>
        <w:t>(1</w:t>
      </w:r>
      <w:r w:rsidR="00C66641">
        <w:rPr>
          <w:rFonts w:cs="Calibri"/>
          <w:szCs w:val="24"/>
        </w:rPr>
        <w:t>8</w:t>
      </w:r>
      <w:r w:rsidRPr="00FA6F4B">
        <w:rPr>
          <w:rFonts w:cs="Calibri"/>
          <w:szCs w:val="24"/>
        </w:rPr>
        <w:t xml:space="preserve"> Months </w:t>
      </w:r>
      <w:r w:rsidR="00C66641">
        <w:rPr>
          <w:rFonts w:cs="Calibri"/>
          <w:szCs w:val="24"/>
        </w:rPr>
        <w:t xml:space="preserve">construction period </w:t>
      </w:r>
      <w:r w:rsidRPr="00FA6F4B">
        <w:rPr>
          <w:rFonts w:cs="Calibri"/>
          <w:szCs w:val="24"/>
        </w:rPr>
        <w:t xml:space="preserve">and </w:t>
      </w:r>
      <w:r w:rsidR="00C66641">
        <w:rPr>
          <w:rFonts w:cs="Calibri"/>
          <w:szCs w:val="24"/>
        </w:rPr>
        <w:t>12 months warranty period).</w:t>
      </w:r>
    </w:p>
    <w:p w14:paraId="779FE50B" w14:textId="77777777" w:rsidR="00311B4E" w:rsidRPr="00A56208" w:rsidRDefault="00311B4E" w:rsidP="00440582">
      <w:pPr>
        <w:pStyle w:val="Heading2"/>
        <w:rPr>
          <w:b w:val="0"/>
          <w:szCs w:val="24"/>
          <w:lang w:val="en-GB"/>
        </w:rPr>
      </w:pPr>
      <w:bookmarkStart w:id="9" w:name="_Toc153570737"/>
      <w:bookmarkStart w:id="10" w:name="_Toc213172742"/>
      <w:r w:rsidRPr="00A56208">
        <w:rPr>
          <w:szCs w:val="24"/>
          <w:lang w:val="en-GB"/>
        </w:rPr>
        <w:t>Background</w:t>
      </w:r>
      <w:bookmarkEnd w:id="9"/>
      <w:bookmarkEnd w:id="10"/>
    </w:p>
    <w:p w14:paraId="7086C583" w14:textId="35971736" w:rsidR="000A3AA6" w:rsidRPr="00BF1742" w:rsidRDefault="00E75480" w:rsidP="00C90D1A">
      <w:pPr>
        <w:ind w:left="426"/>
        <w:rPr>
          <w:rFonts w:cs="Calibri"/>
        </w:rPr>
      </w:pPr>
      <w:r w:rsidRPr="00A56208">
        <w:rPr>
          <w:rFonts w:cs="Calibri"/>
        </w:rPr>
        <w:t xml:space="preserve">The electrical infrastructure at the data centre is close to </w:t>
      </w:r>
      <w:r w:rsidR="00D40738">
        <w:rPr>
          <w:rFonts w:cs="Calibri"/>
        </w:rPr>
        <w:t>the end of life, which leads to several challenges regarding availability, short to medium-term maintenance planning, and medium to long-term growth planning.</w:t>
      </w:r>
      <w:r w:rsidRPr="006C6E56">
        <w:rPr>
          <w:rFonts w:cs="Calibri"/>
        </w:rPr>
        <w:t xml:space="preserve"> </w:t>
      </w:r>
      <w:r w:rsidR="000A3AA6" w:rsidRPr="00BF1742">
        <w:rPr>
          <w:rFonts w:cs="Calibri"/>
        </w:rPr>
        <w:t xml:space="preserve">The low voltage distribution boards upgrades will make the </w:t>
      </w:r>
      <w:r w:rsidR="00E0273D">
        <w:rPr>
          <w:rFonts w:cs="Calibri"/>
        </w:rPr>
        <w:t xml:space="preserve">SITA </w:t>
      </w:r>
      <w:r w:rsidR="000A3AA6" w:rsidRPr="00BF1742">
        <w:rPr>
          <w:rFonts w:cs="Calibri"/>
        </w:rPr>
        <w:t xml:space="preserve">Centurion </w:t>
      </w:r>
      <w:r w:rsidR="00E0273D">
        <w:rPr>
          <w:rFonts w:cs="Calibri"/>
        </w:rPr>
        <w:t>facility</w:t>
      </w:r>
      <w:r w:rsidR="000A3AA6" w:rsidRPr="00BF1742">
        <w:rPr>
          <w:rFonts w:cs="Calibri"/>
        </w:rPr>
        <w:t xml:space="preserve"> to have a higher- level reliability and availability of the electrical infrastructure for the </w:t>
      </w:r>
      <w:r w:rsidR="00E0273D">
        <w:rPr>
          <w:rFonts w:cs="Calibri"/>
        </w:rPr>
        <w:t xml:space="preserve">mission </w:t>
      </w:r>
      <w:r w:rsidR="000A3AA6" w:rsidRPr="00BF1742">
        <w:rPr>
          <w:rFonts w:cs="Calibri"/>
        </w:rPr>
        <w:t>critical environments.</w:t>
      </w:r>
    </w:p>
    <w:p w14:paraId="2FF0E8B9" w14:textId="77777777" w:rsidR="00496E1A" w:rsidRDefault="00AF05FE" w:rsidP="00AF05FE">
      <w:pPr>
        <w:pStyle w:val="Heading1"/>
      </w:pPr>
      <w:bookmarkStart w:id="11" w:name="_Toc201851945"/>
      <w:bookmarkStart w:id="12" w:name="_Toc213172743"/>
      <w:bookmarkEnd w:id="11"/>
      <w:r>
        <w:t>Scope of Bid</w:t>
      </w:r>
      <w:bookmarkEnd w:id="12"/>
    </w:p>
    <w:p w14:paraId="481CE011" w14:textId="77777777" w:rsidR="00AF05FE" w:rsidRPr="00AF05FE" w:rsidRDefault="00AF05FE" w:rsidP="00AF05FE">
      <w:pPr>
        <w:pStyle w:val="Heading2"/>
      </w:pPr>
      <w:bookmarkStart w:id="13" w:name="_Toc213172744"/>
      <w:r w:rsidRPr="00AF05FE">
        <w:t>Scope of Work</w:t>
      </w:r>
      <w:bookmarkEnd w:id="13"/>
    </w:p>
    <w:p w14:paraId="29E2F7F7" w14:textId="7EA82153" w:rsidR="009542AA" w:rsidRPr="006D4D93" w:rsidRDefault="000A3AA6" w:rsidP="006D4D93">
      <w:pPr>
        <w:ind w:left="567"/>
        <w:rPr>
          <w:rFonts w:eastAsia="Times New Roman" w:cs="Calibri Light"/>
          <w:lang w:eastAsia="en-ZA"/>
        </w:rPr>
      </w:pPr>
      <w:r w:rsidRPr="000A3AA6">
        <w:t>The scope of work by the bidders is for the supply, installation and commissioning of low voltage</w:t>
      </w:r>
      <w:r>
        <w:t xml:space="preserve"> </w:t>
      </w:r>
      <w:r w:rsidRPr="009542AA">
        <w:rPr>
          <w:rFonts w:cs="Calibri"/>
        </w:rPr>
        <w:t xml:space="preserve">electrical distribution boards and </w:t>
      </w:r>
      <w:r w:rsidR="00600B37" w:rsidRPr="009542AA">
        <w:rPr>
          <w:rFonts w:cs="Calibri"/>
        </w:rPr>
        <w:t>cabling a</w:t>
      </w:r>
      <w:r w:rsidRPr="009542AA">
        <w:rPr>
          <w:rFonts w:cs="Calibri"/>
        </w:rPr>
        <w:t xml:space="preserve">t </w:t>
      </w:r>
      <w:r w:rsidR="00CC6F30" w:rsidRPr="009542AA">
        <w:rPr>
          <w:rFonts w:cs="Calibri"/>
        </w:rPr>
        <w:t xml:space="preserve">SITA </w:t>
      </w:r>
      <w:r w:rsidRPr="009542AA">
        <w:rPr>
          <w:rFonts w:cs="Calibri"/>
        </w:rPr>
        <w:t>Centurion</w:t>
      </w:r>
      <w:r w:rsidR="00CC6F30" w:rsidRPr="009542AA">
        <w:rPr>
          <w:rFonts w:cs="Calibri"/>
        </w:rPr>
        <w:t xml:space="preserve"> </w:t>
      </w:r>
      <w:r w:rsidRPr="009542AA">
        <w:rPr>
          <w:rFonts w:cs="Calibri"/>
        </w:rPr>
        <w:t xml:space="preserve">which includes: </w:t>
      </w:r>
    </w:p>
    <w:p w14:paraId="6E7827A3" w14:textId="6C4882F1" w:rsidR="009542AA" w:rsidRPr="00C90D1A" w:rsidRDefault="009542AA" w:rsidP="006D4D93">
      <w:pPr>
        <w:pStyle w:val="ListParagraph"/>
        <w:numPr>
          <w:ilvl w:val="0"/>
          <w:numId w:val="52"/>
        </w:numPr>
        <w:spacing w:before="100" w:beforeAutospacing="1" w:after="100" w:afterAutospacing="1"/>
        <w:jc w:val="left"/>
        <w:rPr>
          <w:rFonts w:eastAsia="Times New Roman" w:cs="Calibri Light"/>
          <w:lang w:eastAsia="en-ZA"/>
        </w:rPr>
      </w:pPr>
      <w:r>
        <w:t xml:space="preserve">Preliminary and </w:t>
      </w:r>
      <w:r w:rsidRPr="00C90D1A">
        <w:rPr>
          <w:rFonts w:eastAsia="Times New Roman" w:cs="Calibri Light"/>
          <w:lang w:eastAsia="en-ZA"/>
        </w:rPr>
        <w:t xml:space="preserve">Site establishment enabling works at </w:t>
      </w:r>
      <w:r>
        <w:rPr>
          <w:rFonts w:eastAsia="Times New Roman" w:cs="Calibri Light"/>
          <w:lang w:eastAsia="en-ZA"/>
        </w:rPr>
        <w:t xml:space="preserve">SITA </w:t>
      </w:r>
      <w:r w:rsidRPr="00C90D1A">
        <w:rPr>
          <w:rFonts w:eastAsia="Times New Roman" w:cs="Calibri Light"/>
          <w:lang w:eastAsia="en-ZA"/>
        </w:rPr>
        <w:t>Centurion Data Centre, ensuring readiness for project execution.</w:t>
      </w:r>
    </w:p>
    <w:p w14:paraId="748F6297" w14:textId="6298CB4E" w:rsidR="00D80821" w:rsidRPr="009C123C" w:rsidRDefault="00FA1444" w:rsidP="006D4D93">
      <w:pPr>
        <w:pStyle w:val="ListParagraph"/>
        <w:numPr>
          <w:ilvl w:val="0"/>
          <w:numId w:val="52"/>
        </w:numPr>
        <w:spacing w:before="100" w:beforeAutospacing="1" w:after="100" w:afterAutospacing="1"/>
        <w:jc w:val="left"/>
        <w:rPr>
          <w:rFonts w:eastAsia="Times New Roman" w:cs="Calibri Light"/>
          <w:b/>
          <w:bCs/>
          <w:lang w:eastAsia="en-ZA"/>
        </w:rPr>
      </w:pPr>
      <w:r w:rsidRPr="009542AA">
        <w:rPr>
          <w:rFonts w:eastAsia="Times New Roman" w:cs="Calibri Light"/>
          <w:lang w:eastAsia="en-ZA"/>
        </w:rPr>
        <w:t>Supply, installation, and commissioning of Distribution Boards, including the provision of suitable mounting frames</w:t>
      </w:r>
      <w:r w:rsidR="00D80821" w:rsidRPr="009542AA">
        <w:rPr>
          <w:rFonts w:eastAsia="Times New Roman" w:cs="Calibri Light"/>
          <w:lang w:eastAsia="en-ZA"/>
        </w:rPr>
        <w:t xml:space="preserve"> as per Single Line Drawing</w:t>
      </w:r>
      <w:r w:rsidR="009542AA" w:rsidRPr="009542AA">
        <w:rPr>
          <w:rFonts w:eastAsia="Times New Roman" w:cs="Calibri Light"/>
          <w:lang w:eastAsia="en-ZA"/>
        </w:rPr>
        <w:t>s</w:t>
      </w:r>
      <w:r w:rsidR="00D80821" w:rsidRPr="009542AA">
        <w:rPr>
          <w:rFonts w:eastAsia="Times New Roman" w:cs="Calibri Light"/>
          <w:lang w:eastAsia="en-ZA"/>
        </w:rPr>
        <w:t xml:space="preserve"> in </w:t>
      </w:r>
      <w:r w:rsidR="009C123C" w:rsidRPr="009C123C">
        <w:rPr>
          <w:rFonts w:eastAsia="Times New Roman" w:cs="Calibri Light"/>
          <w:b/>
          <w:bCs/>
          <w:lang w:eastAsia="en-ZA"/>
        </w:rPr>
        <w:t xml:space="preserve">Annex C </w:t>
      </w:r>
      <w:r w:rsidR="005966A9" w:rsidRPr="009C123C">
        <w:rPr>
          <w:rFonts w:eastAsia="Times New Roman" w:cs="Calibri Light"/>
          <w:b/>
          <w:bCs/>
          <w:lang w:eastAsia="en-ZA"/>
        </w:rPr>
        <w:t xml:space="preserve">section </w:t>
      </w:r>
      <w:r w:rsidR="009C123C" w:rsidRPr="009C123C">
        <w:rPr>
          <w:rFonts w:eastAsia="Times New Roman" w:cs="Calibri Light"/>
          <w:b/>
          <w:bCs/>
          <w:lang w:eastAsia="en-ZA"/>
        </w:rPr>
        <w:t>6</w:t>
      </w:r>
      <w:r w:rsidRPr="009C123C">
        <w:rPr>
          <w:rFonts w:eastAsia="Times New Roman" w:cs="Calibri Light"/>
          <w:b/>
          <w:bCs/>
          <w:lang w:eastAsia="en-ZA"/>
        </w:rPr>
        <w:t xml:space="preserve"> </w:t>
      </w:r>
      <w:r w:rsidRPr="009542AA">
        <w:rPr>
          <w:rFonts w:eastAsia="Times New Roman" w:cs="Calibri Light"/>
          <w:lang w:eastAsia="en-ZA"/>
        </w:rPr>
        <w:t xml:space="preserve">The distribution boards shall be </w:t>
      </w:r>
      <w:r w:rsidRPr="009C123C">
        <w:rPr>
          <w:rFonts w:eastAsia="Times New Roman" w:cs="Calibri Light"/>
          <w:b/>
          <w:bCs/>
          <w:lang w:eastAsia="en-ZA"/>
        </w:rPr>
        <w:t xml:space="preserve">Schneider </w:t>
      </w:r>
      <w:proofErr w:type="spellStart"/>
      <w:r w:rsidRPr="009C123C">
        <w:rPr>
          <w:rFonts w:eastAsia="Times New Roman" w:cs="Calibri Light"/>
          <w:b/>
          <w:bCs/>
          <w:lang w:eastAsia="en-ZA"/>
        </w:rPr>
        <w:t>PrismaSet</w:t>
      </w:r>
      <w:proofErr w:type="spellEnd"/>
      <w:r w:rsidRPr="009C123C">
        <w:rPr>
          <w:rFonts w:eastAsia="Times New Roman" w:cs="Calibri Light"/>
          <w:b/>
          <w:bCs/>
          <w:lang w:eastAsia="en-ZA"/>
        </w:rPr>
        <w:t xml:space="preserve"> Active</w:t>
      </w:r>
      <w:r w:rsidRPr="009C123C">
        <w:rPr>
          <w:rFonts w:cs="Calibri Light"/>
          <w:b/>
          <w:bCs/>
        </w:rPr>
        <w:t>.</w:t>
      </w:r>
    </w:p>
    <w:p w14:paraId="7D6958E8" w14:textId="1FDA2BF5" w:rsidR="00FA1444" w:rsidRPr="00C90D1A" w:rsidRDefault="00FA1444" w:rsidP="006D4D93">
      <w:pPr>
        <w:pStyle w:val="ListParagraph"/>
        <w:numPr>
          <w:ilvl w:val="0"/>
          <w:numId w:val="52"/>
        </w:numPr>
        <w:spacing w:before="100" w:beforeAutospacing="1" w:after="100" w:afterAutospacing="1"/>
        <w:jc w:val="left"/>
        <w:rPr>
          <w:rFonts w:eastAsia="Times New Roman" w:cs="Calibri Light"/>
          <w:lang w:eastAsia="en-ZA"/>
        </w:rPr>
      </w:pPr>
      <w:bookmarkStart w:id="14" w:name="_Hlk204849679"/>
      <w:r w:rsidRPr="00C90D1A">
        <w:rPr>
          <w:rFonts w:eastAsia="Times New Roman" w:cs="Calibri Light"/>
          <w:lang w:eastAsia="en-ZA"/>
        </w:rPr>
        <w:t xml:space="preserve">Supply, installation, and commissioning of low voltage interconnections, including necessary modifications to existing busbar trunking systems to accommodate the newly installed distribution boards. </w:t>
      </w:r>
    </w:p>
    <w:bookmarkEnd w:id="14"/>
    <w:p w14:paraId="0411439F" w14:textId="59776831" w:rsidR="00FA1444" w:rsidRPr="00C90D1A" w:rsidRDefault="00FA1444" w:rsidP="006D4D93">
      <w:pPr>
        <w:pStyle w:val="ListParagraph"/>
        <w:numPr>
          <w:ilvl w:val="0"/>
          <w:numId w:val="52"/>
        </w:numPr>
        <w:spacing w:before="100" w:beforeAutospacing="1" w:after="100" w:afterAutospacing="1"/>
        <w:jc w:val="left"/>
        <w:rPr>
          <w:rFonts w:eastAsia="Times New Roman" w:cs="Calibri Light"/>
          <w:lang w:eastAsia="en-ZA"/>
        </w:rPr>
      </w:pPr>
      <w:r w:rsidRPr="00C90D1A">
        <w:rPr>
          <w:rFonts w:eastAsia="Times New Roman" w:cs="Calibri Light"/>
          <w:lang w:eastAsia="en-ZA"/>
        </w:rPr>
        <w:t>Modification and extension of existing indoor generator synchronization boards, including the reprogramming of indoor generators to align with the updated configuration and ensure seamless integration.</w:t>
      </w:r>
    </w:p>
    <w:p w14:paraId="4DF13848" w14:textId="0A396B38" w:rsidR="00FA1444" w:rsidRPr="00C90D1A" w:rsidRDefault="00FA1444" w:rsidP="006D4D93">
      <w:pPr>
        <w:pStyle w:val="ListParagraph"/>
        <w:numPr>
          <w:ilvl w:val="0"/>
          <w:numId w:val="52"/>
        </w:numPr>
        <w:spacing w:before="100" w:beforeAutospacing="1" w:after="100" w:afterAutospacing="1"/>
        <w:jc w:val="left"/>
        <w:rPr>
          <w:rFonts w:eastAsia="Times New Roman" w:cs="Calibri Light"/>
          <w:lang w:eastAsia="en-ZA"/>
        </w:rPr>
      </w:pPr>
      <w:r w:rsidRPr="00C90D1A">
        <w:rPr>
          <w:rFonts w:eastAsia="Times New Roman" w:cs="Calibri Light"/>
          <w:lang w:eastAsia="en-ZA"/>
        </w:rPr>
        <w:t>Supply and installation of cabling, including all terminations required to complete the system integration in line with project specifications and safety standards.</w:t>
      </w:r>
    </w:p>
    <w:p w14:paraId="3A0913D3" w14:textId="64640966" w:rsidR="00FA1444" w:rsidRDefault="00FA1444" w:rsidP="006D4D93">
      <w:pPr>
        <w:pStyle w:val="ListParagraph"/>
        <w:numPr>
          <w:ilvl w:val="0"/>
          <w:numId w:val="52"/>
        </w:numPr>
        <w:spacing w:before="100" w:beforeAutospacing="1" w:after="100" w:afterAutospacing="1"/>
        <w:jc w:val="left"/>
        <w:rPr>
          <w:rFonts w:eastAsia="Times New Roman" w:cs="Calibri Light"/>
          <w:lang w:eastAsia="en-ZA"/>
        </w:rPr>
      </w:pPr>
      <w:r w:rsidRPr="00C90D1A">
        <w:rPr>
          <w:rFonts w:eastAsia="Times New Roman" w:cs="Calibri Light"/>
          <w:lang w:eastAsia="en-ZA"/>
        </w:rPr>
        <w:t>Dismantling and removal of obsolete cabling and associated busbar trunking systems to make way for the new installation.</w:t>
      </w:r>
    </w:p>
    <w:p w14:paraId="5ED8540F" w14:textId="7B6E547E" w:rsidR="0072277C" w:rsidRDefault="0072277C" w:rsidP="006D4D93">
      <w:pPr>
        <w:pStyle w:val="ListParagraph"/>
        <w:numPr>
          <w:ilvl w:val="0"/>
          <w:numId w:val="52"/>
        </w:numPr>
        <w:spacing w:before="100" w:beforeAutospacing="1" w:after="100" w:afterAutospacing="1"/>
        <w:jc w:val="left"/>
        <w:rPr>
          <w:rFonts w:eastAsia="Times New Roman" w:cs="Calibri Light"/>
          <w:lang w:eastAsia="en-ZA"/>
        </w:rPr>
      </w:pPr>
      <w:r>
        <w:rPr>
          <w:rFonts w:eastAsia="Times New Roman" w:cs="Calibri Light"/>
          <w:lang w:eastAsia="en-ZA"/>
        </w:rPr>
        <w:t>Integration of the new equipment to the power monitoring system. Existing system is Power Monitoring Expert.</w:t>
      </w:r>
    </w:p>
    <w:p w14:paraId="2894B2D5" w14:textId="1BCCFF1C" w:rsidR="009542AA" w:rsidRPr="00C90D1A" w:rsidRDefault="009542AA" w:rsidP="006D4D93">
      <w:pPr>
        <w:pStyle w:val="ListParagraph"/>
        <w:numPr>
          <w:ilvl w:val="0"/>
          <w:numId w:val="52"/>
        </w:numPr>
        <w:spacing w:before="100" w:beforeAutospacing="1" w:after="100" w:afterAutospacing="1"/>
        <w:jc w:val="left"/>
        <w:rPr>
          <w:rFonts w:eastAsia="Times New Roman" w:cs="Calibri Light"/>
          <w:lang w:eastAsia="en-ZA"/>
        </w:rPr>
      </w:pPr>
      <w:r>
        <w:t>General electrical works to complete the installation</w:t>
      </w:r>
      <w:r w:rsidR="0072277C">
        <w:t>.</w:t>
      </w:r>
    </w:p>
    <w:p w14:paraId="094A4E30" w14:textId="02B8B7B6" w:rsidR="00FA1444" w:rsidRPr="00C90D1A" w:rsidRDefault="00FA1444" w:rsidP="006D4D93">
      <w:pPr>
        <w:pStyle w:val="ListParagraph"/>
        <w:numPr>
          <w:ilvl w:val="0"/>
          <w:numId w:val="52"/>
        </w:numPr>
        <w:spacing w:before="100" w:beforeAutospacing="1" w:after="100" w:afterAutospacing="1"/>
        <w:jc w:val="left"/>
        <w:rPr>
          <w:rFonts w:eastAsia="Times New Roman" w:cs="Calibri Light"/>
          <w:lang w:eastAsia="en-ZA"/>
        </w:rPr>
      </w:pPr>
      <w:r w:rsidRPr="00C90D1A">
        <w:rPr>
          <w:rFonts w:eastAsia="Times New Roman" w:cs="Calibri Light"/>
          <w:lang w:eastAsia="en-ZA"/>
        </w:rPr>
        <w:t>Safe removal and disposal of the existing distribution boards as part of the upgrade and modernization of the electrical infrastructure.</w:t>
      </w:r>
    </w:p>
    <w:p w14:paraId="63114A13" w14:textId="37DAA0FB" w:rsidR="00882131" w:rsidRDefault="00AF05FE" w:rsidP="004F0533">
      <w:pPr>
        <w:pStyle w:val="Heading2"/>
        <w:spacing w:before="240"/>
        <w:ind w:left="576"/>
      </w:pPr>
      <w:bookmarkStart w:id="15" w:name="_Toc201851948"/>
      <w:bookmarkStart w:id="16" w:name="_Toc201851949"/>
      <w:bookmarkStart w:id="17" w:name="_Toc201851950"/>
      <w:bookmarkStart w:id="18" w:name="_Toc201851951"/>
      <w:bookmarkStart w:id="19" w:name="_Toc201851952"/>
      <w:bookmarkStart w:id="20" w:name="_Toc213172745"/>
      <w:bookmarkEnd w:id="15"/>
      <w:bookmarkEnd w:id="16"/>
      <w:bookmarkEnd w:id="17"/>
      <w:bookmarkEnd w:id="18"/>
      <w:bookmarkEnd w:id="19"/>
      <w:r w:rsidRPr="00AF05FE">
        <w:t>Delivery address</w:t>
      </w:r>
      <w:bookmarkEnd w:id="20"/>
    </w:p>
    <w:p w14:paraId="5BA8AA93" w14:textId="3121696E" w:rsidR="00E75480" w:rsidRPr="00E75480" w:rsidRDefault="00E75480" w:rsidP="00440582">
      <w:pPr>
        <w:jc w:val="center"/>
      </w:pPr>
      <w:r w:rsidRPr="00440582">
        <w:rPr>
          <w:b/>
        </w:rPr>
        <w:t>Table 1:</w:t>
      </w:r>
      <w:r>
        <w:t xml:space="preserve"> Delivery address</w:t>
      </w:r>
    </w:p>
    <w:tbl>
      <w:tblPr>
        <w:tblStyle w:val="TableGrid3"/>
        <w:tblpPr w:leftFromText="180" w:rightFromText="180" w:vertAnchor="text" w:horzAnchor="margin" w:tblpXSpec="center" w:tblpY="165"/>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2"/>
        <w:gridCol w:w="4481"/>
        <w:gridCol w:w="4675"/>
      </w:tblGrid>
      <w:tr w:rsidR="00882131" w:rsidRPr="00882131" w14:paraId="70A6EA13" w14:textId="77777777" w:rsidTr="00882131">
        <w:trPr>
          <w:trHeight w:val="253"/>
        </w:trPr>
        <w:tc>
          <w:tcPr>
            <w:tcW w:w="219" w:type="pct"/>
            <w:shd w:val="clear" w:color="auto" w:fill="DBE5F1"/>
          </w:tcPr>
          <w:p w14:paraId="2953AEE5"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No</w:t>
            </w:r>
          </w:p>
        </w:tc>
        <w:tc>
          <w:tcPr>
            <w:tcW w:w="2340" w:type="pct"/>
            <w:shd w:val="clear" w:color="auto" w:fill="DBE5F1"/>
          </w:tcPr>
          <w:p w14:paraId="0A694190"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Site Name</w:t>
            </w:r>
          </w:p>
        </w:tc>
        <w:tc>
          <w:tcPr>
            <w:tcW w:w="2442" w:type="pct"/>
            <w:shd w:val="clear" w:color="auto" w:fill="DBE5F1"/>
          </w:tcPr>
          <w:p w14:paraId="0304F7E6"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Physical Address</w:t>
            </w:r>
          </w:p>
        </w:tc>
      </w:tr>
      <w:tr w:rsidR="00882131" w:rsidRPr="00882131" w14:paraId="56C8277A" w14:textId="77777777" w:rsidTr="00882131">
        <w:trPr>
          <w:trHeight w:val="253"/>
        </w:trPr>
        <w:tc>
          <w:tcPr>
            <w:tcW w:w="219" w:type="pct"/>
          </w:tcPr>
          <w:p w14:paraId="4E6ECB99" w14:textId="77777777" w:rsidR="00882131" w:rsidRPr="00882131" w:rsidRDefault="00882131" w:rsidP="00882131">
            <w:pPr>
              <w:spacing w:after="120" w:line="276" w:lineRule="auto"/>
              <w:rPr>
                <w:rFonts w:ascii="Calibri Light" w:eastAsiaTheme="minorHAnsi" w:hAnsi="Calibri Light" w:cstheme="majorBidi"/>
                <w:sz w:val="22"/>
                <w:szCs w:val="22"/>
              </w:rPr>
            </w:pPr>
            <w:r w:rsidRPr="00882131">
              <w:rPr>
                <w:rFonts w:ascii="Calibri Light" w:eastAsiaTheme="minorHAnsi" w:hAnsi="Calibri Light" w:cstheme="majorBidi"/>
                <w:sz w:val="22"/>
                <w:szCs w:val="22"/>
              </w:rPr>
              <w:t>1</w:t>
            </w:r>
          </w:p>
        </w:tc>
        <w:tc>
          <w:tcPr>
            <w:tcW w:w="2340" w:type="pct"/>
          </w:tcPr>
          <w:p w14:paraId="0B857E55" w14:textId="0141638F" w:rsidR="00882131" w:rsidRPr="00882131" w:rsidRDefault="00CF128A" w:rsidP="00882131">
            <w:pPr>
              <w:spacing w:after="120" w:line="276" w:lineRule="auto"/>
              <w:rPr>
                <w:rFonts w:ascii="Calibri Light" w:eastAsiaTheme="minorHAnsi" w:hAnsi="Calibri Light" w:cstheme="majorBidi"/>
                <w:sz w:val="22"/>
                <w:szCs w:val="22"/>
              </w:rPr>
            </w:pPr>
            <w:r>
              <w:rPr>
                <w:rFonts w:ascii="Calibri Light" w:eastAsiaTheme="minorHAnsi" w:hAnsi="Calibri Light" w:cstheme="majorBidi"/>
                <w:sz w:val="22"/>
                <w:szCs w:val="22"/>
              </w:rPr>
              <w:t xml:space="preserve">SITA </w:t>
            </w:r>
            <w:r w:rsidR="00882131" w:rsidRPr="00882131">
              <w:rPr>
                <w:rFonts w:ascii="Calibri Light" w:eastAsiaTheme="minorHAnsi" w:hAnsi="Calibri Light" w:cstheme="majorBidi"/>
                <w:sz w:val="22"/>
                <w:szCs w:val="22"/>
              </w:rPr>
              <w:t>Centurion</w:t>
            </w:r>
          </w:p>
        </w:tc>
        <w:tc>
          <w:tcPr>
            <w:tcW w:w="2442" w:type="pct"/>
          </w:tcPr>
          <w:p w14:paraId="1B4C3CE0" w14:textId="77777777" w:rsidR="00882131" w:rsidRPr="00882131" w:rsidRDefault="00882131" w:rsidP="00882131">
            <w:pPr>
              <w:spacing w:after="120" w:line="276" w:lineRule="auto"/>
              <w:rPr>
                <w:rFonts w:ascii="Calibri Light" w:eastAsiaTheme="minorHAnsi" w:hAnsi="Calibri Light" w:cstheme="majorBidi"/>
                <w:sz w:val="22"/>
                <w:szCs w:val="22"/>
              </w:rPr>
            </w:pPr>
            <w:r w:rsidRPr="00882131">
              <w:rPr>
                <w:rFonts w:ascii="Calibri Light" w:eastAsiaTheme="minorHAnsi" w:hAnsi="Calibri Light" w:cstheme="majorBidi"/>
                <w:sz w:val="22"/>
                <w:szCs w:val="22"/>
              </w:rPr>
              <w:t>1108 John Vorster Drive, Centurion, Pretoria</w:t>
            </w:r>
          </w:p>
        </w:tc>
      </w:tr>
    </w:tbl>
    <w:p w14:paraId="5ECA7C2E" w14:textId="77777777" w:rsidR="00216896" w:rsidRDefault="00216896" w:rsidP="00496E1A">
      <w:pPr>
        <w:rPr>
          <w:lang w:val="en-GB"/>
        </w:rPr>
      </w:pPr>
    </w:p>
    <w:p w14:paraId="4F766478" w14:textId="77777777" w:rsidR="00AF05FE" w:rsidRDefault="00AF05FE" w:rsidP="00AF05FE">
      <w:pPr>
        <w:pStyle w:val="Heading1"/>
      </w:pPr>
      <w:bookmarkStart w:id="21" w:name="_Toc201851954"/>
      <w:bookmarkStart w:id="22" w:name="_Toc213172746"/>
      <w:bookmarkEnd w:id="21"/>
      <w:r>
        <w:lastRenderedPageBreak/>
        <w:t>Requirements</w:t>
      </w:r>
      <w:bookmarkEnd w:id="22"/>
    </w:p>
    <w:p w14:paraId="0BF936B3" w14:textId="77777777" w:rsidR="00AF05FE" w:rsidRDefault="00AF05FE" w:rsidP="00AF05FE">
      <w:pPr>
        <w:pStyle w:val="Heading2"/>
      </w:pPr>
      <w:bookmarkStart w:id="23" w:name="_Toc213172747"/>
      <w:r w:rsidRPr="00AE78BF">
        <w:t>S</w:t>
      </w:r>
      <w:r w:rsidR="00A61F6C">
        <w:t>olution</w:t>
      </w:r>
      <w:r w:rsidR="006B114A" w:rsidRPr="00AE78BF">
        <w:t xml:space="preserve"> </w:t>
      </w:r>
      <w:r w:rsidRPr="00AE78BF">
        <w:t>Requirements</w:t>
      </w:r>
      <w:bookmarkEnd w:id="23"/>
    </w:p>
    <w:p w14:paraId="72B4221A" w14:textId="77777777" w:rsidR="004F0533" w:rsidRPr="00645593" w:rsidRDefault="004F0533" w:rsidP="004F0533">
      <w:pPr>
        <w:spacing w:after="100"/>
        <w:ind w:left="567"/>
        <w:rPr>
          <w:rFonts w:cs="Calibri"/>
          <w:bCs/>
          <w:szCs w:val="24"/>
        </w:rPr>
      </w:pPr>
      <w:r w:rsidRPr="00645593">
        <w:rPr>
          <w:rFonts w:cs="Calibri"/>
          <w:bCs/>
          <w:szCs w:val="24"/>
        </w:rPr>
        <w:t>The supply, delivery and installation of the electrical distribution boards. This will include but not be limited to the following:</w:t>
      </w:r>
    </w:p>
    <w:p w14:paraId="195FF8FC" w14:textId="6F637136" w:rsidR="00FA1444" w:rsidRDefault="00FA1444" w:rsidP="006D4D93">
      <w:pPr>
        <w:numPr>
          <w:ilvl w:val="1"/>
          <w:numId w:val="25"/>
        </w:numPr>
        <w:tabs>
          <w:tab w:val="clear" w:pos="1134"/>
        </w:tabs>
        <w:spacing w:after="100"/>
      </w:pPr>
      <w:bookmarkStart w:id="24" w:name="_Hlk204849862"/>
      <w:r>
        <w:t>Preliminary and general site establishment activities.</w:t>
      </w:r>
    </w:p>
    <w:bookmarkEnd w:id="24"/>
    <w:p w14:paraId="4B392B6D" w14:textId="77777777" w:rsidR="00FA1444" w:rsidRDefault="00FA1444" w:rsidP="006D4D93">
      <w:pPr>
        <w:numPr>
          <w:ilvl w:val="1"/>
          <w:numId w:val="25"/>
        </w:numPr>
        <w:tabs>
          <w:tab w:val="clear" w:pos="1134"/>
        </w:tabs>
        <w:spacing w:after="100"/>
      </w:pPr>
      <w:r>
        <w:t>Manufacturing and factory acceptance testing of electrical distribution boards, including integrated protection and control schemes.</w:t>
      </w:r>
    </w:p>
    <w:p w14:paraId="22A9D7FE" w14:textId="77777777" w:rsidR="00FA1444" w:rsidRDefault="00FA1444" w:rsidP="006D4D93">
      <w:pPr>
        <w:numPr>
          <w:ilvl w:val="1"/>
          <w:numId w:val="25"/>
        </w:numPr>
        <w:tabs>
          <w:tab w:val="clear" w:pos="1134"/>
        </w:tabs>
        <w:spacing w:after="100"/>
      </w:pPr>
      <w:r>
        <w:t>Delivery and offloading of electrical distribution boards to the site.</w:t>
      </w:r>
    </w:p>
    <w:p w14:paraId="0B8427B3" w14:textId="77777777" w:rsidR="00FA1444" w:rsidRDefault="00FA1444" w:rsidP="006D4D93">
      <w:pPr>
        <w:numPr>
          <w:ilvl w:val="1"/>
          <w:numId w:val="25"/>
        </w:numPr>
        <w:tabs>
          <w:tab w:val="clear" w:pos="1134"/>
        </w:tabs>
        <w:spacing w:after="100"/>
      </w:pPr>
      <w:r>
        <w:t>Installation of new electrical distribution boards.</w:t>
      </w:r>
    </w:p>
    <w:p w14:paraId="0A97376B" w14:textId="77777777" w:rsidR="00FA1444" w:rsidRDefault="00FA1444" w:rsidP="006D4D93">
      <w:pPr>
        <w:numPr>
          <w:ilvl w:val="1"/>
          <w:numId w:val="25"/>
        </w:numPr>
        <w:tabs>
          <w:tab w:val="clear" w:pos="1134"/>
        </w:tabs>
        <w:spacing w:after="100"/>
      </w:pPr>
      <w:r>
        <w:t>Testing and commissioning of the newly installed electrical distribution boards.</w:t>
      </w:r>
    </w:p>
    <w:p w14:paraId="36FE150A" w14:textId="77777777" w:rsidR="00FA1444" w:rsidRDefault="00FA1444" w:rsidP="006D4D93">
      <w:pPr>
        <w:numPr>
          <w:ilvl w:val="1"/>
          <w:numId w:val="25"/>
        </w:numPr>
        <w:tabs>
          <w:tab w:val="clear" w:pos="1134"/>
        </w:tabs>
        <w:spacing w:after="100"/>
      </w:pPr>
      <w:r>
        <w:t>Removal and disposal of old electrical distribution boards from the LV room.</w:t>
      </w:r>
    </w:p>
    <w:p w14:paraId="7B042E3C" w14:textId="77777777" w:rsidR="00FA1444" w:rsidRDefault="00FA1444" w:rsidP="006D4D93">
      <w:pPr>
        <w:numPr>
          <w:ilvl w:val="1"/>
          <w:numId w:val="25"/>
        </w:numPr>
        <w:tabs>
          <w:tab w:val="clear" w:pos="1134"/>
        </w:tabs>
        <w:spacing w:after="100"/>
      </w:pPr>
      <w:r>
        <w:t>Removal of redundant electrical cabling and busbar trunking.</w:t>
      </w:r>
    </w:p>
    <w:p w14:paraId="325E485F" w14:textId="5E3CA58A" w:rsidR="00FA1444" w:rsidRDefault="00FA1444" w:rsidP="006D4D93">
      <w:pPr>
        <w:numPr>
          <w:ilvl w:val="1"/>
          <w:numId w:val="25"/>
        </w:numPr>
        <w:tabs>
          <w:tab w:val="clear" w:pos="1134"/>
        </w:tabs>
        <w:spacing w:after="100"/>
      </w:pPr>
      <w:r>
        <w:t xml:space="preserve">Modifications to the existing </w:t>
      </w:r>
      <w:r w:rsidR="009542AA">
        <w:t xml:space="preserve">low voltage connections </w:t>
      </w:r>
      <w:r>
        <w:t>for the generator supplies in the main LV room and UPS room, and extension of the HVAC main supply busbar trunking to Generators 3 and 4 room.</w:t>
      </w:r>
    </w:p>
    <w:p w14:paraId="56500C4B" w14:textId="77777777" w:rsidR="00FA1444" w:rsidRDefault="00FA1444" w:rsidP="006D4D93">
      <w:pPr>
        <w:numPr>
          <w:ilvl w:val="1"/>
          <w:numId w:val="25"/>
        </w:numPr>
        <w:tabs>
          <w:tab w:val="clear" w:pos="1134"/>
        </w:tabs>
        <w:spacing w:after="100"/>
      </w:pPr>
      <w:r>
        <w:t>Termination of existing electrical cabling into the new LV distribution boards.</w:t>
      </w:r>
    </w:p>
    <w:p w14:paraId="5723CDD8" w14:textId="77777777" w:rsidR="00FA1444" w:rsidRDefault="00FA1444" w:rsidP="006D4D93">
      <w:pPr>
        <w:numPr>
          <w:ilvl w:val="1"/>
          <w:numId w:val="25"/>
        </w:numPr>
        <w:tabs>
          <w:tab w:val="clear" w:pos="1134"/>
        </w:tabs>
        <w:spacing w:after="100"/>
      </w:pPr>
      <w:r>
        <w:t>Supply and installation of low voltage connections, including terminations and earthing, from the new main LV distribution boards in the main LV room to the input side of the UPS units located in the UPS rooms.</w:t>
      </w:r>
    </w:p>
    <w:p w14:paraId="00D46CA3" w14:textId="77777777" w:rsidR="00FA1444" w:rsidRDefault="00FA1444" w:rsidP="006D4D93">
      <w:pPr>
        <w:numPr>
          <w:ilvl w:val="1"/>
          <w:numId w:val="25"/>
        </w:numPr>
        <w:tabs>
          <w:tab w:val="clear" w:pos="1134"/>
        </w:tabs>
        <w:spacing w:after="100"/>
      </w:pPr>
      <w:r>
        <w:t>Supply and installation of low voltage connections from the existing electrical transformers in the main transformer room to the existing main LV distribution board in the main LV room.</w:t>
      </w:r>
    </w:p>
    <w:p w14:paraId="09C61A05" w14:textId="77777777" w:rsidR="00FA1444" w:rsidRDefault="00FA1444" w:rsidP="006D4D93">
      <w:pPr>
        <w:numPr>
          <w:ilvl w:val="1"/>
          <w:numId w:val="25"/>
        </w:numPr>
        <w:tabs>
          <w:tab w:val="clear" w:pos="1134"/>
        </w:tabs>
        <w:spacing w:after="100"/>
      </w:pPr>
      <w:r>
        <w:t>Supply and installation of low voltage connections, including terminations and earthing, from the new main LV distribution boards in the main LV room to the new mechanical LV distribution boards located in Block E plant rooms for HVAC systems and chillers.</w:t>
      </w:r>
    </w:p>
    <w:p w14:paraId="41E5FEA0" w14:textId="77777777" w:rsidR="00FA1444" w:rsidRDefault="00FA1444" w:rsidP="006D4D93">
      <w:pPr>
        <w:numPr>
          <w:ilvl w:val="1"/>
          <w:numId w:val="25"/>
        </w:numPr>
        <w:tabs>
          <w:tab w:val="clear" w:pos="1134"/>
        </w:tabs>
        <w:spacing w:after="100"/>
      </w:pPr>
      <w:r>
        <w:t>Supply and installation of low voltage connections, including terminations and earthing, from the new mechanical LV distribution boards in Block E to HVAC mechanical equipment such as chillers and pumps.</w:t>
      </w:r>
    </w:p>
    <w:p w14:paraId="7A807017" w14:textId="77777777" w:rsidR="00FA1444" w:rsidRDefault="00FA1444" w:rsidP="006D4D93">
      <w:pPr>
        <w:numPr>
          <w:ilvl w:val="1"/>
          <w:numId w:val="25"/>
        </w:numPr>
        <w:tabs>
          <w:tab w:val="clear" w:pos="1134"/>
        </w:tabs>
        <w:spacing w:after="100"/>
      </w:pPr>
      <w:r>
        <w:t>Disconnection, modification, and termination of existing LV cables from the outside container generator G5 to the new G5 LV distribution board.</w:t>
      </w:r>
    </w:p>
    <w:p w14:paraId="25DFBDFD" w14:textId="57480D3F" w:rsidR="00FA1444" w:rsidRDefault="00FA1444" w:rsidP="006D4D93">
      <w:pPr>
        <w:numPr>
          <w:ilvl w:val="1"/>
          <w:numId w:val="25"/>
        </w:numPr>
        <w:tabs>
          <w:tab w:val="clear" w:pos="1134"/>
        </w:tabs>
        <w:spacing w:after="100"/>
      </w:pPr>
      <w:r>
        <w:t>Supply and installation of low voltage connections from the existing main LV distribution board to new LV distribution boards within the main LV room.</w:t>
      </w:r>
    </w:p>
    <w:p w14:paraId="13884CAF" w14:textId="77777777" w:rsidR="00FA1444" w:rsidRDefault="00FA1444" w:rsidP="006D4D93">
      <w:pPr>
        <w:numPr>
          <w:ilvl w:val="1"/>
          <w:numId w:val="25"/>
        </w:numPr>
        <w:tabs>
          <w:tab w:val="clear" w:pos="1134"/>
        </w:tabs>
        <w:spacing w:after="100"/>
      </w:pPr>
      <w:r>
        <w:t>Modifications and reconfiguration of the existing synchronisation panels of Generators G1 to G4 to suit the new electrical reticulation configuration.</w:t>
      </w:r>
    </w:p>
    <w:p w14:paraId="69C2A66B" w14:textId="77777777" w:rsidR="00FA1444" w:rsidRDefault="00FA1444" w:rsidP="006D4D93">
      <w:pPr>
        <w:numPr>
          <w:ilvl w:val="1"/>
          <w:numId w:val="25"/>
        </w:numPr>
        <w:tabs>
          <w:tab w:val="clear" w:pos="1134"/>
        </w:tabs>
        <w:spacing w:after="100"/>
      </w:pPr>
      <w:r>
        <w:t>Supply and installation of low voltage connections from the new G5 LV distribution board to new LV distribution boards within the main LV room.</w:t>
      </w:r>
    </w:p>
    <w:p w14:paraId="59912563" w14:textId="57A7966B" w:rsidR="00FA1444" w:rsidRDefault="00FA1444" w:rsidP="006D4D93">
      <w:pPr>
        <w:numPr>
          <w:ilvl w:val="1"/>
          <w:numId w:val="25"/>
        </w:numPr>
        <w:tabs>
          <w:tab w:val="clear" w:pos="1134"/>
        </w:tabs>
        <w:spacing w:after="100"/>
      </w:pPr>
      <w:r>
        <w:t>Supply and installation of low voltage connections from the SP3-4 LV distribution board in the indoor generator room to the LV DB</w:t>
      </w:r>
      <w:r w:rsidR="009542AA">
        <w:t>3&amp;4</w:t>
      </w:r>
      <w:r>
        <w:t xml:space="preserve"> in the main LV room.</w:t>
      </w:r>
    </w:p>
    <w:p w14:paraId="28DCB518" w14:textId="77777777" w:rsidR="00FA1444" w:rsidRDefault="00FA1444" w:rsidP="006D4D93">
      <w:pPr>
        <w:numPr>
          <w:ilvl w:val="1"/>
          <w:numId w:val="25"/>
        </w:numPr>
        <w:tabs>
          <w:tab w:val="clear" w:pos="1134"/>
        </w:tabs>
        <w:spacing w:after="100"/>
      </w:pPr>
      <w:r>
        <w:t>Provision of all operating manuals and participation in the final handover process.</w:t>
      </w:r>
    </w:p>
    <w:p w14:paraId="6E6F3A9C" w14:textId="54574026" w:rsidR="00FA1444" w:rsidRDefault="00FA1444" w:rsidP="006D4D93">
      <w:pPr>
        <w:numPr>
          <w:ilvl w:val="1"/>
          <w:numId w:val="25"/>
        </w:numPr>
        <w:tabs>
          <w:tab w:val="clear" w:pos="1134"/>
        </w:tabs>
        <w:spacing w:after="100"/>
      </w:pPr>
      <w:r>
        <w:t xml:space="preserve">Provision of </w:t>
      </w:r>
      <w:r w:rsidR="009542AA">
        <w:t>12</w:t>
      </w:r>
      <w:r>
        <w:t xml:space="preserve"> months of </w:t>
      </w:r>
      <w:r w:rsidR="009542AA">
        <w:t xml:space="preserve">warranty </w:t>
      </w:r>
      <w:r>
        <w:t>on the new distribution boards.</w:t>
      </w:r>
    </w:p>
    <w:p w14:paraId="720903F4" w14:textId="77777777" w:rsidR="00FA1444" w:rsidRDefault="00FA1444" w:rsidP="006D4D93">
      <w:pPr>
        <w:numPr>
          <w:ilvl w:val="1"/>
          <w:numId w:val="25"/>
        </w:numPr>
        <w:tabs>
          <w:tab w:val="clear" w:pos="1134"/>
        </w:tabs>
        <w:spacing w:after="100"/>
      </w:pPr>
      <w:r>
        <w:lastRenderedPageBreak/>
        <w:t>Builder’s works, including creation of openings in walls for cable or busbar routing, installation of heavy-duty epoxy flooring, wall plastering, and painting.</w:t>
      </w:r>
    </w:p>
    <w:p w14:paraId="4294BB8D" w14:textId="3F2873C7" w:rsidR="009542AA" w:rsidRDefault="009542AA" w:rsidP="006D4D93">
      <w:pPr>
        <w:numPr>
          <w:ilvl w:val="1"/>
          <w:numId w:val="25"/>
        </w:numPr>
        <w:tabs>
          <w:tab w:val="clear" w:pos="1134"/>
        </w:tabs>
        <w:spacing w:after="100"/>
      </w:pPr>
      <w:r>
        <w:t>General electrical works to complete the installation</w:t>
      </w:r>
    </w:p>
    <w:p w14:paraId="491D0449" w14:textId="3244E100" w:rsidR="00FA1444" w:rsidRPr="00FA1444" w:rsidRDefault="00FA1444" w:rsidP="006D4D93">
      <w:pPr>
        <w:numPr>
          <w:ilvl w:val="1"/>
          <w:numId w:val="25"/>
        </w:numPr>
        <w:spacing w:after="100"/>
      </w:pPr>
      <w:r>
        <w:t>Provision and installation of a complete fire protection system, including detection, alarm, and suppression, suitable for indoor electrical installations.</w:t>
      </w:r>
    </w:p>
    <w:p w14:paraId="1A6BEFD9" w14:textId="77777777" w:rsidR="009A07C6" w:rsidRPr="00AF05FE" w:rsidRDefault="00CE4A9B" w:rsidP="00CE4A9B">
      <w:pPr>
        <w:pStyle w:val="Heading1"/>
      </w:pPr>
      <w:bookmarkStart w:id="25" w:name="_Toc201851957"/>
      <w:bookmarkStart w:id="26" w:name="_Toc201851958"/>
      <w:bookmarkStart w:id="27" w:name="_Toc201851959"/>
      <w:bookmarkStart w:id="28" w:name="_Toc201851960"/>
      <w:bookmarkStart w:id="29" w:name="_Toc201851961"/>
      <w:bookmarkStart w:id="30" w:name="_Toc201851962"/>
      <w:bookmarkStart w:id="31" w:name="_Toc201851963"/>
      <w:bookmarkStart w:id="32" w:name="_Toc213172748"/>
      <w:bookmarkEnd w:id="25"/>
      <w:bookmarkEnd w:id="26"/>
      <w:bookmarkEnd w:id="27"/>
      <w:bookmarkEnd w:id="28"/>
      <w:bookmarkEnd w:id="29"/>
      <w:bookmarkEnd w:id="30"/>
      <w:bookmarkEnd w:id="31"/>
      <w:r>
        <w:t>Bid Evaluation Stages</w:t>
      </w:r>
      <w:bookmarkEnd w:id="32"/>
    </w:p>
    <w:p w14:paraId="1C74633B" w14:textId="77777777" w:rsidR="00045B6E" w:rsidRDefault="00045B6E" w:rsidP="00045B6E">
      <w:pPr>
        <w:ind w:left="567"/>
        <w:rPr>
          <w:rFonts w:cs="Calibri"/>
        </w:rPr>
      </w:pPr>
      <w:r w:rsidRPr="00F15C4B">
        <w:rPr>
          <w:rFonts w:cs="Calibri"/>
        </w:rPr>
        <w:t xml:space="preserve">The bid evaluation process consists of several stages, according to the nature of the bid. A bidder must qualify for each stage to be eligible to proceed to the next stage of the evaluation. </w:t>
      </w:r>
    </w:p>
    <w:p w14:paraId="39DD277B" w14:textId="0428EE85" w:rsidR="00CE4A9B" w:rsidRDefault="00CE4A9B" w:rsidP="00C9259F">
      <w:pPr>
        <w:ind w:left="567"/>
        <w:rPr>
          <w:rFonts w:cs="Calibri"/>
        </w:rPr>
      </w:pPr>
      <w:r>
        <w:rPr>
          <w:rFonts w:cs="Calibri"/>
        </w:rPr>
        <w:t>The stages are:</w:t>
      </w:r>
    </w:p>
    <w:p w14:paraId="744076BE" w14:textId="3BFB9777" w:rsidR="00CE4A9B" w:rsidRDefault="00CE4A9B" w:rsidP="00CE4A9B">
      <w:pPr>
        <w:pStyle w:val="Caption"/>
        <w:rPr>
          <w:rFonts w:cs="Calibri"/>
        </w:rPr>
      </w:pPr>
      <w:bookmarkStart w:id="33" w:name="_Toc150842192"/>
      <w:r>
        <w:t xml:space="preserve">Table </w:t>
      </w:r>
      <w:r w:rsidR="00E75480">
        <w:t>2</w:t>
      </w:r>
      <w:r>
        <w:t xml:space="preserve">: Bid </w:t>
      </w:r>
      <w:r w:rsidRPr="00440582">
        <w:rPr>
          <w:b w:val="0"/>
        </w:rPr>
        <w:t>Evaluation Stages</w:t>
      </w:r>
      <w:bookmarkEnd w:id="33"/>
    </w:p>
    <w:tbl>
      <w:tblPr>
        <w:tblStyle w:val="TableGrid"/>
        <w:tblW w:w="4524"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4293"/>
        <w:gridCol w:w="2859"/>
      </w:tblGrid>
      <w:tr w:rsidR="00A62B8F" w:rsidRPr="00E140C0" w14:paraId="46781FDB" w14:textId="77777777" w:rsidTr="00C9259F">
        <w:trPr>
          <w:trHeight w:val="250"/>
        </w:trPr>
        <w:tc>
          <w:tcPr>
            <w:tcW w:w="895" w:type="pct"/>
            <w:shd w:val="clear" w:color="auto" w:fill="DBE5F1" w:themeFill="accent1" w:themeFillTint="33"/>
            <w:vAlign w:val="center"/>
          </w:tcPr>
          <w:p w14:paraId="681847CA"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464" w:type="pct"/>
            <w:shd w:val="clear" w:color="auto" w:fill="DBE5F1" w:themeFill="accent1" w:themeFillTint="33"/>
            <w:vAlign w:val="center"/>
          </w:tcPr>
          <w:p w14:paraId="0686F87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41" w:type="pct"/>
            <w:shd w:val="clear" w:color="auto" w:fill="DBE5F1" w:themeFill="accent1" w:themeFillTint="33"/>
            <w:vAlign w:val="center"/>
          </w:tcPr>
          <w:p w14:paraId="02F685D0"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0C2D198" w14:textId="77777777" w:rsidTr="00C9259F">
        <w:trPr>
          <w:trHeight w:val="250"/>
        </w:trPr>
        <w:tc>
          <w:tcPr>
            <w:tcW w:w="895" w:type="pct"/>
            <w:vAlign w:val="center"/>
          </w:tcPr>
          <w:p w14:paraId="096ADD3F" w14:textId="77777777" w:rsidR="00CE4A9B" w:rsidRPr="00D628F2" w:rsidRDefault="00CE4A9B" w:rsidP="00595AD7">
            <w:pPr>
              <w:rPr>
                <w:rFonts w:cs="Calibri"/>
              </w:rPr>
            </w:pPr>
            <w:r w:rsidRPr="00D628F2">
              <w:rPr>
                <w:rFonts w:cs="Calibri"/>
              </w:rPr>
              <w:t>Stage 1</w:t>
            </w:r>
            <w:r w:rsidRPr="00D628F2">
              <w:rPr>
                <w:rFonts w:cs="Calibri"/>
              </w:rPr>
              <w:tab/>
            </w:r>
          </w:p>
        </w:tc>
        <w:tc>
          <w:tcPr>
            <w:tcW w:w="2464" w:type="pct"/>
            <w:vAlign w:val="center"/>
          </w:tcPr>
          <w:p w14:paraId="63B66558" w14:textId="2938A1ED" w:rsidR="00CE4A9B" w:rsidRPr="007F0E97" w:rsidRDefault="00AF3E10" w:rsidP="00F52232">
            <w:pPr>
              <w:jc w:val="left"/>
              <w:rPr>
                <w:rFonts w:cs="Calibri"/>
              </w:rPr>
            </w:pPr>
            <w:r w:rsidRPr="00FA6F4B">
              <w:rPr>
                <w:rFonts w:cs="Calibri"/>
              </w:rPr>
              <w:t>Mandatory</w:t>
            </w:r>
            <w:r w:rsidRPr="007F0E97">
              <w:rPr>
                <w:rFonts w:cs="Calibri"/>
              </w:rPr>
              <w:t xml:space="preserve"> </w:t>
            </w:r>
            <w:r w:rsidR="00CE4A9B" w:rsidRPr="007F0E97">
              <w:rPr>
                <w:rFonts w:cs="Calibri"/>
              </w:rPr>
              <w:t xml:space="preserve">Administrative </w:t>
            </w:r>
            <w:r w:rsidR="00EC6E91" w:rsidRPr="007F0E97">
              <w:rPr>
                <w:rFonts w:cs="Calibri"/>
              </w:rPr>
              <w:t>R</w:t>
            </w:r>
            <w:r w:rsidR="00F52232" w:rsidRPr="007F0E97">
              <w:rPr>
                <w:rFonts w:cs="Calibri"/>
              </w:rPr>
              <w:t>esponsiveness</w:t>
            </w:r>
          </w:p>
        </w:tc>
        <w:tc>
          <w:tcPr>
            <w:tcW w:w="1641" w:type="pct"/>
            <w:shd w:val="clear" w:color="auto" w:fill="DBE5F1" w:themeFill="accent1" w:themeFillTint="33"/>
            <w:vAlign w:val="center"/>
          </w:tcPr>
          <w:p w14:paraId="675AC84B" w14:textId="77777777" w:rsidR="00CE4A9B" w:rsidRPr="00B60E59" w:rsidRDefault="00CE4A9B" w:rsidP="00595AD7">
            <w:pPr>
              <w:jc w:val="center"/>
              <w:rPr>
                <w:rFonts w:cs="Calibri"/>
              </w:rPr>
            </w:pPr>
            <w:r w:rsidRPr="00B60E59">
              <w:rPr>
                <w:rFonts w:cs="Calibri"/>
              </w:rPr>
              <w:t>YES</w:t>
            </w:r>
          </w:p>
        </w:tc>
      </w:tr>
      <w:tr w:rsidR="00A62B8F" w:rsidRPr="00E140C0" w14:paraId="1D23F5CE" w14:textId="77777777" w:rsidTr="00C9259F">
        <w:trPr>
          <w:trHeight w:val="261"/>
        </w:trPr>
        <w:tc>
          <w:tcPr>
            <w:tcW w:w="895" w:type="pct"/>
            <w:vAlign w:val="center"/>
          </w:tcPr>
          <w:p w14:paraId="6CEF80B8" w14:textId="77777777" w:rsidR="00CE4A9B" w:rsidRPr="00B60E59" w:rsidRDefault="00CE4A9B" w:rsidP="00595AD7">
            <w:pPr>
              <w:rPr>
                <w:rFonts w:cs="Calibri"/>
              </w:rPr>
            </w:pPr>
            <w:r w:rsidRPr="00B60E59">
              <w:rPr>
                <w:rFonts w:cs="Calibri"/>
              </w:rPr>
              <w:t xml:space="preserve">Stage 2 </w:t>
            </w:r>
          </w:p>
        </w:tc>
        <w:tc>
          <w:tcPr>
            <w:tcW w:w="2464" w:type="pct"/>
            <w:vAlign w:val="center"/>
          </w:tcPr>
          <w:p w14:paraId="3B29FE24" w14:textId="40C3235A" w:rsidR="00CE4A9B" w:rsidRPr="007F0E97" w:rsidRDefault="00CE4A9B" w:rsidP="00F52232">
            <w:pPr>
              <w:jc w:val="left"/>
              <w:rPr>
                <w:rFonts w:cs="Calibri"/>
              </w:rPr>
            </w:pPr>
            <w:r w:rsidRPr="007F0E97">
              <w:rPr>
                <w:rFonts w:cs="Calibri"/>
              </w:rPr>
              <w:t>Technical Mandatory</w:t>
            </w:r>
            <w:r w:rsidR="00F52232" w:rsidRPr="007F0E97">
              <w:rPr>
                <w:rFonts w:cs="Calibri"/>
              </w:rPr>
              <w:t xml:space="preserve"> </w:t>
            </w:r>
            <w:r w:rsidR="00DE7DC2">
              <w:rPr>
                <w:rFonts w:cs="Calibri"/>
              </w:rPr>
              <w:t>Requirements</w:t>
            </w:r>
          </w:p>
        </w:tc>
        <w:tc>
          <w:tcPr>
            <w:tcW w:w="1641" w:type="pct"/>
            <w:shd w:val="clear" w:color="auto" w:fill="DBE5F1" w:themeFill="accent1" w:themeFillTint="33"/>
            <w:vAlign w:val="center"/>
          </w:tcPr>
          <w:p w14:paraId="5507891D" w14:textId="77777777" w:rsidR="00CE4A9B" w:rsidRPr="00B60E59" w:rsidRDefault="00CE4A9B" w:rsidP="00595AD7">
            <w:pPr>
              <w:jc w:val="center"/>
              <w:rPr>
                <w:rFonts w:cs="Calibri"/>
              </w:rPr>
            </w:pPr>
            <w:r w:rsidRPr="00B60E59">
              <w:rPr>
                <w:rFonts w:cs="Calibri"/>
              </w:rPr>
              <w:t>YES</w:t>
            </w:r>
          </w:p>
        </w:tc>
      </w:tr>
      <w:tr w:rsidR="00A62B8F" w:rsidRPr="00E140C0" w14:paraId="74073952" w14:textId="77777777" w:rsidTr="00C9259F">
        <w:trPr>
          <w:trHeight w:val="250"/>
        </w:trPr>
        <w:tc>
          <w:tcPr>
            <w:tcW w:w="895" w:type="pct"/>
            <w:vAlign w:val="center"/>
          </w:tcPr>
          <w:p w14:paraId="07999244" w14:textId="77777777" w:rsidR="00CE4A9B" w:rsidRPr="00B60E59" w:rsidRDefault="00CE4A9B" w:rsidP="00595AD7">
            <w:pPr>
              <w:rPr>
                <w:rFonts w:cs="Calibri"/>
              </w:rPr>
            </w:pPr>
            <w:r w:rsidRPr="00B60E59">
              <w:rPr>
                <w:rFonts w:cs="Calibri"/>
              </w:rPr>
              <w:t xml:space="preserve">Stage </w:t>
            </w:r>
            <w:r w:rsidR="004F0533">
              <w:rPr>
                <w:rFonts w:cs="Calibri"/>
              </w:rPr>
              <w:t>3</w:t>
            </w:r>
          </w:p>
        </w:tc>
        <w:tc>
          <w:tcPr>
            <w:tcW w:w="2464" w:type="pct"/>
            <w:vAlign w:val="center"/>
          </w:tcPr>
          <w:p w14:paraId="298CF78C" w14:textId="7CA8CA86" w:rsidR="00CE4A9B" w:rsidRPr="007F0E97" w:rsidRDefault="00CE4A9B" w:rsidP="00F52232">
            <w:pPr>
              <w:jc w:val="left"/>
              <w:rPr>
                <w:rFonts w:cs="Calibri"/>
              </w:rPr>
            </w:pPr>
            <w:r w:rsidRPr="007F0E97">
              <w:rPr>
                <w:rFonts w:cs="Calibri"/>
              </w:rPr>
              <w:t xml:space="preserve">Special Conditions of Contract </w:t>
            </w:r>
            <w:r w:rsidR="00662C92" w:rsidRPr="007F0E97">
              <w:rPr>
                <w:rFonts w:cs="Calibri"/>
              </w:rPr>
              <w:t>V</w:t>
            </w:r>
            <w:r w:rsidRPr="007F0E97">
              <w:rPr>
                <w:rFonts w:cs="Calibri"/>
              </w:rPr>
              <w:t>erification</w:t>
            </w:r>
          </w:p>
        </w:tc>
        <w:tc>
          <w:tcPr>
            <w:tcW w:w="1641" w:type="pct"/>
            <w:shd w:val="clear" w:color="auto" w:fill="DBE5F1" w:themeFill="accent1" w:themeFillTint="33"/>
            <w:vAlign w:val="center"/>
          </w:tcPr>
          <w:p w14:paraId="20017C38" w14:textId="77777777" w:rsidR="00CE4A9B" w:rsidRPr="00B60E59" w:rsidRDefault="00CE4A9B" w:rsidP="00595AD7">
            <w:pPr>
              <w:jc w:val="center"/>
              <w:rPr>
                <w:rFonts w:cs="Calibri"/>
              </w:rPr>
            </w:pPr>
            <w:r w:rsidRPr="00B60E59">
              <w:rPr>
                <w:rFonts w:cs="Calibri"/>
              </w:rPr>
              <w:t>YES</w:t>
            </w:r>
          </w:p>
        </w:tc>
      </w:tr>
      <w:tr w:rsidR="00A62B8F" w:rsidRPr="00E140C0" w14:paraId="2969E7F0" w14:textId="77777777" w:rsidTr="00C9259F">
        <w:trPr>
          <w:trHeight w:val="250"/>
        </w:trPr>
        <w:tc>
          <w:tcPr>
            <w:tcW w:w="895" w:type="pct"/>
            <w:vAlign w:val="center"/>
          </w:tcPr>
          <w:p w14:paraId="542EFBD8" w14:textId="77777777" w:rsidR="00CE4A9B" w:rsidRPr="006C6E56" w:rsidRDefault="00CE4A9B" w:rsidP="00595AD7">
            <w:pPr>
              <w:rPr>
                <w:rFonts w:cs="Calibri"/>
              </w:rPr>
            </w:pPr>
            <w:r w:rsidRPr="006C6E56">
              <w:rPr>
                <w:rFonts w:cs="Calibri"/>
              </w:rPr>
              <w:t xml:space="preserve">Stage </w:t>
            </w:r>
            <w:r w:rsidR="004F0533" w:rsidRPr="006C6E56">
              <w:rPr>
                <w:rFonts w:cs="Calibri"/>
              </w:rPr>
              <w:t>4</w:t>
            </w:r>
          </w:p>
        </w:tc>
        <w:tc>
          <w:tcPr>
            <w:tcW w:w="2464" w:type="pct"/>
            <w:vAlign w:val="center"/>
          </w:tcPr>
          <w:p w14:paraId="29806D74" w14:textId="12DF0D56" w:rsidR="00CE4A9B" w:rsidRPr="007F0E97" w:rsidRDefault="00EC6E91" w:rsidP="00F52232">
            <w:pPr>
              <w:jc w:val="left"/>
              <w:rPr>
                <w:rFonts w:cs="Calibri"/>
              </w:rPr>
            </w:pPr>
            <w:r w:rsidRPr="00FA6F4B">
              <w:rPr>
                <w:rFonts w:cs="Calibri"/>
              </w:rPr>
              <w:t>Costing</w:t>
            </w:r>
            <w:r w:rsidR="00126307" w:rsidRPr="007F0E97">
              <w:rPr>
                <w:rFonts w:cs="Calibri"/>
              </w:rPr>
              <w:t xml:space="preserve"> </w:t>
            </w:r>
            <w:r w:rsidR="00440582" w:rsidRPr="007F0E97">
              <w:rPr>
                <w:rFonts w:cs="Calibri"/>
              </w:rPr>
              <w:t>and</w:t>
            </w:r>
            <w:r w:rsidR="00CE4A9B" w:rsidRPr="007F0E97">
              <w:rPr>
                <w:rFonts w:cs="Calibri"/>
              </w:rPr>
              <w:t xml:space="preserve"> </w:t>
            </w:r>
            <w:r w:rsidR="00504F20" w:rsidRPr="007F0E97">
              <w:rPr>
                <w:rFonts w:cs="Calibri"/>
              </w:rPr>
              <w:t xml:space="preserve">Preference </w:t>
            </w:r>
            <w:r w:rsidRPr="007F0E97">
              <w:rPr>
                <w:rFonts w:cs="Calibri"/>
              </w:rPr>
              <w:t>P</w:t>
            </w:r>
            <w:r w:rsidR="00504F20" w:rsidRPr="007F0E97">
              <w:rPr>
                <w:rFonts w:cs="Calibri"/>
              </w:rPr>
              <w:t>oints</w:t>
            </w:r>
            <w:r w:rsidRPr="007F0E97">
              <w:rPr>
                <w:rFonts w:cs="Calibri"/>
              </w:rPr>
              <w:t xml:space="preserve"> </w:t>
            </w:r>
            <w:r w:rsidRPr="00FA6F4B">
              <w:rPr>
                <w:rFonts w:cs="Calibri"/>
              </w:rPr>
              <w:t>Evaluation</w:t>
            </w:r>
          </w:p>
        </w:tc>
        <w:tc>
          <w:tcPr>
            <w:tcW w:w="1641" w:type="pct"/>
            <w:shd w:val="clear" w:color="auto" w:fill="DBE5F1" w:themeFill="accent1" w:themeFillTint="33"/>
            <w:vAlign w:val="center"/>
          </w:tcPr>
          <w:p w14:paraId="3EF3C8C4" w14:textId="77777777" w:rsidR="00CE4A9B" w:rsidRPr="00B60E59" w:rsidRDefault="00CE4A9B" w:rsidP="00595AD7">
            <w:pPr>
              <w:jc w:val="center"/>
              <w:rPr>
                <w:rFonts w:cs="Calibri"/>
              </w:rPr>
            </w:pPr>
            <w:r w:rsidRPr="00B60E59">
              <w:rPr>
                <w:rFonts w:cs="Calibri"/>
              </w:rPr>
              <w:t>YES</w:t>
            </w:r>
          </w:p>
        </w:tc>
      </w:tr>
    </w:tbl>
    <w:p w14:paraId="5EF3A8C5" w14:textId="77777777" w:rsidR="00AF05FE" w:rsidRDefault="00AF05FE" w:rsidP="00AF05FE"/>
    <w:p w14:paraId="449E6B74" w14:textId="19300CDD" w:rsidR="00CE4A9B" w:rsidRPr="00CE22D1" w:rsidRDefault="00AF14E7" w:rsidP="00CE4A9B">
      <w:pPr>
        <w:pStyle w:val="Heading2"/>
      </w:pPr>
      <w:bookmarkStart w:id="34" w:name="_Toc213172749"/>
      <w:r w:rsidRPr="00FA6F4B">
        <w:t>Mandatory</w:t>
      </w:r>
      <w:r w:rsidRPr="00CE22D1">
        <w:t xml:space="preserve"> </w:t>
      </w:r>
      <w:r w:rsidR="00CE4A9B" w:rsidRPr="00CE22D1">
        <w:t xml:space="preserve">Administrative </w:t>
      </w:r>
      <w:r w:rsidR="00DE7DC2">
        <w:t>R</w:t>
      </w:r>
      <w:r w:rsidR="00F52232" w:rsidRPr="00CE22D1">
        <w:t>esponsiveness</w:t>
      </w:r>
      <w:r w:rsidR="00595AD7" w:rsidRPr="00CE22D1">
        <w:t xml:space="preserve"> (Stage 1)</w:t>
      </w:r>
      <w:bookmarkEnd w:id="34"/>
    </w:p>
    <w:p w14:paraId="0C8D0B79" w14:textId="77777777" w:rsidR="00942B4A" w:rsidRDefault="00942B4A" w:rsidP="000560FC">
      <w:pPr>
        <w:pStyle w:val="Heading3"/>
      </w:pPr>
      <w:bookmarkStart w:id="35" w:name="_Toc213172750"/>
      <w:r>
        <w:t>Attendance of briefing session</w:t>
      </w:r>
      <w:bookmarkEnd w:id="35"/>
    </w:p>
    <w:p w14:paraId="19FDDBA1" w14:textId="07AE62C7" w:rsidR="008B0F32" w:rsidRPr="008B0F32" w:rsidRDefault="008B0F32" w:rsidP="00FA6F4B">
      <w:pPr>
        <w:pStyle w:val="ListParagraph"/>
        <w:numPr>
          <w:ilvl w:val="0"/>
          <w:numId w:val="12"/>
        </w:numPr>
        <w:rPr>
          <w:lang w:val="en-GB"/>
        </w:rPr>
      </w:pPr>
      <w:r w:rsidRPr="007F0E97">
        <w:rPr>
          <w:lang w:val="en-GB"/>
        </w:rPr>
        <w:t xml:space="preserve">A </w:t>
      </w:r>
      <w:r w:rsidRPr="007F0E97">
        <w:rPr>
          <w:b/>
          <w:bCs/>
          <w:lang w:val="en-GB"/>
        </w:rPr>
        <w:t>Compulsory</w:t>
      </w:r>
      <w:r w:rsidR="00EC6E91" w:rsidRPr="007F0E97">
        <w:rPr>
          <w:b/>
          <w:bCs/>
          <w:lang w:val="en-GB"/>
        </w:rPr>
        <w:t xml:space="preserve"> </w:t>
      </w:r>
      <w:r w:rsidR="00EC6E91" w:rsidRPr="00FA6F4B">
        <w:rPr>
          <w:b/>
          <w:bCs/>
          <w:lang w:val="en-GB"/>
        </w:rPr>
        <w:t>Virtual</w:t>
      </w:r>
      <w:r w:rsidR="00EC6E91" w:rsidRPr="007F0E97">
        <w:rPr>
          <w:b/>
          <w:bCs/>
          <w:lang w:val="en-GB"/>
        </w:rPr>
        <w:t xml:space="preserve"> </w:t>
      </w:r>
      <w:r w:rsidRPr="007F0E97">
        <w:rPr>
          <w:b/>
          <w:bCs/>
          <w:lang w:val="en-GB"/>
        </w:rPr>
        <w:t>Briefing session</w:t>
      </w:r>
      <w:r w:rsidRPr="007F0E97">
        <w:rPr>
          <w:lang w:val="en-GB"/>
        </w:rPr>
        <w:t xml:space="preserve"> will be held</w:t>
      </w:r>
      <w:r w:rsidRPr="008B0F32">
        <w:rPr>
          <w:lang w:val="en-GB"/>
        </w:rPr>
        <w:t xml:space="preserve">. The bidder </w:t>
      </w:r>
      <w:proofErr w:type="gramStart"/>
      <w:r w:rsidRPr="008B0F32">
        <w:rPr>
          <w:lang w:val="en-GB"/>
        </w:rPr>
        <w:t>has to</w:t>
      </w:r>
      <w:proofErr w:type="gramEnd"/>
      <w:r w:rsidRPr="008B0F32">
        <w:rPr>
          <w:lang w:val="en-GB"/>
        </w:rPr>
        <w:t xml:space="preserve"> sign the briefing session attendance register using the same information (bidder company name, bidder representative person name and contact details) as submitted in the bidder’s response document. </w:t>
      </w:r>
    </w:p>
    <w:p w14:paraId="3ADF6B95" w14:textId="77777777" w:rsidR="008B0F32" w:rsidRPr="005966A9" w:rsidRDefault="008B0F32" w:rsidP="00AA3D7F">
      <w:pPr>
        <w:ind w:left="2268" w:hanging="1134"/>
        <w:rPr>
          <w:lang w:val="en-GB"/>
        </w:rPr>
      </w:pPr>
      <w:r w:rsidRPr="00C9259F">
        <w:rPr>
          <w:b/>
          <w:bCs/>
          <w:lang w:val="en-GB"/>
        </w:rPr>
        <w:t>Note (1):</w:t>
      </w:r>
      <w:r w:rsidRPr="00C9259F">
        <w:rPr>
          <w:lang w:val="en-GB"/>
        </w:rPr>
        <w:tab/>
        <w:t xml:space="preserve">Bidder who wishes to attend the Compulsory Virtual Briefing Session needs to notify the responsible Specialist indicated in the Bid Document of attending the session. </w:t>
      </w:r>
      <w:r w:rsidRPr="005966A9">
        <w:rPr>
          <w:lang w:val="en-GB"/>
        </w:rPr>
        <w:t>The link to the Compulsory Virtual Briefing Session will then be sent to those Bidders.</w:t>
      </w:r>
    </w:p>
    <w:p w14:paraId="0EB73C37" w14:textId="38469843" w:rsidR="00C4679E" w:rsidRPr="00AA3D7F" w:rsidRDefault="00C4679E" w:rsidP="00C4679E">
      <w:pPr>
        <w:ind w:left="2268" w:hanging="1134"/>
        <w:rPr>
          <w:b/>
          <w:bCs/>
          <w:lang w:val="en-GB"/>
        </w:rPr>
      </w:pPr>
      <w:r w:rsidRPr="006D4D93">
        <w:rPr>
          <w:b/>
          <w:bCs/>
          <w:lang w:val="en-GB"/>
        </w:rPr>
        <w:t>Note (2):</w:t>
      </w:r>
      <w:r w:rsidRPr="006D4D93">
        <w:rPr>
          <w:b/>
          <w:bCs/>
          <w:lang w:val="en-GB"/>
        </w:rPr>
        <w:tab/>
      </w:r>
      <w:r w:rsidRPr="006D4D93">
        <w:rPr>
          <w:lang w:val="en-GB"/>
        </w:rPr>
        <w:t>Any bidder who fails to attend the compulsory briefing session will be disqualified.</w:t>
      </w:r>
    </w:p>
    <w:p w14:paraId="261F6040" w14:textId="54ECB573" w:rsidR="00C634AE" w:rsidRDefault="008B0F32" w:rsidP="00AA3D7F">
      <w:pPr>
        <w:ind w:left="2268" w:hanging="1134"/>
        <w:rPr>
          <w:lang w:val="en-GB"/>
        </w:rPr>
      </w:pPr>
      <w:r w:rsidRPr="00C9259F">
        <w:rPr>
          <w:b/>
          <w:bCs/>
          <w:lang w:val="en-GB"/>
        </w:rPr>
        <w:t>Note (</w:t>
      </w:r>
      <w:r w:rsidR="00C4679E">
        <w:rPr>
          <w:b/>
          <w:bCs/>
          <w:lang w:val="en-GB"/>
        </w:rPr>
        <w:t>3</w:t>
      </w:r>
      <w:r w:rsidRPr="00C9259F">
        <w:rPr>
          <w:b/>
          <w:bCs/>
          <w:lang w:val="en-GB"/>
        </w:rPr>
        <w:t>):</w:t>
      </w:r>
      <w:r w:rsidRPr="00AA3D7F">
        <w:rPr>
          <w:b/>
          <w:bCs/>
          <w:lang w:val="en-GB"/>
        </w:rPr>
        <w:tab/>
      </w:r>
      <w:r w:rsidR="00A7217A">
        <w:rPr>
          <w:b/>
          <w:bCs/>
          <w:lang w:val="en-GB"/>
        </w:rPr>
        <w:t xml:space="preserve">A non-compulsory </w:t>
      </w:r>
      <w:r w:rsidR="00DE7DC2">
        <w:rPr>
          <w:lang w:val="en-GB"/>
        </w:rPr>
        <w:t>s</w:t>
      </w:r>
      <w:r w:rsidRPr="00D628F2">
        <w:rPr>
          <w:lang w:val="en-GB"/>
        </w:rPr>
        <w:t xml:space="preserve">ite </w:t>
      </w:r>
      <w:r w:rsidR="00DE7DC2">
        <w:rPr>
          <w:lang w:val="en-GB"/>
        </w:rPr>
        <w:t>v</w:t>
      </w:r>
      <w:r w:rsidRPr="00D628F2">
        <w:rPr>
          <w:lang w:val="en-GB"/>
        </w:rPr>
        <w:t xml:space="preserve">isit will be </w:t>
      </w:r>
      <w:r w:rsidR="002B2CC4" w:rsidRPr="00D628F2">
        <w:rPr>
          <w:lang w:val="en-GB"/>
        </w:rPr>
        <w:t>arranged on request</w:t>
      </w:r>
      <w:r w:rsidR="00011990">
        <w:rPr>
          <w:lang w:val="en-GB"/>
        </w:rPr>
        <w:t xml:space="preserve"> by the bidders.</w:t>
      </w:r>
    </w:p>
    <w:p w14:paraId="2E342D3C" w14:textId="77777777" w:rsidR="00942B4A" w:rsidRDefault="00942B4A" w:rsidP="00AA3D7F">
      <w:pPr>
        <w:pStyle w:val="Heading3"/>
      </w:pPr>
      <w:bookmarkStart w:id="36" w:name="_Toc204976134"/>
      <w:bookmarkStart w:id="37" w:name="_Toc213172751"/>
      <w:bookmarkEnd w:id="36"/>
      <w:r>
        <w:t xml:space="preserve">Registered </w:t>
      </w:r>
      <w:r w:rsidR="004412C5">
        <w:t>Bidder</w:t>
      </w:r>
      <w:bookmarkEnd w:id="37"/>
    </w:p>
    <w:p w14:paraId="22B829BF" w14:textId="4A5CA963" w:rsidR="00504F20" w:rsidRPr="00504F20" w:rsidRDefault="00504F20" w:rsidP="00FA6F4B">
      <w:pPr>
        <w:pStyle w:val="ListParagraph"/>
        <w:numPr>
          <w:ilvl w:val="0"/>
          <w:numId w:val="13"/>
        </w:numPr>
      </w:pPr>
      <w:r>
        <w:rPr>
          <w:rFonts w:cs="Calibri"/>
        </w:rPr>
        <w:t xml:space="preserve">Only responses from bidders who are registered </w:t>
      </w:r>
      <w:r w:rsidRPr="00576C51">
        <w:rPr>
          <w:rFonts w:cs="Calibri"/>
        </w:rPr>
        <w:t xml:space="preserve">as a </w:t>
      </w:r>
      <w:r w:rsidR="004412C5">
        <w:rPr>
          <w:rFonts w:cs="Calibri"/>
        </w:rPr>
        <w:t>Bidder</w:t>
      </w:r>
      <w:r w:rsidRPr="00576C51">
        <w:rPr>
          <w:rFonts w:cs="Calibri"/>
        </w:rPr>
        <w:t xml:space="preserve"> on National Treasury</w:t>
      </w:r>
      <w:r>
        <w:rPr>
          <w:rFonts w:cs="Calibri"/>
        </w:rPr>
        <w:t>’s</w:t>
      </w:r>
      <w:r w:rsidRPr="00576C51">
        <w:rPr>
          <w:rFonts w:cs="Calibri"/>
        </w:rPr>
        <w:t xml:space="preserve"> Central </w:t>
      </w:r>
      <w:r w:rsidR="004412C5">
        <w:rPr>
          <w:rFonts w:cs="Calibri"/>
        </w:rPr>
        <w:t>Bidder</w:t>
      </w:r>
      <w:r w:rsidRPr="00576C51">
        <w:rPr>
          <w:rFonts w:cs="Calibri"/>
        </w:rPr>
        <w:t xml:space="preserve">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AA3D7F">
        <w:rPr>
          <w:rFonts w:cs="Calibri"/>
          <w:b/>
          <w:bCs/>
        </w:rPr>
        <w:t>RF</w:t>
      </w:r>
      <w:r w:rsidR="00003F4A" w:rsidRPr="00AA3D7F">
        <w:rPr>
          <w:rFonts w:cs="Calibri"/>
          <w:b/>
          <w:bCs/>
        </w:rPr>
        <w:t>B</w:t>
      </w:r>
      <w:r>
        <w:rPr>
          <w:rFonts w:cs="Calibri"/>
        </w:rPr>
        <w:t>.</w:t>
      </w:r>
    </w:p>
    <w:p w14:paraId="0E263ACA" w14:textId="5B8293EE" w:rsidR="00942B4A" w:rsidRPr="007F0E97" w:rsidRDefault="00504F20" w:rsidP="00FA6F4B">
      <w:pPr>
        <w:pStyle w:val="ListParagraph"/>
        <w:numPr>
          <w:ilvl w:val="0"/>
          <w:numId w:val="13"/>
        </w:numPr>
      </w:pPr>
      <w:r>
        <w:rPr>
          <w:rFonts w:cs="Calibri"/>
        </w:rPr>
        <w:t xml:space="preserve">In the case of joint ventures or consortiums the bidder must demonstrate that at least one of the </w:t>
      </w:r>
      <w:r w:rsidRPr="007F0E97">
        <w:rPr>
          <w:rFonts w:cs="Calibri"/>
        </w:rPr>
        <w:t>parties to the bid response attended the briefing session</w:t>
      </w:r>
      <w:r w:rsidR="00576C51" w:rsidRPr="007F0E97">
        <w:rPr>
          <w:rFonts w:cs="Calibri"/>
        </w:rPr>
        <w:t>.</w:t>
      </w:r>
    </w:p>
    <w:p w14:paraId="4D600916" w14:textId="77777777" w:rsidR="00126307" w:rsidRDefault="00126307" w:rsidP="00FA6F4B">
      <w:pPr>
        <w:pStyle w:val="ListParagraph"/>
        <w:numPr>
          <w:ilvl w:val="0"/>
          <w:numId w:val="13"/>
        </w:numPr>
        <w:rPr>
          <w:lang w:val="en-GB"/>
        </w:rPr>
      </w:pPr>
      <w:r w:rsidRPr="00FA6F4B">
        <w:rPr>
          <w:lang w:val="en-GB"/>
        </w:rPr>
        <w:t>Bidders need to complete all the SBD documents which needs to be submitted as stated in the Invitation to Bid Document.</w:t>
      </w:r>
    </w:p>
    <w:p w14:paraId="2923472D" w14:textId="77777777" w:rsidR="00342453" w:rsidRPr="00FA6F4B" w:rsidRDefault="00342453" w:rsidP="00AA3D7F">
      <w:pPr>
        <w:pStyle w:val="Heading3"/>
      </w:pPr>
      <w:bookmarkStart w:id="38" w:name="_Toc209038689"/>
      <w:bookmarkStart w:id="39" w:name="_Toc209106261"/>
      <w:bookmarkStart w:id="40" w:name="_Toc209038690"/>
      <w:bookmarkStart w:id="41" w:name="_Toc209106262"/>
      <w:bookmarkStart w:id="42" w:name="_Toc209038691"/>
      <w:bookmarkStart w:id="43" w:name="_Toc209106263"/>
      <w:bookmarkStart w:id="44" w:name="_Toc201851968"/>
      <w:bookmarkStart w:id="45" w:name="_Toc201851969"/>
      <w:bookmarkStart w:id="46" w:name="_Toc162269211"/>
      <w:bookmarkStart w:id="47" w:name="_Toc176151819"/>
      <w:bookmarkStart w:id="48" w:name="_Toc193037488"/>
      <w:bookmarkStart w:id="49" w:name="_Toc213172752"/>
      <w:bookmarkEnd w:id="38"/>
      <w:bookmarkEnd w:id="39"/>
      <w:bookmarkEnd w:id="40"/>
      <w:bookmarkEnd w:id="41"/>
      <w:bookmarkEnd w:id="42"/>
      <w:bookmarkEnd w:id="43"/>
      <w:bookmarkEnd w:id="44"/>
      <w:bookmarkEnd w:id="45"/>
      <w:r w:rsidRPr="00FA6F4B">
        <w:t>Bid Submission Instructions</w:t>
      </w:r>
      <w:bookmarkEnd w:id="46"/>
      <w:bookmarkEnd w:id="47"/>
      <w:bookmarkEnd w:id="48"/>
      <w:bookmarkEnd w:id="49"/>
    </w:p>
    <w:p w14:paraId="00FB9916" w14:textId="77777777" w:rsidR="000C6385" w:rsidRPr="00F20A28" w:rsidRDefault="000C6385" w:rsidP="000C6385">
      <w:pPr>
        <w:spacing w:line="300" w:lineRule="auto"/>
        <w:ind w:left="567"/>
        <w:rPr>
          <w:b/>
          <w:bCs/>
          <w:lang w:val="en-US"/>
        </w:rPr>
      </w:pPr>
      <w:r w:rsidRPr="00F20A28">
        <w:rPr>
          <w:b/>
          <w:bCs/>
          <w:lang w:val="en-US"/>
        </w:rPr>
        <w:t>Note that a Two Envelope process will be followed and therefore bidders must submit as follows:</w:t>
      </w:r>
    </w:p>
    <w:p w14:paraId="4F2C9777" w14:textId="77777777" w:rsidR="000C6385" w:rsidRPr="00F20A28" w:rsidRDefault="000C6385" w:rsidP="000C6385">
      <w:pPr>
        <w:numPr>
          <w:ilvl w:val="0"/>
          <w:numId w:val="81"/>
        </w:numPr>
        <w:spacing w:after="0"/>
        <w:outlineLvl w:val="0"/>
        <w:rPr>
          <w:rFonts w:asciiTheme="minorHAnsi" w:hAnsiTheme="minorHAnsi"/>
        </w:rPr>
      </w:pPr>
      <w:r w:rsidRPr="00F20A28">
        <w:rPr>
          <w:rFonts w:asciiTheme="minorHAnsi" w:hAnsiTheme="minorHAnsi"/>
          <w:b/>
          <w:bCs/>
        </w:rPr>
        <w:t xml:space="preserve">Envelope 1: </w:t>
      </w:r>
      <w:r w:rsidRPr="00F20A28">
        <w:rPr>
          <w:rFonts w:asciiTheme="minorHAnsi" w:hAnsiTheme="minorHAnsi"/>
          <w:b/>
          <w:bCs/>
          <w:u w:val="single"/>
        </w:rPr>
        <w:t>RFB Document and Technical / Functionality Response</w:t>
      </w:r>
    </w:p>
    <w:p w14:paraId="7CBB8C17" w14:textId="77777777" w:rsidR="000C6385" w:rsidRPr="00F20A28" w:rsidRDefault="000C6385" w:rsidP="000C6385">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41FA4E2F" w14:textId="77777777" w:rsidR="000C6385" w:rsidRPr="00F20A28" w:rsidRDefault="000C6385" w:rsidP="000C6385">
      <w:pPr>
        <w:numPr>
          <w:ilvl w:val="1"/>
          <w:numId w:val="81"/>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3A96366B" w14:textId="77777777" w:rsidR="000C6385" w:rsidRPr="00F20A28" w:rsidRDefault="000C6385" w:rsidP="000C6385">
      <w:pPr>
        <w:numPr>
          <w:ilvl w:val="1"/>
          <w:numId w:val="81"/>
        </w:numPr>
        <w:spacing w:after="0"/>
        <w:outlineLvl w:val="0"/>
        <w:rPr>
          <w:rFonts w:asciiTheme="minorHAnsi" w:hAnsiTheme="minorHAnsi"/>
        </w:rPr>
      </w:pPr>
      <w:r w:rsidRPr="00F20A28">
        <w:rPr>
          <w:rFonts w:asciiTheme="minorHAnsi" w:hAnsiTheme="minorHAnsi"/>
        </w:rPr>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2FB27C71" w14:textId="77777777" w:rsidR="000C6385" w:rsidRPr="00AB6294" w:rsidRDefault="000C6385" w:rsidP="000C6385">
      <w:pPr>
        <w:numPr>
          <w:ilvl w:val="1"/>
          <w:numId w:val="81"/>
        </w:numPr>
        <w:spacing w:after="0"/>
        <w:outlineLvl w:val="0"/>
        <w:rPr>
          <w:rFonts w:asciiTheme="minorHAnsi" w:hAnsiTheme="minorHAnsi"/>
        </w:rPr>
      </w:pPr>
      <w:r w:rsidRPr="00F20A28">
        <w:rPr>
          <w:rFonts w:asciiTheme="minorHAnsi" w:hAnsiTheme="minorHAnsi"/>
        </w:rPr>
        <w:lastRenderedPageBreak/>
        <w:t xml:space="preserve">One (1) electronic copy on USB memory stick/ flash drive in Portable Document Format (PDF) of the </w:t>
      </w:r>
      <w:r w:rsidRPr="00F20A28">
        <w:rPr>
          <w:rFonts w:asciiTheme="minorHAnsi" w:hAnsiTheme="minorHAnsi"/>
          <w:b/>
          <w:bCs/>
        </w:rPr>
        <w:t>RFB</w:t>
      </w:r>
      <w:r w:rsidRPr="00F20A28">
        <w:rPr>
          <w:rFonts w:asciiTheme="minorHAnsi" w:hAnsiTheme="minorHAnsi"/>
        </w:rPr>
        <w:t xml:space="preserve"> Document</w:t>
      </w:r>
      <w:r w:rsidRPr="00AB6294">
        <w:rPr>
          <w:rFonts w:asciiTheme="minorHAnsi" w:hAnsiTheme="minorHAnsi"/>
        </w:rPr>
        <w:t xml:space="preserve"> and Technical / Functionality Response. </w:t>
      </w:r>
    </w:p>
    <w:p w14:paraId="6D5CBF28" w14:textId="77777777" w:rsidR="000C6385" w:rsidRPr="00AB6294" w:rsidRDefault="000C6385" w:rsidP="000C6385">
      <w:pPr>
        <w:numPr>
          <w:ilvl w:val="0"/>
          <w:numId w:val="81"/>
        </w:numPr>
        <w:spacing w:after="0"/>
        <w:outlineLvl w:val="0"/>
        <w:rPr>
          <w:rFonts w:asciiTheme="minorHAnsi" w:hAnsiTheme="minorHAnsi"/>
        </w:rPr>
      </w:pPr>
      <w:r w:rsidRPr="00AB6294">
        <w:rPr>
          <w:rFonts w:asciiTheme="minorHAnsi" w:hAnsiTheme="minorHAnsi"/>
          <w:b/>
          <w:bCs/>
        </w:rPr>
        <w:t>Envelope 2: Price Response</w:t>
      </w:r>
    </w:p>
    <w:p w14:paraId="1A1E6602" w14:textId="77777777" w:rsidR="000C6385" w:rsidRPr="00AB6294" w:rsidRDefault="000C6385" w:rsidP="000C6385">
      <w:pPr>
        <w:spacing w:after="0"/>
        <w:ind w:left="1134"/>
        <w:outlineLvl w:val="0"/>
        <w:rPr>
          <w:rFonts w:asciiTheme="minorHAnsi" w:hAnsiTheme="minorHAnsi"/>
        </w:rPr>
      </w:pPr>
      <w:r w:rsidRPr="00AB6294">
        <w:rPr>
          <w:rFonts w:asciiTheme="minorHAnsi" w:hAnsiTheme="minorHAnsi"/>
        </w:rPr>
        <w:t>The following must be included and submitted in a in a separate envelope:</w:t>
      </w:r>
    </w:p>
    <w:p w14:paraId="1B3C139A" w14:textId="77777777" w:rsidR="000C6385" w:rsidRPr="00AB6294" w:rsidRDefault="000C6385" w:rsidP="000C6385">
      <w:pPr>
        <w:numPr>
          <w:ilvl w:val="1"/>
          <w:numId w:val="81"/>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6AC8A940" w14:textId="77777777" w:rsidR="000C6385" w:rsidRPr="00AB6294" w:rsidRDefault="000C6385" w:rsidP="000C6385">
      <w:pPr>
        <w:numPr>
          <w:ilvl w:val="1"/>
          <w:numId w:val="81"/>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2F11DFD5" w14:textId="77777777" w:rsidR="000C6385" w:rsidRPr="00AB6294" w:rsidRDefault="000C6385" w:rsidP="000C6385">
      <w:pPr>
        <w:numPr>
          <w:ilvl w:val="1"/>
          <w:numId w:val="81"/>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5BC4B14A" w14:textId="77777777" w:rsidR="000C6385" w:rsidRPr="00AB6294" w:rsidRDefault="000C6385" w:rsidP="000C6385">
      <w:pPr>
        <w:numPr>
          <w:ilvl w:val="0"/>
          <w:numId w:val="81"/>
        </w:numPr>
        <w:spacing w:line="300" w:lineRule="auto"/>
      </w:pPr>
      <w:r w:rsidRPr="00AB6294">
        <w:t>It is the Bidder’s responsibility to ensure that the information and contents on the electronic copies is the same as in the hard copies.</w:t>
      </w:r>
    </w:p>
    <w:p w14:paraId="23D24597" w14:textId="77777777" w:rsidR="000C6385" w:rsidRPr="00AB6294" w:rsidRDefault="000C6385" w:rsidP="000C6385">
      <w:pPr>
        <w:numPr>
          <w:ilvl w:val="0"/>
          <w:numId w:val="81"/>
        </w:numPr>
        <w:spacing w:line="300" w:lineRule="auto"/>
      </w:pPr>
      <w:r w:rsidRPr="00AB6294">
        <w:t>To ensure that the electronic copies are not damaged, the bidder must submit the USB’s (memory stick/ flash drive) in a sealed padded envelope and be clearly marked.</w:t>
      </w:r>
    </w:p>
    <w:p w14:paraId="54C4864C" w14:textId="77777777" w:rsidR="000C6385" w:rsidRPr="00F20A28" w:rsidRDefault="000C6385" w:rsidP="000C6385">
      <w:pPr>
        <w:numPr>
          <w:ilvl w:val="0"/>
          <w:numId w:val="81"/>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126106A7" w14:textId="77777777" w:rsidR="000C6385" w:rsidRPr="00F20A28" w:rsidRDefault="000C6385" w:rsidP="000C6385">
      <w:pPr>
        <w:numPr>
          <w:ilvl w:val="0"/>
          <w:numId w:val="81"/>
        </w:numPr>
        <w:spacing w:line="300" w:lineRule="auto"/>
      </w:pPr>
      <w:r w:rsidRPr="00F20A28">
        <w:t>The</w:t>
      </w:r>
      <w:r w:rsidRPr="00F20A28">
        <w:rPr>
          <w:b/>
          <w:bCs/>
        </w:rPr>
        <w:t xml:space="preserve"> RFB </w:t>
      </w:r>
      <w:r w:rsidRPr="00F20A28">
        <w:t xml:space="preserve">Responses (hard and electronic copies) must be clearly marked as follows: Bidder’s Name &amp; Contact Details, </w:t>
      </w:r>
      <w:r w:rsidRPr="00F20A28">
        <w:rPr>
          <w:b/>
          <w:bCs/>
        </w:rPr>
        <w:t xml:space="preserve">RFB </w:t>
      </w:r>
      <w:r w:rsidRPr="00F20A28">
        <w:t xml:space="preserve">Number, </w:t>
      </w:r>
      <w:r w:rsidRPr="00F20A28">
        <w:rPr>
          <w:b/>
          <w:bCs/>
        </w:rPr>
        <w:t xml:space="preserve">RFB </w:t>
      </w:r>
      <w:r w:rsidRPr="00F20A28">
        <w:t>Description, and Closing Date.</w:t>
      </w:r>
    </w:p>
    <w:p w14:paraId="2F48DD81" w14:textId="77777777" w:rsidR="000C6385" w:rsidRPr="00F20A28" w:rsidRDefault="000C6385" w:rsidP="000C6385">
      <w:pPr>
        <w:numPr>
          <w:ilvl w:val="0"/>
          <w:numId w:val="81"/>
        </w:numPr>
        <w:spacing w:line="300" w:lineRule="auto"/>
      </w:pPr>
      <w:r w:rsidRPr="00F20A28">
        <w:t>All Bids in this regard shall only be accepted if they have been placed in the tender box before or on the closing date and stipulated time.</w:t>
      </w:r>
    </w:p>
    <w:p w14:paraId="1966777B" w14:textId="77777777" w:rsidR="000C6385" w:rsidRPr="00F20A28" w:rsidRDefault="000C6385" w:rsidP="000C6385">
      <w:pPr>
        <w:numPr>
          <w:ilvl w:val="0"/>
          <w:numId w:val="81"/>
        </w:numPr>
        <w:spacing w:line="300" w:lineRule="auto"/>
      </w:pPr>
      <w:r w:rsidRPr="00F20A28">
        <w:t>Late bids shall not be considered.</w:t>
      </w:r>
    </w:p>
    <w:p w14:paraId="0B026674" w14:textId="77777777" w:rsidR="000C6385" w:rsidRPr="00F20A28" w:rsidRDefault="000C6385" w:rsidP="000C6385">
      <w:pPr>
        <w:numPr>
          <w:ilvl w:val="0"/>
          <w:numId w:val="81"/>
        </w:numPr>
        <w:spacing w:line="300" w:lineRule="auto"/>
      </w:pPr>
      <w:r w:rsidRPr="00F20A28">
        <w:t xml:space="preserve">The Bid response must be </w:t>
      </w:r>
      <w:r w:rsidRPr="00F20A28">
        <w:rPr>
          <w:u w:val="single"/>
        </w:rPr>
        <w:t>signed</w:t>
      </w:r>
      <w:r w:rsidRPr="00F20A28">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F20A28">
        <w:rPr>
          <w:b/>
          <w:bCs/>
        </w:rPr>
        <w:t>RFB</w:t>
      </w:r>
      <w:r w:rsidRPr="00F20A28">
        <w:t xml:space="preserve"> document.</w:t>
      </w:r>
    </w:p>
    <w:p w14:paraId="76212F87" w14:textId="77777777" w:rsidR="000C6385" w:rsidRPr="00AB6294" w:rsidRDefault="000C6385" w:rsidP="000C6385">
      <w:pPr>
        <w:numPr>
          <w:ilvl w:val="0"/>
          <w:numId w:val="81"/>
        </w:numPr>
        <w:spacing w:line="300" w:lineRule="auto"/>
      </w:pPr>
      <w:r w:rsidRPr="00AB6294">
        <w:t>Faxed or e-mailed bids will not be accepted.</w:t>
      </w:r>
    </w:p>
    <w:p w14:paraId="72294181" w14:textId="77777777" w:rsidR="000C6385" w:rsidRPr="00AB6294" w:rsidRDefault="000C6385" w:rsidP="000C6385">
      <w:pPr>
        <w:numPr>
          <w:ilvl w:val="0"/>
          <w:numId w:val="81"/>
        </w:numPr>
        <w:spacing w:line="300" w:lineRule="auto"/>
      </w:pPr>
      <w:r w:rsidRPr="00AB6294">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33C2EE9F" w14:textId="77777777" w:rsidR="000C6385" w:rsidRPr="00AB6294" w:rsidRDefault="000C6385" w:rsidP="000C6385">
      <w:pPr>
        <w:numPr>
          <w:ilvl w:val="0"/>
          <w:numId w:val="81"/>
        </w:numPr>
        <w:spacing w:line="300" w:lineRule="auto"/>
      </w:pPr>
      <w:r w:rsidRPr="00AB6294">
        <w:t>Bidders are required to submit all returnable documents/information together with their Bids/proposals on or before the closing time and date of the Bids/proposals.</w:t>
      </w:r>
    </w:p>
    <w:p w14:paraId="58490DDF" w14:textId="77777777" w:rsidR="000C6385" w:rsidRPr="00AB6294" w:rsidRDefault="000C6385" w:rsidP="000C6385">
      <w:pPr>
        <w:numPr>
          <w:ilvl w:val="0"/>
          <w:numId w:val="81"/>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041DB334" w14:textId="77777777" w:rsidR="00DE7DC2" w:rsidRPr="007F0E97" w:rsidRDefault="00DE7DC2" w:rsidP="00DE7DC2">
      <w:pPr>
        <w:pStyle w:val="Heading2"/>
      </w:pPr>
      <w:bookmarkStart w:id="50" w:name="_Toc213172507"/>
      <w:bookmarkStart w:id="51" w:name="_Toc213172753"/>
      <w:bookmarkStart w:id="52" w:name="_Toc213172754"/>
      <w:bookmarkEnd w:id="50"/>
      <w:bookmarkEnd w:id="51"/>
      <w:r w:rsidRPr="007F0E97">
        <w:t>Technical Returnable Documents</w:t>
      </w:r>
      <w:bookmarkEnd w:id="52"/>
    </w:p>
    <w:p w14:paraId="02707629" w14:textId="77777777" w:rsidR="00DE7DC2" w:rsidRPr="00155C9A" w:rsidRDefault="00DE7DC2" w:rsidP="00DE7DC2">
      <w:pPr>
        <w:pStyle w:val="Heading3"/>
      </w:pPr>
      <w:bookmarkStart w:id="53" w:name="_Toc213172755"/>
      <w:r w:rsidRPr="00CE22D1">
        <w:t>Instruction and evaluation criteria</w:t>
      </w:r>
      <w:bookmarkEnd w:id="53"/>
    </w:p>
    <w:p w14:paraId="2F71B313" w14:textId="77777777" w:rsidR="00DE7DC2" w:rsidRPr="001C16FD" w:rsidRDefault="00DE7DC2" w:rsidP="00DE7DC2">
      <w:pPr>
        <w:pStyle w:val="ListParagraph"/>
        <w:numPr>
          <w:ilvl w:val="0"/>
          <w:numId w:val="2"/>
        </w:numPr>
      </w:pPr>
      <w:r w:rsidRPr="00155C9A">
        <w:t>The B</w:t>
      </w:r>
      <w:r w:rsidRPr="001C16FD">
        <w:t>idder must comply with ALL the requirements as per the Technical Mandatory Requirements below by providing substantiating evidence in the form of documentation or information, failing which it will be regarded as “NOT COMPLY”.</w:t>
      </w:r>
    </w:p>
    <w:p w14:paraId="37EFB1E1" w14:textId="77777777" w:rsidR="00DE7DC2" w:rsidRPr="00FA6F4B" w:rsidRDefault="00DE7DC2" w:rsidP="00DE7DC2">
      <w:pPr>
        <w:pStyle w:val="ListParagraph"/>
        <w:numPr>
          <w:ilvl w:val="0"/>
          <w:numId w:val="2"/>
        </w:numPr>
      </w:pPr>
      <w:r w:rsidRPr="00FA6F4B">
        <w:t xml:space="preserve">The Bidder must provide a unique reference number (e.g. binder/folio, chapter, section, page) to locate substantiating evidence in the bid response. </w:t>
      </w:r>
    </w:p>
    <w:p w14:paraId="0187C448" w14:textId="77777777" w:rsidR="00DE7DC2" w:rsidRPr="00FA6F4B" w:rsidRDefault="00DE7DC2" w:rsidP="00DE7DC2">
      <w:pPr>
        <w:pStyle w:val="ListParagraph"/>
        <w:numPr>
          <w:ilvl w:val="0"/>
          <w:numId w:val="2"/>
        </w:numPr>
      </w:pPr>
      <w:r w:rsidRPr="00FA6F4B">
        <w:lastRenderedPageBreak/>
        <w:t xml:space="preserve">The Bidder must comply with ALL the TECHNICAL MANDATORY REQUIREMENTS </w:t>
      </w:r>
      <w:proofErr w:type="gramStart"/>
      <w:r w:rsidRPr="00FA6F4B">
        <w:t>in order for</w:t>
      </w:r>
      <w:proofErr w:type="gramEnd"/>
      <w:r w:rsidRPr="00FA6F4B">
        <w:t xml:space="preserve"> the bid response to proceed to the next stage of the evaluation.</w:t>
      </w:r>
    </w:p>
    <w:p w14:paraId="52B3B245" w14:textId="77777777" w:rsidR="00DE7DC2" w:rsidRPr="00DE7DC2" w:rsidRDefault="00DE7DC2" w:rsidP="00373954">
      <w:pPr>
        <w:pStyle w:val="Heading3"/>
        <w:numPr>
          <w:ilvl w:val="0"/>
          <w:numId w:val="0"/>
        </w:numPr>
        <w:ind w:left="567"/>
      </w:pPr>
    </w:p>
    <w:p w14:paraId="7ED337E5" w14:textId="124FBC3D" w:rsidR="00235913" w:rsidRPr="00B978CD" w:rsidRDefault="00235913" w:rsidP="00373954">
      <w:pPr>
        <w:pStyle w:val="Heading3"/>
      </w:pPr>
      <w:bookmarkStart w:id="54" w:name="_Toc209038700"/>
      <w:bookmarkStart w:id="55" w:name="_Toc209106272"/>
      <w:bookmarkStart w:id="56" w:name="_Toc209038701"/>
      <w:bookmarkStart w:id="57" w:name="_Toc209106273"/>
      <w:bookmarkStart w:id="58" w:name="_Toc209038702"/>
      <w:bookmarkStart w:id="59" w:name="_Toc209106274"/>
      <w:bookmarkStart w:id="60" w:name="_Toc209038703"/>
      <w:bookmarkStart w:id="61" w:name="_Toc209106275"/>
      <w:bookmarkStart w:id="62" w:name="_Toc209038704"/>
      <w:bookmarkStart w:id="63" w:name="_Toc209106276"/>
      <w:bookmarkStart w:id="64" w:name="_Toc209038705"/>
      <w:bookmarkStart w:id="65" w:name="_Toc209106277"/>
      <w:bookmarkStart w:id="66" w:name="_Toc209038706"/>
      <w:bookmarkStart w:id="67" w:name="_Toc209106278"/>
      <w:bookmarkStart w:id="68" w:name="_Toc209038707"/>
      <w:bookmarkStart w:id="69" w:name="_Toc209106279"/>
      <w:bookmarkStart w:id="70" w:name="_Toc209038708"/>
      <w:bookmarkStart w:id="71" w:name="_Toc209106280"/>
      <w:bookmarkStart w:id="72" w:name="_Toc209038709"/>
      <w:bookmarkStart w:id="73" w:name="_Toc209106281"/>
      <w:bookmarkStart w:id="74" w:name="_Toc209038710"/>
      <w:bookmarkStart w:id="75" w:name="_Toc209106282"/>
      <w:bookmarkStart w:id="76" w:name="_Toc209038711"/>
      <w:bookmarkStart w:id="77" w:name="_Toc209106283"/>
      <w:bookmarkStart w:id="78" w:name="_Toc209038712"/>
      <w:bookmarkStart w:id="79" w:name="_Toc209106284"/>
      <w:bookmarkStart w:id="80" w:name="_Toc209038713"/>
      <w:bookmarkStart w:id="81" w:name="_Toc209106285"/>
      <w:bookmarkStart w:id="82" w:name="_Toc209038714"/>
      <w:bookmarkStart w:id="83" w:name="_Toc209106286"/>
      <w:bookmarkStart w:id="84" w:name="_Toc204976139"/>
      <w:bookmarkStart w:id="85" w:name="_Toc204976140"/>
      <w:bookmarkStart w:id="86" w:name="_Toc204976141"/>
      <w:bookmarkStart w:id="87" w:name="_Toc204976142"/>
      <w:bookmarkStart w:id="88" w:name="_Toc21317275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B978CD">
        <w:t xml:space="preserve">Technical </w:t>
      </w:r>
      <w:r w:rsidR="00662C92" w:rsidRPr="00B978CD">
        <w:t>M</w:t>
      </w:r>
      <w:r w:rsidRPr="00B978CD">
        <w:t xml:space="preserve">andatory </w:t>
      </w:r>
      <w:r w:rsidR="00662C92" w:rsidRPr="00B978CD">
        <w:t>Re</w:t>
      </w:r>
      <w:r w:rsidR="00DE7DC2">
        <w:t xml:space="preserve">quirements </w:t>
      </w:r>
      <w:r w:rsidR="00512A12" w:rsidRPr="00B978CD">
        <w:t>(Stage 2)</w:t>
      </w:r>
      <w:bookmarkEnd w:id="88"/>
    </w:p>
    <w:p w14:paraId="08143D0A" w14:textId="3DEE93F6" w:rsidR="00576C51" w:rsidRDefault="00576C51" w:rsidP="00576C51">
      <w:pPr>
        <w:pStyle w:val="Caption"/>
      </w:pPr>
      <w:bookmarkStart w:id="89" w:name="_Toc150842193"/>
      <w:r w:rsidRPr="00A61F6C">
        <w:t xml:space="preserve">Table </w:t>
      </w:r>
      <w:r w:rsidR="00AF7101">
        <w:t>3</w:t>
      </w:r>
      <w:r w:rsidRPr="00A61F6C">
        <w:t xml:space="preserve">: </w:t>
      </w:r>
      <w:r w:rsidRPr="00440582">
        <w:rPr>
          <w:b w:val="0"/>
        </w:rPr>
        <w:t>Technical</w:t>
      </w:r>
      <w:r w:rsidR="003711BF" w:rsidRPr="00440582">
        <w:rPr>
          <w:b w:val="0"/>
        </w:rPr>
        <w:t xml:space="preserve"> </w:t>
      </w:r>
      <w:r w:rsidRPr="00440582">
        <w:rPr>
          <w:b w:val="0"/>
        </w:rPr>
        <w:t>Mandatory Requirements</w:t>
      </w:r>
      <w:bookmarkEnd w:id="89"/>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02"/>
        <w:gridCol w:w="3686"/>
        <w:gridCol w:w="2545"/>
      </w:tblGrid>
      <w:tr w:rsidR="004F0533" w:rsidRPr="009542AA" w14:paraId="528F79EA" w14:textId="77777777" w:rsidTr="00C90D1A">
        <w:trPr>
          <w:tblHeader/>
        </w:trPr>
        <w:tc>
          <w:tcPr>
            <w:tcW w:w="3402" w:type="dxa"/>
            <w:shd w:val="solid" w:color="DBE5F1" w:themeColor="accent1" w:themeTint="33" w:fill="DBE5F1" w:themeFill="accent1" w:themeFillTint="33"/>
          </w:tcPr>
          <w:p w14:paraId="0B764B07" w14:textId="77777777" w:rsidR="004F0533" w:rsidRPr="006D4D93" w:rsidRDefault="004F0533" w:rsidP="004F0533">
            <w:pPr>
              <w:rPr>
                <w:rFonts w:eastAsiaTheme="majorEastAsia" w:cs="Calibri Light"/>
                <w:b/>
                <w:iCs/>
                <w:color w:val="0E1B8D"/>
                <w:lang w:val="en-GB"/>
              </w:rPr>
            </w:pPr>
            <w:r w:rsidRPr="006D4D93">
              <w:rPr>
                <w:rFonts w:eastAsiaTheme="majorEastAsia" w:cs="Calibri Light"/>
                <w:b/>
                <w:iCs/>
                <w:color w:val="0E1B8D"/>
                <w:lang w:val="en-GB"/>
              </w:rPr>
              <w:t>Mandatory Requirements</w:t>
            </w:r>
          </w:p>
        </w:tc>
        <w:tc>
          <w:tcPr>
            <w:tcW w:w="3686" w:type="dxa"/>
            <w:shd w:val="solid" w:color="DBE5F1" w:themeColor="accent1" w:themeTint="33" w:fill="DBE5F1" w:themeFill="accent1" w:themeFillTint="33"/>
          </w:tcPr>
          <w:p w14:paraId="54290D54" w14:textId="77777777" w:rsidR="004F0533" w:rsidRPr="006D4D93" w:rsidRDefault="004F0533" w:rsidP="004F0533">
            <w:pPr>
              <w:jc w:val="left"/>
              <w:rPr>
                <w:rFonts w:eastAsiaTheme="majorEastAsia" w:cs="Calibri Light"/>
                <w:b/>
                <w:iCs/>
                <w:color w:val="0E1B8D"/>
                <w:lang w:val="en-GB"/>
              </w:rPr>
            </w:pPr>
            <w:r w:rsidRPr="006D4D93">
              <w:rPr>
                <w:rFonts w:eastAsiaTheme="majorEastAsia" w:cs="Calibri Light"/>
                <w:b/>
                <w:iCs/>
                <w:color w:val="0E1B8D"/>
                <w:lang w:val="en-GB"/>
              </w:rPr>
              <w:t>Substantiating evidence of compliance (used to evaluate bid)</w:t>
            </w:r>
          </w:p>
        </w:tc>
        <w:tc>
          <w:tcPr>
            <w:tcW w:w="2545" w:type="dxa"/>
            <w:shd w:val="solid" w:color="DBE5F1" w:themeColor="accent1" w:themeTint="33" w:fill="DBE5F1" w:themeFill="accent1" w:themeFillTint="33"/>
          </w:tcPr>
          <w:p w14:paraId="45F13BC9" w14:textId="77777777" w:rsidR="004F0533" w:rsidRPr="006D4D93" w:rsidRDefault="004F0533" w:rsidP="004F0533">
            <w:pPr>
              <w:jc w:val="left"/>
              <w:rPr>
                <w:rFonts w:eastAsiaTheme="majorEastAsia" w:cs="Calibri Light"/>
                <w:b/>
                <w:iCs/>
                <w:color w:val="0E1B8D"/>
                <w:lang w:val="en-GB"/>
              </w:rPr>
            </w:pPr>
            <w:r w:rsidRPr="006D4D93">
              <w:rPr>
                <w:rFonts w:eastAsiaTheme="majorEastAsia" w:cs="Calibri Light"/>
                <w:b/>
                <w:iCs/>
                <w:color w:val="0E1B8D"/>
                <w:lang w:val="en-GB"/>
              </w:rPr>
              <w:t>Evidence reference (to be completed by bidder)</w:t>
            </w:r>
          </w:p>
        </w:tc>
      </w:tr>
      <w:tr w:rsidR="004F0533" w:rsidRPr="009542AA" w14:paraId="0149A3C5" w14:textId="77777777" w:rsidTr="00C90D1A">
        <w:tc>
          <w:tcPr>
            <w:tcW w:w="9633" w:type="dxa"/>
            <w:gridSpan w:val="3"/>
          </w:tcPr>
          <w:p w14:paraId="21883443" w14:textId="621353F3" w:rsidR="004F0533" w:rsidRPr="006D4D93" w:rsidRDefault="004F0533" w:rsidP="00FE5D59">
            <w:pPr>
              <w:rPr>
                <w:rFonts w:cs="Calibri Light"/>
                <w:lang w:val="en-GB"/>
              </w:rPr>
            </w:pPr>
            <w:r w:rsidRPr="006D4D93">
              <w:rPr>
                <w:rFonts w:cs="Calibri Light"/>
                <w:b/>
                <w:bCs/>
                <w:lang w:val="en-GB"/>
              </w:rPr>
              <w:t>1. Bidder Certification/ Affiliation Requirements</w:t>
            </w:r>
          </w:p>
        </w:tc>
      </w:tr>
      <w:tr w:rsidR="004F0533" w:rsidRPr="009542AA" w14:paraId="23B930EC" w14:textId="77777777" w:rsidTr="00C90D1A">
        <w:tc>
          <w:tcPr>
            <w:tcW w:w="3402" w:type="dxa"/>
          </w:tcPr>
          <w:p w14:paraId="011C5D3D" w14:textId="10D3697E" w:rsidR="004F0533" w:rsidRPr="006D4D93" w:rsidRDefault="004F0533" w:rsidP="00440582">
            <w:pPr>
              <w:spacing w:line="276" w:lineRule="auto"/>
              <w:jc w:val="left"/>
              <w:rPr>
                <w:rFonts w:cs="Calibri Light"/>
                <w:lang w:val="en-GB"/>
              </w:rPr>
            </w:pPr>
            <w:r w:rsidRPr="006D4D93">
              <w:rPr>
                <w:rFonts w:cs="Calibri Light"/>
                <w:szCs w:val="24"/>
              </w:rPr>
              <w:t>The Bidder must</w:t>
            </w:r>
            <w:r w:rsidRPr="006D4D93">
              <w:rPr>
                <w:rStyle w:val="Strong"/>
                <w:rFonts w:cs="Calibri Light"/>
                <w:b w:val="0"/>
                <w:szCs w:val="24"/>
              </w:rPr>
              <w:t xml:space="preserve"> be registered </w:t>
            </w:r>
            <w:r w:rsidR="00D40738" w:rsidRPr="006D4D93">
              <w:rPr>
                <w:rFonts w:cs="Calibri Light"/>
              </w:rPr>
              <w:t>as an Electrical Contractor with the Department of Labour</w:t>
            </w:r>
            <w:r w:rsidRPr="006D4D93">
              <w:rPr>
                <w:rFonts w:cs="Calibri Light"/>
                <w:szCs w:val="24"/>
              </w:rPr>
              <w:t>.</w:t>
            </w:r>
          </w:p>
        </w:tc>
        <w:tc>
          <w:tcPr>
            <w:tcW w:w="3686" w:type="dxa"/>
          </w:tcPr>
          <w:p w14:paraId="3831A821" w14:textId="6C314D77" w:rsidR="004F0533" w:rsidRDefault="004F0533" w:rsidP="00C9259F">
            <w:pPr>
              <w:spacing w:line="276" w:lineRule="auto"/>
              <w:jc w:val="left"/>
              <w:rPr>
                <w:rFonts w:cs="Calibri Light"/>
                <w:szCs w:val="24"/>
              </w:rPr>
            </w:pPr>
            <w:r w:rsidRPr="006D4D93">
              <w:rPr>
                <w:rFonts w:cs="Calibri Light"/>
                <w:szCs w:val="24"/>
              </w:rPr>
              <w:t xml:space="preserve">Attach to </w:t>
            </w:r>
            <w:r w:rsidRPr="006D4D93">
              <w:rPr>
                <w:rFonts w:cs="Calibri Light"/>
                <w:b/>
                <w:bCs/>
                <w:szCs w:val="24"/>
              </w:rPr>
              <w:t xml:space="preserve">ANNEX </w:t>
            </w:r>
            <w:r w:rsidR="00550034" w:rsidRPr="006D4D93">
              <w:rPr>
                <w:rFonts w:cs="Calibri Light"/>
                <w:b/>
                <w:bCs/>
                <w:szCs w:val="24"/>
              </w:rPr>
              <w:t>A</w:t>
            </w:r>
            <w:r w:rsidRPr="006D4D93">
              <w:rPr>
                <w:rFonts w:cs="Calibri Light"/>
                <w:szCs w:val="24"/>
              </w:rPr>
              <w:t xml:space="preserve">  copy of valid</w:t>
            </w:r>
            <w:r w:rsidR="00481675" w:rsidRPr="006D4D93">
              <w:rPr>
                <w:rFonts w:cs="Calibri Light"/>
                <w:szCs w:val="24"/>
              </w:rPr>
              <w:t xml:space="preserve"> of</w:t>
            </w:r>
            <w:r w:rsidRPr="006D4D93">
              <w:rPr>
                <w:rFonts w:cs="Calibri Light"/>
                <w:szCs w:val="24"/>
              </w:rPr>
              <w:t xml:space="preserve"> </w:t>
            </w:r>
            <w:r w:rsidR="00481675" w:rsidRPr="006D4D93">
              <w:rPr>
                <w:rFonts w:cs="Calibri Light"/>
                <w:szCs w:val="24"/>
              </w:rPr>
              <w:t>L</w:t>
            </w:r>
            <w:r w:rsidRPr="006D4D93">
              <w:rPr>
                <w:rFonts w:cs="Calibri Light"/>
                <w:szCs w:val="24"/>
              </w:rPr>
              <w:t>etter</w:t>
            </w:r>
            <w:r w:rsidR="00481675" w:rsidRPr="006D4D93">
              <w:rPr>
                <w:rFonts w:cs="Calibri Light"/>
                <w:szCs w:val="24"/>
              </w:rPr>
              <w:t xml:space="preserve"> </w:t>
            </w:r>
            <w:r w:rsidRPr="006D4D93">
              <w:rPr>
                <w:rFonts w:cs="Calibri Light"/>
                <w:szCs w:val="24"/>
              </w:rPr>
              <w:t>from the Department of Labour as evidence that the bidder is registered as an Electrical Contractor.</w:t>
            </w:r>
          </w:p>
          <w:p w14:paraId="0B1C9B6F" w14:textId="77777777" w:rsidR="00F24C52" w:rsidRDefault="00F24C52" w:rsidP="00C9259F">
            <w:pPr>
              <w:spacing w:line="276" w:lineRule="auto"/>
              <w:jc w:val="left"/>
              <w:rPr>
                <w:rFonts w:cs="Calibri Light"/>
                <w:szCs w:val="24"/>
              </w:rPr>
            </w:pPr>
          </w:p>
          <w:p w14:paraId="41DC2BC1" w14:textId="77777777" w:rsidR="00F24C52" w:rsidRPr="006D4D93" w:rsidRDefault="00F24C52" w:rsidP="00C9259F">
            <w:pPr>
              <w:spacing w:line="276" w:lineRule="auto"/>
              <w:jc w:val="left"/>
              <w:rPr>
                <w:rFonts w:cs="Calibri Light"/>
                <w:szCs w:val="24"/>
              </w:rPr>
            </w:pPr>
          </w:p>
          <w:p w14:paraId="640BDD74" w14:textId="77777777" w:rsidR="004F0533" w:rsidRPr="006D4D93" w:rsidRDefault="004F0533" w:rsidP="004F0533">
            <w:pPr>
              <w:jc w:val="left"/>
              <w:rPr>
                <w:rFonts w:cs="Calibri Light"/>
                <w:lang w:val="en-GB"/>
              </w:rPr>
            </w:pPr>
          </w:p>
          <w:p w14:paraId="249480EB" w14:textId="77777777" w:rsidR="004F0533" w:rsidRPr="006D4D93" w:rsidRDefault="004F0533" w:rsidP="004F0533">
            <w:pPr>
              <w:jc w:val="left"/>
              <w:rPr>
                <w:rFonts w:cs="Calibri Light"/>
                <w:b/>
                <w:bCs/>
                <w:lang w:val="en-GB"/>
              </w:rPr>
            </w:pPr>
            <w:r w:rsidRPr="006D4D93">
              <w:rPr>
                <w:rFonts w:cs="Calibri Light"/>
                <w:b/>
                <w:bCs/>
                <w:lang w:val="en-GB"/>
              </w:rPr>
              <w:t xml:space="preserve">NOTE (1): </w:t>
            </w:r>
          </w:p>
          <w:p w14:paraId="7022794E" w14:textId="1982C15F" w:rsidR="004F0533" w:rsidRPr="006D4D93" w:rsidRDefault="004F0533" w:rsidP="004F0533">
            <w:pPr>
              <w:jc w:val="left"/>
              <w:rPr>
                <w:rFonts w:cs="Calibri Light"/>
                <w:bCs/>
                <w:lang w:val="en-GB"/>
              </w:rPr>
            </w:pPr>
            <w:r w:rsidRPr="006D4D93">
              <w:rPr>
                <w:rFonts w:cs="Calibri Light"/>
                <w:bCs/>
                <w:lang w:val="en-GB"/>
              </w:rPr>
              <w:t xml:space="preserve">SITA reserves the right to verify </w:t>
            </w:r>
            <w:r w:rsidR="00D40738" w:rsidRPr="006D4D93">
              <w:rPr>
                <w:rFonts w:cs="Calibri Light"/>
                <w:bCs/>
                <w:lang w:val="en-GB"/>
              </w:rPr>
              <w:t xml:space="preserve">the </w:t>
            </w:r>
            <w:r w:rsidRPr="006D4D93">
              <w:rPr>
                <w:rFonts w:cs="Calibri Light"/>
                <w:bCs/>
                <w:lang w:val="en-GB"/>
              </w:rPr>
              <w:t>information provided.</w:t>
            </w:r>
          </w:p>
          <w:p w14:paraId="75949F8B" w14:textId="77777777" w:rsidR="004F0533" w:rsidRPr="006D4D93" w:rsidRDefault="004F0533" w:rsidP="004F0533">
            <w:pPr>
              <w:jc w:val="left"/>
              <w:rPr>
                <w:rFonts w:cs="Calibri Light"/>
                <w:lang w:val="en-GB"/>
              </w:rPr>
            </w:pPr>
          </w:p>
        </w:tc>
        <w:tc>
          <w:tcPr>
            <w:tcW w:w="2545" w:type="dxa"/>
          </w:tcPr>
          <w:p w14:paraId="61B97B39" w14:textId="334EA21D" w:rsidR="004F0533" w:rsidRPr="006D4D93" w:rsidRDefault="004F0533" w:rsidP="004F0533">
            <w:pPr>
              <w:jc w:val="left"/>
              <w:rPr>
                <w:rFonts w:cs="Calibri Light"/>
                <w:lang w:val="en-GB"/>
              </w:rPr>
            </w:pPr>
            <w:r w:rsidRPr="006D4D93">
              <w:rPr>
                <w:rFonts w:cs="Calibri Light"/>
                <w:color w:val="FF0000"/>
              </w:rPr>
              <w:t xml:space="preserve">&lt;provide </w:t>
            </w:r>
            <w:r w:rsidR="00D40738" w:rsidRPr="006D4D93">
              <w:rPr>
                <w:rFonts w:cs="Calibri Light"/>
                <w:color w:val="FF0000"/>
              </w:rPr>
              <w:t xml:space="preserve">a </w:t>
            </w:r>
            <w:r w:rsidRPr="006D4D93">
              <w:rPr>
                <w:rFonts w:cs="Calibri Light"/>
                <w:color w:val="FF0000"/>
              </w:rPr>
              <w:t xml:space="preserve">unique reference to locate substantiating evidence in the bid response – </w:t>
            </w:r>
            <w:r w:rsidRPr="006D4D93">
              <w:rPr>
                <w:rFonts w:cs="Calibri Light"/>
                <w:b/>
                <w:bCs/>
                <w:color w:val="FF0000"/>
              </w:rPr>
              <w:t>see Annex A, par 5.1</w:t>
            </w:r>
            <w:r w:rsidRPr="006D4D93">
              <w:rPr>
                <w:rFonts w:cs="Calibri Light"/>
                <w:color w:val="FF0000"/>
              </w:rPr>
              <w:t>&gt;</w:t>
            </w:r>
          </w:p>
        </w:tc>
      </w:tr>
      <w:tr w:rsidR="004F0533" w:rsidRPr="009542AA" w14:paraId="594ECCD1" w14:textId="77777777" w:rsidTr="00C90D1A">
        <w:tc>
          <w:tcPr>
            <w:tcW w:w="9633" w:type="dxa"/>
            <w:gridSpan w:val="3"/>
          </w:tcPr>
          <w:p w14:paraId="32D966F0" w14:textId="7954FC30" w:rsidR="004F0533" w:rsidRPr="006D4D93" w:rsidRDefault="004F0533" w:rsidP="00457B33">
            <w:pPr>
              <w:jc w:val="left"/>
              <w:rPr>
                <w:rFonts w:cs="Calibri Light"/>
                <w:lang w:val="en-GB"/>
              </w:rPr>
            </w:pPr>
            <w:r w:rsidRPr="006D4D93">
              <w:rPr>
                <w:rFonts w:cs="Calibri Light"/>
                <w:b/>
                <w:bCs/>
                <w:lang w:val="en-GB"/>
              </w:rPr>
              <w:t>2. Bidder Experience and Capability Requirements</w:t>
            </w:r>
          </w:p>
        </w:tc>
      </w:tr>
      <w:tr w:rsidR="004F0533" w:rsidRPr="009542AA" w14:paraId="47E6B3C1" w14:textId="77777777" w:rsidTr="00C90D1A">
        <w:tc>
          <w:tcPr>
            <w:tcW w:w="3402" w:type="dxa"/>
          </w:tcPr>
          <w:p w14:paraId="3F1460A4" w14:textId="0648F56F" w:rsidR="004F0533" w:rsidRPr="006D4D93" w:rsidRDefault="00C61122" w:rsidP="00457B33">
            <w:pPr>
              <w:spacing w:line="276" w:lineRule="auto"/>
              <w:rPr>
                <w:rFonts w:cs="Calibri Light"/>
                <w:lang w:val="en-GB"/>
              </w:rPr>
            </w:pPr>
            <w:r w:rsidRPr="006D4D93">
              <w:rPr>
                <w:rFonts w:cs="Calibri Light"/>
              </w:rPr>
              <w:t xml:space="preserve">The bidder must have executed the Low Voltage Electrical Installations involving Distribution Boards or Busbar Trunking Systems </w:t>
            </w:r>
            <w:r w:rsidR="00160C85" w:rsidRPr="006D4D93">
              <w:rPr>
                <w:rFonts w:cs="Calibri Light"/>
              </w:rPr>
              <w:t xml:space="preserve">of a minimum size of </w:t>
            </w:r>
            <w:r w:rsidR="00160C85" w:rsidRPr="003B2E64">
              <w:rPr>
                <w:rFonts w:cs="Calibri Light"/>
              </w:rPr>
              <w:t xml:space="preserve">1600A </w:t>
            </w:r>
            <w:r w:rsidRPr="003B2E64">
              <w:rPr>
                <w:rFonts w:cs="Calibri Light"/>
              </w:rPr>
              <w:t xml:space="preserve">at a </w:t>
            </w:r>
            <w:r w:rsidR="00481675" w:rsidRPr="003B2E64">
              <w:rPr>
                <w:rFonts w:cs="Calibri Light"/>
              </w:rPr>
              <w:t xml:space="preserve">Data </w:t>
            </w:r>
            <w:r w:rsidR="003A0546" w:rsidRPr="003B2E64">
              <w:rPr>
                <w:rFonts w:cs="Calibri Light"/>
              </w:rPr>
              <w:t>Centre or equivalent High Availability Environment (Health Facility, Airport, Bank,</w:t>
            </w:r>
            <w:r w:rsidR="00481675" w:rsidRPr="003B2E64">
              <w:rPr>
                <w:rFonts w:cs="Calibri Light"/>
              </w:rPr>
              <w:t xml:space="preserve"> Manufacturing Facility)</w:t>
            </w:r>
            <w:r w:rsidR="003A0546" w:rsidRPr="006D4D93">
              <w:rPr>
                <w:rFonts w:cs="Calibri Light"/>
              </w:rPr>
              <w:t xml:space="preserve"> to at least two (2) customers/projects in the </w:t>
            </w:r>
            <w:r w:rsidR="00CF3CB1">
              <w:rPr>
                <w:rFonts w:cs="Calibri Light"/>
              </w:rPr>
              <w:t>last</w:t>
            </w:r>
            <w:r w:rsidR="003A0546" w:rsidRPr="006D4D93">
              <w:rPr>
                <w:rFonts w:cs="Calibri Light"/>
              </w:rPr>
              <w:t xml:space="preserve"> five (5) years</w:t>
            </w:r>
            <w:r w:rsidR="00CF3CB1">
              <w:rPr>
                <w:rFonts w:cs="Calibri Light"/>
              </w:rPr>
              <w:t xml:space="preserve"> from</w:t>
            </w:r>
            <w:r w:rsidR="00A85B59">
              <w:rPr>
                <w:rFonts w:cs="Calibri Light"/>
              </w:rPr>
              <w:t xml:space="preserve"> the</w:t>
            </w:r>
            <w:r w:rsidR="00CF3CB1">
              <w:rPr>
                <w:rFonts w:cs="Calibri Light"/>
              </w:rPr>
              <w:t xml:space="preserve"> publication</w:t>
            </w:r>
            <w:r w:rsidR="00A85B59">
              <w:rPr>
                <w:rFonts w:cs="Calibri Light"/>
              </w:rPr>
              <w:t xml:space="preserve"> date</w:t>
            </w:r>
            <w:r w:rsidR="00CF3CB1">
              <w:rPr>
                <w:rFonts w:cs="Calibri Light"/>
              </w:rPr>
              <w:t xml:space="preserve"> of this Bid.</w:t>
            </w:r>
          </w:p>
        </w:tc>
        <w:tc>
          <w:tcPr>
            <w:tcW w:w="3686" w:type="dxa"/>
          </w:tcPr>
          <w:p w14:paraId="0C5C2A38" w14:textId="1C738923" w:rsidR="00C61122" w:rsidRPr="006D4D93" w:rsidRDefault="00C61122" w:rsidP="004F0533">
            <w:pPr>
              <w:spacing w:line="276" w:lineRule="auto"/>
              <w:rPr>
                <w:rFonts w:cs="Calibri Light"/>
                <w:szCs w:val="24"/>
              </w:rPr>
            </w:pPr>
            <w:bookmarkStart w:id="90" w:name="_Hlk209105626"/>
            <w:r w:rsidRPr="006D4D93">
              <w:rPr>
                <w:rFonts w:cs="Calibri Light"/>
                <w:szCs w:val="24"/>
              </w:rPr>
              <w:t xml:space="preserve">The Bidder must </w:t>
            </w:r>
            <w:r w:rsidR="0040559B">
              <w:rPr>
                <w:rFonts w:cs="Calibri Light"/>
                <w:szCs w:val="24"/>
              </w:rPr>
              <w:t xml:space="preserve">complete table </w:t>
            </w:r>
            <w:r w:rsidR="0040559B" w:rsidRPr="00373954">
              <w:rPr>
                <w:rFonts w:cs="Calibri Light"/>
                <w:b/>
                <w:bCs/>
                <w:szCs w:val="24"/>
              </w:rPr>
              <w:t xml:space="preserve">10 </w:t>
            </w:r>
            <w:r w:rsidR="0040559B">
              <w:rPr>
                <w:rFonts w:cs="Calibri Light"/>
                <w:szCs w:val="24"/>
              </w:rPr>
              <w:t xml:space="preserve">by </w:t>
            </w:r>
            <w:r w:rsidRPr="006D4D93">
              <w:rPr>
                <w:rFonts w:cs="Calibri Light"/>
                <w:szCs w:val="24"/>
              </w:rPr>
              <w:t>provid</w:t>
            </w:r>
            <w:r w:rsidR="0040559B">
              <w:rPr>
                <w:rFonts w:cs="Calibri Light"/>
                <w:szCs w:val="24"/>
              </w:rPr>
              <w:t>ing</w:t>
            </w:r>
            <w:r w:rsidRPr="006D4D93">
              <w:rPr>
                <w:rFonts w:cs="Calibri Light"/>
                <w:szCs w:val="24"/>
              </w:rPr>
              <w:t xml:space="preserve"> reference details from two (2) customers/projects to whom </w:t>
            </w:r>
            <w:r w:rsidRPr="006D4D93">
              <w:rPr>
                <w:rFonts w:cs="Calibri Light"/>
              </w:rPr>
              <w:t>Low Voltage Electrical Installations involving Distribution Boards or Busbar Trunking Systems</w:t>
            </w:r>
            <w:r w:rsidR="00160C85" w:rsidRPr="006D4D93">
              <w:rPr>
                <w:rFonts w:cs="Calibri Light"/>
              </w:rPr>
              <w:t xml:space="preserve"> of a minimum size of 1600A</w:t>
            </w:r>
            <w:r w:rsidRPr="006D4D93">
              <w:rPr>
                <w:rFonts w:cs="Calibri Light"/>
              </w:rPr>
              <w:t xml:space="preserve"> at </w:t>
            </w:r>
            <w:r w:rsidR="003A0546" w:rsidRPr="006D4D93">
              <w:rPr>
                <w:rFonts w:cs="Calibri Light"/>
              </w:rPr>
              <w:t>a</w:t>
            </w:r>
            <w:r w:rsidR="00481675" w:rsidRPr="006D4D93">
              <w:rPr>
                <w:rFonts w:cs="Calibri Light"/>
              </w:rPr>
              <w:t xml:space="preserve"> Data Centre or equivalent High Availability Environment (Health Facility, Airport, Bank, Manufacturing Facility)</w:t>
            </w:r>
            <w:r w:rsidR="003A0546" w:rsidRPr="006D4D93">
              <w:rPr>
                <w:rFonts w:cs="Calibri Light"/>
              </w:rPr>
              <w:t xml:space="preserve"> to at least two (2) customers/projects in the </w:t>
            </w:r>
            <w:r w:rsidR="00CF3CB1">
              <w:rPr>
                <w:rFonts w:cs="Calibri Light"/>
              </w:rPr>
              <w:t xml:space="preserve">last </w:t>
            </w:r>
            <w:r w:rsidR="003A0546" w:rsidRPr="006D4D93">
              <w:rPr>
                <w:rFonts w:cs="Calibri Light"/>
              </w:rPr>
              <w:t>five (5) years</w:t>
            </w:r>
            <w:r w:rsidR="008121EC">
              <w:rPr>
                <w:rFonts w:cs="Calibri Light"/>
              </w:rPr>
              <w:t xml:space="preserve"> </w:t>
            </w:r>
            <w:r w:rsidR="00CF3CB1">
              <w:rPr>
                <w:rFonts w:cs="Calibri Light"/>
              </w:rPr>
              <w:t>from</w:t>
            </w:r>
            <w:r w:rsidR="00A85B59">
              <w:rPr>
                <w:rFonts w:cs="Calibri Light"/>
              </w:rPr>
              <w:t xml:space="preserve"> the </w:t>
            </w:r>
            <w:r w:rsidR="00CF3CB1">
              <w:rPr>
                <w:rFonts w:cs="Calibri Light"/>
              </w:rPr>
              <w:t xml:space="preserve"> publication</w:t>
            </w:r>
            <w:r w:rsidR="00A85B59">
              <w:rPr>
                <w:rFonts w:cs="Calibri Light"/>
              </w:rPr>
              <w:t xml:space="preserve"> date</w:t>
            </w:r>
            <w:r w:rsidR="00CF3CB1">
              <w:rPr>
                <w:rFonts w:cs="Calibri Light"/>
              </w:rPr>
              <w:t xml:space="preserve"> of this bid.</w:t>
            </w:r>
          </w:p>
          <w:bookmarkEnd w:id="90"/>
          <w:p w14:paraId="0F66A400" w14:textId="77777777" w:rsidR="005C09BD" w:rsidRPr="006D4D93" w:rsidRDefault="005C09BD" w:rsidP="00FA6F4B">
            <w:pPr>
              <w:numPr>
                <w:ilvl w:val="1"/>
                <w:numId w:val="21"/>
              </w:numPr>
              <w:spacing w:after="120" w:line="276" w:lineRule="auto"/>
              <w:ind w:left="603"/>
              <w:rPr>
                <w:rFonts w:cs="Calibri Light"/>
              </w:rPr>
            </w:pPr>
            <w:r w:rsidRPr="006D4D93">
              <w:rPr>
                <w:rFonts w:cs="Calibri Light"/>
              </w:rPr>
              <w:t xml:space="preserve">Company name; </w:t>
            </w:r>
            <w:r w:rsidRPr="006D4D93">
              <w:rPr>
                <w:rFonts w:cs="Calibri Light"/>
                <w:b/>
                <w:bCs/>
              </w:rPr>
              <w:t>and</w:t>
            </w:r>
          </w:p>
          <w:p w14:paraId="6FAE54E3" w14:textId="77777777" w:rsidR="005C09BD" w:rsidRPr="006D4D93" w:rsidRDefault="005C09BD" w:rsidP="00FA6F4B">
            <w:pPr>
              <w:numPr>
                <w:ilvl w:val="1"/>
                <w:numId w:val="21"/>
              </w:numPr>
              <w:spacing w:after="120" w:line="276" w:lineRule="auto"/>
              <w:ind w:left="603"/>
              <w:rPr>
                <w:rFonts w:cs="Calibri Light"/>
              </w:rPr>
            </w:pPr>
            <w:r w:rsidRPr="006D4D93">
              <w:rPr>
                <w:rFonts w:cs="Calibri Light"/>
              </w:rPr>
              <w:t xml:space="preserve">Reference Person Name, Tel </w:t>
            </w:r>
            <w:r w:rsidRPr="006D4D93">
              <w:rPr>
                <w:rFonts w:cs="Calibri Light"/>
                <w:b/>
                <w:bCs/>
              </w:rPr>
              <w:t>and/or</w:t>
            </w:r>
            <w:r w:rsidRPr="006D4D93">
              <w:rPr>
                <w:rFonts w:cs="Calibri Light"/>
              </w:rPr>
              <w:t xml:space="preserve"> email; </w:t>
            </w:r>
            <w:r w:rsidRPr="006D4D93">
              <w:rPr>
                <w:rFonts w:cs="Calibri Light"/>
                <w:b/>
                <w:bCs/>
              </w:rPr>
              <w:t>and</w:t>
            </w:r>
          </w:p>
          <w:p w14:paraId="0DFB6DD9" w14:textId="77777777" w:rsidR="005C09BD" w:rsidRPr="006D4D93" w:rsidRDefault="005C09BD" w:rsidP="00FA6F4B">
            <w:pPr>
              <w:numPr>
                <w:ilvl w:val="1"/>
                <w:numId w:val="21"/>
              </w:numPr>
              <w:spacing w:after="120" w:line="276" w:lineRule="auto"/>
              <w:ind w:left="603"/>
              <w:rPr>
                <w:rFonts w:cs="Calibri Light"/>
              </w:rPr>
            </w:pPr>
            <w:r w:rsidRPr="006D4D93">
              <w:rPr>
                <w:rFonts w:cs="Calibri Light"/>
              </w:rPr>
              <w:t xml:space="preserve">Project Scope of Work; </w:t>
            </w:r>
            <w:r w:rsidRPr="006D4D93">
              <w:rPr>
                <w:rFonts w:cs="Calibri Light"/>
                <w:b/>
                <w:bCs/>
              </w:rPr>
              <w:t>and</w:t>
            </w:r>
          </w:p>
          <w:p w14:paraId="0D8D81C1" w14:textId="7A8CDE0F" w:rsidR="00C9259F" w:rsidRPr="006D4D93" w:rsidRDefault="005C09BD" w:rsidP="00FA6F4B">
            <w:pPr>
              <w:numPr>
                <w:ilvl w:val="1"/>
                <w:numId w:val="21"/>
              </w:numPr>
              <w:spacing w:after="120" w:line="276" w:lineRule="auto"/>
              <w:ind w:left="603"/>
              <w:rPr>
                <w:rFonts w:cs="Calibri Light"/>
              </w:rPr>
            </w:pPr>
            <w:r w:rsidRPr="006D4D93">
              <w:rPr>
                <w:rFonts w:cs="Calibri Light"/>
              </w:rPr>
              <w:t xml:space="preserve">Project Start and </w:t>
            </w:r>
            <w:r w:rsidR="00D40738" w:rsidRPr="006D4D93">
              <w:rPr>
                <w:rFonts w:cs="Calibri Light"/>
              </w:rPr>
              <w:t>end date</w:t>
            </w:r>
            <w:r w:rsidRPr="006D4D93">
              <w:rPr>
                <w:rFonts w:cs="Calibri Light"/>
              </w:rPr>
              <w:t>.</w:t>
            </w:r>
          </w:p>
          <w:p w14:paraId="4EFE1DC2" w14:textId="293D62C8" w:rsidR="00E55D49" w:rsidRPr="006D4D93" w:rsidRDefault="00E55D49" w:rsidP="00E55D49">
            <w:pPr>
              <w:spacing w:after="120" w:line="276" w:lineRule="auto"/>
              <w:jc w:val="left"/>
              <w:rPr>
                <w:rFonts w:cs="Calibri Light"/>
                <w:b/>
                <w:bCs/>
                <w:lang w:val="en-GB"/>
              </w:rPr>
            </w:pPr>
            <w:r w:rsidRPr="006D4D93">
              <w:rPr>
                <w:rFonts w:cs="Calibri Light"/>
                <w:b/>
                <w:bCs/>
                <w:lang w:val="en-GB"/>
              </w:rPr>
              <w:t>NOTE (1):</w:t>
            </w:r>
          </w:p>
          <w:p w14:paraId="05C86969" w14:textId="243A1924" w:rsidR="00E55D49" w:rsidRPr="006D4D93" w:rsidRDefault="00E55D49" w:rsidP="00E55D49">
            <w:pPr>
              <w:spacing w:after="120" w:line="276" w:lineRule="auto"/>
              <w:jc w:val="left"/>
              <w:rPr>
                <w:rFonts w:cs="Calibri Light"/>
                <w:lang w:val="en-GB"/>
              </w:rPr>
            </w:pPr>
            <w:r w:rsidRPr="006D4D93">
              <w:rPr>
                <w:rFonts w:cs="Calibri Light"/>
                <w:lang w:val="en-GB"/>
              </w:rPr>
              <w:t xml:space="preserve">The Bidder must provide </w:t>
            </w:r>
            <w:proofErr w:type="gramStart"/>
            <w:r w:rsidRPr="006D4D93">
              <w:rPr>
                <w:rFonts w:cs="Calibri Light"/>
                <w:lang w:val="en-GB"/>
              </w:rPr>
              <w:t>all of</w:t>
            </w:r>
            <w:proofErr w:type="gramEnd"/>
            <w:r w:rsidRPr="006D4D93">
              <w:rPr>
                <w:rFonts w:cs="Calibri Light"/>
                <w:lang w:val="en-GB"/>
              </w:rPr>
              <w:t xml:space="preserve"> the following information when completing </w:t>
            </w:r>
            <w:r w:rsidRPr="006D4D93">
              <w:rPr>
                <w:rFonts w:cs="Calibri Light"/>
                <w:b/>
                <w:bCs/>
                <w:lang w:val="en-GB"/>
              </w:rPr>
              <w:t xml:space="preserve">table </w:t>
            </w:r>
            <w:r w:rsidR="008C465C">
              <w:rPr>
                <w:rFonts w:cs="Calibri Light"/>
                <w:b/>
                <w:bCs/>
                <w:lang w:val="en-GB"/>
              </w:rPr>
              <w:t>10</w:t>
            </w:r>
            <w:r w:rsidRPr="006D4D93">
              <w:rPr>
                <w:rFonts w:cs="Calibri Light"/>
                <w:b/>
                <w:bCs/>
                <w:lang w:val="en-GB"/>
              </w:rPr>
              <w:t>.</w:t>
            </w:r>
          </w:p>
          <w:p w14:paraId="21E2CE7A" w14:textId="2232D88D" w:rsidR="005C09BD" w:rsidRPr="006D4D93" w:rsidRDefault="005C09BD" w:rsidP="005C09BD">
            <w:pPr>
              <w:spacing w:after="120" w:line="276" w:lineRule="auto"/>
              <w:rPr>
                <w:rFonts w:cs="Calibri Light"/>
                <w:b/>
                <w:bCs/>
              </w:rPr>
            </w:pPr>
            <w:r w:rsidRPr="006D4D93">
              <w:rPr>
                <w:rFonts w:cs="Calibri Light"/>
                <w:b/>
                <w:bCs/>
              </w:rPr>
              <w:t xml:space="preserve">NOTE (2): </w:t>
            </w:r>
          </w:p>
          <w:p w14:paraId="1517D8FE" w14:textId="08CBBA2F" w:rsidR="005C09BD" w:rsidRPr="006D4D93" w:rsidRDefault="005C09BD" w:rsidP="005C09BD">
            <w:pPr>
              <w:spacing w:after="120" w:line="276" w:lineRule="auto"/>
              <w:rPr>
                <w:rFonts w:cs="Calibri Light"/>
                <w:lang w:val="en-GB"/>
              </w:rPr>
            </w:pPr>
            <w:r w:rsidRPr="006D4D93">
              <w:rPr>
                <w:rFonts w:cs="Calibri Light"/>
              </w:rPr>
              <w:lastRenderedPageBreak/>
              <w:t xml:space="preserve">Failure to comply </w:t>
            </w:r>
            <w:r w:rsidRPr="006D4D93">
              <w:rPr>
                <w:rFonts w:cs="Calibri Light"/>
                <w:u w:val="single"/>
              </w:rPr>
              <w:t>fully</w:t>
            </w:r>
            <w:r w:rsidRPr="006D4D93">
              <w:rPr>
                <w:rFonts w:cs="Calibri Light"/>
              </w:rPr>
              <w:t xml:space="preserve"> </w:t>
            </w:r>
            <w:r w:rsidR="00D40738" w:rsidRPr="006D4D93">
              <w:rPr>
                <w:rFonts w:cs="Calibri Light"/>
              </w:rPr>
              <w:t>with</w:t>
            </w:r>
            <w:r w:rsidRPr="006D4D93">
              <w:rPr>
                <w:rFonts w:cs="Calibri Light"/>
              </w:rPr>
              <w:t xml:space="preserve"> the </w:t>
            </w:r>
            <w:r w:rsidR="00D40738" w:rsidRPr="006D4D93">
              <w:rPr>
                <w:rFonts w:cs="Calibri Light"/>
              </w:rPr>
              <w:t>abovementioned requirements</w:t>
            </w:r>
            <w:r w:rsidRPr="006D4D93">
              <w:rPr>
                <w:rFonts w:cs="Calibri Light"/>
              </w:rPr>
              <w:t xml:space="preserve"> will result in disqualification.</w:t>
            </w:r>
          </w:p>
          <w:p w14:paraId="5907978C" w14:textId="77777777" w:rsidR="005C09BD" w:rsidRPr="006D4D93" w:rsidRDefault="005C09BD" w:rsidP="005C09BD">
            <w:pPr>
              <w:spacing w:after="120" w:line="276" w:lineRule="auto"/>
              <w:rPr>
                <w:rFonts w:cs="Calibri Light"/>
                <w:b/>
                <w:bCs/>
              </w:rPr>
            </w:pPr>
            <w:r w:rsidRPr="006D4D93">
              <w:rPr>
                <w:rFonts w:cs="Calibri Light"/>
                <w:b/>
                <w:bCs/>
              </w:rPr>
              <w:t xml:space="preserve">NOTE (3): </w:t>
            </w:r>
          </w:p>
          <w:p w14:paraId="131AED38" w14:textId="4C5BC3EF" w:rsidR="004F0533" w:rsidRPr="006D4D93" w:rsidRDefault="005C09BD" w:rsidP="00457B33">
            <w:pPr>
              <w:spacing w:after="120" w:line="276" w:lineRule="auto"/>
              <w:jc w:val="left"/>
              <w:rPr>
                <w:rFonts w:cs="Calibri Light"/>
                <w:lang w:val="en-GB"/>
              </w:rPr>
            </w:pPr>
            <w:r w:rsidRPr="006D4D93">
              <w:rPr>
                <w:rFonts w:cs="Calibri Light"/>
              </w:rPr>
              <w:t xml:space="preserve">SITA reserves the right to verify </w:t>
            </w:r>
            <w:r w:rsidR="00D40738" w:rsidRPr="006D4D93">
              <w:rPr>
                <w:rFonts w:cs="Calibri Light"/>
              </w:rPr>
              <w:t xml:space="preserve">the </w:t>
            </w:r>
            <w:r w:rsidRPr="006D4D93">
              <w:rPr>
                <w:rFonts w:cs="Calibri Light"/>
              </w:rPr>
              <w:t>information provided.</w:t>
            </w:r>
          </w:p>
        </w:tc>
        <w:tc>
          <w:tcPr>
            <w:tcW w:w="2545" w:type="dxa"/>
          </w:tcPr>
          <w:p w14:paraId="0B0B346B" w14:textId="289FE32E" w:rsidR="004F0533" w:rsidRPr="006D4D93" w:rsidRDefault="004F0533" w:rsidP="004F0533">
            <w:pPr>
              <w:jc w:val="left"/>
              <w:rPr>
                <w:rFonts w:cs="Calibri Light"/>
                <w:lang w:val="en-GB"/>
              </w:rPr>
            </w:pPr>
            <w:r w:rsidRPr="006D4D93">
              <w:rPr>
                <w:rFonts w:cs="Calibri Light"/>
                <w:color w:val="FF0000"/>
              </w:rPr>
              <w:lastRenderedPageBreak/>
              <w:t xml:space="preserve">&lt;provide </w:t>
            </w:r>
            <w:r w:rsidR="00D40738" w:rsidRPr="006D4D93">
              <w:rPr>
                <w:rFonts w:cs="Calibri Light"/>
                <w:color w:val="FF0000"/>
              </w:rPr>
              <w:t xml:space="preserve">a </w:t>
            </w:r>
            <w:r w:rsidRPr="006D4D93">
              <w:rPr>
                <w:rFonts w:cs="Calibri Light"/>
                <w:color w:val="FF0000"/>
              </w:rPr>
              <w:t>unique reference to locate substantiating evidence in the bid response –</w:t>
            </w:r>
            <w:r w:rsidRPr="006D4D93">
              <w:rPr>
                <w:rFonts w:cs="Calibri Light"/>
                <w:b/>
                <w:bCs/>
                <w:color w:val="FF0000"/>
              </w:rPr>
              <w:t xml:space="preserve"> see Annex A, par 5.2, table </w:t>
            </w:r>
            <w:r w:rsidR="003B7E60" w:rsidRPr="006D4D93">
              <w:rPr>
                <w:rFonts w:cs="Calibri Light"/>
                <w:b/>
                <w:bCs/>
                <w:color w:val="FF0000"/>
              </w:rPr>
              <w:t>10</w:t>
            </w:r>
            <w:r w:rsidRPr="006D4D93">
              <w:rPr>
                <w:rFonts w:cs="Calibri Light"/>
                <w:color w:val="FF0000"/>
              </w:rPr>
              <w:t>&gt;</w:t>
            </w:r>
          </w:p>
        </w:tc>
      </w:tr>
      <w:tr w:rsidR="004F0533" w:rsidRPr="009542AA" w14:paraId="7EEE496E" w14:textId="77777777" w:rsidTr="00C90D1A">
        <w:tc>
          <w:tcPr>
            <w:tcW w:w="9633" w:type="dxa"/>
            <w:gridSpan w:val="3"/>
          </w:tcPr>
          <w:p w14:paraId="788AC681" w14:textId="77777777" w:rsidR="004F0533" w:rsidRPr="006D4D93" w:rsidRDefault="004F0533" w:rsidP="004F0533">
            <w:pPr>
              <w:pStyle w:val="Specification"/>
              <w:rPr>
                <w:rFonts w:ascii="Calibri Light" w:hAnsi="Calibri Light" w:cs="Calibri Light"/>
                <w:sz w:val="22"/>
                <w:szCs w:val="22"/>
                <w:lang w:val="en-GB"/>
              </w:rPr>
            </w:pPr>
            <w:r w:rsidRPr="006D4D93">
              <w:rPr>
                <w:rFonts w:ascii="Calibri Light" w:hAnsi="Calibri Light" w:cs="Calibri Light"/>
                <w:b/>
                <w:bCs/>
                <w:sz w:val="22"/>
                <w:szCs w:val="22"/>
                <w:lang w:val="en-GB"/>
              </w:rPr>
              <w:t xml:space="preserve">3. </w:t>
            </w:r>
            <w:r w:rsidRPr="006D4D93">
              <w:rPr>
                <w:rStyle w:val="Strong"/>
                <w:rFonts w:ascii="Calibri Light" w:hAnsi="Calibri Light" w:cs="Calibri Light"/>
                <w:sz w:val="22"/>
                <w:szCs w:val="22"/>
              </w:rPr>
              <w:t>CIDB Registration Requirement</w:t>
            </w:r>
          </w:p>
        </w:tc>
      </w:tr>
      <w:tr w:rsidR="004F0533" w:rsidRPr="009542AA" w14:paraId="5F3A2AD5" w14:textId="77777777" w:rsidTr="00C90D1A">
        <w:tc>
          <w:tcPr>
            <w:tcW w:w="3402" w:type="dxa"/>
          </w:tcPr>
          <w:p w14:paraId="168409DC" w14:textId="3AA1CB84" w:rsidR="008B0F32" w:rsidRPr="006D4D93" w:rsidRDefault="008B0F32" w:rsidP="00440582">
            <w:pPr>
              <w:spacing w:line="276" w:lineRule="auto"/>
              <w:jc w:val="left"/>
              <w:rPr>
                <w:rFonts w:cs="Calibri Light"/>
              </w:rPr>
            </w:pPr>
            <w:r w:rsidRPr="006D4D93">
              <w:rPr>
                <w:rFonts w:cs="Calibri Light"/>
              </w:rPr>
              <w:t xml:space="preserve">The </w:t>
            </w:r>
            <w:r w:rsidR="00AF370A" w:rsidRPr="006D4D93">
              <w:rPr>
                <w:rFonts w:cs="Calibri Light"/>
              </w:rPr>
              <w:t>B</w:t>
            </w:r>
            <w:r w:rsidRPr="006D4D93">
              <w:rPr>
                <w:rFonts w:cs="Calibri Light"/>
              </w:rPr>
              <w:t xml:space="preserve">idder must be registered with </w:t>
            </w:r>
            <w:r w:rsidR="00D40738" w:rsidRPr="006D4D93">
              <w:rPr>
                <w:rFonts w:cs="Calibri Light"/>
              </w:rPr>
              <w:t xml:space="preserve">the Construction Industry Development Board (CIDB) and have a minimum rating of </w:t>
            </w:r>
            <w:r w:rsidR="00C61122" w:rsidRPr="00373954">
              <w:rPr>
                <w:rFonts w:cs="Calibri Light"/>
                <w:b/>
                <w:bCs/>
              </w:rPr>
              <w:t>8</w:t>
            </w:r>
            <w:r w:rsidR="00D40738" w:rsidRPr="00373954">
              <w:rPr>
                <w:rFonts w:cs="Calibri Light"/>
                <w:b/>
                <w:bCs/>
              </w:rPr>
              <w:t xml:space="preserve">EB </w:t>
            </w:r>
            <w:r w:rsidR="00D40738" w:rsidRPr="006D4D93">
              <w:rPr>
                <w:rFonts w:cs="Calibri Light"/>
              </w:rPr>
              <w:t xml:space="preserve">or </w:t>
            </w:r>
            <w:r w:rsidR="00C61122" w:rsidRPr="00373954">
              <w:rPr>
                <w:rFonts w:cs="Calibri Light"/>
                <w:b/>
                <w:bCs/>
              </w:rPr>
              <w:t>8</w:t>
            </w:r>
            <w:r w:rsidR="00D40738" w:rsidRPr="00373954">
              <w:rPr>
                <w:rFonts w:cs="Calibri Light"/>
                <w:b/>
                <w:bCs/>
              </w:rPr>
              <w:t>EP</w:t>
            </w:r>
            <w:r w:rsidR="00D40738" w:rsidRPr="006D4D93">
              <w:rPr>
                <w:rFonts w:cs="Calibri Light"/>
              </w:rPr>
              <w:t xml:space="preserve"> or higher</w:t>
            </w:r>
            <w:r w:rsidRPr="006D4D93">
              <w:rPr>
                <w:rFonts w:cs="Calibri Light"/>
                <w:b/>
              </w:rPr>
              <w:t>.</w:t>
            </w:r>
          </w:p>
          <w:p w14:paraId="627AEB00" w14:textId="77777777" w:rsidR="008B0F32" w:rsidRPr="006D4D93" w:rsidRDefault="008B0F32" w:rsidP="008B0F32">
            <w:pPr>
              <w:jc w:val="left"/>
              <w:rPr>
                <w:rFonts w:cs="Calibri Light"/>
              </w:rPr>
            </w:pPr>
          </w:p>
          <w:p w14:paraId="2096540A" w14:textId="77777777" w:rsidR="008B0F32" w:rsidRPr="006D4D93" w:rsidRDefault="008B0F32" w:rsidP="008B0F32">
            <w:pPr>
              <w:jc w:val="left"/>
              <w:rPr>
                <w:rFonts w:cs="Calibri Light"/>
              </w:rPr>
            </w:pPr>
          </w:p>
          <w:p w14:paraId="4222D2D5" w14:textId="77777777" w:rsidR="008B0F32" w:rsidRPr="006D4D93" w:rsidRDefault="008B0F32" w:rsidP="008B0F32">
            <w:pPr>
              <w:jc w:val="left"/>
              <w:rPr>
                <w:rFonts w:cs="Calibri Light"/>
              </w:rPr>
            </w:pPr>
          </w:p>
          <w:p w14:paraId="4CFF0EFE" w14:textId="02930AAA" w:rsidR="004F0533" w:rsidRPr="006D4D93" w:rsidRDefault="004F0533" w:rsidP="008B0F32">
            <w:pPr>
              <w:jc w:val="left"/>
              <w:rPr>
                <w:rFonts w:cs="Calibri Light"/>
                <w:lang w:val="en-GB"/>
              </w:rPr>
            </w:pPr>
          </w:p>
        </w:tc>
        <w:tc>
          <w:tcPr>
            <w:tcW w:w="3686" w:type="dxa"/>
          </w:tcPr>
          <w:p w14:paraId="6063E272" w14:textId="5C62D4E3" w:rsidR="00112403" w:rsidRPr="006D4D93" w:rsidRDefault="008B0F32" w:rsidP="00112403">
            <w:pPr>
              <w:spacing w:line="276" w:lineRule="auto"/>
              <w:jc w:val="left"/>
              <w:rPr>
                <w:rFonts w:cs="Calibri Light"/>
              </w:rPr>
            </w:pPr>
            <w:r w:rsidRPr="006D4D93">
              <w:rPr>
                <w:rFonts w:cs="Calibri Light"/>
                <w:szCs w:val="24"/>
              </w:rPr>
              <w:t xml:space="preserve">The Bidder </w:t>
            </w:r>
            <w:r w:rsidR="005C09BD" w:rsidRPr="006D4D93">
              <w:rPr>
                <w:rFonts w:cs="Calibri Light"/>
                <w:szCs w:val="24"/>
              </w:rPr>
              <w:t xml:space="preserve">must </w:t>
            </w:r>
            <w:r w:rsidRPr="006D4D93">
              <w:rPr>
                <w:rFonts w:cs="Calibri Light"/>
                <w:szCs w:val="24"/>
              </w:rPr>
              <w:t xml:space="preserve">complete and sign </w:t>
            </w:r>
            <w:r w:rsidRPr="00373954">
              <w:rPr>
                <w:rFonts w:cs="Calibri Light"/>
                <w:b/>
                <w:bCs/>
                <w:szCs w:val="24"/>
              </w:rPr>
              <w:t>ANNEX</w:t>
            </w:r>
            <w:r w:rsidR="006620EB" w:rsidRPr="00373954">
              <w:rPr>
                <w:rFonts w:cs="Calibri Light"/>
                <w:b/>
                <w:bCs/>
                <w:szCs w:val="24"/>
              </w:rPr>
              <w:t xml:space="preserve"> </w:t>
            </w:r>
            <w:r w:rsidR="002D3C29" w:rsidRPr="00373954">
              <w:rPr>
                <w:rFonts w:cs="Calibri Light"/>
                <w:b/>
                <w:bCs/>
                <w:szCs w:val="24"/>
              </w:rPr>
              <w:t>B</w:t>
            </w:r>
            <w:r w:rsidRPr="006D4D93">
              <w:rPr>
                <w:rFonts w:cs="Calibri Light"/>
                <w:szCs w:val="24"/>
              </w:rPr>
              <w:t xml:space="preserve"> as evidence that the </w:t>
            </w:r>
            <w:r w:rsidR="002F3436" w:rsidRPr="006D4D93">
              <w:rPr>
                <w:rFonts w:cs="Calibri Light"/>
                <w:szCs w:val="24"/>
              </w:rPr>
              <w:t>B</w:t>
            </w:r>
            <w:r w:rsidRPr="006D4D93">
              <w:rPr>
                <w:rFonts w:cs="Calibri Light"/>
                <w:szCs w:val="24"/>
              </w:rPr>
              <w:t xml:space="preserve">idder, is registered with the CIDB with a minimum rating  </w:t>
            </w:r>
            <w:r w:rsidR="00C61122" w:rsidRPr="00373954">
              <w:rPr>
                <w:rFonts w:cs="Calibri Light"/>
                <w:b/>
                <w:bCs/>
                <w:szCs w:val="24"/>
              </w:rPr>
              <w:t>8</w:t>
            </w:r>
            <w:r w:rsidRPr="00373954">
              <w:rPr>
                <w:rFonts w:cs="Calibri Light"/>
                <w:b/>
                <w:bCs/>
                <w:szCs w:val="24"/>
              </w:rPr>
              <w:t>EB</w:t>
            </w:r>
            <w:r w:rsidRPr="006D4D93">
              <w:rPr>
                <w:rFonts w:cs="Calibri Light"/>
                <w:szCs w:val="24"/>
              </w:rPr>
              <w:t xml:space="preserve">, or </w:t>
            </w:r>
            <w:r w:rsidR="00C61122" w:rsidRPr="00373954">
              <w:rPr>
                <w:rFonts w:cs="Calibri Light"/>
                <w:b/>
                <w:bCs/>
                <w:szCs w:val="24"/>
              </w:rPr>
              <w:t>8</w:t>
            </w:r>
            <w:r w:rsidRPr="00373954">
              <w:rPr>
                <w:rFonts w:cs="Calibri Light"/>
                <w:b/>
                <w:bCs/>
                <w:szCs w:val="24"/>
              </w:rPr>
              <w:t>EP</w:t>
            </w:r>
            <w:r w:rsidR="00112403" w:rsidRPr="00373954">
              <w:rPr>
                <w:rFonts w:cs="Calibri Light"/>
                <w:b/>
                <w:bCs/>
              </w:rPr>
              <w:t xml:space="preserve"> </w:t>
            </w:r>
            <w:r w:rsidR="00112403" w:rsidRPr="006D4D93">
              <w:rPr>
                <w:rFonts w:cs="Calibri Light"/>
              </w:rPr>
              <w:t>or higher</w:t>
            </w:r>
            <w:r w:rsidR="00112403" w:rsidRPr="006D4D93">
              <w:rPr>
                <w:rFonts w:cs="Calibri Light"/>
                <w:b/>
              </w:rPr>
              <w:t>.</w:t>
            </w:r>
          </w:p>
          <w:p w14:paraId="6FEF0967" w14:textId="72F31610" w:rsidR="008B0F32" w:rsidRPr="006D4D93" w:rsidRDefault="008B0F32" w:rsidP="0073748F">
            <w:pPr>
              <w:spacing w:line="276" w:lineRule="auto"/>
              <w:rPr>
                <w:rFonts w:cs="Calibri Light"/>
                <w:szCs w:val="24"/>
              </w:rPr>
            </w:pPr>
          </w:p>
          <w:p w14:paraId="40489A2C" w14:textId="77777777" w:rsidR="008B0F32" w:rsidRPr="006D4D93" w:rsidRDefault="008B0F32" w:rsidP="0073748F">
            <w:pPr>
              <w:spacing w:line="276" w:lineRule="auto"/>
              <w:jc w:val="left"/>
              <w:rPr>
                <w:rFonts w:cs="Calibri Light"/>
                <w:b/>
                <w:bCs/>
              </w:rPr>
            </w:pPr>
          </w:p>
          <w:p w14:paraId="3C4F573C" w14:textId="77777777" w:rsidR="004F0533" w:rsidRPr="006D4D93" w:rsidRDefault="004F0533" w:rsidP="0073748F">
            <w:pPr>
              <w:spacing w:line="276" w:lineRule="auto"/>
              <w:jc w:val="left"/>
              <w:rPr>
                <w:rFonts w:cs="Calibri Light"/>
                <w:b/>
                <w:bCs/>
              </w:rPr>
            </w:pPr>
            <w:r w:rsidRPr="006D4D93">
              <w:rPr>
                <w:rFonts w:cs="Calibri Light"/>
                <w:b/>
                <w:bCs/>
              </w:rPr>
              <w:t xml:space="preserve">NOTE (1): </w:t>
            </w:r>
          </w:p>
          <w:p w14:paraId="4BB01DE7" w14:textId="26FD1A72" w:rsidR="008B0F32" w:rsidRPr="006D4D93" w:rsidRDefault="004F0533" w:rsidP="0073748F">
            <w:pPr>
              <w:spacing w:line="276" w:lineRule="auto"/>
              <w:jc w:val="left"/>
              <w:rPr>
                <w:rFonts w:cs="Calibri Light"/>
                <w:b/>
                <w:bCs/>
              </w:rPr>
            </w:pPr>
            <w:r w:rsidRPr="006D4D93">
              <w:rPr>
                <w:rFonts w:cs="Calibri Light"/>
                <w:bCs/>
              </w:rPr>
              <w:t xml:space="preserve">SITA reserves the right to verify </w:t>
            </w:r>
            <w:r w:rsidR="00D40738" w:rsidRPr="006D4D93">
              <w:rPr>
                <w:rFonts w:cs="Calibri Light"/>
                <w:bCs/>
              </w:rPr>
              <w:t xml:space="preserve">the </w:t>
            </w:r>
            <w:r w:rsidRPr="006D4D93">
              <w:rPr>
                <w:rFonts w:cs="Calibri Light"/>
                <w:bCs/>
              </w:rPr>
              <w:t>information provided</w:t>
            </w:r>
            <w:r w:rsidRPr="006D4D93">
              <w:rPr>
                <w:rFonts w:cs="Calibri Light"/>
                <w:b/>
                <w:bCs/>
              </w:rPr>
              <w:t>.</w:t>
            </w:r>
          </w:p>
          <w:p w14:paraId="3E77FFA2" w14:textId="77777777" w:rsidR="004F0533" w:rsidRPr="006D4D93" w:rsidRDefault="004F0533" w:rsidP="004F0533">
            <w:pPr>
              <w:jc w:val="left"/>
              <w:rPr>
                <w:rFonts w:cs="Calibri Light"/>
                <w:lang w:val="en-GB"/>
              </w:rPr>
            </w:pPr>
          </w:p>
        </w:tc>
        <w:tc>
          <w:tcPr>
            <w:tcW w:w="2545" w:type="dxa"/>
          </w:tcPr>
          <w:p w14:paraId="1C96C617" w14:textId="56EC6141" w:rsidR="004F0533" w:rsidRPr="006D4D93" w:rsidRDefault="004F0533" w:rsidP="004F0533">
            <w:pPr>
              <w:jc w:val="left"/>
              <w:rPr>
                <w:rFonts w:cs="Calibri Light"/>
                <w:lang w:val="en-GB"/>
              </w:rPr>
            </w:pPr>
            <w:r w:rsidRPr="006D4D93">
              <w:rPr>
                <w:rFonts w:cs="Calibri Light"/>
                <w:color w:val="FF0000"/>
              </w:rPr>
              <w:t xml:space="preserve">&lt;provide </w:t>
            </w:r>
            <w:r w:rsidR="00D40738" w:rsidRPr="006D4D93">
              <w:rPr>
                <w:rFonts w:cs="Calibri Light"/>
                <w:color w:val="FF0000"/>
              </w:rPr>
              <w:t xml:space="preserve">a </w:t>
            </w:r>
            <w:r w:rsidRPr="006D4D93">
              <w:rPr>
                <w:rFonts w:cs="Calibri Light"/>
                <w:color w:val="FF0000"/>
              </w:rPr>
              <w:t>unique reference to locate substantiating evidence in the bid response –</w:t>
            </w:r>
            <w:r w:rsidRPr="006D4D93">
              <w:rPr>
                <w:rFonts w:cs="Calibri Light"/>
                <w:b/>
                <w:bCs/>
                <w:color w:val="FF0000"/>
              </w:rPr>
              <w:t xml:space="preserve"> see Annex A, par 5.</w:t>
            </w:r>
            <w:r w:rsidR="003E23D1" w:rsidRPr="006D4D93">
              <w:rPr>
                <w:rFonts w:cs="Calibri Light"/>
                <w:b/>
                <w:bCs/>
                <w:color w:val="FF0000"/>
              </w:rPr>
              <w:t>3</w:t>
            </w:r>
            <w:r w:rsidR="002D3C29" w:rsidRPr="006D4D93">
              <w:rPr>
                <w:rFonts w:cs="Calibri Light"/>
                <w:b/>
                <w:bCs/>
                <w:color w:val="FF0000"/>
              </w:rPr>
              <w:t xml:space="preserve"> and Annex B</w:t>
            </w:r>
            <w:r w:rsidRPr="006D4D93">
              <w:rPr>
                <w:rFonts w:cs="Calibri Light"/>
                <w:color w:val="FF0000"/>
              </w:rPr>
              <w:t>&gt;</w:t>
            </w:r>
          </w:p>
        </w:tc>
      </w:tr>
      <w:tr w:rsidR="0036256D" w:rsidRPr="009542AA" w14:paraId="265822B3" w14:textId="77777777" w:rsidTr="00C90D1A">
        <w:tc>
          <w:tcPr>
            <w:tcW w:w="9633" w:type="dxa"/>
            <w:gridSpan w:val="3"/>
          </w:tcPr>
          <w:p w14:paraId="125A1EB1" w14:textId="1C7DF27D" w:rsidR="0036256D" w:rsidRPr="006D4D93" w:rsidRDefault="00AF14E7" w:rsidP="00CE22D1">
            <w:pPr>
              <w:jc w:val="left"/>
              <w:rPr>
                <w:rFonts w:cs="Calibri Light"/>
                <w:b/>
                <w:bCs/>
                <w:lang w:val="en-GB"/>
              </w:rPr>
            </w:pPr>
            <w:r w:rsidRPr="006D4D93">
              <w:rPr>
                <w:rFonts w:cs="Calibri Light"/>
                <w:b/>
                <w:bCs/>
                <w:lang w:val="en-GB"/>
              </w:rPr>
              <w:t>4</w:t>
            </w:r>
            <w:r w:rsidR="0036256D" w:rsidRPr="006D4D93">
              <w:rPr>
                <w:rFonts w:cs="Calibri Light"/>
                <w:b/>
                <w:bCs/>
                <w:lang w:val="en-GB"/>
              </w:rPr>
              <w:t xml:space="preserve">. </w:t>
            </w:r>
            <w:r w:rsidR="00A045C5" w:rsidRPr="006D4D93">
              <w:rPr>
                <w:rFonts w:cs="Calibri Light"/>
                <w:b/>
                <w:bCs/>
                <w:lang w:val="en-GB"/>
              </w:rPr>
              <w:t xml:space="preserve">Key Personnel </w:t>
            </w:r>
            <w:r w:rsidR="0036256D" w:rsidRPr="006D4D93">
              <w:rPr>
                <w:rFonts w:cs="Calibri Light"/>
                <w:b/>
                <w:bCs/>
                <w:lang w:val="en-GB"/>
              </w:rPr>
              <w:t>Qualification</w:t>
            </w:r>
            <w:r w:rsidR="003B7E60" w:rsidRPr="006D4D93">
              <w:rPr>
                <w:rFonts w:cs="Calibri Light"/>
                <w:b/>
                <w:bCs/>
                <w:lang w:val="en-GB"/>
              </w:rPr>
              <w:t xml:space="preserve">: </w:t>
            </w:r>
            <w:r w:rsidR="003B7E60" w:rsidRPr="006D4D93">
              <w:rPr>
                <w:rStyle w:val="Strong"/>
                <w:rFonts w:cs="Calibri Light"/>
              </w:rPr>
              <w:t>Project Manager</w:t>
            </w:r>
          </w:p>
        </w:tc>
      </w:tr>
      <w:tr w:rsidR="0036256D" w:rsidRPr="009542AA" w14:paraId="3F8ED620" w14:textId="77777777" w:rsidTr="00C90D1A">
        <w:tc>
          <w:tcPr>
            <w:tcW w:w="3402" w:type="dxa"/>
          </w:tcPr>
          <w:p w14:paraId="1481B356" w14:textId="5A25C8F4" w:rsidR="007F7635" w:rsidRPr="006D4D93" w:rsidRDefault="0036256D" w:rsidP="00AA3D7F">
            <w:pPr>
              <w:pStyle w:val="Specification"/>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 xml:space="preserve">The Bidder must provide a qualified </w:t>
            </w:r>
            <w:r w:rsidR="00C85988" w:rsidRPr="006D4D93">
              <w:rPr>
                <w:rStyle w:val="Strong"/>
                <w:rFonts w:ascii="Calibri Light" w:hAnsi="Calibri Light" w:cs="Calibri Light"/>
                <w:b w:val="0"/>
                <w:bCs w:val="0"/>
                <w:sz w:val="22"/>
                <w:szCs w:val="22"/>
              </w:rPr>
              <w:t xml:space="preserve">Project Manager with </w:t>
            </w:r>
            <w:r w:rsidR="00FE5D59" w:rsidRPr="006D4D93">
              <w:rPr>
                <w:rStyle w:val="Strong"/>
                <w:rFonts w:ascii="Calibri Light" w:hAnsi="Calibri Light" w:cs="Calibri Light"/>
                <w:b w:val="0"/>
                <w:bCs w:val="0"/>
                <w:sz w:val="22"/>
                <w:szCs w:val="22"/>
              </w:rPr>
              <w:t xml:space="preserve">a </w:t>
            </w:r>
            <w:r w:rsidR="00C85988" w:rsidRPr="006D4D93">
              <w:rPr>
                <w:rStyle w:val="Strong"/>
                <w:rFonts w:ascii="Calibri Light" w:hAnsi="Calibri Light" w:cs="Calibri Light"/>
                <w:b w:val="0"/>
                <w:bCs w:val="0"/>
                <w:sz w:val="22"/>
                <w:szCs w:val="22"/>
              </w:rPr>
              <w:t>minimum of fi</w:t>
            </w:r>
            <w:r w:rsidRPr="006D4D93">
              <w:rPr>
                <w:rStyle w:val="Strong"/>
                <w:rFonts w:ascii="Calibri Light" w:hAnsi="Calibri Light" w:cs="Calibri Light"/>
                <w:b w:val="0"/>
                <w:bCs w:val="0"/>
                <w:sz w:val="22"/>
                <w:szCs w:val="22"/>
              </w:rPr>
              <w:t xml:space="preserve">ve (5) years’ </w:t>
            </w:r>
            <w:r w:rsidR="00674332" w:rsidRPr="006D4D93">
              <w:rPr>
                <w:rStyle w:val="Strong"/>
                <w:rFonts w:ascii="Calibri Light" w:hAnsi="Calibri Light" w:cs="Calibri Light"/>
                <w:b w:val="0"/>
                <w:bCs w:val="0"/>
                <w:sz w:val="22"/>
                <w:szCs w:val="22"/>
              </w:rPr>
              <w:t>p</w:t>
            </w:r>
            <w:r w:rsidRPr="006D4D93">
              <w:rPr>
                <w:rStyle w:val="Strong"/>
                <w:rFonts w:ascii="Calibri Light" w:hAnsi="Calibri Light" w:cs="Calibri Light"/>
                <w:b w:val="0"/>
                <w:bCs w:val="0"/>
                <w:sz w:val="22"/>
                <w:szCs w:val="22"/>
              </w:rPr>
              <w:t>ost</w:t>
            </w:r>
            <w:r w:rsidR="00C85988" w:rsidRPr="006D4D93">
              <w:rPr>
                <w:rStyle w:val="Strong"/>
                <w:rFonts w:ascii="Calibri Light" w:hAnsi="Calibri Light" w:cs="Calibri Light"/>
                <w:b w:val="0"/>
                <w:bCs w:val="0"/>
                <w:sz w:val="22"/>
                <w:szCs w:val="22"/>
              </w:rPr>
              <w:t xml:space="preserve"> professional registration</w:t>
            </w:r>
            <w:r w:rsidR="00674332" w:rsidRPr="006D4D93">
              <w:rPr>
                <w:rStyle w:val="Strong"/>
                <w:rFonts w:ascii="Calibri Light" w:hAnsi="Calibri Light" w:cs="Calibri Light"/>
                <w:b w:val="0"/>
                <w:bCs w:val="0"/>
                <w:sz w:val="22"/>
                <w:szCs w:val="22"/>
              </w:rPr>
              <w:t xml:space="preserve">. </w:t>
            </w:r>
          </w:p>
          <w:p w14:paraId="664CA16D" w14:textId="3243B80C" w:rsidR="00561A48" w:rsidRPr="006D4D93" w:rsidRDefault="00674332" w:rsidP="00AA3D7F">
            <w:pPr>
              <w:pStyle w:val="Specification"/>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The professional registration be</w:t>
            </w:r>
            <w:r w:rsidR="0022159B" w:rsidRPr="006D4D93">
              <w:rPr>
                <w:rStyle w:val="Strong"/>
                <w:rFonts w:ascii="Calibri Light" w:hAnsi="Calibri Light" w:cs="Calibri Light"/>
                <w:b w:val="0"/>
                <w:bCs w:val="0"/>
                <w:sz w:val="22"/>
                <w:szCs w:val="22"/>
              </w:rPr>
              <w:t xml:space="preserve"> either one (1) of the following</w:t>
            </w:r>
            <w:r w:rsidRPr="006D4D93">
              <w:rPr>
                <w:rStyle w:val="Strong"/>
                <w:rFonts w:ascii="Calibri Light" w:hAnsi="Calibri Light" w:cs="Calibri Light"/>
                <w:b w:val="0"/>
                <w:bCs w:val="0"/>
                <w:sz w:val="22"/>
                <w:szCs w:val="22"/>
              </w:rPr>
              <w:t>:</w:t>
            </w:r>
            <w:r w:rsidR="001762AB" w:rsidRPr="006D4D93">
              <w:rPr>
                <w:rStyle w:val="Strong"/>
                <w:rFonts w:ascii="Calibri Light" w:hAnsi="Calibri Light" w:cs="Calibri Light"/>
                <w:b w:val="0"/>
                <w:bCs w:val="0"/>
                <w:sz w:val="22"/>
                <w:szCs w:val="22"/>
              </w:rPr>
              <w:t xml:space="preserve"> </w:t>
            </w:r>
          </w:p>
          <w:p w14:paraId="29BA3256" w14:textId="4C259B08" w:rsidR="001762AB" w:rsidRPr="006D4D93" w:rsidRDefault="001762AB" w:rsidP="006D4D93">
            <w:pPr>
              <w:pStyle w:val="Specification"/>
              <w:numPr>
                <w:ilvl w:val="0"/>
                <w:numId w:val="44"/>
              </w:numPr>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 xml:space="preserve">ECSA, </w:t>
            </w:r>
            <w:r w:rsidR="00561A48" w:rsidRPr="006D4D93">
              <w:rPr>
                <w:rStyle w:val="Strong"/>
                <w:rFonts w:ascii="Calibri Light" w:hAnsi="Calibri Light" w:cs="Calibri Light"/>
                <w:b w:val="0"/>
                <w:bCs w:val="0"/>
                <w:sz w:val="22"/>
                <w:szCs w:val="22"/>
              </w:rPr>
              <w:t xml:space="preserve">Professional </w:t>
            </w:r>
            <w:r w:rsidRPr="006D4D93">
              <w:rPr>
                <w:rStyle w:val="Strong"/>
                <w:rFonts w:ascii="Calibri Light" w:hAnsi="Calibri Light" w:cs="Calibri Light"/>
                <w:b w:val="0"/>
                <w:bCs w:val="0"/>
                <w:sz w:val="22"/>
                <w:szCs w:val="22"/>
              </w:rPr>
              <w:t>Engineer (</w:t>
            </w:r>
            <w:proofErr w:type="spellStart"/>
            <w:r w:rsidRPr="006D4D93">
              <w:rPr>
                <w:rStyle w:val="Strong"/>
                <w:rFonts w:ascii="Calibri Light" w:hAnsi="Calibri Light" w:cs="Calibri Light"/>
                <w:b w:val="0"/>
                <w:bCs w:val="0"/>
                <w:sz w:val="22"/>
                <w:szCs w:val="22"/>
              </w:rPr>
              <w:t>Pr</w:t>
            </w:r>
            <w:proofErr w:type="spellEnd"/>
            <w:r w:rsidRPr="006D4D93">
              <w:rPr>
                <w:rStyle w:val="Strong"/>
                <w:rFonts w:ascii="Calibri Light" w:hAnsi="Calibri Light" w:cs="Calibri Light"/>
                <w:b w:val="0"/>
                <w:bCs w:val="0"/>
                <w:sz w:val="22"/>
                <w:szCs w:val="22"/>
              </w:rPr>
              <w:t xml:space="preserve"> Eng), </w:t>
            </w:r>
            <w:r w:rsidRPr="006D4D93">
              <w:rPr>
                <w:rStyle w:val="Strong"/>
                <w:rFonts w:ascii="Calibri Light" w:hAnsi="Calibri Light" w:cs="Calibri Light"/>
                <w:sz w:val="22"/>
                <w:szCs w:val="22"/>
              </w:rPr>
              <w:t xml:space="preserve">or </w:t>
            </w:r>
          </w:p>
          <w:p w14:paraId="26EE381F" w14:textId="710CB284" w:rsidR="00041393" w:rsidRPr="006D4D93" w:rsidRDefault="00041393" w:rsidP="006D4D93">
            <w:pPr>
              <w:pStyle w:val="Specification"/>
              <w:numPr>
                <w:ilvl w:val="0"/>
                <w:numId w:val="44"/>
              </w:numPr>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 xml:space="preserve">ECSA, Professional Certificated Engineer, </w:t>
            </w:r>
            <w:r w:rsidR="00AF370A" w:rsidRPr="006D4D93">
              <w:rPr>
                <w:rStyle w:val="Strong"/>
                <w:rFonts w:ascii="Calibri Light" w:hAnsi="Calibri Light" w:cs="Calibri Light"/>
                <w:sz w:val="22"/>
                <w:szCs w:val="22"/>
              </w:rPr>
              <w:t>o</w:t>
            </w:r>
            <w:r w:rsidR="00AF370A" w:rsidRPr="006D4D93">
              <w:rPr>
                <w:rStyle w:val="Strong"/>
                <w:rFonts w:ascii="Calibri Light" w:hAnsi="Calibri Light" w:cs="Calibri Light"/>
                <w:szCs w:val="22"/>
              </w:rPr>
              <w:t>r</w:t>
            </w:r>
          </w:p>
          <w:p w14:paraId="004F16C4" w14:textId="5B5FCBD2" w:rsidR="001762AB" w:rsidRPr="006D4D93" w:rsidRDefault="001762AB" w:rsidP="006D4D93">
            <w:pPr>
              <w:pStyle w:val="Specification"/>
              <w:numPr>
                <w:ilvl w:val="0"/>
                <w:numId w:val="44"/>
              </w:numPr>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 xml:space="preserve">ECSA, Professional Engineering Technologist, </w:t>
            </w:r>
            <w:r w:rsidRPr="006D4D93">
              <w:rPr>
                <w:rStyle w:val="Strong"/>
                <w:rFonts w:ascii="Calibri Light" w:hAnsi="Calibri Light" w:cs="Calibri Light"/>
                <w:sz w:val="22"/>
                <w:szCs w:val="22"/>
              </w:rPr>
              <w:t>or</w:t>
            </w:r>
          </w:p>
          <w:p w14:paraId="3367ED61" w14:textId="79C918CA" w:rsidR="001762AB" w:rsidRPr="006D4D93" w:rsidRDefault="001762AB" w:rsidP="006D4D93">
            <w:pPr>
              <w:pStyle w:val="Specification"/>
              <w:numPr>
                <w:ilvl w:val="0"/>
                <w:numId w:val="44"/>
              </w:numPr>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 xml:space="preserve">ECSA, Professional Engineering Technician, </w:t>
            </w:r>
            <w:r w:rsidRPr="006D4D93">
              <w:rPr>
                <w:rStyle w:val="Strong"/>
                <w:rFonts w:ascii="Calibri Light" w:hAnsi="Calibri Light" w:cs="Calibri Light"/>
                <w:sz w:val="22"/>
                <w:szCs w:val="22"/>
              </w:rPr>
              <w:t>or</w:t>
            </w:r>
          </w:p>
          <w:p w14:paraId="0B34CFB8" w14:textId="0B6DE5BC" w:rsidR="00561A48" w:rsidRPr="006D4D93" w:rsidRDefault="001762AB" w:rsidP="006D4D93">
            <w:pPr>
              <w:pStyle w:val="Specification"/>
              <w:numPr>
                <w:ilvl w:val="0"/>
                <w:numId w:val="44"/>
              </w:numPr>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PMI, Project Management Professional (PMP)</w:t>
            </w:r>
            <w:r w:rsidR="00AF14E7" w:rsidRPr="006D4D93">
              <w:rPr>
                <w:rStyle w:val="Strong"/>
                <w:rFonts w:ascii="Calibri Light" w:hAnsi="Calibri Light" w:cs="Calibri Light"/>
                <w:b w:val="0"/>
                <w:bCs w:val="0"/>
                <w:sz w:val="22"/>
                <w:szCs w:val="22"/>
              </w:rPr>
              <w:t xml:space="preserve">, </w:t>
            </w:r>
            <w:r w:rsidR="00AF14E7" w:rsidRPr="006D4D93">
              <w:rPr>
                <w:rStyle w:val="Strong"/>
                <w:rFonts w:ascii="Calibri Light" w:hAnsi="Calibri Light" w:cs="Calibri Light"/>
                <w:sz w:val="22"/>
                <w:szCs w:val="22"/>
              </w:rPr>
              <w:t>or</w:t>
            </w:r>
            <w:r w:rsidRPr="006D4D93">
              <w:rPr>
                <w:rStyle w:val="Strong"/>
                <w:rFonts w:ascii="Calibri Light" w:hAnsi="Calibri Light" w:cs="Calibri Light"/>
                <w:sz w:val="22"/>
                <w:szCs w:val="22"/>
              </w:rPr>
              <w:t xml:space="preserve"> </w:t>
            </w:r>
          </w:p>
          <w:p w14:paraId="25B8CA18" w14:textId="6D346B5F" w:rsidR="0036256D" w:rsidRPr="006D4D93" w:rsidRDefault="001762AB" w:rsidP="006D4D93">
            <w:pPr>
              <w:pStyle w:val="ListParagraph"/>
              <w:numPr>
                <w:ilvl w:val="0"/>
                <w:numId w:val="44"/>
              </w:numPr>
              <w:spacing w:line="276" w:lineRule="auto"/>
              <w:jc w:val="left"/>
              <w:rPr>
                <w:rStyle w:val="Strong"/>
                <w:rFonts w:ascii="Calibri Light" w:hAnsi="Calibri Light" w:cs="Calibri Light"/>
                <w:b w:val="0"/>
                <w:bCs w:val="0"/>
                <w:lang w:val="en-GB"/>
              </w:rPr>
            </w:pPr>
            <w:r w:rsidRPr="006D4D93">
              <w:rPr>
                <w:rStyle w:val="Strong"/>
                <w:rFonts w:ascii="Calibri Light" w:eastAsia="Times New Roman" w:hAnsi="Calibri Light" w:cs="Calibri Light"/>
                <w:b w:val="0"/>
                <w:bCs w:val="0"/>
              </w:rPr>
              <w:t>SACPCMP, Professional Construction Project Managers</w:t>
            </w:r>
            <w:r w:rsidR="0022159B" w:rsidRPr="006D4D93">
              <w:rPr>
                <w:rStyle w:val="Strong"/>
                <w:rFonts w:ascii="Calibri Light" w:eastAsia="Times New Roman" w:hAnsi="Calibri Light" w:cs="Calibri Light"/>
                <w:b w:val="0"/>
                <w:bCs w:val="0"/>
              </w:rPr>
              <w:t>.</w:t>
            </w:r>
          </w:p>
          <w:p w14:paraId="40B2031D" w14:textId="77777777" w:rsidR="001762AB" w:rsidRPr="006D4D93" w:rsidRDefault="001762AB" w:rsidP="0073748F">
            <w:pPr>
              <w:pStyle w:val="ListParagraph"/>
              <w:ind w:left="360"/>
              <w:jc w:val="left"/>
              <w:rPr>
                <w:rFonts w:ascii="Calibri Light" w:hAnsi="Calibri Light" w:cs="Calibri Light"/>
                <w:lang w:val="en-GB"/>
              </w:rPr>
            </w:pPr>
          </w:p>
          <w:p w14:paraId="721B010C" w14:textId="77777777" w:rsidR="0073748F" w:rsidRPr="006D4D93" w:rsidRDefault="0073748F" w:rsidP="0073748F">
            <w:pPr>
              <w:pStyle w:val="ListParagraph"/>
              <w:ind w:left="360"/>
              <w:jc w:val="left"/>
              <w:rPr>
                <w:rFonts w:ascii="Calibri Light" w:hAnsi="Calibri Light" w:cs="Calibri Light"/>
                <w:lang w:val="en-GB"/>
              </w:rPr>
            </w:pPr>
          </w:p>
          <w:p w14:paraId="633D7ECA" w14:textId="77777777" w:rsidR="0073748F" w:rsidRPr="006D4D93" w:rsidRDefault="0073748F" w:rsidP="0073748F">
            <w:pPr>
              <w:pStyle w:val="ListParagraph"/>
              <w:ind w:left="360"/>
              <w:jc w:val="left"/>
              <w:rPr>
                <w:rFonts w:ascii="Calibri Light" w:hAnsi="Calibri Light" w:cs="Calibri Light"/>
                <w:lang w:val="en-GB"/>
              </w:rPr>
            </w:pPr>
          </w:p>
          <w:p w14:paraId="3473A433" w14:textId="77777777" w:rsidR="0073748F" w:rsidRPr="006D4D93" w:rsidRDefault="0073748F" w:rsidP="0073748F">
            <w:pPr>
              <w:pStyle w:val="ListParagraph"/>
              <w:ind w:left="360"/>
              <w:jc w:val="left"/>
              <w:rPr>
                <w:rFonts w:ascii="Calibri Light" w:hAnsi="Calibri Light" w:cs="Calibri Light"/>
                <w:lang w:val="en-GB"/>
              </w:rPr>
            </w:pPr>
          </w:p>
          <w:p w14:paraId="65AE8CDB" w14:textId="7774BEE1" w:rsidR="0073748F" w:rsidRPr="006D4D93" w:rsidRDefault="0073748F" w:rsidP="0073748F">
            <w:pPr>
              <w:pStyle w:val="ListParagraph"/>
              <w:ind w:left="360"/>
              <w:jc w:val="left"/>
              <w:rPr>
                <w:rFonts w:ascii="Calibri Light" w:hAnsi="Calibri Light" w:cs="Calibri Light"/>
                <w:lang w:val="en-GB"/>
              </w:rPr>
            </w:pPr>
          </w:p>
        </w:tc>
        <w:tc>
          <w:tcPr>
            <w:tcW w:w="3686" w:type="dxa"/>
          </w:tcPr>
          <w:p w14:paraId="47890793" w14:textId="1D99CBB7" w:rsidR="00AF370A" w:rsidRPr="006D4D93" w:rsidRDefault="0036256D" w:rsidP="00AF370A">
            <w:pPr>
              <w:pStyle w:val="Specification"/>
              <w:spacing w:line="276" w:lineRule="auto"/>
              <w:rPr>
                <w:rStyle w:val="Strong"/>
                <w:rFonts w:ascii="Calibri Light" w:hAnsi="Calibri Light" w:cs="Calibri Light"/>
              </w:rPr>
            </w:pPr>
            <w:r w:rsidRPr="006D4D93">
              <w:rPr>
                <w:rFonts w:ascii="Calibri Light" w:eastAsia="Calibri Light" w:hAnsi="Calibri Light" w:cs="Calibri Light"/>
                <w:sz w:val="22"/>
                <w:szCs w:val="22"/>
                <w:lang w:val="en"/>
              </w:rPr>
              <w:t xml:space="preserve">Attach to </w:t>
            </w:r>
            <w:r w:rsidRPr="006D4D93">
              <w:rPr>
                <w:rFonts w:ascii="Calibri Light" w:eastAsia="Calibri Light" w:hAnsi="Calibri Light" w:cs="Calibri Light"/>
                <w:b/>
                <w:bCs/>
                <w:sz w:val="22"/>
                <w:szCs w:val="22"/>
                <w:lang w:val="en"/>
              </w:rPr>
              <w:t>A</w:t>
            </w:r>
            <w:r w:rsidR="00924CF6">
              <w:rPr>
                <w:rFonts w:ascii="Calibri Light" w:eastAsia="Calibri Light" w:hAnsi="Calibri Light" w:cs="Calibri Light"/>
                <w:b/>
                <w:bCs/>
                <w:sz w:val="22"/>
                <w:szCs w:val="22"/>
                <w:lang w:val="en"/>
              </w:rPr>
              <w:t xml:space="preserve">nnex </w:t>
            </w:r>
            <w:r w:rsidRPr="006D4D93">
              <w:rPr>
                <w:rFonts w:ascii="Calibri Light" w:eastAsia="Calibri Light" w:hAnsi="Calibri Light" w:cs="Calibri Light"/>
                <w:b/>
                <w:bCs/>
                <w:sz w:val="22"/>
                <w:szCs w:val="22"/>
                <w:lang w:val="en"/>
              </w:rPr>
              <w:t>A</w:t>
            </w:r>
            <w:r w:rsidRPr="006D4D93">
              <w:rPr>
                <w:rFonts w:ascii="Calibri Light" w:eastAsia="Calibri Light" w:hAnsi="Calibri Light" w:cs="Calibri Light"/>
                <w:sz w:val="22"/>
                <w:szCs w:val="22"/>
                <w:lang w:val="en"/>
              </w:rPr>
              <w:t xml:space="preserve"> copy of </w:t>
            </w:r>
            <w:r w:rsidR="00AF370A" w:rsidRPr="006D4D93">
              <w:rPr>
                <w:rFonts w:ascii="Calibri Light" w:eastAsia="Calibri Light" w:hAnsi="Calibri Light" w:cs="Calibri Light"/>
                <w:sz w:val="22"/>
                <w:szCs w:val="22"/>
                <w:lang w:val="en"/>
              </w:rPr>
              <w:t xml:space="preserve">a </w:t>
            </w:r>
            <w:r w:rsidRPr="006D4D93">
              <w:rPr>
                <w:rFonts w:ascii="Calibri Light" w:eastAsia="Calibri Light" w:hAnsi="Calibri Light" w:cs="Calibri Light"/>
                <w:sz w:val="22"/>
                <w:szCs w:val="22"/>
                <w:lang w:val="en"/>
              </w:rPr>
              <w:t xml:space="preserve">valid </w:t>
            </w:r>
            <w:r w:rsidR="001762AB" w:rsidRPr="006D4D93">
              <w:rPr>
                <w:rFonts w:ascii="Calibri Light" w:eastAsia="Calibri Light" w:hAnsi="Calibri Light" w:cs="Calibri Light"/>
                <w:sz w:val="22"/>
                <w:szCs w:val="22"/>
                <w:lang w:val="en"/>
              </w:rPr>
              <w:t xml:space="preserve">Registration </w:t>
            </w:r>
            <w:r w:rsidRPr="006D4D93">
              <w:rPr>
                <w:rFonts w:ascii="Calibri Light" w:eastAsia="Calibri Light" w:hAnsi="Calibri Light" w:cs="Calibri Light"/>
                <w:sz w:val="22"/>
                <w:szCs w:val="22"/>
                <w:lang w:val="en"/>
              </w:rPr>
              <w:t xml:space="preserve">Certificate indicating that the </w:t>
            </w:r>
            <w:r w:rsidR="00FE5D59" w:rsidRPr="006D4D93">
              <w:rPr>
                <w:rStyle w:val="Strong"/>
                <w:rFonts w:ascii="Calibri Light" w:hAnsi="Calibri Light" w:cs="Calibri Light"/>
                <w:b w:val="0"/>
                <w:bCs w:val="0"/>
                <w:sz w:val="22"/>
                <w:szCs w:val="22"/>
              </w:rPr>
              <w:t>Project Manager</w:t>
            </w:r>
            <w:r w:rsidRPr="006D4D93">
              <w:rPr>
                <w:rFonts w:ascii="Calibri Light" w:eastAsia="Calibri Light" w:hAnsi="Calibri Light" w:cs="Calibri Light"/>
                <w:sz w:val="22"/>
                <w:szCs w:val="22"/>
                <w:lang w:val="en"/>
              </w:rPr>
              <w:t xml:space="preserve"> </w:t>
            </w:r>
            <w:r w:rsidR="00B26675" w:rsidRPr="006D4D93">
              <w:rPr>
                <w:rFonts w:ascii="Calibri Light" w:eastAsia="Calibri Light" w:hAnsi="Calibri Light" w:cs="Calibri Light"/>
                <w:sz w:val="22"/>
                <w:szCs w:val="22"/>
                <w:lang w:val="en"/>
              </w:rPr>
              <w:t xml:space="preserve">has been registered as </w:t>
            </w:r>
            <w:r w:rsidR="003B7E60" w:rsidRPr="006D4D93">
              <w:rPr>
                <w:rFonts w:ascii="Calibri Light" w:eastAsia="Calibri Light" w:hAnsi="Calibri Light" w:cs="Calibri Light"/>
                <w:sz w:val="22"/>
                <w:szCs w:val="22"/>
                <w:lang w:val="en"/>
              </w:rPr>
              <w:t>a professional</w:t>
            </w:r>
            <w:r w:rsidR="00B26675" w:rsidRPr="006D4D93">
              <w:rPr>
                <w:rFonts w:ascii="Calibri Light" w:eastAsia="Calibri Light" w:hAnsi="Calibri Light" w:cs="Calibri Light"/>
                <w:sz w:val="22"/>
                <w:szCs w:val="22"/>
                <w:lang w:val="en"/>
              </w:rPr>
              <w:t xml:space="preserve"> for a </w:t>
            </w:r>
            <w:r w:rsidR="00ED4FB0" w:rsidRPr="006D4D93">
              <w:rPr>
                <w:rFonts w:ascii="Calibri Light" w:eastAsia="Calibri Light" w:hAnsi="Calibri Light" w:cs="Calibri Light"/>
                <w:sz w:val="22"/>
                <w:szCs w:val="22"/>
                <w:lang w:val="en"/>
              </w:rPr>
              <w:t>minimum of</w:t>
            </w:r>
            <w:r w:rsidR="00B26675" w:rsidRPr="006D4D93">
              <w:rPr>
                <w:rFonts w:ascii="Calibri Light" w:eastAsia="Calibri Light" w:hAnsi="Calibri Light" w:cs="Calibri Light"/>
                <w:sz w:val="22"/>
                <w:szCs w:val="22"/>
                <w:lang w:val="en"/>
              </w:rPr>
              <w:t xml:space="preserve"> </w:t>
            </w:r>
            <w:r w:rsidRPr="006D4D93">
              <w:rPr>
                <w:rFonts w:ascii="Calibri Light" w:eastAsia="Calibri Light" w:hAnsi="Calibri Light" w:cs="Calibri Light"/>
                <w:sz w:val="22"/>
                <w:szCs w:val="22"/>
                <w:lang w:val="en"/>
              </w:rPr>
              <w:t xml:space="preserve">five (5) years </w:t>
            </w:r>
            <w:r w:rsidR="00AF370A" w:rsidRPr="006D4D93">
              <w:rPr>
                <w:rStyle w:val="Strong"/>
                <w:rFonts w:ascii="Calibri Light" w:hAnsi="Calibri Light" w:cs="Calibri Light"/>
                <w:b w:val="0"/>
                <w:bCs w:val="0"/>
                <w:sz w:val="22"/>
                <w:szCs w:val="22"/>
              </w:rPr>
              <w:t>post professional registration.</w:t>
            </w:r>
            <w:r w:rsidR="00AF370A" w:rsidRPr="006D4D93">
              <w:rPr>
                <w:rStyle w:val="Strong"/>
                <w:rFonts w:ascii="Calibri Light" w:hAnsi="Calibri Light" w:cs="Calibri Light"/>
              </w:rPr>
              <w:t xml:space="preserve"> </w:t>
            </w:r>
          </w:p>
          <w:p w14:paraId="16C1C267" w14:textId="6AF864F2" w:rsidR="0022159B" w:rsidRPr="006D4D93" w:rsidRDefault="0022159B" w:rsidP="0022159B">
            <w:pPr>
              <w:pStyle w:val="Specification"/>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 xml:space="preserve">The professional registration be either one (1) of the following: </w:t>
            </w:r>
          </w:p>
          <w:p w14:paraId="224BA4FD" w14:textId="77777777" w:rsidR="0022159B" w:rsidRPr="006D4D93" w:rsidRDefault="0022159B" w:rsidP="006D4D93">
            <w:pPr>
              <w:pStyle w:val="Specification"/>
              <w:numPr>
                <w:ilvl w:val="0"/>
                <w:numId w:val="50"/>
              </w:numPr>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ECSA, Professional Engineer (</w:t>
            </w:r>
            <w:proofErr w:type="spellStart"/>
            <w:r w:rsidRPr="006D4D93">
              <w:rPr>
                <w:rStyle w:val="Strong"/>
                <w:rFonts w:ascii="Calibri Light" w:hAnsi="Calibri Light" w:cs="Calibri Light"/>
                <w:b w:val="0"/>
                <w:bCs w:val="0"/>
                <w:sz w:val="22"/>
                <w:szCs w:val="22"/>
              </w:rPr>
              <w:t>Pr</w:t>
            </w:r>
            <w:proofErr w:type="spellEnd"/>
            <w:r w:rsidRPr="006D4D93">
              <w:rPr>
                <w:rStyle w:val="Strong"/>
                <w:rFonts w:ascii="Calibri Light" w:hAnsi="Calibri Light" w:cs="Calibri Light"/>
                <w:b w:val="0"/>
                <w:bCs w:val="0"/>
                <w:sz w:val="22"/>
                <w:szCs w:val="22"/>
              </w:rPr>
              <w:t xml:space="preserve"> Eng), </w:t>
            </w:r>
            <w:r w:rsidRPr="006D4D93">
              <w:rPr>
                <w:rStyle w:val="Strong"/>
                <w:rFonts w:ascii="Calibri Light" w:hAnsi="Calibri Light" w:cs="Calibri Light"/>
                <w:sz w:val="22"/>
                <w:szCs w:val="22"/>
              </w:rPr>
              <w:t xml:space="preserve">or </w:t>
            </w:r>
          </w:p>
          <w:p w14:paraId="4B0540E5" w14:textId="77777777" w:rsidR="0022159B" w:rsidRPr="006D4D93" w:rsidRDefault="0022159B" w:rsidP="006D4D93">
            <w:pPr>
              <w:pStyle w:val="Specification"/>
              <w:numPr>
                <w:ilvl w:val="0"/>
                <w:numId w:val="50"/>
              </w:numPr>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 xml:space="preserve">ECSA, Professional Certificated Engineer Technician, </w:t>
            </w:r>
            <w:r w:rsidRPr="006D4D93">
              <w:rPr>
                <w:rStyle w:val="Strong"/>
                <w:rFonts w:ascii="Calibri Light" w:hAnsi="Calibri Light" w:cs="Calibri Light"/>
                <w:sz w:val="22"/>
                <w:szCs w:val="22"/>
              </w:rPr>
              <w:t>o</w:t>
            </w:r>
            <w:r w:rsidRPr="006D4D93">
              <w:rPr>
                <w:rStyle w:val="Strong"/>
                <w:rFonts w:ascii="Calibri Light" w:hAnsi="Calibri Light" w:cs="Calibri Light"/>
                <w:szCs w:val="22"/>
              </w:rPr>
              <w:t>r</w:t>
            </w:r>
          </w:p>
          <w:p w14:paraId="239779DE" w14:textId="77777777" w:rsidR="0022159B" w:rsidRPr="006D4D93" w:rsidRDefault="0022159B" w:rsidP="006D4D93">
            <w:pPr>
              <w:pStyle w:val="Specification"/>
              <w:numPr>
                <w:ilvl w:val="0"/>
                <w:numId w:val="50"/>
              </w:numPr>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 xml:space="preserve">ECSA, Professional Engineering Technologist, </w:t>
            </w:r>
            <w:r w:rsidRPr="006D4D93">
              <w:rPr>
                <w:rStyle w:val="Strong"/>
                <w:rFonts w:ascii="Calibri Light" w:hAnsi="Calibri Light" w:cs="Calibri Light"/>
                <w:sz w:val="22"/>
                <w:szCs w:val="22"/>
              </w:rPr>
              <w:t>or</w:t>
            </w:r>
          </w:p>
          <w:p w14:paraId="052B09FA" w14:textId="77777777" w:rsidR="0022159B" w:rsidRPr="006D4D93" w:rsidRDefault="0022159B" w:rsidP="006D4D93">
            <w:pPr>
              <w:pStyle w:val="Specification"/>
              <w:numPr>
                <w:ilvl w:val="0"/>
                <w:numId w:val="50"/>
              </w:numPr>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 xml:space="preserve">ECSA, Professional Engineering Technician, </w:t>
            </w:r>
            <w:r w:rsidRPr="006D4D93">
              <w:rPr>
                <w:rStyle w:val="Strong"/>
                <w:rFonts w:ascii="Calibri Light" w:hAnsi="Calibri Light" w:cs="Calibri Light"/>
                <w:sz w:val="22"/>
                <w:szCs w:val="22"/>
              </w:rPr>
              <w:t>or</w:t>
            </w:r>
          </w:p>
          <w:p w14:paraId="5F2A6481" w14:textId="77777777" w:rsidR="0022159B" w:rsidRPr="006D4D93" w:rsidRDefault="0022159B" w:rsidP="006D4D93">
            <w:pPr>
              <w:pStyle w:val="Specification"/>
              <w:numPr>
                <w:ilvl w:val="0"/>
                <w:numId w:val="50"/>
              </w:numPr>
              <w:spacing w:line="276" w:lineRule="auto"/>
              <w:rPr>
                <w:rStyle w:val="Strong"/>
                <w:rFonts w:ascii="Calibri Light" w:hAnsi="Calibri Light" w:cs="Calibri Light"/>
                <w:b w:val="0"/>
                <w:bCs w:val="0"/>
                <w:sz w:val="22"/>
                <w:szCs w:val="22"/>
              </w:rPr>
            </w:pPr>
            <w:r w:rsidRPr="006D4D93">
              <w:rPr>
                <w:rStyle w:val="Strong"/>
                <w:rFonts w:ascii="Calibri Light" w:hAnsi="Calibri Light" w:cs="Calibri Light"/>
                <w:b w:val="0"/>
                <w:bCs w:val="0"/>
                <w:sz w:val="22"/>
                <w:szCs w:val="22"/>
              </w:rPr>
              <w:t xml:space="preserve">PMI, Project Management Professional (PMP), </w:t>
            </w:r>
            <w:r w:rsidRPr="006D4D93">
              <w:rPr>
                <w:rStyle w:val="Strong"/>
                <w:rFonts w:ascii="Calibri Light" w:hAnsi="Calibri Light" w:cs="Calibri Light"/>
                <w:sz w:val="22"/>
                <w:szCs w:val="22"/>
              </w:rPr>
              <w:t xml:space="preserve">or </w:t>
            </w:r>
          </w:p>
          <w:p w14:paraId="785E9AE7" w14:textId="77777777" w:rsidR="0022159B" w:rsidRPr="006D4D93" w:rsidRDefault="0022159B" w:rsidP="006D4D93">
            <w:pPr>
              <w:pStyle w:val="ListParagraph"/>
              <w:numPr>
                <w:ilvl w:val="0"/>
                <w:numId w:val="50"/>
              </w:numPr>
              <w:spacing w:line="276" w:lineRule="auto"/>
              <w:jc w:val="left"/>
              <w:rPr>
                <w:rStyle w:val="Strong"/>
                <w:rFonts w:ascii="Calibri Light" w:hAnsi="Calibri Light" w:cs="Calibri Light"/>
                <w:b w:val="0"/>
                <w:bCs w:val="0"/>
                <w:sz w:val="24"/>
                <w:szCs w:val="24"/>
                <w:lang w:val="en-GB"/>
              </w:rPr>
            </w:pPr>
            <w:r w:rsidRPr="006D4D93">
              <w:rPr>
                <w:rStyle w:val="Strong"/>
                <w:rFonts w:ascii="Calibri Light" w:eastAsia="Times New Roman" w:hAnsi="Calibri Light" w:cs="Calibri Light"/>
                <w:b w:val="0"/>
                <w:bCs w:val="0"/>
              </w:rPr>
              <w:t>SACPCMP, Professional Construction Project Managers.</w:t>
            </w:r>
          </w:p>
          <w:p w14:paraId="69F0208D" w14:textId="77777777" w:rsidR="0036256D" w:rsidRPr="006D4D93" w:rsidRDefault="0036256D" w:rsidP="0073748F">
            <w:pPr>
              <w:pStyle w:val="Specification"/>
              <w:spacing w:line="276" w:lineRule="auto"/>
              <w:jc w:val="both"/>
              <w:rPr>
                <w:rFonts w:ascii="Calibri Light" w:eastAsia="Calibri Light" w:hAnsi="Calibri Light" w:cs="Calibri Light"/>
                <w:sz w:val="22"/>
                <w:szCs w:val="22"/>
                <w:lang w:val="en"/>
              </w:rPr>
            </w:pPr>
          </w:p>
          <w:p w14:paraId="16CDA9AD" w14:textId="77777777" w:rsidR="001762AB" w:rsidRPr="006D4D93" w:rsidRDefault="001762AB" w:rsidP="0073748F">
            <w:pPr>
              <w:spacing w:line="276" w:lineRule="auto"/>
              <w:rPr>
                <w:rFonts w:cs="Calibri Light"/>
                <w:b/>
                <w:bCs/>
              </w:rPr>
            </w:pPr>
            <w:r w:rsidRPr="006D4D93">
              <w:rPr>
                <w:rFonts w:cs="Calibri Light"/>
                <w:b/>
                <w:bCs/>
              </w:rPr>
              <w:t xml:space="preserve">NOTE (1): </w:t>
            </w:r>
          </w:p>
          <w:p w14:paraId="6AF3156E" w14:textId="77777777" w:rsidR="001762AB" w:rsidRPr="006D4D93" w:rsidRDefault="001762AB" w:rsidP="0073748F">
            <w:pPr>
              <w:spacing w:line="276" w:lineRule="auto"/>
              <w:rPr>
                <w:rFonts w:cs="Calibri Light"/>
                <w:b/>
                <w:bCs/>
              </w:rPr>
            </w:pPr>
            <w:r w:rsidRPr="006D4D93">
              <w:rPr>
                <w:rFonts w:cs="Calibri Light"/>
                <w:bCs/>
              </w:rPr>
              <w:lastRenderedPageBreak/>
              <w:t>SITA reserves the right to verify the information provided</w:t>
            </w:r>
            <w:r w:rsidRPr="006D4D93">
              <w:rPr>
                <w:rFonts w:cs="Calibri Light"/>
                <w:b/>
                <w:bCs/>
              </w:rPr>
              <w:t>.</w:t>
            </w:r>
          </w:p>
          <w:p w14:paraId="7E5DDC30" w14:textId="77777777" w:rsidR="00FE5D59" w:rsidRPr="006D4D93" w:rsidRDefault="00FE5D59" w:rsidP="0073748F">
            <w:pPr>
              <w:spacing w:line="276" w:lineRule="auto"/>
              <w:rPr>
                <w:rFonts w:cs="Calibri Light"/>
                <w:b/>
                <w:bCs/>
              </w:rPr>
            </w:pPr>
          </w:p>
          <w:p w14:paraId="23A7752D" w14:textId="7E64B707" w:rsidR="00FE5D59" w:rsidRPr="006D4D93" w:rsidRDefault="00FE5D59" w:rsidP="0073748F">
            <w:pPr>
              <w:spacing w:line="276" w:lineRule="auto"/>
              <w:rPr>
                <w:rFonts w:cs="Calibri Light"/>
                <w:b/>
                <w:bCs/>
              </w:rPr>
            </w:pPr>
            <w:r w:rsidRPr="006D4D93">
              <w:rPr>
                <w:rFonts w:cs="Calibri Light"/>
                <w:b/>
                <w:bCs/>
              </w:rPr>
              <w:t xml:space="preserve">NOTE (2): </w:t>
            </w:r>
          </w:p>
          <w:p w14:paraId="6A46F718" w14:textId="57B0BB2E" w:rsidR="00FE5D59" w:rsidRPr="006D4D93" w:rsidRDefault="00FE5D59" w:rsidP="0073748F">
            <w:pPr>
              <w:spacing w:line="276" w:lineRule="auto"/>
              <w:rPr>
                <w:rFonts w:cs="Calibri Light"/>
                <w:b/>
                <w:bCs/>
              </w:rPr>
            </w:pPr>
            <w:r w:rsidRPr="006D4D93">
              <w:rPr>
                <w:rFonts w:cs="Calibri Light"/>
                <w:bCs/>
              </w:rPr>
              <w:t>SITA reserves the right to verify the consent from the registered person</w:t>
            </w:r>
            <w:r w:rsidRPr="006D4D93">
              <w:rPr>
                <w:rFonts w:cs="Calibri Light"/>
                <w:b/>
                <w:bCs/>
              </w:rPr>
              <w:t>.</w:t>
            </w:r>
          </w:p>
          <w:p w14:paraId="7506C8BB" w14:textId="77777777" w:rsidR="00041393" w:rsidRPr="006D4D93" w:rsidRDefault="00041393" w:rsidP="0073748F">
            <w:pPr>
              <w:spacing w:line="276" w:lineRule="auto"/>
              <w:rPr>
                <w:rFonts w:cs="Calibri Light"/>
                <w:b/>
                <w:bCs/>
              </w:rPr>
            </w:pPr>
          </w:p>
          <w:p w14:paraId="16FFB276" w14:textId="02D12C9B" w:rsidR="002E1641" w:rsidRPr="006D4D93" w:rsidRDefault="002E1641" w:rsidP="002E1641">
            <w:pPr>
              <w:spacing w:after="120" w:line="276" w:lineRule="auto"/>
              <w:jc w:val="left"/>
              <w:rPr>
                <w:rFonts w:cs="Calibri Light"/>
                <w:b/>
                <w:bCs/>
                <w:lang w:val="en-GB"/>
              </w:rPr>
            </w:pPr>
            <w:r w:rsidRPr="006D4D93">
              <w:rPr>
                <w:rFonts w:cs="Calibri Light"/>
                <w:b/>
                <w:bCs/>
                <w:lang w:val="en-GB"/>
              </w:rPr>
              <w:t>NOTE (3):</w:t>
            </w:r>
          </w:p>
          <w:p w14:paraId="3F695D83" w14:textId="15858691" w:rsidR="0036256D" w:rsidRPr="006D4D93" w:rsidRDefault="002E1641" w:rsidP="00041393">
            <w:pPr>
              <w:spacing w:after="120" w:line="276" w:lineRule="auto"/>
              <w:jc w:val="left"/>
              <w:rPr>
                <w:rFonts w:cs="Calibri Light"/>
                <w:lang w:val="en-GB"/>
              </w:rPr>
            </w:pPr>
            <w:r w:rsidRPr="006D4D93">
              <w:rPr>
                <w:rFonts w:cs="Calibri Light"/>
                <w:lang w:val="en-GB"/>
              </w:rPr>
              <w:t>The Bidder must also provide</w:t>
            </w:r>
            <w:r w:rsidR="00041393" w:rsidRPr="006D4D93">
              <w:rPr>
                <w:rFonts w:cs="Calibri Light"/>
                <w:lang w:val="en-GB"/>
              </w:rPr>
              <w:t xml:space="preserve"> </w:t>
            </w:r>
            <w:r w:rsidRPr="006D4D93">
              <w:rPr>
                <w:rFonts w:cs="Calibri Light"/>
                <w:lang w:val="en-GB"/>
              </w:rPr>
              <w:t>registered person contact details</w:t>
            </w:r>
            <w:r w:rsidR="00041393" w:rsidRPr="006D4D93">
              <w:rPr>
                <w:rFonts w:cs="Calibri Light"/>
                <w:lang w:val="en-GB"/>
              </w:rPr>
              <w:t xml:space="preserve"> by </w:t>
            </w:r>
            <w:r w:rsidRPr="006D4D93">
              <w:rPr>
                <w:rFonts w:cs="Calibri Light"/>
                <w:lang w:val="en-GB"/>
              </w:rPr>
              <w:t xml:space="preserve">completing </w:t>
            </w:r>
            <w:r w:rsidRPr="006D4D93">
              <w:rPr>
                <w:rFonts w:cs="Calibri Light"/>
                <w:b/>
                <w:bCs/>
                <w:lang w:val="en-GB"/>
              </w:rPr>
              <w:t>table 10.</w:t>
            </w:r>
          </w:p>
        </w:tc>
        <w:tc>
          <w:tcPr>
            <w:tcW w:w="2545" w:type="dxa"/>
          </w:tcPr>
          <w:p w14:paraId="48354B19" w14:textId="7418CB3E" w:rsidR="0036256D" w:rsidRPr="006D4D93" w:rsidRDefault="0036256D" w:rsidP="00CE22D1">
            <w:pPr>
              <w:jc w:val="left"/>
              <w:rPr>
                <w:rFonts w:cs="Calibri Light"/>
                <w:lang w:val="en-GB"/>
              </w:rPr>
            </w:pPr>
            <w:r w:rsidRPr="006D4D93">
              <w:rPr>
                <w:rFonts w:cs="Calibri Light"/>
                <w:color w:val="FF0000"/>
              </w:rPr>
              <w:lastRenderedPageBreak/>
              <w:t xml:space="preserve">&lt;provide unique reference to locate substantiating evidence in the bid response – </w:t>
            </w:r>
            <w:r w:rsidRPr="006D4D93">
              <w:rPr>
                <w:rFonts w:cs="Calibri Light"/>
                <w:b/>
                <w:bCs/>
                <w:color w:val="FF0000"/>
              </w:rPr>
              <w:t>see Annex A, section 5.4</w:t>
            </w:r>
            <w:r w:rsidR="002E1641" w:rsidRPr="006D4D93">
              <w:rPr>
                <w:rFonts w:cs="Calibri Light"/>
                <w:b/>
                <w:bCs/>
                <w:color w:val="FF0000"/>
              </w:rPr>
              <w:t xml:space="preserve"> par table 1</w:t>
            </w:r>
            <w:r w:rsidR="00C235B2" w:rsidRPr="006D4D93">
              <w:rPr>
                <w:rFonts w:cs="Calibri Light"/>
                <w:b/>
                <w:bCs/>
                <w:color w:val="FF0000"/>
              </w:rPr>
              <w:t>1</w:t>
            </w:r>
            <w:r w:rsidRPr="006D4D93">
              <w:rPr>
                <w:rFonts w:cs="Calibri Light"/>
                <w:color w:val="FF0000"/>
              </w:rPr>
              <w:t>&gt;</w:t>
            </w:r>
          </w:p>
        </w:tc>
      </w:tr>
      <w:tr w:rsidR="0036256D" w:rsidRPr="009542AA" w14:paraId="3766BB36" w14:textId="77777777" w:rsidTr="00C90D1A">
        <w:tc>
          <w:tcPr>
            <w:tcW w:w="9633" w:type="dxa"/>
            <w:gridSpan w:val="3"/>
          </w:tcPr>
          <w:p w14:paraId="4C280C25" w14:textId="63E336D8" w:rsidR="0036256D" w:rsidRPr="006D4D93" w:rsidRDefault="008C465C" w:rsidP="00CE22D1">
            <w:pPr>
              <w:jc w:val="left"/>
              <w:rPr>
                <w:rFonts w:cs="Calibri Light"/>
                <w:highlight w:val="yellow"/>
                <w:lang w:val="en-GB"/>
              </w:rPr>
            </w:pPr>
            <w:r>
              <w:rPr>
                <w:rFonts w:cs="Calibri Light"/>
                <w:b/>
                <w:bCs/>
                <w:lang w:val="en-GB"/>
              </w:rPr>
              <w:t>5</w:t>
            </w:r>
            <w:r w:rsidR="00192409" w:rsidRPr="006D4D93">
              <w:rPr>
                <w:rFonts w:cs="Calibri Light"/>
                <w:b/>
                <w:bCs/>
                <w:lang w:val="en-GB"/>
              </w:rPr>
              <w:t>. Electrical Distribution Boards Data Sheet</w:t>
            </w:r>
          </w:p>
        </w:tc>
      </w:tr>
      <w:tr w:rsidR="0036256D" w:rsidRPr="009542AA" w14:paraId="070D898B" w14:textId="77777777" w:rsidTr="00C90D1A">
        <w:tc>
          <w:tcPr>
            <w:tcW w:w="3402" w:type="dxa"/>
          </w:tcPr>
          <w:p w14:paraId="1E510C51" w14:textId="20EB948F" w:rsidR="0036256D" w:rsidRPr="006D4D93" w:rsidRDefault="00192409" w:rsidP="00CE22D1">
            <w:pPr>
              <w:spacing w:line="276" w:lineRule="auto"/>
              <w:jc w:val="left"/>
              <w:rPr>
                <w:rFonts w:cs="Calibri Light"/>
              </w:rPr>
            </w:pPr>
            <w:r w:rsidRPr="006D4D93">
              <w:rPr>
                <w:rFonts w:cs="Calibri Light"/>
              </w:rPr>
              <w:t xml:space="preserve">The Bidder must comply with the specifications by completing and submitting signed equipment data sheets listed in </w:t>
            </w:r>
            <w:r w:rsidRPr="006D4D93">
              <w:rPr>
                <w:rFonts w:cs="Calibri Light"/>
                <w:b/>
                <w:bCs/>
              </w:rPr>
              <w:t>Annex C</w:t>
            </w:r>
            <w:r w:rsidRPr="006D4D93">
              <w:rPr>
                <w:rFonts w:cs="Calibri Light"/>
              </w:rPr>
              <w:t>.</w:t>
            </w:r>
          </w:p>
          <w:p w14:paraId="27D5C786" w14:textId="77777777" w:rsidR="00600B37" w:rsidRPr="006D4D93" w:rsidRDefault="00600B37" w:rsidP="006D4D93">
            <w:pPr>
              <w:pStyle w:val="ListParagraph"/>
              <w:numPr>
                <w:ilvl w:val="0"/>
                <w:numId w:val="56"/>
              </w:numPr>
              <w:spacing w:after="120" w:line="276" w:lineRule="auto"/>
              <w:jc w:val="left"/>
              <w:outlineLvl w:val="9"/>
              <w:rPr>
                <w:rFonts w:ascii="Calibri Light" w:hAnsi="Calibri Light" w:cs="Calibri Light"/>
              </w:rPr>
            </w:pPr>
            <w:r w:rsidRPr="006D4D93">
              <w:rPr>
                <w:rFonts w:ascii="Calibri Light" w:hAnsi="Calibri Light" w:cs="Calibri Light"/>
              </w:rPr>
              <w:t>SITA Centurion LV BOARDS Data Sheets</w:t>
            </w:r>
          </w:p>
          <w:p w14:paraId="4F5422AA" w14:textId="77777777" w:rsidR="00600B37" w:rsidRPr="006D4D93" w:rsidRDefault="00600B37" w:rsidP="006D4D93">
            <w:pPr>
              <w:pStyle w:val="ListParagraph"/>
              <w:numPr>
                <w:ilvl w:val="0"/>
                <w:numId w:val="56"/>
              </w:numPr>
              <w:spacing w:after="120" w:line="276" w:lineRule="auto"/>
              <w:jc w:val="left"/>
              <w:outlineLvl w:val="9"/>
              <w:rPr>
                <w:rFonts w:ascii="Calibri Light" w:hAnsi="Calibri Light" w:cs="Calibri Light"/>
              </w:rPr>
            </w:pPr>
            <w:r w:rsidRPr="006D4D93">
              <w:rPr>
                <w:rFonts w:ascii="Calibri Light" w:hAnsi="Calibri Light" w:cs="Calibri Light"/>
              </w:rPr>
              <w:t xml:space="preserve">SITA Centurion DB-G5 Data Sheets </w:t>
            </w:r>
          </w:p>
          <w:p w14:paraId="7B28E34D" w14:textId="735EBB38" w:rsidR="00600B37" w:rsidRPr="006D4D93" w:rsidRDefault="00600B37" w:rsidP="00CE22D1">
            <w:pPr>
              <w:spacing w:line="276" w:lineRule="auto"/>
              <w:jc w:val="left"/>
              <w:rPr>
                <w:rFonts w:cs="Calibri Light"/>
                <w:lang w:val="en-GB"/>
              </w:rPr>
            </w:pPr>
          </w:p>
        </w:tc>
        <w:tc>
          <w:tcPr>
            <w:tcW w:w="3686" w:type="dxa"/>
          </w:tcPr>
          <w:p w14:paraId="2542BCA6" w14:textId="3CF84900" w:rsidR="00192409" w:rsidRPr="006D4D93" w:rsidRDefault="00192409" w:rsidP="00192409">
            <w:pPr>
              <w:spacing w:line="276" w:lineRule="auto"/>
              <w:rPr>
                <w:rFonts w:cs="Calibri Light"/>
                <w:szCs w:val="24"/>
              </w:rPr>
            </w:pPr>
            <w:r w:rsidRPr="006D4D93">
              <w:rPr>
                <w:rFonts w:cs="Calibri Light"/>
                <w:szCs w:val="24"/>
              </w:rPr>
              <w:t xml:space="preserve">Attach to </w:t>
            </w:r>
            <w:r w:rsidRPr="00373954">
              <w:rPr>
                <w:rFonts w:cs="Calibri Light"/>
                <w:b/>
                <w:bCs/>
                <w:szCs w:val="24"/>
              </w:rPr>
              <w:t>Annex A</w:t>
            </w:r>
            <w:r w:rsidRPr="006D4D93">
              <w:rPr>
                <w:rFonts w:cs="Calibri Light"/>
                <w:szCs w:val="24"/>
              </w:rPr>
              <w:t xml:space="preserve"> completed and signed Data Sheets: </w:t>
            </w:r>
          </w:p>
          <w:p w14:paraId="0C4BF4C4" w14:textId="77777777" w:rsidR="00192409" w:rsidRPr="006D4D93" w:rsidRDefault="00192409" w:rsidP="006D4D93">
            <w:pPr>
              <w:pStyle w:val="ListParagraph"/>
              <w:numPr>
                <w:ilvl w:val="0"/>
                <w:numId w:val="55"/>
              </w:numPr>
              <w:spacing w:after="120" w:line="276" w:lineRule="auto"/>
              <w:jc w:val="left"/>
              <w:outlineLvl w:val="9"/>
              <w:rPr>
                <w:rFonts w:ascii="Calibri Light" w:hAnsi="Calibri Light" w:cs="Calibri Light"/>
              </w:rPr>
            </w:pPr>
            <w:r w:rsidRPr="006D4D93">
              <w:rPr>
                <w:rFonts w:ascii="Calibri Light" w:hAnsi="Calibri Light" w:cs="Calibri Light"/>
              </w:rPr>
              <w:t>SITA Centurion LV BOARDS Data Sheets</w:t>
            </w:r>
          </w:p>
          <w:p w14:paraId="58F9A91E" w14:textId="77777777" w:rsidR="00192409" w:rsidRPr="006D4D93" w:rsidRDefault="00192409" w:rsidP="006D4D93">
            <w:pPr>
              <w:pStyle w:val="ListParagraph"/>
              <w:numPr>
                <w:ilvl w:val="0"/>
                <w:numId w:val="55"/>
              </w:numPr>
              <w:spacing w:after="120" w:line="276" w:lineRule="auto"/>
              <w:jc w:val="left"/>
              <w:outlineLvl w:val="9"/>
              <w:rPr>
                <w:rFonts w:ascii="Calibri Light" w:hAnsi="Calibri Light" w:cs="Calibri Light"/>
              </w:rPr>
            </w:pPr>
            <w:r w:rsidRPr="006D4D93">
              <w:rPr>
                <w:rFonts w:ascii="Calibri Light" w:hAnsi="Calibri Light" w:cs="Calibri Light"/>
              </w:rPr>
              <w:t xml:space="preserve">SITA Centurion DB-G5 Data Sheets </w:t>
            </w:r>
          </w:p>
          <w:p w14:paraId="7CD9BA4A" w14:textId="77777777" w:rsidR="00192409" w:rsidRPr="006D4D93" w:rsidRDefault="00192409" w:rsidP="00192409">
            <w:pPr>
              <w:spacing w:line="276" w:lineRule="auto"/>
              <w:rPr>
                <w:rFonts w:cs="Calibri Light"/>
                <w:b/>
                <w:bCs/>
                <w:szCs w:val="24"/>
              </w:rPr>
            </w:pPr>
            <w:r w:rsidRPr="006D4D93">
              <w:rPr>
                <w:rFonts w:cs="Calibri Light"/>
                <w:b/>
                <w:bCs/>
                <w:szCs w:val="24"/>
              </w:rPr>
              <w:t xml:space="preserve">Note (1): </w:t>
            </w:r>
          </w:p>
          <w:p w14:paraId="47CC9348" w14:textId="77777777" w:rsidR="00192409" w:rsidRPr="006D4D93" w:rsidRDefault="00192409" w:rsidP="00192409">
            <w:pPr>
              <w:spacing w:line="276" w:lineRule="auto"/>
              <w:rPr>
                <w:rFonts w:cs="Calibri Light"/>
                <w:szCs w:val="24"/>
              </w:rPr>
            </w:pPr>
            <w:r w:rsidRPr="006D4D93">
              <w:rPr>
                <w:rFonts w:cs="Calibri Light"/>
                <w:szCs w:val="24"/>
              </w:rPr>
              <w:t>Total two (2) data sheets are to be submitted.</w:t>
            </w:r>
          </w:p>
          <w:p w14:paraId="09BA2EF8" w14:textId="77777777" w:rsidR="00192409" w:rsidRPr="006D4D93" w:rsidRDefault="00192409" w:rsidP="00192409">
            <w:pPr>
              <w:spacing w:line="276" w:lineRule="auto"/>
              <w:rPr>
                <w:rFonts w:cs="Calibri Light"/>
                <w:b/>
                <w:bCs/>
                <w:szCs w:val="24"/>
              </w:rPr>
            </w:pPr>
            <w:r w:rsidRPr="006D4D93">
              <w:rPr>
                <w:rFonts w:cs="Calibri Light"/>
                <w:b/>
                <w:bCs/>
                <w:szCs w:val="24"/>
              </w:rPr>
              <w:t xml:space="preserve">Note (2): </w:t>
            </w:r>
          </w:p>
          <w:p w14:paraId="46A88E06" w14:textId="77777777" w:rsidR="00192409" w:rsidRPr="006D4D93" w:rsidRDefault="00192409" w:rsidP="00192409">
            <w:pPr>
              <w:spacing w:line="276" w:lineRule="auto"/>
              <w:rPr>
                <w:rFonts w:cs="Calibri Light"/>
                <w:szCs w:val="24"/>
              </w:rPr>
            </w:pPr>
            <w:r w:rsidRPr="006D4D93">
              <w:rPr>
                <w:rFonts w:cs="Calibri Light"/>
                <w:szCs w:val="24"/>
              </w:rPr>
              <w:t>SITA reserves the right to verify the information provided.</w:t>
            </w:r>
          </w:p>
          <w:p w14:paraId="4B53D906" w14:textId="77777777" w:rsidR="00457B33" w:rsidRPr="009542AA" w:rsidRDefault="00457B33" w:rsidP="00457B33">
            <w:pPr>
              <w:rPr>
                <w:rFonts w:cs="Calibri Light"/>
                <w:b/>
                <w:bCs/>
              </w:rPr>
            </w:pPr>
            <w:r w:rsidRPr="009542AA">
              <w:rPr>
                <w:rFonts w:cs="Calibri Light"/>
                <w:b/>
                <w:bCs/>
              </w:rPr>
              <w:t xml:space="preserve">Note (3): </w:t>
            </w:r>
          </w:p>
          <w:p w14:paraId="22199AC9" w14:textId="6AB9AA5F" w:rsidR="00457B33" w:rsidRPr="006D4D93" w:rsidRDefault="00457B33" w:rsidP="00457B33">
            <w:pPr>
              <w:spacing w:line="276" w:lineRule="auto"/>
              <w:rPr>
                <w:rFonts w:cs="Calibri Light"/>
                <w:szCs w:val="24"/>
              </w:rPr>
            </w:pPr>
            <w:r w:rsidRPr="009542AA">
              <w:rPr>
                <w:rFonts w:cs="Calibri Light"/>
              </w:rPr>
              <w:t>The data sheet information will be applicable with all other distribution boards.</w:t>
            </w:r>
          </w:p>
          <w:p w14:paraId="5C02993D" w14:textId="77777777" w:rsidR="0036256D" w:rsidRPr="006D4D93" w:rsidRDefault="0036256D" w:rsidP="00CE22D1">
            <w:pPr>
              <w:jc w:val="left"/>
              <w:rPr>
                <w:rFonts w:cs="Calibri Light"/>
                <w:lang w:val="en-GB"/>
              </w:rPr>
            </w:pPr>
          </w:p>
        </w:tc>
        <w:tc>
          <w:tcPr>
            <w:tcW w:w="2545" w:type="dxa"/>
          </w:tcPr>
          <w:p w14:paraId="6ABD9BC3" w14:textId="4A79ED57" w:rsidR="0036256D" w:rsidRPr="006D4D93" w:rsidRDefault="0036256D" w:rsidP="00CE22D1">
            <w:pPr>
              <w:jc w:val="left"/>
              <w:rPr>
                <w:rFonts w:cs="Calibri Light"/>
                <w:lang w:val="en-GB"/>
              </w:rPr>
            </w:pPr>
            <w:r w:rsidRPr="006D4D93">
              <w:rPr>
                <w:rFonts w:cs="Calibri Light"/>
                <w:color w:val="FF0000"/>
              </w:rPr>
              <w:t xml:space="preserve">&lt;provide unique reference to locate substantiating evidence in the bid response – </w:t>
            </w:r>
            <w:r w:rsidRPr="006D4D93">
              <w:rPr>
                <w:rFonts w:cs="Calibri Light"/>
                <w:b/>
                <w:bCs/>
                <w:color w:val="FF0000"/>
              </w:rPr>
              <w:t>see Annex A, section 5.</w:t>
            </w:r>
            <w:r w:rsidR="008C465C">
              <w:rPr>
                <w:rFonts w:cs="Calibri Light"/>
                <w:b/>
                <w:bCs/>
                <w:color w:val="FF0000"/>
              </w:rPr>
              <w:t>5</w:t>
            </w:r>
            <w:r w:rsidR="00924CF6">
              <w:rPr>
                <w:rFonts w:cs="Calibri Light"/>
                <w:b/>
                <w:bCs/>
                <w:color w:val="FF0000"/>
              </w:rPr>
              <w:t xml:space="preserve"> and Annex C&gt;</w:t>
            </w:r>
          </w:p>
        </w:tc>
      </w:tr>
      <w:tr w:rsidR="00C61122" w:rsidRPr="009542AA" w14:paraId="22248897" w14:textId="77777777" w:rsidTr="00C90D1A">
        <w:tc>
          <w:tcPr>
            <w:tcW w:w="9633" w:type="dxa"/>
            <w:gridSpan w:val="3"/>
          </w:tcPr>
          <w:p w14:paraId="44FC67BD" w14:textId="28E271CF" w:rsidR="00C61122" w:rsidRPr="006D4D93" w:rsidRDefault="008C465C" w:rsidP="009501CA">
            <w:pPr>
              <w:pStyle w:val="Specification"/>
              <w:rPr>
                <w:rFonts w:ascii="Calibri Light" w:hAnsi="Calibri Light" w:cs="Calibri Light"/>
                <w:b/>
                <w:bCs/>
                <w:sz w:val="22"/>
                <w:szCs w:val="22"/>
                <w:lang w:val="en-GB"/>
              </w:rPr>
            </w:pPr>
            <w:r w:rsidRPr="006D4D93">
              <w:rPr>
                <w:rFonts w:ascii="Calibri Light" w:hAnsi="Calibri Light" w:cs="Calibri Light"/>
                <w:b/>
                <w:bCs/>
                <w:sz w:val="22"/>
                <w:szCs w:val="22"/>
                <w:lang w:val="en-GB"/>
              </w:rPr>
              <w:t>6</w:t>
            </w:r>
            <w:r w:rsidR="00C61122" w:rsidRPr="006D4D93">
              <w:rPr>
                <w:rFonts w:ascii="Calibri Light" w:hAnsi="Calibri Light" w:cs="Calibri Light"/>
                <w:b/>
                <w:bCs/>
                <w:sz w:val="22"/>
                <w:szCs w:val="22"/>
                <w:lang w:val="en-GB"/>
              </w:rPr>
              <w:t xml:space="preserve">. </w:t>
            </w:r>
            <w:r w:rsidR="00192409" w:rsidRPr="006D4D93">
              <w:rPr>
                <w:rFonts w:ascii="Calibri Light" w:hAnsi="Calibri Light" w:cs="Calibri Light"/>
                <w:b/>
                <w:bCs/>
                <w:sz w:val="22"/>
                <w:szCs w:val="22"/>
                <w:lang w:val="en-GB"/>
              </w:rPr>
              <w:t>Electrical Distribution Boards General Arrangement Drawings</w:t>
            </w:r>
          </w:p>
        </w:tc>
      </w:tr>
      <w:tr w:rsidR="00192409" w:rsidRPr="009542AA" w14:paraId="69F8ED0A" w14:textId="77777777" w:rsidTr="00C90D1A">
        <w:tc>
          <w:tcPr>
            <w:tcW w:w="3402" w:type="dxa"/>
          </w:tcPr>
          <w:p w14:paraId="3BDA832A" w14:textId="5CC5306B" w:rsidR="00192409" w:rsidRPr="006D4D93" w:rsidRDefault="00192409" w:rsidP="003B7E60">
            <w:pPr>
              <w:spacing w:line="276" w:lineRule="auto"/>
              <w:jc w:val="left"/>
              <w:rPr>
                <w:rFonts w:cs="Calibri Light"/>
              </w:rPr>
            </w:pPr>
            <w:r w:rsidRPr="006D4D93">
              <w:rPr>
                <w:rFonts w:cs="Calibri Light"/>
              </w:rPr>
              <w:t>The Bidder must comply with the specifications by submitting General Arrangement Drawings of Distribution Boards for the following Single Line Diagrams:</w:t>
            </w:r>
          </w:p>
          <w:p w14:paraId="36746C26" w14:textId="77777777" w:rsidR="00192409" w:rsidRPr="00BB1801" w:rsidRDefault="00192409" w:rsidP="006D4D93">
            <w:pPr>
              <w:pStyle w:val="ListParagraph"/>
              <w:numPr>
                <w:ilvl w:val="0"/>
                <w:numId w:val="57"/>
              </w:numPr>
              <w:spacing w:line="276" w:lineRule="auto"/>
              <w:outlineLvl w:val="9"/>
              <w:rPr>
                <w:rStyle w:val="Strong"/>
                <w:rFonts w:ascii="Calibri Light" w:hAnsi="Calibri Light" w:cs="Calibri Light"/>
                <w:b w:val="0"/>
                <w:bCs w:val="0"/>
              </w:rPr>
            </w:pPr>
            <w:r w:rsidRPr="006D4D93">
              <w:rPr>
                <w:rStyle w:val="Strong"/>
                <w:rFonts w:ascii="Calibri Light" w:hAnsi="Calibri Light" w:cs="Calibri Light"/>
                <w:b w:val="0"/>
                <w:bCs w:val="0"/>
              </w:rPr>
              <w:t>1001547-DRG-EL-100-LV-A</w:t>
            </w:r>
          </w:p>
          <w:p w14:paraId="0F4BB323" w14:textId="77777777" w:rsidR="00192409" w:rsidRPr="006D4D93" w:rsidRDefault="00192409" w:rsidP="006D4D93">
            <w:pPr>
              <w:pStyle w:val="ListParagraph"/>
              <w:numPr>
                <w:ilvl w:val="0"/>
                <w:numId w:val="57"/>
              </w:numPr>
              <w:spacing w:line="276" w:lineRule="auto"/>
              <w:outlineLvl w:val="9"/>
              <w:rPr>
                <w:rStyle w:val="Strong"/>
                <w:rFonts w:ascii="Calibri Light" w:hAnsi="Calibri Light" w:cs="Calibri Light"/>
                <w:b w:val="0"/>
                <w:bCs w:val="0"/>
              </w:rPr>
            </w:pPr>
            <w:r w:rsidRPr="006D4D93">
              <w:rPr>
                <w:rStyle w:val="Strong"/>
                <w:rFonts w:ascii="Calibri Light" w:hAnsi="Calibri Light" w:cs="Calibri Light"/>
                <w:b w:val="0"/>
                <w:bCs w:val="0"/>
              </w:rPr>
              <w:t>1001547-DRG-EL-700-DB-G5</w:t>
            </w:r>
          </w:p>
          <w:p w14:paraId="5ACF8A23" w14:textId="3B9344E8" w:rsidR="00192409" w:rsidRPr="006D4D93" w:rsidRDefault="00192409" w:rsidP="006D4D93">
            <w:pPr>
              <w:pStyle w:val="ListParagraph"/>
              <w:numPr>
                <w:ilvl w:val="0"/>
                <w:numId w:val="57"/>
              </w:numPr>
              <w:spacing w:line="276" w:lineRule="auto"/>
              <w:outlineLvl w:val="9"/>
              <w:rPr>
                <w:rStyle w:val="Strong"/>
                <w:rFonts w:ascii="Calibri Light" w:hAnsi="Calibri Light" w:cs="Calibri Light"/>
                <w:bCs w:val="0"/>
              </w:rPr>
            </w:pPr>
            <w:r w:rsidRPr="006D4D93">
              <w:rPr>
                <w:rStyle w:val="Strong"/>
                <w:rFonts w:ascii="Calibri Light" w:hAnsi="Calibri Light" w:cs="Calibri Light"/>
                <w:b w:val="0"/>
                <w:bCs w:val="0"/>
              </w:rPr>
              <w:t>1001547-0000-DRG-EL-900-T0-MECH DB-</w:t>
            </w:r>
            <w:r w:rsidRPr="006D4D93">
              <w:rPr>
                <w:rStyle w:val="Strong"/>
                <w:rFonts w:ascii="Calibri Light" w:hAnsi="Calibri Light" w:cs="Calibri Light"/>
                <w:bCs w:val="0"/>
              </w:rPr>
              <w:t>A</w:t>
            </w:r>
          </w:p>
          <w:p w14:paraId="0022F467" w14:textId="77777777" w:rsidR="00192409" w:rsidRPr="006D4D93" w:rsidRDefault="00192409" w:rsidP="003B7E60">
            <w:pPr>
              <w:pStyle w:val="ListParagraph"/>
              <w:spacing w:line="276" w:lineRule="auto"/>
              <w:ind w:left="720"/>
              <w:jc w:val="left"/>
              <w:rPr>
                <w:rFonts w:ascii="Calibri Light" w:hAnsi="Calibri Light" w:cs="Calibri Light"/>
              </w:rPr>
            </w:pPr>
          </w:p>
          <w:p w14:paraId="6E98D4E8" w14:textId="256A85BB" w:rsidR="00192409" w:rsidRPr="006D4D93" w:rsidRDefault="00192409" w:rsidP="003B7E60">
            <w:pPr>
              <w:spacing w:line="276" w:lineRule="auto"/>
              <w:jc w:val="left"/>
              <w:rPr>
                <w:rFonts w:cs="Calibri Light"/>
                <w:lang w:val="en-GB"/>
              </w:rPr>
            </w:pPr>
            <w:r w:rsidRPr="006D4D93">
              <w:rPr>
                <w:rFonts w:cs="Calibri Light"/>
              </w:rPr>
              <w:t xml:space="preserve"> </w:t>
            </w:r>
          </w:p>
        </w:tc>
        <w:tc>
          <w:tcPr>
            <w:tcW w:w="3686" w:type="dxa"/>
          </w:tcPr>
          <w:p w14:paraId="37FF7EEA" w14:textId="7C0320ED" w:rsidR="00192409" w:rsidRPr="006D4D93" w:rsidRDefault="00192409" w:rsidP="00192409">
            <w:pPr>
              <w:spacing w:line="276" w:lineRule="auto"/>
              <w:rPr>
                <w:rFonts w:cs="Calibri Light"/>
                <w:szCs w:val="24"/>
              </w:rPr>
            </w:pPr>
            <w:r w:rsidRPr="006D4D93">
              <w:rPr>
                <w:rFonts w:cs="Calibri Light"/>
                <w:szCs w:val="24"/>
              </w:rPr>
              <w:t xml:space="preserve">Attach to </w:t>
            </w:r>
            <w:r w:rsidRPr="00373954">
              <w:rPr>
                <w:rFonts w:cs="Calibri Light"/>
                <w:b/>
                <w:bCs/>
                <w:szCs w:val="24"/>
              </w:rPr>
              <w:t>Annex A</w:t>
            </w:r>
            <w:r w:rsidRPr="006D4D93">
              <w:rPr>
                <w:rFonts w:cs="Calibri Light"/>
                <w:szCs w:val="24"/>
              </w:rPr>
              <w:t xml:space="preserve"> copies of General Arrangement drawings of the following Single Line Diagrams: and signed Data Sheets: </w:t>
            </w:r>
          </w:p>
          <w:p w14:paraId="2820E9E5" w14:textId="77777777" w:rsidR="001933B3" w:rsidRPr="006D4D93" w:rsidRDefault="001933B3" w:rsidP="006D4D93">
            <w:pPr>
              <w:pStyle w:val="ListParagraph"/>
              <w:numPr>
                <w:ilvl w:val="0"/>
                <w:numId w:val="58"/>
              </w:numPr>
              <w:spacing w:line="276" w:lineRule="auto"/>
              <w:jc w:val="left"/>
              <w:rPr>
                <w:rFonts w:ascii="Calibri Light" w:hAnsi="Calibri Light" w:cs="Calibri Light"/>
              </w:rPr>
            </w:pPr>
            <w:r w:rsidRPr="006D4D93">
              <w:rPr>
                <w:rFonts w:ascii="Calibri Light" w:hAnsi="Calibri Light" w:cs="Calibri Light"/>
              </w:rPr>
              <w:t>1001547-DRG-EL-100-LV-A</w:t>
            </w:r>
          </w:p>
          <w:p w14:paraId="11B9B463" w14:textId="77777777" w:rsidR="001933B3" w:rsidRPr="006D4D93" w:rsidRDefault="001933B3" w:rsidP="006D4D93">
            <w:pPr>
              <w:pStyle w:val="ListParagraph"/>
              <w:numPr>
                <w:ilvl w:val="0"/>
                <w:numId w:val="58"/>
              </w:numPr>
              <w:spacing w:line="276" w:lineRule="auto"/>
              <w:jc w:val="left"/>
              <w:rPr>
                <w:rFonts w:ascii="Calibri Light" w:hAnsi="Calibri Light" w:cs="Calibri Light"/>
              </w:rPr>
            </w:pPr>
            <w:r w:rsidRPr="006D4D93">
              <w:rPr>
                <w:rFonts w:ascii="Calibri Light" w:hAnsi="Calibri Light" w:cs="Calibri Light"/>
              </w:rPr>
              <w:t>1001547-DRG-EL-700-DB-G5</w:t>
            </w:r>
          </w:p>
          <w:p w14:paraId="1C49E44D" w14:textId="77777777" w:rsidR="001933B3" w:rsidRPr="006D4D93" w:rsidRDefault="001933B3" w:rsidP="006D4D93">
            <w:pPr>
              <w:pStyle w:val="ListParagraph"/>
              <w:numPr>
                <w:ilvl w:val="0"/>
                <w:numId w:val="58"/>
              </w:numPr>
              <w:spacing w:line="276" w:lineRule="auto"/>
              <w:jc w:val="left"/>
              <w:rPr>
                <w:rFonts w:ascii="Calibri Light" w:hAnsi="Calibri Light" w:cs="Calibri Light"/>
              </w:rPr>
            </w:pPr>
            <w:r w:rsidRPr="006D4D93">
              <w:rPr>
                <w:rFonts w:ascii="Calibri Light" w:hAnsi="Calibri Light" w:cs="Calibri Light"/>
              </w:rPr>
              <w:t>1001547-0000-DRG-EL-900-T0-MECH DB-A</w:t>
            </w:r>
          </w:p>
          <w:p w14:paraId="0462077B" w14:textId="77777777" w:rsidR="003B7E60" w:rsidRPr="006D4D93" w:rsidRDefault="003B7E60" w:rsidP="00192409">
            <w:pPr>
              <w:spacing w:line="276" w:lineRule="auto"/>
              <w:rPr>
                <w:rFonts w:cs="Calibri Light"/>
                <w:b/>
                <w:bCs/>
                <w:szCs w:val="24"/>
              </w:rPr>
            </w:pPr>
          </w:p>
          <w:p w14:paraId="1880DB27" w14:textId="6F3FF9E0" w:rsidR="00192409" w:rsidRPr="006D4D93" w:rsidRDefault="00192409" w:rsidP="00192409">
            <w:pPr>
              <w:spacing w:line="276" w:lineRule="auto"/>
              <w:rPr>
                <w:rFonts w:cs="Calibri Light"/>
                <w:b/>
                <w:bCs/>
                <w:szCs w:val="24"/>
              </w:rPr>
            </w:pPr>
            <w:r w:rsidRPr="006D4D93">
              <w:rPr>
                <w:rFonts w:cs="Calibri Light"/>
                <w:b/>
                <w:bCs/>
                <w:szCs w:val="24"/>
              </w:rPr>
              <w:t xml:space="preserve">Note (1): </w:t>
            </w:r>
          </w:p>
          <w:p w14:paraId="226425F6" w14:textId="28628407" w:rsidR="00192409" w:rsidRPr="006D4D93" w:rsidRDefault="00192409" w:rsidP="00192409">
            <w:pPr>
              <w:spacing w:line="276" w:lineRule="auto"/>
              <w:rPr>
                <w:rFonts w:cs="Calibri Light"/>
                <w:szCs w:val="24"/>
              </w:rPr>
            </w:pPr>
            <w:r w:rsidRPr="006D4D93">
              <w:rPr>
                <w:rFonts w:cs="Calibri Light"/>
                <w:szCs w:val="24"/>
              </w:rPr>
              <w:t xml:space="preserve">Total </w:t>
            </w:r>
            <w:r w:rsidR="001933B3" w:rsidRPr="006D4D93">
              <w:rPr>
                <w:rFonts w:cs="Calibri Light"/>
                <w:szCs w:val="24"/>
              </w:rPr>
              <w:t>three</w:t>
            </w:r>
            <w:r w:rsidRPr="006D4D93">
              <w:rPr>
                <w:rFonts w:cs="Calibri Light"/>
                <w:szCs w:val="24"/>
              </w:rPr>
              <w:t xml:space="preserve"> (</w:t>
            </w:r>
            <w:r w:rsidR="001933B3" w:rsidRPr="006D4D93">
              <w:rPr>
                <w:rFonts w:cs="Calibri Light"/>
                <w:szCs w:val="24"/>
              </w:rPr>
              <w:t>3</w:t>
            </w:r>
            <w:r w:rsidRPr="006D4D93">
              <w:rPr>
                <w:rFonts w:cs="Calibri Light"/>
                <w:szCs w:val="24"/>
              </w:rPr>
              <w:t xml:space="preserve">) </w:t>
            </w:r>
            <w:r w:rsidR="001933B3" w:rsidRPr="006D4D93">
              <w:rPr>
                <w:rFonts w:cs="Calibri Light"/>
                <w:szCs w:val="24"/>
              </w:rPr>
              <w:t xml:space="preserve">GA drawings that </w:t>
            </w:r>
            <w:r w:rsidRPr="006D4D93">
              <w:rPr>
                <w:rFonts w:cs="Calibri Light"/>
                <w:szCs w:val="24"/>
              </w:rPr>
              <w:t>are to be submitted.</w:t>
            </w:r>
          </w:p>
          <w:p w14:paraId="77110A15" w14:textId="77777777" w:rsidR="00192409" w:rsidRPr="006D4D93" w:rsidRDefault="00192409" w:rsidP="00192409">
            <w:pPr>
              <w:spacing w:line="276" w:lineRule="auto"/>
              <w:rPr>
                <w:rFonts w:cs="Calibri Light"/>
                <w:szCs w:val="24"/>
              </w:rPr>
            </w:pPr>
          </w:p>
          <w:p w14:paraId="63BCBEEA" w14:textId="77777777" w:rsidR="00192409" w:rsidRPr="006D4D93" w:rsidRDefault="00192409" w:rsidP="00192409">
            <w:pPr>
              <w:spacing w:line="276" w:lineRule="auto"/>
              <w:rPr>
                <w:rFonts w:cs="Calibri Light"/>
                <w:b/>
                <w:bCs/>
                <w:szCs w:val="24"/>
              </w:rPr>
            </w:pPr>
            <w:r w:rsidRPr="006D4D93">
              <w:rPr>
                <w:rFonts w:cs="Calibri Light"/>
                <w:b/>
                <w:bCs/>
                <w:szCs w:val="24"/>
              </w:rPr>
              <w:lastRenderedPageBreak/>
              <w:t xml:space="preserve">Note (2): </w:t>
            </w:r>
          </w:p>
          <w:p w14:paraId="5AF4F770" w14:textId="77777777" w:rsidR="00192409" w:rsidRDefault="00192409" w:rsidP="00192409">
            <w:pPr>
              <w:spacing w:line="276" w:lineRule="auto"/>
              <w:rPr>
                <w:rFonts w:cs="Calibri Light"/>
                <w:szCs w:val="24"/>
              </w:rPr>
            </w:pPr>
            <w:r w:rsidRPr="006D4D93">
              <w:rPr>
                <w:rFonts w:cs="Calibri Light"/>
                <w:szCs w:val="24"/>
              </w:rPr>
              <w:t>SITA reserves the right to verify the information provided.</w:t>
            </w:r>
          </w:p>
          <w:p w14:paraId="1F766F70" w14:textId="77777777" w:rsidR="008C465C" w:rsidRDefault="008C465C" w:rsidP="00192409">
            <w:pPr>
              <w:spacing w:line="276" w:lineRule="auto"/>
              <w:rPr>
                <w:rFonts w:cs="Calibri Light"/>
                <w:szCs w:val="24"/>
              </w:rPr>
            </w:pPr>
          </w:p>
          <w:p w14:paraId="44202ABF" w14:textId="77777777" w:rsidR="008C465C" w:rsidRDefault="008C465C" w:rsidP="00192409">
            <w:pPr>
              <w:spacing w:line="276" w:lineRule="auto"/>
              <w:rPr>
                <w:rFonts w:cs="Calibri Light"/>
                <w:szCs w:val="24"/>
              </w:rPr>
            </w:pPr>
          </w:p>
          <w:p w14:paraId="1E3F2D8C" w14:textId="77777777" w:rsidR="008C465C" w:rsidRPr="006D4D93" w:rsidRDefault="008C465C" w:rsidP="00192409">
            <w:pPr>
              <w:spacing w:line="276" w:lineRule="auto"/>
              <w:rPr>
                <w:rFonts w:cs="Calibri Light"/>
                <w:szCs w:val="24"/>
              </w:rPr>
            </w:pPr>
          </w:p>
          <w:p w14:paraId="72D3B972" w14:textId="77777777" w:rsidR="00192409" w:rsidRPr="006D4D93" w:rsidRDefault="00192409" w:rsidP="00192409">
            <w:pPr>
              <w:spacing w:line="276" w:lineRule="auto"/>
              <w:jc w:val="left"/>
              <w:rPr>
                <w:rFonts w:cs="Calibri Light"/>
                <w:lang w:val="en-GB"/>
              </w:rPr>
            </w:pPr>
          </w:p>
        </w:tc>
        <w:tc>
          <w:tcPr>
            <w:tcW w:w="2545" w:type="dxa"/>
          </w:tcPr>
          <w:p w14:paraId="3F7E43B9" w14:textId="1234E885" w:rsidR="00192409" w:rsidRPr="006D4D93" w:rsidRDefault="00192409" w:rsidP="00192409">
            <w:pPr>
              <w:jc w:val="left"/>
              <w:rPr>
                <w:rFonts w:cs="Calibri Light"/>
                <w:lang w:val="en-GB"/>
              </w:rPr>
            </w:pPr>
            <w:r w:rsidRPr="006D4D93">
              <w:rPr>
                <w:rFonts w:cs="Calibri Light"/>
                <w:color w:val="FF0000"/>
              </w:rPr>
              <w:lastRenderedPageBreak/>
              <w:t xml:space="preserve">&lt;provide unique reference to locate substantiating evidence in the bid response – </w:t>
            </w:r>
            <w:r w:rsidRPr="006D4D93">
              <w:rPr>
                <w:rFonts w:cs="Calibri Light"/>
                <w:b/>
                <w:bCs/>
                <w:color w:val="FF0000"/>
              </w:rPr>
              <w:t>see Annex A, section 5.</w:t>
            </w:r>
            <w:r w:rsidR="008C465C">
              <w:rPr>
                <w:rFonts w:cs="Calibri Light"/>
                <w:b/>
                <w:bCs/>
                <w:color w:val="FF0000"/>
              </w:rPr>
              <w:t>6</w:t>
            </w:r>
          </w:p>
        </w:tc>
      </w:tr>
      <w:tr w:rsidR="00AD4BC1" w:rsidRPr="009542AA" w14:paraId="2FF38C97" w14:textId="77777777" w:rsidTr="006D4D93">
        <w:trPr>
          <w:trHeight w:val="294"/>
        </w:trPr>
        <w:tc>
          <w:tcPr>
            <w:tcW w:w="9633" w:type="dxa"/>
            <w:gridSpan w:val="3"/>
          </w:tcPr>
          <w:p w14:paraId="41DBFFDD" w14:textId="422DD1DD" w:rsidR="00AD4BC1" w:rsidRPr="006D4D93" w:rsidRDefault="00AD4BC1" w:rsidP="00AD4BC1">
            <w:pPr>
              <w:jc w:val="left"/>
              <w:rPr>
                <w:rFonts w:cs="Calibri Light"/>
                <w:highlight w:val="yellow"/>
                <w:lang w:val="en-GB"/>
              </w:rPr>
            </w:pPr>
            <w:r>
              <w:rPr>
                <w:rFonts w:cs="Calibri Light"/>
                <w:b/>
                <w:bCs/>
                <w:color w:val="000000" w:themeColor="text1"/>
                <w:lang w:val="en-GB"/>
              </w:rPr>
              <w:t>7</w:t>
            </w:r>
            <w:r w:rsidRPr="00ED13C1">
              <w:rPr>
                <w:rFonts w:cs="Calibri Light"/>
                <w:b/>
                <w:bCs/>
                <w:color w:val="000000" w:themeColor="text1"/>
                <w:lang w:val="en-GB"/>
              </w:rPr>
              <w:t>. Third Party Risk Assessment</w:t>
            </w:r>
          </w:p>
        </w:tc>
      </w:tr>
      <w:tr w:rsidR="00AD4BC1" w:rsidRPr="009542AA" w14:paraId="323025D7" w14:textId="77777777" w:rsidTr="00525669">
        <w:tc>
          <w:tcPr>
            <w:tcW w:w="3402" w:type="dxa"/>
          </w:tcPr>
          <w:p w14:paraId="2D62F540" w14:textId="77777777" w:rsidR="00AD4BC1" w:rsidRPr="00ED13C1" w:rsidRDefault="00AD4BC1" w:rsidP="00AD4BC1">
            <w:pPr>
              <w:pStyle w:val="Specification"/>
              <w:rPr>
                <w:rFonts w:ascii="Calibri Light" w:hAnsi="Calibri Light" w:cs="Calibri Light"/>
                <w:color w:val="000000" w:themeColor="text1"/>
                <w:sz w:val="22"/>
                <w:szCs w:val="22"/>
              </w:rPr>
            </w:pPr>
            <w:r w:rsidRPr="00ED13C1">
              <w:rPr>
                <w:rFonts w:ascii="Calibri Light" w:eastAsiaTheme="minorHAnsi" w:hAnsi="Calibri Light" w:cs="Calibri Light"/>
                <w:color w:val="000000" w:themeColor="text1"/>
                <w:sz w:val="22"/>
                <w:szCs w:val="22"/>
              </w:rPr>
              <w:t>The Bidder must confirm compliance to Third-Party Risk Management Assessment.</w:t>
            </w:r>
          </w:p>
          <w:p w14:paraId="2D654563" w14:textId="043DE0D8" w:rsidR="00AD4BC1" w:rsidRPr="006D4D93" w:rsidRDefault="00AD4BC1" w:rsidP="00AD4BC1">
            <w:pPr>
              <w:spacing w:line="276" w:lineRule="auto"/>
              <w:jc w:val="left"/>
              <w:rPr>
                <w:rFonts w:cs="Calibri Light"/>
                <w:highlight w:val="yellow"/>
                <w:lang w:val="en-GB"/>
              </w:rPr>
            </w:pPr>
          </w:p>
        </w:tc>
        <w:tc>
          <w:tcPr>
            <w:tcW w:w="3686" w:type="dxa"/>
          </w:tcPr>
          <w:p w14:paraId="25CC37CE" w14:textId="77777777" w:rsidR="00AD4BC1" w:rsidRPr="00ED13C1" w:rsidRDefault="00AD4BC1" w:rsidP="00AD4BC1">
            <w:pPr>
              <w:pStyle w:val="Specification"/>
              <w:rPr>
                <w:rFonts w:ascii="Calibri Light" w:eastAsiaTheme="minorHAnsi" w:hAnsi="Calibri Light" w:cs="Calibri Light"/>
                <w:color w:val="000000" w:themeColor="text1"/>
                <w:sz w:val="22"/>
                <w:szCs w:val="22"/>
              </w:rPr>
            </w:pPr>
            <w:r w:rsidRPr="00ED13C1">
              <w:rPr>
                <w:rFonts w:ascii="Calibri Light" w:eastAsiaTheme="minorHAnsi" w:hAnsi="Calibri Light" w:cs="Calibri Light"/>
                <w:color w:val="000000" w:themeColor="text1"/>
                <w:sz w:val="22"/>
                <w:szCs w:val="22"/>
              </w:rPr>
              <w:t xml:space="preserve">The Bidder must comply to the Third-Party Risk Management Assessment requirement by completing All the questions in </w:t>
            </w:r>
            <w:r w:rsidRPr="00ED13C1">
              <w:rPr>
                <w:rFonts w:ascii="Calibri Light" w:eastAsiaTheme="minorHAnsi" w:hAnsi="Calibri Light" w:cs="Calibri Light"/>
                <w:b/>
                <w:bCs/>
                <w:color w:val="000000" w:themeColor="text1"/>
                <w:sz w:val="22"/>
                <w:szCs w:val="22"/>
              </w:rPr>
              <w:t xml:space="preserve">Annex </w:t>
            </w:r>
            <w:r>
              <w:rPr>
                <w:rFonts w:ascii="Calibri Light" w:eastAsiaTheme="minorHAnsi" w:hAnsi="Calibri Light" w:cs="Calibri Light"/>
                <w:b/>
                <w:bCs/>
                <w:color w:val="000000" w:themeColor="text1"/>
                <w:sz w:val="22"/>
                <w:szCs w:val="22"/>
              </w:rPr>
              <w:t>E</w:t>
            </w:r>
            <w:r w:rsidRPr="00ED13C1">
              <w:rPr>
                <w:rFonts w:ascii="Calibri Light" w:eastAsiaTheme="minorHAnsi" w:hAnsi="Calibri Light" w:cs="Calibri Light"/>
                <w:b/>
                <w:bCs/>
                <w:color w:val="000000" w:themeColor="text1"/>
                <w:sz w:val="22"/>
                <w:szCs w:val="22"/>
              </w:rPr>
              <w:t>.</w:t>
            </w:r>
            <w:r w:rsidRPr="00ED13C1">
              <w:rPr>
                <w:rFonts w:ascii="Calibri Light" w:eastAsiaTheme="minorHAnsi" w:hAnsi="Calibri Light" w:cs="Calibri Light"/>
                <w:color w:val="000000" w:themeColor="text1"/>
                <w:sz w:val="22"/>
                <w:szCs w:val="22"/>
              </w:rPr>
              <w:t xml:space="preserve"> </w:t>
            </w:r>
          </w:p>
          <w:p w14:paraId="2685B03B" w14:textId="77777777" w:rsidR="00AD4BC1" w:rsidRPr="00ED13C1" w:rsidRDefault="00AD4BC1" w:rsidP="00AD4BC1">
            <w:pPr>
              <w:pStyle w:val="Specification"/>
              <w:rPr>
                <w:rFonts w:ascii="Calibri Light" w:eastAsiaTheme="minorHAnsi" w:hAnsi="Calibri Light" w:cs="Calibri Light"/>
                <w:b/>
                <w:bCs/>
                <w:color w:val="000000" w:themeColor="text1"/>
                <w:sz w:val="22"/>
                <w:szCs w:val="22"/>
              </w:rPr>
            </w:pPr>
            <w:r w:rsidRPr="00ED13C1">
              <w:rPr>
                <w:rFonts w:ascii="Calibri Light" w:eastAsiaTheme="minorHAnsi" w:hAnsi="Calibri Light" w:cs="Calibri Light"/>
                <w:b/>
                <w:bCs/>
                <w:color w:val="000000" w:themeColor="text1"/>
                <w:sz w:val="22"/>
                <w:szCs w:val="22"/>
              </w:rPr>
              <w:t xml:space="preserve">Note (1): </w:t>
            </w:r>
          </w:p>
          <w:p w14:paraId="71C68B77" w14:textId="77777777" w:rsidR="00AD4BC1" w:rsidRPr="00ED13C1" w:rsidRDefault="00AD4BC1" w:rsidP="00AD4BC1">
            <w:pPr>
              <w:pStyle w:val="Specification"/>
              <w:rPr>
                <w:rFonts w:ascii="Calibri Light" w:eastAsiaTheme="minorHAnsi" w:hAnsi="Calibri Light" w:cs="Calibri Light"/>
                <w:color w:val="000000" w:themeColor="text1"/>
                <w:sz w:val="22"/>
                <w:szCs w:val="22"/>
              </w:rPr>
            </w:pPr>
            <w:r w:rsidRPr="00ED13C1">
              <w:rPr>
                <w:rFonts w:ascii="Calibri Light" w:eastAsiaTheme="minorHAnsi" w:hAnsi="Calibri Light" w:cs="Calibri Light"/>
                <w:color w:val="000000" w:themeColor="text1"/>
                <w:sz w:val="22"/>
                <w:szCs w:val="22"/>
              </w:rPr>
              <w:t>SITA reserves the right to verify information provided.</w:t>
            </w:r>
          </w:p>
          <w:p w14:paraId="68E151BC" w14:textId="77777777" w:rsidR="00AD4BC1" w:rsidRPr="00ED13C1" w:rsidRDefault="00AD4BC1" w:rsidP="00AD4BC1">
            <w:pPr>
              <w:pStyle w:val="Specification"/>
              <w:rPr>
                <w:rFonts w:ascii="Calibri Light" w:eastAsiaTheme="minorHAnsi" w:hAnsi="Calibri Light" w:cs="Calibri Light"/>
                <w:b/>
                <w:bCs/>
                <w:sz w:val="22"/>
                <w:szCs w:val="22"/>
              </w:rPr>
            </w:pPr>
            <w:r w:rsidRPr="00ED13C1">
              <w:rPr>
                <w:rFonts w:ascii="Calibri Light" w:eastAsiaTheme="minorHAnsi" w:hAnsi="Calibri Light" w:cs="Calibri Light"/>
                <w:b/>
                <w:bCs/>
                <w:sz w:val="22"/>
                <w:szCs w:val="22"/>
              </w:rPr>
              <w:t>Note (2):</w:t>
            </w:r>
          </w:p>
          <w:p w14:paraId="5A0F5DDB" w14:textId="1D1B42C3" w:rsidR="00AD4BC1" w:rsidRPr="006D4D93" w:rsidRDefault="00AD4BC1" w:rsidP="00AD4BC1">
            <w:pPr>
              <w:jc w:val="left"/>
              <w:rPr>
                <w:rFonts w:cs="Calibri Light"/>
                <w:highlight w:val="yellow"/>
                <w:lang w:val="en-GB"/>
              </w:rPr>
            </w:pPr>
            <w:r w:rsidRPr="00ED13C1">
              <w:rPr>
                <w:rFonts w:cs="Calibri Light"/>
              </w:rPr>
              <w:t xml:space="preserve">Failing to complete all the </w:t>
            </w:r>
            <w:proofErr w:type="gramStart"/>
            <w:r w:rsidRPr="00ED13C1">
              <w:rPr>
                <w:rFonts w:cs="Calibri Light"/>
              </w:rPr>
              <w:t>questions, or</w:t>
            </w:r>
            <w:proofErr w:type="gramEnd"/>
            <w:r w:rsidRPr="00ED13C1">
              <w:rPr>
                <w:rFonts w:cs="Calibri Light"/>
              </w:rPr>
              <w:t xml:space="preserve"> not Accepting the Declaration of Acceptance above will result in disqualification.</w:t>
            </w:r>
          </w:p>
        </w:tc>
        <w:tc>
          <w:tcPr>
            <w:tcW w:w="2545" w:type="dxa"/>
          </w:tcPr>
          <w:p w14:paraId="1A907047" w14:textId="41D14A3D" w:rsidR="00AD4BC1" w:rsidRPr="006D4D93" w:rsidRDefault="00AD4BC1" w:rsidP="00AD4BC1">
            <w:pPr>
              <w:jc w:val="left"/>
              <w:rPr>
                <w:rFonts w:cs="Calibri Light"/>
                <w:highlight w:val="yellow"/>
                <w:lang w:val="en-GB"/>
              </w:rPr>
            </w:pPr>
            <w:r w:rsidRPr="006D4D93">
              <w:rPr>
                <w:rFonts w:cs="Calibri Light"/>
                <w:color w:val="FF0000"/>
              </w:rPr>
              <w:t>&lt;</w:t>
            </w:r>
            <w:r w:rsidRPr="00ED13C1">
              <w:rPr>
                <w:rFonts w:cs="Calibri Light"/>
                <w:color w:val="FF0000"/>
              </w:rPr>
              <w:t xml:space="preserve">Provide unique reference to locate substantiating evidence in the bid response – see </w:t>
            </w:r>
            <w:r w:rsidRPr="00ED13C1">
              <w:rPr>
                <w:rFonts w:cs="Calibri Light"/>
                <w:b/>
                <w:bCs/>
                <w:color w:val="FF0000"/>
              </w:rPr>
              <w:t>Annex A, par 5.</w:t>
            </w:r>
            <w:r>
              <w:rPr>
                <w:rFonts w:cs="Calibri Light"/>
                <w:b/>
                <w:bCs/>
                <w:color w:val="FF0000"/>
              </w:rPr>
              <w:t>7</w:t>
            </w:r>
            <w:r w:rsidRPr="00ED13C1">
              <w:rPr>
                <w:rFonts w:cs="Calibri Light"/>
                <w:b/>
                <w:bCs/>
                <w:color w:val="FF0000"/>
              </w:rPr>
              <w:t xml:space="preserve"> and Annex E</w:t>
            </w:r>
            <w:r w:rsidRPr="00ED13C1">
              <w:rPr>
                <w:rFonts w:cs="Calibri Light"/>
                <w:color w:val="FF0000"/>
              </w:rPr>
              <w:t>&gt;</w:t>
            </w:r>
          </w:p>
        </w:tc>
      </w:tr>
      <w:tr w:rsidR="00AD4BC1" w:rsidRPr="009542AA" w14:paraId="3E88F54B" w14:textId="77777777" w:rsidTr="00891B2A">
        <w:tc>
          <w:tcPr>
            <w:tcW w:w="9633" w:type="dxa"/>
            <w:gridSpan w:val="3"/>
          </w:tcPr>
          <w:p w14:paraId="6B94979B" w14:textId="275D87F9" w:rsidR="00AD4BC1" w:rsidRPr="00AD4BC1" w:rsidRDefault="00AD4BC1" w:rsidP="00AD4BC1">
            <w:pPr>
              <w:jc w:val="left"/>
              <w:rPr>
                <w:rFonts w:cs="Calibri Light"/>
                <w:color w:val="FF0000"/>
              </w:rPr>
            </w:pPr>
            <w:r>
              <w:rPr>
                <w:rFonts w:cs="Calibri Light"/>
                <w:b/>
                <w:bCs/>
                <w:lang w:val="en-GB"/>
              </w:rPr>
              <w:t>8</w:t>
            </w:r>
            <w:r w:rsidRPr="00ED13C1">
              <w:rPr>
                <w:rFonts w:cs="Calibri Light"/>
                <w:b/>
                <w:bCs/>
                <w:lang w:val="en-GB"/>
              </w:rPr>
              <w:t>. Special Conditions of Contract</w:t>
            </w:r>
            <w:r w:rsidR="00EC12DC">
              <w:rPr>
                <w:rFonts w:cs="Calibri Light"/>
                <w:b/>
                <w:bCs/>
                <w:lang w:val="en-GB"/>
              </w:rPr>
              <w:t xml:space="preserve"> Acceptance </w:t>
            </w:r>
          </w:p>
        </w:tc>
      </w:tr>
      <w:tr w:rsidR="00AD4BC1" w:rsidRPr="009542AA" w14:paraId="11CF3618" w14:textId="77777777" w:rsidTr="00525669">
        <w:tc>
          <w:tcPr>
            <w:tcW w:w="3402" w:type="dxa"/>
          </w:tcPr>
          <w:p w14:paraId="5D95B5E1" w14:textId="77777777" w:rsidR="00EC12DC" w:rsidRPr="00373954" w:rsidRDefault="00EC12DC" w:rsidP="00EC12DC">
            <w:pPr>
              <w:spacing w:after="120"/>
              <w:jc w:val="left"/>
              <w:rPr>
                <w:rFonts w:asciiTheme="majorHAnsi" w:hAnsiTheme="majorHAnsi" w:cstheme="majorHAnsi"/>
              </w:rPr>
            </w:pPr>
            <w:r w:rsidRPr="00373954">
              <w:rPr>
                <w:rFonts w:asciiTheme="minorHAnsi" w:hAnsiTheme="minorHAnsi" w:cs="Calibri"/>
              </w:rPr>
              <w:t xml:space="preserve">Bidder </w:t>
            </w:r>
            <w:r w:rsidRPr="00373954">
              <w:rPr>
                <w:rFonts w:asciiTheme="minorHAnsi" w:hAnsiTheme="minorHAnsi" w:cs="Calibri"/>
                <w:b/>
                <w:bCs/>
              </w:rPr>
              <w:t xml:space="preserve">must accept </w:t>
            </w:r>
            <w:r w:rsidRPr="00373954">
              <w:rPr>
                <w:rFonts w:asciiTheme="minorHAnsi" w:hAnsiTheme="minorHAnsi" w:cs="Calibri"/>
                <w:b/>
                <w:bCs/>
                <w:u w:val="single"/>
              </w:rPr>
              <w:t>ALL</w:t>
            </w:r>
            <w:r w:rsidRPr="00373954">
              <w:rPr>
                <w:rFonts w:asciiTheme="minorHAnsi" w:hAnsiTheme="minorHAnsi" w:cs="Calibri"/>
              </w:rPr>
              <w:t xml:space="preserve"> the Special Conditions of Contract </w:t>
            </w:r>
            <w:r w:rsidRPr="00373954">
              <w:rPr>
                <w:rFonts w:asciiTheme="majorHAnsi" w:hAnsiTheme="majorHAnsi" w:cstheme="majorHAnsi"/>
              </w:rPr>
              <w:t xml:space="preserve">(SCC) as stated in </w:t>
            </w:r>
            <w:r w:rsidRPr="00373954">
              <w:rPr>
                <w:rFonts w:asciiTheme="majorHAnsi" w:hAnsiTheme="majorHAnsi" w:cstheme="majorHAnsi"/>
                <w:b/>
                <w:bCs/>
              </w:rPr>
              <w:t>section 4.3</w:t>
            </w:r>
            <w:r w:rsidRPr="00373954">
              <w:rPr>
                <w:rFonts w:asciiTheme="majorHAnsi" w:hAnsiTheme="majorHAnsi" w:cstheme="majorHAnsi"/>
              </w:rPr>
              <w:t>.</w:t>
            </w:r>
          </w:p>
          <w:p w14:paraId="67C10DBE" w14:textId="364A1553" w:rsidR="00AD4BC1" w:rsidRPr="006B2197" w:rsidRDefault="00AD4BC1" w:rsidP="00AD4BC1">
            <w:pPr>
              <w:pStyle w:val="Specification"/>
              <w:rPr>
                <w:rFonts w:ascii="Calibri Light" w:eastAsiaTheme="minorHAnsi" w:hAnsi="Calibri Light" w:cs="Calibri Light"/>
                <w:color w:val="000000" w:themeColor="text1"/>
                <w:sz w:val="22"/>
                <w:szCs w:val="22"/>
              </w:rPr>
            </w:pPr>
          </w:p>
        </w:tc>
        <w:tc>
          <w:tcPr>
            <w:tcW w:w="3686" w:type="dxa"/>
          </w:tcPr>
          <w:p w14:paraId="0A4873B2" w14:textId="7A2B89AA" w:rsidR="00EC12DC" w:rsidRPr="00373954" w:rsidRDefault="00EC12DC" w:rsidP="00EC12DC">
            <w:pPr>
              <w:rPr>
                <w:rFonts w:asciiTheme="majorHAnsi" w:hAnsiTheme="majorHAnsi" w:cstheme="majorHAnsi"/>
              </w:rPr>
            </w:pPr>
            <w:r w:rsidRPr="00373954">
              <w:rPr>
                <w:rFonts w:asciiTheme="majorHAnsi" w:hAnsiTheme="majorHAnsi" w:cstheme="majorHAnsi"/>
              </w:rPr>
              <w:t xml:space="preserve">The Bidder </w:t>
            </w:r>
            <w:r w:rsidRPr="00373954">
              <w:rPr>
                <w:rFonts w:asciiTheme="minorHAnsi" w:hAnsiTheme="minorHAnsi" w:cs="Calibri"/>
                <w:b/>
                <w:bCs/>
              </w:rPr>
              <w:t xml:space="preserve">must accept </w:t>
            </w:r>
            <w:r w:rsidRPr="00373954">
              <w:rPr>
                <w:rFonts w:asciiTheme="minorHAnsi" w:hAnsiTheme="minorHAnsi" w:cs="Calibri"/>
                <w:b/>
                <w:bCs/>
                <w:u w:val="single"/>
              </w:rPr>
              <w:t>ALL</w:t>
            </w:r>
            <w:r w:rsidRPr="00373954">
              <w:rPr>
                <w:rFonts w:asciiTheme="minorHAnsi" w:hAnsiTheme="minorHAnsi" w:cs="Calibri"/>
              </w:rPr>
              <w:t xml:space="preserve"> </w:t>
            </w:r>
            <w:r w:rsidRPr="00373954">
              <w:rPr>
                <w:rFonts w:asciiTheme="majorHAnsi" w:hAnsiTheme="majorHAnsi" w:cstheme="majorHAnsi"/>
              </w:rPr>
              <w:t xml:space="preserve">the Special Conditions of Contract (SCC) as stated in </w:t>
            </w:r>
            <w:r w:rsidRPr="00373954">
              <w:rPr>
                <w:rFonts w:asciiTheme="majorHAnsi" w:hAnsiTheme="majorHAnsi" w:cstheme="majorHAnsi"/>
                <w:b/>
                <w:bCs/>
              </w:rPr>
              <w:t>section 4.3</w:t>
            </w:r>
            <w:r w:rsidRPr="00373954">
              <w:rPr>
                <w:rFonts w:asciiTheme="majorHAnsi" w:hAnsiTheme="majorHAnsi" w:cstheme="majorHAnsi"/>
              </w:rPr>
              <w:t xml:space="preserve">, by signing in the declaration of compliance and acceptance of SCC in </w:t>
            </w:r>
            <w:r w:rsidRPr="00373954">
              <w:rPr>
                <w:rFonts w:asciiTheme="majorHAnsi" w:hAnsiTheme="majorHAnsi" w:cstheme="majorHAnsi"/>
                <w:b/>
                <w:bCs/>
              </w:rPr>
              <w:t>section 4.3.</w:t>
            </w:r>
            <w:r>
              <w:rPr>
                <w:rFonts w:asciiTheme="majorHAnsi" w:hAnsiTheme="majorHAnsi" w:cstheme="majorHAnsi"/>
                <w:b/>
                <w:bCs/>
              </w:rPr>
              <w:t>2</w:t>
            </w:r>
          </w:p>
          <w:p w14:paraId="188B1995" w14:textId="77777777" w:rsidR="00EC12DC" w:rsidRPr="00373954" w:rsidRDefault="00EC12DC" w:rsidP="00EC12DC">
            <w:pPr>
              <w:pStyle w:val="Specification"/>
              <w:rPr>
                <w:rFonts w:asciiTheme="majorHAnsi" w:hAnsiTheme="majorHAnsi" w:cstheme="majorHAnsi"/>
                <w:b/>
                <w:bCs/>
                <w:sz w:val="22"/>
                <w:szCs w:val="22"/>
                <w:lang w:eastAsia="en-GB"/>
              </w:rPr>
            </w:pPr>
          </w:p>
          <w:p w14:paraId="2B611929" w14:textId="77777777" w:rsidR="00EC12DC" w:rsidRPr="00373954" w:rsidRDefault="00EC12DC" w:rsidP="00EC12DC">
            <w:pPr>
              <w:pStyle w:val="Specification"/>
              <w:jc w:val="both"/>
              <w:rPr>
                <w:rFonts w:asciiTheme="minorHAnsi" w:hAnsiTheme="minorHAnsi" w:cs="Calibri"/>
                <w:b/>
                <w:bCs/>
                <w:sz w:val="22"/>
                <w:szCs w:val="22"/>
              </w:rPr>
            </w:pPr>
            <w:r w:rsidRPr="00373954">
              <w:rPr>
                <w:rFonts w:asciiTheme="minorHAnsi" w:hAnsiTheme="minorHAnsi" w:cs="Calibri"/>
                <w:b/>
                <w:bCs/>
                <w:sz w:val="22"/>
                <w:szCs w:val="22"/>
              </w:rPr>
              <w:t xml:space="preserve">Note (1): </w:t>
            </w:r>
          </w:p>
          <w:p w14:paraId="470EFDEE" w14:textId="77777777" w:rsidR="00EC12DC" w:rsidRPr="00373954" w:rsidRDefault="00EC12DC" w:rsidP="00EC12DC">
            <w:pPr>
              <w:rPr>
                <w:rFonts w:asciiTheme="minorHAnsi" w:hAnsiTheme="minorHAnsi" w:cs="Calibri"/>
              </w:rPr>
            </w:pPr>
            <w:r w:rsidRPr="00373954">
              <w:rPr>
                <w:rFonts w:asciiTheme="minorHAnsi" w:hAnsiTheme="minorHAnsi" w:cs="Calibri"/>
              </w:rPr>
              <w:t xml:space="preserve">Failure to </w:t>
            </w:r>
            <w:r w:rsidRPr="00373954">
              <w:rPr>
                <w:rFonts w:asciiTheme="minorHAnsi" w:hAnsiTheme="minorHAnsi" w:cs="Calibri"/>
                <w:b/>
                <w:bCs/>
              </w:rPr>
              <w:t xml:space="preserve">accept </w:t>
            </w:r>
            <w:r w:rsidRPr="00373954">
              <w:rPr>
                <w:rFonts w:asciiTheme="minorHAnsi" w:hAnsiTheme="minorHAnsi" w:cs="Calibri"/>
                <w:b/>
                <w:bCs/>
                <w:u w:val="single"/>
              </w:rPr>
              <w:t>ALL</w:t>
            </w:r>
            <w:r w:rsidRPr="00373954">
              <w:rPr>
                <w:rFonts w:asciiTheme="minorHAnsi" w:hAnsiTheme="minorHAnsi" w:cs="Calibri"/>
              </w:rPr>
              <w:t xml:space="preserve"> the Special Conditions of Contract will result in disqualification.</w:t>
            </w:r>
          </w:p>
          <w:p w14:paraId="74392629" w14:textId="77777777" w:rsidR="00AD4BC1" w:rsidRPr="006B2197" w:rsidRDefault="00AD4BC1" w:rsidP="00AD4BC1">
            <w:pPr>
              <w:pStyle w:val="Specification"/>
              <w:rPr>
                <w:rFonts w:ascii="Calibri Light" w:eastAsiaTheme="minorHAnsi" w:hAnsi="Calibri Light" w:cs="Calibri Light"/>
                <w:color w:val="000000" w:themeColor="text1"/>
                <w:sz w:val="22"/>
                <w:szCs w:val="22"/>
              </w:rPr>
            </w:pPr>
          </w:p>
        </w:tc>
        <w:tc>
          <w:tcPr>
            <w:tcW w:w="2545" w:type="dxa"/>
          </w:tcPr>
          <w:p w14:paraId="4F79E190" w14:textId="3F669D2E" w:rsidR="00AD4BC1" w:rsidRPr="006B2197" w:rsidRDefault="00AD4BC1" w:rsidP="00AD4BC1">
            <w:pPr>
              <w:jc w:val="left"/>
              <w:rPr>
                <w:rFonts w:cs="Calibri Light"/>
                <w:color w:val="FF0000"/>
              </w:rPr>
            </w:pPr>
            <w:r w:rsidRPr="006B2197">
              <w:rPr>
                <w:rFonts w:cs="Calibri Light"/>
                <w:color w:val="FF0000"/>
              </w:rPr>
              <w:t xml:space="preserve">&lt;provide unique reference to locate substantiating evidence in the bid response – </w:t>
            </w:r>
            <w:r w:rsidRPr="006B2197">
              <w:rPr>
                <w:rFonts w:cs="Calibri Light"/>
                <w:b/>
                <w:bCs/>
                <w:color w:val="FF0000"/>
              </w:rPr>
              <w:t>see Annex A, section 5.</w:t>
            </w:r>
            <w:r w:rsidR="005A52C0">
              <w:rPr>
                <w:rFonts w:cs="Calibri Light"/>
                <w:b/>
                <w:bCs/>
                <w:color w:val="FF0000"/>
              </w:rPr>
              <w:t>8</w:t>
            </w:r>
          </w:p>
        </w:tc>
      </w:tr>
    </w:tbl>
    <w:p w14:paraId="62C9C9C6" w14:textId="77777777" w:rsidR="00942B4A" w:rsidRDefault="00B402FF" w:rsidP="008228E6">
      <w:pPr>
        <w:pStyle w:val="Heading2"/>
      </w:pPr>
      <w:bookmarkStart w:id="91" w:name="_Toc209038716"/>
      <w:bookmarkStart w:id="92" w:name="_Toc209106288"/>
      <w:bookmarkStart w:id="93" w:name="_Toc209038717"/>
      <w:bookmarkStart w:id="94" w:name="_Toc209106289"/>
      <w:bookmarkStart w:id="95" w:name="_Toc209038718"/>
      <w:bookmarkStart w:id="96" w:name="_Toc209106290"/>
      <w:bookmarkStart w:id="97" w:name="_Toc209038719"/>
      <w:bookmarkStart w:id="98" w:name="_Toc209106291"/>
      <w:bookmarkStart w:id="99" w:name="_Toc209038720"/>
      <w:bookmarkStart w:id="100" w:name="_Toc209106292"/>
      <w:bookmarkStart w:id="101" w:name="_Toc209038721"/>
      <w:bookmarkStart w:id="102" w:name="_Toc209106293"/>
      <w:bookmarkStart w:id="103" w:name="_Toc209038722"/>
      <w:bookmarkStart w:id="104" w:name="_Toc209106294"/>
      <w:bookmarkStart w:id="105" w:name="_Toc209038723"/>
      <w:bookmarkStart w:id="106" w:name="_Toc209106295"/>
      <w:bookmarkStart w:id="107" w:name="_Toc209038724"/>
      <w:bookmarkStart w:id="108" w:name="_Toc209106296"/>
      <w:bookmarkStart w:id="109" w:name="_Toc209038725"/>
      <w:bookmarkStart w:id="110" w:name="_Toc209106297"/>
      <w:bookmarkStart w:id="111" w:name="_Toc209038726"/>
      <w:bookmarkStart w:id="112" w:name="_Toc209106298"/>
      <w:bookmarkStart w:id="113" w:name="_Toc209038727"/>
      <w:bookmarkStart w:id="114" w:name="_Toc209106299"/>
      <w:bookmarkStart w:id="115" w:name="_Toc209038728"/>
      <w:bookmarkStart w:id="116" w:name="_Toc209106300"/>
      <w:bookmarkStart w:id="117" w:name="_Toc204976144"/>
      <w:bookmarkStart w:id="118" w:name="_Toc204976145"/>
      <w:bookmarkStart w:id="119" w:name="_Toc204976146"/>
      <w:bookmarkStart w:id="120" w:name="_Toc204976147"/>
      <w:bookmarkStart w:id="121" w:name="_Toc204976148"/>
      <w:bookmarkStart w:id="122" w:name="_Toc204976149"/>
      <w:bookmarkStart w:id="123" w:name="_Toc204976150"/>
      <w:bookmarkStart w:id="124" w:name="_Toc204976151"/>
      <w:bookmarkStart w:id="125" w:name="_Toc204976152"/>
      <w:bookmarkStart w:id="126" w:name="_Toc213172757"/>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t xml:space="preserve">Special Conditions of Contract Verification (Stage </w:t>
      </w:r>
      <w:r w:rsidR="008B0F32">
        <w:t>3</w:t>
      </w:r>
      <w:r>
        <w:t>)</w:t>
      </w:r>
      <w:bookmarkEnd w:id="126"/>
    </w:p>
    <w:p w14:paraId="724E92B5" w14:textId="77777777" w:rsidR="00B402FF" w:rsidRPr="00B402FF" w:rsidRDefault="00B402FF" w:rsidP="00FA6F4B">
      <w:pPr>
        <w:pStyle w:val="ListParagraph"/>
        <w:numPr>
          <w:ilvl w:val="0"/>
          <w:numId w:val="17"/>
        </w:numPr>
        <w:rPr>
          <w:lang w:val="en-GB"/>
        </w:rPr>
      </w:pPr>
      <w:r w:rsidRPr="00B402FF">
        <w:rPr>
          <w:lang w:val="en-GB"/>
        </w:rPr>
        <w:t xml:space="preserve">The successful </w:t>
      </w:r>
      <w:r w:rsidR="004412C5">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sidR="004412C5">
        <w:rPr>
          <w:lang w:val="en-GB"/>
        </w:rPr>
        <w:t>Bidder</w:t>
      </w:r>
      <w:r w:rsidRPr="00B402FF">
        <w:rPr>
          <w:lang w:val="en-GB"/>
        </w:rPr>
        <w:t>. However, SITA reserves the right to include or waive the condition in the signed contract.</w:t>
      </w:r>
    </w:p>
    <w:p w14:paraId="4B5F2B88" w14:textId="77777777" w:rsidR="00B402FF" w:rsidRDefault="00B402FF" w:rsidP="00FA6F4B">
      <w:pPr>
        <w:pStyle w:val="ListParagraph"/>
        <w:numPr>
          <w:ilvl w:val="0"/>
          <w:numId w:val="17"/>
        </w:numPr>
        <w:rPr>
          <w:lang w:val="en-GB"/>
        </w:rPr>
      </w:pPr>
      <w:r w:rsidRPr="00B402FF">
        <w:rPr>
          <w:lang w:val="en-GB"/>
        </w:rPr>
        <w:t>SITA reserves the right to</w:t>
      </w:r>
      <w:r>
        <w:rPr>
          <w:lang w:val="en-GB"/>
        </w:rPr>
        <w:t>:</w:t>
      </w:r>
    </w:p>
    <w:p w14:paraId="1D15CAF6" w14:textId="77777777" w:rsidR="00B402FF" w:rsidRPr="006C6E56" w:rsidRDefault="00B402FF" w:rsidP="00FA6F4B">
      <w:pPr>
        <w:pStyle w:val="ListParagraph"/>
        <w:numPr>
          <w:ilvl w:val="1"/>
          <w:numId w:val="17"/>
        </w:numPr>
        <w:rPr>
          <w:lang w:val="en-GB"/>
        </w:rPr>
      </w:pPr>
      <w:r w:rsidRPr="006C6E56">
        <w:rPr>
          <w:lang w:val="en-GB"/>
        </w:rPr>
        <w:t>Negotiate the conditions; or</w:t>
      </w:r>
    </w:p>
    <w:p w14:paraId="68180EF0" w14:textId="77777777" w:rsidR="00B402FF" w:rsidRPr="006C6E56" w:rsidRDefault="00B402FF" w:rsidP="00FA6F4B">
      <w:pPr>
        <w:pStyle w:val="ListParagraph"/>
        <w:numPr>
          <w:ilvl w:val="1"/>
          <w:numId w:val="17"/>
        </w:numPr>
        <w:rPr>
          <w:lang w:val="en-GB"/>
        </w:rPr>
      </w:pPr>
      <w:r w:rsidRPr="006C6E56">
        <w:rPr>
          <w:lang w:val="en-GB"/>
        </w:rPr>
        <w:t>Automatically disqualify a bidder for not accepting these conditions</w:t>
      </w:r>
      <w:r w:rsidR="00B222ED" w:rsidRPr="006C6E56">
        <w:rPr>
          <w:lang w:val="en-GB"/>
        </w:rPr>
        <w:t>; or</w:t>
      </w:r>
    </w:p>
    <w:p w14:paraId="0B21831E" w14:textId="4D55EBD5" w:rsidR="005C09BD" w:rsidRPr="00A56208" w:rsidRDefault="005C09BD" w:rsidP="00FA6F4B">
      <w:pPr>
        <w:pStyle w:val="ListParagraph"/>
        <w:numPr>
          <w:ilvl w:val="1"/>
          <w:numId w:val="17"/>
        </w:numPr>
        <w:rPr>
          <w:lang w:val="en-GB"/>
        </w:rPr>
      </w:pPr>
      <w:r w:rsidRPr="00A56208">
        <w:rPr>
          <w:lang w:val="en-GB"/>
        </w:rPr>
        <w:t>Award to multiple bidders; or</w:t>
      </w:r>
    </w:p>
    <w:p w14:paraId="1FAFBAC4" w14:textId="77777777" w:rsidR="005C09BD" w:rsidRPr="00A56208" w:rsidRDefault="005C09BD" w:rsidP="00FA6F4B">
      <w:pPr>
        <w:pStyle w:val="ListParagraph"/>
        <w:numPr>
          <w:ilvl w:val="1"/>
          <w:numId w:val="17"/>
        </w:numPr>
        <w:rPr>
          <w:lang w:val="en-GB"/>
        </w:rPr>
      </w:pPr>
      <w:r w:rsidRPr="00A56208">
        <w:rPr>
          <w:lang w:val="en-GB"/>
        </w:rPr>
        <w:t xml:space="preserve">Not to award; or </w:t>
      </w:r>
    </w:p>
    <w:p w14:paraId="339CB2C4" w14:textId="77777777" w:rsidR="005C09BD" w:rsidRPr="00A56208" w:rsidRDefault="005C09BD" w:rsidP="00FA6F4B">
      <w:pPr>
        <w:pStyle w:val="ListParagraph"/>
        <w:numPr>
          <w:ilvl w:val="1"/>
          <w:numId w:val="17"/>
        </w:numPr>
        <w:rPr>
          <w:lang w:val="en-GB"/>
        </w:rPr>
      </w:pPr>
      <w:r w:rsidRPr="00A56208">
        <w:rPr>
          <w:lang w:val="en-GB"/>
        </w:rPr>
        <w:t>To do a partial award.</w:t>
      </w:r>
    </w:p>
    <w:p w14:paraId="3F5B32EB" w14:textId="77777777" w:rsidR="005C09BD" w:rsidRPr="005D5CCF" w:rsidRDefault="005C09BD" w:rsidP="00440582">
      <w:pPr>
        <w:pStyle w:val="ListParagraph"/>
        <w:ind w:left="1701"/>
        <w:rPr>
          <w:lang w:val="en-GB"/>
        </w:rPr>
      </w:pPr>
    </w:p>
    <w:p w14:paraId="2F38CD78" w14:textId="77777777" w:rsidR="00B402FF" w:rsidRDefault="00B222ED" w:rsidP="00FA6F4B">
      <w:pPr>
        <w:pStyle w:val="ListParagraph"/>
        <w:numPr>
          <w:ilvl w:val="0"/>
          <w:numId w:val="17"/>
        </w:numPr>
        <w:rPr>
          <w:lang w:val="en-GB"/>
        </w:rPr>
      </w:pPr>
      <w:proofErr w:type="gramStart"/>
      <w:r w:rsidRPr="00B222ED">
        <w:rPr>
          <w:lang w:val="en-GB"/>
        </w:rPr>
        <w:lastRenderedPageBreak/>
        <w:t>In the event that</w:t>
      </w:r>
      <w:proofErr w:type="gramEnd"/>
      <w:r w:rsidRPr="00B222ED">
        <w:rPr>
          <w:lang w:val="en-GB"/>
        </w:rPr>
        <w:t xml:space="preserve"> the bidder qualifies the proposal with own conditions and does not specifically withdraw such own conditions when called upon to do so, SITA will invoke the rights reserved in </w:t>
      </w:r>
      <w:r w:rsidRPr="00540370">
        <w:rPr>
          <w:lang w:val="en-GB"/>
        </w:rPr>
        <w:t>accordance with subsection 4.3.</w:t>
      </w:r>
      <w:r w:rsidR="008E59CE" w:rsidRPr="00540370">
        <w:rPr>
          <w:lang w:val="en-GB"/>
        </w:rPr>
        <w:t xml:space="preserve"> (b)</w:t>
      </w:r>
      <w:r w:rsidRPr="00540370">
        <w:rPr>
          <w:lang w:val="en-GB"/>
        </w:rPr>
        <w:t xml:space="preserve"> above.</w:t>
      </w:r>
    </w:p>
    <w:p w14:paraId="7B31F469" w14:textId="77777777" w:rsidR="00B222ED" w:rsidRPr="00540370" w:rsidRDefault="00B222ED" w:rsidP="00B222ED">
      <w:pPr>
        <w:pStyle w:val="Heading3"/>
      </w:pPr>
      <w:bookmarkStart w:id="127" w:name="_Toc213172758"/>
      <w:r w:rsidRPr="00540370">
        <w:t>Special Conditions of Contract</w:t>
      </w:r>
      <w:bookmarkEnd w:id="127"/>
    </w:p>
    <w:p w14:paraId="467A68E3" w14:textId="77777777" w:rsidR="00B222ED" w:rsidRPr="00540370" w:rsidRDefault="00B222ED" w:rsidP="00B222ED">
      <w:pPr>
        <w:pStyle w:val="Heading4"/>
      </w:pPr>
      <w:r w:rsidRPr="00540370">
        <w:t>Contracting Conditions</w:t>
      </w:r>
    </w:p>
    <w:p w14:paraId="6116B955" w14:textId="77777777" w:rsidR="00A61F6C" w:rsidRDefault="00B222ED" w:rsidP="00765D03">
      <w:pPr>
        <w:pStyle w:val="ListParagraph"/>
        <w:numPr>
          <w:ilvl w:val="0"/>
          <w:numId w:val="3"/>
        </w:numPr>
        <w:rPr>
          <w:lang w:val="en-GB"/>
        </w:rPr>
      </w:pPr>
      <w:r w:rsidRPr="00A61F6C">
        <w:rPr>
          <w:b/>
          <w:lang w:val="en-GB"/>
        </w:rPr>
        <w:t>Formal Contract</w:t>
      </w:r>
      <w:r w:rsidRPr="00A61F6C">
        <w:rPr>
          <w:lang w:val="en-GB"/>
        </w:rPr>
        <w:t xml:space="preserve"> - The </w:t>
      </w:r>
      <w:r w:rsidR="004412C5">
        <w:rPr>
          <w:lang w:val="en-GB"/>
        </w:rPr>
        <w:t>Bidder</w:t>
      </w:r>
      <w:r w:rsidRPr="00A61F6C">
        <w:rPr>
          <w:lang w:val="en-GB"/>
        </w:rPr>
        <w:t xml:space="preserve"> must </w:t>
      </w:r>
      <w:proofErr w:type="gramStart"/>
      <w:r w:rsidRPr="00A61F6C">
        <w:rPr>
          <w:lang w:val="en-GB"/>
        </w:rPr>
        <w:t>enter into</w:t>
      </w:r>
      <w:proofErr w:type="gramEnd"/>
      <w:r w:rsidRPr="00A61F6C">
        <w:rPr>
          <w:lang w:val="en-GB"/>
        </w:rPr>
        <w:t xml:space="preserve"> a formal written contract (agreement) with SITA.</w:t>
      </w:r>
    </w:p>
    <w:p w14:paraId="3FD0EF29" w14:textId="77777777" w:rsidR="00A61F6C" w:rsidRDefault="00A61F6C" w:rsidP="00765D03">
      <w:pPr>
        <w:pStyle w:val="ListParagraph"/>
        <w:numPr>
          <w:ilvl w:val="0"/>
          <w:numId w:val="3"/>
        </w:numPr>
        <w:rPr>
          <w:lang w:val="en-GB"/>
        </w:rPr>
      </w:pPr>
      <w:r w:rsidRPr="00A61F6C">
        <w:rPr>
          <w:b/>
          <w:lang w:val="en-GB"/>
        </w:rPr>
        <w:t>Right of Award</w:t>
      </w:r>
      <w:r w:rsidRPr="00A61F6C">
        <w:rPr>
          <w:lang w:val="en-GB"/>
        </w:rPr>
        <w:t xml:space="preserve"> - SITA reserves the right to award the contract for required goods or services to multiple </w:t>
      </w:r>
      <w:r w:rsidR="004412C5">
        <w:rPr>
          <w:lang w:val="en-GB"/>
        </w:rPr>
        <w:t>Bidder</w:t>
      </w:r>
      <w:r w:rsidRPr="00A61F6C">
        <w:rPr>
          <w:lang w:val="en-GB"/>
        </w:rPr>
        <w:t>s.</w:t>
      </w:r>
    </w:p>
    <w:p w14:paraId="4D73C658" w14:textId="77777777" w:rsidR="00B222ED" w:rsidRPr="00A61F6C" w:rsidRDefault="00B222ED" w:rsidP="00765D03">
      <w:pPr>
        <w:pStyle w:val="ListParagraph"/>
        <w:numPr>
          <w:ilvl w:val="0"/>
          <w:numId w:val="3"/>
        </w:numPr>
        <w:rPr>
          <w:lang w:val="en-GB"/>
        </w:rPr>
      </w:pPr>
      <w:r w:rsidRPr="00A61F6C">
        <w:rPr>
          <w:b/>
          <w:bCs/>
          <w:lang w:val="en-GB"/>
        </w:rPr>
        <w:t>Right to Audit</w:t>
      </w:r>
      <w:r w:rsidRPr="00A61F6C">
        <w:rPr>
          <w:lang w:val="en-GB"/>
        </w:rPr>
        <w:t xml:space="preserve"> - </w:t>
      </w:r>
      <w:r w:rsidR="008F069F" w:rsidRPr="00A61F6C">
        <w:rPr>
          <w:lang w:val="en-GB"/>
        </w:rPr>
        <w:t xml:space="preserve">SITA reserves the right, before </w:t>
      </w:r>
      <w:proofErr w:type="gramStart"/>
      <w:r w:rsidR="008F069F" w:rsidRPr="00A61F6C">
        <w:rPr>
          <w:lang w:val="en-GB"/>
        </w:rPr>
        <w:t>entering into</w:t>
      </w:r>
      <w:proofErr w:type="gramEnd"/>
      <w:r w:rsidR="008F069F" w:rsidRPr="00A61F6C">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r w:rsidR="00A61F6C">
        <w:rPr>
          <w:lang w:val="en-GB"/>
        </w:rPr>
        <w:t>.</w:t>
      </w:r>
    </w:p>
    <w:p w14:paraId="6D8CFEA0" w14:textId="77777777" w:rsidR="00B222ED" w:rsidRPr="00540370" w:rsidRDefault="00B222ED" w:rsidP="00B222ED">
      <w:pPr>
        <w:pStyle w:val="Heading4"/>
      </w:pPr>
      <w:r w:rsidRPr="00540370">
        <w:t>Delivery Address</w:t>
      </w:r>
    </w:p>
    <w:p w14:paraId="5511261A" w14:textId="77777777" w:rsidR="00B222ED" w:rsidRPr="00540370" w:rsidRDefault="00B222ED" w:rsidP="00765D03">
      <w:pPr>
        <w:pStyle w:val="ListParagraph"/>
        <w:numPr>
          <w:ilvl w:val="0"/>
          <w:numId w:val="4"/>
        </w:numPr>
      </w:pPr>
      <w:r w:rsidRPr="00540370">
        <w:t xml:space="preserve">The </w:t>
      </w:r>
      <w:r w:rsidR="004412C5">
        <w:t>Bidder</w:t>
      </w:r>
      <w:r w:rsidRPr="00540370">
        <w:t xml:space="preserve"> must deliver the required products or services at as indicated in Section 2.2, Delivery Address</w:t>
      </w:r>
    </w:p>
    <w:p w14:paraId="0DEF9588" w14:textId="77777777" w:rsidR="00540370" w:rsidRPr="0086729E" w:rsidRDefault="00540370" w:rsidP="00540370">
      <w:pPr>
        <w:pStyle w:val="Heading4"/>
      </w:pPr>
      <w:r w:rsidRPr="0086729E">
        <w:t>Delivery Schedule</w:t>
      </w:r>
    </w:p>
    <w:p w14:paraId="25E2CEF8" w14:textId="4942D5A6" w:rsidR="00B26675" w:rsidRPr="007F0E97" w:rsidRDefault="00540370" w:rsidP="006D4D93">
      <w:pPr>
        <w:pStyle w:val="Specification"/>
        <w:numPr>
          <w:ilvl w:val="1"/>
          <w:numId w:val="45"/>
        </w:numPr>
        <w:tabs>
          <w:tab w:val="num" w:pos="2551"/>
        </w:tabs>
        <w:spacing w:line="276" w:lineRule="auto"/>
        <w:jc w:val="both"/>
        <w:rPr>
          <w:rFonts w:asciiTheme="minorHAnsi" w:eastAsiaTheme="minorHAnsi" w:hAnsiTheme="minorHAnsi" w:cstheme="majorBidi"/>
          <w:sz w:val="22"/>
          <w:szCs w:val="22"/>
          <w:lang w:val="en-GB"/>
        </w:rPr>
      </w:pPr>
      <w:r w:rsidRPr="0086729E">
        <w:rPr>
          <w:rFonts w:asciiTheme="minorHAnsi" w:eastAsiaTheme="minorHAnsi" w:hAnsiTheme="minorHAnsi" w:cstheme="majorBidi"/>
          <w:sz w:val="22"/>
          <w:szCs w:val="22"/>
          <w:lang w:val="en-GB"/>
        </w:rPr>
        <w:t xml:space="preserve">The scope of work (Section 2.1) and Section 3 (Requirements) must be completed within </w:t>
      </w:r>
      <w:r w:rsidR="00AF0ABA">
        <w:rPr>
          <w:rFonts w:asciiTheme="minorHAnsi" w:eastAsiaTheme="minorHAnsi" w:hAnsiTheme="minorHAnsi" w:cstheme="majorBidi"/>
          <w:sz w:val="22"/>
          <w:szCs w:val="22"/>
          <w:lang w:val="en-GB"/>
        </w:rPr>
        <w:t xml:space="preserve">18 months </w:t>
      </w:r>
      <w:r w:rsidRPr="0086729E">
        <w:rPr>
          <w:rFonts w:asciiTheme="minorHAnsi" w:eastAsiaTheme="minorHAnsi" w:hAnsiTheme="minorHAnsi" w:cstheme="majorBidi"/>
          <w:sz w:val="22"/>
          <w:szCs w:val="22"/>
          <w:lang w:val="en-GB"/>
        </w:rPr>
        <w:t xml:space="preserve">after the contract has been awarded for decommission, supply, install and commissioning of the </w:t>
      </w:r>
      <w:r w:rsidRPr="007F0E97">
        <w:rPr>
          <w:rFonts w:asciiTheme="minorHAnsi" w:eastAsiaTheme="minorHAnsi" w:hAnsiTheme="minorHAnsi" w:cstheme="majorBidi"/>
          <w:sz w:val="22"/>
          <w:szCs w:val="22"/>
          <w:lang w:val="en-GB"/>
        </w:rPr>
        <w:t>new equipment.</w:t>
      </w:r>
    </w:p>
    <w:p w14:paraId="5AF1E029" w14:textId="32CFD4D8" w:rsidR="00540370" w:rsidRPr="0086729E" w:rsidRDefault="00B26675" w:rsidP="006D4D93">
      <w:pPr>
        <w:pStyle w:val="Specification"/>
        <w:numPr>
          <w:ilvl w:val="1"/>
          <w:numId w:val="45"/>
        </w:numPr>
        <w:tabs>
          <w:tab w:val="num" w:pos="2551"/>
        </w:tabs>
        <w:spacing w:line="276" w:lineRule="auto"/>
        <w:jc w:val="both"/>
        <w:rPr>
          <w:rFonts w:asciiTheme="minorHAnsi" w:eastAsiaTheme="minorHAnsi" w:hAnsiTheme="minorHAnsi" w:cstheme="majorBidi"/>
          <w:sz w:val="22"/>
          <w:szCs w:val="22"/>
          <w:lang w:val="en-GB"/>
        </w:rPr>
      </w:pPr>
      <w:r w:rsidRPr="00FA6F4B">
        <w:rPr>
          <w:rFonts w:asciiTheme="minorHAnsi" w:eastAsiaTheme="minorHAnsi" w:hAnsiTheme="minorHAnsi" w:cstheme="majorBidi"/>
          <w:sz w:val="22"/>
          <w:szCs w:val="22"/>
          <w:lang w:val="en-GB"/>
        </w:rPr>
        <w:t>Construction period will be limited to a period 1</w:t>
      </w:r>
      <w:r w:rsidR="00F53B3C">
        <w:rPr>
          <w:rFonts w:asciiTheme="minorHAnsi" w:eastAsiaTheme="minorHAnsi" w:hAnsiTheme="minorHAnsi" w:cstheme="majorBidi"/>
          <w:sz w:val="22"/>
          <w:szCs w:val="22"/>
          <w:lang w:val="en-GB"/>
        </w:rPr>
        <w:t>8</w:t>
      </w:r>
      <w:r w:rsidRPr="00FA6F4B">
        <w:rPr>
          <w:rFonts w:asciiTheme="minorHAnsi" w:eastAsiaTheme="minorHAnsi" w:hAnsiTheme="minorHAnsi" w:cstheme="majorBidi"/>
          <w:sz w:val="22"/>
          <w:szCs w:val="22"/>
          <w:lang w:val="en-GB"/>
        </w:rPr>
        <w:t xml:space="preserve"> months.</w:t>
      </w:r>
      <w:r w:rsidRPr="007F0E97">
        <w:rPr>
          <w:rFonts w:asciiTheme="minorHAnsi" w:eastAsiaTheme="minorHAnsi" w:hAnsiTheme="minorHAnsi" w:cstheme="majorBidi"/>
          <w:sz w:val="22"/>
          <w:szCs w:val="22"/>
          <w:lang w:val="en-GB"/>
        </w:rPr>
        <w:t xml:space="preserve"> </w:t>
      </w:r>
      <w:r w:rsidR="00540370" w:rsidRPr="007F0E97">
        <w:rPr>
          <w:rFonts w:asciiTheme="minorHAnsi" w:eastAsiaTheme="minorHAnsi" w:hAnsiTheme="minorHAnsi" w:cstheme="majorBidi"/>
          <w:sz w:val="22"/>
          <w:szCs w:val="22"/>
          <w:lang w:val="en-GB"/>
        </w:rPr>
        <w:t>The</w:t>
      </w:r>
      <w:r w:rsidR="00540370" w:rsidRPr="0086729E">
        <w:rPr>
          <w:rFonts w:asciiTheme="minorHAnsi" w:eastAsiaTheme="minorHAnsi" w:hAnsiTheme="minorHAnsi" w:cstheme="majorBidi"/>
          <w:sz w:val="22"/>
          <w:szCs w:val="22"/>
          <w:lang w:val="en-GB"/>
        </w:rPr>
        <w:t xml:space="preserve"> </w:t>
      </w:r>
      <w:r w:rsidR="00E75BAD">
        <w:rPr>
          <w:rFonts w:asciiTheme="minorHAnsi" w:eastAsiaTheme="minorHAnsi" w:hAnsiTheme="minorHAnsi" w:cstheme="majorBidi"/>
          <w:sz w:val="22"/>
          <w:szCs w:val="22"/>
          <w:lang w:val="en-GB"/>
        </w:rPr>
        <w:t>12</w:t>
      </w:r>
      <w:r w:rsidR="00540370" w:rsidRPr="0086729E">
        <w:rPr>
          <w:rFonts w:asciiTheme="minorHAnsi" w:eastAsiaTheme="minorHAnsi" w:hAnsiTheme="minorHAnsi" w:cstheme="majorBidi"/>
          <w:sz w:val="22"/>
          <w:szCs w:val="22"/>
          <w:lang w:val="en-GB"/>
        </w:rPr>
        <w:t xml:space="preserve"> months </w:t>
      </w:r>
      <w:r w:rsidR="00E75BAD">
        <w:rPr>
          <w:rFonts w:asciiTheme="minorHAnsi" w:eastAsiaTheme="minorHAnsi" w:hAnsiTheme="minorHAnsi" w:cstheme="majorBidi"/>
          <w:sz w:val="22"/>
          <w:szCs w:val="22"/>
          <w:lang w:val="en-GB"/>
        </w:rPr>
        <w:t xml:space="preserve">warranty period that </w:t>
      </w:r>
      <w:r w:rsidR="00540370" w:rsidRPr="0086729E">
        <w:rPr>
          <w:rFonts w:asciiTheme="minorHAnsi" w:eastAsiaTheme="minorHAnsi" w:hAnsiTheme="minorHAnsi" w:cstheme="majorBidi"/>
          <w:sz w:val="22"/>
          <w:szCs w:val="22"/>
          <w:lang w:val="en-GB"/>
        </w:rPr>
        <w:t xml:space="preserve">will commence immediately after handover and commissioning of the </w:t>
      </w:r>
      <w:r w:rsidR="00F53B3C">
        <w:rPr>
          <w:rFonts w:asciiTheme="minorHAnsi" w:eastAsiaTheme="minorHAnsi" w:hAnsiTheme="minorHAnsi" w:cstheme="majorBidi"/>
          <w:sz w:val="22"/>
          <w:szCs w:val="22"/>
          <w:lang w:val="en-GB"/>
        </w:rPr>
        <w:t>distribution board</w:t>
      </w:r>
      <w:r w:rsidR="00E75BAD">
        <w:rPr>
          <w:rFonts w:asciiTheme="minorHAnsi" w:eastAsiaTheme="minorHAnsi" w:hAnsiTheme="minorHAnsi" w:cstheme="majorBidi"/>
          <w:sz w:val="22"/>
          <w:szCs w:val="22"/>
          <w:lang w:val="en-GB"/>
        </w:rPr>
        <w:t>s</w:t>
      </w:r>
      <w:r w:rsidR="00540370" w:rsidRPr="0086729E">
        <w:rPr>
          <w:rFonts w:asciiTheme="minorHAnsi" w:eastAsiaTheme="minorHAnsi" w:hAnsiTheme="minorHAnsi" w:cstheme="majorBidi"/>
          <w:sz w:val="22"/>
          <w:szCs w:val="22"/>
          <w:lang w:val="en-GB"/>
        </w:rPr>
        <w:t>.</w:t>
      </w:r>
      <w:r w:rsidR="00BF40D0">
        <w:rPr>
          <w:rFonts w:asciiTheme="minorHAnsi" w:eastAsiaTheme="minorHAnsi" w:hAnsiTheme="minorHAnsi" w:cstheme="majorBidi"/>
          <w:sz w:val="22"/>
          <w:szCs w:val="22"/>
          <w:lang w:val="en-GB"/>
        </w:rPr>
        <w:t xml:space="preserve"> Total contract period will be 30 Months.</w:t>
      </w:r>
    </w:p>
    <w:p w14:paraId="0C317C55" w14:textId="0CCAF93C" w:rsidR="00540370" w:rsidRDefault="00540370" w:rsidP="006D4D93">
      <w:pPr>
        <w:pStyle w:val="Specification"/>
        <w:numPr>
          <w:ilvl w:val="1"/>
          <w:numId w:val="45"/>
        </w:numPr>
        <w:tabs>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t xml:space="preserve">The </w:t>
      </w:r>
      <w:r w:rsidR="004412C5">
        <w:rPr>
          <w:rFonts w:asciiTheme="minorHAnsi" w:eastAsiaTheme="minorHAnsi" w:hAnsiTheme="minorHAnsi" w:cstheme="majorBidi"/>
          <w:sz w:val="22"/>
          <w:szCs w:val="22"/>
          <w:lang w:val="en-GB"/>
        </w:rPr>
        <w:t>Bidder</w:t>
      </w:r>
      <w:r w:rsidRPr="00540370">
        <w:rPr>
          <w:rFonts w:asciiTheme="minorHAnsi" w:eastAsiaTheme="minorHAnsi" w:hAnsiTheme="minorHAnsi" w:cstheme="majorBidi"/>
          <w:sz w:val="22"/>
          <w:szCs w:val="22"/>
          <w:lang w:val="en-GB"/>
        </w:rPr>
        <w:t xml:space="preserve"> is responsible </w:t>
      </w:r>
      <w:r w:rsidR="00D40738">
        <w:rPr>
          <w:rFonts w:asciiTheme="minorHAnsi" w:eastAsiaTheme="minorHAnsi" w:hAnsiTheme="minorHAnsi" w:cstheme="majorBidi"/>
          <w:sz w:val="22"/>
          <w:szCs w:val="22"/>
          <w:lang w:val="en-GB"/>
        </w:rPr>
        <w:t>for performing</w:t>
      </w:r>
      <w:r w:rsidRPr="00540370">
        <w:rPr>
          <w:rFonts w:asciiTheme="minorHAnsi" w:eastAsiaTheme="minorHAnsi" w:hAnsiTheme="minorHAnsi" w:cstheme="majorBidi"/>
          <w:sz w:val="22"/>
          <w:szCs w:val="22"/>
          <w:lang w:val="en-GB"/>
        </w:rPr>
        <w:t xml:space="preserve"> the work as outlined in the following </w:t>
      </w:r>
      <w:r w:rsidR="00534852">
        <w:rPr>
          <w:rFonts w:asciiTheme="minorHAnsi" w:eastAsiaTheme="minorHAnsi" w:hAnsiTheme="minorHAnsi" w:cstheme="majorBidi"/>
          <w:sz w:val="22"/>
          <w:szCs w:val="22"/>
          <w:lang w:val="en-GB"/>
        </w:rPr>
        <w:t xml:space="preserve">Work </w:t>
      </w:r>
      <w:r w:rsidRPr="00540370">
        <w:rPr>
          <w:rFonts w:asciiTheme="minorHAnsi" w:eastAsiaTheme="minorHAnsi" w:hAnsiTheme="minorHAnsi" w:cstheme="majorBidi"/>
          <w:sz w:val="22"/>
          <w:szCs w:val="22"/>
          <w:lang w:val="en-GB"/>
        </w:rPr>
        <w:t xml:space="preserve">Breakdown Structure (WBS): </w:t>
      </w:r>
    </w:p>
    <w:p w14:paraId="676328D2" w14:textId="7445209E" w:rsidR="00534852" w:rsidRDefault="00534852" w:rsidP="00534852">
      <w:pPr>
        <w:pStyle w:val="Caption"/>
        <w:ind w:left="567"/>
        <w:rPr>
          <w:b w:val="0"/>
        </w:rPr>
      </w:pPr>
      <w:bookmarkStart w:id="128" w:name="_Toc150842194"/>
      <w:r w:rsidRPr="003B2E64">
        <w:t xml:space="preserve">Table </w:t>
      </w:r>
      <w:r w:rsidR="000A2D22" w:rsidRPr="003B2E64">
        <w:t>4</w:t>
      </w:r>
      <w:r w:rsidRPr="003B2E64">
        <w:t>:</w:t>
      </w:r>
      <w:r>
        <w:t xml:space="preserve"> </w:t>
      </w:r>
      <w:r w:rsidRPr="00440582">
        <w:rPr>
          <w:b w:val="0"/>
        </w:rPr>
        <w:t>Work Breakdown Structure (WBS)</w:t>
      </w:r>
      <w:bookmarkEnd w:id="128"/>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540370" w:rsidRPr="00540370" w14:paraId="29C6FF88" w14:textId="77777777" w:rsidTr="004F0533">
        <w:trPr>
          <w:tblHeader/>
        </w:trPr>
        <w:tc>
          <w:tcPr>
            <w:tcW w:w="477" w:type="pct"/>
            <w:shd w:val="clear" w:color="auto" w:fill="DBE5F1"/>
          </w:tcPr>
          <w:p w14:paraId="6A4E859D" w14:textId="77777777" w:rsidR="00540370" w:rsidRPr="00540370" w:rsidRDefault="00540370" w:rsidP="004F0533">
            <w:pPr>
              <w:rPr>
                <w:rFonts w:asciiTheme="minorHAnsi" w:hAnsiTheme="minorHAnsi"/>
                <w:lang w:val="en-GB"/>
              </w:rPr>
            </w:pPr>
            <w:r w:rsidRPr="00540370">
              <w:rPr>
                <w:rFonts w:asciiTheme="minorHAnsi" w:hAnsiTheme="minorHAnsi"/>
                <w:lang w:val="en-GB"/>
              </w:rPr>
              <w:t>WBS</w:t>
            </w:r>
          </w:p>
        </w:tc>
        <w:tc>
          <w:tcPr>
            <w:tcW w:w="2262" w:type="pct"/>
            <w:shd w:val="clear" w:color="auto" w:fill="DBE5F1"/>
          </w:tcPr>
          <w:p w14:paraId="6168D2EA" w14:textId="77777777" w:rsidR="00540370" w:rsidRPr="00540370" w:rsidRDefault="00540370" w:rsidP="004F0533">
            <w:pPr>
              <w:rPr>
                <w:rFonts w:asciiTheme="minorHAnsi" w:hAnsiTheme="minorHAnsi"/>
                <w:lang w:val="en-GB"/>
              </w:rPr>
            </w:pPr>
            <w:r w:rsidRPr="00540370">
              <w:rPr>
                <w:rFonts w:asciiTheme="minorHAnsi" w:hAnsiTheme="minorHAnsi"/>
                <w:lang w:val="en-GB"/>
              </w:rPr>
              <w:t>Statement of Work</w:t>
            </w:r>
          </w:p>
        </w:tc>
        <w:tc>
          <w:tcPr>
            <w:tcW w:w="2261" w:type="pct"/>
            <w:shd w:val="clear" w:color="auto" w:fill="DBE5F1"/>
          </w:tcPr>
          <w:p w14:paraId="0D705704" w14:textId="77777777" w:rsidR="00540370" w:rsidRPr="00540370" w:rsidRDefault="00540370" w:rsidP="004F0533">
            <w:pPr>
              <w:rPr>
                <w:rFonts w:asciiTheme="minorHAnsi" w:hAnsiTheme="minorHAnsi"/>
                <w:lang w:val="en-GB"/>
              </w:rPr>
            </w:pPr>
            <w:r w:rsidRPr="00540370">
              <w:rPr>
                <w:rFonts w:asciiTheme="minorHAnsi" w:hAnsiTheme="minorHAnsi"/>
                <w:lang w:val="en-GB"/>
              </w:rPr>
              <w:t>Delivery Timeframe</w:t>
            </w:r>
          </w:p>
        </w:tc>
      </w:tr>
      <w:tr w:rsidR="00600B37" w:rsidRPr="00BF1742" w14:paraId="63B9655E" w14:textId="77777777" w:rsidTr="00600B37">
        <w:tc>
          <w:tcPr>
            <w:tcW w:w="477" w:type="pct"/>
            <w:tcBorders>
              <w:top w:val="single" w:sz="4" w:space="0" w:color="4F81BD"/>
              <w:left w:val="single" w:sz="4" w:space="0" w:color="4F81BD"/>
              <w:bottom w:val="single" w:sz="4" w:space="0" w:color="4F81BD"/>
              <w:right w:val="single" w:sz="4" w:space="0" w:color="4F81BD"/>
            </w:tcBorders>
          </w:tcPr>
          <w:p w14:paraId="47EDC414" w14:textId="77777777" w:rsidR="00600B37" w:rsidRPr="00600B37" w:rsidRDefault="00600B37" w:rsidP="006D4D93">
            <w:pPr>
              <w:pStyle w:val="ListParagraph"/>
              <w:numPr>
                <w:ilvl w:val="0"/>
                <w:numId w:val="53"/>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07881906" w14:textId="77777777" w:rsidR="00600B37" w:rsidRPr="00600B37" w:rsidRDefault="00600B37" w:rsidP="00600B37">
            <w:pPr>
              <w:pStyle w:val="ListParagraph"/>
              <w:jc w:val="left"/>
              <w:rPr>
                <w:rFonts w:cstheme="minorHAnsi"/>
              </w:rPr>
            </w:pPr>
            <w:r w:rsidRPr="00600B37">
              <w:rPr>
                <w:rFonts w:cstheme="minorHAnsi"/>
              </w:rPr>
              <w:t>Preliminary, General and Site Establishment;</w:t>
            </w:r>
          </w:p>
        </w:tc>
        <w:tc>
          <w:tcPr>
            <w:tcW w:w="2261" w:type="pct"/>
            <w:tcBorders>
              <w:top w:val="single" w:sz="4" w:space="0" w:color="4F81BD"/>
              <w:left w:val="single" w:sz="4" w:space="0" w:color="4F81BD"/>
              <w:bottom w:val="single" w:sz="4" w:space="0" w:color="4F81BD"/>
              <w:right w:val="single" w:sz="4" w:space="0" w:color="4F81BD"/>
            </w:tcBorders>
          </w:tcPr>
          <w:p w14:paraId="0B34A1EC" w14:textId="3674F1F6" w:rsidR="00600B37" w:rsidRPr="00600B37" w:rsidRDefault="00600B37" w:rsidP="00600B37">
            <w:pPr>
              <w:pStyle w:val="ListParagraph"/>
              <w:rPr>
                <w:rFonts w:cstheme="minorHAnsi"/>
              </w:rPr>
            </w:pPr>
            <w:r w:rsidRPr="00600B37">
              <w:rPr>
                <w:rFonts w:cstheme="minorHAnsi"/>
              </w:rPr>
              <w:t>TBC with Successful Bidder and limited to maximum 1</w:t>
            </w:r>
            <w:r w:rsidR="00ED4FB0">
              <w:rPr>
                <w:rFonts w:cstheme="minorHAnsi"/>
              </w:rPr>
              <w:t>8</w:t>
            </w:r>
            <w:r w:rsidRPr="00600B37">
              <w:rPr>
                <w:rFonts w:cstheme="minorHAnsi"/>
              </w:rPr>
              <w:t>months</w:t>
            </w:r>
          </w:p>
          <w:p w14:paraId="7D348AAF" w14:textId="77777777" w:rsidR="00600B37" w:rsidRPr="00600B37" w:rsidRDefault="00600B37" w:rsidP="00600B37">
            <w:pPr>
              <w:pStyle w:val="ListParagraph"/>
              <w:rPr>
                <w:rFonts w:cstheme="minorHAnsi"/>
              </w:rPr>
            </w:pPr>
          </w:p>
        </w:tc>
      </w:tr>
      <w:tr w:rsidR="00600B37" w:rsidRPr="00BF1742" w14:paraId="76AD4CAB" w14:textId="77777777" w:rsidTr="00600B37">
        <w:tc>
          <w:tcPr>
            <w:tcW w:w="477" w:type="pct"/>
            <w:tcBorders>
              <w:top w:val="single" w:sz="4" w:space="0" w:color="4F81BD"/>
              <w:left w:val="single" w:sz="4" w:space="0" w:color="4F81BD"/>
              <w:bottom w:val="single" w:sz="4" w:space="0" w:color="4F81BD"/>
              <w:right w:val="single" w:sz="4" w:space="0" w:color="4F81BD"/>
            </w:tcBorders>
          </w:tcPr>
          <w:p w14:paraId="5A72A27C" w14:textId="77777777" w:rsidR="00600B37" w:rsidRPr="00600B37" w:rsidRDefault="00600B37" w:rsidP="006D4D93">
            <w:pPr>
              <w:pStyle w:val="ListParagraph"/>
              <w:numPr>
                <w:ilvl w:val="0"/>
                <w:numId w:val="53"/>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7AD058FE" w14:textId="77777777" w:rsidR="00600B37" w:rsidRPr="00600B37" w:rsidRDefault="00600B37" w:rsidP="00600B37">
            <w:pPr>
              <w:pStyle w:val="ListParagraph"/>
              <w:jc w:val="left"/>
              <w:rPr>
                <w:rFonts w:cstheme="minorHAnsi"/>
              </w:rPr>
            </w:pPr>
            <w:r w:rsidRPr="00600B37">
              <w:rPr>
                <w:rFonts w:cstheme="minorHAnsi"/>
              </w:rPr>
              <w:t xml:space="preserve">Manufacturing and Factory Acceptance Testing of electrical distribution boards complete with integrated protection and control schemes; </w:t>
            </w:r>
          </w:p>
        </w:tc>
        <w:tc>
          <w:tcPr>
            <w:tcW w:w="2261" w:type="pct"/>
            <w:tcBorders>
              <w:top w:val="single" w:sz="4" w:space="0" w:color="4F81BD"/>
              <w:left w:val="single" w:sz="4" w:space="0" w:color="4F81BD"/>
              <w:bottom w:val="single" w:sz="4" w:space="0" w:color="4F81BD"/>
              <w:right w:val="single" w:sz="4" w:space="0" w:color="4F81BD"/>
            </w:tcBorders>
          </w:tcPr>
          <w:p w14:paraId="25F30255" w14:textId="77777777" w:rsidR="00600B37" w:rsidRPr="00600B37" w:rsidRDefault="00600B37" w:rsidP="00600B37">
            <w:pPr>
              <w:pStyle w:val="ListParagraph"/>
              <w:rPr>
                <w:rFonts w:cstheme="minorHAnsi"/>
              </w:rPr>
            </w:pPr>
          </w:p>
        </w:tc>
      </w:tr>
      <w:tr w:rsidR="00600B37" w:rsidRPr="00BF1742" w14:paraId="0C62AEDD" w14:textId="77777777" w:rsidTr="00600B37">
        <w:tc>
          <w:tcPr>
            <w:tcW w:w="477" w:type="pct"/>
            <w:tcBorders>
              <w:top w:val="single" w:sz="4" w:space="0" w:color="4F81BD"/>
              <w:left w:val="single" w:sz="4" w:space="0" w:color="4F81BD"/>
              <w:bottom w:val="single" w:sz="4" w:space="0" w:color="4F81BD"/>
              <w:right w:val="single" w:sz="4" w:space="0" w:color="4F81BD"/>
            </w:tcBorders>
          </w:tcPr>
          <w:p w14:paraId="71633B7F" w14:textId="77777777" w:rsidR="00600B37" w:rsidRPr="00600B37" w:rsidRDefault="00600B37" w:rsidP="006D4D93">
            <w:pPr>
              <w:pStyle w:val="ListParagraph"/>
              <w:numPr>
                <w:ilvl w:val="0"/>
                <w:numId w:val="53"/>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06EE6F40" w14:textId="77777777" w:rsidR="00600B37" w:rsidRPr="00600B37" w:rsidRDefault="00600B37" w:rsidP="00600B37">
            <w:pPr>
              <w:pStyle w:val="ListParagraph"/>
              <w:jc w:val="left"/>
              <w:rPr>
                <w:rFonts w:cstheme="minorHAnsi"/>
              </w:rPr>
            </w:pPr>
            <w:r w:rsidRPr="00600B37">
              <w:rPr>
                <w:rFonts w:cstheme="minorHAnsi"/>
              </w:rPr>
              <w:t xml:space="preserve">Delivery and Off Loading of electrical distribution boards; </w:t>
            </w:r>
          </w:p>
        </w:tc>
        <w:tc>
          <w:tcPr>
            <w:tcW w:w="2261" w:type="pct"/>
            <w:tcBorders>
              <w:top w:val="single" w:sz="4" w:space="0" w:color="4F81BD"/>
              <w:left w:val="single" w:sz="4" w:space="0" w:color="4F81BD"/>
              <w:bottom w:val="single" w:sz="4" w:space="0" w:color="4F81BD"/>
              <w:right w:val="single" w:sz="4" w:space="0" w:color="4F81BD"/>
            </w:tcBorders>
          </w:tcPr>
          <w:p w14:paraId="042EA453" w14:textId="77777777" w:rsidR="00600B37" w:rsidRPr="00600B37" w:rsidRDefault="00600B37" w:rsidP="00600B37">
            <w:pPr>
              <w:pStyle w:val="ListParagraph"/>
              <w:rPr>
                <w:rFonts w:cstheme="minorHAnsi"/>
              </w:rPr>
            </w:pPr>
          </w:p>
        </w:tc>
      </w:tr>
      <w:tr w:rsidR="00600B37" w:rsidRPr="00BF1742" w14:paraId="49EB91F7" w14:textId="77777777" w:rsidTr="00600B37">
        <w:tc>
          <w:tcPr>
            <w:tcW w:w="477" w:type="pct"/>
            <w:tcBorders>
              <w:top w:val="single" w:sz="4" w:space="0" w:color="4F81BD"/>
              <w:left w:val="single" w:sz="4" w:space="0" w:color="4F81BD"/>
              <w:bottom w:val="single" w:sz="4" w:space="0" w:color="4F81BD"/>
              <w:right w:val="single" w:sz="4" w:space="0" w:color="4F81BD"/>
            </w:tcBorders>
          </w:tcPr>
          <w:p w14:paraId="40DB1C4B" w14:textId="77777777" w:rsidR="00600B37" w:rsidRPr="00600B37" w:rsidRDefault="00600B37" w:rsidP="006D4D93">
            <w:pPr>
              <w:pStyle w:val="ListParagraph"/>
              <w:numPr>
                <w:ilvl w:val="0"/>
                <w:numId w:val="53"/>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30D93214" w14:textId="77777777" w:rsidR="00600B37" w:rsidRPr="00600B37" w:rsidRDefault="00600B37" w:rsidP="00600B37">
            <w:pPr>
              <w:pStyle w:val="ListParagraph"/>
              <w:jc w:val="left"/>
              <w:rPr>
                <w:rFonts w:cstheme="minorHAnsi"/>
              </w:rPr>
            </w:pPr>
            <w:r w:rsidRPr="00600B37">
              <w:rPr>
                <w:rFonts w:cstheme="minorHAnsi"/>
              </w:rPr>
              <w:t>Supply and Delivery Cabling and terminations;</w:t>
            </w:r>
          </w:p>
        </w:tc>
        <w:tc>
          <w:tcPr>
            <w:tcW w:w="2261" w:type="pct"/>
            <w:tcBorders>
              <w:top w:val="single" w:sz="4" w:space="0" w:color="4F81BD"/>
              <w:left w:val="single" w:sz="4" w:space="0" w:color="4F81BD"/>
              <w:bottom w:val="single" w:sz="4" w:space="0" w:color="4F81BD"/>
              <w:right w:val="single" w:sz="4" w:space="0" w:color="4F81BD"/>
            </w:tcBorders>
          </w:tcPr>
          <w:p w14:paraId="1762F206" w14:textId="77777777" w:rsidR="00600B37" w:rsidRPr="00600B37" w:rsidRDefault="00600B37" w:rsidP="00600B37">
            <w:pPr>
              <w:pStyle w:val="ListParagraph"/>
              <w:rPr>
                <w:rFonts w:cstheme="minorHAnsi"/>
              </w:rPr>
            </w:pPr>
          </w:p>
        </w:tc>
      </w:tr>
      <w:tr w:rsidR="00600B37" w:rsidRPr="00BF1742" w14:paraId="36941255" w14:textId="77777777" w:rsidTr="00600B37">
        <w:tc>
          <w:tcPr>
            <w:tcW w:w="477" w:type="pct"/>
            <w:tcBorders>
              <w:top w:val="single" w:sz="4" w:space="0" w:color="4F81BD"/>
              <w:left w:val="single" w:sz="4" w:space="0" w:color="4F81BD"/>
              <w:bottom w:val="single" w:sz="4" w:space="0" w:color="4F81BD"/>
              <w:right w:val="single" w:sz="4" w:space="0" w:color="4F81BD"/>
            </w:tcBorders>
          </w:tcPr>
          <w:p w14:paraId="6D4B9D00" w14:textId="77777777" w:rsidR="00600B37" w:rsidRPr="00600B37" w:rsidRDefault="00600B37" w:rsidP="006D4D93">
            <w:pPr>
              <w:pStyle w:val="ListParagraph"/>
              <w:numPr>
                <w:ilvl w:val="0"/>
                <w:numId w:val="53"/>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08D2F4E7" w14:textId="77777777" w:rsidR="00600B37" w:rsidRPr="00600B37" w:rsidRDefault="00600B37" w:rsidP="00600B37">
            <w:pPr>
              <w:pStyle w:val="ListParagraph"/>
              <w:jc w:val="left"/>
              <w:rPr>
                <w:rFonts w:cstheme="minorHAnsi"/>
              </w:rPr>
            </w:pPr>
            <w:r w:rsidRPr="00600B37">
              <w:rPr>
                <w:rFonts w:cstheme="minorHAnsi"/>
              </w:rPr>
              <w:t>Installation of new electrical distribution boards; cabling and terminations</w:t>
            </w:r>
          </w:p>
        </w:tc>
        <w:tc>
          <w:tcPr>
            <w:tcW w:w="2261" w:type="pct"/>
            <w:tcBorders>
              <w:top w:val="single" w:sz="4" w:space="0" w:color="4F81BD"/>
              <w:left w:val="single" w:sz="4" w:space="0" w:color="4F81BD"/>
              <w:bottom w:val="single" w:sz="4" w:space="0" w:color="4F81BD"/>
              <w:right w:val="single" w:sz="4" w:space="0" w:color="4F81BD"/>
            </w:tcBorders>
          </w:tcPr>
          <w:p w14:paraId="2009E49D" w14:textId="77777777" w:rsidR="00600B37" w:rsidRPr="00600B37" w:rsidRDefault="00600B37" w:rsidP="00600B37">
            <w:pPr>
              <w:pStyle w:val="ListParagraph"/>
              <w:rPr>
                <w:rFonts w:cstheme="minorHAnsi"/>
              </w:rPr>
            </w:pPr>
          </w:p>
        </w:tc>
      </w:tr>
      <w:tr w:rsidR="00600B37" w:rsidRPr="00BF1742" w14:paraId="5EB99E64" w14:textId="77777777" w:rsidTr="00600B37">
        <w:tc>
          <w:tcPr>
            <w:tcW w:w="477" w:type="pct"/>
            <w:tcBorders>
              <w:top w:val="single" w:sz="4" w:space="0" w:color="4F81BD"/>
              <w:left w:val="single" w:sz="4" w:space="0" w:color="4F81BD"/>
              <w:bottom w:val="single" w:sz="4" w:space="0" w:color="4F81BD"/>
              <w:right w:val="single" w:sz="4" w:space="0" w:color="4F81BD"/>
            </w:tcBorders>
          </w:tcPr>
          <w:p w14:paraId="2B7EEC83" w14:textId="77777777" w:rsidR="00600B37" w:rsidRPr="00600B37" w:rsidRDefault="00600B37" w:rsidP="006D4D93">
            <w:pPr>
              <w:pStyle w:val="ListParagraph"/>
              <w:numPr>
                <w:ilvl w:val="0"/>
                <w:numId w:val="53"/>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3F442AFE" w14:textId="77777777" w:rsidR="00600B37" w:rsidRPr="00600B37" w:rsidRDefault="00600B37" w:rsidP="00600B37">
            <w:pPr>
              <w:pStyle w:val="ListParagraph"/>
              <w:jc w:val="left"/>
              <w:rPr>
                <w:rFonts w:cstheme="minorHAnsi"/>
              </w:rPr>
            </w:pPr>
            <w:r w:rsidRPr="00600B37">
              <w:rPr>
                <w:rFonts w:cstheme="minorHAnsi"/>
              </w:rPr>
              <w:t xml:space="preserve">Testing and Commissioning of new electrical distribution boards. </w:t>
            </w:r>
          </w:p>
        </w:tc>
        <w:tc>
          <w:tcPr>
            <w:tcW w:w="2261" w:type="pct"/>
            <w:tcBorders>
              <w:top w:val="single" w:sz="4" w:space="0" w:color="4F81BD"/>
              <w:left w:val="single" w:sz="4" w:space="0" w:color="4F81BD"/>
              <w:bottom w:val="single" w:sz="4" w:space="0" w:color="4F81BD"/>
              <w:right w:val="single" w:sz="4" w:space="0" w:color="4F81BD"/>
            </w:tcBorders>
          </w:tcPr>
          <w:p w14:paraId="35321E1A" w14:textId="77777777" w:rsidR="00600B37" w:rsidRPr="00600B37" w:rsidRDefault="00600B37" w:rsidP="00600B37">
            <w:pPr>
              <w:pStyle w:val="ListParagraph"/>
              <w:rPr>
                <w:rFonts w:cstheme="minorHAnsi"/>
              </w:rPr>
            </w:pPr>
          </w:p>
        </w:tc>
      </w:tr>
      <w:tr w:rsidR="00600B37" w:rsidRPr="00BF1742" w14:paraId="6B373858" w14:textId="77777777" w:rsidTr="00600B37">
        <w:tc>
          <w:tcPr>
            <w:tcW w:w="477" w:type="pct"/>
            <w:tcBorders>
              <w:top w:val="single" w:sz="4" w:space="0" w:color="4F81BD"/>
              <w:left w:val="single" w:sz="4" w:space="0" w:color="4F81BD"/>
              <w:bottom w:val="single" w:sz="4" w:space="0" w:color="4F81BD"/>
              <w:right w:val="single" w:sz="4" w:space="0" w:color="4F81BD"/>
            </w:tcBorders>
          </w:tcPr>
          <w:p w14:paraId="11FE3F18" w14:textId="77777777" w:rsidR="00600B37" w:rsidRPr="00600B37" w:rsidRDefault="00600B37" w:rsidP="006D4D93">
            <w:pPr>
              <w:pStyle w:val="ListParagraph"/>
              <w:numPr>
                <w:ilvl w:val="0"/>
                <w:numId w:val="53"/>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61C72A3F" w14:textId="77777777" w:rsidR="00600B37" w:rsidRPr="00600B37" w:rsidRDefault="00600B37" w:rsidP="00600B37">
            <w:pPr>
              <w:pStyle w:val="ListParagraph"/>
              <w:jc w:val="left"/>
              <w:rPr>
                <w:rFonts w:cstheme="minorHAnsi"/>
              </w:rPr>
            </w:pPr>
            <w:r w:rsidRPr="00600B37">
              <w:rPr>
                <w:rFonts w:cstheme="minorHAnsi"/>
              </w:rPr>
              <w:t>Modification and extension of the existing indoor generator synchronization</w:t>
            </w:r>
          </w:p>
        </w:tc>
        <w:tc>
          <w:tcPr>
            <w:tcW w:w="2261" w:type="pct"/>
            <w:tcBorders>
              <w:top w:val="single" w:sz="4" w:space="0" w:color="4F81BD"/>
              <w:left w:val="single" w:sz="4" w:space="0" w:color="4F81BD"/>
              <w:bottom w:val="single" w:sz="4" w:space="0" w:color="4F81BD"/>
              <w:right w:val="single" w:sz="4" w:space="0" w:color="4F81BD"/>
            </w:tcBorders>
          </w:tcPr>
          <w:p w14:paraId="30ACAB5F" w14:textId="77777777" w:rsidR="00600B37" w:rsidRPr="00600B37" w:rsidRDefault="00600B37" w:rsidP="00600B37">
            <w:pPr>
              <w:pStyle w:val="ListParagraph"/>
              <w:rPr>
                <w:rFonts w:cstheme="minorHAnsi"/>
              </w:rPr>
            </w:pPr>
          </w:p>
        </w:tc>
      </w:tr>
      <w:tr w:rsidR="00600B37" w:rsidRPr="00BF1742" w14:paraId="0CCC8DB8" w14:textId="77777777" w:rsidTr="00600B37">
        <w:tc>
          <w:tcPr>
            <w:tcW w:w="477" w:type="pct"/>
            <w:tcBorders>
              <w:top w:val="single" w:sz="4" w:space="0" w:color="4F81BD"/>
              <w:left w:val="single" w:sz="4" w:space="0" w:color="4F81BD"/>
              <w:bottom w:val="single" w:sz="4" w:space="0" w:color="4F81BD"/>
              <w:right w:val="single" w:sz="4" w:space="0" w:color="4F81BD"/>
            </w:tcBorders>
          </w:tcPr>
          <w:p w14:paraId="40798A32" w14:textId="77777777" w:rsidR="00600B37" w:rsidRPr="00600B37" w:rsidRDefault="00600B37" w:rsidP="006D4D93">
            <w:pPr>
              <w:pStyle w:val="ListParagraph"/>
              <w:numPr>
                <w:ilvl w:val="0"/>
                <w:numId w:val="53"/>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11B76E51" w14:textId="240B1514" w:rsidR="00600B37" w:rsidRPr="00600B37" w:rsidRDefault="00600B37" w:rsidP="00600B37">
            <w:pPr>
              <w:pStyle w:val="ListParagraph"/>
              <w:jc w:val="left"/>
              <w:rPr>
                <w:rFonts w:cstheme="minorHAnsi"/>
              </w:rPr>
            </w:pPr>
            <w:r w:rsidRPr="00600B37">
              <w:rPr>
                <w:rFonts w:cstheme="minorHAnsi"/>
              </w:rPr>
              <w:t>Removal of old cabling and</w:t>
            </w:r>
            <w:r w:rsidR="00897041">
              <w:rPr>
                <w:rFonts w:cstheme="minorHAnsi"/>
              </w:rPr>
              <w:t xml:space="preserve"> connections</w:t>
            </w:r>
          </w:p>
        </w:tc>
        <w:tc>
          <w:tcPr>
            <w:tcW w:w="2261" w:type="pct"/>
            <w:tcBorders>
              <w:top w:val="single" w:sz="4" w:space="0" w:color="4F81BD"/>
              <w:left w:val="single" w:sz="4" w:space="0" w:color="4F81BD"/>
              <w:bottom w:val="single" w:sz="4" w:space="0" w:color="4F81BD"/>
              <w:right w:val="single" w:sz="4" w:space="0" w:color="4F81BD"/>
            </w:tcBorders>
          </w:tcPr>
          <w:p w14:paraId="450FDE36" w14:textId="77777777" w:rsidR="00600B37" w:rsidRPr="00600B37" w:rsidRDefault="00600B37" w:rsidP="00600B37">
            <w:pPr>
              <w:pStyle w:val="ListParagraph"/>
              <w:rPr>
                <w:rFonts w:cstheme="minorHAnsi"/>
              </w:rPr>
            </w:pPr>
          </w:p>
        </w:tc>
      </w:tr>
      <w:tr w:rsidR="00600B37" w:rsidRPr="00BF1742" w14:paraId="27BEAA40" w14:textId="77777777" w:rsidTr="00600B37">
        <w:tc>
          <w:tcPr>
            <w:tcW w:w="477" w:type="pct"/>
            <w:tcBorders>
              <w:top w:val="single" w:sz="4" w:space="0" w:color="4F81BD"/>
              <w:left w:val="single" w:sz="4" w:space="0" w:color="4F81BD"/>
              <w:bottom w:val="single" w:sz="4" w:space="0" w:color="4F81BD"/>
              <w:right w:val="single" w:sz="4" w:space="0" w:color="4F81BD"/>
            </w:tcBorders>
          </w:tcPr>
          <w:p w14:paraId="1E6585FE" w14:textId="77777777" w:rsidR="00600B37" w:rsidRPr="00600B37" w:rsidRDefault="00600B37" w:rsidP="006D4D93">
            <w:pPr>
              <w:pStyle w:val="ListParagraph"/>
              <w:numPr>
                <w:ilvl w:val="0"/>
                <w:numId w:val="53"/>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37D212F4" w14:textId="77777777" w:rsidR="00600B37" w:rsidRPr="00600B37" w:rsidRDefault="00600B37" w:rsidP="00600B37">
            <w:pPr>
              <w:pStyle w:val="ListParagraph"/>
              <w:jc w:val="left"/>
              <w:rPr>
                <w:rFonts w:cstheme="minorHAnsi"/>
              </w:rPr>
            </w:pPr>
            <w:r w:rsidRPr="00600B37">
              <w:rPr>
                <w:rFonts w:cstheme="minorHAnsi"/>
              </w:rPr>
              <w:t>Removal of old distribution boards</w:t>
            </w:r>
          </w:p>
        </w:tc>
        <w:tc>
          <w:tcPr>
            <w:tcW w:w="2261" w:type="pct"/>
            <w:tcBorders>
              <w:top w:val="single" w:sz="4" w:space="0" w:color="4F81BD"/>
              <w:left w:val="single" w:sz="4" w:space="0" w:color="4F81BD"/>
              <w:bottom w:val="single" w:sz="4" w:space="0" w:color="4F81BD"/>
              <w:right w:val="single" w:sz="4" w:space="0" w:color="4F81BD"/>
            </w:tcBorders>
          </w:tcPr>
          <w:p w14:paraId="112DDE87" w14:textId="77777777" w:rsidR="00600B37" w:rsidRPr="00600B37" w:rsidRDefault="00600B37" w:rsidP="00600B37">
            <w:pPr>
              <w:pStyle w:val="ListParagraph"/>
              <w:rPr>
                <w:rFonts w:cstheme="minorHAnsi"/>
              </w:rPr>
            </w:pPr>
          </w:p>
        </w:tc>
      </w:tr>
      <w:tr w:rsidR="00600B37" w:rsidRPr="00BF1742" w14:paraId="0E010B4B" w14:textId="77777777" w:rsidTr="00600B37">
        <w:tc>
          <w:tcPr>
            <w:tcW w:w="477" w:type="pct"/>
            <w:tcBorders>
              <w:top w:val="single" w:sz="4" w:space="0" w:color="4F81BD"/>
              <w:left w:val="single" w:sz="4" w:space="0" w:color="4F81BD"/>
              <w:bottom w:val="single" w:sz="4" w:space="0" w:color="4F81BD"/>
              <w:right w:val="single" w:sz="4" w:space="0" w:color="4F81BD"/>
            </w:tcBorders>
          </w:tcPr>
          <w:p w14:paraId="58961E7C" w14:textId="77777777" w:rsidR="00600B37" w:rsidRPr="00600B37" w:rsidRDefault="00600B37" w:rsidP="006D4D93">
            <w:pPr>
              <w:pStyle w:val="ListParagraph"/>
              <w:numPr>
                <w:ilvl w:val="0"/>
                <w:numId w:val="53"/>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121C4E98" w14:textId="77777777" w:rsidR="00600B37" w:rsidRPr="00600B37" w:rsidRDefault="00600B37" w:rsidP="00600B37">
            <w:pPr>
              <w:pStyle w:val="ListParagraph"/>
              <w:jc w:val="left"/>
              <w:rPr>
                <w:rFonts w:cstheme="minorHAnsi"/>
              </w:rPr>
            </w:pPr>
            <w:r w:rsidRPr="00600B37">
              <w:rPr>
                <w:rFonts w:cstheme="minorHAnsi"/>
              </w:rPr>
              <w:t>12 Months warranty on the new installed equipment</w:t>
            </w:r>
          </w:p>
        </w:tc>
        <w:tc>
          <w:tcPr>
            <w:tcW w:w="2261" w:type="pct"/>
            <w:tcBorders>
              <w:top w:val="single" w:sz="4" w:space="0" w:color="4F81BD"/>
              <w:left w:val="single" w:sz="4" w:space="0" w:color="4F81BD"/>
              <w:bottom w:val="single" w:sz="4" w:space="0" w:color="4F81BD"/>
              <w:right w:val="single" w:sz="4" w:space="0" w:color="4F81BD"/>
            </w:tcBorders>
          </w:tcPr>
          <w:p w14:paraId="62FFE500" w14:textId="77777777" w:rsidR="00600B37" w:rsidRPr="00600B37" w:rsidRDefault="00600B37" w:rsidP="00600B37">
            <w:pPr>
              <w:pStyle w:val="ListParagraph"/>
              <w:rPr>
                <w:rFonts w:cstheme="minorHAnsi"/>
              </w:rPr>
            </w:pPr>
          </w:p>
        </w:tc>
      </w:tr>
    </w:tbl>
    <w:p w14:paraId="477EDBE1" w14:textId="77777777" w:rsidR="00600B37" w:rsidRPr="00540370" w:rsidRDefault="00600B37" w:rsidP="00540370">
      <w:pPr>
        <w:ind w:left="567"/>
        <w:rPr>
          <w:lang w:val="en-GB"/>
        </w:rPr>
      </w:pPr>
    </w:p>
    <w:p w14:paraId="75551854" w14:textId="77777777" w:rsidR="000A0A4B" w:rsidRDefault="000A0A4B" w:rsidP="00373954">
      <w:pPr>
        <w:pStyle w:val="Heading4"/>
        <w:tabs>
          <w:tab w:val="clear" w:pos="502"/>
          <w:tab w:val="left" w:pos="1560"/>
        </w:tabs>
        <w:ind w:left="1135" w:hanging="1135"/>
      </w:pPr>
      <w:r>
        <w:t>Penalties</w:t>
      </w:r>
    </w:p>
    <w:p w14:paraId="5C934474" w14:textId="77777777" w:rsidR="000A0A4B" w:rsidRDefault="000A0A4B" w:rsidP="00373954">
      <w:pPr>
        <w:pStyle w:val="NoSpacing"/>
        <w:numPr>
          <w:ilvl w:val="0"/>
          <w:numId w:val="82"/>
        </w:numPr>
        <w:ind w:hanging="708"/>
      </w:pPr>
      <w: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18B5EC63" w14:textId="77777777" w:rsidR="000A0A4B" w:rsidRDefault="000A0A4B" w:rsidP="00373954">
      <w:pPr>
        <w:pStyle w:val="NoSpacing"/>
        <w:numPr>
          <w:ilvl w:val="0"/>
          <w:numId w:val="82"/>
        </w:numPr>
        <w:ind w:hanging="708"/>
      </w:pPr>
      <w:r>
        <w:t xml:space="preserve">Where penalties are imposed, the relevant monthly invoice will be reduced by the penalty </w:t>
      </w:r>
      <w:proofErr w:type="gramStart"/>
      <w:r>
        <w:t>amount</w:t>
      </w:r>
      <w:proofErr w:type="gramEnd"/>
      <w:r>
        <w:t xml:space="preserve"> or a credit note for the penalty amount will be submitted </w:t>
      </w:r>
      <w:r w:rsidRPr="00864435">
        <w:t xml:space="preserve">to </w:t>
      </w:r>
      <w:r>
        <w:rPr>
          <w:b/>
        </w:rPr>
        <w:t>SITA</w:t>
      </w:r>
      <w:r>
        <w:t xml:space="preserve"> within 2 (two) months of the target not being met. </w:t>
      </w:r>
    </w:p>
    <w:p w14:paraId="163A4811" w14:textId="77777777" w:rsidR="000A0A4B" w:rsidRDefault="000A0A4B" w:rsidP="000A0A4B">
      <w:pPr>
        <w:rPr>
          <w:lang w:val="en-GB"/>
        </w:rPr>
      </w:pPr>
      <w:r>
        <w:rPr>
          <w:b/>
          <w:lang w:val="en-GB"/>
        </w:rPr>
        <w:t xml:space="preserve">                       SITA</w:t>
      </w:r>
      <w:r w:rsidRPr="00A44852">
        <w:rPr>
          <w:lang w:val="en-GB"/>
        </w:rPr>
        <w:t xml:space="preserve"> </w:t>
      </w:r>
      <w:r>
        <w:t>reserves the right to enforce these penalties, or not, depending on the merit of each case.</w:t>
      </w:r>
    </w:p>
    <w:p w14:paraId="7007AC29" w14:textId="34AC2E43" w:rsidR="00B222ED" w:rsidRDefault="00B222ED" w:rsidP="00373954">
      <w:pPr>
        <w:pStyle w:val="Heading4"/>
        <w:tabs>
          <w:tab w:val="left" w:pos="993"/>
        </w:tabs>
      </w:pPr>
      <w:r w:rsidRPr="002712ED">
        <w:t>Services and Performance Metrics</w:t>
      </w:r>
    </w:p>
    <w:p w14:paraId="71648F7C" w14:textId="69B4A6F1" w:rsidR="002712ED" w:rsidRDefault="002712ED" w:rsidP="00FA6F4B">
      <w:pPr>
        <w:numPr>
          <w:ilvl w:val="1"/>
          <w:numId w:val="18"/>
        </w:numPr>
        <w:tabs>
          <w:tab w:val="clear" w:pos="993"/>
          <w:tab w:val="num" w:pos="1560"/>
        </w:tabs>
      </w:pPr>
      <w:r w:rsidRPr="002712ED">
        <w:t xml:space="preserve">During Warranty and Maintenance periods the </w:t>
      </w:r>
      <w:r w:rsidR="004412C5">
        <w:t>Bidder</w:t>
      </w:r>
      <w:r w:rsidRPr="002712ED">
        <w:t xml:space="preserve"> is responsible to provide the following services as specified in the </w:t>
      </w:r>
      <w:bookmarkStart w:id="129" w:name="_Hlk146705184"/>
      <w:r w:rsidRPr="002712ED">
        <w:t xml:space="preserve">Service Breakdown Structure </w:t>
      </w:r>
      <w:bookmarkEnd w:id="129"/>
      <w:r w:rsidRPr="002712ED">
        <w:t xml:space="preserve">(SBS): </w:t>
      </w:r>
    </w:p>
    <w:p w14:paraId="7A16066D" w14:textId="1C6F7A3E" w:rsidR="00534852" w:rsidRDefault="00534852" w:rsidP="00534852">
      <w:pPr>
        <w:pStyle w:val="Caption"/>
        <w:ind w:left="567"/>
        <w:rPr>
          <w:highlight w:val="yellow"/>
        </w:rPr>
      </w:pPr>
      <w:bookmarkStart w:id="130" w:name="_Toc150842195"/>
      <w:r>
        <w:t>Table</w:t>
      </w:r>
      <w:r w:rsidR="000A2D22">
        <w:t xml:space="preserve"> 5</w:t>
      </w:r>
      <w:r>
        <w:t xml:space="preserve">: </w:t>
      </w:r>
      <w:r w:rsidRPr="00440582">
        <w:rPr>
          <w:b w:val="0"/>
        </w:rPr>
        <w:t>Service Breakdown Structure</w:t>
      </w:r>
      <w:bookmarkEnd w:id="130"/>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283"/>
        <w:gridCol w:w="3372"/>
      </w:tblGrid>
      <w:tr w:rsidR="002712ED" w:rsidRPr="002712ED" w14:paraId="108D994A" w14:textId="77777777" w:rsidTr="00365699">
        <w:trPr>
          <w:trHeight w:val="278"/>
          <w:tblHeader/>
          <w:jc w:val="center"/>
        </w:trPr>
        <w:tc>
          <w:tcPr>
            <w:tcW w:w="850" w:type="dxa"/>
            <w:shd w:val="clear" w:color="auto" w:fill="DBE5F1"/>
          </w:tcPr>
          <w:p w14:paraId="39E18C25" w14:textId="77777777" w:rsidR="002712ED" w:rsidRPr="002712ED" w:rsidRDefault="002712ED" w:rsidP="00365699">
            <w:pPr>
              <w:rPr>
                <w:b/>
              </w:rPr>
            </w:pPr>
            <w:r w:rsidRPr="002712ED">
              <w:rPr>
                <w:b/>
              </w:rPr>
              <w:t>SBS</w:t>
            </w:r>
          </w:p>
        </w:tc>
        <w:tc>
          <w:tcPr>
            <w:tcW w:w="4283" w:type="dxa"/>
            <w:shd w:val="clear" w:color="auto" w:fill="DBE5F1"/>
          </w:tcPr>
          <w:p w14:paraId="1CCA4A46" w14:textId="77777777" w:rsidR="002712ED" w:rsidRPr="002712ED" w:rsidRDefault="002712ED" w:rsidP="002712ED">
            <w:pPr>
              <w:ind w:left="567"/>
              <w:rPr>
                <w:b/>
              </w:rPr>
            </w:pPr>
            <w:r w:rsidRPr="002712ED">
              <w:rPr>
                <w:b/>
              </w:rPr>
              <w:t>Service Element</w:t>
            </w:r>
          </w:p>
        </w:tc>
        <w:tc>
          <w:tcPr>
            <w:tcW w:w="3372" w:type="dxa"/>
            <w:shd w:val="clear" w:color="auto" w:fill="DBE5F1"/>
          </w:tcPr>
          <w:p w14:paraId="17902950" w14:textId="77777777" w:rsidR="002712ED" w:rsidRPr="002712ED" w:rsidRDefault="002712ED" w:rsidP="002712ED">
            <w:pPr>
              <w:ind w:left="567"/>
              <w:rPr>
                <w:b/>
              </w:rPr>
            </w:pPr>
            <w:r w:rsidRPr="002712ED">
              <w:rPr>
                <w:b/>
              </w:rPr>
              <w:t>Service Level</w:t>
            </w:r>
          </w:p>
        </w:tc>
      </w:tr>
      <w:tr w:rsidR="002712ED" w:rsidRPr="002712ED" w14:paraId="4CBFFAD0" w14:textId="77777777" w:rsidTr="00365699">
        <w:trPr>
          <w:trHeight w:val="375"/>
          <w:jc w:val="center"/>
        </w:trPr>
        <w:tc>
          <w:tcPr>
            <w:tcW w:w="850" w:type="dxa"/>
          </w:tcPr>
          <w:p w14:paraId="233E5A57" w14:textId="77777777" w:rsidR="002712ED" w:rsidRPr="002712ED" w:rsidRDefault="002712ED" w:rsidP="00FA6F4B">
            <w:pPr>
              <w:numPr>
                <w:ilvl w:val="0"/>
                <w:numId w:val="19"/>
              </w:numPr>
            </w:pPr>
          </w:p>
        </w:tc>
        <w:tc>
          <w:tcPr>
            <w:tcW w:w="4283" w:type="dxa"/>
          </w:tcPr>
          <w:p w14:paraId="2A1C86C3" w14:textId="23AFB00E" w:rsidR="002712ED" w:rsidRPr="002712ED" w:rsidRDefault="002712ED" w:rsidP="00365699">
            <w:r w:rsidRPr="002712ED">
              <w:t xml:space="preserve">Emergency Contact during warranty </w:t>
            </w:r>
            <w:r w:rsidR="00C24738">
              <w:t>period</w:t>
            </w:r>
          </w:p>
        </w:tc>
        <w:tc>
          <w:tcPr>
            <w:tcW w:w="3372" w:type="dxa"/>
          </w:tcPr>
          <w:p w14:paraId="236AA170" w14:textId="77777777" w:rsidR="002712ED" w:rsidRPr="002712ED" w:rsidRDefault="002712ED" w:rsidP="002712ED">
            <w:pPr>
              <w:ind w:left="567"/>
            </w:pPr>
            <w:r w:rsidRPr="002712ED">
              <w:t>24h x 7days x 52weeks</w:t>
            </w:r>
          </w:p>
        </w:tc>
      </w:tr>
      <w:tr w:rsidR="002712ED" w:rsidRPr="002712ED" w14:paraId="426401FA" w14:textId="77777777" w:rsidTr="00365699">
        <w:trPr>
          <w:trHeight w:val="390"/>
          <w:jc w:val="center"/>
        </w:trPr>
        <w:tc>
          <w:tcPr>
            <w:tcW w:w="850" w:type="dxa"/>
          </w:tcPr>
          <w:p w14:paraId="7C05CF15" w14:textId="77777777" w:rsidR="002712ED" w:rsidRPr="002712ED" w:rsidRDefault="002712ED" w:rsidP="00FA6F4B">
            <w:pPr>
              <w:numPr>
                <w:ilvl w:val="0"/>
                <w:numId w:val="19"/>
              </w:numPr>
            </w:pPr>
          </w:p>
        </w:tc>
        <w:tc>
          <w:tcPr>
            <w:tcW w:w="4283" w:type="dxa"/>
          </w:tcPr>
          <w:p w14:paraId="05E64A73" w14:textId="01673B97" w:rsidR="002712ED" w:rsidRPr="002712ED" w:rsidRDefault="002712ED" w:rsidP="00365699">
            <w:r w:rsidRPr="002712ED">
              <w:t xml:space="preserve">Incident Response during warranty </w:t>
            </w:r>
            <w:r w:rsidR="00C24738">
              <w:t>period</w:t>
            </w:r>
          </w:p>
        </w:tc>
        <w:tc>
          <w:tcPr>
            <w:tcW w:w="3372" w:type="dxa"/>
          </w:tcPr>
          <w:p w14:paraId="6EC2CDF4" w14:textId="77777777" w:rsidR="002712ED" w:rsidRPr="002712ED" w:rsidRDefault="002712ED" w:rsidP="002712ED">
            <w:pPr>
              <w:ind w:left="567"/>
            </w:pPr>
            <w:r w:rsidRPr="002712ED">
              <w:t xml:space="preserve">Maximum </w:t>
            </w:r>
            <w:r w:rsidR="00365699">
              <w:t>9</w:t>
            </w:r>
            <w:r w:rsidRPr="002712ED">
              <w:t>0-minutes</w:t>
            </w:r>
          </w:p>
        </w:tc>
      </w:tr>
    </w:tbl>
    <w:p w14:paraId="11ACA2DF" w14:textId="77777777" w:rsidR="002712ED" w:rsidRDefault="002712ED" w:rsidP="002712ED">
      <w:pPr>
        <w:ind w:left="567"/>
      </w:pPr>
    </w:p>
    <w:p w14:paraId="421933EF" w14:textId="77777777" w:rsidR="00E60BE0" w:rsidRPr="00540370" w:rsidRDefault="004412C5" w:rsidP="00E60BE0">
      <w:pPr>
        <w:pStyle w:val="Heading4"/>
      </w:pPr>
      <w:r>
        <w:t>Bidder</w:t>
      </w:r>
      <w:r w:rsidR="00E60BE0" w:rsidRPr="00540370">
        <w:t xml:space="preserve"> Performance Reporting</w:t>
      </w:r>
    </w:p>
    <w:p w14:paraId="5BEA3782" w14:textId="1CC271CA" w:rsidR="002712ED" w:rsidRPr="00540370" w:rsidRDefault="002712ED" w:rsidP="00FA6F4B">
      <w:pPr>
        <w:numPr>
          <w:ilvl w:val="0"/>
          <w:numId w:val="20"/>
        </w:numPr>
      </w:pPr>
      <w:r w:rsidRPr="00540370">
        <w:t xml:space="preserve">The </w:t>
      </w:r>
      <w:r w:rsidR="004412C5">
        <w:t>Bidder</w:t>
      </w:r>
      <w:r w:rsidRPr="00540370">
        <w:t xml:space="preserve"> will report </w:t>
      </w:r>
      <w:r w:rsidR="00A559BB">
        <w:t xml:space="preserve">to SITA monthly during the design and manufacturing phase of the project; monthly written reports will be presented to </w:t>
      </w:r>
      <w:r w:rsidRPr="00540370">
        <w:t>SITA on the progress until delivery of the equipment.</w:t>
      </w:r>
    </w:p>
    <w:p w14:paraId="43604E58" w14:textId="441338D2" w:rsidR="002712ED" w:rsidRPr="002712ED" w:rsidRDefault="002712ED" w:rsidP="00FA6F4B">
      <w:pPr>
        <w:numPr>
          <w:ilvl w:val="0"/>
          <w:numId w:val="20"/>
        </w:numPr>
      </w:pPr>
      <w:r w:rsidRPr="00540370">
        <w:t xml:space="preserve">The </w:t>
      </w:r>
      <w:r w:rsidR="004412C5">
        <w:t>Bidder</w:t>
      </w:r>
      <w:r w:rsidRPr="00540370">
        <w:t xml:space="preserve"> will report </w:t>
      </w:r>
      <w:r w:rsidR="00A559BB">
        <w:t xml:space="preserve">to SITA/Client on a bi-weekly basis during the installation and implementation phase of the project; bi-weekly written reports will be presented to the SITA/Client on the progress of the preceding week until the </w:t>
      </w:r>
      <w:r w:rsidRPr="002712ED">
        <w:t>installation process has been completed.</w:t>
      </w:r>
    </w:p>
    <w:p w14:paraId="00EB73BE" w14:textId="77777777" w:rsidR="002712ED" w:rsidRDefault="002712ED" w:rsidP="00FA6F4B">
      <w:pPr>
        <w:numPr>
          <w:ilvl w:val="0"/>
          <w:numId w:val="20"/>
        </w:numPr>
      </w:pPr>
      <w:r w:rsidRPr="002712ED">
        <w:t xml:space="preserve">The </w:t>
      </w:r>
      <w:r w:rsidR="004412C5">
        <w:t>Bidder</w:t>
      </w:r>
      <w:r w:rsidRPr="002712ED">
        <w:t xml:space="preserve"> is required to generate regular reports as outputs during the maintenance and support cycle within the following service levels (the report type will drive the service level agreement; definition of the content of each report type will be finalised at the time of </w:t>
      </w:r>
      <w:r w:rsidRPr="007F0E97">
        <w:t>concluding the contracted service level agreement).</w:t>
      </w:r>
    </w:p>
    <w:p w14:paraId="187A7EE3" w14:textId="77777777" w:rsidR="00105F7F" w:rsidRPr="007F0E97" w:rsidRDefault="00105F7F" w:rsidP="006D4D93">
      <w:pPr>
        <w:ind w:left="1353"/>
      </w:pPr>
    </w:p>
    <w:p w14:paraId="6C592A17" w14:textId="77777777" w:rsidR="00E60BE0" w:rsidRPr="00CE22D1" w:rsidRDefault="00E60BE0" w:rsidP="00E60BE0">
      <w:pPr>
        <w:pStyle w:val="Heading4"/>
      </w:pPr>
      <w:r w:rsidRPr="00CE22D1">
        <w:t>Certification, Expertise and Qualification</w:t>
      </w:r>
    </w:p>
    <w:p w14:paraId="33B0995C" w14:textId="77777777" w:rsidR="002712ED" w:rsidRPr="005966A9" w:rsidRDefault="002712ED" w:rsidP="006D4D93">
      <w:pPr>
        <w:pStyle w:val="Specification"/>
        <w:numPr>
          <w:ilvl w:val="1"/>
          <w:numId w:val="27"/>
        </w:numPr>
        <w:spacing w:line="276" w:lineRule="auto"/>
        <w:jc w:val="both"/>
        <w:rPr>
          <w:rFonts w:ascii="Calibri Light" w:eastAsiaTheme="minorHAnsi" w:hAnsi="Calibri Light" w:cstheme="majorBidi"/>
          <w:sz w:val="22"/>
          <w:szCs w:val="22"/>
        </w:rPr>
      </w:pPr>
      <w:r w:rsidRPr="005966A9">
        <w:rPr>
          <w:rFonts w:ascii="Calibri Light" w:eastAsiaTheme="minorHAnsi" w:hAnsi="Calibri Light" w:cstheme="majorBidi"/>
          <w:sz w:val="22"/>
          <w:szCs w:val="22"/>
        </w:rPr>
        <w:t xml:space="preserve">The </w:t>
      </w:r>
      <w:r w:rsidR="004412C5" w:rsidRPr="005966A9">
        <w:rPr>
          <w:rFonts w:ascii="Calibri Light" w:eastAsiaTheme="minorHAnsi" w:hAnsi="Calibri Light" w:cstheme="majorBidi"/>
          <w:sz w:val="22"/>
          <w:szCs w:val="22"/>
        </w:rPr>
        <w:t>Bidder</w:t>
      </w:r>
      <w:r w:rsidRPr="005966A9">
        <w:rPr>
          <w:rFonts w:ascii="Calibri Light" w:eastAsiaTheme="minorHAnsi" w:hAnsi="Calibri Light" w:cstheme="majorBidi"/>
          <w:sz w:val="22"/>
          <w:szCs w:val="22"/>
        </w:rPr>
        <w:t xml:space="preserve"> must be registered at the Department of Labour as an Electrical Contractor</w:t>
      </w:r>
    </w:p>
    <w:p w14:paraId="61821E0D" w14:textId="6AEAACC7" w:rsidR="008C465C" w:rsidRPr="005966A9" w:rsidRDefault="008C465C" w:rsidP="006D4D93">
      <w:pPr>
        <w:pStyle w:val="Specification"/>
        <w:numPr>
          <w:ilvl w:val="1"/>
          <w:numId w:val="27"/>
        </w:numPr>
        <w:spacing w:line="276" w:lineRule="auto"/>
        <w:jc w:val="both"/>
        <w:rPr>
          <w:rFonts w:ascii="Calibri Light" w:eastAsiaTheme="minorHAnsi" w:hAnsi="Calibri Light" w:cstheme="majorBidi"/>
          <w:sz w:val="22"/>
          <w:szCs w:val="22"/>
        </w:rPr>
      </w:pPr>
      <w:r w:rsidRPr="005966A9">
        <w:rPr>
          <w:rFonts w:ascii="Calibri Light" w:eastAsiaTheme="minorHAnsi" w:hAnsi="Calibri Light" w:cstheme="majorBidi"/>
          <w:sz w:val="22"/>
          <w:szCs w:val="22"/>
        </w:rPr>
        <w:t xml:space="preserve">The bidder must have executed the Low Voltage Electrical Installations involving Distribution Boards or Busbar Trunking Systems of a minimum size of 1600A at a Data Centre or equivalent </w:t>
      </w:r>
      <w:r w:rsidRPr="005966A9">
        <w:rPr>
          <w:rFonts w:ascii="Calibri Light" w:eastAsiaTheme="minorHAnsi" w:hAnsi="Calibri Light" w:cstheme="majorBidi"/>
          <w:sz w:val="22"/>
          <w:szCs w:val="22"/>
        </w:rPr>
        <w:lastRenderedPageBreak/>
        <w:t>High Availability Environment (Health Facility, Airport, Bank, Manufacturing Facility) to at least two (2) customers/projects in the past five (5) years.</w:t>
      </w:r>
    </w:p>
    <w:p w14:paraId="04B8BDD8" w14:textId="7A5E3D7B" w:rsidR="004412C5" w:rsidRPr="005966A9" w:rsidRDefault="004412C5" w:rsidP="006D4D93">
      <w:pPr>
        <w:pStyle w:val="Specification"/>
        <w:numPr>
          <w:ilvl w:val="1"/>
          <w:numId w:val="27"/>
        </w:numPr>
        <w:tabs>
          <w:tab w:val="clear" w:pos="1134"/>
        </w:tabs>
        <w:spacing w:line="276" w:lineRule="auto"/>
        <w:jc w:val="both"/>
        <w:rPr>
          <w:rFonts w:ascii="Calibri Light" w:eastAsiaTheme="minorHAnsi" w:hAnsi="Calibri Light" w:cstheme="majorBidi"/>
          <w:sz w:val="22"/>
          <w:szCs w:val="22"/>
        </w:rPr>
      </w:pPr>
      <w:r w:rsidRPr="005966A9">
        <w:rPr>
          <w:rFonts w:ascii="Calibri Light" w:eastAsiaTheme="minorHAnsi" w:hAnsi="Calibri Light" w:cstheme="majorBidi"/>
          <w:sz w:val="22"/>
          <w:szCs w:val="22"/>
        </w:rPr>
        <w:t>The Bidder</w:t>
      </w:r>
      <w:r w:rsidR="00D40738" w:rsidRPr="005966A9">
        <w:rPr>
          <w:rFonts w:ascii="Calibri Light" w:eastAsiaTheme="minorHAnsi" w:hAnsi="Calibri Light" w:cstheme="majorBidi"/>
          <w:sz w:val="22"/>
          <w:szCs w:val="22"/>
        </w:rPr>
        <w:t xml:space="preserve"> or subcontractor must be registered with the </w:t>
      </w:r>
      <w:r w:rsidRPr="005966A9">
        <w:rPr>
          <w:rFonts w:ascii="Calibri Light" w:eastAsiaTheme="minorHAnsi" w:hAnsi="Calibri Light" w:cstheme="majorBidi"/>
          <w:sz w:val="22"/>
          <w:szCs w:val="22"/>
        </w:rPr>
        <w:t xml:space="preserve">Construction Industry Development Board (CIDB) with a minimum rating of </w:t>
      </w:r>
      <w:r w:rsidR="00600B37" w:rsidRPr="005966A9">
        <w:rPr>
          <w:rFonts w:ascii="Calibri Light" w:eastAsiaTheme="minorHAnsi" w:hAnsi="Calibri Light" w:cstheme="majorBidi"/>
          <w:sz w:val="22"/>
          <w:szCs w:val="22"/>
        </w:rPr>
        <w:t>8</w:t>
      </w:r>
      <w:r w:rsidRPr="005966A9">
        <w:rPr>
          <w:rFonts w:ascii="Calibri Light" w:eastAsiaTheme="minorHAnsi" w:hAnsi="Calibri Light" w:cstheme="majorBidi"/>
          <w:sz w:val="22"/>
          <w:szCs w:val="22"/>
        </w:rPr>
        <w:t xml:space="preserve">EB or </w:t>
      </w:r>
      <w:r w:rsidR="00600B37" w:rsidRPr="005966A9">
        <w:rPr>
          <w:rFonts w:ascii="Calibri Light" w:eastAsiaTheme="minorHAnsi" w:hAnsi="Calibri Light" w:cstheme="majorBidi"/>
          <w:sz w:val="22"/>
          <w:szCs w:val="22"/>
        </w:rPr>
        <w:t>8</w:t>
      </w:r>
      <w:r w:rsidRPr="005966A9">
        <w:rPr>
          <w:rFonts w:ascii="Calibri Light" w:eastAsiaTheme="minorHAnsi" w:hAnsi="Calibri Light" w:cstheme="majorBidi"/>
          <w:sz w:val="22"/>
          <w:szCs w:val="22"/>
        </w:rPr>
        <w:t xml:space="preserve">EP. </w:t>
      </w:r>
    </w:p>
    <w:p w14:paraId="4826A547" w14:textId="0E92FB1B" w:rsidR="00600B37" w:rsidRPr="005966A9" w:rsidRDefault="00600B37" w:rsidP="006D4D93">
      <w:pPr>
        <w:pStyle w:val="Specification"/>
        <w:numPr>
          <w:ilvl w:val="1"/>
          <w:numId w:val="27"/>
        </w:numPr>
        <w:spacing w:line="276" w:lineRule="auto"/>
        <w:jc w:val="both"/>
        <w:rPr>
          <w:rFonts w:ascii="Calibri Light" w:eastAsiaTheme="minorHAnsi" w:hAnsi="Calibri Light" w:cstheme="majorBidi"/>
          <w:sz w:val="22"/>
          <w:szCs w:val="22"/>
        </w:rPr>
      </w:pPr>
      <w:r w:rsidRPr="005966A9">
        <w:rPr>
          <w:rFonts w:ascii="Calibri Light" w:eastAsiaTheme="minorHAnsi" w:hAnsi="Calibri Light" w:cstheme="majorBidi"/>
          <w:sz w:val="22"/>
          <w:szCs w:val="22"/>
        </w:rPr>
        <w:t xml:space="preserve">The Bidder must provide a qualified Project Manager with a minimum of five (5) years’ post professional registration. The professional registration be either one (1) of the following: </w:t>
      </w:r>
    </w:p>
    <w:p w14:paraId="0D9F7FDE" w14:textId="77777777" w:rsidR="00600B37" w:rsidRPr="00600B37" w:rsidRDefault="00600B37" w:rsidP="006D4D93">
      <w:pPr>
        <w:pStyle w:val="Specification"/>
        <w:numPr>
          <w:ilvl w:val="2"/>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ECSA, Professional Engineer (</w:t>
      </w:r>
      <w:proofErr w:type="spellStart"/>
      <w:r w:rsidRPr="00600B37">
        <w:rPr>
          <w:rFonts w:ascii="Calibri Light" w:eastAsiaTheme="minorHAnsi" w:hAnsi="Calibri Light" w:cstheme="majorBidi"/>
          <w:sz w:val="22"/>
          <w:szCs w:val="22"/>
        </w:rPr>
        <w:t>Pr</w:t>
      </w:r>
      <w:proofErr w:type="spellEnd"/>
      <w:r w:rsidRPr="00600B37">
        <w:rPr>
          <w:rFonts w:ascii="Calibri Light" w:eastAsiaTheme="minorHAnsi" w:hAnsi="Calibri Light" w:cstheme="majorBidi"/>
          <w:sz w:val="22"/>
          <w:szCs w:val="22"/>
        </w:rPr>
        <w:t xml:space="preserve"> Eng), or </w:t>
      </w:r>
    </w:p>
    <w:p w14:paraId="3AF930C7" w14:textId="77777777" w:rsidR="00600B37" w:rsidRPr="00600B37" w:rsidRDefault="00600B37" w:rsidP="006D4D93">
      <w:pPr>
        <w:pStyle w:val="Specification"/>
        <w:numPr>
          <w:ilvl w:val="2"/>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ECSA, Professional Certificated Engineer Technician, or</w:t>
      </w:r>
    </w:p>
    <w:p w14:paraId="04D126ED" w14:textId="77777777" w:rsidR="00600B37" w:rsidRPr="00600B37" w:rsidRDefault="00600B37" w:rsidP="006D4D93">
      <w:pPr>
        <w:pStyle w:val="Specification"/>
        <w:numPr>
          <w:ilvl w:val="2"/>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ECSA, Professional Engineering Technologist, or</w:t>
      </w:r>
    </w:p>
    <w:p w14:paraId="66CF0366" w14:textId="77777777" w:rsidR="00600B37" w:rsidRPr="00600B37" w:rsidRDefault="00600B37" w:rsidP="006D4D93">
      <w:pPr>
        <w:pStyle w:val="Specification"/>
        <w:numPr>
          <w:ilvl w:val="2"/>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ECSA, Professional Engineering Technician, or</w:t>
      </w:r>
    </w:p>
    <w:p w14:paraId="2EC24DD3" w14:textId="77777777" w:rsidR="00600B37" w:rsidRPr="00600B37" w:rsidRDefault="00600B37" w:rsidP="006D4D93">
      <w:pPr>
        <w:pStyle w:val="Specification"/>
        <w:numPr>
          <w:ilvl w:val="2"/>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 xml:space="preserve">PMI, Project Management Professional (PMP), or </w:t>
      </w:r>
    </w:p>
    <w:p w14:paraId="6F307576" w14:textId="77777777" w:rsidR="00600B37" w:rsidRDefault="00600B37" w:rsidP="006D4D93">
      <w:pPr>
        <w:pStyle w:val="Specification"/>
        <w:numPr>
          <w:ilvl w:val="2"/>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SACPCMP, Professional Construction Project Managers.</w:t>
      </w:r>
    </w:p>
    <w:p w14:paraId="664C5E5A" w14:textId="4AAC2D3D" w:rsidR="00600B37" w:rsidRDefault="00600B37" w:rsidP="006D4D93">
      <w:pPr>
        <w:pStyle w:val="Specification"/>
        <w:numPr>
          <w:ilvl w:val="1"/>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 xml:space="preserve">The </w:t>
      </w:r>
      <w:r>
        <w:rPr>
          <w:rFonts w:ascii="Calibri Light" w:eastAsiaTheme="minorHAnsi" w:hAnsi="Calibri Light" w:cstheme="majorBidi"/>
          <w:sz w:val="22"/>
          <w:szCs w:val="22"/>
        </w:rPr>
        <w:t>B</w:t>
      </w:r>
      <w:r w:rsidRPr="00600B37">
        <w:rPr>
          <w:rFonts w:ascii="Calibri Light" w:eastAsiaTheme="minorHAnsi" w:hAnsi="Calibri Light" w:cstheme="majorBidi"/>
          <w:sz w:val="22"/>
          <w:szCs w:val="22"/>
        </w:rPr>
        <w:t>idder must confirm the manufacturing and assembly of the distribution boards compliance with IEC 61439 for Low-voltage switchgear and control-gear assembly.</w:t>
      </w:r>
    </w:p>
    <w:p w14:paraId="52C286D8" w14:textId="49CA8FFC" w:rsidR="00600B37" w:rsidRDefault="00600B37" w:rsidP="006D4D93">
      <w:pPr>
        <w:pStyle w:val="Specification"/>
        <w:numPr>
          <w:ilvl w:val="1"/>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The Bidder must comply with the specifications by completing and submitting signed equipment data sheets listed in An</w:t>
      </w:r>
      <w:r>
        <w:rPr>
          <w:rFonts w:ascii="Calibri Light" w:eastAsiaTheme="minorHAnsi" w:hAnsi="Calibri Light" w:cstheme="majorBidi"/>
          <w:sz w:val="22"/>
          <w:szCs w:val="22"/>
        </w:rPr>
        <w:t xml:space="preserve">nex C: </w:t>
      </w:r>
    </w:p>
    <w:p w14:paraId="6682F627" w14:textId="77777777" w:rsidR="00600B37" w:rsidRPr="00600B37" w:rsidRDefault="00600B37" w:rsidP="006D4D93">
      <w:pPr>
        <w:pStyle w:val="Specification"/>
        <w:numPr>
          <w:ilvl w:val="2"/>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SITA Centurion LV BOARDS Data Sheets</w:t>
      </w:r>
    </w:p>
    <w:p w14:paraId="492A2729" w14:textId="77777777" w:rsidR="00600B37" w:rsidRDefault="00600B37" w:rsidP="006D4D93">
      <w:pPr>
        <w:pStyle w:val="Specification"/>
        <w:numPr>
          <w:ilvl w:val="2"/>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 xml:space="preserve">SITA Centurion DB-G5 Data Sheets </w:t>
      </w:r>
    </w:p>
    <w:p w14:paraId="5762F6DD" w14:textId="77777777" w:rsidR="00600B37" w:rsidRPr="00600B37" w:rsidRDefault="00600B37" w:rsidP="006D4D93">
      <w:pPr>
        <w:pStyle w:val="Specification"/>
        <w:numPr>
          <w:ilvl w:val="1"/>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The Bidder must comply with the specifications by submitting General Arrangement Drawings of Distribution Boards for the following Single Line Diagrams:</w:t>
      </w:r>
    </w:p>
    <w:p w14:paraId="0AA55707" w14:textId="77777777" w:rsidR="00600B37" w:rsidRPr="00600B37" w:rsidRDefault="00600B37" w:rsidP="006D4D93">
      <w:pPr>
        <w:pStyle w:val="Specification"/>
        <w:numPr>
          <w:ilvl w:val="2"/>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1001547-DRG-EL-100-LV-A</w:t>
      </w:r>
    </w:p>
    <w:p w14:paraId="040859C0" w14:textId="77777777" w:rsidR="00600B37" w:rsidRPr="00600B37" w:rsidRDefault="00600B37" w:rsidP="006D4D93">
      <w:pPr>
        <w:pStyle w:val="Specification"/>
        <w:numPr>
          <w:ilvl w:val="2"/>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1001547-DRG-EL-700-DB-G5</w:t>
      </w:r>
    </w:p>
    <w:p w14:paraId="4F67C2B0" w14:textId="77777777" w:rsidR="00600B37" w:rsidRPr="00600B37" w:rsidRDefault="00600B37" w:rsidP="006D4D93">
      <w:pPr>
        <w:pStyle w:val="Specification"/>
        <w:numPr>
          <w:ilvl w:val="2"/>
          <w:numId w:val="27"/>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1001547-0000-DRG-EL-900-T0-MECH DB-A</w:t>
      </w:r>
    </w:p>
    <w:p w14:paraId="5BBD425A" w14:textId="77777777" w:rsidR="002712ED" w:rsidRPr="00C05083" w:rsidRDefault="002712ED" w:rsidP="006D4D93">
      <w:pPr>
        <w:pStyle w:val="Specification"/>
        <w:numPr>
          <w:ilvl w:val="1"/>
          <w:numId w:val="27"/>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represents that, </w:t>
      </w:r>
    </w:p>
    <w:p w14:paraId="06A76225" w14:textId="77777777" w:rsidR="002712ED" w:rsidRPr="00C05083" w:rsidRDefault="002712ED" w:rsidP="006D4D93">
      <w:pPr>
        <w:pStyle w:val="Specification"/>
        <w:numPr>
          <w:ilvl w:val="2"/>
          <w:numId w:val="27"/>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has the necessary expertise, skill, qualifications and ability to undertake the work required in terms of the Statement of Work or Service Definition and;</w:t>
      </w:r>
    </w:p>
    <w:p w14:paraId="5E6CEB0C" w14:textId="77777777" w:rsidR="002712ED" w:rsidRPr="00C05083" w:rsidRDefault="002712ED" w:rsidP="006D4D93">
      <w:pPr>
        <w:pStyle w:val="Specification"/>
        <w:numPr>
          <w:ilvl w:val="2"/>
          <w:numId w:val="27"/>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is committed to provide the Products or Services; and</w:t>
      </w:r>
    </w:p>
    <w:p w14:paraId="138221C0" w14:textId="77777777" w:rsidR="002712ED" w:rsidRPr="00C05083" w:rsidRDefault="002712ED" w:rsidP="006D4D93">
      <w:pPr>
        <w:pStyle w:val="Specification"/>
        <w:numPr>
          <w:ilvl w:val="2"/>
          <w:numId w:val="27"/>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perform all obligations detailed herein without any interruption to the Customer.</w:t>
      </w:r>
      <w:bookmarkStart w:id="131" w:name="_Toc448483301"/>
      <w:bookmarkStart w:id="132" w:name="_Toc448483304"/>
    </w:p>
    <w:p w14:paraId="025575EE" w14:textId="77777777" w:rsidR="002712ED" w:rsidRPr="008C5F72" w:rsidRDefault="002712ED" w:rsidP="006D4D93">
      <w:pPr>
        <w:pStyle w:val="Specification"/>
        <w:numPr>
          <w:ilvl w:val="1"/>
          <w:numId w:val="27"/>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provide the service in a good and workmanlike manner and in accordance with the practices and high professional standards used in well-managed operations performing services </w:t>
      </w:r>
      <w:proofErr w:type="gramStart"/>
      <w:r w:rsidRPr="008C5F72">
        <w:rPr>
          <w:rFonts w:ascii="Calibri Light" w:eastAsiaTheme="minorHAnsi" w:hAnsi="Calibri Light" w:cstheme="majorBidi"/>
          <w:sz w:val="22"/>
          <w:szCs w:val="22"/>
        </w:rPr>
        <w:t>similar to</w:t>
      </w:r>
      <w:proofErr w:type="gramEnd"/>
      <w:r w:rsidRPr="008C5F72">
        <w:rPr>
          <w:rFonts w:ascii="Calibri Light" w:eastAsiaTheme="minorHAnsi" w:hAnsi="Calibri Light" w:cstheme="majorBidi"/>
          <w:sz w:val="22"/>
          <w:szCs w:val="22"/>
        </w:rPr>
        <w:t xml:space="preserve"> the </w:t>
      </w:r>
      <w:proofErr w:type="gramStart"/>
      <w:r w:rsidRPr="008C5F72">
        <w:rPr>
          <w:rFonts w:ascii="Calibri Light" w:eastAsiaTheme="minorHAnsi" w:hAnsi="Calibri Light" w:cstheme="majorBidi"/>
          <w:sz w:val="22"/>
          <w:szCs w:val="22"/>
        </w:rPr>
        <w:t>Services;</w:t>
      </w:r>
      <w:bookmarkEnd w:id="131"/>
      <w:proofErr w:type="gramEnd"/>
    </w:p>
    <w:p w14:paraId="2399E143" w14:textId="77777777" w:rsidR="002712ED" w:rsidRPr="008C5F72" w:rsidRDefault="002712ED" w:rsidP="006D4D93">
      <w:pPr>
        <w:pStyle w:val="Specification"/>
        <w:numPr>
          <w:ilvl w:val="1"/>
          <w:numId w:val="27"/>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perform the Services in the most cost-effective manner consistent with the level of quality and performance as defined in Statement of Work or Service Definition;</w:t>
      </w:r>
      <w:bookmarkEnd w:id="132"/>
    </w:p>
    <w:p w14:paraId="64579A71" w14:textId="77777777" w:rsidR="00816E00" w:rsidRDefault="002712ED" w:rsidP="006D4D93">
      <w:pPr>
        <w:pStyle w:val="Specification"/>
        <w:numPr>
          <w:ilvl w:val="1"/>
          <w:numId w:val="27"/>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Original Equipment Manufacturer (OEM). </w:t>
      </w:r>
    </w:p>
    <w:p w14:paraId="61638ADA" w14:textId="054BF0D1" w:rsidR="002712ED" w:rsidRDefault="002712ED" w:rsidP="006D4D93">
      <w:pPr>
        <w:pStyle w:val="Specification"/>
        <w:numPr>
          <w:ilvl w:val="2"/>
          <w:numId w:val="27"/>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must ensure that work or service for the </w:t>
      </w:r>
      <w:r w:rsidRPr="00540370">
        <w:rPr>
          <w:rFonts w:ascii="Calibri Light" w:eastAsiaTheme="minorHAnsi" w:hAnsi="Calibri Light" w:cstheme="majorBidi"/>
          <w:sz w:val="22"/>
          <w:szCs w:val="22"/>
        </w:rPr>
        <w:t>commissioning of the new equipment is performed by a person who is certified by Original Equipment Manufacturer and the certification will be included in the commissioning reports and handover documents</w:t>
      </w:r>
      <w:r w:rsidR="00C05083" w:rsidRPr="00540370">
        <w:rPr>
          <w:rFonts w:ascii="Calibri Light" w:eastAsiaTheme="minorHAnsi" w:hAnsi="Calibri Light" w:cstheme="majorBidi"/>
          <w:sz w:val="22"/>
          <w:szCs w:val="22"/>
        </w:rPr>
        <w:t>.</w:t>
      </w:r>
      <w:r w:rsidR="004412C5">
        <w:rPr>
          <w:rFonts w:ascii="Calibri Light" w:eastAsiaTheme="minorHAnsi" w:hAnsi="Calibri Light" w:cstheme="majorBidi"/>
          <w:sz w:val="22"/>
          <w:szCs w:val="22"/>
        </w:rPr>
        <w:t xml:space="preserve"> </w:t>
      </w:r>
    </w:p>
    <w:p w14:paraId="6F5596A5" w14:textId="570D820D" w:rsidR="00105F7F" w:rsidRPr="00105F7F" w:rsidRDefault="00105F7F" w:rsidP="006D4D93">
      <w:pPr>
        <w:pStyle w:val="ListParagraph"/>
        <w:numPr>
          <w:ilvl w:val="2"/>
          <w:numId w:val="27"/>
        </w:numPr>
        <w:rPr>
          <w:rFonts w:ascii="Calibri Light" w:hAnsi="Calibri Light"/>
        </w:rPr>
      </w:pPr>
      <w:r>
        <w:rPr>
          <w:rFonts w:ascii="Calibri Light" w:hAnsi="Calibri Light"/>
        </w:rPr>
        <w:t xml:space="preserve">The </w:t>
      </w:r>
      <w:r w:rsidRPr="00105F7F">
        <w:rPr>
          <w:rFonts w:ascii="Calibri Light" w:hAnsi="Calibri Light"/>
        </w:rPr>
        <w:t>Bidder shall provide copy of OEM letter of verification of the electrical distribution boards.</w:t>
      </w:r>
    </w:p>
    <w:p w14:paraId="447CD384" w14:textId="77777777" w:rsidR="00CA731E" w:rsidRPr="00540370" w:rsidRDefault="00CA731E" w:rsidP="00CA731E">
      <w:pPr>
        <w:pStyle w:val="Heading4"/>
      </w:pPr>
      <w:r w:rsidRPr="00540370">
        <w:lastRenderedPageBreak/>
        <w:t>Logistical Conditions</w:t>
      </w:r>
    </w:p>
    <w:p w14:paraId="03CB4A4B" w14:textId="048D3231" w:rsidR="00122B97" w:rsidRPr="00122B97" w:rsidRDefault="00122B97" w:rsidP="006D4D93">
      <w:pPr>
        <w:pStyle w:val="Specification"/>
        <w:numPr>
          <w:ilvl w:val="1"/>
          <w:numId w:val="26"/>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Hours of work</w:t>
      </w:r>
      <w:r w:rsidRPr="00122B97">
        <w:rPr>
          <w:rFonts w:asciiTheme="minorHAnsi" w:hAnsiTheme="minorHAnsi" w:cstheme="minorHAnsi"/>
          <w:sz w:val="22"/>
          <w:szCs w:val="22"/>
        </w:rPr>
        <w:t>, 08h00 – 16h</w:t>
      </w:r>
      <w:r w:rsidR="003A4A4A">
        <w:rPr>
          <w:rFonts w:asciiTheme="minorHAnsi" w:hAnsiTheme="minorHAnsi" w:cstheme="minorHAnsi"/>
          <w:sz w:val="22"/>
          <w:szCs w:val="22"/>
        </w:rPr>
        <w:t>0</w:t>
      </w:r>
      <w:r w:rsidRPr="00122B97">
        <w:rPr>
          <w:rFonts w:asciiTheme="minorHAnsi" w:hAnsiTheme="minorHAnsi" w:cstheme="minorHAnsi"/>
          <w:sz w:val="22"/>
          <w:szCs w:val="22"/>
        </w:rPr>
        <w:t xml:space="preserve">0. </w:t>
      </w:r>
      <w:r w:rsidRPr="00122B97">
        <w:rPr>
          <w:rFonts w:asciiTheme="minorHAnsi" w:hAnsiTheme="minorHAnsi" w:cstheme="minorHAnsi"/>
          <w:color w:val="FF0000"/>
          <w:sz w:val="22"/>
          <w:szCs w:val="22"/>
        </w:rPr>
        <w:t xml:space="preserve"> </w:t>
      </w:r>
    </w:p>
    <w:p w14:paraId="28EDE2D5" w14:textId="37CB37C0" w:rsidR="00122B97" w:rsidRPr="00122B97" w:rsidRDefault="00122B97" w:rsidP="006D4D93">
      <w:pPr>
        <w:pStyle w:val="Specification"/>
        <w:numPr>
          <w:ilvl w:val="1"/>
          <w:numId w:val="26"/>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Provision to be made for work which will be Saturday and Sunda</w:t>
      </w:r>
      <w:r w:rsidR="00C93975">
        <w:rPr>
          <w:rFonts w:asciiTheme="minorHAnsi" w:hAnsiTheme="minorHAnsi" w:cstheme="minorHAnsi"/>
          <w:sz w:val="22"/>
          <w:szCs w:val="22"/>
        </w:rPr>
        <w:t>y.</w:t>
      </w:r>
    </w:p>
    <w:p w14:paraId="4923D913" w14:textId="47F34AE6" w:rsidR="00122B97" w:rsidRPr="00122B97" w:rsidRDefault="00122B97" w:rsidP="006D4D93">
      <w:pPr>
        <w:pStyle w:val="Specification"/>
        <w:numPr>
          <w:ilvl w:val="1"/>
          <w:numId w:val="26"/>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Provision for the installation and commissioning of the equipment to be made during scheduled downtime</w:t>
      </w:r>
      <w:r w:rsidR="00A559BB">
        <w:rPr>
          <w:rFonts w:asciiTheme="minorHAnsi" w:hAnsiTheme="minorHAnsi" w:cstheme="minorHAnsi"/>
          <w:sz w:val="22"/>
          <w:szCs w:val="22"/>
        </w:rPr>
        <w:t xml:space="preserve">, which will be from Friday midnight to Sunday </w:t>
      </w:r>
      <w:r w:rsidR="00DB1DFD">
        <w:rPr>
          <w:rFonts w:asciiTheme="minorHAnsi" w:hAnsiTheme="minorHAnsi" w:cstheme="minorHAnsi"/>
          <w:sz w:val="22"/>
          <w:szCs w:val="22"/>
        </w:rPr>
        <w:t xml:space="preserve">morning </w:t>
      </w:r>
      <w:r w:rsidR="00A559BB">
        <w:rPr>
          <w:rFonts w:asciiTheme="minorHAnsi" w:hAnsiTheme="minorHAnsi" w:cstheme="minorHAnsi"/>
          <w:sz w:val="22"/>
          <w:szCs w:val="22"/>
        </w:rPr>
        <w:t>for a maximum of one weekend. The Supplier must make sure all the resources, tools, and equipment are available to work continuously during that period to complete all the scheduled tasks</w:t>
      </w:r>
      <w:r w:rsidRPr="00122B97">
        <w:rPr>
          <w:rFonts w:asciiTheme="minorHAnsi" w:hAnsiTheme="minorHAnsi" w:cstheme="minorHAnsi"/>
          <w:sz w:val="22"/>
          <w:szCs w:val="22"/>
        </w:rPr>
        <w:t>.</w:t>
      </w:r>
    </w:p>
    <w:p w14:paraId="7F4B839E" w14:textId="722B0A58" w:rsidR="00122B97" w:rsidRPr="00122B97" w:rsidRDefault="00122B97" w:rsidP="006D4D93">
      <w:pPr>
        <w:pStyle w:val="Specification"/>
        <w:numPr>
          <w:ilvl w:val="1"/>
          <w:numId w:val="26"/>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 xml:space="preserve">Centurion Data Centre is a live site, and downtimes are limited. All site services </w:t>
      </w:r>
      <w:r w:rsidR="00A559BB">
        <w:rPr>
          <w:rFonts w:asciiTheme="minorHAnsi" w:hAnsiTheme="minorHAnsi" w:cstheme="minorHAnsi"/>
          <w:sz w:val="22"/>
          <w:szCs w:val="22"/>
        </w:rPr>
        <w:t>must</w:t>
      </w:r>
      <w:r w:rsidRPr="00122B97">
        <w:rPr>
          <w:rFonts w:asciiTheme="minorHAnsi" w:hAnsiTheme="minorHAnsi" w:cstheme="minorHAnsi"/>
          <w:sz w:val="22"/>
          <w:szCs w:val="22"/>
        </w:rPr>
        <w:t xml:space="preserve"> be restored at the end of the scheduled downtime.</w:t>
      </w:r>
    </w:p>
    <w:p w14:paraId="0F053CD0" w14:textId="4B16CE3C" w:rsidR="00122B97" w:rsidRPr="00014492" w:rsidRDefault="00122B97" w:rsidP="006D4D93">
      <w:pPr>
        <w:pStyle w:val="Specification"/>
        <w:numPr>
          <w:ilvl w:val="1"/>
          <w:numId w:val="26"/>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The installation and commissioning that does not require downtime</w:t>
      </w:r>
      <w:r w:rsidR="00A559BB">
        <w:rPr>
          <w:rFonts w:asciiTheme="minorHAnsi" w:hAnsiTheme="minorHAnsi" w:cstheme="minorHAnsi"/>
          <w:sz w:val="22"/>
          <w:szCs w:val="22"/>
        </w:rPr>
        <w:t xml:space="preserve"> can be completed during hours </w:t>
      </w:r>
      <w:r w:rsidRPr="00122B97">
        <w:rPr>
          <w:rFonts w:asciiTheme="minorHAnsi" w:hAnsiTheme="minorHAnsi" w:cstheme="minorHAnsi"/>
          <w:sz w:val="22"/>
          <w:szCs w:val="22"/>
        </w:rPr>
        <w:t>7(a) and 7(b).</w:t>
      </w:r>
    </w:p>
    <w:p w14:paraId="56FAA724" w14:textId="77777777" w:rsidR="00122B97" w:rsidRPr="00014492" w:rsidRDefault="00122B97" w:rsidP="006D4D93">
      <w:pPr>
        <w:pStyle w:val="Specification"/>
        <w:numPr>
          <w:ilvl w:val="1"/>
          <w:numId w:val="26"/>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68EAF707" w14:textId="56680EF8" w:rsidR="00122B97" w:rsidRPr="00122B97" w:rsidRDefault="00122B97" w:rsidP="006D4D93">
      <w:pPr>
        <w:pStyle w:val="Specification"/>
        <w:numPr>
          <w:ilvl w:val="1"/>
          <w:numId w:val="26"/>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Tools of Trade</w:t>
      </w:r>
      <w:r w:rsidRPr="00122B97">
        <w:rPr>
          <w:rFonts w:asciiTheme="minorHAnsi" w:hAnsiTheme="minorHAnsi" w:cstheme="minorHAnsi"/>
          <w:sz w:val="22"/>
          <w:szCs w:val="22"/>
        </w:rPr>
        <w:t xml:space="preserve">. The Supplier must bring their necessary tools of trade to perform their duties adequately. </w:t>
      </w:r>
    </w:p>
    <w:p w14:paraId="1913B76A" w14:textId="5B8D3617" w:rsidR="00122B97" w:rsidRPr="00122B97" w:rsidRDefault="00122B97" w:rsidP="006D4D93">
      <w:pPr>
        <w:pStyle w:val="Specification"/>
        <w:numPr>
          <w:ilvl w:val="1"/>
          <w:numId w:val="26"/>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On-site and Remote Support</w:t>
      </w:r>
      <w:r w:rsidRPr="00122B97">
        <w:rPr>
          <w:rFonts w:asciiTheme="minorHAnsi" w:hAnsiTheme="minorHAnsi" w:cstheme="minorHAnsi"/>
          <w:sz w:val="22"/>
          <w:szCs w:val="22"/>
        </w:rPr>
        <w:t xml:space="preserve">. The </w:t>
      </w:r>
      <w:r w:rsidR="00DB1DFD">
        <w:rPr>
          <w:rFonts w:asciiTheme="minorHAnsi" w:hAnsiTheme="minorHAnsi" w:cstheme="minorHAnsi"/>
          <w:sz w:val="22"/>
          <w:szCs w:val="22"/>
        </w:rPr>
        <w:t>Bidder</w:t>
      </w:r>
      <w:r w:rsidR="00DB1DFD" w:rsidRPr="00122B97">
        <w:rPr>
          <w:rFonts w:asciiTheme="minorHAnsi" w:hAnsiTheme="minorHAnsi" w:cstheme="minorHAnsi"/>
          <w:sz w:val="22"/>
          <w:szCs w:val="22"/>
        </w:rPr>
        <w:t xml:space="preserve"> </w:t>
      </w:r>
      <w:r w:rsidRPr="00122B97">
        <w:rPr>
          <w:rFonts w:asciiTheme="minorHAnsi" w:hAnsiTheme="minorHAnsi" w:cstheme="minorHAnsi"/>
          <w:sz w:val="22"/>
          <w:szCs w:val="22"/>
        </w:rPr>
        <w:t xml:space="preserve">must </w:t>
      </w:r>
      <w:r w:rsidR="00A559BB">
        <w:rPr>
          <w:rFonts w:asciiTheme="minorHAnsi" w:hAnsiTheme="minorHAnsi" w:cstheme="minorHAnsi"/>
          <w:sz w:val="22"/>
          <w:szCs w:val="22"/>
        </w:rPr>
        <w:t xml:space="preserve">provide both on-site and remote support, and only when off-site support is not sufficient will on-site support be required upon approval by the </w:t>
      </w:r>
      <w:r w:rsidRPr="00122B97">
        <w:rPr>
          <w:rFonts w:asciiTheme="minorHAnsi" w:hAnsiTheme="minorHAnsi" w:cstheme="minorHAnsi"/>
          <w:sz w:val="22"/>
          <w:szCs w:val="22"/>
        </w:rPr>
        <w:t xml:space="preserve">SITA representative. </w:t>
      </w:r>
    </w:p>
    <w:p w14:paraId="24701841" w14:textId="6C89A22B" w:rsidR="00122B97" w:rsidRDefault="00122B97" w:rsidP="006D4D93">
      <w:pPr>
        <w:pStyle w:val="Specification"/>
        <w:numPr>
          <w:ilvl w:val="1"/>
          <w:numId w:val="26"/>
        </w:numPr>
        <w:spacing w:line="276" w:lineRule="auto"/>
        <w:ind w:left="1134" w:hanging="567"/>
        <w:jc w:val="both"/>
        <w:rPr>
          <w:rFonts w:asciiTheme="minorHAnsi" w:hAnsiTheme="minorHAnsi" w:cstheme="minorHAnsi"/>
          <w:sz w:val="22"/>
          <w:szCs w:val="22"/>
        </w:rPr>
      </w:pPr>
      <w:r w:rsidRPr="00122B97">
        <w:rPr>
          <w:rFonts w:asciiTheme="minorHAnsi" w:hAnsiTheme="minorHAnsi" w:cstheme="minorHAnsi"/>
          <w:b/>
          <w:sz w:val="22"/>
          <w:szCs w:val="22"/>
        </w:rPr>
        <w:t>Support and Help Desk</w:t>
      </w:r>
      <w:r w:rsidRPr="00122B97">
        <w:rPr>
          <w:rFonts w:asciiTheme="minorHAnsi" w:hAnsiTheme="minorHAnsi" w:cstheme="minorHAnsi"/>
          <w:sz w:val="22"/>
          <w:szCs w:val="22"/>
        </w:rPr>
        <w:t xml:space="preserve">. </w:t>
      </w:r>
      <w:r w:rsidR="00A559BB">
        <w:rPr>
          <w:rFonts w:asciiTheme="minorHAnsi" w:hAnsiTheme="minorHAnsi" w:cstheme="minorHAnsi"/>
          <w:sz w:val="22"/>
          <w:szCs w:val="22"/>
        </w:rPr>
        <w:t>After-hours helpdesk support is required for the first three months per site during weekdays,</w:t>
      </w:r>
      <w:r w:rsidRPr="00122B97">
        <w:rPr>
          <w:rFonts w:asciiTheme="minorHAnsi" w:hAnsiTheme="minorHAnsi" w:cstheme="minorHAnsi"/>
          <w:sz w:val="22"/>
          <w:szCs w:val="22"/>
        </w:rPr>
        <w:t xml:space="preserve"> including weekends and public holidays.</w:t>
      </w:r>
    </w:p>
    <w:p w14:paraId="0067B2AA" w14:textId="0837F093" w:rsidR="00C93975" w:rsidRPr="00122B97" w:rsidRDefault="00C93975" w:rsidP="006D4D93">
      <w:pPr>
        <w:pStyle w:val="Specification"/>
        <w:numPr>
          <w:ilvl w:val="1"/>
          <w:numId w:val="26"/>
        </w:numPr>
        <w:spacing w:line="276" w:lineRule="auto"/>
        <w:ind w:left="1134" w:hanging="567"/>
        <w:jc w:val="both"/>
        <w:rPr>
          <w:rFonts w:asciiTheme="minorHAnsi" w:hAnsiTheme="minorHAnsi" w:cstheme="minorHAnsi"/>
          <w:sz w:val="22"/>
          <w:szCs w:val="22"/>
        </w:rPr>
      </w:pPr>
      <w:r>
        <w:rPr>
          <w:rFonts w:asciiTheme="minorHAnsi" w:hAnsiTheme="minorHAnsi" w:cstheme="minorHAnsi"/>
          <w:b/>
          <w:sz w:val="22"/>
          <w:szCs w:val="22"/>
        </w:rPr>
        <w:t>Scheduled Maintenance</w:t>
      </w:r>
      <w:r w:rsidRPr="005400F6">
        <w:rPr>
          <w:rFonts w:asciiTheme="minorHAnsi" w:hAnsiTheme="minorHAnsi" w:cstheme="minorHAnsi"/>
          <w:sz w:val="22"/>
          <w:szCs w:val="22"/>
        </w:rPr>
        <w:t>:</w:t>
      </w:r>
      <w:r>
        <w:rPr>
          <w:rFonts w:asciiTheme="minorHAnsi" w:hAnsiTheme="minorHAnsi" w:cstheme="minorHAnsi"/>
          <w:sz w:val="22"/>
          <w:szCs w:val="22"/>
        </w:rPr>
        <w:t xml:space="preserve"> </w:t>
      </w:r>
      <w:r w:rsidRPr="00C93975">
        <w:rPr>
          <w:rFonts w:asciiTheme="minorHAnsi" w:hAnsiTheme="minorHAnsi" w:cstheme="minorHAnsi"/>
          <w:sz w:val="22"/>
          <w:szCs w:val="22"/>
        </w:rPr>
        <w:t>This</w:t>
      </w:r>
      <w:r>
        <w:rPr>
          <w:rFonts w:asciiTheme="minorHAnsi" w:hAnsiTheme="minorHAnsi" w:cstheme="minorHAnsi"/>
          <w:sz w:val="22"/>
          <w:szCs w:val="22"/>
        </w:rPr>
        <w:t xml:space="preserve"> includes site</w:t>
      </w:r>
      <w:r w:rsidRPr="00C93975">
        <w:rPr>
          <w:rFonts w:asciiTheme="minorHAnsi" w:hAnsiTheme="minorHAnsi" w:cstheme="minorHAnsi"/>
          <w:sz w:val="22"/>
          <w:szCs w:val="22"/>
        </w:rPr>
        <w:t xml:space="preserve"> </w:t>
      </w:r>
      <w:r w:rsidR="00A559BB">
        <w:rPr>
          <w:rFonts w:asciiTheme="minorHAnsi" w:hAnsiTheme="minorHAnsi" w:cstheme="minorHAnsi"/>
          <w:sz w:val="22"/>
          <w:szCs w:val="22"/>
        </w:rPr>
        <w:t xml:space="preserve">travel, labour, materials, tools, consumables, and the </w:t>
      </w:r>
      <w:r w:rsidRPr="00C93975">
        <w:rPr>
          <w:rFonts w:asciiTheme="minorHAnsi" w:hAnsiTheme="minorHAnsi" w:cstheme="minorHAnsi"/>
          <w:sz w:val="22"/>
          <w:szCs w:val="22"/>
        </w:rPr>
        <w:t>specified service pack.</w:t>
      </w:r>
    </w:p>
    <w:p w14:paraId="7B5F38AC" w14:textId="77777777" w:rsidR="00122B97" w:rsidRPr="00122B97" w:rsidRDefault="00122B97" w:rsidP="006D4D93">
      <w:pPr>
        <w:pStyle w:val="Specification"/>
        <w:numPr>
          <w:ilvl w:val="1"/>
          <w:numId w:val="26"/>
        </w:numPr>
        <w:spacing w:line="276" w:lineRule="auto"/>
        <w:ind w:left="1134" w:hanging="567"/>
        <w:jc w:val="both"/>
        <w:rPr>
          <w:rFonts w:asciiTheme="minorHAnsi" w:hAnsiTheme="minorHAnsi" w:cstheme="minorHAnsi"/>
          <w:b/>
          <w:color w:val="000000"/>
          <w:spacing w:val="-2"/>
          <w:sz w:val="22"/>
          <w:szCs w:val="22"/>
        </w:rPr>
      </w:pPr>
      <w:r w:rsidRPr="00122B97">
        <w:rPr>
          <w:rFonts w:asciiTheme="minorHAnsi" w:hAnsiTheme="minorHAnsi" w:cstheme="minorHAnsi"/>
          <w:b/>
          <w:color w:val="000000"/>
          <w:sz w:val="22"/>
          <w:szCs w:val="22"/>
          <w:lang w:val="en-GB"/>
        </w:rPr>
        <w:t xml:space="preserve">Designs and Approvals. </w:t>
      </w:r>
      <w:r w:rsidRPr="00122B97">
        <w:rPr>
          <w:rFonts w:asciiTheme="minorHAnsi" w:hAnsiTheme="minorHAnsi" w:cstheme="minorHAnsi"/>
          <w:color w:val="000000"/>
          <w:sz w:val="22"/>
          <w:szCs w:val="22"/>
          <w:lang w:val="en-GB"/>
        </w:rPr>
        <w:t xml:space="preserve">Detail design drawings shall be submitted for approval before manufacturing may start.  </w:t>
      </w:r>
    </w:p>
    <w:p w14:paraId="0DCB59A9" w14:textId="7F106BDE" w:rsidR="00105F7F" w:rsidRPr="006D4D93" w:rsidRDefault="00122B97" w:rsidP="006D4D93">
      <w:pPr>
        <w:pStyle w:val="Specification"/>
        <w:numPr>
          <w:ilvl w:val="1"/>
          <w:numId w:val="26"/>
        </w:numPr>
        <w:spacing w:line="276" w:lineRule="auto"/>
        <w:ind w:left="1134" w:hanging="567"/>
        <w:jc w:val="both"/>
        <w:rPr>
          <w:rFonts w:asciiTheme="minorHAnsi" w:hAnsiTheme="minorHAnsi" w:cstheme="minorHAnsi"/>
          <w:b/>
          <w:bCs/>
          <w:color w:val="000000"/>
          <w:spacing w:val="-2"/>
          <w:sz w:val="22"/>
          <w:szCs w:val="22"/>
        </w:rPr>
      </w:pPr>
      <w:r w:rsidRPr="00122B97">
        <w:rPr>
          <w:rFonts w:asciiTheme="minorHAnsi" w:hAnsiTheme="minorHAnsi" w:cstheme="minorHAnsi"/>
          <w:b/>
          <w:color w:val="000000"/>
          <w:sz w:val="22"/>
          <w:szCs w:val="22"/>
          <w:lang w:val="en-GB"/>
        </w:rPr>
        <w:t>Manufacture and Supply</w:t>
      </w:r>
      <w:r w:rsidR="005966A9">
        <w:rPr>
          <w:rFonts w:asciiTheme="minorHAnsi" w:hAnsiTheme="minorHAnsi" w:cstheme="minorHAnsi"/>
          <w:b/>
          <w:color w:val="000000"/>
          <w:spacing w:val="-2"/>
          <w:sz w:val="22"/>
          <w:szCs w:val="22"/>
        </w:rPr>
        <w:t>:</w:t>
      </w:r>
      <w:r w:rsidRPr="00122B97">
        <w:rPr>
          <w:rFonts w:asciiTheme="minorHAnsi" w:hAnsiTheme="minorHAnsi" w:cstheme="minorHAnsi"/>
          <w:b/>
          <w:color w:val="000000"/>
          <w:spacing w:val="-2"/>
          <w:sz w:val="22"/>
          <w:szCs w:val="22"/>
        </w:rPr>
        <w:t xml:space="preserve"> </w:t>
      </w:r>
      <w:r w:rsidRPr="00122B97">
        <w:rPr>
          <w:rFonts w:asciiTheme="minorHAnsi" w:hAnsiTheme="minorHAnsi" w:cstheme="minorHAnsi"/>
          <w:color w:val="000000"/>
          <w:sz w:val="22"/>
          <w:szCs w:val="22"/>
          <w:lang w:val="en-GB"/>
        </w:rPr>
        <w:t xml:space="preserve">Manufacture and delivery to Site is included in the SOW. The </w:t>
      </w:r>
      <w:r w:rsidR="00105F7F" w:rsidRPr="006D4D93">
        <w:rPr>
          <w:rFonts w:asciiTheme="minorHAnsi" w:hAnsiTheme="minorHAnsi" w:cstheme="minorHAnsi"/>
          <w:bCs/>
          <w:color w:val="000000"/>
          <w:sz w:val="22"/>
          <w:szCs w:val="22"/>
          <w:lang w:val="en-GB"/>
        </w:rPr>
        <w:t>Bidder</w:t>
      </w:r>
      <w:r w:rsidRPr="00122B97">
        <w:rPr>
          <w:rFonts w:asciiTheme="minorHAnsi" w:hAnsiTheme="minorHAnsi" w:cstheme="minorHAnsi"/>
          <w:color w:val="000000"/>
          <w:sz w:val="22"/>
          <w:szCs w:val="22"/>
          <w:lang w:val="en-GB"/>
        </w:rPr>
        <w:t xml:space="preserve"> shall be responsible for all transport risks and arranging for the necessary site access </w:t>
      </w:r>
      <w:r w:rsidRPr="00DB1DFD">
        <w:rPr>
          <w:rFonts w:asciiTheme="minorHAnsi" w:hAnsiTheme="minorHAnsi" w:cstheme="minorHAnsi"/>
          <w:color w:val="000000"/>
          <w:sz w:val="22"/>
          <w:szCs w:val="22"/>
          <w:lang w:val="en-GB"/>
        </w:rPr>
        <w:t>permits.</w:t>
      </w:r>
    </w:p>
    <w:p w14:paraId="02B13F63" w14:textId="33DBAEBD" w:rsidR="00105F7F" w:rsidRPr="006D4D93" w:rsidRDefault="00DB1DFD" w:rsidP="006D4D93">
      <w:pPr>
        <w:pStyle w:val="Specification"/>
        <w:numPr>
          <w:ilvl w:val="1"/>
          <w:numId w:val="26"/>
        </w:numPr>
        <w:spacing w:line="276" w:lineRule="auto"/>
        <w:ind w:left="1134" w:hanging="567"/>
        <w:jc w:val="both"/>
        <w:rPr>
          <w:rFonts w:ascii="Calibri Light" w:hAnsi="Calibri Light" w:cs="Calibri Light"/>
          <w:b/>
          <w:bCs/>
          <w:color w:val="000000"/>
          <w:spacing w:val="-2"/>
        </w:rPr>
      </w:pPr>
      <w:r w:rsidRPr="006D4D93">
        <w:rPr>
          <w:rFonts w:ascii="Calibri Light" w:hAnsi="Calibri Light" w:cs="Calibri Light"/>
          <w:b/>
          <w:bCs/>
          <w:sz w:val="22"/>
          <w:szCs w:val="22"/>
        </w:rPr>
        <w:t>IEC 61439 Compliance:</w:t>
      </w:r>
      <w:r w:rsidRPr="006D4D93">
        <w:rPr>
          <w:rFonts w:ascii="Calibri Light" w:hAnsi="Calibri Light" w:cs="Calibri Light"/>
          <w:sz w:val="22"/>
          <w:szCs w:val="22"/>
        </w:rPr>
        <w:t xml:space="preserve"> The Bidder must confirm the manufacturing and assembly of the distribution boards in compliance with IEC 61439 for Low-voltage switchgear and control-gear assembly by providing a copy of a certificate of conformity to IEC 61439 for Low-voltage. </w:t>
      </w:r>
      <w:r w:rsidR="00105F7F" w:rsidRPr="006D4D93">
        <w:rPr>
          <w:rFonts w:ascii="Calibri Light" w:hAnsi="Calibri Light" w:cs="Calibri Light"/>
          <w:sz w:val="22"/>
          <w:szCs w:val="22"/>
        </w:rPr>
        <w:t xml:space="preserve">The bidder to </w:t>
      </w:r>
      <w:r w:rsidR="00105F7F" w:rsidRPr="00105F7F">
        <w:rPr>
          <w:rFonts w:ascii="Calibri Light" w:hAnsi="Calibri Light" w:cs="Calibri Light"/>
          <w:sz w:val="22"/>
          <w:szCs w:val="22"/>
        </w:rPr>
        <w:t>provide copy of OEM letter of verification of the electrical distribution boards.</w:t>
      </w:r>
    </w:p>
    <w:p w14:paraId="14392168" w14:textId="5A58898F" w:rsidR="007A0C18" w:rsidRPr="007A0C18" w:rsidRDefault="007A0C18" w:rsidP="006D4D93">
      <w:pPr>
        <w:pStyle w:val="Specification"/>
        <w:numPr>
          <w:ilvl w:val="1"/>
          <w:numId w:val="26"/>
        </w:numPr>
        <w:spacing w:line="276" w:lineRule="auto"/>
        <w:ind w:left="1134" w:hanging="567"/>
        <w:jc w:val="both"/>
        <w:rPr>
          <w:rFonts w:asciiTheme="minorHAnsi" w:hAnsiTheme="minorHAnsi" w:cstheme="minorHAnsi"/>
          <w:sz w:val="22"/>
          <w:szCs w:val="22"/>
        </w:rPr>
      </w:pPr>
      <w:bookmarkStart w:id="133" w:name="_Toc88766096"/>
      <w:r w:rsidRPr="00C90D1A">
        <w:rPr>
          <w:rFonts w:asciiTheme="minorHAnsi" w:hAnsiTheme="minorHAnsi" w:cstheme="minorHAnsi"/>
          <w:b/>
          <w:sz w:val="22"/>
          <w:szCs w:val="22"/>
        </w:rPr>
        <w:t>Factory Acceptance Testing.</w:t>
      </w:r>
      <w:r w:rsidRPr="007A0C18">
        <w:rPr>
          <w:rFonts w:asciiTheme="minorHAnsi" w:hAnsiTheme="minorHAnsi" w:cstheme="minorHAnsi"/>
          <w:sz w:val="22"/>
          <w:szCs w:val="22"/>
        </w:rPr>
        <w:t xml:space="preserve"> On completion and approval of all pre-FAT documentation, the switchgear supplier will commence with the functional testing of protection schemes. The employer will be notified at least 2 weeks in advance before FAT commences to allow the employer or their representative to witness these tests. Once these tests are completed, the Employer will verify the test results and request to witness specific items.</w:t>
      </w:r>
    </w:p>
    <w:p w14:paraId="6EC35158"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Panels are undamaged</w:t>
      </w:r>
    </w:p>
    <w:p w14:paraId="56149082"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The distribution boards are square and level</w:t>
      </w:r>
    </w:p>
    <w:p w14:paraId="6DF8A8A9"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lastRenderedPageBreak/>
        <w:t>Connections are labelled in accordance with single line diagrams</w:t>
      </w:r>
    </w:p>
    <w:p w14:paraId="776B48A3"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Doors and access panels open freely.</w:t>
      </w:r>
    </w:p>
    <w:p w14:paraId="69CE8F1F"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Minimum clearance requirements have been provided around cabinets</w:t>
      </w:r>
    </w:p>
    <w:p w14:paraId="3455867B"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Inspect input &amp; output switchboards to confirm the following:</w:t>
      </w:r>
    </w:p>
    <w:p w14:paraId="5014FDF1"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Correct labelling of circuit breakers &amp; Switchboards</w:t>
      </w:r>
    </w:p>
    <w:p w14:paraId="505ED78C"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Correct labelling of power, signal and control cables</w:t>
      </w:r>
    </w:p>
    <w:p w14:paraId="617FFD42" w14:textId="77777777" w:rsid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Correct settings have been applied to circuit breaker protection relay</w:t>
      </w:r>
    </w:p>
    <w:p w14:paraId="0623C04C" w14:textId="1CA4612C" w:rsidR="007A0C18" w:rsidRPr="00C90D1A" w:rsidRDefault="007A0C18" w:rsidP="006D4D93">
      <w:pPr>
        <w:pStyle w:val="Specification"/>
        <w:numPr>
          <w:ilvl w:val="1"/>
          <w:numId w:val="26"/>
        </w:numPr>
        <w:spacing w:line="276" w:lineRule="auto"/>
        <w:ind w:left="1134" w:hanging="567"/>
        <w:jc w:val="both"/>
        <w:rPr>
          <w:rFonts w:asciiTheme="minorHAnsi" w:hAnsiTheme="minorHAnsi" w:cstheme="minorHAnsi"/>
          <w:b/>
          <w:color w:val="000000"/>
          <w:spacing w:val="-2"/>
          <w:sz w:val="22"/>
          <w:szCs w:val="22"/>
        </w:rPr>
      </w:pPr>
      <w:r w:rsidRPr="00C90D1A">
        <w:rPr>
          <w:rFonts w:asciiTheme="minorHAnsi" w:hAnsiTheme="minorHAnsi" w:cstheme="minorHAnsi"/>
          <w:b/>
          <w:bCs/>
          <w:sz w:val="22"/>
          <w:szCs w:val="22"/>
        </w:rPr>
        <w:t>Installation and Pre-Commissioning:</w:t>
      </w:r>
      <w:r w:rsidRPr="007A0C18">
        <w:rPr>
          <w:rFonts w:asciiTheme="minorHAnsi" w:hAnsiTheme="minorHAnsi" w:cstheme="minorHAnsi"/>
          <w:sz w:val="22"/>
          <w:szCs w:val="22"/>
        </w:rPr>
        <w:t xml:space="preserve"> The tests shall include, but not be limited to the following:</w:t>
      </w:r>
    </w:p>
    <w:p w14:paraId="2494C5A1"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Final positions of equipment shall be agreed with the Engineer on site, prior to installation. </w:t>
      </w:r>
    </w:p>
    <w:p w14:paraId="7A6E76CB"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All equipment shall be securely mounted using propriety (i.e., suited to and manufactured for such use) fixtures and fittings. </w:t>
      </w:r>
    </w:p>
    <w:p w14:paraId="7AD04A9F"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The method of equipment installation shall not adversely affect the function or structural integrity of the structure to which the equipment is attached. </w:t>
      </w:r>
    </w:p>
    <w:p w14:paraId="23CB9FCA"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Equipment terminals and covers shall be readily and safely accessible after installation. </w:t>
      </w:r>
    </w:p>
    <w:p w14:paraId="55BDBCC2"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The method of equipment installation shall not adversely affect the IP rating of the equipment. </w:t>
      </w:r>
    </w:p>
    <w:p w14:paraId="6AFF370A"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Installation and commissioning of the equipment under this scope that require electrical power shutdown will be limited to approved change periods.</w:t>
      </w:r>
    </w:p>
    <w:p w14:paraId="5BEF6F4B"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Installation of the Switchboard, power cables, control cables, auxiliary cables and earthing is included. Any Civil work required to do the installation is included</w:t>
      </w:r>
    </w:p>
    <w:p w14:paraId="0B8D8969"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A Detailed SAT plan, detailing the various role players, SAT process, commissioning schedule and check sheets shall be submitted for approval 4 weeks before the actual SAT.</w:t>
      </w:r>
    </w:p>
    <w:p w14:paraId="4FDD299B" w14:textId="34073071"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On completion of installation (after all the equipment have been installed and set up on site), Site Acceptance Testing (SAT) shall be carried out by the </w:t>
      </w:r>
      <w:r w:rsidR="00105F7F">
        <w:rPr>
          <w:rFonts w:asciiTheme="minorHAnsi" w:hAnsiTheme="minorHAnsi" w:cstheme="minorHAnsi"/>
          <w:sz w:val="22"/>
          <w:szCs w:val="22"/>
        </w:rPr>
        <w:t>Bidder</w:t>
      </w:r>
      <w:r w:rsidRPr="007A0C18">
        <w:rPr>
          <w:rFonts w:asciiTheme="minorHAnsi" w:hAnsiTheme="minorHAnsi" w:cstheme="minorHAnsi"/>
          <w:sz w:val="22"/>
          <w:szCs w:val="22"/>
        </w:rPr>
        <w:t xml:space="preserve"> and witnessed by the Employer and the Project Manager. The SAT shall include cold and hot Commissioning.</w:t>
      </w:r>
    </w:p>
    <w:p w14:paraId="7291FC71"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Perform a visual inspection of the installation.</w:t>
      </w:r>
    </w:p>
    <w:p w14:paraId="658E72C9"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Record the Serial Number of the unit and any ancillary cabinets under test. Cross check against Serial Number recorded during Factory Acceptance Testing</w:t>
      </w:r>
    </w:p>
    <w:p w14:paraId="24D66D0D"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Distribution Boards are undamaged.</w:t>
      </w:r>
    </w:p>
    <w:p w14:paraId="51225201"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Distribution Boards are square and level.</w:t>
      </w:r>
    </w:p>
    <w:p w14:paraId="2CB0D8BD"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Connections are labelled in accordance with single line diagrams.</w:t>
      </w:r>
    </w:p>
    <w:p w14:paraId="1777A57A"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Doors and access panels open freely.</w:t>
      </w:r>
    </w:p>
    <w:p w14:paraId="6413F27D"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Minimum clearance requirements have been provided around cabinets</w:t>
      </w:r>
    </w:p>
    <w:p w14:paraId="6C4A95F3"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Connected cables have been terminated and shrouded correctly with adequate bending radii provided and suitable support brackets provided.</w:t>
      </w:r>
    </w:p>
    <w:p w14:paraId="046784BD"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Inspect input &amp; output switchboards to confirm the following:</w:t>
      </w:r>
    </w:p>
    <w:p w14:paraId="125C0B13" w14:textId="518435A0"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Correct labelling of circuit breakers &amp; </w:t>
      </w:r>
      <w:r w:rsidR="00E877F2" w:rsidRPr="007A0C18">
        <w:rPr>
          <w:rFonts w:asciiTheme="minorHAnsi" w:hAnsiTheme="minorHAnsi" w:cstheme="minorHAnsi"/>
          <w:sz w:val="22"/>
          <w:szCs w:val="22"/>
        </w:rPr>
        <w:t>Switchboards.</w:t>
      </w:r>
    </w:p>
    <w:p w14:paraId="70218528" w14:textId="5DB4C6C6"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Correct labelling of power, signal and control </w:t>
      </w:r>
      <w:r w:rsidR="00E877F2" w:rsidRPr="007A0C18">
        <w:rPr>
          <w:rFonts w:asciiTheme="minorHAnsi" w:hAnsiTheme="minorHAnsi" w:cstheme="minorHAnsi"/>
          <w:sz w:val="22"/>
          <w:szCs w:val="22"/>
        </w:rPr>
        <w:t>cables.</w:t>
      </w:r>
    </w:p>
    <w:p w14:paraId="50FE44A5"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lastRenderedPageBreak/>
        <w:t>Correct settings have been applied to circuit breaker protection relays.</w:t>
      </w:r>
    </w:p>
    <w:p w14:paraId="459C442F" w14:textId="12DA1E38"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Commissioning Requirements. The </w:t>
      </w:r>
      <w:r w:rsidR="00DB1DFD">
        <w:rPr>
          <w:rFonts w:asciiTheme="minorHAnsi" w:hAnsiTheme="minorHAnsi" w:cstheme="minorHAnsi"/>
          <w:sz w:val="22"/>
          <w:szCs w:val="22"/>
        </w:rPr>
        <w:t>Bidder</w:t>
      </w:r>
      <w:r w:rsidRPr="007A0C18">
        <w:rPr>
          <w:rFonts w:asciiTheme="minorHAnsi" w:hAnsiTheme="minorHAnsi" w:cstheme="minorHAnsi"/>
          <w:sz w:val="22"/>
          <w:szCs w:val="22"/>
        </w:rPr>
        <w:t xml:space="preserve"> shall provide experienced test personnel as well as an experienced and competent test Engineer to undertake and supervise all the commissioning tests.  The test Engineer shall work in conjunction with the Employer’s representatives on site and shall </w:t>
      </w:r>
      <w:r w:rsidR="00E877F2" w:rsidRPr="007A0C18">
        <w:rPr>
          <w:rFonts w:asciiTheme="minorHAnsi" w:hAnsiTheme="minorHAnsi" w:cstheme="minorHAnsi"/>
          <w:sz w:val="22"/>
          <w:szCs w:val="22"/>
        </w:rPr>
        <w:t>always co-operate</w:t>
      </w:r>
      <w:r w:rsidRPr="007A0C18">
        <w:rPr>
          <w:rFonts w:asciiTheme="minorHAnsi" w:hAnsiTheme="minorHAnsi" w:cstheme="minorHAnsi"/>
          <w:sz w:val="22"/>
          <w:szCs w:val="22"/>
        </w:rPr>
        <w:t xml:space="preserve"> with these representatives.</w:t>
      </w:r>
    </w:p>
    <w:p w14:paraId="16F09B8A" w14:textId="77BD2F6B"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Check list for cleaning of </w:t>
      </w:r>
      <w:r w:rsidR="00E877F2" w:rsidRPr="007A0C18">
        <w:rPr>
          <w:rFonts w:asciiTheme="minorHAnsi" w:hAnsiTheme="minorHAnsi" w:cstheme="minorHAnsi"/>
          <w:sz w:val="22"/>
          <w:szCs w:val="22"/>
        </w:rPr>
        <w:t>panels.</w:t>
      </w:r>
    </w:p>
    <w:p w14:paraId="278BB628" w14:textId="3321A05C"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All operational tests will be verified by the SITA representatives to ensure that the tests have been </w:t>
      </w:r>
      <w:r w:rsidR="00E877F2" w:rsidRPr="007A0C18">
        <w:rPr>
          <w:rFonts w:asciiTheme="minorHAnsi" w:hAnsiTheme="minorHAnsi" w:cstheme="minorHAnsi"/>
          <w:sz w:val="22"/>
          <w:szCs w:val="22"/>
        </w:rPr>
        <w:t>performed,</w:t>
      </w:r>
      <w:r w:rsidRPr="007A0C18">
        <w:rPr>
          <w:rFonts w:asciiTheme="minorHAnsi" w:hAnsiTheme="minorHAnsi" w:cstheme="minorHAnsi"/>
          <w:sz w:val="22"/>
          <w:szCs w:val="22"/>
        </w:rPr>
        <w:t xml:space="preserve"> and the results were </w:t>
      </w:r>
      <w:r w:rsidR="00E877F2" w:rsidRPr="007A0C18">
        <w:rPr>
          <w:rFonts w:asciiTheme="minorHAnsi" w:hAnsiTheme="minorHAnsi" w:cstheme="minorHAnsi"/>
          <w:sz w:val="22"/>
          <w:szCs w:val="22"/>
        </w:rPr>
        <w:t>acceptable.</w:t>
      </w:r>
    </w:p>
    <w:p w14:paraId="35D7D8C6" w14:textId="54C6028A"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Final energisation authority and outage co-ordination will be the responsibility of SITA. If applicable, the </w:t>
      </w:r>
      <w:r w:rsidR="00105F7F">
        <w:rPr>
          <w:rFonts w:asciiTheme="minorHAnsi" w:hAnsiTheme="minorHAnsi" w:cstheme="minorHAnsi"/>
          <w:sz w:val="22"/>
          <w:szCs w:val="22"/>
        </w:rPr>
        <w:t>Bidder</w:t>
      </w:r>
      <w:r w:rsidRPr="007A0C18">
        <w:rPr>
          <w:rFonts w:asciiTheme="minorHAnsi" w:hAnsiTheme="minorHAnsi" w:cstheme="minorHAnsi"/>
          <w:sz w:val="22"/>
          <w:szCs w:val="22"/>
        </w:rPr>
        <w:t xml:space="preserve"> shall submit a request for outage at least 14 days in advance for any further de-energised </w:t>
      </w:r>
      <w:r w:rsidR="00E877F2" w:rsidRPr="007A0C18">
        <w:rPr>
          <w:rFonts w:asciiTheme="minorHAnsi" w:hAnsiTheme="minorHAnsi" w:cstheme="minorHAnsi"/>
          <w:sz w:val="22"/>
          <w:szCs w:val="22"/>
        </w:rPr>
        <w:t>testing.</w:t>
      </w:r>
      <w:r w:rsidRPr="007A0C18">
        <w:rPr>
          <w:rFonts w:asciiTheme="minorHAnsi" w:hAnsiTheme="minorHAnsi" w:cstheme="minorHAnsi"/>
          <w:sz w:val="22"/>
          <w:szCs w:val="22"/>
        </w:rPr>
        <w:t xml:space="preserve"> </w:t>
      </w:r>
    </w:p>
    <w:p w14:paraId="34A3FF45" w14:textId="77777777" w:rsidR="007A0C18" w:rsidRPr="007A0C18" w:rsidRDefault="007A0C18" w:rsidP="006D4D93">
      <w:pPr>
        <w:pStyle w:val="Specification"/>
        <w:numPr>
          <w:ilvl w:val="2"/>
          <w:numId w:val="26"/>
        </w:numPr>
        <w:rPr>
          <w:rFonts w:asciiTheme="minorHAnsi" w:hAnsiTheme="minorHAnsi" w:cstheme="minorHAnsi"/>
          <w:sz w:val="22"/>
          <w:szCs w:val="22"/>
        </w:rPr>
      </w:pPr>
      <w:r w:rsidRPr="007A0C18">
        <w:rPr>
          <w:rFonts w:asciiTheme="minorHAnsi" w:hAnsiTheme="minorHAnsi" w:cstheme="minorHAnsi"/>
          <w:sz w:val="22"/>
          <w:szCs w:val="22"/>
        </w:rPr>
        <w:t xml:space="preserve">Infra-Red scan on all the connections. </w:t>
      </w:r>
    </w:p>
    <w:p w14:paraId="7665D6EF" w14:textId="4B5C4AD0" w:rsidR="00E877F2" w:rsidRDefault="007A0C18" w:rsidP="006D4D93">
      <w:pPr>
        <w:pStyle w:val="Specification"/>
        <w:numPr>
          <w:ilvl w:val="1"/>
          <w:numId w:val="26"/>
        </w:numPr>
        <w:spacing w:line="276" w:lineRule="auto"/>
        <w:ind w:left="1134" w:hanging="567"/>
        <w:jc w:val="both"/>
        <w:rPr>
          <w:rFonts w:asciiTheme="minorHAnsi" w:hAnsiTheme="minorHAnsi" w:cstheme="minorHAnsi"/>
          <w:b/>
          <w:color w:val="000000"/>
          <w:spacing w:val="-2"/>
          <w:sz w:val="22"/>
          <w:szCs w:val="22"/>
        </w:rPr>
      </w:pPr>
      <w:r w:rsidRPr="00C90D1A">
        <w:rPr>
          <w:rFonts w:asciiTheme="minorHAnsi" w:hAnsiTheme="minorHAnsi" w:cstheme="minorHAnsi"/>
          <w:b/>
          <w:bCs/>
          <w:sz w:val="22"/>
          <w:szCs w:val="22"/>
        </w:rPr>
        <w:t>Commissioning Requirements.</w:t>
      </w:r>
      <w:r w:rsidRPr="007A0C18">
        <w:rPr>
          <w:rFonts w:asciiTheme="minorHAnsi" w:hAnsiTheme="minorHAnsi" w:cstheme="minorHAnsi"/>
          <w:sz w:val="22"/>
          <w:szCs w:val="22"/>
        </w:rPr>
        <w:t xml:space="preserve"> The </w:t>
      </w:r>
      <w:r w:rsidR="00DB1DFD">
        <w:rPr>
          <w:rFonts w:asciiTheme="minorHAnsi" w:hAnsiTheme="minorHAnsi" w:cstheme="minorHAnsi"/>
          <w:sz w:val="22"/>
          <w:szCs w:val="22"/>
        </w:rPr>
        <w:t>Bidder</w:t>
      </w:r>
      <w:r w:rsidRPr="007A0C18">
        <w:rPr>
          <w:rFonts w:asciiTheme="minorHAnsi" w:hAnsiTheme="minorHAnsi" w:cstheme="minorHAnsi"/>
          <w:sz w:val="22"/>
          <w:szCs w:val="22"/>
        </w:rPr>
        <w:t xml:space="preserve"> shall provide experienced test personnel and an experienced and competent test Engineer to undertake and supervise all the commissioning tests. The test Engineer shall work in conjunction with the Employer’s representatives on site and shall always cooperate with these representatives.</w:t>
      </w:r>
    </w:p>
    <w:p w14:paraId="4DDA3A55" w14:textId="77777777" w:rsidR="00E877F2" w:rsidRDefault="007A0C18" w:rsidP="006D4D93">
      <w:pPr>
        <w:pStyle w:val="Specification"/>
        <w:numPr>
          <w:ilvl w:val="2"/>
          <w:numId w:val="26"/>
        </w:numPr>
        <w:spacing w:line="276" w:lineRule="auto"/>
        <w:jc w:val="both"/>
        <w:rPr>
          <w:rFonts w:asciiTheme="minorHAnsi" w:hAnsiTheme="minorHAnsi" w:cstheme="minorHAnsi"/>
          <w:b/>
          <w:color w:val="000000"/>
          <w:spacing w:val="-2"/>
          <w:sz w:val="22"/>
          <w:szCs w:val="22"/>
        </w:rPr>
      </w:pPr>
      <w:r w:rsidRPr="00E877F2">
        <w:rPr>
          <w:rFonts w:asciiTheme="minorHAnsi" w:hAnsiTheme="minorHAnsi" w:cstheme="minorHAnsi"/>
          <w:sz w:val="22"/>
          <w:szCs w:val="22"/>
        </w:rPr>
        <w:t>Check list for cleaning of cabinets.</w:t>
      </w:r>
    </w:p>
    <w:p w14:paraId="44232359" w14:textId="77777777" w:rsidR="00E877F2" w:rsidRPr="00C90D1A" w:rsidRDefault="007A0C18" w:rsidP="006D4D93">
      <w:pPr>
        <w:pStyle w:val="Specification"/>
        <w:numPr>
          <w:ilvl w:val="2"/>
          <w:numId w:val="26"/>
        </w:numPr>
        <w:spacing w:line="276" w:lineRule="auto"/>
        <w:jc w:val="both"/>
        <w:rPr>
          <w:rFonts w:asciiTheme="minorHAnsi" w:hAnsiTheme="minorHAnsi" w:cstheme="minorHAnsi"/>
          <w:b/>
          <w:color w:val="000000"/>
          <w:spacing w:val="-2"/>
          <w:sz w:val="22"/>
          <w:szCs w:val="22"/>
        </w:rPr>
      </w:pPr>
      <w:r w:rsidRPr="00E877F2">
        <w:rPr>
          <w:rFonts w:asciiTheme="minorHAnsi" w:hAnsiTheme="minorHAnsi" w:cstheme="minorHAnsi"/>
          <w:sz w:val="22"/>
          <w:szCs w:val="22"/>
        </w:rPr>
        <w:t xml:space="preserve">All operational tests will be verified by the SITA representatives to ensure that the tests have been </w:t>
      </w:r>
      <w:r w:rsidR="00E877F2" w:rsidRPr="00E877F2">
        <w:rPr>
          <w:rFonts w:asciiTheme="minorHAnsi" w:hAnsiTheme="minorHAnsi" w:cstheme="minorHAnsi"/>
          <w:sz w:val="22"/>
          <w:szCs w:val="22"/>
        </w:rPr>
        <w:t>performed,</w:t>
      </w:r>
      <w:r w:rsidRPr="00E877F2">
        <w:rPr>
          <w:rFonts w:asciiTheme="minorHAnsi" w:hAnsiTheme="minorHAnsi" w:cstheme="minorHAnsi"/>
          <w:sz w:val="22"/>
          <w:szCs w:val="22"/>
        </w:rPr>
        <w:t xml:space="preserve"> and the results were acceptable.</w:t>
      </w:r>
    </w:p>
    <w:p w14:paraId="17F50B3E" w14:textId="61DBB106" w:rsidR="007A0C18" w:rsidRPr="00C90D1A" w:rsidRDefault="007A0C18" w:rsidP="006D4D93">
      <w:pPr>
        <w:pStyle w:val="Specification"/>
        <w:numPr>
          <w:ilvl w:val="2"/>
          <w:numId w:val="26"/>
        </w:numPr>
        <w:spacing w:line="276" w:lineRule="auto"/>
        <w:jc w:val="both"/>
        <w:rPr>
          <w:rFonts w:asciiTheme="minorHAnsi" w:hAnsiTheme="minorHAnsi" w:cstheme="minorHAnsi"/>
          <w:b/>
          <w:color w:val="000000"/>
          <w:spacing w:val="-2"/>
          <w:sz w:val="22"/>
          <w:szCs w:val="22"/>
        </w:rPr>
      </w:pPr>
      <w:r w:rsidRPr="00E877F2">
        <w:rPr>
          <w:rFonts w:asciiTheme="minorHAnsi" w:hAnsiTheme="minorHAnsi" w:cstheme="minorHAnsi"/>
          <w:sz w:val="22"/>
          <w:szCs w:val="22"/>
        </w:rPr>
        <w:t>Infra-Red scan on all the connections.</w:t>
      </w:r>
    </w:p>
    <w:p w14:paraId="557D00A4" w14:textId="63CD998F" w:rsidR="00E877F2" w:rsidRPr="00601792" w:rsidRDefault="00E877F2" w:rsidP="006D4D93">
      <w:pPr>
        <w:pStyle w:val="Specification"/>
        <w:numPr>
          <w:ilvl w:val="2"/>
          <w:numId w:val="26"/>
        </w:numPr>
        <w:spacing w:line="276" w:lineRule="auto"/>
        <w:jc w:val="both"/>
        <w:rPr>
          <w:rFonts w:asciiTheme="minorHAnsi" w:hAnsiTheme="minorHAnsi" w:cstheme="minorHAnsi"/>
          <w:b/>
          <w:color w:val="000000"/>
          <w:spacing w:val="-2"/>
          <w:sz w:val="22"/>
          <w:szCs w:val="22"/>
        </w:rPr>
      </w:pPr>
      <w:r>
        <w:rPr>
          <w:rFonts w:asciiTheme="minorHAnsi" w:hAnsiTheme="minorHAnsi" w:cstheme="minorHAnsi"/>
          <w:sz w:val="22"/>
          <w:szCs w:val="22"/>
        </w:rPr>
        <w:t>SANS 10142 COC by Master Electrician</w:t>
      </w:r>
    </w:p>
    <w:p w14:paraId="1E491F1F" w14:textId="15F15164" w:rsidR="00601792" w:rsidRPr="006D4D93" w:rsidRDefault="00601792" w:rsidP="00601792">
      <w:pPr>
        <w:pStyle w:val="Heading4"/>
      </w:pPr>
      <w:r w:rsidRPr="006D4D93">
        <w:rPr>
          <w:rFonts w:cs="Calibri"/>
        </w:rPr>
        <w:t>Skills Transfer and Training</w:t>
      </w:r>
    </w:p>
    <w:p w14:paraId="763BBB81" w14:textId="73ED0563" w:rsidR="00601792" w:rsidRPr="006D4D93" w:rsidRDefault="00601792" w:rsidP="006D4D93">
      <w:pPr>
        <w:pStyle w:val="Specification"/>
        <w:numPr>
          <w:ilvl w:val="1"/>
          <w:numId w:val="62"/>
        </w:numPr>
        <w:tabs>
          <w:tab w:val="clear" w:pos="1134"/>
        </w:tabs>
        <w:spacing w:after="0" w:line="276" w:lineRule="auto"/>
        <w:jc w:val="both"/>
        <w:rPr>
          <w:rFonts w:ascii="Calibri Light" w:hAnsi="Calibri Light" w:cs="Calibri Light"/>
          <w:sz w:val="22"/>
          <w:szCs w:val="22"/>
        </w:rPr>
      </w:pPr>
      <w:r w:rsidRPr="006D4D93">
        <w:rPr>
          <w:rFonts w:ascii="Calibri Light" w:hAnsi="Calibri Light" w:cs="Calibri Light"/>
          <w:sz w:val="22"/>
          <w:szCs w:val="22"/>
        </w:rPr>
        <w:t xml:space="preserve">The </w:t>
      </w:r>
      <w:r w:rsidR="006B3623" w:rsidRPr="006D4D93">
        <w:rPr>
          <w:rFonts w:ascii="Calibri Light" w:hAnsi="Calibri Light" w:cs="Calibri Light"/>
          <w:sz w:val="22"/>
          <w:szCs w:val="22"/>
        </w:rPr>
        <w:t>Bidder</w:t>
      </w:r>
      <w:r w:rsidRPr="006D4D93">
        <w:rPr>
          <w:rFonts w:ascii="Calibri Light" w:hAnsi="Calibri Light" w:cs="Calibri Light"/>
          <w:sz w:val="22"/>
          <w:szCs w:val="22"/>
        </w:rPr>
        <w:t xml:space="preserve"> must provide training on the proposed solution to technical staff and operators to enable SITA to operate and support the product or solution after implementation. The training would be informal.</w:t>
      </w:r>
    </w:p>
    <w:p w14:paraId="6C953C7F" w14:textId="5198BB8F" w:rsidR="00601792" w:rsidRPr="006D4D93" w:rsidRDefault="00897041" w:rsidP="006D4D93">
      <w:pPr>
        <w:pStyle w:val="Specification"/>
        <w:numPr>
          <w:ilvl w:val="1"/>
          <w:numId w:val="62"/>
        </w:numPr>
        <w:tabs>
          <w:tab w:val="clear" w:pos="1134"/>
        </w:tabs>
        <w:spacing w:after="0" w:line="276" w:lineRule="auto"/>
        <w:jc w:val="both"/>
        <w:rPr>
          <w:rFonts w:ascii="Calibri Light" w:hAnsi="Calibri Light" w:cs="Calibri Light"/>
          <w:sz w:val="22"/>
          <w:szCs w:val="22"/>
        </w:rPr>
      </w:pPr>
      <w:r w:rsidRPr="006D4D93">
        <w:rPr>
          <w:rFonts w:ascii="Calibri Light" w:hAnsi="Calibri Light" w:cs="Calibri Light"/>
          <w:sz w:val="22"/>
          <w:szCs w:val="22"/>
        </w:rPr>
        <w:t>The Bidder to s</w:t>
      </w:r>
      <w:r w:rsidR="00601792" w:rsidRPr="006D4D93">
        <w:rPr>
          <w:rFonts w:ascii="Calibri Light" w:hAnsi="Calibri Light" w:cs="Calibri Light"/>
          <w:sz w:val="22"/>
          <w:szCs w:val="22"/>
        </w:rPr>
        <w:t>ubmit all the necessary documentation such as COCs, commissioning sheets, record drawings (</w:t>
      </w:r>
      <w:r w:rsidRPr="00897041">
        <w:rPr>
          <w:rFonts w:ascii="Calibri Light" w:hAnsi="Calibri Light" w:cs="Calibri Light"/>
          <w:sz w:val="22"/>
          <w:szCs w:val="22"/>
        </w:rPr>
        <w:t>as built</w:t>
      </w:r>
      <w:r w:rsidR="00601792" w:rsidRPr="006D4D93">
        <w:rPr>
          <w:rFonts w:ascii="Calibri Light" w:hAnsi="Calibri Light" w:cs="Calibri Light"/>
          <w:sz w:val="22"/>
          <w:szCs w:val="22"/>
        </w:rPr>
        <w:t>), operation and maintenance manuals for all the equipment.</w:t>
      </w:r>
    </w:p>
    <w:p w14:paraId="23859301" w14:textId="77777777" w:rsidR="00601792" w:rsidRDefault="00601792" w:rsidP="00601792">
      <w:pPr>
        <w:pStyle w:val="Specification"/>
        <w:spacing w:line="276" w:lineRule="auto"/>
        <w:jc w:val="both"/>
        <w:rPr>
          <w:rFonts w:asciiTheme="minorHAnsi" w:hAnsiTheme="minorHAnsi" w:cstheme="minorHAnsi"/>
          <w:sz w:val="22"/>
          <w:szCs w:val="22"/>
        </w:rPr>
      </w:pPr>
    </w:p>
    <w:bookmarkEnd w:id="133"/>
    <w:p w14:paraId="38F89DA8" w14:textId="77777777" w:rsidR="00B12F3C" w:rsidRPr="00540370" w:rsidRDefault="00F2583E" w:rsidP="00F2583E">
      <w:pPr>
        <w:pStyle w:val="Heading4"/>
      </w:pPr>
      <w:r w:rsidRPr="00540370">
        <w:t>Regulatory, Quality and Standards</w:t>
      </w:r>
    </w:p>
    <w:p w14:paraId="34C50FB9"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ISO/IEC General Quality Standards, and Protection of Personal Information Act (POPIA).</w:t>
      </w:r>
    </w:p>
    <w:p w14:paraId="06F8EFF2"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General Quality Standards, ISO 9001.</w:t>
      </w:r>
    </w:p>
    <w:p w14:paraId="1719D22F"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the project specification and listed standards:</w:t>
      </w:r>
    </w:p>
    <w:p w14:paraId="54A1228D" w14:textId="77777777" w:rsidR="00122B97" w:rsidRPr="00122B97" w:rsidRDefault="00122B97" w:rsidP="006D4D93">
      <w:pPr>
        <w:pStyle w:val="ListParagraph"/>
        <w:numPr>
          <w:ilvl w:val="0"/>
          <w:numId w:val="28"/>
        </w:numPr>
        <w:rPr>
          <w:rStyle w:val="Strong"/>
          <w:rFonts w:cs="Calibri"/>
          <w:b w:val="0"/>
          <w:bCs w:val="0"/>
          <w:color w:val="000000" w:themeColor="text1"/>
        </w:rPr>
      </w:pPr>
      <w:r w:rsidRPr="00122B97">
        <w:rPr>
          <w:rStyle w:val="Strong"/>
          <w:rFonts w:cs="Calibri"/>
          <w:b w:val="0"/>
          <w:bCs w:val="0"/>
          <w:color w:val="000000" w:themeColor="text1"/>
        </w:rPr>
        <w:t>IEC 62040-1:</w:t>
      </w:r>
      <w:r>
        <w:rPr>
          <w:rStyle w:val="Strong"/>
          <w:rFonts w:cs="Calibri"/>
          <w:b w:val="0"/>
          <w:bCs w:val="0"/>
          <w:color w:val="000000" w:themeColor="text1"/>
        </w:rPr>
        <w:tab/>
      </w:r>
      <w:r w:rsidRPr="00122B97">
        <w:rPr>
          <w:rStyle w:val="Strong"/>
          <w:rFonts w:cs="Calibri"/>
          <w:b w:val="0"/>
          <w:bCs w:val="0"/>
          <w:color w:val="000000" w:themeColor="text1"/>
        </w:rPr>
        <w:t>Uninterruptible power systems (UPS) – Part 1: General and safety requirements for UPS</w:t>
      </w:r>
    </w:p>
    <w:p w14:paraId="44B74E05" w14:textId="77777777" w:rsidR="00122B97" w:rsidRPr="00122B97" w:rsidRDefault="00122B97" w:rsidP="006D4D93">
      <w:pPr>
        <w:pStyle w:val="ListParagraph"/>
        <w:numPr>
          <w:ilvl w:val="0"/>
          <w:numId w:val="28"/>
        </w:numPr>
        <w:rPr>
          <w:rStyle w:val="Strong"/>
          <w:rFonts w:cs="Calibri"/>
          <w:b w:val="0"/>
          <w:bCs w:val="0"/>
          <w:color w:val="000000" w:themeColor="text1"/>
        </w:rPr>
      </w:pPr>
      <w:r w:rsidRPr="00122B97">
        <w:rPr>
          <w:rStyle w:val="Strong"/>
          <w:b w:val="0"/>
          <w:bCs w:val="0"/>
          <w:color w:val="000000" w:themeColor="text1"/>
        </w:rPr>
        <w:t>IEC 62040-2:</w:t>
      </w:r>
      <w:r>
        <w:rPr>
          <w:rStyle w:val="Strong"/>
          <w:b w:val="0"/>
          <w:bCs w:val="0"/>
          <w:color w:val="000000" w:themeColor="text1"/>
        </w:rPr>
        <w:tab/>
      </w:r>
      <w:r w:rsidRPr="00122B97">
        <w:rPr>
          <w:rStyle w:val="Strong"/>
          <w:b w:val="0"/>
          <w:bCs w:val="0"/>
          <w:color w:val="000000" w:themeColor="text1"/>
        </w:rPr>
        <w:t xml:space="preserve">Uninterruptible power systems (UPS) – Part 2: Electromagnetic </w:t>
      </w:r>
      <w:r w:rsidRPr="00122B97">
        <w:rPr>
          <w:rStyle w:val="Strong"/>
          <w:rFonts w:cs="Calibri"/>
          <w:b w:val="0"/>
          <w:bCs w:val="0"/>
          <w:color w:val="000000" w:themeColor="text1"/>
        </w:rPr>
        <w:t>compatibility (EMC) requirements</w:t>
      </w:r>
    </w:p>
    <w:p w14:paraId="4738E4A4" w14:textId="77777777" w:rsidR="00122B97" w:rsidRDefault="00122B97" w:rsidP="006D4D93">
      <w:pPr>
        <w:pStyle w:val="ListParagraph"/>
        <w:numPr>
          <w:ilvl w:val="0"/>
          <w:numId w:val="28"/>
        </w:numPr>
        <w:rPr>
          <w:rStyle w:val="Strong"/>
          <w:rFonts w:cs="Calibri"/>
          <w:b w:val="0"/>
          <w:bCs w:val="0"/>
          <w:color w:val="000000" w:themeColor="text1"/>
        </w:rPr>
      </w:pPr>
      <w:r w:rsidRPr="00122B97">
        <w:rPr>
          <w:rStyle w:val="Strong"/>
          <w:rFonts w:cs="Calibri"/>
          <w:b w:val="0"/>
          <w:bCs w:val="0"/>
          <w:color w:val="000000" w:themeColor="text1"/>
        </w:rPr>
        <w:t>IEC 62040-3:</w:t>
      </w:r>
      <w:r>
        <w:rPr>
          <w:rStyle w:val="Strong"/>
          <w:rFonts w:cs="Calibri"/>
          <w:b w:val="0"/>
          <w:bCs w:val="0"/>
          <w:color w:val="000000" w:themeColor="text1"/>
        </w:rPr>
        <w:tab/>
      </w:r>
      <w:r w:rsidRPr="00122B97">
        <w:rPr>
          <w:rStyle w:val="Strong"/>
          <w:rFonts w:cs="Calibri"/>
          <w:b w:val="0"/>
          <w:bCs w:val="0"/>
          <w:color w:val="000000" w:themeColor="text1"/>
        </w:rPr>
        <w:t>Uninterruptible power systems (UPS) – Part 3: Method of specifying the performance and test requirements.</w:t>
      </w:r>
    </w:p>
    <w:p w14:paraId="6CA844B6" w14:textId="77777777" w:rsidR="00122B97" w:rsidRDefault="00122B97" w:rsidP="006D4D93">
      <w:pPr>
        <w:pStyle w:val="ListParagraph"/>
        <w:numPr>
          <w:ilvl w:val="0"/>
          <w:numId w:val="28"/>
        </w:numPr>
        <w:rPr>
          <w:rStyle w:val="Strong"/>
          <w:rFonts w:cs="Calibri"/>
          <w:b w:val="0"/>
          <w:bCs w:val="0"/>
          <w:color w:val="000000" w:themeColor="text1"/>
        </w:rPr>
      </w:pPr>
      <w:r w:rsidRPr="00122B97">
        <w:rPr>
          <w:rStyle w:val="Strong"/>
          <w:rFonts w:cs="Calibri"/>
          <w:b w:val="0"/>
          <w:bCs w:val="0"/>
          <w:color w:val="000000" w:themeColor="text1"/>
        </w:rPr>
        <w:t>IEC 60204:</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Safety of machinery. Electrical equipment of machines.</w:t>
      </w:r>
    </w:p>
    <w:p w14:paraId="0E60F1DB" w14:textId="77777777" w:rsidR="00122B97" w:rsidRDefault="00122B97" w:rsidP="006D4D93">
      <w:pPr>
        <w:pStyle w:val="ListParagraph"/>
        <w:numPr>
          <w:ilvl w:val="0"/>
          <w:numId w:val="28"/>
        </w:numPr>
        <w:rPr>
          <w:rStyle w:val="Strong"/>
          <w:rFonts w:cs="Calibri"/>
          <w:b w:val="0"/>
          <w:bCs w:val="0"/>
          <w:color w:val="000000" w:themeColor="text1"/>
        </w:rPr>
      </w:pPr>
      <w:r w:rsidRPr="00122B97">
        <w:rPr>
          <w:rStyle w:val="Strong"/>
          <w:rFonts w:cs="Calibri"/>
          <w:b w:val="0"/>
          <w:bCs w:val="0"/>
          <w:color w:val="000000" w:themeColor="text1"/>
        </w:rPr>
        <w:lastRenderedPageBreak/>
        <w:t>IEC 60269:</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Low-voltage fuses.</w:t>
      </w:r>
    </w:p>
    <w:p w14:paraId="382B1C3A" w14:textId="77777777" w:rsidR="00122B97" w:rsidRDefault="00122B97" w:rsidP="006D4D93">
      <w:pPr>
        <w:pStyle w:val="ListParagraph"/>
        <w:numPr>
          <w:ilvl w:val="0"/>
          <w:numId w:val="28"/>
        </w:numPr>
        <w:rPr>
          <w:rStyle w:val="Strong"/>
          <w:rFonts w:cs="Calibri"/>
          <w:b w:val="0"/>
          <w:bCs w:val="0"/>
          <w:color w:val="000000" w:themeColor="text1"/>
        </w:rPr>
      </w:pPr>
      <w:r w:rsidRPr="00122B97">
        <w:rPr>
          <w:rStyle w:val="Strong"/>
          <w:rFonts w:cs="Calibri"/>
          <w:b w:val="0"/>
          <w:bCs w:val="0"/>
          <w:color w:val="000000" w:themeColor="text1"/>
        </w:rPr>
        <w:t>IEC 60529:</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Degrees of protection provided by enclosures (IP Code)</w:t>
      </w:r>
    </w:p>
    <w:p w14:paraId="68E6A35A" w14:textId="77777777" w:rsidR="00122B97" w:rsidRDefault="00122B97" w:rsidP="006D4D93">
      <w:pPr>
        <w:pStyle w:val="ListParagraph"/>
        <w:numPr>
          <w:ilvl w:val="0"/>
          <w:numId w:val="28"/>
        </w:numPr>
        <w:rPr>
          <w:rStyle w:val="Strong"/>
          <w:rFonts w:cs="Calibri"/>
          <w:b w:val="0"/>
          <w:bCs w:val="0"/>
          <w:color w:val="000000" w:themeColor="text1"/>
        </w:rPr>
      </w:pPr>
      <w:r w:rsidRPr="00122B97">
        <w:rPr>
          <w:rStyle w:val="Strong"/>
          <w:rFonts w:cs="Calibri"/>
          <w:b w:val="0"/>
          <w:bCs w:val="0"/>
          <w:color w:val="000000" w:themeColor="text1"/>
        </w:rPr>
        <w:t>IEC 61558:</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 xml:space="preserve">Isolating transformers and safety isolating transformers. </w:t>
      </w:r>
    </w:p>
    <w:p w14:paraId="73159C11" w14:textId="77777777" w:rsidR="00122B97" w:rsidRDefault="00122B97" w:rsidP="006D4D93">
      <w:pPr>
        <w:pStyle w:val="ListParagraph"/>
        <w:numPr>
          <w:ilvl w:val="0"/>
          <w:numId w:val="28"/>
        </w:numPr>
        <w:rPr>
          <w:rStyle w:val="Strong"/>
          <w:rFonts w:cs="Calibri"/>
          <w:b w:val="0"/>
          <w:bCs w:val="0"/>
          <w:color w:val="000000" w:themeColor="text1"/>
        </w:rPr>
      </w:pPr>
      <w:r w:rsidRPr="00122B97">
        <w:rPr>
          <w:rStyle w:val="Strong"/>
          <w:rFonts w:cs="Calibri"/>
          <w:b w:val="0"/>
          <w:bCs w:val="0"/>
          <w:color w:val="000000" w:themeColor="text1"/>
        </w:rPr>
        <w:t>IEC 61000:</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Electromagnetic compatibility (EMC)</w:t>
      </w:r>
    </w:p>
    <w:p w14:paraId="5E18A040" w14:textId="77777777" w:rsidR="00C9259F" w:rsidRDefault="00122B97" w:rsidP="006D4D93">
      <w:pPr>
        <w:pStyle w:val="ListParagraph"/>
        <w:numPr>
          <w:ilvl w:val="0"/>
          <w:numId w:val="28"/>
        </w:numPr>
        <w:ind w:left="1843" w:hanging="349"/>
        <w:rPr>
          <w:rStyle w:val="Strong"/>
          <w:rFonts w:cs="Calibri"/>
          <w:b w:val="0"/>
          <w:bCs w:val="0"/>
          <w:color w:val="000000" w:themeColor="text1"/>
        </w:rPr>
      </w:pPr>
      <w:r w:rsidRPr="00122B97">
        <w:rPr>
          <w:rStyle w:val="Strong"/>
          <w:rFonts w:cs="Calibri"/>
          <w:b w:val="0"/>
          <w:bCs w:val="0"/>
          <w:color w:val="000000" w:themeColor="text1"/>
        </w:rPr>
        <w:t>IEC 61643-1:</w:t>
      </w:r>
      <w:r w:rsidRPr="00122B97">
        <w:rPr>
          <w:rStyle w:val="Strong"/>
          <w:rFonts w:cs="Calibri"/>
          <w:b w:val="0"/>
          <w:bCs w:val="0"/>
          <w:color w:val="000000" w:themeColor="text1"/>
        </w:rPr>
        <w:tab/>
        <w:t>Low-voltage surge protective devices Part 1: Surge protective devices</w:t>
      </w:r>
    </w:p>
    <w:p w14:paraId="72D2113A" w14:textId="54397537" w:rsidR="00122B97" w:rsidRDefault="00122B97" w:rsidP="001249C9">
      <w:pPr>
        <w:pStyle w:val="ListParagraph"/>
        <w:ind w:left="2977" w:firstLine="425"/>
        <w:rPr>
          <w:rStyle w:val="Strong"/>
          <w:b w:val="0"/>
          <w:bCs w:val="0"/>
          <w:color w:val="000000" w:themeColor="text1"/>
        </w:rPr>
      </w:pPr>
      <w:r w:rsidRPr="00122B97">
        <w:rPr>
          <w:rStyle w:val="Strong"/>
          <w:b w:val="0"/>
          <w:bCs w:val="0"/>
          <w:color w:val="000000" w:themeColor="text1"/>
        </w:rPr>
        <w:t>connected to low-voltage power distribution systems</w:t>
      </w:r>
    </w:p>
    <w:p w14:paraId="636ABB7B" w14:textId="77777777" w:rsidR="00E877F2" w:rsidRPr="00C90D1A" w:rsidRDefault="00E877F2" w:rsidP="00E877F2">
      <w:pPr>
        <w:pStyle w:val="ListParagraph"/>
        <w:numPr>
          <w:ilvl w:val="0"/>
          <w:numId w:val="5"/>
        </w:numPr>
      </w:pPr>
      <w:r w:rsidRPr="00C90D1A">
        <w:rPr>
          <w:rFonts w:cs="Calibri"/>
          <w:color w:val="000000" w:themeColor="text1"/>
        </w:rPr>
        <w:t xml:space="preserve">The </w:t>
      </w:r>
      <w:r>
        <w:rPr>
          <w:rFonts w:cs="Calibri"/>
          <w:color w:val="000000" w:themeColor="text1"/>
        </w:rPr>
        <w:t>Bidder</w:t>
      </w:r>
      <w:r w:rsidRPr="00C90D1A">
        <w:rPr>
          <w:rFonts w:cs="Calibri"/>
          <w:color w:val="000000" w:themeColor="text1"/>
        </w:rPr>
        <w:t xml:space="preserve"> must for the duration of the contract ensure compliance with the project specification and listed standards:</w:t>
      </w:r>
    </w:p>
    <w:p w14:paraId="0043236E" w14:textId="58B2EE3F" w:rsidR="00E877F2" w:rsidRPr="00E877F2" w:rsidRDefault="00E877F2" w:rsidP="00C90D1A">
      <w:pPr>
        <w:pStyle w:val="ListParagraph"/>
        <w:numPr>
          <w:ilvl w:val="1"/>
          <w:numId w:val="5"/>
        </w:numPr>
      </w:pPr>
      <w:r w:rsidRPr="00C90D1A">
        <w:rPr>
          <w:rFonts w:cs="Calibri"/>
          <w:color w:val="000000" w:themeColor="text1"/>
        </w:rPr>
        <w:t>SITA Electrical Technical Specification</w:t>
      </w:r>
    </w:p>
    <w:p w14:paraId="7FEBCE9C" w14:textId="63563DF9" w:rsidR="00F2583E" w:rsidRPr="003B2E64" w:rsidRDefault="000A0A4B" w:rsidP="00F2583E">
      <w:pPr>
        <w:pStyle w:val="Heading4"/>
      </w:pPr>
      <w:r>
        <w:t>Company and Personnel Security Clearance Requirements</w:t>
      </w:r>
    </w:p>
    <w:p w14:paraId="3E8EE9C0" w14:textId="77777777" w:rsidR="000A0A4B" w:rsidRPr="00631DB0" w:rsidRDefault="000A0A4B" w:rsidP="000A0A4B">
      <w:pPr>
        <w:numPr>
          <w:ilvl w:val="1"/>
          <w:numId w:val="86"/>
        </w:numPr>
        <w:spacing w:after="0"/>
        <w:ind w:hanging="425"/>
        <w:rPr>
          <w:rFonts w:eastAsia="Times New Roman" w:cs="Calibri Light"/>
        </w:rPr>
      </w:pPr>
      <w:r w:rsidRPr="00631DB0">
        <w:rPr>
          <w:rFonts w:eastAsia="Times New Roman" w:cs="Calibri Light"/>
          <w:b/>
        </w:rPr>
        <w:t>Company security screening:</w:t>
      </w:r>
      <w:r w:rsidRPr="00631DB0">
        <w:rPr>
          <w:rFonts w:eastAsia="Times New Roman" w:cs="Calibri Light"/>
        </w:rPr>
        <w:t xml:space="preserve"> The supplier may be required to undergo a company security screening conducted by the State Security Agency (SSA). Should the SSA find the supplier </w:t>
      </w:r>
      <w:r w:rsidRPr="00631DB0">
        <w:rPr>
          <w:rFonts w:eastAsia="Times New Roman" w:cs="Calibri Light"/>
          <w:b/>
        </w:rPr>
        <w:t>not suitable</w:t>
      </w:r>
      <w:r w:rsidRPr="00631DB0">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0BAA45CB" w14:textId="77777777" w:rsidR="000A0A4B" w:rsidRPr="00631DB0" w:rsidRDefault="000A0A4B" w:rsidP="000A0A4B">
      <w:pPr>
        <w:numPr>
          <w:ilvl w:val="2"/>
          <w:numId w:val="83"/>
        </w:numPr>
        <w:tabs>
          <w:tab w:val="clear" w:pos="1701"/>
        </w:tabs>
        <w:spacing w:after="0"/>
        <w:ind w:hanging="425"/>
        <w:rPr>
          <w:rFonts w:eastAsia="Times New Roman" w:cs="Calibri Light"/>
        </w:rPr>
      </w:pPr>
      <w:r w:rsidRPr="00631DB0">
        <w:rPr>
          <w:rFonts w:eastAsia="Times New Roman" w:cs="Calibri Light"/>
        </w:rPr>
        <w:t>Copy of company registration documentation;</w:t>
      </w:r>
    </w:p>
    <w:p w14:paraId="1E442476" w14:textId="77777777" w:rsidR="000A0A4B" w:rsidRPr="00631DB0" w:rsidRDefault="000A0A4B" w:rsidP="000A0A4B">
      <w:pPr>
        <w:numPr>
          <w:ilvl w:val="2"/>
          <w:numId w:val="83"/>
        </w:numPr>
        <w:tabs>
          <w:tab w:val="clear" w:pos="1701"/>
        </w:tabs>
        <w:spacing w:after="0"/>
        <w:ind w:hanging="425"/>
        <w:rPr>
          <w:rFonts w:eastAsia="Times New Roman" w:cs="Calibri Light"/>
        </w:rPr>
      </w:pPr>
      <w:r w:rsidRPr="00631DB0">
        <w:rPr>
          <w:rFonts w:eastAsia="Times New Roman" w:cs="Calibri Light"/>
        </w:rPr>
        <w:t>Copy(</w:t>
      </w:r>
      <w:proofErr w:type="spellStart"/>
      <w:r w:rsidRPr="00631DB0">
        <w:rPr>
          <w:rFonts w:eastAsia="Times New Roman" w:cs="Calibri Light"/>
        </w:rPr>
        <w:t>ies</w:t>
      </w:r>
      <w:proofErr w:type="spellEnd"/>
      <w:r w:rsidRPr="00631DB0">
        <w:rPr>
          <w:rFonts w:eastAsia="Times New Roman" w:cs="Calibri Light"/>
        </w:rPr>
        <w:t xml:space="preserve">) of identity documentation of Director(s), Member(s) or Trustee(s); </w:t>
      </w:r>
    </w:p>
    <w:p w14:paraId="373780AF" w14:textId="77777777" w:rsidR="000A0A4B" w:rsidRPr="00631DB0" w:rsidRDefault="000A0A4B" w:rsidP="000A0A4B">
      <w:pPr>
        <w:numPr>
          <w:ilvl w:val="2"/>
          <w:numId w:val="83"/>
        </w:numPr>
        <w:tabs>
          <w:tab w:val="clear" w:pos="1701"/>
        </w:tabs>
        <w:spacing w:after="0"/>
        <w:ind w:hanging="425"/>
        <w:rPr>
          <w:rFonts w:eastAsia="Times New Roman" w:cs="Calibri Light"/>
        </w:rPr>
      </w:pPr>
      <w:r w:rsidRPr="00631DB0">
        <w:rPr>
          <w:rFonts w:eastAsia="Times New Roman" w:cs="Calibri Light"/>
        </w:rPr>
        <w:t xml:space="preserve">Copy of valid tax clearance certificate. </w:t>
      </w:r>
    </w:p>
    <w:p w14:paraId="67508DCB" w14:textId="77777777" w:rsidR="000A0A4B" w:rsidRPr="00E717EA" w:rsidRDefault="000A0A4B" w:rsidP="000A0A4B">
      <w:pPr>
        <w:numPr>
          <w:ilvl w:val="1"/>
          <w:numId w:val="86"/>
        </w:numPr>
        <w:spacing w:after="0"/>
        <w:ind w:left="1107" w:hanging="398"/>
        <w:rPr>
          <w:rFonts w:eastAsia="Times New Roman" w:cs="Calibri Light"/>
        </w:rPr>
      </w:pPr>
      <w:r w:rsidRPr="00631DB0">
        <w:rPr>
          <w:rFonts w:eastAsia="Times New Roman" w:cs="Calibri Light"/>
          <w:b/>
        </w:rPr>
        <w:t>Security suitability check for individuals</w:t>
      </w:r>
      <w:r w:rsidRPr="00E717EA">
        <w:rPr>
          <w:rFonts w:eastAsia="Times New Roman" w:cs="Calibri Light"/>
          <w:b/>
        </w:rPr>
        <w:t>:</w:t>
      </w:r>
      <w:r w:rsidRPr="00E717EA">
        <w:rPr>
          <w:rFonts w:eastAsia="Times New Roman" w:cs="Calibri Light"/>
        </w:rPr>
        <w:t xml:space="preserve"> </w:t>
      </w:r>
      <w:r>
        <w:rPr>
          <w:rFonts w:eastAsia="Times New Roman" w:cs="Calibri Light"/>
          <w:b/>
        </w:rPr>
        <w:t>SITA</w:t>
      </w:r>
      <w:r w:rsidRPr="00E717EA">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rFonts w:eastAsia="Times New Roman" w:cs="Calibri Light"/>
          <w:b/>
        </w:rPr>
        <w:t>SITA</w:t>
      </w:r>
      <w:r w:rsidRPr="00E717EA">
        <w:rPr>
          <w:rFonts w:eastAsia="Times New Roman" w:cs="Calibri Light"/>
        </w:rPr>
        <w:t xml:space="preserve"> </w:t>
      </w:r>
      <w:proofErr w:type="gramStart"/>
      <w:r w:rsidRPr="00E717EA">
        <w:rPr>
          <w:rFonts w:eastAsia="Times New Roman" w:cs="Calibri Light"/>
        </w:rPr>
        <w:t>in order to</w:t>
      </w:r>
      <w:proofErr w:type="gramEnd"/>
      <w:r w:rsidRPr="00E717EA">
        <w:rPr>
          <w:rFonts w:eastAsia="Times New Roman" w:cs="Calibri Light"/>
        </w:rPr>
        <w:t xml:space="preserve"> ensure that individuals meet the </w:t>
      </w:r>
      <w:proofErr w:type="gramStart"/>
      <w:r w:rsidRPr="00E717EA">
        <w:rPr>
          <w:rFonts w:eastAsia="Times New Roman" w:cs="Calibri Light"/>
        </w:rPr>
        <w:t>minimum security</w:t>
      </w:r>
      <w:proofErr w:type="gramEnd"/>
      <w:r w:rsidRPr="00E717EA">
        <w:rPr>
          <w:rFonts w:eastAsia="Times New Roman" w:cs="Calibri Light"/>
        </w:rPr>
        <w:t xml:space="preserve"> requirements </w:t>
      </w:r>
      <w:proofErr w:type="gramStart"/>
      <w:r w:rsidRPr="00E717EA">
        <w:rPr>
          <w:rFonts w:eastAsia="Times New Roman" w:cs="Calibri Light"/>
        </w:rPr>
        <w:t>and also</w:t>
      </w:r>
      <w:proofErr w:type="gramEnd"/>
      <w:r w:rsidRPr="00E717EA">
        <w:rPr>
          <w:rFonts w:eastAsia="Times New Roman" w:cs="Calibri Light"/>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185C84E2" w14:textId="77777777" w:rsidR="000A0A4B" w:rsidRPr="00E717EA" w:rsidRDefault="000A0A4B" w:rsidP="000A0A4B">
      <w:pPr>
        <w:numPr>
          <w:ilvl w:val="2"/>
          <w:numId w:val="84"/>
        </w:numPr>
        <w:spacing w:after="0"/>
        <w:ind w:hanging="425"/>
        <w:rPr>
          <w:rFonts w:eastAsia="Times New Roman" w:cs="Calibri Light"/>
        </w:rPr>
      </w:pPr>
      <w:r w:rsidRPr="00E717EA">
        <w:rPr>
          <w:rFonts w:eastAsia="Times New Roman" w:cs="Calibri Light"/>
        </w:rPr>
        <w:t>Copy of identity document;</w:t>
      </w:r>
    </w:p>
    <w:p w14:paraId="3062874D" w14:textId="77777777" w:rsidR="000A0A4B" w:rsidRPr="00E717EA" w:rsidRDefault="000A0A4B" w:rsidP="000A0A4B">
      <w:pPr>
        <w:numPr>
          <w:ilvl w:val="2"/>
          <w:numId w:val="84"/>
        </w:numPr>
        <w:spacing w:after="0"/>
        <w:ind w:hanging="425"/>
        <w:rPr>
          <w:rFonts w:eastAsia="Times New Roman" w:cs="Calibri Light"/>
        </w:rPr>
      </w:pPr>
      <w:r w:rsidRPr="00E717EA">
        <w:rPr>
          <w:rFonts w:eastAsia="Times New Roman" w:cs="Calibri Light"/>
        </w:rPr>
        <w:t>Copy(</w:t>
      </w:r>
      <w:proofErr w:type="spellStart"/>
      <w:r w:rsidRPr="00E717EA">
        <w:rPr>
          <w:rFonts w:eastAsia="Times New Roman" w:cs="Calibri Light"/>
        </w:rPr>
        <w:t>ies</w:t>
      </w:r>
      <w:proofErr w:type="spellEnd"/>
      <w:r w:rsidRPr="00E717EA">
        <w:rPr>
          <w:rFonts w:eastAsia="Times New Roman" w:cs="Calibri Light"/>
        </w:rPr>
        <w:t xml:space="preserve">) of qualification(s) if </w:t>
      </w:r>
      <w:r>
        <w:rPr>
          <w:rFonts w:eastAsia="Times New Roman" w:cs="Calibri Light"/>
          <w:b/>
        </w:rPr>
        <w:t>SITA</w:t>
      </w:r>
      <w:r w:rsidRPr="00137113">
        <w:rPr>
          <w:rFonts w:eastAsia="Times New Roman" w:cs="Calibri Light"/>
          <w:b/>
        </w:rPr>
        <w:t xml:space="preserve"> </w:t>
      </w:r>
      <w:r w:rsidRPr="00E717EA">
        <w:rPr>
          <w:rFonts w:eastAsia="Times New Roman" w:cs="Calibri Light"/>
        </w:rPr>
        <w:t>requires verification thereof;</w:t>
      </w:r>
    </w:p>
    <w:p w14:paraId="4EED6D76" w14:textId="77777777" w:rsidR="000A0A4B" w:rsidRPr="00631DB0" w:rsidRDefault="000A0A4B" w:rsidP="000A0A4B">
      <w:pPr>
        <w:numPr>
          <w:ilvl w:val="2"/>
          <w:numId w:val="84"/>
        </w:numPr>
        <w:spacing w:after="0"/>
        <w:ind w:hanging="425"/>
        <w:rPr>
          <w:rFonts w:eastAsia="Times New Roman" w:cs="Calibri Light"/>
        </w:rPr>
      </w:pPr>
      <w:r w:rsidRPr="00631DB0">
        <w:rPr>
          <w:rFonts w:eastAsia="Times New Roman" w:cs="Calibri Light"/>
        </w:rPr>
        <w:t>Fingerprints – will be taken electronically;</w:t>
      </w:r>
    </w:p>
    <w:p w14:paraId="058D3591" w14:textId="77777777" w:rsidR="000A0A4B" w:rsidRPr="00631DB0" w:rsidRDefault="000A0A4B" w:rsidP="000A0A4B">
      <w:pPr>
        <w:numPr>
          <w:ilvl w:val="2"/>
          <w:numId w:val="84"/>
        </w:numPr>
        <w:spacing w:after="0"/>
        <w:ind w:hanging="425"/>
        <w:rPr>
          <w:rFonts w:eastAsia="Times New Roman" w:cs="Calibri Light"/>
        </w:rPr>
      </w:pPr>
      <w:r w:rsidRPr="00631DB0">
        <w:rPr>
          <w:rFonts w:eastAsia="Times New Roman" w:cs="Calibri Light"/>
        </w:rPr>
        <w:t xml:space="preserve">Signed consent form for the conduct of background checks. </w:t>
      </w:r>
    </w:p>
    <w:p w14:paraId="154CAC28" w14:textId="77777777" w:rsidR="000A0A4B" w:rsidRPr="00631DB0" w:rsidRDefault="000A0A4B" w:rsidP="000A0A4B">
      <w:pPr>
        <w:numPr>
          <w:ilvl w:val="1"/>
          <w:numId w:val="86"/>
        </w:numPr>
        <w:spacing w:after="0"/>
        <w:ind w:left="1107" w:hanging="398"/>
        <w:rPr>
          <w:rFonts w:eastAsia="Times New Roman" w:cs="Calibri Light"/>
        </w:rPr>
      </w:pPr>
      <w:r w:rsidRPr="00631DB0">
        <w:rPr>
          <w:rFonts w:eastAsia="Times New Roman" w:cs="Calibri Light"/>
          <w:b/>
        </w:rPr>
        <w:t xml:space="preserve">Security clearance: </w:t>
      </w:r>
      <w:r w:rsidRPr="00631DB0">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631DB0">
        <w:rPr>
          <w:rFonts w:eastAsia="Times New Roman" w:cs="Calibri Light"/>
          <w:b/>
        </w:rPr>
        <w:t>Confidential</w:t>
      </w:r>
      <w:r w:rsidRPr="00631DB0">
        <w:rPr>
          <w:rFonts w:eastAsia="Times New Roman" w:cs="Calibri Light"/>
        </w:rPr>
        <w:t xml:space="preserve">, </w:t>
      </w:r>
      <w:r w:rsidRPr="00631DB0">
        <w:rPr>
          <w:rFonts w:eastAsia="Times New Roman" w:cs="Calibri Light"/>
          <w:b/>
        </w:rPr>
        <w:t>Secret</w:t>
      </w:r>
      <w:r w:rsidRPr="00631DB0">
        <w:rPr>
          <w:rFonts w:eastAsia="Times New Roman" w:cs="Calibri Light"/>
        </w:rPr>
        <w:t xml:space="preserve"> or </w:t>
      </w:r>
      <w:r w:rsidRPr="00631DB0">
        <w:rPr>
          <w:rFonts w:eastAsia="Times New Roman" w:cs="Calibri Light"/>
          <w:b/>
        </w:rPr>
        <w:t>Top Secret</w:t>
      </w:r>
      <w:r w:rsidRPr="00631DB0">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9754203" w14:textId="77777777" w:rsidR="000A0A4B" w:rsidRPr="00631DB0" w:rsidRDefault="000A0A4B" w:rsidP="000A0A4B">
      <w:pPr>
        <w:numPr>
          <w:ilvl w:val="2"/>
          <w:numId w:val="85"/>
        </w:numPr>
        <w:spacing w:after="0"/>
        <w:ind w:hanging="283"/>
        <w:rPr>
          <w:rFonts w:eastAsia="Times New Roman" w:cs="Calibri Light"/>
        </w:rPr>
      </w:pPr>
      <w:r w:rsidRPr="00631DB0">
        <w:rPr>
          <w:rFonts w:eastAsia="Times New Roman" w:cs="Calibri Light"/>
        </w:rPr>
        <w:t>Completed Z204 or DD1057 security clearance application form;</w:t>
      </w:r>
    </w:p>
    <w:p w14:paraId="627251DE" w14:textId="77777777" w:rsidR="000A0A4B" w:rsidRPr="00631DB0" w:rsidRDefault="000A0A4B" w:rsidP="000A0A4B">
      <w:pPr>
        <w:numPr>
          <w:ilvl w:val="2"/>
          <w:numId w:val="85"/>
        </w:numPr>
        <w:spacing w:after="0"/>
        <w:ind w:hanging="283"/>
        <w:rPr>
          <w:rFonts w:eastAsia="Times New Roman" w:cs="Calibri Light"/>
        </w:rPr>
      </w:pPr>
      <w:r w:rsidRPr="00631DB0">
        <w:rPr>
          <w:rFonts w:eastAsia="Times New Roman" w:cs="Calibri Light"/>
        </w:rPr>
        <w:t xml:space="preserve"> Fingerprints;</w:t>
      </w:r>
    </w:p>
    <w:p w14:paraId="56BB9740" w14:textId="77777777" w:rsidR="000A0A4B" w:rsidRPr="00137113" w:rsidRDefault="000A0A4B" w:rsidP="000A0A4B">
      <w:pPr>
        <w:numPr>
          <w:ilvl w:val="2"/>
          <w:numId w:val="85"/>
        </w:numPr>
        <w:spacing w:after="0"/>
        <w:ind w:hanging="283"/>
        <w:rPr>
          <w:rFonts w:ascii="Calibri" w:eastAsia="Times New Roman" w:hAnsi="Calibri" w:cs="Times New Roman"/>
        </w:rPr>
      </w:pPr>
      <w:r w:rsidRPr="00631DB0">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837FBB">
        <w:rPr>
          <w:rFonts w:ascii="Calibri" w:eastAsia="Times New Roman" w:hAnsi="Calibri" w:cs="Times New Roman"/>
        </w:rPr>
        <w:t xml:space="preserve">         </w:t>
      </w:r>
    </w:p>
    <w:p w14:paraId="7DA22605" w14:textId="77777777" w:rsidR="00F2583E" w:rsidRPr="00540370" w:rsidRDefault="004176AA" w:rsidP="004176AA">
      <w:pPr>
        <w:pStyle w:val="Heading4"/>
      </w:pPr>
      <w:r w:rsidRPr="00540370">
        <w:t>Confidentiality and non -disclosure conditions</w:t>
      </w:r>
    </w:p>
    <w:p w14:paraId="5099834E" w14:textId="77777777" w:rsidR="00942B4A" w:rsidRPr="00540370" w:rsidRDefault="004176AA" w:rsidP="00FA6F4B">
      <w:pPr>
        <w:pStyle w:val="ListParagraph"/>
        <w:numPr>
          <w:ilvl w:val="0"/>
          <w:numId w:val="6"/>
        </w:numPr>
      </w:pPr>
      <w:r w:rsidRPr="00540370">
        <w:t xml:space="preserve">The </w:t>
      </w:r>
      <w:r w:rsidR="004412C5">
        <w:t>Bidder</w:t>
      </w:r>
      <w:r w:rsidRPr="00540370">
        <w:t>, including its management and staff, must before commencement of the Contract, sign a non-disclosure agreement regarding Confidential Information</w:t>
      </w:r>
    </w:p>
    <w:p w14:paraId="2C4F19FC" w14:textId="77777777" w:rsidR="00785040" w:rsidRPr="00540370" w:rsidRDefault="00785040" w:rsidP="00FA6F4B">
      <w:pPr>
        <w:pStyle w:val="ListParagraph"/>
        <w:numPr>
          <w:ilvl w:val="0"/>
          <w:numId w:val="6"/>
        </w:numPr>
      </w:pPr>
      <w:r w:rsidRPr="00540370">
        <w:lastRenderedPageBreak/>
        <w:t xml:space="preserve">Confidential Information means any information or data, irrespective of the form or medium in which it may be stored, which is not in the public </w:t>
      </w:r>
      <w:proofErr w:type="gramStart"/>
      <w:r w:rsidRPr="00540370">
        <w:t>domain</w:t>
      </w:r>
      <w:proofErr w:type="gramEnd"/>
      <w:r w:rsidRPr="00540370">
        <w:t xml:space="preserve"> and which becomes available or accessible to a Party </w:t>
      </w:r>
      <w:proofErr w:type="gramStart"/>
      <w:r w:rsidRPr="00540370">
        <w:t>as a consequence of</w:t>
      </w:r>
      <w:proofErr w:type="gramEnd"/>
      <w:r w:rsidRPr="00540370">
        <w:t xml:space="preserve"> this Contract, including information or data which is prohibited from disclosure by virtue of:</w:t>
      </w:r>
    </w:p>
    <w:p w14:paraId="71A4996F" w14:textId="77777777" w:rsidR="00785040" w:rsidRPr="00540370" w:rsidRDefault="00785040" w:rsidP="00FA6F4B">
      <w:pPr>
        <w:pStyle w:val="ListParagraph"/>
        <w:numPr>
          <w:ilvl w:val="1"/>
          <w:numId w:val="6"/>
        </w:numPr>
      </w:pPr>
      <w:r w:rsidRPr="00540370">
        <w:t>the Promotion of Access to Information Act, 2000 (Act no. 2 of 2000);</w:t>
      </w:r>
    </w:p>
    <w:p w14:paraId="529F1CB4" w14:textId="77777777" w:rsidR="00785040" w:rsidRPr="00540370" w:rsidRDefault="00785040" w:rsidP="00FA6F4B">
      <w:pPr>
        <w:pStyle w:val="ListParagraph"/>
        <w:numPr>
          <w:ilvl w:val="1"/>
          <w:numId w:val="6"/>
        </w:numPr>
      </w:pPr>
      <w:r w:rsidRPr="00540370">
        <w:t>being clearly marked "Confidential" and which is provided by one Party to another Party in terms of this Contract;</w:t>
      </w:r>
    </w:p>
    <w:p w14:paraId="3D1CF617" w14:textId="77777777" w:rsidR="00785040" w:rsidRPr="00540370" w:rsidRDefault="00785040" w:rsidP="00FA6F4B">
      <w:pPr>
        <w:pStyle w:val="ListParagraph"/>
        <w:numPr>
          <w:ilvl w:val="1"/>
          <w:numId w:val="6"/>
        </w:numPr>
      </w:pPr>
      <w:r w:rsidRPr="00540370">
        <w:t>being information or data, which one Party provides to another Party or to which a Party has access because of Services provided in terms of this Contract and in which a Party would have a reasonable expectation of confidentiality;</w:t>
      </w:r>
    </w:p>
    <w:p w14:paraId="1B199BE3" w14:textId="77777777" w:rsidR="00785040" w:rsidRPr="00540370" w:rsidRDefault="00785040" w:rsidP="00FA6F4B">
      <w:pPr>
        <w:pStyle w:val="ListParagraph"/>
        <w:numPr>
          <w:ilvl w:val="1"/>
          <w:numId w:val="6"/>
        </w:numPr>
      </w:pPr>
      <w:r w:rsidRPr="00540370">
        <w:t xml:space="preserve">being information provided by one Party to another Party </w:t>
      </w:r>
      <w:proofErr w:type="gramStart"/>
      <w:r w:rsidRPr="00540370">
        <w:t>in the course of</w:t>
      </w:r>
      <w:proofErr w:type="gramEnd"/>
      <w:r w:rsidRPr="00540370">
        <w:t xml:space="preserve"> contractual or other negotiations, which could reasonably be expected to prejudice the right of the non-disclosing </w:t>
      </w:r>
      <w:proofErr w:type="gramStart"/>
      <w:r w:rsidRPr="00540370">
        <w:t>Party;</w:t>
      </w:r>
      <w:proofErr w:type="gramEnd"/>
    </w:p>
    <w:p w14:paraId="407E0A8A" w14:textId="77777777" w:rsidR="00785040" w:rsidRPr="00540370" w:rsidRDefault="00785040" w:rsidP="00FA6F4B">
      <w:pPr>
        <w:pStyle w:val="ListParagraph"/>
        <w:numPr>
          <w:ilvl w:val="1"/>
          <w:numId w:val="6"/>
        </w:numPr>
      </w:pPr>
      <w:r w:rsidRPr="00540370">
        <w:t>being information, the disclosure of which could reasonably be expected to endanger a life or physical security of a person;</w:t>
      </w:r>
    </w:p>
    <w:p w14:paraId="3E671704" w14:textId="77777777" w:rsidR="00785040" w:rsidRPr="00540370" w:rsidRDefault="00785040" w:rsidP="00FA6F4B">
      <w:pPr>
        <w:pStyle w:val="ListParagraph"/>
        <w:numPr>
          <w:ilvl w:val="1"/>
          <w:numId w:val="6"/>
        </w:numPr>
      </w:pPr>
      <w:r w:rsidRPr="00540370">
        <w:t>being technical, scientific, commercial, financial and market-related information, know-how and trade secrets of a Party;</w:t>
      </w:r>
    </w:p>
    <w:p w14:paraId="13EAC7DA" w14:textId="77777777" w:rsidR="00785040" w:rsidRPr="00540370" w:rsidRDefault="00785040" w:rsidP="00FA6F4B">
      <w:pPr>
        <w:pStyle w:val="ListParagraph"/>
        <w:numPr>
          <w:ilvl w:val="1"/>
          <w:numId w:val="6"/>
        </w:numPr>
      </w:pPr>
      <w:r w:rsidRPr="00540370">
        <w:t>being financial, commercial, scientific or technical information, other than trade secrets, of a Party, the disclosure of which would be likely to cause harm to the commercial or financial interests of a non-disclosing Party; and</w:t>
      </w:r>
    </w:p>
    <w:p w14:paraId="3101B00B" w14:textId="77777777" w:rsidR="00785040" w:rsidRPr="00540370" w:rsidRDefault="00785040" w:rsidP="00FA6F4B">
      <w:pPr>
        <w:pStyle w:val="ListParagraph"/>
        <w:numPr>
          <w:ilvl w:val="1"/>
          <w:numId w:val="6"/>
        </w:numPr>
      </w:pPr>
      <w:r w:rsidRPr="00540370">
        <w:t>being information supplied by a Party in confidence, the disclosure of which could reasonably be expected either to put the Party at a disadvantage in contractual or other negotiations or to prejudice the Party in commercial competition; or</w:t>
      </w:r>
    </w:p>
    <w:p w14:paraId="28CB522A" w14:textId="77777777" w:rsidR="00785040" w:rsidRPr="00540370" w:rsidRDefault="00785040" w:rsidP="00FA6F4B">
      <w:pPr>
        <w:pStyle w:val="ListParagraph"/>
        <w:numPr>
          <w:ilvl w:val="1"/>
          <w:numId w:val="6"/>
        </w:numPr>
      </w:pPr>
      <w:r w:rsidRPr="0054037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B1BE9A1" w14:textId="77777777" w:rsidR="00785040" w:rsidRPr="00540370" w:rsidRDefault="00785040" w:rsidP="00FA6F4B">
      <w:pPr>
        <w:pStyle w:val="ListParagraph"/>
        <w:numPr>
          <w:ilvl w:val="0"/>
          <w:numId w:val="6"/>
        </w:numPr>
      </w:pPr>
      <w:r w:rsidRPr="00540370">
        <w:t>Notwithstanding the provisions of this Contract, no Party is entitled to disclose Confidential Information, except where required to do so in terms of a law, without the prior written consent of any other Party having an interest in the disclosure;</w:t>
      </w:r>
    </w:p>
    <w:p w14:paraId="18DE8D33" w14:textId="77777777" w:rsidR="00785040" w:rsidRPr="00540370" w:rsidRDefault="00785040" w:rsidP="00FA6F4B">
      <w:pPr>
        <w:pStyle w:val="ListParagraph"/>
        <w:numPr>
          <w:ilvl w:val="0"/>
          <w:numId w:val="6"/>
        </w:numPr>
      </w:pPr>
      <w:r w:rsidRPr="0054037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CDB8A7C" w14:textId="77777777" w:rsidR="00785040" w:rsidRPr="00540370" w:rsidRDefault="00785040" w:rsidP="00FA6F4B">
      <w:pPr>
        <w:pStyle w:val="ListParagraph"/>
        <w:numPr>
          <w:ilvl w:val="0"/>
          <w:numId w:val="6"/>
        </w:numPr>
      </w:pPr>
      <w:r w:rsidRPr="0054037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D5C9048" w14:textId="62559720" w:rsidR="004176AA" w:rsidRPr="00540370" w:rsidRDefault="00785040" w:rsidP="00785040">
      <w:pPr>
        <w:pStyle w:val="Heading4"/>
      </w:pPr>
      <w:r w:rsidRPr="00540370">
        <w:lastRenderedPageBreak/>
        <w:t xml:space="preserve">Guarantee and </w:t>
      </w:r>
      <w:r w:rsidR="00F854D3">
        <w:t>W</w:t>
      </w:r>
      <w:r w:rsidRPr="00540370">
        <w:t>arranties</w:t>
      </w:r>
    </w:p>
    <w:p w14:paraId="6318272B" w14:textId="77777777" w:rsidR="007F7236" w:rsidRPr="00146632" w:rsidRDefault="007F7236" w:rsidP="00146632">
      <w:pPr>
        <w:pStyle w:val="Specification"/>
        <w:keepNext/>
        <w:spacing w:line="276" w:lineRule="auto"/>
        <w:ind w:left="567" w:firstLine="567"/>
        <w:jc w:val="both"/>
        <w:rPr>
          <w:rFonts w:ascii="Calibri Light" w:eastAsiaTheme="minorHAnsi" w:hAnsi="Calibri Light" w:cstheme="majorBidi"/>
          <w:b/>
          <w:sz w:val="22"/>
          <w:szCs w:val="22"/>
        </w:rPr>
      </w:pPr>
      <w:bookmarkStart w:id="134" w:name="_Hlk135654197"/>
      <w:r w:rsidRPr="00146632">
        <w:rPr>
          <w:rFonts w:ascii="Calibri Light" w:eastAsiaTheme="minorHAnsi" w:hAnsi="Calibri Light" w:cstheme="majorBidi"/>
          <w:b/>
          <w:sz w:val="22"/>
          <w:szCs w:val="22"/>
        </w:rPr>
        <w:t xml:space="preserve">The </w:t>
      </w:r>
      <w:r w:rsidR="004412C5" w:rsidRPr="00146632">
        <w:rPr>
          <w:rFonts w:ascii="Calibri Light" w:eastAsiaTheme="minorHAnsi" w:hAnsi="Calibri Light" w:cstheme="majorBidi"/>
          <w:b/>
          <w:sz w:val="22"/>
          <w:szCs w:val="22"/>
        </w:rPr>
        <w:t>Bidder</w:t>
      </w:r>
      <w:r w:rsidRPr="00146632">
        <w:rPr>
          <w:rFonts w:ascii="Calibri Light" w:eastAsiaTheme="minorHAnsi" w:hAnsi="Calibri Light" w:cstheme="majorBidi"/>
          <w:b/>
          <w:sz w:val="22"/>
          <w:szCs w:val="22"/>
        </w:rPr>
        <w:t xml:space="preserve"> warrants that:</w:t>
      </w:r>
    </w:p>
    <w:p w14:paraId="30A39721"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35" w:name="_Toc448483286"/>
      <w:r w:rsidRPr="00540370">
        <w:rPr>
          <w:rFonts w:ascii="Calibri Light" w:eastAsiaTheme="minorHAnsi" w:hAnsi="Calibri Light" w:cstheme="majorBidi"/>
          <w:sz w:val="22"/>
          <w:szCs w:val="22"/>
        </w:rPr>
        <w:t>as at Commencement Date, it has the rights, title and interest in and to the Product or Services to deliver such Product or Services in terms of the Contract and that such rights are free from any encumbrances wh</w:t>
      </w:r>
      <w:r w:rsidRPr="00D43CD3">
        <w:rPr>
          <w:rFonts w:ascii="Calibri Light" w:eastAsiaTheme="minorHAnsi" w:hAnsi="Calibri Light" w:cstheme="majorBidi"/>
          <w:sz w:val="22"/>
          <w:szCs w:val="22"/>
        </w:rPr>
        <w:t>atsoever;</w:t>
      </w:r>
      <w:bookmarkEnd w:id="135"/>
      <w:r w:rsidRPr="00D43CD3">
        <w:rPr>
          <w:rFonts w:ascii="Calibri Light" w:eastAsiaTheme="minorHAnsi" w:hAnsi="Calibri Light" w:cstheme="majorBidi"/>
          <w:sz w:val="22"/>
          <w:szCs w:val="22"/>
        </w:rPr>
        <w:t xml:space="preserve"> </w:t>
      </w:r>
    </w:p>
    <w:p w14:paraId="0EE9A628"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36" w:name="_Toc448483287"/>
      <w:r w:rsidRPr="00D43CD3">
        <w:rPr>
          <w:rFonts w:ascii="Calibri Light" w:eastAsiaTheme="minorHAnsi" w:hAnsi="Calibri Light" w:cstheme="majorBidi"/>
          <w:sz w:val="22"/>
          <w:szCs w:val="22"/>
        </w:rPr>
        <w:t>the Product is in good working order, free from Defects in material and workmanship, and substantially conforms to the Specifications, for the duration of the Warranty period;</w:t>
      </w:r>
      <w:bookmarkEnd w:id="136"/>
    </w:p>
    <w:p w14:paraId="349805DA"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37" w:name="_Toc448483288"/>
      <w:r w:rsidRPr="00D43CD3">
        <w:rPr>
          <w:rFonts w:ascii="Calibri Light" w:eastAsiaTheme="minorHAnsi" w:hAnsi="Calibri Light" w:cstheme="majorBidi"/>
          <w:sz w:val="22"/>
          <w:szCs w:val="22"/>
        </w:rPr>
        <w:t>during the Warranty period and Extended Warranty periods any defective item or part component of the Product be repaired or replaced within 3 (three) days after receiving a written notice from SITA;</w:t>
      </w:r>
      <w:bookmarkEnd w:id="137"/>
    </w:p>
    <w:p w14:paraId="47255450"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38" w:name="_Toc448483292"/>
      <w:bookmarkStart w:id="139" w:name="_Toc448483289"/>
      <w:r w:rsidRPr="00D43CD3">
        <w:rPr>
          <w:rFonts w:ascii="Calibri Light" w:eastAsiaTheme="minorHAnsi" w:hAnsi="Calibri Light" w:cstheme="majorBidi"/>
          <w:sz w:val="22"/>
          <w:szCs w:val="22"/>
        </w:rPr>
        <w:t>the Products is maintained during its Warranty Period and Extended Warranty periods at no additional expense to SITA;</w:t>
      </w:r>
      <w:bookmarkEnd w:id="138"/>
      <w:r w:rsidRPr="00D43CD3">
        <w:rPr>
          <w:rFonts w:ascii="Calibri Light" w:eastAsiaTheme="minorHAnsi" w:hAnsi="Calibri Light" w:cstheme="majorBidi"/>
          <w:sz w:val="22"/>
          <w:szCs w:val="22"/>
        </w:rPr>
        <w:t xml:space="preserve"> </w:t>
      </w:r>
    </w:p>
    <w:p w14:paraId="7E204BEA"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r w:rsidRPr="00D43CD3">
        <w:rPr>
          <w:rFonts w:ascii="Calibri Light" w:eastAsiaTheme="minorHAnsi" w:hAnsi="Calibri Light" w:cstheme="majorBidi"/>
          <w:sz w:val="22"/>
          <w:szCs w:val="22"/>
        </w:rPr>
        <w:t>the Product possesses all material functions and features required for SITA’s Operational Requirements;</w:t>
      </w:r>
      <w:bookmarkEnd w:id="139"/>
    </w:p>
    <w:p w14:paraId="380D3B75"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40" w:name="_Toc448483290"/>
      <w:r w:rsidRPr="00D43CD3">
        <w:rPr>
          <w:rFonts w:ascii="Calibri Light" w:eastAsiaTheme="minorHAnsi" w:hAnsi="Calibri Light" w:cstheme="majorBidi"/>
          <w:sz w:val="22"/>
          <w:szCs w:val="22"/>
        </w:rPr>
        <w:t xml:space="preserve">the Product remains </w:t>
      </w:r>
      <w:proofErr w:type="gramStart"/>
      <w:r w:rsidRPr="00D43CD3">
        <w:rPr>
          <w:rFonts w:ascii="Calibri Light" w:eastAsiaTheme="minorHAnsi" w:hAnsi="Calibri Light" w:cstheme="majorBidi"/>
          <w:sz w:val="22"/>
          <w:szCs w:val="22"/>
        </w:rPr>
        <w:t>connected</w:t>
      </w:r>
      <w:proofErr w:type="gramEnd"/>
      <w:r w:rsidRPr="00D43CD3">
        <w:rPr>
          <w:rFonts w:ascii="Calibri Light" w:eastAsiaTheme="minorHAnsi" w:hAnsi="Calibri Light" w:cstheme="majorBidi"/>
          <w:sz w:val="22"/>
          <w:szCs w:val="22"/>
        </w:rPr>
        <w:t xml:space="preserve"> or Service is continued during the term of the </w:t>
      </w:r>
      <w:proofErr w:type="gramStart"/>
      <w:r w:rsidRPr="00D43CD3">
        <w:rPr>
          <w:rFonts w:ascii="Calibri Light" w:eastAsiaTheme="minorHAnsi" w:hAnsi="Calibri Light" w:cstheme="majorBidi"/>
          <w:sz w:val="22"/>
          <w:szCs w:val="22"/>
        </w:rPr>
        <w:t>Contract;</w:t>
      </w:r>
      <w:bookmarkEnd w:id="140"/>
      <w:proofErr w:type="gramEnd"/>
    </w:p>
    <w:p w14:paraId="6EAEBD42"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41" w:name="_Toc448483294"/>
      <w:r w:rsidRPr="00D43CD3">
        <w:rPr>
          <w:rFonts w:ascii="Calibri Light" w:eastAsiaTheme="minorHAnsi" w:hAnsi="Calibri Light" w:cstheme="majorBidi"/>
          <w:sz w:val="22"/>
          <w:szCs w:val="22"/>
        </w:rPr>
        <w:t xml:space="preserve">all third-party warranties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receives in connection with the Products including the corresponding software and the benefits of all such warranties are ceded to SITA without reducing or limiting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obligations under the Contract;</w:t>
      </w:r>
      <w:bookmarkEnd w:id="141"/>
    </w:p>
    <w:p w14:paraId="409F914D"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42" w:name="_Toc448483296"/>
      <w:r w:rsidRPr="00D43CD3">
        <w:rPr>
          <w:rFonts w:ascii="Calibri Light" w:eastAsiaTheme="minorHAnsi" w:hAnsi="Calibri Light" w:cstheme="majorBidi"/>
          <w:sz w:val="22"/>
          <w:szCs w:val="22"/>
        </w:rPr>
        <w:t xml:space="preserve">no actions, suits, or proceedings, pending or threatened against it or any of its third-party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s or sub-contractors that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its obligations under the Contract exist;</w:t>
      </w:r>
      <w:bookmarkEnd w:id="142"/>
      <w:r w:rsidRPr="00D43CD3">
        <w:rPr>
          <w:rFonts w:ascii="Calibri Light" w:eastAsiaTheme="minorHAnsi" w:hAnsi="Calibri Light" w:cstheme="majorBidi"/>
          <w:sz w:val="22"/>
          <w:szCs w:val="22"/>
        </w:rPr>
        <w:t xml:space="preserve">  </w:t>
      </w:r>
    </w:p>
    <w:p w14:paraId="4496086B"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43" w:name="_Toc448483297"/>
      <w:r w:rsidRPr="00D43CD3">
        <w:rPr>
          <w:rFonts w:ascii="Calibri Light" w:eastAsiaTheme="minorHAnsi" w:hAnsi="Calibri Light" w:cstheme="majorBidi"/>
          <w:sz w:val="22"/>
          <w:szCs w:val="22"/>
        </w:rPr>
        <w:t xml:space="preserve">SITA is notified immediately if it becomes aware of any action, suit, or proceeding, pending or threatened to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the obligations under the Contract;</w:t>
      </w:r>
      <w:bookmarkEnd w:id="143"/>
    </w:p>
    <w:p w14:paraId="4ACDDBB8"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44" w:name="_Toc448483298"/>
      <w:r w:rsidRPr="00D43CD3">
        <w:rPr>
          <w:rFonts w:ascii="Calibri Light" w:eastAsiaTheme="minorHAnsi" w:hAnsi="Calibri Light" w:cstheme="majorBidi"/>
          <w:sz w:val="22"/>
          <w:szCs w:val="22"/>
        </w:rPr>
        <w:t>any Product sold to SITA after the Commencement Date of the Contract remains free from any lien, pledge, encumbrance or security interest;</w:t>
      </w:r>
      <w:bookmarkEnd w:id="144"/>
    </w:p>
    <w:p w14:paraId="5672FC6E"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45" w:name="_Toc448483299"/>
      <w:r w:rsidRPr="00D43CD3">
        <w:rPr>
          <w:rFonts w:ascii="Calibri Light" w:eastAsiaTheme="minorHAnsi" w:hAnsi="Calibri Light" w:cstheme="majorBidi"/>
          <w:sz w:val="22"/>
          <w:szCs w:val="22"/>
        </w:rPr>
        <w:t>SITA’s use of the Product and Manuals supplied in connection with the Contract does not infringe any Intellectual Property Rights of any third party;</w:t>
      </w:r>
      <w:bookmarkEnd w:id="145"/>
      <w:r w:rsidRPr="00D43CD3">
        <w:rPr>
          <w:rFonts w:ascii="Calibri Light" w:eastAsiaTheme="minorHAnsi" w:hAnsi="Calibri Light" w:cstheme="majorBidi"/>
          <w:sz w:val="22"/>
          <w:szCs w:val="22"/>
        </w:rPr>
        <w:t xml:space="preserve"> </w:t>
      </w:r>
    </w:p>
    <w:p w14:paraId="144AF8F5"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46" w:name="_Toc448483300"/>
      <w:r w:rsidRPr="00D43CD3">
        <w:rPr>
          <w:rFonts w:ascii="Calibri Light" w:eastAsiaTheme="minorHAnsi" w:hAnsi="Calibri Light" w:cstheme="majorBidi"/>
          <w:sz w:val="22"/>
          <w:szCs w:val="22"/>
        </w:rPr>
        <w:t>the information disclosed to SITA does not contain any trade secrets of any third party, unless disclosure is permitted by such third party;</w:t>
      </w:r>
      <w:bookmarkEnd w:id="146"/>
    </w:p>
    <w:p w14:paraId="1B3D7F2F"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47" w:name="_Toc448483302"/>
      <w:r w:rsidRPr="00D43CD3">
        <w:rPr>
          <w:rFonts w:ascii="Calibri Light" w:eastAsiaTheme="minorHAnsi" w:hAnsi="Calibri Light" w:cstheme="majorBidi"/>
          <w:sz w:val="22"/>
          <w:szCs w:val="22"/>
        </w:rPr>
        <w:t xml:space="preserve">it is financially capable of fulfilling all requirements of the Contract and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a validly organized entity that has the authority to </w:t>
      </w:r>
      <w:proofErr w:type="gramStart"/>
      <w:r w:rsidRPr="00D43CD3">
        <w:rPr>
          <w:rFonts w:ascii="Calibri Light" w:eastAsiaTheme="minorHAnsi" w:hAnsi="Calibri Light" w:cstheme="majorBidi"/>
          <w:sz w:val="22"/>
          <w:szCs w:val="22"/>
        </w:rPr>
        <w:t>enter into</w:t>
      </w:r>
      <w:proofErr w:type="gramEnd"/>
      <w:r w:rsidRPr="00D43CD3">
        <w:rPr>
          <w:rFonts w:ascii="Calibri Light" w:eastAsiaTheme="minorHAnsi" w:hAnsi="Calibri Light" w:cstheme="majorBidi"/>
          <w:sz w:val="22"/>
          <w:szCs w:val="22"/>
        </w:rPr>
        <w:t xml:space="preserve"> the </w:t>
      </w:r>
      <w:proofErr w:type="gramStart"/>
      <w:r w:rsidRPr="00D43CD3">
        <w:rPr>
          <w:rFonts w:ascii="Calibri Light" w:eastAsiaTheme="minorHAnsi" w:hAnsi="Calibri Light" w:cstheme="majorBidi"/>
          <w:sz w:val="22"/>
          <w:szCs w:val="22"/>
        </w:rPr>
        <w:t>Contract;</w:t>
      </w:r>
      <w:bookmarkEnd w:id="147"/>
      <w:proofErr w:type="gramEnd"/>
      <w:r w:rsidRPr="00D43CD3">
        <w:rPr>
          <w:rFonts w:ascii="Calibri Light" w:eastAsiaTheme="minorHAnsi" w:hAnsi="Calibri Light" w:cstheme="majorBidi"/>
          <w:sz w:val="22"/>
          <w:szCs w:val="22"/>
        </w:rPr>
        <w:t xml:space="preserve"> </w:t>
      </w:r>
    </w:p>
    <w:p w14:paraId="2145000C"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48" w:name="_Toc448483303"/>
      <w:r w:rsidRPr="00D43CD3">
        <w:rPr>
          <w:rFonts w:ascii="Calibri Light" w:eastAsiaTheme="minorHAnsi" w:hAnsi="Calibri Light" w:cstheme="majorBidi"/>
          <w:sz w:val="22"/>
          <w:szCs w:val="22"/>
        </w:rPr>
        <w:t xml:space="preserve">it is not prohibited by any loan, contract, financing arrangement, trade covenant, or similar restriction from </w:t>
      </w:r>
      <w:proofErr w:type="gramStart"/>
      <w:r w:rsidRPr="00D43CD3">
        <w:rPr>
          <w:rFonts w:ascii="Calibri Light" w:eastAsiaTheme="minorHAnsi" w:hAnsi="Calibri Light" w:cstheme="majorBidi"/>
          <w:sz w:val="22"/>
          <w:szCs w:val="22"/>
        </w:rPr>
        <w:t>entering into</w:t>
      </w:r>
      <w:proofErr w:type="gramEnd"/>
      <w:r w:rsidRPr="00D43CD3">
        <w:rPr>
          <w:rFonts w:ascii="Calibri Light" w:eastAsiaTheme="minorHAnsi" w:hAnsi="Calibri Light" w:cstheme="majorBidi"/>
          <w:sz w:val="22"/>
          <w:szCs w:val="22"/>
        </w:rPr>
        <w:t xml:space="preserve"> the </w:t>
      </w:r>
      <w:proofErr w:type="gramStart"/>
      <w:r w:rsidRPr="00D43CD3">
        <w:rPr>
          <w:rFonts w:ascii="Calibri Light" w:eastAsiaTheme="minorHAnsi" w:hAnsi="Calibri Light" w:cstheme="majorBidi"/>
          <w:sz w:val="22"/>
          <w:szCs w:val="22"/>
        </w:rPr>
        <w:t>Contract;</w:t>
      </w:r>
      <w:bookmarkEnd w:id="148"/>
      <w:proofErr w:type="gramEnd"/>
    </w:p>
    <w:p w14:paraId="6F1F9B42" w14:textId="77777777" w:rsidR="00C05083"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149" w:name="_Toc448483305"/>
      <w:r w:rsidRPr="00D43CD3">
        <w:rPr>
          <w:rFonts w:ascii="Calibri Light" w:eastAsiaTheme="minorHAnsi" w:hAnsi="Calibri Light" w:cstheme="majorBidi"/>
          <w:sz w:val="22"/>
          <w:szCs w:val="22"/>
        </w:rPr>
        <w:t xml:space="preserve">the prices, charges and fees to SITA as contained in the Contract are at least as favourable as those offered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to any of its other customers that are of the same or similar standing and situation as SITA; and</w:t>
      </w:r>
      <w:bookmarkEnd w:id="149"/>
      <w:r w:rsidR="00D43CD3">
        <w:rPr>
          <w:rFonts w:ascii="Calibri Light" w:eastAsiaTheme="minorHAnsi" w:hAnsi="Calibri Light" w:cstheme="majorBidi"/>
          <w:sz w:val="22"/>
          <w:szCs w:val="22"/>
        </w:rPr>
        <w:t xml:space="preserve"> </w:t>
      </w:r>
      <w:r w:rsidRPr="00D43CD3">
        <w:rPr>
          <w:rFonts w:ascii="Calibri Light" w:eastAsiaTheme="minorHAnsi" w:hAnsi="Calibri Light" w:cstheme="majorBidi"/>
          <w:sz w:val="22"/>
          <w:szCs w:val="22"/>
        </w:rPr>
        <w:t xml:space="preserve">any misrepresentation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amounts to a breach of Contract</w:t>
      </w:r>
      <w:bookmarkEnd w:id="134"/>
    </w:p>
    <w:p w14:paraId="2A941715" w14:textId="77777777" w:rsidR="00D43CD3" w:rsidRPr="00540370" w:rsidRDefault="00785040" w:rsidP="00D43CD3">
      <w:pPr>
        <w:pStyle w:val="Heading4"/>
      </w:pPr>
      <w:r w:rsidRPr="00540370">
        <w:t>Intellectual Property Rights</w:t>
      </w:r>
    </w:p>
    <w:p w14:paraId="0E464DE2" w14:textId="77777777" w:rsidR="00D43CD3" w:rsidRPr="00D43CD3" w:rsidRDefault="00D43CD3" w:rsidP="00FA6F4B">
      <w:pPr>
        <w:pStyle w:val="Specification"/>
        <w:numPr>
          <w:ilvl w:val="1"/>
          <w:numId w:val="23"/>
        </w:numPr>
        <w:tabs>
          <w:tab w:val="clear" w:pos="1134"/>
        </w:tabs>
        <w:jc w:val="both"/>
        <w:rPr>
          <w:rFonts w:ascii="Calibri Light" w:eastAsiaTheme="minorHAnsi" w:hAnsi="Calibri Light" w:cstheme="majorBidi"/>
          <w:sz w:val="22"/>
          <w:szCs w:val="22"/>
        </w:rPr>
      </w:pPr>
      <w:bookmarkStart w:id="150" w:name="_Toc448483312"/>
      <w:bookmarkStart w:id="151" w:name="_Ref348437513"/>
      <w:r w:rsidRPr="00540370">
        <w:rPr>
          <w:rFonts w:ascii="Calibri Light" w:eastAsiaTheme="minorHAnsi" w:hAnsi="Calibri Light" w:cstheme="majorBidi"/>
          <w:sz w:val="22"/>
          <w:szCs w:val="22"/>
        </w:rPr>
        <w:t>SITA retains all Intellectual</w:t>
      </w:r>
      <w:r w:rsidRPr="00D43CD3">
        <w:rPr>
          <w:rFonts w:ascii="Calibri Light" w:eastAsiaTheme="minorHAnsi" w:hAnsi="Calibri Light" w:cstheme="majorBidi"/>
          <w:sz w:val="22"/>
          <w:szCs w:val="22"/>
        </w:rPr>
        <w:t xml:space="preserve"> Property Rights in and to SITA's Intellectual Property. As of the Effective Date,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granted a non-exclusive license, for the continued duration of this </w:t>
      </w:r>
      <w:r w:rsidRPr="00D43CD3">
        <w:rPr>
          <w:rFonts w:ascii="Calibri Light" w:eastAsiaTheme="minorHAnsi" w:hAnsi="Calibri Light" w:cstheme="majorBidi"/>
          <w:sz w:val="22"/>
          <w:szCs w:val="22"/>
        </w:rPr>
        <w:lastRenderedPageBreak/>
        <w:t xml:space="preserve">Contract, to perform any lawful act including the right to use, copy, maintain, modify, enhance and create derivative works of SITA's Intellectual Property for the sole purpose of providing the Products or Services to SITA pursuant to this Contract; provided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cease all use of SITA's Intellectual Property, at of the earliest of:</w:t>
      </w:r>
      <w:bookmarkEnd w:id="150"/>
      <w:r w:rsidRPr="00D43CD3">
        <w:rPr>
          <w:rFonts w:ascii="Calibri Light" w:eastAsiaTheme="minorHAnsi" w:hAnsi="Calibri Light" w:cstheme="majorBidi"/>
          <w:sz w:val="22"/>
          <w:szCs w:val="22"/>
        </w:rPr>
        <w:t xml:space="preserve"> </w:t>
      </w:r>
    </w:p>
    <w:p w14:paraId="3A2694FE" w14:textId="77777777" w:rsidR="00D43CD3" w:rsidRPr="00D43CD3" w:rsidRDefault="00D43CD3" w:rsidP="00FA6F4B">
      <w:pPr>
        <w:pStyle w:val="Specification"/>
        <w:numPr>
          <w:ilvl w:val="2"/>
          <w:numId w:val="23"/>
        </w:numPr>
        <w:jc w:val="both"/>
        <w:rPr>
          <w:rFonts w:ascii="Calibri Light" w:eastAsiaTheme="minorHAnsi" w:hAnsi="Calibri Light" w:cstheme="majorBidi"/>
          <w:sz w:val="22"/>
          <w:szCs w:val="22"/>
        </w:rPr>
      </w:pPr>
      <w:bookmarkStart w:id="152" w:name="_Toc448483313"/>
      <w:r w:rsidRPr="00D43CD3">
        <w:rPr>
          <w:rFonts w:ascii="Calibri Light" w:eastAsiaTheme="minorHAnsi" w:hAnsi="Calibri Light" w:cstheme="majorBidi"/>
          <w:sz w:val="22"/>
          <w:szCs w:val="22"/>
        </w:rPr>
        <w:t>termination or expiration date of this Contract;</w:t>
      </w:r>
      <w:bookmarkEnd w:id="152"/>
      <w:r w:rsidRPr="00D43CD3">
        <w:rPr>
          <w:rFonts w:ascii="Calibri Light" w:eastAsiaTheme="minorHAnsi" w:hAnsi="Calibri Light" w:cstheme="majorBidi"/>
          <w:sz w:val="22"/>
          <w:szCs w:val="22"/>
        </w:rPr>
        <w:t xml:space="preserve"> </w:t>
      </w:r>
    </w:p>
    <w:p w14:paraId="752EAF75" w14:textId="77777777" w:rsidR="00D43CD3" w:rsidRPr="00D43CD3" w:rsidRDefault="00D43CD3" w:rsidP="00FA6F4B">
      <w:pPr>
        <w:pStyle w:val="Specification"/>
        <w:numPr>
          <w:ilvl w:val="2"/>
          <w:numId w:val="23"/>
        </w:numPr>
        <w:jc w:val="both"/>
        <w:rPr>
          <w:rFonts w:ascii="Calibri Light" w:eastAsiaTheme="minorHAnsi" w:hAnsi="Calibri Light" w:cstheme="majorBidi"/>
          <w:sz w:val="22"/>
          <w:szCs w:val="22"/>
        </w:rPr>
      </w:pPr>
      <w:bookmarkStart w:id="153" w:name="_Toc448483314"/>
      <w:r w:rsidRPr="00D43CD3">
        <w:rPr>
          <w:rFonts w:ascii="Calibri Light" w:eastAsiaTheme="minorHAnsi" w:hAnsi="Calibri Light" w:cstheme="majorBidi"/>
          <w:sz w:val="22"/>
          <w:szCs w:val="22"/>
        </w:rPr>
        <w:t>the date of completion of the Services; and</w:t>
      </w:r>
      <w:bookmarkEnd w:id="153"/>
      <w:r w:rsidRPr="00D43CD3">
        <w:rPr>
          <w:rFonts w:ascii="Calibri Light" w:eastAsiaTheme="minorHAnsi" w:hAnsi="Calibri Light" w:cstheme="majorBidi"/>
          <w:sz w:val="22"/>
          <w:szCs w:val="22"/>
        </w:rPr>
        <w:t xml:space="preserve"> </w:t>
      </w:r>
    </w:p>
    <w:p w14:paraId="1B0E1DE2" w14:textId="77777777" w:rsidR="00D43CD3" w:rsidRPr="00D43CD3" w:rsidRDefault="00D43CD3" w:rsidP="00FA6F4B">
      <w:pPr>
        <w:pStyle w:val="Specification"/>
        <w:numPr>
          <w:ilvl w:val="1"/>
          <w:numId w:val="23"/>
        </w:numPr>
        <w:tabs>
          <w:tab w:val="clear" w:pos="1134"/>
          <w:tab w:val="num" w:pos="1560"/>
        </w:tabs>
        <w:jc w:val="both"/>
        <w:rPr>
          <w:rFonts w:ascii="Calibri Light" w:eastAsiaTheme="minorHAnsi" w:hAnsi="Calibri Light" w:cstheme="majorBidi"/>
          <w:sz w:val="22"/>
          <w:szCs w:val="22"/>
        </w:rPr>
      </w:pPr>
      <w:bookmarkStart w:id="154" w:name="_Toc448483315"/>
      <w:r w:rsidRPr="00D43CD3">
        <w:rPr>
          <w:rFonts w:ascii="Calibri Light" w:eastAsiaTheme="minorHAnsi" w:hAnsi="Calibri Light" w:cstheme="majorBidi"/>
          <w:sz w:val="22"/>
          <w:szCs w:val="22"/>
        </w:rPr>
        <w:t>the date of rendering of the last of the Deliverables.</w:t>
      </w:r>
      <w:bookmarkEnd w:id="154"/>
      <w:r w:rsidRPr="00D43CD3">
        <w:rPr>
          <w:rFonts w:ascii="Calibri Light" w:eastAsiaTheme="minorHAnsi" w:hAnsi="Calibri Light" w:cstheme="majorBidi"/>
          <w:sz w:val="22"/>
          <w:szCs w:val="22"/>
        </w:rPr>
        <w:t xml:space="preserve"> </w:t>
      </w:r>
    </w:p>
    <w:p w14:paraId="079D1CAE" w14:textId="77777777" w:rsidR="00D43CD3" w:rsidRPr="00D43CD3" w:rsidRDefault="00D43CD3" w:rsidP="00FA6F4B">
      <w:pPr>
        <w:pStyle w:val="Specification"/>
        <w:numPr>
          <w:ilvl w:val="1"/>
          <w:numId w:val="23"/>
        </w:numPr>
        <w:tabs>
          <w:tab w:val="clear" w:pos="1134"/>
          <w:tab w:val="num" w:pos="1560"/>
        </w:tabs>
        <w:jc w:val="both"/>
        <w:rPr>
          <w:rFonts w:ascii="Calibri Light" w:eastAsiaTheme="minorHAnsi" w:hAnsi="Calibri Light" w:cstheme="majorBidi"/>
          <w:sz w:val="22"/>
          <w:szCs w:val="22"/>
        </w:rPr>
      </w:pPr>
      <w:bookmarkStart w:id="155" w:name="_Toc448483316"/>
      <w:r w:rsidRPr="00D43CD3">
        <w:rPr>
          <w:rFonts w:ascii="Calibri Light" w:eastAsiaTheme="minorHAnsi" w:hAnsi="Calibri Light" w:cstheme="majorBidi"/>
          <w:sz w:val="22"/>
          <w:szCs w:val="22"/>
        </w:rPr>
        <w:t xml:space="preserve">If </w:t>
      </w:r>
      <w:proofErr w:type="gramStart"/>
      <w:r w:rsidRPr="00D43CD3">
        <w:rPr>
          <w:rFonts w:ascii="Calibri Light" w:eastAsiaTheme="minorHAnsi" w:hAnsi="Calibri Light" w:cstheme="majorBidi"/>
          <w:sz w:val="22"/>
          <w:szCs w:val="22"/>
        </w:rPr>
        <w:t>so</w:t>
      </w:r>
      <w:proofErr w:type="gramEnd"/>
      <w:r w:rsidRPr="00D43CD3">
        <w:rPr>
          <w:rFonts w:ascii="Calibri Light" w:eastAsiaTheme="minorHAnsi" w:hAnsi="Calibri Light" w:cstheme="majorBidi"/>
          <w:sz w:val="22"/>
          <w:szCs w:val="22"/>
        </w:rPr>
        <w:t xml:space="preserve"> required by SITA,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certify in writing to SITA that it has either returned all SITA Intellectual Property to SITA or destroyed or deleted all other SITA Intellectual Property in its possession or under its control.</w:t>
      </w:r>
      <w:bookmarkEnd w:id="151"/>
      <w:bookmarkEnd w:id="155"/>
    </w:p>
    <w:p w14:paraId="3161EDD1" w14:textId="77777777" w:rsidR="00D43CD3" w:rsidRPr="00D43CD3" w:rsidRDefault="00D43CD3" w:rsidP="00FA6F4B">
      <w:pPr>
        <w:pStyle w:val="Specification"/>
        <w:numPr>
          <w:ilvl w:val="1"/>
          <w:numId w:val="23"/>
        </w:numPr>
        <w:tabs>
          <w:tab w:val="clear" w:pos="1134"/>
          <w:tab w:val="num" w:pos="1560"/>
        </w:tabs>
        <w:jc w:val="both"/>
        <w:rPr>
          <w:rFonts w:ascii="Calibri Light" w:eastAsiaTheme="minorHAnsi" w:hAnsi="Calibri Light" w:cstheme="majorBidi"/>
          <w:sz w:val="22"/>
          <w:szCs w:val="22"/>
        </w:rPr>
      </w:pPr>
      <w:bookmarkStart w:id="156" w:name="_Toc448483317"/>
      <w:r w:rsidRPr="00D43CD3">
        <w:rPr>
          <w:rFonts w:ascii="Calibri Light" w:eastAsiaTheme="minorHAnsi" w:hAnsi="Calibri Light" w:cstheme="majorBidi"/>
          <w:sz w:val="22"/>
          <w:szCs w:val="22"/>
        </w:rPr>
        <w:t xml:space="preserve">SITA, </w:t>
      </w:r>
      <w:proofErr w:type="gramStart"/>
      <w:r w:rsidRPr="00D43CD3">
        <w:rPr>
          <w:rFonts w:ascii="Calibri Light" w:eastAsiaTheme="minorHAnsi" w:hAnsi="Calibri Light" w:cstheme="majorBidi"/>
          <w:sz w:val="22"/>
          <w:szCs w:val="22"/>
        </w:rPr>
        <w:t>at all times</w:t>
      </w:r>
      <w:proofErr w:type="gramEnd"/>
      <w:r w:rsidRPr="00D43CD3">
        <w:rPr>
          <w:rFonts w:ascii="Calibri Light" w:eastAsiaTheme="minorHAnsi" w:hAnsi="Calibri Light" w:cstheme="majorBidi"/>
          <w:sz w:val="22"/>
          <w:szCs w:val="22"/>
        </w:rPr>
        <w:t xml:space="preserve">, owns all Intellectual Property Rights in and to all Bespoke Intellectual Property. </w:t>
      </w:r>
      <w:bookmarkEnd w:id="156"/>
    </w:p>
    <w:p w14:paraId="14ED4405" w14:textId="77777777" w:rsidR="00D43CD3" w:rsidRPr="00540370" w:rsidRDefault="00D43CD3" w:rsidP="00FA6F4B">
      <w:pPr>
        <w:pStyle w:val="Specification"/>
        <w:numPr>
          <w:ilvl w:val="1"/>
          <w:numId w:val="23"/>
        </w:numPr>
        <w:tabs>
          <w:tab w:val="clear" w:pos="1134"/>
          <w:tab w:val="num" w:pos="1560"/>
        </w:tabs>
        <w:jc w:val="both"/>
        <w:rPr>
          <w:rFonts w:ascii="Calibri Light" w:eastAsiaTheme="minorHAnsi" w:hAnsi="Calibri Light" w:cstheme="majorBidi"/>
          <w:sz w:val="22"/>
          <w:szCs w:val="22"/>
        </w:rPr>
      </w:pPr>
      <w:bookmarkStart w:id="157" w:name="_Toc448483320"/>
      <w:r w:rsidRPr="00540370">
        <w:rPr>
          <w:rFonts w:ascii="Calibri Light" w:eastAsiaTheme="minorHAnsi" w:hAnsi="Calibri Light" w:cstheme="majorBidi"/>
          <w:sz w:val="22"/>
          <w:szCs w:val="22"/>
        </w:rPr>
        <w:t xml:space="preserve">Save for the license granted in terms of this Contract,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retains all Intellectual Property Rights in and to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’s pre-existing Intellectual Property that is used or supplied in connection with the Products or Services.</w:t>
      </w:r>
      <w:bookmarkEnd w:id="157"/>
    </w:p>
    <w:p w14:paraId="6D57262A" w14:textId="77777777" w:rsidR="00D43CD3" w:rsidRPr="00540370" w:rsidRDefault="00D43CD3" w:rsidP="00FA6F4B">
      <w:pPr>
        <w:pStyle w:val="Specification"/>
        <w:numPr>
          <w:ilvl w:val="1"/>
          <w:numId w:val="23"/>
        </w:numPr>
        <w:tabs>
          <w:tab w:val="clear" w:pos="1134"/>
          <w:tab w:val="num" w:pos="1560"/>
        </w:tabs>
        <w:jc w:val="both"/>
        <w:rPr>
          <w:rFonts w:ascii="Calibri Light" w:eastAsiaTheme="minorHAnsi" w:hAnsi="Calibri Light" w:cstheme="majorBidi"/>
          <w:sz w:val="22"/>
          <w:szCs w:val="22"/>
        </w:rPr>
      </w:pPr>
      <w:r w:rsidRPr="00540370">
        <w:rPr>
          <w:rFonts w:ascii="Calibri Light" w:eastAsiaTheme="minorHAnsi" w:hAnsi="Calibri Light" w:cstheme="majorBidi"/>
          <w:sz w:val="22"/>
          <w:szCs w:val="22"/>
        </w:rPr>
        <w:t>Provide SITA with the compliant safety file.</w:t>
      </w:r>
    </w:p>
    <w:p w14:paraId="43601BDC" w14:textId="77777777" w:rsidR="00AF6423" w:rsidRPr="00540370" w:rsidRDefault="00AF6423" w:rsidP="00AF6423">
      <w:pPr>
        <w:pStyle w:val="Heading4"/>
      </w:pPr>
      <w:r w:rsidRPr="00540370">
        <w:t>General</w:t>
      </w:r>
    </w:p>
    <w:p w14:paraId="59199179" w14:textId="77777777" w:rsidR="00744682" w:rsidRDefault="00744682" w:rsidP="00FA6F4B">
      <w:pPr>
        <w:pStyle w:val="ListParagraph"/>
        <w:numPr>
          <w:ilvl w:val="0"/>
          <w:numId w:val="7"/>
        </w:numPr>
      </w:pPr>
      <w:r w:rsidRPr="00540370">
        <w:t>The parties in this Agreement agree that the offer price of all the equipment shall be at the wholesale price or below wholesale price as agreed with the OEM. Should, at any time during the existence</w:t>
      </w:r>
      <w:r>
        <w:t xml:space="preserve"> of the agreement that the offered price which is higher than the wholesale price or as agreed with the OEM, SITA client shall be entitled to such wholesale price with the exclusion of the mark-up which the reseller may have charged”.</w:t>
      </w:r>
    </w:p>
    <w:p w14:paraId="44EEC4E5" w14:textId="77777777" w:rsidR="00744682" w:rsidRDefault="00744682" w:rsidP="00744682">
      <w:pPr>
        <w:pStyle w:val="ListParagraph"/>
        <w:ind w:left="1134"/>
      </w:pPr>
      <w:r>
        <w:t xml:space="preserve">NOTE: These conditions will form part of the contract obligations and </w:t>
      </w:r>
      <w:r w:rsidR="004412C5">
        <w:t>Bidder</w:t>
      </w:r>
      <w:r>
        <w:t xml:space="preserve">s are expected to comply </w:t>
      </w:r>
      <w:proofErr w:type="gramStart"/>
      <w:r>
        <w:t>in order for</w:t>
      </w:r>
      <w:proofErr w:type="gramEnd"/>
      <w:r>
        <w:t xml:space="preserve"> SITA to conclude an agreement with the potential </w:t>
      </w:r>
      <w:r w:rsidR="004412C5">
        <w:t>Bidder</w:t>
      </w:r>
      <w:r>
        <w:t>s. Failure to comply during finalisation of a contract may result to disqualification.</w:t>
      </w:r>
    </w:p>
    <w:p w14:paraId="17045B49" w14:textId="77777777" w:rsidR="00AF6423" w:rsidRPr="00744682" w:rsidRDefault="00AF6423" w:rsidP="00AF6423">
      <w:pPr>
        <w:pStyle w:val="Heading4"/>
      </w:pPr>
      <w:r w:rsidRPr="00744682">
        <w:t>Counter Conditions</w:t>
      </w:r>
    </w:p>
    <w:p w14:paraId="1D2ECE0C" w14:textId="77777777" w:rsidR="00AF6423" w:rsidRPr="00744682" w:rsidRDefault="00AF6423" w:rsidP="00FA6F4B">
      <w:pPr>
        <w:pStyle w:val="ListParagraph"/>
        <w:numPr>
          <w:ilvl w:val="0"/>
          <w:numId w:val="8"/>
        </w:numPr>
      </w:pPr>
      <w:r w:rsidRPr="00744682">
        <w:t>Bidders’ attention is drawn to the fact that amendments to any of the Bid Conditions or setting of counter conditions by bidders may result in the invalidation of such bids.</w:t>
      </w:r>
    </w:p>
    <w:p w14:paraId="27A363A0" w14:textId="77777777" w:rsidR="00AF6423" w:rsidRPr="00744682" w:rsidRDefault="00AF6423" w:rsidP="00AF6423">
      <w:pPr>
        <w:pStyle w:val="Heading4"/>
      </w:pPr>
      <w:r w:rsidRPr="00744682">
        <w:t>Fronting</w:t>
      </w:r>
    </w:p>
    <w:p w14:paraId="4231AC9E" w14:textId="77777777" w:rsidR="00AF6423" w:rsidRPr="00744682" w:rsidRDefault="00AF6423" w:rsidP="00FA6F4B">
      <w:pPr>
        <w:pStyle w:val="ListParagraph"/>
        <w:numPr>
          <w:ilvl w:val="0"/>
          <w:numId w:val="9"/>
        </w:numPr>
      </w:pPr>
      <w:r w:rsidRPr="0074468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6B80BC8" w14:textId="77777777" w:rsidR="00AF6423" w:rsidRPr="00540370" w:rsidRDefault="00AF6423" w:rsidP="00FA6F4B">
      <w:pPr>
        <w:pStyle w:val="ListParagraph"/>
        <w:numPr>
          <w:ilvl w:val="0"/>
          <w:numId w:val="9"/>
        </w:numPr>
      </w:pPr>
      <w:r w:rsidRPr="00744682">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w:t>
      </w:r>
      <w:r w:rsidRPr="00540370">
        <w:t xml:space="preserve">in the restriction of the bidder/contractor to conduct business with the public sector for a period </w:t>
      </w:r>
      <w:r w:rsidRPr="00540370">
        <w:lastRenderedPageBreak/>
        <w:t>not exceeding ten (10) years, in addition to any other remedies SITA may have against the bidder/contractor concerned.</w:t>
      </w:r>
    </w:p>
    <w:p w14:paraId="5DA8BE16" w14:textId="77777777" w:rsidR="005F2530" w:rsidRPr="00540370" w:rsidRDefault="005F2530" w:rsidP="005F2530">
      <w:pPr>
        <w:pStyle w:val="Heading4"/>
      </w:pPr>
      <w:r w:rsidRPr="00540370">
        <w:t>Business Continuity and Disaster Recovery Plans</w:t>
      </w:r>
    </w:p>
    <w:p w14:paraId="2D91484E" w14:textId="77777777" w:rsidR="004176AA" w:rsidRPr="00540370" w:rsidRDefault="005F2530" w:rsidP="00FA6F4B">
      <w:pPr>
        <w:pStyle w:val="ListParagraph"/>
        <w:numPr>
          <w:ilvl w:val="0"/>
          <w:numId w:val="10"/>
        </w:numPr>
      </w:pPr>
      <w:r w:rsidRPr="0054037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98FAAE8" w14:textId="77777777" w:rsidR="005F2530" w:rsidRPr="00540370" w:rsidRDefault="004412C5" w:rsidP="005F2530">
      <w:pPr>
        <w:pStyle w:val="Heading4"/>
      </w:pPr>
      <w:r>
        <w:t>Bidder</w:t>
      </w:r>
      <w:r w:rsidR="005F2530" w:rsidRPr="00540370">
        <w:t xml:space="preserve"> Due Diligence</w:t>
      </w:r>
    </w:p>
    <w:p w14:paraId="579C6690" w14:textId="77777777" w:rsidR="0072760B" w:rsidRDefault="005F2530" w:rsidP="00FA6F4B">
      <w:pPr>
        <w:pStyle w:val="ListParagraph"/>
        <w:numPr>
          <w:ilvl w:val="0"/>
          <w:numId w:val="24"/>
        </w:numPr>
      </w:pPr>
      <w:r w:rsidRPr="00540370">
        <w:t xml:space="preserve">SITA reserves the right to conduct </w:t>
      </w:r>
      <w:r w:rsidR="004412C5">
        <w:t>Bidder</w:t>
      </w:r>
      <w:r w:rsidRPr="00540370">
        <w:t xml:space="preserve">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AB8B9DF" w14:textId="77777777" w:rsidR="00EA7857" w:rsidRDefault="00EA7857" w:rsidP="00EA7857"/>
    <w:p w14:paraId="0E87783F" w14:textId="77777777" w:rsidR="00EA7857" w:rsidRPr="006D4D93" w:rsidRDefault="00EA7857" w:rsidP="00EA7857">
      <w:pPr>
        <w:pStyle w:val="Heading4"/>
      </w:pPr>
      <w:r w:rsidRPr="006D4D93">
        <w:t>Sub-Contracting as a condition of tender</w:t>
      </w:r>
    </w:p>
    <w:p w14:paraId="7E1CBC36" w14:textId="77777777" w:rsidR="00EA7857" w:rsidRPr="006D4D93" w:rsidRDefault="00EA7857" w:rsidP="006D4D93">
      <w:pPr>
        <w:numPr>
          <w:ilvl w:val="0"/>
          <w:numId w:val="63"/>
        </w:numPr>
        <w:spacing w:after="0"/>
        <w:outlineLvl w:val="0"/>
        <w:rPr>
          <w:rFonts w:cs="Calibri Light"/>
        </w:rPr>
      </w:pPr>
      <w:r w:rsidRPr="006D4D93">
        <w:rPr>
          <w:rFonts w:cs="Calibri Light"/>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2F6D4DB8" w14:textId="77777777" w:rsidR="00EA7857" w:rsidRPr="006D4D93" w:rsidRDefault="00EA7857" w:rsidP="00EA7857">
      <w:pPr>
        <w:spacing w:after="0"/>
        <w:ind w:left="1134"/>
        <w:outlineLvl w:val="0"/>
        <w:rPr>
          <w:rFonts w:cs="Calibri Light"/>
        </w:rPr>
      </w:pPr>
    </w:p>
    <w:p w14:paraId="0A71D2E4" w14:textId="65DD8CA6" w:rsidR="00EA7857" w:rsidRPr="006D4D93" w:rsidRDefault="00EA7857" w:rsidP="006D4D93">
      <w:pPr>
        <w:spacing w:after="0"/>
        <w:ind w:left="1134"/>
        <w:outlineLvl w:val="0"/>
        <w:rPr>
          <w:rFonts w:cs="Calibri Light"/>
        </w:rPr>
      </w:pPr>
      <w:r w:rsidRPr="006D4D93">
        <w:rPr>
          <w:rFonts w:cs="Calibri Light"/>
          <w:b/>
          <w:bCs/>
        </w:rPr>
        <w:t>Note</w:t>
      </w:r>
      <w:r w:rsidR="00897041" w:rsidRPr="006D4D93">
        <w:rPr>
          <w:rFonts w:cs="Calibri Light"/>
          <w:b/>
          <w:bCs/>
        </w:rPr>
        <w:t xml:space="preserve">  (1): </w:t>
      </w:r>
      <w:r w:rsidRPr="006D4D93">
        <w:rPr>
          <w:rFonts w:cs="Calibri Light"/>
        </w:rPr>
        <w:t>The feasibly of subcontracting as well as the exact percentage subcontracting will be agreed by the parties during the contracting stage.</w:t>
      </w:r>
    </w:p>
    <w:p w14:paraId="26178BD0" w14:textId="77777777" w:rsidR="0072760B" w:rsidRPr="00897041" w:rsidRDefault="0072760B" w:rsidP="0072760B">
      <w:pPr>
        <w:pStyle w:val="Heading4"/>
        <w:rPr>
          <w:bCs/>
        </w:rPr>
      </w:pPr>
      <w:r w:rsidRPr="00897041">
        <w:rPr>
          <w:bCs/>
        </w:rPr>
        <w:t>Preference Goal Requirements conditions</w:t>
      </w:r>
    </w:p>
    <w:p w14:paraId="705B7ACF" w14:textId="77777777" w:rsidR="00970043" w:rsidRPr="00970043" w:rsidRDefault="00970043" w:rsidP="006D4D93">
      <w:pPr>
        <w:pStyle w:val="ListParagraph"/>
        <w:numPr>
          <w:ilvl w:val="0"/>
          <w:numId w:val="29"/>
        </w:numPr>
      </w:pPr>
      <w:r w:rsidRPr="00970043">
        <w:t xml:space="preserve">The Bidder’s commitment for the Preference Goal Requirements in this tender will be legally </w:t>
      </w:r>
      <w:proofErr w:type="gramStart"/>
      <w:r w:rsidRPr="00970043">
        <w:t>binding</w:t>
      </w:r>
      <w:proofErr w:type="gramEnd"/>
      <w:r w:rsidRPr="00970043">
        <w:t xml:space="preserve"> and the Bidder needs to perform against their commitment for the duration of the contract which will form part of the Contractual Agreement.</w:t>
      </w:r>
    </w:p>
    <w:p w14:paraId="008345A6" w14:textId="77777777" w:rsidR="00970043" w:rsidRPr="00970043" w:rsidRDefault="00970043" w:rsidP="006D4D93">
      <w:pPr>
        <w:pStyle w:val="ListParagraph"/>
        <w:numPr>
          <w:ilvl w:val="0"/>
          <w:numId w:val="29"/>
        </w:numPr>
      </w:pPr>
      <w:r w:rsidRPr="00970043">
        <w:t xml:space="preserve">The Bidder must </w:t>
      </w:r>
      <w:proofErr w:type="gramStart"/>
      <w:r w:rsidRPr="00970043">
        <w:t>sustain, or</w:t>
      </w:r>
      <w:proofErr w:type="gramEnd"/>
      <w:r w:rsidRPr="00970043">
        <w:t xml:space="preserve"> improve the company’s BBBEE Level for the duration of the contact which will form part of the Contractual Agreement.</w:t>
      </w:r>
    </w:p>
    <w:p w14:paraId="47139AE4" w14:textId="77777777" w:rsidR="00970043" w:rsidRPr="00970043" w:rsidRDefault="00970043" w:rsidP="006D4D93">
      <w:pPr>
        <w:pStyle w:val="ListParagraph"/>
        <w:numPr>
          <w:ilvl w:val="0"/>
          <w:numId w:val="29"/>
        </w:numPr>
      </w:pPr>
      <w:r w:rsidRPr="00970043">
        <w:t>Performance of Preference Goal Requirements will be determined annually. Bidders must submit their Preference status report indicating progress against the Bidder’s Preferential commitments within 30 days of the yearly anniversary of the contract.</w:t>
      </w:r>
    </w:p>
    <w:p w14:paraId="5629EF66" w14:textId="77777777" w:rsidR="00970043" w:rsidRPr="00970043" w:rsidRDefault="00970043" w:rsidP="006D4D93">
      <w:pPr>
        <w:pStyle w:val="ListParagraph"/>
        <w:numPr>
          <w:ilvl w:val="0"/>
          <w:numId w:val="29"/>
        </w:numPr>
      </w:pPr>
      <w:r w:rsidRPr="00970043">
        <w:t>Bidders need to keep auditable substantive records / evidence and upon request by SITA/Department must be made available for audit and, or due diligence purposes.</w:t>
      </w:r>
    </w:p>
    <w:p w14:paraId="21D207CE" w14:textId="77777777" w:rsidR="00970043" w:rsidRPr="00970043" w:rsidRDefault="00970043" w:rsidP="006D4D93">
      <w:pPr>
        <w:pStyle w:val="ListParagraph"/>
        <w:numPr>
          <w:ilvl w:val="0"/>
          <w:numId w:val="29"/>
        </w:numPr>
      </w:pPr>
      <w:r w:rsidRPr="00970043">
        <w:t>SITA reserves the right to require from a Bidder, either before a bid is adjudicated or at any time subsequently, to substantiate any claim with regards to preferences, in any manner required by SITA.</w:t>
      </w:r>
    </w:p>
    <w:p w14:paraId="118224F5" w14:textId="77777777" w:rsidR="00970043" w:rsidRPr="00970043" w:rsidRDefault="00970043" w:rsidP="006D4D93">
      <w:pPr>
        <w:pStyle w:val="ListParagraph"/>
        <w:numPr>
          <w:ilvl w:val="0"/>
          <w:numId w:val="29"/>
        </w:numPr>
      </w:pPr>
      <w:r w:rsidRPr="00970043">
        <w:t>SITA reserves the right to verify information / evidence provided by the Bidder.</w:t>
      </w:r>
    </w:p>
    <w:p w14:paraId="48D08A8B" w14:textId="77777777" w:rsidR="00970043" w:rsidRDefault="00970043" w:rsidP="006D4D93">
      <w:pPr>
        <w:pStyle w:val="ListParagraph"/>
        <w:numPr>
          <w:ilvl w:val="0"/>
          <w:numId w:val="29"/>
        </w:numPr>
      </w:pPr>
      <w:r w:rsidRPr="00970043">
        <w:t xml:space="preserve">SITA/Department reserves the right to introduce a </w:t>
      </w:r>
      <w:r w:rsidRPr="00970043">
        <w:rPr>
          <w:b/>
          <w:bCs/>
        </w:rPr>
        <w:t>penalty of 1%</w:t>
      </w:r>
      <w:r w:rsidRPr="00970043">
        <w:t xml:space="preserve"> of the overall annual year spent by SITA/Department for the prior year if the Bidder fails to comply to </w:t>
      </w:r>
      <w:r w:rsidRPr="00970043">
        <w:rPr>
          <w:b/>
          <w:bCs/>
        </w:rPr>
        <w:t>paragraphs (a), (b) and (c) above</w:t>
      </w:r>
      <w:r w:rsidRPr="00970043">
        <w:t>.</w:t>
      </w:r>
    </w:p>
    <w:p w14:paraId="378B2041" w14:textId="77777777" w:rsidR="00810663" w:rsidRPr="00970043" w:rsidRDefault="00810663" w:rsidP="00373954">
      <w:pPr>
        <w:pStyle w:val="ListParagraph"/>
        <w:ind w:left="1134"/>
      </w:pPr>
    </w:p>
    <w:p w14:paraId="035FD18A" w14:textId="77777777" w:rsidR="008049F9" w:rsidRPr="0046757D" w:rsidRDefault="008049F9" w:rsidP="008049F9">
      <w:pPr>
        <w:pStyle w:val="Heading3"/>
      </w:pPr>
      <w:bookmarkStart w:id="158" w:name="_Toc106894479"/>
      <w:bookmarkStart w:id="159" w:name="_Toc213172759"/>
      <w:r w:rsidRPr="0046757D">
        <w:lastRenderedPageBreak/>
        <w:t>Declaration of compliance and acceptance SCC</w:t>
      </w:r>
      <w:bookmarkEnd w:id="158"/>
      <w:bookmarkEnd w:id="159"/>
    </w:p>
    <w:p w14:paraId="0DF642D9" w14:textId="4E5E06CA" w:rsidR="008049F9" w:rsidRPr="0046757D" w:rsidRDefault="008049F9" w:rsidP="008049F9">
      <w:pPr>
        <w:rPr>
          <w:lang w:val="en-GB"/>
        </w:rPr>
      </w:pPr>
      <w:r w:rsidRPr="00FA6F4B">
        <w:rPr>
          <w:lang w:val="en-GB"/>
        </w:rPr>
        <w:t xml:space="preserve">I (we), the bidder hereby declare that I (we) accept ALL the Special Conditions of Contract as specified in par </w:t>
      </w:r>
      <w:r w:rsidR="00DE7DC2">
        <w:rPr>
          <w:b/>
          <w:bCs/>
          <w:lang w:val="en-GB"/>
        </w:rPr>
        <w:t>4.3.</w:t>
      </w:r>
      <w:r w:rsidRPr="00FA6F4B">
        <w:rPr>
          <w:lang w:val="en-GB"/>
        </w:rPr>
        <w:t xml:space="preserve"> above and</w:t>
      </w:r>
      <w:r w:rsidRPr="00003F4A">
        <w:rPr>
          <w:lang w:val="en-GB"/>
        </w:rPr>
        <w:t xml:space="preserve"> shall comply with all stated obligations:</w:t>
      </w:r>
    </w:p>
    <w:p w14:paraId="3B6F3CA6" w14:textId="77777777" w:rsidR="008049F9" w:rsidRPr="0046757D" w:rsidRDefault="008049F9" w:rsidP="008049F9">
      <w:pPr>
        <w:rPr>
          <w:lang w:val="en-GB"/>
        </w:rPr>
      </w:pPr>
    </w:p>
    <w:p w14:paraId="35768086" w14:textId="77777777" w:rsidR="008049F9" w:rsidRPr="0046757D" w:rsidRDefault="008049F9" w:rsidP="008049F9">
      <w:pPr>
        <w:rPr>
          <w:lang w:val="en-GB"/>
        </w:rPr>
      </w:pPr>
      <w:r w:rsidRPr="0046757D">
        <w:rPr>
          <w:lang w:val="en-GB"/>
        </w:rPr>
        <w:t>Name of Bidder:</w:t>
      </w:r>
      <w:r w:rsidR="00970043">
        <w:rPr>
          <w:lang w:val="en-GB"/>
        </w:rPr>
        <w:t xml:space="preserve"> </w:t>
      </w:r>
      <w:r w:rsidRPr="0046757D">
        <w:rPr>
          <w:lang w:val="en-GB"/>
        </w:rPr>
        <w:t>_____________________________</w:t>
      </w:r>
      <w:r w:rsidRPr="0046757D">
        <w:rPr>
          <w:lang w:val="en-GB"/>
        </w:rPr>
        <w:tab/>
        <w:t>Signature: _________________________</w:t>
      </w:r>
    </w:p>
    <w:p w14:paraId="1E2D74D1" w14:textId="77777777" w:rsidR="008049F9" w:rsidRPr="0046757D" w:rsidRDefault="008049F9" w:rsidP="008049F9"/>
    <w:p w14:paraId="50E72B20" w14:textId="77777777" w:rsidR="0026097F" w:rsidRPr="007F0E97" w:rsidRDefault="008049F9" w:rsidP="0026097F">
      <w:r w:rsidRPr="007F0E97">
        <w:t>Date:</w:t>
      </w:r>
      <w:r w:rsidR="00970043" w:rsidRPr="007F0E97">
        <w:t xml:space="preserve"> </w:t>
      </w:r>
      <w:r w:rsidRPr="007F0E97">
        <w:t>______________</w:t>
      </w:r>
    </w:p>
    <w:p w14:paraId="74FEB1B8" w14:textId="77777777" w:rsidR="005C09BD" w:rsidRDefault="005C09BD" w:rsidP="005C09BD">
      <w:pPr>
        <w:rPr>
          <w:lang w:val="en-GB"/>
        </w:rPr>
      </w:pPr>
    </w:p>
    <w:p w14:paraId="69F4DF98" w14:textId="6AE9DD8A" w:rsidR="005C09BD" w:rsidRPr="007F0E97" w:rsidRDefault="005C09BD" w:rsidP="0003640F">
      <w:pPr>
        <w:pStyle w:val="Heading2"/>
      </w:pPr>
      <w:bookmarkStart w:id="160" w:name="_Hlk208912462"/>
      <w:bookmarkStart w:id="161" w:name="_Toc151325585"/>
      <w:bookmarkStart w:id="162" w:name="_Toc153814896"/>
      <w:bookmarkStart w:id="163" w:name="_Toc213172760"/>
      <w:r w:rsidRPr="00CE22D1">
        <w:t xml:space="preserve">Costing and Preference Points Evaluation </w:t>
      </w:r>
      <w:bookmarkEnd w:id="160"/>
      <w:r w:rsidRPr="00FA6F4B">
        <w:t xml:space="preserve">(Stage </w:t>
      </w:r>
      <w:r w:rsidR="00FC24CF" w:rsidRPr="00FA6F4B">
        <w:t>4</w:t>
      </w:r>
      <w:r w:rsidRPr="00FA6F4B">
        <w:t>)</w:t>
      </w:r>
      <w:bookmarkEnd w:id="161"/>
      <w:bookmarkEnd w:id="162"/>
      <w:bookmarkEnd w:id="163"/>
    </w:p>
    <w:p w14:paraId="7232BEE1" w14:textId="77777777" w:rsidR="005C09BD" w:rsidRPr="00FA6F4B" w:rsidRDefault="005C09BD" w:rsidP="005C09BD">
      <w:pPr>
        <w:keepNext/>
        <w:numPr>
          <w:ilvl w:val="2"/>
          <w:numId w:val="0"/>
        </w:numPr>
        <w:spacing w:before="120"/>
        <w:ind w:left="567" w:hanging="567"/>
        <w:jc w:val="left"/>
        <w:outlineLvl w:val="2"/>
        <w:rPr>
          <w:rFonts w:eastAsiaTheme="majorEastAsia" w:cs="Calibri Light"/>
          <w:color w:val="0E1B8D"/>
          <w:sz w:val="24"/>
          <w:szCs w:val="24"/>
          <w:lang w:val="en-GB"/>
        </w:rPr>
      </w:pPr>
      <w:bookmarkStart w:id="164" w:name="_Toc151325586"/>
      <w:bookmarkStart w:id="165" w:name="_Toc153814897"/>
      <w:r w:rsidRPr="0003640F">
        <w:rPr>
          <w:rFonts w:eastAsiaTheme="majorEastAsia" w:cs="Calibri Light"/>
          <w:b/>
          <w:iCs/>
          <w:color w:val="0E1B8D"/>
          <w:sz w:val="24"/>
          <w:szCs w:val="24"/>
          <w:lang w:val="en-GB"/>
        </w:rPr>
        <w:t>4.4.1</w:t>
      </w:r>
      <w:r w:rsidRPr="00FA6F4B">
        <w:rPr>
          <w:rFonts w:eastAsiaTheme="majorEastAsia" w:cs="Calibri Light"/>
          <w:b/>
          <w:iCs/>
          <w:color w:val="0E1B8D"/>
          <w:sz w:val="24"/>
          <w:szCs w:val="24"/>
          <w:lang w:val="en-GB"/>
        </w:rPr>
        <w:t xml:space="preserve"> </w:t>
      </w:r>
      <w:r w:rsidRPr="0003640F">
        <w:rPr>
          <w:rFonts w:eastAsiaTheme="majorEastAsia" w:cs="Calibri Light"/>
          <w:b/>
          <w:iCs/>
          <w:color w:val="0E1B8D"/>
          <w:sz w:val="24"/>
          <w:szCs w:val="24"/>
          <w:lang w:val="en-GB"/>
        </w:rPr>
        <w:t>Costing and Preference Evaluation</w:t>
      </w:r>
      <w:bookmarkEnd w:id="164"/>
      <w:bookmarkEnd w:id="165"/>
    </w:p>
    <w:p w14:paraId="1FD1B6D3" w14:textId="77777777" w:rsidR="005C09BD" w:rsidRPr="00FA6F4B" w:rsidRDefault="005C09BD" w:rsidP="006D4D93">
      <w:pPr>
        <w:numPr>
          <w:ilvl w:val="0"/>
          <w:numId w:val="36"/>
        </w:numPr>
        <w:tabs>
          <w:tab w:val="num" w:pos="1134"/>
        </w:tabs>
        <w:ind w:left="1134"/>
        <w:rPr>
          <w:rFonts w:cs="Calibri Light"/>
        </w:rPr>
      </w:pPr>
      <w:r w:rsidRPr="00FA6F4B">
        <w:rPr>
          <w:rFonts w:cs="Calibri Light"/>
          <w:lang w:val="en-GB"/>
        </w:rPr>
        <w:t xml:space="preserve">In terms of the SITA Preferential Procurement Policy (PPP), the following preference point system is applicable </w:t>
      </w:r>
      <w:r w:rsidRPr="00FA6F4B">
        <w:rPr>
          <w:rFonts w:cs="Calibri Light"/>
          <w:b/>
          <w:bCs/>
          <w:lang w:val="en-GB"/>
        </w:rPr>
        <w:t>for this</w:t>
      </w:r>
      <w:r w:rsidRPr="00FA6F4B">
        <w:rPr>
          <w:rFonts w:cs="Calibri Light"/>
          <w:lang w:val="en-GB"/>
        </w:rPr>
        <w:t xml:space="preserve"> Bid:</w:t>
      </w:r>
    </w:p>
    <w:p w14:paraId="4A87F16F" w14:textId="77777777" w:rsidR="00CE22D1" w:rsidRPr="00FA6F4B" w:rsidRDefault="00CE22D1" w:rsidP="006D4D93">
      <w:pPr>
        <w:numPr>
          <w:ilvl w:val="1"/>
          <w:numId w:val="36"/>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the 80/20 system (80 Price, 20 Specific Goals) for requirements with a Rand value of up to R50 000 000 (all applicable taxes included); or </w:t>
      </w:r>
    </w:p>
    <w:p w14:paraId="5C461C7E" w14:textId="77777777" w:rsidR="00CE22D1" w:rsidRPr="00FA6F4B" w:rsidRDefault="00CE22D1" w:rsidP="006D4D93">
      <w:pPr>
        <w:numPr>
          <w:ilvl w:val="1"/>
          <w:numId w:val="36"/>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the 90/10 system (90 Price and 10 Specific Goals) for requirements with a Rand value above R50 000 000 (all applicable taxes included).</w:t>
      </w:r>
    </w:p>
    <w:p w14:paraId="08C00091" w14:textId="77777777" w:rsidR="00CE22D1" w:rsidRPr="00FA6F4B" w:rsidRDefault="00CE22D1" w:rsidP="006D4D93">
      <w:pPr>
        <w:numPr>
          <w:ilvl w:val="0"/>
          <w:numId w:val="36"/>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rPr>
        <w:t xml:space="preserve">The Bidder </w:t>
      </w:r>
      <w:r w:rsidRPr="00FA6F4B">
        <w:rPr>
          <w:rFonts w:asciiTheme="minorHAnsi" w:eastAsia="Times New Roman" w:hAnsiTheme="minorHAnsi" w:cstheme="minorHAnsi"/>
          <w:b/>
          <w:bCs/>
        </w:rPr>
        <w:t>must</w:t>
      </w:r>
      <w:r w:rsidRPr="00FA6F4B">
        <w:rPr>
          <w:rFonts w:asciiTheme="minorHAnsi" w:eastAsia="Times New Roman" w:hAnsiTheme="minorHAnsi" w:cstheme="minorHAnsi"/>
        </w:rPr>
        <w:t xml:space="preserve"> complete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offer submitted by the Bidder and submit proof of documentation required in terms of this tender.</w:t>
      </w:r>
    </w:p>
    <w:p w14:paraId="48E278A4" w14:textId="77777777" w:rsidR="00CE22D1" w:rsidRPr="00FA6F4B" w:rsidRDefault="00CE22D1" w:rsidP="006D4D93">
      <w:pPr>
        <w:numPr>
          <w:ilvl w:val="0"/>
          <w:numId w:val="36"/>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b/>
          <w:bCs/>
        </w:rPr>
        <w:t>SITA reserve the right</w:t>
      </w:r>
      <w:r w:rsidRPr="00FA6F4B">
        <w:rPr>
          <w:rFonts w:asciiTheme="minorHAnsi" w:eastAsia="Times New Roman" w:hAnsiTheme="minorHAnsi" w:cstheme="minorHAnsi"/>
        </w:rPr>
        <w:t xml:space="preserve"> to apply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following conditions:</w:t>
      </w:r>
    </w:p>
    <w:p w14:paraId="333B0DBC" w14:textId="77777777" w:rsidR="00CE22D1" w:rsidRPr="00FA6F4B" w:rsidRDefault="00CE22D1" w:rsidP="006D4D93">
      <w:pPr>
        <w:numPr>
          <w:ilvl w:val="1"/>
          <w:numId w:val="36"/>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If the lowest acceptable bid price is up to and including R50 000 000 (all applicable taxes included) then the 80/20 preferential point system will apply to all acceptable bids; </w:t>
      </w:r>
      <w:r w:rsidRPr="00FA6F4B">
        <w:rPr>
          <w:rFonts w:asciiTheme="minorHAnsi" w:eastAsia="Times New Roman" w:hAnsiTheme="minorHAnsi" w:cstheme="minorHAnsi"/>
          <w:b/>
          <w:bCs/>
        </w:rPr>
        <w:t>or</w:t>
      </w:r>
    </w:p>
    <w:p w14:paraId="7B8ABD2F" w14:textId="77777777" w:rsidR="00CE22D1" w:rsidRPr="00FA6F4B" w:rsidRDefault="00CE22D1" w:rsidP="006D4D93">
      <w:pPr>
        <w:numPr>
          <w:ilvl w:val="1"/>
          <w:numId w:val="36"/>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If the lowest acceptable bid price is above R50 000 000 (all applicable taxes included) then the 90/10 preferential point system will apply to all acceptable bids;</w:t>
      </w:r>
    </w:p>
    <w:p w14:paraId="1739C937" w14:textId="77777777" w:rsidR="003F19D9" w:rsidRPr="00FA6F4B" w:rsidRDefault="003F19D9" w:rsidP="006D4D93">
      <w:pPr>
        <w:numPr>
          <w:ilvl w:val="0"/>
          <w:numId w:val="37"/>
        </w:numPr>
        <w:ind w:left="1134"/>
        <w:rPr>
          <w:rFonts w:cs="Calibri"/>
        </w:rPr>
      </w:pPr>
      <w:r w:rsidRPr="00FA6F4B">
        <w:rPr>
          <w:rFonts w:cs="Calibri"/>
        </w:rPr>
        <w:t xml:space="preserve">Points will be allocated for each of the </w:t>
      </w:r>
      <w:r w:rsidRPr="00FA6F4B">
        <w:rPr>
          <w:rFonts w:cs="Calibri"/>
          <w:b/>
          <w:bCs/>
        </w:rPr>
        <w:t>Preferential Goal Requirements</w:t>
      </w:r>
      <w:r w:rsidRPr="00FA6F4B">
        <w:rPr>
          <w:rFonts w:cs="Calibri"/>
        </w:rPr>
        <w:t xml:space="preserve"> for this tender as indicated in </w:t>
      </w:r>
      <w:r w:rsidRPr="00FA6F4B">
        <w:rPr>
          <w:rFonts w:cs="Calibri"/>
          <w:b/>
          <w:bCs/>
        </w:rPr>
        <w:t xml:space="preserve">table 6. </w:t>
      </w:r>
    </w:p>
    <w:p w14:paraId="1EE903A5" w14:textId="77777777" w:rsidR="003F19D9" w:rsidRPr="00FA6F4B" w:rsidRDefault="003F19D9" w:rsidP="006D4D93">
      <w:pPr>
        <w:numPr>
          <w:ilvl w:val="0"/>
          <w:numId w:val="37"/>
        </w:numPr>
        <w:ind w:left="1134"/>
        <w:rPr>
          <w:rFonts w:cs="Calibri"/>
        </w:rPr>
      </w:pPr>
      <w:r w:rsidRPr="00FA6F4B">
        <w:rPr>
          <w:rFonts w:cs="Calibri"/>
        </w:rPr>
        <w:t xml:space="preserve">Points for this tender shall be awarded for: </w:t>
      </w:r>
    </w:p>
    <w:p w14:paraId="552DCDB2" w14:textId="77777777" w:rsidR="003F19D9" w:rsidRPr="00FA6F4B" w:rsidRDefault="003F19D9" w:rsidP="006D4D93">
      <w:pPr>
        <w:numPr>
          <w:ilvl w:val="1"/>
          <w:numId w:val="38"/>
        </w:numPr>
        <w:ind w:firstLine="27"/>
        <w:rPr>
          <w:rFonts w:asciiTheme="minorHAnsi" w:hAnsiTheme="minorHAnsi" w:cstheme="minorHAnsi"/>
        </w:rPr>
      </w:pPr>
      <w:r w:rsidRPr="00FA6F4B">
        <w:rPr>
          <w:rFonts w:asciiTheme="minorHAnsi" w:hAnsiTheme="minorHAnsi" w:cstheme="minorHAnsi"/>
        </w:rPr>
        <w:t>Price; and</w:t>
      </w:r>
    </w:p>
    <w:p w14:paraId="6A362B26" w14:textId="2D3B40B3" w:rsidR="003F19D9" w:rsidRPr="00FA6F4B" w:rsidRDefault="003F19D9" w:rsidP="006D4D93">
      <w:pPr>
        <w:numPr>
          <w:ilvl w:val="1"/>
          <w:numId w:val="38"/>
        </w:numPr>
        <w:ind w:firstLine="27"/>
        <w:rPr>
          <w:rFonts w:asciiTheme="minorHAnsi" w:hAnsiTheme="minorHAnsi" w:cstheme="minorHAnsi"/>
        </w:rPr>
      </w:pPr>
      <w:r w:rsidRPr="00FA6F4B">
        <w:rPr>
          <w:rFonts w:asciiTheme="minorHAnsi" w:hAnsiTheme="minorHAnsi" w:cstheme="minorHAnsi"/>
        </w:rPr>
        <w:t>Preference points for specific goals.</w:t>
      </w:r>
    </w:p>
    <w:p w14:paraId="5E7E5D8D" w14:textId="77777777" w:rsidR="003F19D9" w:rsidRPr="00FA6F4B" w:rsidRDefault="003F19D9" w:rsidP="00AA3D7F">
      <w:pPr>
        <w:ind w:left="1134"/>
        <w:rPr>
          <w:rFonts w:asciiTheme="minorHAnsi" w:hAnsiTheme="minorHAnsi" w:cstheme="minorHAnsi"/>
        </w:rPr>
      </w:pPr>
    </w:p>
    <w:p w14:paraId="4AF2D16B" w14:textId="77777777" w:rsidR="005C09BD" w:rsidRPr="00373954" w:rsidRDefault="005C09BD" w:rsidP="00F62B85">
      <w:pPr>
        <w:keepNext/>
        <w:spacing w:before="120"/>
        <w:ind w:left="567"/>
        <w:rPr>
          <w:rFonts w:asciiTheme="minorHAnsi" w:hAnsiTheme="minorHAnsi" w:cstheme="minorHAnsi"/>
          <w:b/>
          <w:noProof/>
        </w:rPr>
      </w:pP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373954">
        <w:rPr>
          <w:rFonts w:asciiTheme="minorHAnsi" w:hAnsiTheme="minorHAnsi" w:cstheme="minorHAnsi"/>
          <w:b/>
          <w:noProof/>
        </w:rPr>
        <w:t xml:space="preserve">Table 6: </w:t>
      </w:r>
      <w:r w:rsidRPr="00373954">
        <w:rPr>
          <w:rFonts w:asciiTheme="minorHAnsi" w:hAnsiTheme="minorHAnsi" w:cstheme="minorHAnsi"/>
          <w:bCs/>
          <w:noProof/>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1"/>
        <w:gridCol w:w="1264"/>
        <w:gridCol w:w="1264"/>
      </w:tblGrid>
      <w:tr w:rsidR="00CE22D1" w:rsidRPr="005669AA" w14:paraId="36820248" w14:textId="148E0F4F" w:rsidTr="00FA6F4B">
        <w:tc>
          <w:tcPr>
            <w:tcW w:w="5971" w:type="dxa"/>
            <w:shd w:val="solid" w:color="DBE5F1" w:themeColor="accent1" w:themeTint="33" w:fill="DBE5F1" w:themeFill="accent1" w:themeFillTint="33"/>
          </w:tcPr>
          <w:p w14:paraId="6058DF38" w14:textId="77777777" w:rsidR="00CE22D1" w:rsidRPr="00373954" w:rsidRDefault="00CE22D1" w:rsidP="00440582">
            <w:pPr>
              <w:autoSpaceDE w:val="0"/>
              <w:autoSpaceDN w:val="0"/>
              <w:adjustRightInd w:val="0"/>
              <w:spacing w:line="276" w:lineRule="auto"/>
              <w:rPr>
                <w:rFonts w:asciiTheme="minorHAnsi" w:hAnsiTheme="minorHAnsi" w:cstheme="minorHAnsi"/>
                <w:b/>
                <w:bCs/>
                <w:color w:val="002060"/>
                <w:sz w:val="22"/>
                <w:szCs w:val="22"/>
              </w:rPr>
            </w:pPr>
            <w:r w:rsidRPr="00373954">
              <w:rPr>
                <w:rFonts w:asciiTheme="minorHAnsi" w:hAnsiTheme="minorHAnsi" w:cstheme="minorHAnsi"/>
                <w:b/>
                <w:bCs/>
                <w:color w:val="002060"/>
              </w:rPr>
              <w:t>Description</w:t>
            </w:r>
          </w:p>
        </w:tc>
        <w:tc>
          <w:tcPr>
            <w:tcW w:w="1264" w:type="dxa"/>
            <w:shd w:val="solid" w:color="DBE5F1" w:themeColor="accent1" w:themeTint="33" w:fill="DBE5F1" w:themeFill="accent1" w:themeFillTint="33"/>
          </w:tcPr>
          <w:p w14:paraId="4C785005" w14:textId="77777777" w:rsidR="00CE22D1" w:rsidRPr="00373954" w:rsidRDefault="00CE22D1" w:rsidP="00440582">
            <w:pPr>
              <w:autoSpaceDE w:val="0"/>
              <w:autoSpaceDN w:val="0"/>
              <w:adjustRightInd w:val="0"/>
              <w:spacing w:line="276" w:lineRule="auto"/>
              <w:jc w:val="center"/>
              <w:rPr>
                <w:rFonts w:asciiTheme="minorHAnsi" w:hAnsiTheme="minorHAnsi" w:cstheme="minorHAnsi"/>
                <w:b/>
                <w:bCs/>
                <w:color w:val="002060"/>
                <w:sz w:val="22"/>
                <w:szCs w:val="22"/>
              </w:rPr>
            </w:pPr>
            <w:r w:rsidRPr="00373954">
              <w:rPr>
                <w:rFonts w:asciiTheme="minorHAnsi" w:hAnsiTheme="minorHAnsi" w:cstheme="minorHAnsi"/>
                <w:b/>
                <w:bCs/>
                <w:color w:val="002060"/>
              </w:rPr>
              <w:t>Points</w:t>
            </w:r>
          </w:p>
          <w:p w14:paraId="3EA2A024" w14:textId="175F7DEB" w:rsidR="00CE22D1" w:rsidRPr="00373954" w:rsidRDefault="00CE22D1" w:rsidP="00440582">
            <w:pPr>
              <w:autoSpaceDE w:val="0"/>
              <w:autoSpaceDN w:val="0"/>
              <w:adjustRightInd w:val="0"/>
              <w:spacing w:line="276" w:lineRule="auto"/>
              <w:jc w:val="center"/>
              <w:rPr>
                <w:rFonts w:asciiTheme="minorHAnsi" w:hAnsiTheme="minorHAnsi" w:cstheme="minorHAnsi"/>
                <w:b/>
                <w:bCs/>
                <w:color w:val="002060"/>
                <w:sz w:val="22"/>
                <w:szCs w:val="22"/>
              </w:rPr>
            </w:pPr>
          </w:p>
        </w:tc>
        <w:tc>
          <w:tcPr>
            <w:tcW w:w="1264" w:type="dxa"/>
            <w:shd w:val="solid" w:color="DBE5F1" w:themeColor="accent1" w:themeTint="33" w:fill="DBE5F1" w:themeFill="accent1" w:themeFillTint="33"/>
          </w:tcPr>
          <w:p w14:paraId="0797AF71" w14:textId="77777777" w:rsidR="00CE22D1" w:rsidRPr="00373954" w:rsidRDefault="00CE22D1" w:rsidP="00CE22D1">
            <w:pPr>
              <w:autoSpaceDE w:val="0"/>
              <w:autoSpaceDN w:val="0"/>
              <w:adjustRightInd w:val="0"/>
              <w:spacing w:line="276" w:lineRule="auto"/>
              <w:jc w:val="center"/>
              <w:rPr>
                <w:rFonts w:asciiTheme="minorHAnsi" w:hAnsiTheme="minorHAnsi" w:cstheme="minorHAnsi"/>
                <w:b/>
                <w:bCs/>
                <w:color w:val="002060"/>
                <w:sz w:val="22"/>
                <w:szCs w:val="22"/>
              </w:rPr>
            </w:pPr>
            <w:r w:rsidRPr="00373954">
              <w:rPr>
                <w:rFonts w:asciiTheme="minorHAnsi" w:hAnsiTheme="minorHAnsi" w:cstheme="minorHAnsi"/>
                <w:b/>
                <w:bCs/>
                <w:color w:val="002060"/>
              </w:rPr>
              <w:t>Points</w:t>
            </w:r>
          </w:p>
          <w:p w14:paraId="28EE0904" w14:textId="7BA33454" w:rsidR="00CE22D1" w:rsidRPr="00373954" w:rsidRDefault="00CE22D1" w:rsidP="00CE22D1">
            <w:pPr>
              <w:autoSpaceDE w:val="0"/>
              <w:autoSpaceDN w:val="0"/>
              <w:adjustRightInd w:val="0"/>
              <w:jc w:val="center"/>
              <w:rPr>
                <w:rFonts w:asciiTheme="minorHAnsi" w:hAnsiTheme="minorHAnsi" w:cstheme="minorHAnsi"/>
                <w:b/>
                <w:bCs/>
                <w:color w:val="002060"/>
              </w:rPr>
            </w:pPr>
          </w:p>
        </w:tc>
      </w:tr>
      <w:tr w:rsidR="00CE22D1" w:rsidRPr="005669AA" w14:paraId="3C1DD5B1" w14:textId="4EDCA496" w:rsidTr="00FA6F4B">
        <w:tc>
          <w:tcPr>
            <w:tcW w:w="5971" w:type="dxa"/>
          </w:tcPr>
          <w:p w14:paraId="349E50BC" w14:textId="77777777" w:rsidR="00CE22D1" w:rsidRPr="00373954" w:rsidRDefault="00CE22D1" w:rsidP="00440582">
            <w:pPr>
              <w:autoSpaceDE w:val="0"/>
              <w:autoSpaceDN w:val="0"/>
              <w:adjustRightInd w:val="0"/>
              <w:spacing w:line="276" w:lineRule="auto"/>
              <w:rPr>
                <w:rFonts w:asciiTheme="minorHAnsi" w:hAnsiTheme="minorHAnsi" w:cstheme="minorHAnsi"/>
                <w:color w:val="000000"/>
                <w:sz w:val="22"/>
                <w:szCs w:val="22"/>
              </w:rPr>
            </w:pPr>
            <w:r w:rsidRPr="00373954">
              <w:rPr>
                <w:rFonts w:asciiTheme="minorHAnsi" w:hAnsiTheme="minorHAnsi" w:cstheme="minorHAnsi"/>
                <w:color w:val="000000"/>
              </w:rPr>
              <w:t>Price</w:t>
            </w:r>
          </w:p>
        </w:tc>
        <w:tc>
          <w:tcPr>
            <w:tcW w:w="1264" w:type="dxa"/>
          </w:tcPr>
          <w:p w14:paraId="388C0833" w14:textId="77777777" w:rsidR="00CE22D1" w:rsidRPr="00373954" w:rsidRDefault="00CE22D1" w:rsidP="00440582">
            <w:pPr>
              <w:autoSpaceDE w:val="0"/>
              <w:autoSpaceDN w:val="0"/>
              <w:adjustRightInd w:val="0"/>
              <w:spacing w:line="276" w:lineRule="auto"/>
              <w:jc w:val="center"/>
              <w:rPr>
                <w:rFonts w:asciiTheme="minorHAnsi" w:hAnsiTheme="minorHAnsi" w:cstheme="minorHAnsi"/>
                <w:sz w:val="22"/>
                <w:szCs w:val="22"/>
              </w:rPr>
            </w:pPr>
            <w:r w:rsidRPr="00373954">
              <w:rPr>
                <w:rFonts w:asciiTheme="minorHAnsi" w:hAnsiTheme="minorHAnsi" w:cstheme="minorHAnsi"/>
              </w:rPr>
              <w:t>80</w:t>
            </w:r>
          </w:p>
        </w:tc>
        <w:tc>
          <w:tcPr>
            <w:tcW w:w="1264" w:type="dxa"/>
          </w:tcPr>
          <w:p w14:paraId="01A2E8EF" w14:textId="363ECB2C" w:rsidR="00CE22D1" w:rsidRPr="00373954" w:rsidRDefault="00CE22D1" w:rsidP="00440582">
            <w:pPr>
              <w:autoSpaceDE w:val="0"/>
              <w:autoSpaceDN w:val="0"/>
              <w:adjustRightInd w:val="0"/>
              <w:jc w:val="center"/>
              <w:rPr>
                <w:rFonts w:asciiTheme="minorHAnsi" w:hAnsiTheme="minorHAnsi" w:cstheme="minorHAnsi"/>
              </w:rPr>
            </w:pPr>
            <w:r w:rsidRPr="00373954">
              <w:rPr>
                <w:rFonts w:asciiTheme="minorHAnsi" w:hAnsiTheme="minorHAnsi" w:cstheme="minorHAnsi"/>
              </w:rPr>
              <w:t>90</w:t>
            </w:r>
          </w:p>
        </w:tc>
      </w:tr>
      <w:tr w:rsidR="00CE22D1" w:rsidRPr="005669AA" w14:paraId="7DE55535" w14:textId="61CED584" w:rsidTr="00FA6F4B">
        <w:tc>
          <w:tcPr>
            <w:tcW w:w="5971" w:type="dxa"/>
          </w:tcPr>
          <w:p w14:paraId="5F9BBCA4" w14:textId="77777777" w:rsidR="00CE22D1" w:rsidRPr="00373954" w:rsidRDefault="00CE22D1" w:rsidP="00440582">
            <w:pPr>
              <w:autoSpaceDE w:val="0"/>
              <w:autoSpaceDN w:val="0"/>
              <w:adjustRightInd w:val="0"/>
              <w:spacing w:line="276" w:lineRule="auto"/>
              <w:rPr>
                <w:rFonts w:asciiTheme="minorHAnsi" w:hAnsiTheme="minorHAnsi" w:cstheme="minorHAnsi"/>
                <w:color w:val="000000"/>
                <w:sz w:val="22"/>
                <w:szCs w:val="22"/>
              </w:rPr>
            </w:pPr>
            <w:r w:rsidRPr="00373954">
              <w:rPr>
                <w:rFonts w:asciiTheme="minorHAnsi" w:hAnsiTheme="minorHAnsi" w:cstheme="minorHAnsi"/>
                <w:color w:val="000000"/>
              </w:rPr>
              <w:t>Preference points for specific goals</w:t>
            </w:r>
          </w:p>
        </w:tc>
        <w:tc>
          <w:tcPr>
            <w:tcW w:w="1264" w:type="dxa"/>
          </w:tcPr>
          <w:p w14:paraId="74A0DB82" w14:textId="77777777" w:rsidR="00CE22D1" w:rsidRPr="00373954" w:rsidRDefault="00CE22D1" w:rsidP="00440582">
            <w:pPr>
              <w:autoSpaceDE w:val="0"/>
              <w:autoSpaceDN w:val="0"/>
              <w:adjustRightInd w:val="0"/>
              <w:spacing w:line="276" w:lineRule="auto"/>
              <w:jc w:val="center"/>
              <w:rPr>
                <w:rFonts w:asciiTheme="minorHAnsi" w:hAnsiTheme="minorHAnsi" w:cstheme="minorHAnsi"/>
                <w:sz w:val="22"/>
                <w:szCs w:val="22"/>
              </w:rPr>
            </w:pPr>
            <w:r w:rsidRPr="00373954">
              <w:rPr>
                <w:rFonts w:asciiTheme="minorHAnsi" w:hAnsiTheme="minorHAnsi" w:cstheme="minorHAnsi"/>
              </w:rPr>
              <w:t>20</w:t>
            </w:r>
          </w:p>
        </w:tc>
        <w:tc>
          <w:tcPr>
            <w:tcW w:w="1264" w:type="dxa"/>
          </w:tcPr>
          <w:p w14:paraId="56E207BD" w14:textId="3C34A011" w:rsidR="00CE22D1" w:rsidRPr="00373954" w:rsidRDefault="00CE22D1" w:rsidP="00440582">
            <w:pPr>
              <w:autoSpaceDE w:val="0"/>
              <w:autoSpaceDN w:val="0"/>
              <w:adjustRightInd w:val="0"/>
              <w:jc w:val="center"/>
              <w:rPr>
                <w:rFonts w:asciiTheme="minorHAnsi" w:hAnsiTheme="minorHAnsi" w:cstheme="minorHAnsi"/>
              </w:rPr>
            </w:pPr>
            <w:r w:rsidRPr="00373954">
              <w:rPr>
                <w:rFonts w:asciiTheme="minorHAnsi" w:hAnsiTheme="minorHAnsi" w:cstheme="minorHAnsi"/>
              </w:rPr>
              <w:t>10</w:t>
            </w:r>
          </w:p>
        </w:tc>
      </w:tr>
      <w:tr w:rsidR="00CE22D1" w:rsidRPr="005669AA" w14:paraId="07457158" w14:textId="384FBA59" w:rsidTr="00FA6F4B">
        <w:tc>
          <w:tcPr>
            <w:tcW w:w="5971" w:type="dxa"/>
          </w:tcPr>
          <w:p w14:paraId="6202DED1" w14:textId="77777777" w:rsidR="00CE22D1" w:rsidRPr="00373954" w:rsidRDefault="00CE22D1" w:rsidP="00440582">
            <w:pPr>
              <w:autoSpaceDE w:val="0"/>
              <w:autoSpaceDN w:val="0"/>
              <w:adjustRightInd w:val="0"/>
              <w:spacing w:line="276" w:lineRule="auto"/>
              <w:rPr>
                <w:rFonts w:asciiTheme="minorHAnsi" w:hAnsiTheme="minorHAnsi" w:cstheme="minorHAnsi"/>
                <w:color w:val="000000"/>
                <w:sz w:val="22"/>
                <w:szCs w:val="22"/>
              </w:rPr>
            </w:pPr>
            <w:r w:rsidRPr="00373954">
              <w:rPr>
                <w:rFonts w:asciiTheme="minorHAnsi" w:hAnsiTheme="minorHAnsi" w:cstheme="minorHAnsi"/>
                <w:color w:val="000000"/>
              </w:rPr>
              <w:t>Total points for Price and preference points for specific goals</w:t>
            </w:r>
          </w:p>
        </w:tc>
        <w:tc>
          <w:tcPr>
            <w:tcW w:w="1264" w:type="dxa"/>
          </w:tcPr>
          <w:p w14:paraId="232AEED7" w14:textId="77777777" w:rsidR="00CE22D1" w:rsidRPr="00373954" w:rsidRDefault="00CE22D1" w:rsidP="00440582">
            <w:pPr>
              <w:autoSpaceDE w:val="0"/>
              <w:autoSpaceDN w:val="0"/>
              <w:adjustRightInd w:val="0"/>
              <w:spacing w:line="276" w:lineRule="auto"/>
              <w:jc w:val="center"/>
              <w:rPr>
                <w:rFonts w:asciiTheme="minorHAnsi" w:hAnsiTheme="minorHAnsi" w:cstheme="minorHAnsi"/>
                <w:color w:val="000000"/>
                <w:sz w:val="22"/>
                <w:szCs w:val="22"/>
              </w:rPr>
            </w:pPr>
            <w:r w:rsidRPr="00373954">
              <w:rPr>
                <w:rFonts w:asciiTheme="minorHAnsi" w:hAnsiTheme="minorHAnsi" w:cstheme="minorHAnsi"/>
              </w:rPr>
              <w:t>100</w:t>
            </w:r>
          </w:p>
        </w:tc>
        <w:tc>
          <w:tcPr>
            <w:tcW w:w="1264" w:type="dxa"/>
          </w:tcPr>
          <w:p w14:paraId="65ACB641" w14:textId="5657BEB2" w:rsidR="00CE22D1" w:rsidRPr="00373954" w:rsidRDefault="00CE22D1" w:rsidP="00440582">
            <w:pPr>
              <w:autoSpaceDE w:val="0"/>
              <w:autoSpaceDN w:val="0"/>
              <w:adjustRightInd w:val="0"/>
              <w:jc w:val="center"/>
              <w:rPr>
                <w:rFonts w:asciiTheme="minorHAnsi" w:hAnsiTheme="minorHAnsi" w:cstheme="minorHAnsi"/>
              </w:rPr>
            </w:pPr>
            <w:r w:rsidRPr="00373954">
              <w:rPr>
                <w:rFonts w:asciiTheme="minorHAnsi" w:hAnsiTheme="minorHAnsi" w:cstheme="minorHAnsi"/>
              </w:rPr>
              <w:t>100</w:t>
            </w:r>
          </w:p>
        </w:tc>
      </w:tr>
    </w:tbl>
    <w:p w14:paraId="0E1A031B" w14:textId="77777777" w:rsidR="005C09BD" w:rsidRPr="00373954" w:rsidRDefault="005C09BD" w:rsidP="005C09BD">
      <w:pPr>
        <w:rPr>
          <w:rFonts w:asciiTheme="minorHAnsi" w:hAnsiTheme="minorHAnsi" w:cstheme="minorHAnsi"/>
        </w:rPr>
      </w:pPr>
    </w:p>
    <w:p w14:paraId="16F5D6E3" w14:textId="77777777" w:rsidR="005C09BD" w:rsidRPr="00A56208" w:rsidRDefault="005C09BD" w:rsidP="005C09BD">
      <w:pPr>
        <w:keepNext/>
        <w:numPr>
          <w:ilvl w:val="2"/>
          <w:numId w:val="0"/>
        </w:numPr>
        <w:spacing w:before="120" w:line="240" w:lineRule="auto"/>
        <w:ind w:left="567" w:hanging="567"/>
        <w:jc w:val="left"/>
        <w:outlineLvl w:val="2"/>
        <w:rPr>
          <w:rFonts w:eastAsiaTheme="majorEastAsia" w:cs="Calibri Light"/>
          <w:b/>
          <w:iCs/>
          <w:color w:val="0E1B8D"/>
          <w:sz w:val="28"/>
          <w:szCs w:val="28"/>
          <w:lang w:val="en-GB"/>
        </w:rPr>
      </w:pPr>
      <w:bookmarkStart w:id="166" w:name="_Toc151325587"/>
      <w:r w:rsidRPr="00A56208">
        <w:rPr>
          <w:rFonts w:eastAsiaTheme="majorEastAsia" w:cs="Calibri Light"/>
          <w:b/>
          <w:iCs/>
          <w:color w:val="0E1B8D"/>
          <w:sz w:val="28"/>
          <w:szCs w:val="28"/>
          <w:lang w:val="en-GB"/>
        </w:rPr>
        <w:lastRenderedPageBreak/>
        <w:t>4.4.2 Costing and Pricing Conditions</w:t>
      </w:r>
      <w:bookmarkEnd w:id="166"/>
    </w:p>
    <w:p w14:paraId="70417F27" w14:textId="77777777" w:rsidR="005C09BD" w:rsidRPr="006D4D93" w:rsidRDefault="005C09BD" w:rsidP="00FA6F4B">
      <w:pPr>
        <w:numPr>
          <w:ilvl w:val="0"/>
          <w:numId w:val="11"/>
        </w:numPr>
        <w:spacing w:after="0"/>
        <w:jc w:val="left"/>
        <w:outlineLvl w:val="0"/>
        <w:rPr>
          <w:rFonts w:eastAsia="Calibri" w:cs="Calibri Light"/>
          <w:b/>
          <w:bCs/>
        </w:rPr>
      </w:pPr>
      <w:r w:rsidRPr="005966A9">
        <w:rPr>
          <w:rFonts w:eastAsia="Calibri" w:cs="Calibri Light"/>
          <w:b/>
          <w:bCs/>
        </w:rPr>
        <w:t>South African Pricing</w:t>
      </w:r>
      <w:r w:rsidRPr="006D4D93">
        <w:rPr>
          <w:rFonts w:eastAsia="Calibri" w:cs="Calibri Light"/>
          <w:b/>
          <w:bCs/>
        </w:rPr>
        <w:t xml:space="preserve"> </w:t>
      </w:r>
    </w:p>
    <w:p w14:paraId="1BB80051" w14:textId="77777777" w:rsidR="005C09BD" w:rsidRPr="00A56208" w:rsidRDefault="005C09BD" w:rsidP="005C09BD">
      <w:pPr>
        <w:spacing w:after="0"/>
        <w:ind w:left="1134"/>
        <w:jc w:val="left"/>
        <w:outlineLvl w:val="0"/>
        <w:rPr>
          <w:rFonts w:eastAsia="Calibri" w:cs="Calibri Light"/>
        </w:rPr>
      </w:pPr>
      <w:r w:rsidRPr="00A56208">
        <w:rPr>
          <w:rFonts w:eastAsia="Calibri" w:cs="Calibri Light"/>
        </w:rPr>
        <w:t>The total price must be VAT inclusive and be quoted in South African Rand (ZAR).</w:t>
      </w:r>
    </w:p>
    <w:p w14:paraId="5E3E8516" w14:textId="77777777" w:rsidR="00A70E31" w:rsidRPr="005966A9" w:rsidRDefault="00A70E31" w:rsidP="00FA6F4B">
      <w:pPr>
        <w:pStyle w:val="ListParagraph"/>
        <w:numPr>
          <w:ilvl w:val="0"/>
          <w:numId w:val="11"/>
        </w:numPr>
        <w:rPr>
          <w:b/>
          <w:bCs/>
        </w:rPr>
      </w:pPr>
      <w:r w:rsidRPr="005966A9">
        <w:rPr>
          <w:b/>
          <w:bCs/>
        </w:rPr>
        <w:t>Total Price</w:t>
      </w:r>
    </w:p>
    <w:p w14:paraId="1F8480CD" w14:textId="77777777" w:rsidR="00A70E31" w:rsidRPr="00A56208" w:rsidRDefault="00A70E31" w:rsidP="00FA6F4B">
      <w:pPr>
        <w:pStyle w:val="ListParagraph"/>
        <w:numPr>
          <w:ilvl w:val="1"/>
          <w:numId w:val="11"/>
        </w:numPr>
      </w:pPr>
      <w:r w:rsidRPr="00A56208">
        <w:t>All quoted prices are the total price for the entire scope of required services and deliverables to be provided by the bidder.</w:t>
      </w:r>
    </w:p>
    <w:p w14:paraId="394DE9DA" w14:textId="77777777" w:rsidR="00A70E31" w:rsidRPr="00A56208" w:rsidRDefault="00A70E31" w:rsidP="00FA6F4B">
      <w:pPr>
        <w:pStyle w:val="ListParagraph"/>
        <w:numPr>
          <w:ilvl w:val="1"/>
          <w:numId w:val="11"/>
        </w:numPr>
      </w:pPr>
      <w:r w:rsidRPr="00A56208">
        <w:t>All additional costs as well as cost of delivery, labour, S&amp;T, overtime, etc. must be included in this bid.</w:t>
      </w:r>
    </w:p>
    <w:p w14:paraId="7F04E53D" w14:textId="7F699671" w:rsidR="00F4577F" w:rsidRPr="00AA1702" w:rsidRDefault="00A70E31" w:rsidP="00FA6F4B">
      <w:pPr>
        <w:pStyle w:val="ListParagraph"/>
        <w:numPr>
          <w:ilvl w:val="1"/>
          <w:numId w:val="11"/>
        </w:numPr>
      </w:pPr>
      <w:r w:rsidRPr="00A56208">
        <w:t xml:space="preserve">All services, accessories, upgrades and options required by the solution or specified by the client must be included in the quoted price. If not included, Bidders will be required to </w:t>
      </w:r>
      <w:r w:rsidRPr="00AA1702">
        <w:t>supply these accessories at no cost to the client.</w:t>
      </w:r>
    </w:p>
    <w:p w14:paraId="68F23F9A" w14:textId="77777777" w:rsidR="00F4577F" w:rsidRDefault="00AA1702" w:rsidP="00F4577F">
      <w:pPr>
        <w:pStyle w:val="ListParagraph"/>
        <w:numPr>
          <w:ilvl w:val="1"/>
          <w:numId w:val="11"/>
        </w:numPr>
      </w:pPr>
      <w:r w:rsidRPr="00AA1702">
        <w:t xml:space="preserve">The total </w:t>
      </w:r>
      <w:r>
        <w:t>bid</w:t>
      </w:r>
      <w:r w:rsidRPr="00AA1702">
        <w:t xml:space="preserve"> price is based on estimated quantities; however, payments shall be made based on actual measured quantities supplied, used, or installed on site</w:t>
      </w:r>
      <w:r>
        <w:t>.</w:t>
      </w:r>
      <w:r w:rsidR="00F4577F">
        <w:t xml:space="preserve"> </w:t>
      </w:r>
    </w:p>
    <w:p w14:paraId="62596DC9" w14:textId="3E233D44" w:rsidR="00AA1702" w:rsidRDefault="00F4577F" w:rsidP="006D4D93">
      <w:pPr>
        <w:pStyle w:val="ListParagraph"/>
        <w:numPr>
          <w:ilvl w:val="1"/>
          <w:numId w:val="11"/>
        </w:numPr>
      </w:pPr>
      <w:r w:rsidRPr="00AA1702">
        <w:t>Any additional items not included in the original schedule of quantities shall be subject to prior written approval and rate agreement before execution. Payment shall be based on approved rates and measured quantities</w:t>
      </w:r>
      <w:r>
        <w:t>.</w:t>
      </w:r>
    </w:p>
    <w:p w14:paraId="712557B7" w14:textId="5FE2A215" w:rsidR="00B978CD" w:rsidRPr="00AA3D7F" w:rsidRDefault="00A70E31" w:rsidP="00FA6F4B">
      <w:pPr>
        <w:pStyle w:val="ListParagraph"/>
        <w:numPr>
          <w:ilvl w:val="1"/>
          <w:numId w:val="11"/>
        </w:numPr>
        <w:rPr>
          <w:rFonts w:ascii="Calibri Light" w:hAnsi="Calibri Light" w:cs="Calibri Light"/>
          <w:u w:val="single"/>
        </w:rPr>
      </w:pPr>
      <w:r w:rsidRPr="00A56208">
        <w:rPr>
          <w:rFonts w:ascii="Calibri Light" w:hAnsi="Calibri Light" w:cs="Calibri Light"/>
          <w:u w:val="single"/>
        </w:rPr>
        <w:t>SITA reserves the right to negotiate pricing with the successful bidder prior to the award as well as envisaged quantities</w:t>
      </w:r>
    </w:p>
    <w:p w14:paraId="4E8E72DC" w14:textId="77777777" w:rsidR="00A70E31" w:rsidRPr="00A56208" w:rsidRDefault="00A70E31" w:rsidP="00FA6F4B">
      <w:pPr>
        <w:pStyle w:val="ListParagraph"/>
        <w:numPr>
          <w:ilvl w:val="0"/>
          <w:numId w:val="11"/>
        </w:numPr>
        <w:rPr>
          <w:rFonts w:ascii="Calibri Light" w:hAnsi="Calibri Light" w:cs="Calibri Light"/>
        </w:rPr>
      </w:pPr>
      <w:r w:rsidRPr="00A56208">
        <w:rPr>
          <w:rFonts w:ascii="Calibri Light" w:hAnsi="Calibri Light" w:cs="Calibri Light"/>
        </w:rPr>
        <w:t>These conditions will form part of the Contract between SITA and the bidder. However, SITA reserves the right to include or waive the condition in the Contract.</w:t>
      </w:r>
    </w:p>
    <w:p w14:paraId="49D950D1" w14:textId="77777777" w:rsidR="00A70E31" w:rsidRPr="00A56208" w:rsidRDefault="00A70E31" w:rsidP="00FA6F4B">
      <w:pPr>
        <w:pStyle w:val="ListParagraph"/>
        <w:numPr>
          <w:ilvl w:val="0"/>
          <w:numId w:val="11"/>
        </w:numPr>
        <w:rPr>
          <w:rFonts w:ascii="Calibri Light" w:hAnsi="Calibri Light" w:cs="Calibri Light"/>
        </w:rPr>
      </w:pPr>
      <w:r w:rsidRPr="00A56208">
        <w:rPr>
          <w:rFonts w:ascii="Calibri Light" w:hAnsi="Calibri Light" w:cs="Calibri Light"/>
        </w:rPr>
        <w:t xml:space="preserve">The bidder must complete the declaration of acceptance as </w:t>
      </w:r>
      <w:r w:rsidRPr="00FC24CF">
        <w:rPr>
          <w:rFonts w:ascii="Calibri Light" w:hAnsi="Calibri Light" w:cs="Calibri Light"/>
        </w:rPr>
        <w:t xml:space="preserve">per </w:t>
      </w:r>
      <w:r w:rsidRPr="00FC24CF">
        <w:rPr>
          <w:rFonts w:ascii="Calibri Light" w:hAnsi="Calibri Light" w:cs="Calibri Light"/>
          <w:b/>
          <w:bCs/>
        </w:rPr>
        <w:t xml:space="preserve">par 4.5 </w:t>
      </w:r>
      <w:r w:rsidRPr="00FC24CF">
        <w:rPr>
          <w:rFonts w:ascii="Calibri Light" w:hAnsi="Calibri Light" w:cs="Calibri Light"/>
        </w:rPr>
        <w:t>below</w:t>
      </w:r>
      <w:r w:rsidRPr="00A56208">
        <w:rPr>
          <w:rFonts w:ascii="Calibri Light" w:hAnsi="Calibri Light" w:cs="Calibri Light"/>
        </w:rPr>
        <w:t xml:space="preserve"> by marking with an “X” either “ACCEPT ALL”, or “DO NOT ACCEPT ALL”, failing which the declaration will be regarded as “DO NOT ACCEPT ALL” and the bid will be disqualified. </w:t>
      </w:r>
    </w:p>
    <w:p w14:paraId="54A93218" w14:textId="77777777" w:rsidR="005C09BD" w:rsidRPr="00A56208" w:rsidRDefault="005C09BD" w:rsidP="005C09BD">
      <w:pPr>
        <w:keepNext/>
        <w:numPr>
          <w:ilvl w:val="2"/>
          <w:numId w:val="0"/>
        </w:numPr>
        <w:spacing w:before="120" w:line="240" w:lineRule="auto"/>
        <w:ind w:left="567" w:hanging="567"/>
        <w:jc w:val="left"/>
        <w:outlineLvl w:val="2"/>
        <w:rPr>
          <w:rFonts w:asciiTheme="majorHAnsi" w:eastAsiaTheme="majorEastAsia" w:hAnsiTheme="majorHAnsi" w:cstheme="minorBidi"/>
          <w:b/>
          <w:iCs/>
          <w:color w:val="0E1B8D"/>
          <w:sz w:val="28"/>
          <w:szCs w:val="28"/>
          <w:lang w:val="en-GB"/>
        </w:rPr>
      </w:pPr>
      <w:bookmarkStart w:id="167" w:name="_Toc151325588"/>
      <w:r w:rsidRPr="00A56208">
        <w:rPr>
          <w:rFonts w:asciiTheme="majorHAnsi" w:eastAsiaTheme="majorEastAsia" w:hAnsiTheme="majorHAnsi" w:cstheme="minorBidi"/>
          <w:b/>
          <w:iCs/>
          <w:color w:val="0E1B8D"/>
          <w:sz w:val="28"/>
          <w:szCs w:val="28"/>
          <w:lang w:val="en-GB"/>
        </w:rPr>
        <w:t>4.4.3 Bid Pricing Schedule</w:t>
      </w:r>
      <w:bookmarkEnd w:id="167"/>
    </w:p>
    <w:p w14:paraId="7A20BF75" w14:textId="77777777" w:rsidR="005669AA" w:rsidRPr="002A76A4" w:rsidRDefault="005669AA" w:rsidP="005669AA">
      <w:pPr>
        <w:pStyle w:val="NoSpacing"/>
        <w:numPr>
          <w:ilvl w:val="0"/>
          <w:numId w:val="89"/>
        </w:numPr>
        <w:rPr>
          <w:rFonts w:cs="Calibri Light"/>
        </w:rPr>
      </w:pPr>
      <w:r w:rsidRPr="00077B10">
        <w:rPr>
          <w:rFonts w:cs="Calibri Light"/>
        </w:rPr>
        <w:t>Bidders must complete the bid pricing schedule in the Excel spreadsheet format provided and include this as part their submission.</w:t>
      </w:r>
    </w:p>
    <w:p w14:paraId="555DE603" w14:textId="77777777" w:rsidR="005669AA" w:rsidRPr="00077B10" w:rsidRDefault="005669AA" w:rsidP="005669AA">
      <w:pPr>
        <w:pStyle w:val="NoSpacing"/>
      </w:pPr>
    </w:p>
    <w:p w14:paraId="0E4DDA55" w14:textId="77777777" w:rsidR="005669AA" w:rsidRPr="00077B10" w:rsidRDefault="005669AA" w:rsidP="005669AA">
      <w:pPr>
        <w:pStyle w:val="ListParagraph"/>
        <w:ind w:left="1134"/>
        <w:rPr>
          <w:rFonts w:cs="Calibri Light"/>
          <w:b/>
          <w:bCs/>
        </w:rPr>
      </w:pPr>
      <w:r w:rsidRPr="00077B10">
        <w:rPr>
          <w:rFonts w:cs="Calibri Light"/>
          <w:b/>
          <w:bCs/>
        </w:rPr>
        <w:t>Note:</w:t>
      </w:r>
    </w:p>
    <w:p w14:paraId="5BBDAF2B" w14:textId="77777777" w:rsidR="005669AA" w:rsidRPr="00077B10" w:rsidRDefault="005669AA" w:rsidP="005669AA">
      <w:pPr>
        <w:pStyle w:val="ListParagraph"/>
        <w:ind w:left="1134"/>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25219804" w14:textId="77777777" w:rsidR="005C09BD" w:rsidRPr="006C6E56" w:rsidRDefault="005C09BD" w:rsidP="006D4D93">
      <w:pPr>
        <w:keepNext/>
        <w:numPr>
          <w:ilvl w:val="1"/>
          <w:numId w:val="39"/>
        </w:numPr>
        <w:spacing w:before="120" w:after="0" w:line="240" w:lineRule="auto"/>
        <w:ind w:hanging="738"/>
        <w:jc w:val="left"/>
        <w:outlineLvl w:val="1"/>
        <w:rPr>
          <w:rFonts w:asciiTheme="majorHAnsi" w:eastAsiaTheme="majorEastAsia" w:hAnsiTheme="majorHAnsi" w:cstheme="minorBidi"/>
          <w:b/>
          <w:color w:val="0E1B8D"/>
          <w:sz w:val="28"/>
          <w:szCs w:val="26"/>
        </w:rPr>
      </w:pPr>
      <w:bookmarkStart w:id="168" w:name="_Toc151325594"/>
      <w:r w:rsidRPr="006C6E56">
        <w:rPr>
          <w:rFonts w:asciiTheme="majorHAnsi" w:eastAsiaTheme="majorEastAsia" w:hAnsiTheme="majorHAnsi" w:cstheme="minorBidi"/>
          <w:b/>
          <w:color w:val="0E1B8D"/>
          <w:sz w:val="28"/>
          <w:szCs w:val="26"/>
        </w:rPr>
        <w:t>Declaration of Acceptance</w:t>
      </w:r>
      <w:bookmarkEnd w:id="168"/>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C09BD" w:rsidRPr="006C6E56" w14:paraId="0475E4C6" w14:textId="77777777" w:rsidTr="00575333">
        <w:trPr>
          <w:tblHeader/>
        </w:trPr>
        <w:tc>
          <w:tcPr>
            <w:tcW w:w="3339" w:type="pct"/>
            <w:shd w:val="clear" w:color="auto" w:fill="C6D9F1" w:themeFill="text2" w:themeFillTint="33"/>
          </w:tcPr>
          <w:p w14:paraId="46807DA4" w14:textId="77777777" w:rsidR="005C09BD" w:rsidRPr="006C6E56" w:rsidRDefault="005C09BD" w:rsidP="005C09BD">
            <w:pPr>
              <w:rPr>
                <w:rFonts w:asciiTheme="minorHAnsi" w:hAnsiTheme="minorHAnsi" w:cstheme="minorHAnsi"/>
                <w:b/>
              </w:rPr>
            </w:pPr>
          </w:p>
        </w:tc>
        <w:tc>
          <w:tcPr>
            <w:tcW w:w="764" w:type="pct"/>
            <w:shd w:val="clear" w:color="auto" w:fill="C6D9F1" w:themeFill="text2" w:themeFillTint="33"/>
          </w:tcPr>
          <w:p w14:paraId="4A60C81B"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ACCEPT ALL</w:t>
            </w:r>
          </w:p>
        </w:tc>
        <w:tc>
          <w:tcPr>
            <w:tcW w:w="897" w:type="pct"/>
            <w:shd w:val="clear" w:color="auto" w:fill="C6D9F1" w:themeFill="text2" w:themeFillTint="33"/>
          </w:tcPr>
          <w:p w14:paraId="7DE9913E"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DO NOT ACCEPT ALL</w:t>
            </w:r>
          </w:p>
        </w:tc>
      </w:tr>
      <w:tr w:rsidR="005C09BD" w:rsidRPr="006C6E56" w14:paraId="0DBE604D" w14:textId="77777777" w:rsidTr="00575333">
        <w:tc>
          <w:tcPr>
            <w:tcW w:w="3339" w:type="pct"/>
          </w:tcPr>
          <w:p w14:paraId="39D62D1D" w14:textId="77777777" w:rsidR="005C09BD" w:rsidRPr="00FC24CF" w:rsidRDefault="005C09BD" w:rsidP="006D4D93">
            <w:pPr>
              <w:numPr>
                <w:ilvl w:val="0"/>
                <w:numId w:val="45"/>
              </w:numPr>
              <w:jc w:val="left"/>
              <w:rPr>
                <w:rFonts w:asciiTheme="minorHAnsi" w:eastAsia="Times New Roman" w:hAnsiTheme="minorHAnsi" w:cstheme="minorHAnsi"/>
              </w:rPr>
            </w:pPr>
            <w:r w:rsidRPr="006C6E56">
              <w:rPr>
                <w:rFonts w:asciiTheme="minorHAnsi" w:eastAsia="Times New Roman" w:hAnsiTheme="minorHAnsi" w:cstheme="minorHAnsi"/>
              </w:rPr>
              <w:t xml:space="preserve">The bidder declares to ACCEPT ALL the Costing and Pricing conditions as </w:t>
            </w:r>
            <w:r w:rsidRPr="00FC24CF">
              <w:rPr>
                <w:rFonts w:asciiTheme="minorHAnsi" w:eastAsia="Times New Roman" w:hAnsiTheme="minorHAnsi" w:cstheme="minorHAnsi"/>
              </w:rPr>
              <w:t xml:space="preserve">specified in </w:t>
            </w:r>
            <w:r w:rsidRPr="00FC24CF">
              <w:rPr>
                <w:rFonts w:asciiTheme="minorHAnsi" w:eastAsia="Times New Roman" w:hAnsiTheme="minorHAnsi" w:cstheme="minorHAnsi"/>
                <w:b/>
                <w:bCs/>
              </w:rPr>
              <w:t xml:space="preserve">par 4.4.2 </w:t>
            </w:r>
            <w:r w:rsidRPr="00FC24CF">
              <w:rPr>
                <w:rFonts w:asciiTheme="minorHAnsi" w:eastAsia="Times New Roman" w:hAnsiTheme="minorHAnsi" w:cstheme="minorHAnsi"/>
              </w:rPr>
              <w:t>above by indicating with an “X” in the “ACCEPT ALL” column, or</w:t>
            </w:r>
          </w:p>
          <w:p w14:paraId="688D7950" w14:textId="77777777" w:rsidR="005C09BD" w:rsidRPr="006C6E56" w:rsidRDefault="005C09BD" w:rsidP="006D4D93">
            <w:pPr>
              <w:numPr>
                <w:ilvl w:val="0"/>
                <w:numId w:val="45"/>
              </w:numPr>
              <w:jc w:val="left"/>
              <w:rPr>
                <w:rFonts w:asciiTheme="minorHAnsi" w:eastAsia="Times New Roman" w:hAnsiTheme="minorHAnsi" w:cstheme="minorHAnsi"/>
              </w:rPr>
            </w:pPr>
            <w:r w:rsidRPr="00FC24CF">
              <w:rPr>
                <w:rFonts w:asciiTheme="minorHAnsi" w:eastAsia="Times New Roman" w:hAnsiTheme="minorHAnsi" w:cstheme="minorHAnsi"/>
              </w:rPr>
              <w:t xml:space="preserve">The bidder declares to NOT ACCEPT ALL the Costing and Pricing Conditions as specified in </w:t>
            </w:r>
            <w:r w:rsidRPr="00FC24CF">
              <w:rPr>
                <w:rFonts w:asciiTheme="minorHAnsi" w:eastAsia="Times New Roman" w:hAnsiTheme="minorHAnsi" w:cstheme="minorHAnsi"/>
                <w:b/>
                <w:bCs/>
              </w:rPr>
              <w:t xml:space="preserve">par 4.4.2 </w:t>
            </w:r>
            <w:r w:rsidRPr="00FC24CF">
              <w:rPr>
                <w:rFonts w:asciiTheme="minorHAnsi" w:eastAsia="Times New Roman" w:hAnsiTheme="minorHAnsi" w:cstheme="minorHAnsi"/>
              </w:rPr>
              <w:t>above</w:t>
            </w:r>
            <w:r w:rsidRPr="006C6E56">
              <w:rPr>
                <w:rFonts w:asciiTheme="minorHAnsi" w:eastAsia="Times New Roman" w:hAnsiTheme="minorHAnsi" w:cstheme="minorHAnsi"/>
              </w:rPr>
              <w:t xml:space="preserve"> by - </w:t>
            </w:r>
          </w:p>
          <w:p w14:paraId="1673F2B8" w14:textId="77777777" w:rsidR="005C09BD" w:rsidRPr="006C6E56" w:rsidRDefault="005C09BD" w:rsidP="006D4D93">
            <w:pPr>
              <w:numPr>
                <w:ilvl w:val="1"/>
                <w:numId w:val="45"/>
              </w:numPr>
              <w:ind w:left="993"/>
              <w:jc w:val="left"/>
              <w:rPr>
                <w:rFonts w:asciiTheme="minorHAnsi" w:eastAsia="Times New Roman" w:hAnsiTheme="minorHAnsi" w:cstheme="minorHAnsi"/>
              </w:rPr>
            </w:pPr>
            <w:r w:rsidRPr="006C6E56">
              <w:rPr>
                <w:rFonts w:asciiTheme="minorHAnsi" w:eastAsia="Times New Roman" w:hAnsiTheme="minorHAnsi" w:cstheme="minorHAnsi"/>
              </w:rPr>
              <w:t>Indicating with an “X” in the “DO NOT ACCEPT ALL” column, and;</w:t>
            </w:r>
          </w:p>
          <w:p w14:paraId="79332B99" w14:textId="77777777" w:rsidR="005C09BD" w:rsidRPr="006C6E56" w:rsidRDefault="005C09BD" w:rsidP="006D4D93">
            <w:pPr>
              <w:numPr>
                <w:ilvl w:val="1"/>
                <w:numId w:val="45"/>
              </w:numPr>
              <w:ind w:left="993"/>
              <w:jc w:val="left"/>
              <w:rPr>
                <w:rFonts w:asciiTheme="minorHAnsi" w:eastAsia="Times New Roman" w:hAnsiTheme="minorHAnsi" w:cstheme="minorHAnsi"/>
              </w:rPr>
            </w:pPr>
            <w:r w:rsidRPr="006C6E56">
              <w:rPr>
                <w:rFonts w:asciiTheme="minorHAnsi" w:eastAsia="Times New Roman" w:hAnsiTheme="minorHAnsi" w:cstheme="minorHAnsi"/>
              </w:rPr>
              <w:t xml:space="preserve">Provide reason and proposal for each of the condition not accepted. </w:t>
            </w:r>
          </w:p>
        </w:tc>
        <w:tc>
          <w:tcPr>
            <w:tcW w:w="764" w:type="pct"/>
          </w:tcPr>
          <w:p w14:paraId="3B1C739C" w14:textId="77777777" w:rsidR="005C09BD" w:rsidRPr="006C6E56" w:rsidRDefault="005C09BD" w:rsidP="005C09BD">
            <w:pPr>
              <w:jc w:val="center"/>
              <w:rPr>
                <w:rFonts w:asciiTheme="minorHAnsi" w:hAnsiTheme="minorHAnsi" w:cstheme="minorHAnsi"/>
              </w:rPr>
            </w:pPr>
          </w:p>
        </w:tc>
        <w:tc>
          <w:tcPr>
            <w:tcW w:w="897" w:type="pct"/>
          </w:tcPr>
          <w:p w14:paraId="4D8BF838" w14:textId="77777777" w:rsidR="005C09BD" w:rsidRPr="006C6E56" w:rsidRDefault="005C09BD" w:rsidP="005C09BD">
            <w:pPr>
              <w:jc w:val="center"/>
              <w:rPr>
                <w:rFonts w:asciiTheme="minorHAnsi" w:hAnsiTheme="minorHAnsi" w:cstheme="minorHAnsi"/>
              </w:rPr>
            </w:pPr>
          </w:p>
        </w:tc>
      </w:tr>
      <w:tr w:rsidR="005C09BD" w:rsidRPr="006C6E56" w14:paraId="319726E2" w14:textId="77777777" w:rsidTr="00575333">
        <w:tc>
          <w:tcPr>
            <w:tcW w:w="5000" w:type="pct"/>
            <w:gridSpan w:val="3"/>
          </w:tcPr>
          <w:p w14:paraId="5B812949" w14:textId="77777777" w:rsidR="005C09BD" w:rsidRPr="006C6E56" w:rsidRDefault="005C09BD" w:rsidP="005C09BD">
            <w:pPr>
              <w:rPr>
                <w:rFonts w:asciiTheme="minorHAnsi" w:hAnsiTheme="minorHAnsi" w:cstheme="minorHAnsi"/>
                <w:b/>
              </w:rPr>
            </w:pPr>
            <w:r w:rsidRPr="006C6E56">
              <w:rPr>
                <w:rFonts w:asciiTheme="minorHAnsi" w:hAnsiTheme="minorHAnsi" w:cstheme="minorHAnsi"/>
                <w:b/>
              </w:rPr>
              <w:t>Comments by bidder:</w:t>
            </w:r>
          </w:p>
          <w:p w14:paraId="0519C205" w14:textId="77777777" w:rsidR="005C09BD" w:rsidRPr="006C6E56" w:rsidRDefault="005C09BD" w:rsidP="005C09BD">
            <w:pPr>
              <w:rPr>
                <w:rFonts w:asciiTheme="minorHAnsi" w:hAnsiTheme="minorHAnsi" w:cstheme="minorHAnsi"/>
              </w:rPr>
            </w:pPr>
            <w:r w:rsidRPr="006C6E56">
              <w:rPr>
                <w:rFonts w:asciiTheme="minorHAnsi" w:hAnsiTheme="minorHAnsi" w:cstheme="minorHAnsi"/>
              </w:rPr>
              <w:t>Provide the condition reference, the reasons for not accepting the condition.</w:t>
            </w:r>
          </w:p>
          <w:p w14:paraId="4834EDE4" w14:textId="77777777" w:rsidR="005C09BD" w:rsidRPr="006C6E56" w:rsidRDefault="005C09BD" w:rsidP="005C09BD">
            <w:pPr>
              <w:rPr>
                <w:rFonts w:asciiTheme="minorHAnsi" w:hAnsiTheme="minorHAnsi" w:cstheme="minorHAnsi"/>
                <w:b/>
              </w:rPr>
            </w:pPr>
          </w:p>
        </w:tc>
      </w:tr>
    </w:tbl>
    <w:p w14:paraId="0EBB8AE4" w14:textId="7A86429D" w:rsidR="005C09BD" w:rsidRPr="006C6E56" w:rsidRDefault="005C09BD" w:rsidP="005C09BD"/>
    <w:p w14:paraId="4BCBF7B0" w14:textId="77777777" w:rsidR="005C09BD" w:rsidRPr="003B2E64" w:rsidRDefault="005C09BD" w:rsidP="006D4D93">
      <w:pPr>
        <w:keepNext/>
        <w:numPr>
          <w:ilvl w:val="1"/>
          <w:numId w:val="39"/>
        </w:numPr>
        <w:spacing w:before="120" w:line="240" w:lineRule="auto"/>
        <w:ind w:left="709" w:hanging="567"/>
        <w:jc w:val="left"/>
        <w:outlineLvl w:val="1"/>
        <w:rPr>
          <w:rFonts w:asciiTheme="majorHAnsi" w:eastAsiaTheme="majorEastAsia" w:hAnsiTheme="majorHAnsi" w:cstheme="minorBidi"/>
          <w:b/>
          <w:color w:val="0E1B8D"/>
          <w:sz w:val="28"/>
          <w:szCs w:val="26"/>
        </w:rPr>
      </w:pPr>
      <w:bookmarkStart w:id="169" w:name="_Toc151325595"/>
      <w:r w:rsidRPr="006C6E56">
        <w:rPr>
          <w:rFonts w:asciiTheme="majorHAnsi" w:eastAsiaTheme="majorEastAsia" w:hAnsiTheme="majorHAnsi" w:cstheme="minorBidi"/>
          <w:b/>
          <w:color w:val="0E1B8D"/>
          <w:sz w:val="28"/>
          <w:szCs w:val="26"/>
        </w:rPr>
        <w:lastRenderedPageBreak/>
        <w:t xml:space="preserve"> </w:t>
      </w:r>
      <w:r w:rsidRPr="003B2E64">
        <w:rPr>
          <w:rFonts w:asciiTheme="majorHAnsi" w:eastAsiaTheme="majorEastAsia" w:hAnsiTheme="majorHAnsi" w:cstheme="minorBidi"/>
          <w:b/>
          <w:color w:val="0E1B8D"/>
          <w:sz w:val="28"/>
          <w:szCs w:val="26"/>
        </w:rPr>
        <w:t>Preference Requirements</w:t>
      </w:r>
      <w:bookmarkEnd w:id="169"/>
    </w:p>
    <w:p w14:paraId="6AE9F0E1" w14:textId="77777777" w:rsidR="005C09BD" w:rsidRPr="00A56208" w:rsidRDefault="005C09BD" w:rsidP="00FA6F4B">
      <w:pPr>
        <w:numPr>
          <w:ilvl w:val="0"/>
          <w:numId w:val="14"/>
        </w:numPr>
        <w:spacing w:after="0"/>
        <w:outlineLvl w:val="0"/>
        <w:rPr>
          <w:rFonts w:asciiTheme="minorHAnsi" w:hAnsiTheme="minorHAnsi"/>
        </w:rPr>
      </w:pPr>
      <w:r w:rsidRPr="00A56208">
        <w:rPr>
          <w:rFonts w:asciiTheme="minorHAnsi" w:hAnsiTheme="minorHAnsi"/>
        </w:rPr>
        <w:t>The bidder must complete in full all the PREFERENCE requirements.</w:t>
      </w:r>
    </w:p>
    <w:p w14:paraId="2BCACEB1" w14:textId="77777777" w:rsidR="005C09BD" w:rsidRPr="00A56208" w:rsidRDefault="005C09BD" w:rsidP="00FA6F4B">
      <w:pPr>
        <w:numPr>
          <w:ilvl w:val="0"/>
          <w:numId w:val="14"/>
        </w:numPr>
        <w:rPr>
          <w:rFonts w:cs="Calibri"/>
        </w:rPr>
      </w:pPr>
      <w:r w:rsidRPr="00A56208">
        <w:rPr>
          <w:rFonts w:cs="Calibri"/>
          <w:szCs w:val="24"/>
        </w:rPr>
        <w:t>Allocation of points per requirements:</w:t>
      </w:r>
      <w:r w:rsidRPr="00A56208">
        <w:rPr>
          <w:rFonts w:cs="Calibri"/>
          <w:b/>
          <w:bCs/>
          <w:szCs w:val="24"/>
        </w:rPr>
        <w:t xml:space="preserve"> </w:t>
      </w:r>
      <w:r w:rsidRPr="00A56208">
        <w:rPr>
          <w:rFonts w:cs="Calibri"/>
          <w:szCs w:val="24"/>
        </w:rPr>
        <w:t>The points allocation of bidders’ responses to the requirements will be determined by the completeness, relevance and accuracy of substantiating evidence.</w:t>
      </w:r>
    </w:p>
    <w:p w14:paraId="1E6825F5" w14:textId="04CFE06F" w:rsidR="005C09BD" w:rsidRPr="00A56208" w:rsidRDefault="005C09BD" w:rsidP="00FA6F4B">
      <w:pPr>
        <w:numPr>
          <w:ilvl w:val="0"/>
          <w:numId w:val="14"/>
        </w:numPr>
        <w:rPr>
          <w:rFonts w:cs="Calibri"/>
          <w:szCs w:val="24"/>
        </w:rPr>
      </w:pPr>
      <w:r w:rsidRPr="00A56208">
        <w:rPr>
          <w:rFonts w:cs="Calibri"/>
          <w:szCs w:val="24"/>
        </w:rPr>
        <w:t xml:space="preserve">Points will be allocated for each </w:t>
      </w:r>
      <w:r w:rsidRPr="007F0E97">
        <w:rPr>
          <w:rFonts w:cs="Calibri"/>
          <w:szCs w:val="24"/>
        </w:rPr>
        <w:t xml:space="preserve">PREFERENCE requirement as per the criteria set in </w:t>
      </w:r>
      <w:r w:rsidRPr="00FA6F4B">
        <w:rPr>
          <w:rFonts w:cs="Calibri"/>
          <w:b/>
          <w:bCs/>
          <w:szCs w:val="24"/>
        </w:rPr>
        <w:t xml:space="preserve">table </w:t>
      </w:r>
      <w:r w:rsidR="00AB0AF9">
        <w:rPr>
          <w:rFonts w:cs="Calibri"/>
          <w:b/>
          <w:bCs/>
          <w:szCs w:val="24"/>
        </w:rPr>
        <w:t>9A</w:t>
      </w:r>
      <w:r w:rsidR="003F19D9" w:rsidRPr="007F0E97">
        <w:rPr>
          <w:rFonts w:cs="Calibri"/>
          <w:b/>
          <w:bCs/>
          <w:szCs w:val="24"/>
        </w:rPr>
        <w:t xml:space="preserve"> </w:t>
      </w:r>
      <w:r w:rsidR="00F16600">
        <w:rPr>
          <w:rFonts w:cs="Calibri"/>
          <w:b/>
          <w:bCs/>
          <w:szCs w:val="24"/>
        </w:rPr>
        <w:t xml:space="preserve">or </w:t>
      </w:r>
      <w:r w:rsidR="00AB0AF9">
        <w:rPr>
          <w:rFonts w:cs="Calibri"/>
          <w:b/>
          <w:bCs/>
          <w:szCs w:val="24"/>
        </w:rPr>
        <w:t>t</w:t>
      </w:r>
      <w:r w:rsidR="00F16600">
        <w:rPr>
          <w:rFonts w:cs="Calibri"/>
          <w:b/>
          <w:bCs/>
          <w:szCs w:val="24"/>
        </w:rPr>
        <w:t xml:space="preserve">able </w:t>
      </w:r>
      <w:r w:rsidR="00AB0AF9">
        <w:rPr>
          <w:rFonts w:cs="Calibri"/>
          <w:b/>
          <w:bCs/>
          <w:szCs w:val="24"/>
        </w:rPr>
        <w:t xml:space="preserve">9B </w:t>
      </w:r>
      <w:r w:rsidR="00F16600">
        <w:rPr>
          <w:rFonts w:cs="Calibri"/>
          <w:b/>
          <w:bCs/>
          <w:szCs w:val="24"/>
        </w:rPr>
        <w:t xml:space="preserve"> </w:t>
      </w:r>
      <w:r w:rsidRPr="007F0E97">
        <w:rPr>
          <w:rFonts w:cs="Calibri"/>
          <w:szCs w:val="24"/>
        </w:rPr>
        <w:t>based</w:t>
      </w:r>
      <w:r w:rsidRPr="00A56208">
        <w:rPr>
          <w:rFonts w:cs="Calibri"/>
          <w:szCs w:val="24"/>
        </w:rPr>
        <w:t xml:space="preserve"> on the offer submitted by the Bidder.</w:t>
      </w:r>
    </w:p>
    <w:p w14:paraId="1C84F0B0" w14:textId="77777777" w:rsidR="005C09BD" w:rsidRPr="00FA6F4B" w:rsidRDefault="005C09BD" w:rsidP="00FA6F4B">
      <w:pPr>
        <w:numPr>
          <w:ilvl w:val="0"/>
          <w:numId w:val="14"/>
        </w:numPr>
        <w:rPr>
          <w:rFonts w:cs="Calibri"/>
          <w:szCs w:val="24"/>
        </w:rPr>
      </w:pPr>
      <w:r w:rsidRPr="00A56208">
        <w:rPr>
          <w:rFonts w:cs="Calibri"/>
          <w:b/>
          <w:bCs/>
          <w:szCs w:val="24"/>
        </w:rPr>
        <w:t>The bidder must provide a unique reference number</w:t>
      </w:r>
      <w:r w:rsidRPr="00A56208">
        <w:rPr>
          <w:rFonts w:cs="Calibri"/>
          <w:szCs w:val="24"/>
        </w:rPr>
        <w:t xml:space="preserve"> (e.g. binder/folio, chapter, section, page) to </w:t>
      </w:r>
      <w:r w:rsidRPr="00155C9A">
        <w:rPr>
          <w:rFonts w:cs="Calibri"/>
          <w:szCs w:val="24"/>
        </w:rPr>
        <w:t xml:space="preserve">locate substantiating evidence in the bid response. During evaluation, SITA reserves the right to </w:t>
      </w:r>
      <w:r w:rsidRPr="001C16FD">
        <w:rPr>
          <w:rFonts w:cs="Calibri"/>
          <w:szCs w:val="24"/>
        </w:rPr>
        <w:t xml:space="preserve">treat substantiation evidence that cannot </w:t>
      </w:r>
      <w:proofErr w:type="gramStart"/>
      <w:r w:rsidRPr="001C16FD">
        <w:rPr>
          <w:rFonts w:cs="Calibri"/>
          <w:szCs w:val="24"/>
        </w:rPr>
        <w:t>be located in</w:t>
      </w:r>
      <w:proofErr w:type="gramEnd"/>
      <w:r w:rsidRPr="001C16FD">
        <w:rPr>
          <w:rFonts w:cs="Calibri"/>
          <w:szCs w:val="24"/>
        </w:rPr>
        <w:t xml:space="preserve"> the bid response, as “NOT COMPLY”. The </w:t>
      </w:r>
      <w:r w:rsidRPr="00FA6F4B">
        <w:rPr>
          <w:rFonts w:cs="Calibri"/>
          <w:szCs w:val="24"/>
        </w:rPr>
        <w:t xml:space="preserve">evidence needs to be attached to </w:t>
      </w:r>
      <w:r w:rsidRPr="00FA6F4B">
        <w:rPr>
          <w:rFonts w:cs="Calibri"/>
          <w:b/>
          <w:bCs/>
          <w:szCs w:val="24"/>
        </w:rPr>
        <w:t>Annex A</w:t>
      </w:r>
      <w:r w:rsidRPr="00FA6F4B">
        <w:rPr>
          <w:rFonts w:cs="Calibri"/>
          <w:szCs w:val="24"/>
        </w:rPr>
        <w:t>.</w:t>
      </w:r>
    </w:p>
    <w:p w14:paraId="33124AC2" w14:textId="77777777" w:rsidR="005C09BD" w:rsidRPr="00FA6F4B" w:rsidRDefault="005C09BD" w:rsidP="00FA6F4B">
      <w:pPr>
        <w:numPr>
          <w:ilvl w:val="0"/>
          <w:numId w:val="14"/>
        </w:numPr>
        <w:rPr>
          <w:rFonts w:cs="Calibri"/>
        </w:rPr>
      </w:pPr>
      <w:r w:rsidRPr="00FA6F4B">
        <w:rPr>
          <w:rFonts w:asciiTheme="minorHAnsi" w:hAnsiTheme="minorHAnsi" w:cstheme="minorHAnsi"/>
          <w:b/>
          <w:bCs/>
        </w:rPr>
        <w:t>Preference Goal Requirements</w:t>
      </w:r>
    </w:p>
    <w:p w14:paraId="3C827650" w14:textId="77777777" w:rsidR="00155C9A" w:rsidRPr="00FA6F4B" w:rsidRDefault="00155C9A" w:rsidP="00155C9A">
      <w:pPr>
        <w:numPr>
          <w:ilvl w:val="1"/>
          <w:numId w:val="14"/>
        </w:numPr>
        <w:rPr>
          <w:rFonts w:eastAsia="Calibri Light" w:cs="Calibri"/>
        </w:rPr>
      </w:pPr>
      <w:r w:rsidRPr="00FA6F4B">
        <w:rPr>
          <w:rFonts w:eastAsia="Calibri Light" w:cs="Calibri"/>
          <w:b/>
          <w:bCs/>
        </w:rPr>
        <w:t>The Bidder must complete either the 90/10 or 80/20 preference point system</w:t>
      </w:r>
      <w:r w:rsidRPr="00FA6F4B">
        <w:rPr>
          <w:rFonts w:eastAsia="Calibri Light" w:cs="Calibri"/>
        </w:rPr>
        <w:t xml:space="preserve"> based on the offer submitted by the Bidder and submit proof or documentation required in terms of this tender.</w:t>
      </w:r>
    </w:p>
    <w:p w14:paraId="1B324A24" w14:textId="35E1C53C" w:rsidR="00FD4405" w:rsidRPr="00FA6F4B" w:rsidRDefault="00FD4405" w:rsidP="00FA6F4B">
      <w:pPr>
        <w:pStyle w:val="ListParagraph"/>
        <w:numPr>
          <w:ilvl w:val="1"/>
          <w:numId w:val="14"/>
        </w:numPr>
        <w:rPr>
          <w:color w:val="000000" w:themeColor="text1"/>
        </w:rPr>
      </w:pPr>
      <w:r w:rsidRPr="00FA6F4B">
        <w:rPr>
          <w:rFonts w:cs="Calibri"/>
          <w:color w:val="000000" w:themeColor="text1"/>
        </w:rPr>
        <w:t xml:space="preserve">The specific Preferential Goal Requirements for this tender is indicated in </w:t>
      </w:r>
      <w:r w:rsidR="00AB5E9A">
        <w:rPr>
          <w:rFonts w:cs="Calibri"/>
          <w:b/>
          <w:bCs/>
          <w:color w:val="000000" w:themeColor="text1"/>
        </w:rPr>
        <w:t>t</w:t>
      </w:r>
      <w:r w:rsidRPr="00FA6F4B">
        <w:rPr>
          <w:rFonts w:cs="Calibri"/>
          <w:b/>
          <w:bCs/>
          <w:color w:val="000000" w:themeColor="text1"/>
        </w:rPr>
        <w:t xml:space="preserve">able 7 </w:t>
      </w:r>
      <w:r w:rsidR="00AB5E9A">
        <w:rPr>
          <w:rFonts w:cs="Calibri"/>
          <w:b/>
          <w:bCs/>
          <w:color w:val="000000" w:themeColor="text1"/>
        </w:rPr>
        <w:t>or t</w:t>
      </w:r>
      <w:r w:rsidR="00A770B8">
        <w:rPr>
          <w:rFonts w:cs="Calibri"/>
          <w:b/>
          <w:bCs/>
          <w:color w:val="000000" w:themeColor="text1"/>
        </w:rPr>
        <w:t xml:space="preserve">able 8 </w:t>
      </w:r>
      <w:r w:rsidRPr="00FA6F4B">
        <w:rPr>
          <w:rFonts w:cs="Calibri"/>
          <w:color w:val="000000" w:themeColor="text1"/>
        </w:rPr>
        <w:t>below.</w:t>
      </w:r>
    </w:p>
    <w:p w14:paraId="0F60A3B6" w14:textId="11655384" w:rsidR="00155C9A" w:rsidRPr="00FA6F4B" w:rsidRDefault="00155C9A" w:rsidP="00FA6F4B">
      <w:pPr>
        <w:numPr>
          <w:ilvl w:val="1"/>
          <w:numId w:val="14"/>
        </w:numPr>
        <w:rPr>
          <w:rFonts w:eastAsia="Calibri Light" w:cs="Calibri"/>
        </w:rPr>
      </w:pPr>
      <w:r w:rsidRPr="00FA6F4B">
        <w:rPr>
          <w:rFonts w:eastAsia="Calibri Light" w:cs="Calibri"/>
        </w:rPr>
        <w:t xml:space="preserve">The Bidder </w:t>
      </w:r>
      <w:r w:rsidRPr="00FA6F4B">
        <w:rPr>
          <w:rFonts w:eastAsia="Calibri Light" w:cs="Calibri"/>
          <w:b/>
          <w:bCs/>
        </w:rPr>
        <w:t>must indicate their commitment</w:t>
      </w:r>
      <w:r w:rsidRPr="00FA6F4B">
        <w:rPr>
          <w:rFonts w:eastAsia="Calibri Light" w:cs="Calibri"/>
        </w:rPr>
        <w:t xml:space="preserve"> to claim points for each of the preference points by signing at par</w:t>
      </w:r>
      <w:r w:rsidRPr="00FA6F4B">
        <w:rPr>
          <w:rFonts w:eastAsia="Calibri Light" w:cs="Calibri"/>
          <w:b/>
          <w:bCs/>
        </w:rPr>
        <w:t xml:space="preserve"> 4.5</w:t>
      </w:r>
      <w:r w:rsidRPr="00FA6F4B">
        <w:rPr>
          <w:rFonts w:eastAsia="Calibri Light" w:cs="Calibri"/>
        </w:rPr>
        <w:t xml:space="preserve"> in the Invitation to Bid document.</w:t>
      </w:r>
    </w:p>
    <w:p w14:paraId="53F52DA4" w14:textId="77777777" w:rsidR="00FD4405" w:rsidRPr="00FA6F4B" w:rsidRDefault="00FD4405" w:rsidP="00FA6F4B">
      <w:pPr>
        <w:pStyle w:val="ListParagraph"/>
        <w:numPr>
          <w:ilvl w:val="1"/>
          <w:numId w:val="14"/>
        </w:numPr>
        <w:rPr>
          <w:color w:val="000000" w:themeColor="text1"/>
        </w:rPr>
      </w:pPr>
      <w:r w:rsidRPr="00FA6F4B">
        <w:rPr>
          <w:rFonts w:cs="Calibri"/>
          <w:color w:val="000000" w:themeColor="text1"/>
        </w:rPr>
        <w:t xml:space="preserve">The Bidder </w:t>
      </w:r>
      <w:r w:rsidRPr="00FA6F4B">
        <w:rPr>
          <w:rFonts w:cs="Calibri"/>
          <w:b/>
          <w:bCs/>
          <w:color w:val="000000" w:themeColor="text1"/>
        </w:rPr>
        <w:t>must</w:t>
      </w:r>
      <w:r w:rsidRPr="00FA6F4B">
        <w:rPr>
          <w:rFonts w:cs="Calibri"/>
          <w:color w:val="000000" w:themeColor="text1"/>
        </w:rPr>
        <w:t xml:space="preserve"> indicate how they claim points </w:t>
      </w:r>
      <w:r w:rsidRPr="00FA6F4B">
        <w:rPr>
          <w:rFonts w:cs="Calibri"/>
          <w:b/>
          <w:bCs/>
          <w:color w:val="000000" w:themeColor="text1"/>
        </w:rPr>
        <w:t xml:space="preserve">for each of the </w:t>
      </w:r>
      <w:r w:rsidRPr="00FA6F4B">
        <w:rPr>
          <w:b/>
          <w:bCs/>
          <w:color w:val="000000" w:themeColor="text1"/>
        </w:rPr>
        <w:t>preference points</w:t>
      </w:r>
      <w:r w:rsidRPr="00FA6F4B">
        <w:rPr>
          <w:bCs/>
          <w:color w:val="000000" w:themeColor="text1"/>
        </w:rPr>
        <w:t>.</w:t>
      </w:r>
    </w:p>
    <w:p w14:paraId="7FE4D566" w14:textId="77777777" w:rsidR="00FD4405" w:rsidRPr="00FA6F4B" w:rsidRDefault="00FD4405" w:rsidP="00FA6F4B">
      <w:pPr>
        <w:pStyle w:val="ListParagraph"/>
        <w:numPr>
          <w:ilvl w:val="1"/>
          <w:numId w:val="14"/>
        </w:numPr>
      </w:pPr>
      <w:r w:rsidRPr="00FA6F4B">
        <w:rPr>
          <w:rFonts w:cs="Calibri"/>
          <w:color w:val="000000" w:themeColor="text1"/>
        </w:rPr>
        <w:t xml:space="preserve">Failure on the part of a bidder to submit proof or documentation required in terms of this tender to claim preference points for the </w:t>
      </w:r>
      <w:r w:rsidRPr="00FA6F4B">
        <w:rPr>
          <w:rFonts w:cs="Calibri"/>
          <w:b/>
          <w:bCs/>
          <w:color w:val="000000" w:themeColor="text1"/>
        </w:rPr>
        <w:t>Preference Goal Requirements</w:t>
      </w:r>
      <w:r w:rsidRPr="00FA6F4B">
        <w:rPr>
          <w:rFonts w:cs="Calibri"/>
          <w:color w:val="000000" w:themeColor="text1"/>
        </w:rPr>
        <w:t xml:space="preserve"> for this </w:t>
      </w:r>
      <w:r w:rsidRPr="00FA6F4B">
        <w:rPr>
          <w:rFonts w:cs="Calibri"/>
        </w:rPr>
        <w:t>tender, will be interpreted to mean that preference points are not claimed.</w:t>
      </w:r>
    </w:p>
    <w:p w14:paraId="08DBAEAE" w14:textId="77777777" w:rsidR="00FD4405" w:rsidRPr="00FA6F4B" w:rsidRDefault="00FD4405" w:rsidP="00FA6F4B">
      <w:pPr>
        <w:pStyle w:val="ListParagraph"/>
        <w:numPr>
          <w:ilvl w:val="1"/>
          <w:numId w:val="14"/>
        </w:numPr>
        <w:spacing w:after="120"/>
        <w:outlineLvl w:val="9"/>
        <w:rPr>
          <w:rFonts w:cs="Calibri"/>
        </w:rPr>
      </w:pPr>
      <w:r w:rsidRPr="00FA6F4B">
        <w:t xml:space="preserve">The Bidder’s </w:t>
      </w:r>
      <w:r w:rsidRPr="00FA6F4B">
        <w:rPr>
          <w:b/>
          <w:bCs/>
        </w:rPr>
        <w:t>commitment</w:t>
      </w:r>
      <w:r w:rsidRPr="00FA6F4B">
        <w:t xml:space="preserve"> for the </w:t>
      </w:r>
      <w:r w:rsidRPr="00FA6F4B">
        <w:rPr>
          <w:b/>
          <w:bCs/>
        </w:rPr>
        <w:t xml:space="preserve">Preference Goal Requirements </w:t>
      </w:r>
      <w:r w:rsidRPr="00FA6F4B">
        <w:t xml:space="preserve">in this tender will be </w:t>
      </w:r>
      <w:r w:rsidRPr="00FA6F4B">
        <w:rPr>
          <w:b/>
          <w:bCs/>
        </w:rPr>
        <w:t xml:space="preserve">legally </w:t>
      </w:r>
      <w:proofErr w:type="gramStart"/>
      <w:r w:rsidRPr="00FA6F4B">
        <w:rPr>
          <w:b/>
          <w:bCs/>
        </w:rPr>
        <w:t>binding</w:t>
      </w:r>
      <w:proofErr w:type="gramEnd"/>
      <w:r w:rsidRPr="00FA6F4B">
        <w:t xml:space="preserve"> and the Bidder needs to </w:t>
      </w:r>
      <w:r w:rsidRPr="00FA6F4B">
        <w:rPr>
          <w:b/>
          <w:bCs/>
        </w:rPr>
        <w:t>perform against their commitment</w:t>
      </w:r>
      <w:r w:rsidRPr="00FA6F4B">
        <w:t xml:space="preserve"> for the duration of the contract which will form part of the Contractual Agreement.</w:t>
      </w:r>
    </w:p>
    <w:p w14:paraId="6EC9102A" w14:textId="77777777" w:rsidR="00FD4405" w:rsidRPr="00FA6F4B" w:rsidRDefault="00FD4405" w:rsidP="00FA6F4B">
      <w:pPr>
        <w:pStyle w:val="ListParagraph"/>
        <w:numPr>
          <w:ilvl w:val="1"/>
          <w:numId w:val="14"/>
        </w:numPr>
        <w:spacing w:after="120"/>
        <w:outlineLvl w:val="9"/>
        <w:rPr>
          <w:rFonts w:cs="Calibri"/>
        </w:rPr>
      </w:pPr>
      <w:r w:rsidRPr="00FA6F4B">
        <w:t xml:space="preserve">The Bidder </w:t>
      </w:r>
      <w:r w:rsidRPr="00FA6F4B">
        <w:rPr>
          <w:b/>
          <w:bCs/>
        </w:rPr>
        <w:t xml:space="preserve">must </w:t>
      </w:r>
      <w:proofErr w:type="gramStart"/>
      <w:r w:rsidRPr="00FA6F4B">
        <w:rPr>
          <w:b/>
          <w:bCs/>
        </w:rPr>
        <w:t>sustain, or</w:t>
      </w:r>
      <w:proofErr w:type="gramEnd"/>
      <w:r w:rsidRPr="00FA6F4B">
        <w:rPr>
          <w:b/>
          <w:bCs/>
        </w:rPr>
        <w:t xml:space="preserve"> improve</w:t>
      </w:r>
      <w:r w:rsidRPr="00FA6F4B">
        <w:t xml:space="preserve"> the company’s BBBEE Level for the duration of the contact which will form part of the Contractual Agreement.</w:t>
      </w:r>
    </w:p>
    <w:p w14:paraId="327E1BFC" w14:textId="77777777" w:rsidR="00FD4405" w:rsidRPr="00FA6F4B" w:rsidRDefault="00FD4405" w:rsidP="00FA6F4B">
      <w:pPr>
        <w:pStyle w:val="ListParagraph"/>
        <w:numPr>
          <w:ilvl w:val="1"/>
          <w:numId w:val="14"/>
        </w:numPr>
        <w:spacing w:after="120"/>
        <w:outlineLvl w:val="9"/>
        <w:rPr>
          <w:rFonts w:cs="Calibri"/>
        </w:rPr>
      </w:pPr>
      <w:r w:rsidRPr="00FA6F4B">
        <w:rPr>
          <w:b/>
          <w:bCs/>
        </w:rPr>
        <w:t>Performance of Preference Goal Requirements will be determined annually</w:t>
      </w:r>
      <w:r w:rsidRPr="00FA6F4B">
        <w:rPr>
          <w:rFonts w:cs="Calibri"/>
        </w:rPr>
        <w:t>. Bidders must submit their Preference status report indicating progress against the Bidder’s Preferential commitments within 30 days of the yearly anniversary of the contract.</w:t>
      </w:r>
    </w:p>
    <w:p w14:paraId="2B046EC9" w14:textId="77777777" w:rsidR="00FD4405" w:rsidRPr="00FA6F4B" w:rsidRDefault="00FD4405" w:rsidP="00FA6F4B">
      <w:pPr>
        <w:pStyle w:val="ListParagraph"/>
        <w:numPr>
          <w:ilvl w:val="1"/>
          <w:numId w:val="14"/>
        </w:numPr>
        <w:spacing w:after="120"/>
        <w:outlineLvl w:val="9"/>
        <w:rPr>
          <w:color w:val="000000" w:themeColor="text1"/>
        </w:rPr>
      </w:pPr>
      <w:r w:rsidRPr="00FA6F4B">
        <w:rPr>
          <w:color w:val="000000" w:themeColor="text1"/>
        </w:rPr>
        <w:t xml:space="preserve">Bidders need to keep auditable substantive records / evidence and upon request by </w:t>
      </w:r>
      <w:r w:rsidRPr="00FA6F4B">
        <w:rPr>
          <w:b/>
          <w:bCs/>
          <w:color w:val="000000" w:themeColor="text1"/>
        </w:rPr>
        <w:t xml:space="preserve">SITA </w:t>
      </w:r>
      <w:r w:rsidRPr="00FA6F4B">
        <w:rPr>
          <w:color w:val="000000" w:themeColor="text1"/>
        </w:rPr>
        <w:t>must be made available for audit and, or due diligence purposes.</w:t>
      </w:r>
    </w:p>
    <w:p w14:paraId="641ADF7F" w14:textId="77777777" w:rsidR="00FD4405" w:rsidRPr="00FA6F4B" w:rsidRDefault="00FD4405" w:rsidP="00FA6F4B">
      <w:pPr>
        <w:pStyle w:val="ListParagraph"/>
        <w:numPr>
          <w:ilvl w:val="1"/>
          <w:numId w:val="14"/>
        </w:numPr>
        <w:spacing w:after="120"/>
        <w:outlineLvl w:val="9"/>
        <w:rPr>
          <w:color w:val="000000" w:themeColor="text1"/>
        </w:rPr>
      </w:pPr>
      <w:r w:rsidRPr="00FA6F4B">
        <w:rPr>
          <w:b/>
          <w:bCs/>
          <w:color w:val="000000" w:themeColor="text1"/>
        </w:rPr>
        <w:t>SITA reserves the right</w:t>
      </w:r>
      <w:r w:rsidRPr="00FA6F4B">
        <w:rPr>
          <w:color w:val="000000" w:themeColor="text1"/>
        </w:rPr>
        <w:t xml:space="preserve"> </w:t>
      </w:r>
      <w:r w:rsidRPr="00FA6F4B">
        <w:rPr>
          <w:b/>
          <w:bCs/>
          <w:color w:val="000000" w:themeColor="text1"/>
        </w:rPr>
        <w:t>to</w:t>
      </w:r>
      <w:r w:rsidRPr="00FA6F4B">
        <w:rPr>
          <w:color w:val="000000" w:themeColor="text1"/>
        </w:rPr>
        <w:t xml:space="preserve"> require from a Bidder, either before a bid is adjudicated or at any time subsequently, to substantiate any claim with regards to preferences, in any manner required by SITA.</w:t>
      </w:r>
    </w:p>
    <w:p w14:paraId="75FCFA1A" w14:textId="77777777" w:rsidR="00FD4405" w:rsidRPr="00FA6F4B" w:rsidRDefault="00FD4405" w:rsidP="00FA6F4B">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verify information / evidence provided by the Bidder.</w:t>
      </w:r>
    </w:p>
    <w:p w14:paraId="0513B807" w14:textId="77777777" w:rsidR="00FD4405" w:rsidRPr="00FA6F4B" w:rsidRDefault="00FD4405" w:rsidP="00FA6F4B">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introduce a </w:t>
      </w:r>
      <w:r w:rsidRPr="00FA6F4B">
        <w:rPr>
          <w:b/>
          <w:bCs/>
          <w:color w:val="000000" w:themeColor="text1"/>
        </w:rPr>
        <w:t>penalty of 1%</w:t>
      </w:r>
      <w:r w:rsidRPr="00FA6F4B">
        <w:rPr>
          <w:color w:val="000000" w:themeColor="text1"/>
        </w:rPr>
        <w:t xml:space="preserve"> of the overall annual year spent by </w:t>
      </w:r>
      <w:r w:rsidRPr="00FA6F4B">
        <w:rPr>
          <w:b/>
          <w:bCs/>
          <w:color w:val="000000" w:themeColor="text1"/>
        </w:rPr>
        <w:t>SITA</w:t>
      </w:r>
      <w:r w:rsidRPr="00FA6F4B">
        <w:rPr>
          <w:color w:val="000000" w:themeColor="text1"/>
        </w:rPr>
        <w:t xml:space="preserve"> for the prior year if the Bidder fails to comply to paragraphs (g), (h) and (</w:t>
      </w:r>
      <w:proofErr w:type="spellStart"/>
      <w:r w:rsidRPr="00FA6F4B">
        <w:rPr>
          <w:color w:val="000000" w:themeColor="text1"/>
        </w:rPr>
        <w:t>i</w:t>
      </w:r>
      <w:proofErr w:type="spellEnd"/>
      <w:r w:rsidRPr="00FA6F4B">
        <w:rPr>
          <w:color w:val="000000" w:themeColor="text1"/>
        </w:rPr>
        <w:t>) above.</w:t>
      </w:r>
    </w:p>
    <w:p w14:paraId="4C919C60" w14:textId="77777777" w:rsidR="005C09BD" w:rsidRPr="006C6E56" w:rsidRDefault="005C09BD" w:rsidP="005C09BD">
      <w:pPr>
        <w:spacing w:line="240" w:lineRule="auto"/>
        <w:ind w:left="360" w:hanging="360"/>
        <w:rPr>
          <w:rFonts w:ascii="Calibri" w:eastAsia="Times New Roman" w:hAnsi="Calibri" w:cs="Calibri"/>
          <w:sz w:val="24"/>
          <w:szCs w:val="24"/>
        </w:rPr>
      </w:pPr>
    </w:p>
    <w:p w14:paraId="4A124624" w14:textId="77777777" w:rsidR="00FD4405" w:rsidRPr="005C09BD" w:rsidRDefault="00FD4405" w:rsidP="005C09BD">
      <w:pPr>
        <w:rPr>
          <w:rFonts w:cs="Calibri"/>
          <w:szCs w:val="24"/>
        </w:rPr>
        <w:sectPr w:rsidR="00FD4405" w:rsidRPr="005C09BD" w:rsidSect="00610DD4">
          <w:footerReference w:type="default" r:id="rId10"/>
          <w:pgSz w:w="11906" w:h="16838"/>
          <w:pgMar w:top="1134" w:right="1134" w:bottom="1134" w:left="1134" w:header="680" w:footer="344" w:gutter="0"/>
          <w:cols w:space="720"/>
        </w:sectPr>
      </w:pPr>
    </w:p>
    <w:p w14:paraId="08E999B4" w14:textId="54FD7A5F" w:rsidR="00C235B2" w:rsidRPr="005C09BD" w:rsidRDefault="00C235B2" w:rsidP="00C235B2">
      <w:pPr>
        <w:jc w:val="center"/>
        <w:rPr>
          <w:rFonts w:cs="Calibri"/>
          <w:b/>
          <w:bCs/>
        </w:rPr>
      </w:pPr>
      <w:r w:rsidRPr="00A56208">
        <w:rPr>
          <w:rFonts w:cs="Calibri"/>
          <w:b/>
          <w:bCs/>
          <w:szCs w:val="24"/>
        </w:rPr>
        <w:lastRenderedPageBreak/>
        <w:t xml:space="preserve">Table 7: </w:t>
      </w:r>
      <w:r w:rsidR="00F16600" w:rsidRPr="002B68FA">
        <w:rPr>
          <w:rFonts w:cs="Calibri"/>
          <w:b/>
          <w:szCs w:val="24"/>
        </w:rPr>
        <w:t>Preference Goal Requirements (Specific Goals for (80/20) system)</w:t>
      </w:r>
    </w:p>
    <w:tbl>
      <w:tblPr>
        <w:tblW w:w="0" w:type="auto"/>
        <w:tblInd w:w="118" w:type="dxa"/>
        <w:tblLook w:val="04A0" w:firstRow="1" w:lastRow="0" w:firstColumn="1" w:lastColumn="0" w:noHBand="0" w:noVBand="1"/>
      </w:tblPr>
      <w:tblGrid>
        <w:gridCol w:w="1999"/>
        <w:gridCol w:w="2126"/>
        <w:gridCol w:w="3022"/>
        <w:gridCol w:w="5058"/>
        <w:gridCol w:w="2226"/>
      </w:tblGrid>
      <w:tr w:rsidR="00F16600" w:rsidRPr="00377886" w14:paraId="1402D3E4" w14:textId="77777777" w:rsidTr="00265CA5">
        <w:trPr>
          <w:trHeight w:val="264"/>
          <w:tblHeader/>
        </w:trPr>
        <w:tc>
          <w:tcPr>
            <w:tcW w:w="1999" w:type="dxa"/>
            <w:tcBorders>
              <w:top w:val="single" w:sz="8" w:space="0" w:color="4F81BD"/>
              <w:left w:val="single" w:sz="8" w:space="0" w:color="4F81BD"/>
              <w:bottom w:val="single" w:sz="8" w:space="0" w:color="4F81BD"/>
              <w:right w:val="single" w:sz="8" w:space="0" w:color="4F81BD"/>
            </w:tcBorders>
            <w:shd w:val="clear" w:color="000000" w:fill="DBE5F1"/>
          </w:tcPr>
          <w:p w14:paraId="04BA4757" w14:textId="77777777" w:rsidR="00F16600" w:rsidRPr="00373954" w:rsidRDefault="00F16600" w:rsidP="00CD5ABB">
            <w:pPr>
              <w:rPr>
                <w:rFonts w:asciiTheme="minorHAnsi" w:hAnsiTheme="minorHAnsi" w:cstheme="minorHAnsi"/>
                <w:b/>
                <w:bCs/>
                <w:color w:val="0E1B8D"/>
              </w:rPr>
            </w:pPr>
            <w:r w:rsidRPr="00373954">
              <w:rPr>
                <w:rFonts w:asciiTheme="minorHAnsi" w:hAnsiTheme="minorHAnsi" w:cstheme="minorHAnsi"/>
                <w:b/>
                <w:bCs/>
                <w:color w:val="0E1B8D"/>
              </w:rPr>
              <w:t>Preference Goal Requirement #</w:t>
            </w:r>
          </w:p>
        </w:tc>
        <w:tc>
          <w:tcPr>
            <w:tcW w:w="12432" w:type="dxa"/>
            <w:gridSpan w:val="4"/>
            <w:tcBorders>
              <w:top w:val="single" w:sz="8" w:space="0" w:color="4F81BD"/>
              <w:left w:val="single" w:sz="8" w:space="0" w:color="4F81BD"/>
              <w:bottom w:val="single" w:sz="8" w:space="0" w:color="4F81BD"/>
              <w:right w:val="single" w:sz="8" w:space="0" w:color="4F81BD"/>
            </w:tcBorders>
            <w:shd w:val="clear" w:color="000000" w:fill="DBE5F1"/>
            <w:hideMark/>
          </w:tcPr>
          <w:p w14:paraId="7CE4A2D3" w14:textId="1B4C8414" w:rsidR="00F16600" w:rsidRPr="00F16600" w:rsidRDefault="00F16600" w:rsidP="00CD5ABB">
            <w:pPr>
              <w:rPr>
                <w:rFonts w:asciiTheme="minorHAnsi" w:hAnsiTheme="minorHAnsi" w:cstheme="minorHAnsi"/>
                <w:b/>
                <w:bCs/>
                <w:color w:val="0E1B8D"/>
              </w:rPr>
            </w:pPr>
          </w:p>
          <w:p w14:paraId="3B5693D1" w14:textId="2BBC9674" w:rsidR="00F16600" w:rsidRPr="002B68FA" w:rsidRDefault="00F16600" w:rsidP="00BB69A8">
            <w:pPr>
              <w:jc w:val="center"/>
              <w:rPr>
                <w:rFonts w:cs="Calibri"/>
                <w:b/>
                <w:bCs/>
                <w:color w:val="0E1B8D"/>
                <w:szCs w:val="24"/>
              </w:rPr>
            </w:pPr>
            <w:r w:rsidRPr="002B68FA">
              <w:rPr>
                <w:rFonts w:cs="Calibri"/>
                <w:b/>
                <w:bCs/>
                <w:color w:val="0E1B8D"/>
                <w:szCs w:val="24"/>
              </w:rPr>
              <w:t>Preferential Goal Requirements</w:t>
            </w:r>
          </w:p>
          <w:p w14:paraId="03718A3A" w14:textId="77777777" w:rsidR="00F16600" w:rsidRPr="002B68FA" w:rsidRDefault="00F16600" w:rsidP="00BB69A8">
            <w:pPr>
              <w:jc w:val="center"/>
              <w:rPr>
                <w:rFonts w:cs="Calibri"/>
                <w:b/>
                <w:bCs/>
                <w:color w:val="0E1B8D"/>
                <w:szCs w:val="24"/>
              </w:rPr>
            </w:pPr>
            <w:r w:rsidRPr="002B68FA">
              <w:rPr>
                <w:rFonts w:cs="Calibri"/>
                <w:b/>
                <w:bCs/>
                <w:color w:val="0E1B8D"/>
                <w:szCs w:val="24"/>
              </w:rPr>
              <w:t>(Specific Goals)</w:t>
            </w:r>
          </w:p>
          <w:p w14:paraId="7B695C32" w14:textId="6173A684" w:rsidR="00F16600" w:rsidRPr="00373954" w:rsidRDefault="00F16600" w:rsidP="00373954">
            <w:pPr>
              <w:jc w:val="center"/>
              <w:rPr>
                <w:rFonts w:asciiTheme="minorHAnsi" w:hAnsiTheme="minorHAnsi" w:cstheme="minorHAnsi"/>
                <w:b/>
                <w:bCs/>
                <w:color w:val="0E1B8D"/>
              </w:rPr>
            </w:pPr>
            <w:r w:rsidRPr="002B68FA">
              <w:rPr>
                <w:rFonts w:cs="Calibri"/>
                <w:b/>
                <w:szCs w:val="24"/>
              </w:rPr>
              <w:t>(80/20) system</w:t>
            </w:r>
          </w:p>
        </w:tc>
      </w:tr>
      <w:tr w:rsidR="00C235B2" w:rsidRPr="00377886" w14:paraId="35735FFF" w14:textId="77777777" w:rsidTr="00373954">
        <w:trPr>
          <w:trHeight w:val="2100"/>
          <w:tblHeader/>
        </w:trPr>
        <w:tc>
          <w:tcPr>
            <w:tcW w:w="1999" w:type="dxa"/>
            <w:tcBorders>
              <w:top w:val="nil"/>
              <w:left w:val="single" w:sz="8" w:space="0" w:color="4F81BD"/>
              <w:bottom w:val="single" w:sz="8" w:space="0" w:color="4F81BD"/>
              <w:right w:val="single" w:sz="8" w:space="0" w:color="4F81BD"/>
            </w:tcBorders>
            <w:shd w:val="clear" w:color="000000" w:fill="DBE5F1"/>
          </w:tcPr>
          <w:p w14:paraId="4B8790B1" w14:textId="77777777" w:rsidR="00C235B2" w:rsidRPr="00373954" w:rsidRDefault="00C235B2" w:rsidP="00CD5ABB">
            <w:pPr>
              <w:rPr>
                <w:rFonts w:asciiTheme="minorHAnsi" w:hAnsiTheme="minorHAnsi" w:cstheme="minorHAnsi"/>
                <w:b/>
                <w:bCs/>
                <w:color w:val="0E1B8D"/>
              </w:rPr>
            </w:pPr>
          </w:p>
        </w:tc>
        <w:tc>
          <w:tcPr>
            <w:tcW w:w="2126" w:type="dxa"/>
            <w:tcBorders>
              <w:top w:val="nil"/>
              <w:left w:val="single" w:sz="8" w:space="0" w:color="4F81BD"/>
              <w:bottom w:val="single" w:sz="8" w:space="0" w:color="4F81BD"/>
              <w:right w:val="single" w:sz="8" w:space="0" w:color="4F81BD"/>
            </w:tcBorders>
            <w:shd w:val="clear" w:color="000000" w:fill="DBE5F1"/>
            <w:hideMark/>
          </w:tcPr>
          <w:p w14:paraId="2AC6BF5A" w14:textId="77777777" w:rsidR="00C235B2" w:rsidRPr="00373954" w:rsidRDefault="00C235B2" w:rsidP="00373954">
            <w:pPr>
              <w:jc w:val="left"/>
              <w:rPr>
                <w:rFonts w:asciiTheme="minorHAnsi" w:hAnsiTheme="minorHAnsi" w:cstheme="minorHAnsi"/>
                <w:b/>
                <w:bCs/>
                <w:color w:val="0E1B8D"/>
              </w:rPr>
            </w:pPr>
            <w:r w:rsidRPr="00373954">
              <w:rPr>
                <w:rFonts w:asciiTheme="minorHAnsi" w:hAnsiTheme="minorHAnsi" w:cstheme="minorHAnsi"/>
                <w:b/>
                <w:bCs/>
                <w:color w:val="0E1B8D"/>
              </w:rPr>
              <w:t>Preferential Goal Requirements allocated for this tender</w:t>
            </w:r>
          </w:p>
        </w:tc>
        <w:tc>
          <w:tcPr>
            <w:tcW w:w="3022" w:type="dxa"/>
            <w:tcBorders>
              <w:top w:val="nil"/>
              <w:left w:val="nil"/>
              <w:bottom w:val="single" w:sz="8" w:space="0" w:color="4F81BD"/>
              <w:right w:val="single" w:sz="8" w:space="0" w:color="4F81BD"/>
            </w:tcBorders>
            <w:shd w:val="clear" w:color="000000" w:fill="DBE5F1"/>
            <w:hideMark/>
          </w:tcPr>
          <w:p w14:paraId="23126879" w14:textId="77777777" w:rsidR="00542E44" w:rsidRPr="00373954" w:rsidRDefault="00542E44" w:rsidP="00542E44">
            <w:pPr>
              <w:jc w:val="left"/>
              <w:rPr>
                <w:rFonts w:asciiTheme="minorHAnsi" w:hAnsiTheme="minorHAnsi" w:cstheme="minorHAnsi"/>
                <w:b/>
                <w:bCs/>
                <w:color w:val="0E1B8D"/>
              </w:rPr>
            </w:pPr>
            <w:r w:rsidRPr="00373954">
              <w:rPr>
                <w:rFonts w:asciiTheme="minorHAnsi" w:hAnsiTheme="minorHAnsi" w:cstheme="minorHAnsi"/>
                <w:b/>
                <w:bCs/>
                <w:color w:val="0E1B8D"/>
              </w:rPr>
              <w:t xml:space="preserve">Point allocation </w:t>
            </w:r>
          </w:p>
          <w:p w14:paraId="25A7AC80" w14:textId="2CC7F916" w:rsidR="00C235B2" w:rsidRPr="00373954" w:rsidRDefault="00542E44" w:rsidP="00373954">
            <w:pPr>
              <w:jc w:val="left"/>
              <w:rPr>
                <w:rFonts w:asciiTheme="minorHAnsi" w:hAnsiTheme="minorHAnsi" w:cstheme="minorHAnsi"/>
                <w:b/>
                <w:bCs/>
                <w:color w:val="0E1B8D"/>
              </w:rPr>
            </w:pPr>
            <w:r w:rsidRPr="00373954">
              <w:rPr>
                <w:rFonts w:asciiTheme="minorHAnsi" w:hAnsiTheme="minorHAnsi" w:cstheme="minorHAnsi"/>
                <w:b/>
                <w:bCs/>
                <w:color w:val="0E1B8D"/>
              </w:rPr>
              <w:t>for 80/20 system</w:t>
            </w:r>
          </w:p>
        </w:tc>
        <w:tc>
          <w:tcPr>
            <w:tcW w:w="5058" w:type="dxa"/>
            <w:tcBorders>
              <w:top w:val="nil"/>
              <w:left w:val="nil"/>
              <w:bottom w:val="single" w:sz="8" w:space="0" w:color="4F81BD"/>
              <w:right w:val="single" w:sz="8" w:space="0" w:color="4F81BD"/>
            </w:tcBorders>
            <w:shd w:val="clear" w:color="000000" w:fill="DBE5F1"/>
            <w:hideMark/>
          </w:tcPr>
          <w:p w14:paraId="2C9164F2" w14:textId="77777777" w:rsidR="00C235B2" w:rsidRPr="00AB0AF9" w:rsidRDefault="00C235B2" w:rsidP="00373954">
            <w:pPr>
              <w:jc w:val="left"/>
              <w:rPr>
                <w:rFonts w:cs="Calibri"/>
                <w:b/>
                <w:bCs/>
                <w:color w:val="0E1B8D"/>
              </w:rPr>
            </w:pPr>
            <w:r w:rsidRPr="00AB0AF9">
              <w:rPr>
                <w:rFonts w:cs="Calibri"/>
                <w:b/>
                <w:bCs/>
                <w:color w:val="0E1B8D"/>
              </w:rPr>
              <w:t xml:space="preserve">Substantiating evidence and evidence reference to be completed by bidder. </w:t>
            </w:r>
            <w:r w:rsidRPr="00AB0AF9">
              <w:rPr>
                <w:rFonts w:cs="Calibri"/>
                <w:b/>
                <w:bCs/>
                <w:color w:val="0E1B8D"/>
              </w:rPr>
              <w:br/>
              <w:t>Evaluation per requirement: Each requirement indicated in the table below must be completed and points will be allocated based on the evidence required below for the (80/20) system</w:t>
            </w:r>
          </w:p>
        </w:tc>
        <w:tc>
          <w:tcPr>
            <w:tcW w:w="2226" w:type="dxa"/>
            <w:tcBorders>
              <w:top w:val="nil"/>
              <w:left w:val="nil"/>
              <w:bottom w:val="single" w:sz="8" w:space="0" w:color="4F81BD"/>
              <w:right w:val="single" w:sz="8" w:space="0" w:color="4F81BD"/>
            </w:tcBorders>
            <w:shd w:val="clear" w:color="000000" w:fill="DBE5F1"/>
            <w:hideMark/>
          </w:tcPr>
          <w:p w14:paraId="60DA6577" w14:textId="2AB35BB6" w:rsidR="00C235B2" w:rsidRPr="00AB0AF9" w:rsidRDefault="00C235B2" w:rsidP="00CD5ABB">
            <w:pPr>
              <w:rPr>
                <w:rFonts w:cs="Calibri"/>
                <w:b/>
                <w:bCs/>
                <w:color w:val="0E1B8D"/>
              </w:rPr>
            </w:pPr>
            <w:r w:rsidRPr="00AB0AF9">
              <w:rPr>
                <w:rFonts w:cs="Calibri"/>
                <w:b/>
                <w:bCs/>
                <w:color w:val="0E1B8D"/>
              </w:rPr>
              <w:t xml:space="preserve">Evidence reference </w:t>
            </w:r>
          </w:p>
        </w:tc>
      </w:tr>
      <w:tr w:rsidR="00C235B2" w:rsidRPr="00377886" w14:paraId="298EDAC4" w14:textId="77777777" w:rsidTr="00373954">
        <w:trPr>
          <w:trHeight w:val="423"/>
        </w:trPr>
        <w:tc>
          <w:tcPr>
            <w:tcW w:w="1999" w:type="dxa"/>
            <w:tcBorders>
              <w:top w:val="nil"/>
              <w:left w:val="single" w:sz="8" w:space="0" w:color="4F81BD"/>
              <w:bottom w:val="single" w:sz="8" w:space="0" w:color="4F81BD"/>
              <w:right w:val="single" w:sz="8" w:space="0" w:color="4F81BD"/>
            </w:tcBorders>
            <w:shd w:val="clear" w:color="000000" w:fill="DBE5F1"/>
          </w:tcPr>
          <w:p w14:paraId="26368458" w14:textId="77777777" w:rsidR="00C235B2" w:rsidRPr="00373954" w:rsidRDefault="00C235B2" w:rsidP="00CD5ABB">
            <w:pPr>
              <w:rPr>
                <w:rFonts w:asciiTheme="minorHAnsi" w:hAnsiTheme="minorHAnsi" w:cstheme="minorHAnsi"/>
                <w:b/>
                <w:bCs/>
                <w:color w:val="305496"/>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147FDB1E" w14:textId="77777777" w:rsidR="00C235B2" w:rsidRPr="00373954" w:rsidRDefault="00C235B2" w:rsidP="00CD5ABB">
            <w:pPr>
              <w:rPr>
                <w:rFonts w:asciiTheme="minorHAnsi" w:hAnsiTheme="minorHAnsi" w:cstheme="minorHAnsi"/>
                <w:b/>
                <w:bCs/>
                <w:color w:val="305496"/>
              </w:rPr>
            </w:pPr>
            <w:r w:rsidRPr="00373954">
              <w:rPr>
                <w:rFonts w:asciiTheme="minorHAnsi" w:hAnsiTheme="minorHAnsi" w:cstheme="minorHAnsi"/>
                <w:b/>
                <w:bCs/>
              </w:rPr>
              <w:t>B-BBEE Requirements</w:t>
            </w:r>
          </w:p>
        </w:tc>
        <w:tc>
          <w:tcPr>
            <w:tcW w:w="3022" w:type="dxa"/>
            <w:tcBorders>
              <w:top w:val="nil"/>
              <w:left w:val="nil"/>
              <w:bottom w:val="single" w:sz="8" w:space="0" w:color="4F81BD"/>
              <w:right w:val="single" w:sz="8" w:space="0" w:color="4F81BD"/>
            </w:tcBorders>
            <w:shd w:val="clear" w:color="000000" w:fill="DBE5F1"/>
            <w:vAlign w:val="center"/>
            <w:hideMark/>
          </w:tcPr>
          <w:p w14:paraId="0805DBC1" w14:textId="77777777" w:rsidR="00C235B2" w:rsidRPr="00373954" w:rsidRDefault="00C235B2" w:rsidP="00CD5ABB">
            <w:pPr>
              <w:jc w:val="center"/>
              <w:rPr>
                <w:rFonts w:asciiTheme="minorHAnsi" w:hAnsiTheme="minorHAnsi" w:cstheme="minorHAnsi"/>
                <w:b/>
                <w:bCs/>
              </w:rPr>
            </w:pP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63CC2406" w14:textId="77777777" w:rsidR="00C235B2" w:rsidRPr="00DC337F" w:rsidRDefault="00C235B2" w:rsidP="00CD5ABB">
            <w:pPr>
              <w:rPr>
                <w:rFonts w:cs="Calibri"/>
                <w:b/>
                <w:bCs/>
                <w:color w:val="0E1B8D"/>
              </w:rPr>
            </w:pPr>
            <w:r w:rsidRPr="00DC337F">
              <w:rPr>
                <w:rFonts w:cs="Calibri"/>
                <w:b/>
                <w:bCs/>
                <w:color w:val="0E1B8D"/>
              </w:rPr>
              <w:t> </w:t>
            </w:r>
          </w:p>
        </w:tc>
      </w:tr>
      <w:tr w:rsidR="00542E44" w:rsidRPr="00377886" w14:paraId="61A81E6C" w14:textId="77777777" w:rsidTr="00373954">
        <w:trPr>
          <w:trHeight w:val="1004"/>
        </w:trPr>
        <w:tc>
          <w:tcPr>
            <w:tcW w:w="1999" w:type="dxa"/>
            <w:tcBorders>
              <w:top w:val="nil"/>
              <w:left w:val="single" w:sz="8" w:space="0" w:color="4F81BD"/>
              <w:bottom w:val="single" w:sz="8" w:space="0" w:color="4F81BD"/>
              <w:right w:val="single" w:sz="8" w:space="0" w:color="4F81BD"/>
            </w:tcBorders>
          </w:tcPr>
          <w:p w14:paraId="686B49D9" w14:textId="77777777" w:rsidR="00542E44" w:rsidRPr="00373954" w:rsidRDefault="00542E44" w:rsidP="00542E44">
            <w:pPr>
              <w:rPr>
                <w:rFonts w:asciiTheme="minorHAnsi" w:hAnsiTheme="minorHAnsi" w:cstheme="minorHAnsi"/>
              </w:rPr>
            </w:pPr>
            <w:r w:rsidRPr="00373954">
              <w:rPr>
                <w:rFonts w:asciiTheme="minorHAnsi" w:hAnsiTheme="minorHAnsi" w:cstheme="minorHAnsi"/>
              </w:rPr>
              <w:t>1)</w:t>
            </w:r>
          </w:p>
        </w:tc>
        <w:tc>
          <w:tcPr>
            <w:tcW w:w="2126" w:type="dxa"/>
            <w:tcBorders>
              <w:top w:val="nil"/>
              <w:left w:val="single" w:sz="8" w:space="0" w:color="4F81BD"/>
              <w:bottom w:val="single" w:sz="8" w:space="0" w:color="4F81BD"/>
              <w:right w:val="single" w:sz="8" w:space="0" w:color="4F81BD"/>
            </w:tcBorders>
            <w:hideMark/>
          </w:tcPr>
          <w:p w14:paraId="76FCEFF5" w14:textId="77777777" w:rsidR="00542E44" w:rsidRPr="00373954" w:rsidRDefault="00542E44" w:rsidP="00373954">
            <w:pPr>
              <w:jc w:val="left"/>
              <w:rPr>
                <w:rFonts w:asciiTheme="minorHAnsi" w:hAnsiTheme="minorHAnsi" w:cstheme="minorHAnsi"/>
                <w:b/>
                <w:bCs/>
              </w:rPr>
            </w:pPr>
            <w:r w:rsidRPr="00373954">
              <w:rPr>
                <w:rFonts w:asciiTheme="minorHAnsi" w:hAnsiTheme="minorHAnsi" w:cstheme="minorHAnsi"/>
                <w:b/>
                <w:bCs/>
              </w:rPr>
              <w:t>B-BBEE Requirements:</w:t>
            </w:r>
          </w:p>
          <w:p w14:paraId="608E79F2" w14:textId="77777777" w:rsidR="00542E44" w:rsidRPr="00373954" w:rsidRDefault="00542E44" w:rsidP="00373954">
            <w:pPr>
              <w:jc w:val="left"/>
              <w:rPr>
                <w:rFonts w:asciiTheme="minorHAnsi" w:hAnsiTheme="minorHAnsi" w:cstheme="minorHAnsi"/>
              </w:rPr>
            </w:pPr>
            <w:r w:rsidRPr="00373954">
              <w:rPr>
                <w:rFonts w:asciiTheme="minorHAnsi" w:hAnsiTheme="minorHAnsi" w:cstheme="minorHAnsi"/>
              </w:rPr>
              <w:t>Promotion of Transformational Objectives.</w:t>
            </w:r>
          </w:p>
        </w:tc>
        <w:tc>
          <w:tcPr>
            <w:tcW w:w="3022" w:type="dxa"/>
            <w:tcBorders>
              <w:top w:val="nil"/>
              <w:left w:val="nil"/>
              <w:bottom w:val="single" w:sz="8" w:space="0" w:color="4F81BD"/>
              <w:right w:val="single" w:sz="8" w:space="0" w:color="4F81BD"/>
            </w:tcBorders>
            <w:vAlign w:val="center"/>
            <w:hideMark/>
          </w:tcPr>
          <w:p w14:paraId="54E92123" w14:textId="77777777" w:rsidR="00542E44" w:rsidRPr="00373954" w:rsidRDefault="00542E44" w:rsidP="00542E44">
            <w:pPr>
              <w:jc w:val="center"/>
              <w:rPr>
                <w:rFonts w:asciiTheme="minorHAnsi" w:hAnsiTheme="minorHAnsi" w:cstheme="minorHAnsi"/>
              </w:rPr>
            </w:pPr>
            <w:r w:rsidRPr="00373954">
              <w:rPr>
                <w:rFonts w:asciiTheme="minorHAnsi" w:hAnsiTheme="minorHAnsi" w:cstheme="minorHAnsi"/>
              </w:rPr>
              <w:t>10,0</w:t>
            </w:r>
          </w:p>
        </w:tc>
        <w:tc>
          <w:tcPr>
            <w:tcW w:w="5058" w:type="dxa"/>
            <w:tcBorders>
              <w:top w:val="nil"/>
              <w:left w:val="nil"/>
              <w:bottom w:val="single" w:sz="8" w:space="0" w:color="4F81BD"/>
              <w:right w:val="single" w:sz="8" w:space="0" w:color="4F81BD"/>
            </w:tcBorders>
            <w:vAlign w:val="center"/>
            <w:hideMark/>
          </w:tcPr>
          <w:p w14:paraId="75CB31C9" w14:textId="77777777" w:rsidR="00542E44" w:rsidRPr="002B68FA" w:rsidRDefault="00542E44" w:rsidP="00542E44">
            <w:pPr>
              <w:rPr>
                <w:rFonts w:cs="Calibri"/>
                <w:szCs w:val="24"/>
                <w:lang w:eastAsia="en-GB"/>
              </w:rPr>
            </w:pPr>
            <w:r w:rsidRPr="002B68FA">
              <w:rPr>
                <w:rFonts w:cs="Calibri"/>
                <w:b/>
                <w:bCs/>
              </w:rPr>
              <w:t>Evidence:</w:t>
            </w:r>
            <w:r w:rsidRPr="002B68FA">
              <w:rPr>
                <w:rFonts w:cs="Calibri"/>
              </w:rPr>
              <w:br/>
            </w:r>
            <w:r w:rsidRPr="002B68FA">
              <w:rPr>
                <w:rFonts w:cs="Calibri"/>
                <w:szCs w:val="24"/>
                <w:lang w:eastAsia="en-GB"/>
              </w:rPr>
              <w:t>The Bidder must provide a copy of the following relevant evidence for the Preferential Goal points which the Bidder qualifies for:</w:t>
            </w:r>
          </w:p>
          <w:p w14:paraId="0F41E9FA" w14:textId="2ADC522A" w:rsidR="00542E44" w:rsidRPr="002B68FA" w:rsidRDefault="00542E44" w:rsidP="00542E44">
            <w:pPr>
              <w:numPr>
                <w:ilvl w:val="0"/>
                <w:numId w:val="47"/>
              </w:numPr>
              <w:spacing w:after="0"/>
              <w:ind w:left="460" w:hanging="460"/>
              <w:jc w:val="left"/>
              <w:outlineLvl w:val="0"/>
              <w:rPr>
                <w:rFonts w:asciiTheme="minorHAnsi" w:hAnsiTheme="minorHAnsi" w:cs="Calibri"/>
                <w:szCs w:val="24"/>
              </w:rPr>
            </w:pPr>
            <w:r w:rsidRPr="002B68FA">
              <w:rPr>
                <w:rFonts w:asciiTheme="minorHAnsi" w:hAnsiTheme="minorHAnsi" w:cs="Calibri"/>
                <w:b/>
                <w:bCs/>
                <w:szCs w:val="24"/>
              </w:rPr>
              <w:t>Columns A, B, C and D</w:t>
            </w:r>
            <w:r w:rsidR="00F16600">
              <w:rPr>
                <w:rFonts w:asciiTheme="minorHAnsi" w:hAnsiTheme="minorHAnsi" w:cs="Calibri"/>
                <w:b/>
                <w:bCs/>
                <w:szCs w:val="24"/>
              </w:rPr>
              <w:t xml:space="preserve"> </w:t>
            </w:r>
            <w:r w:rsidRPr="002B68FA">
              <w:rPr>
                <w:rFonts w:asciiTheme="minorHAnsi" w:hAnsiTheme="minorHAnsi" w:cs="Calibri"/>
                <w:b/>
                <w:bCs/>
                <w:szCs w:val="24"/>
              </w:rPr>
              <w:t xml:space="preserve">in table </w:t>
            </w:r>
            <w:r w:rsidR="00AB0AF9">
              <w:rPr>
                <w:rFonts w:asciiTheme="minorHAnsi" w:hAnsiTheme="minorHAnsi" w:cs="Calibri"/>
                <w:b/>
                <w:bCs/>
                <w:szCs w:val="24"/>
              </w:rPr>
              <w:t>9A</w:t>
            </w:r>
            <w:r w:rsidRPr="002B68FA">
              <w:rPr>
                <w:rFonts w:asciiTheme="minorHAnsi" w:hAnsiTheme="minorHAnsi" w:cs="Calibri"/>
                <w:b/>
                <w:bCs/>
                <w:szCs w:val="24"/>
              </w:rPr>
              <w:t xml:space="preserve"> </w:t>
            </w:r>
          </w:p>
          <w:p w14:paraId="6EB9DC55" w14:textId="77777777" w:rsidR="00542E44" w:rsidRPr="002B68FA" w:rsidRDefault="00542E44" w:rsidP="00542E44">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relevant proof of the following to confirm the B-BBEE status of the contributor </w:t>
            </w:r>
            <w:r w:rsidRPr="002B68FA">
              <w:rPr>
                <w:rFonts w:asciiTheme="minorHAnsi" w:hAnsiTheme="minorHAnsi" w:cs="Calibri"/>
                <w:szCs w:val="24"/>
              </w:rPr>
              <w:t xml:space="preserve">as defined in </w:t>
            </w:r>
            <w:r w:rsidRPr="002B68FA">
              <w:rPr>
                <w:rFonts w:asciiTheme="minorHAnsi" w:hAnsiTheme="minorHAnsi"/>
                <w:bCs/>
                <w:szCs w:val="24"/>
              </w:rPr>
              <w:t>the</w:t>
            </w:r>
            <w:r w:rsidRPr="002B68FA">
              <w:rPr>
                <w:rFonts w:asciiTheme="minorHAnsi" w:hAnsiTheme="minorHAnsi" w:cs="Calibri"/>
                <w:szCs w:val="24"/>
              </w:rPr>
              <w:t xml:space="preserve"> Broad-Based Black Economic Empowerment Act:</w:t>
            </w:r>
          </w:p>
          <w:p w14:paraId="6B4691C7" w14:textId="77777777" w:rsidR="00542E44" w:rsidRPr="002B68FA" w:rsidRDefault="00542E44" w:rsidP="00542E44">
            <w:pPr>
              <w:numPr>
                <w:ilvl w:val="4"/>
                <w:numId w:val="14"/>
              </w:numPr>
              <w:spacing w:after="0"/>
              <w:ind w:left="746" w:hanging="284"/>
              <w:jc w:val="left"/>
              <w:outlineLvl w:val="0"/>
              <w:rPr>
                <w:rFonts w:asciiTheme="minorHAnsi" w:hAnsiTheme="minorHAnsi"/>
                <w:bCs/>
                <w:i/>
                <w:iCs/>
                <w:szCs w:val="24"/>
              </w:rPr>
            </w:pPr>
            <w:r w:rsidRPr="002B68FA">
              <w:rPr>
                <w:rFonts w:asciiTheme="minorHAnsi" w:hAnsiTheme="minorHAnsi"/>
                <w:b/>
                <w:i/>
                <w:iCs/>
                <w:szCs w:val="24"/>
              </w:rPr>
              <w:t>B-BBEE certificate</w:t>
            </w:r>
            <w:r w:rsidRPr="002B68FA">
              <w:rPr>
                <w:rFonts w:asciiTheme="minorHAnsi" w:hAnsiTheme="minorHAnsi"/>
                <w:bCs/>
                <w:i/>
                <w:iCs/>
                <w:szCs w:val="24"/>
              </w:rPr>
              <w:t xml:space="preserve"> (from a SANAS Accredited Agency/</w:t>
            </w:r>
            <w:proofErr w:type="spellStart"/>
            <w:r w:rsidRPr="002B68FA">
              <w:rPr>
                <w:rFonts w:asciiTheme="minorHAnsi" w:hAnsiTheme="minorHAnsi"/>
                <w:bCs/>
                <w:i/>
                <w:iCs/>
                <w:szCs w:val="24"/>
              </w:rPr>
              <w:t>thedtic</w:t>
            </w:r>
            <w:proofErr w:type="spellEnd"/>
            <w:r w:rsidRPr="002B68FA">
              <w:rPr>
                <w:rFonts w:asciiTheme="minorHAnsi" w:hAnsiTheme="minorHAnsi"/>
                <w:bCs/>
                <w:i/>
                <w:iCs/>
                <w:szCs w:val="24"/>
              </w:rPr>
              <w:t>);</w:t>
            </w:r>
          </w:p>
          <w:p w14:paraId="0D536486" w14:textId="77777777" w:rsidR="00542E44" w:rsidRPr="002B68FA" w:rsidRDefault="00542E44" w:rsidP="00542E44">
            <w:pPr>
              <w:spacing w:after="0"/>
              <w:ind w:left="746"/>
              <w:jc w:val="left"/>
              <w:outlineLvl w:val="0"/>
              <w:rPr>
                <w:rFonts w:asciiTheme="minorHAnsi" w:hAnsiTheme="minorHAnsi"/>
                <w:b/>
                <w:szCs w:val="24"/>
              </w:rPr>
            </w:pPr>
            <w:r w:rsidRPr="002B68FA">
              <w:rPr>
                <w:rFonts w:asciiTheme="minorHAnsi" w:hAnsiTheme="minorHAnsi"/>
                <w:b/>
                <w:szCs w:val="24"/>
              </w:rPr>
              <w:t xml:space="preserve">or </w:t>
            </w:r>
          </w:p>
          <w:p w14:paraId="53442B71" w14:textId="77777777" w:rsidR="00542E44" w:rsidRPr="002B68FA" w:rsidRDefault="00542E44" w:rsidP="00542E44">
            <w:pPr>
              <w:spacing w:after="0"/>
              <w:ind w:left="746"/>
              <w:jc w:val="left"/>
              <w:outlineLvl w:val="0"/>
              <w:rPr>
                <w:rFonts w:asciiTheme="minorHAnsi" w:hAnsiTheme="minorHAnsi" w:cs="Calibri"/>
                <w:bCs/>
                <w:szCs w:val="24"/>
              </w:rPr>
            </w:pPr>
            <w:proofErr w:type="gramStart"/>
            <w:r w:rsidRPr="002B68FA">
              <w:rPr>
                <w:rFonts w:asciiTheme="minorHAnsi" w:hAnsiTheme="minorHAnsi"/>
                <w:b/>
                <w:i/>
                <w:iCs/>
                <w:szCs w:val="24"/>
              </w:rPr>
              <w:t>Sworn affidavit</w:t>
            </w:r>
            <w:proofErr w:type="gramEnd"/>
            <w:r w:rsidRPr="002B68FA">
              <w:rPr>
                <w:rFonts w:asciiTheme="minorHAnsi" w:hAnsiTheme="minorHAnsi"/>
                <w:b/>
                <w:i/>
                <w:iCs/>
                <w:szCs w:val="24"/>
              </w:rPr>
              <w:t xml:space="preserve"> </w:t>
            </w:r>
            <w:r w:rsidRPr="002B68FA">
              <w:rPr>
                <w:rFonts w:asciiTheme="minorHAnsi" w:hAnsiTheme="minorHAnsi"/>
                <w:bCs/>
                <w:szCs w:val="24"/>
              </w:rPr>
              <w:t>in the format provided by CIPC -</w:t>
            </w:r>
            <w:r w:rsidRPr="002B68FA">
              <w:rPr>
                <w:rFonts w:asciiTheme="minorHAnsi" w:hAnsiTheme="minorHAnsi"/>
                <w:b/>
                <w:i/>
                <w:iCs/>
                <w:szCs w:val="24"/>
              </w:rPr>
              <w:t xml:space="preserve"> Applicable to EMEs and QSEs </w:t>
            </w:r>
            <w:proofErr w:type="gramStart"/>
            <w:r w:rsidRPr="002B68FA">
              <w:rPr>
                <w:rFonts w:asciiTheme="minorHAnsi" w:hAnsiTheme="minorHAnsi"/>
                <w:b/>
                <w:i/>
                <w:iCs/>
                <w:szCs w:val="24"/>
              </w:rPr>
              <w:t>only;</w:t>
            </w:r>
            <w:proofErr w:type="gramEnd"/>
          </w:p>
          <w:p w14:paraId="794361D1" w14:textId="66B7C4E1" w:rsidR="00542E44" w:rsidRPr="002B68FA" w:rsidRDefault="00542E44" w:rsidP="00542E44">
            <w:pPr>
              <w:numPr>
                <w:ilvl w:val="0"/>
                <w:numId w:val="47"/>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lastRenderedPageBreak/>
              <w:t xml:space="preserve">Column D in table </w:t>
            </w:r>
            <w:r w:rsidR="00AB0AF9">
              <w:rPr>
                <w:rFonts w:asciiTheme="minorHAnsi" w:hAnsiTheme="minorHAnsi" w:cs="Calibri"/>
                <w:b/>
                <w:bCs/>
                <w:szCs w:val="24"/>
              </w:rPr>
              <w:t>9A</w:t>
            </w:r>
            <w:r w:rsidRPr="002B68FA">
              <w:rPr>
                <w:rFonts w:asciiTheme="minorHAnsi" w:hAnsiTheme="minorHAnsi" w:cs="Calibri"/>
                <w:b/>
                <w:bCs/>
                <w:szCs w:val="24"/>
              </w:rPr>
              <w:t xml:space="preserve"> </w:t>
            </w:r>
          </w:p>
          <w:p w14:paraId="290C91FA" w14:textId="77777777" w:rsidR="00542E44" w:rsidRPr="002B68FA" w:rsidRDefault="00542E44" w:rsidP="00542E44">
            <w:pPr>
              <w:spacing w:after="0"/>
              <w:ind w:left="460"/>
              <w:jc w:val="left"/>
              <w:outlineLvl w:val="0"/>
              <w:rPr>
                <w:rFonts w:asciiTheme="minorHAnsi" w:hAnsiTheme="minorHAnsi"/>
                <w:bCs/>
                <w:szCs w:val="24"/>
              </w:rPr>
            </w:pPr>
            <w:r w:rsidRPr="002B68FA">
              <w:rPr>
                <w:rFonts w:asciiTheme="minorHAnsi" w:hAnsiTheme="minorHAnsi"/>
                <w:bCs/>
                <w:szCs w:val="24"/>
              </w:rPr>
              <w:t xml:space="preserve">Copy of </w:t>
            </w:r>
            <w:r w:rsidRPr="002B68FA">
              <w:rPr>
                <w:rFonts w:asciiTheme="minorHAnsi" w:hAnsiTheme="minorHAnsi"/>
                <w:b/>
                <w:i/>
                <w:iCs/>
                <w:szCs w:val="24"/>
              </w:rPr>
              <w:t>South African Identification Document (ID)</w:t>
            </w:r>
            <w:r w:rsidRPr="002B68FA">
              <w:rPr>
                <w:rFonts w:asciiTheme="minorHAnsi" w:hAnsiTheme="minorHAnsi"/>
                <w:bCs/>
                <w:szCs w:val="24"/>
              </w:rPr>
              <w:t xml:space="preserve">; </w:t>
            </w:r>
            <w:r w:rsidRPr="002B68FA">
              <w:rPr>
                <w:rFonts w:asciiTheme="minorHAnsi" w:hAnsiTheme="minorHAnsi"/>
                <w:b/>
                <w:szCs w:val="24"/>
              </w:rPr>
              <w:t>and/ or</w:t>
            </w:r>
          </w:p>
          <w:p w14:paraId="6248F1D2" w14:textId="574CAC2F" w:rsidR="00542E44" w:rsidRPr="002B68FA" w:rsidRDefault="00542E44" w:rsidP="00542E44">
            <w:pPr>
              <w:numPr>
                <w:ilvl w:val="0"/>
                <w:numId w:val="47"/>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E in table </w:t>
            </w:r>
            <w:r w:rsidR="00AB0AF9">
              <w:rPr>
                <w:rFonts w:asciiTheme="minorHAnsi" w:hAnsiTheme="minorHAnsi" w:cs="Calibri"/>
                <w:b/>
                <w:bCs/>
                <w:szCs w:val="24"/>
              </w:rPr>
              <w:t>9A</w:t>
            </w:r>
          </w:p>
          <w:p w14:paraId="2371E280" w14:textId="77777777" w:rsidR="00542E44" w:rsidRPr="002B68FA" w:rsidRDefault="00542E44" w:rsidP="00542E44">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w:t>
            </w:r>
            <w:r w:rsidRPr="002B68FA">
              <w:rPr>
                <w:rFonts w:asciiTheme="minorHAnsi" w:hAnsiTheme="minorHAnsi"/>
                <w:b/>
                <w:i/>
                <w:iCs/>
                <w:szCs w:val="24"/>
              </w:rPr>
              <w:t>Medical Certificate</w:t>
            </w:r>
            <w:r w:rsidRPr="002B68FA">
              <w:rPr>
                <w:rFonts w:asciiTheme="minorHAnsi" w:hAnsiTheme="minorHAnsi"/>
                <w:bCs/>
                <w:szCs w:val="24"/>
              </w:rPr>
              <w:t xml:space="preserve"> </w:t>
            </w:r>
            <w:r w:rsidRPr="002B68FA">
              <w:rPr>
                <w:rFonts w:asciiTheme="minorHAnsi" w:hAnsiTheme="minorHAnsi"/>
                <w:b/>
                <w:i/>
                <w:iCs/>
                <w:szCs w:val="24"/>
              </w:rPr>
              <w:t xml:space="preserve">clearly indicating the disability in line with the B-BBEE status claimed </w:t>
            </w:r>
            <w:r w:rsidRPr="002B68FA">
              <w:rPr>
                <w:rFonts w:asciiTheme="minorHAnsi" w:hAnsiTheme="minorHAnsi" w:cs="Calibri"/>
                <w:b/>
                <w:i/>
                <w:iCs/>
                <w:szCs w:val="24"/>
              </w:rPr>
              <w:t xml:space="preserve">as defined in </w:t>
            </w:r>
            <w:r w:rsidRPr="002B68FA">
              <w:rPr>
                <w:rFonts w:asciiTheme="minorHAnsi" w:hAnsiTheme="minorHAnsi"/>
                <w:b/>
                <w:i/>
                <w:iCs/>
                <w:szCs w:val="24"/>
              </w:rPr>
              <w:t>the</w:t>
            </w:r>
            <w:r w:rsidRPr="002B68FA">
              <w:rPr>
                <w:rFonts w:asciiTheme="minorHAnsi" w:hAnsiTheme="minorHAnsi" w:cs="Calibri"/>
                <w:b/>
                <w:i/>
                <w:iCs/>
                <w:szCs w:val="24"/>
              </w:rPr>
              <w:t xml:space="preserve"> Broad-Based Black Economic Empowerment Act</w:t>
            </w:r>
            <w:r w:rsidRPr="002B68FA">
              <w:rPr>
                <w:rFonts w:asciiTheme="minorHAnsi" w:hAnsiTheme="minorHAnsi" w:cs="Calibri"/>
                <w:szCs w:val="24"/>
              </w:rPr>
              <w:t>.</w:t>
            </w:r>
          </w:p>
          <w:p w14:paraId="630B20D7" w14:textId="77777777" w:rsidR="00542E44" w:rsidRPr="002B68FA" w:rsidRDefault="00542E44" w:rsidP="00542E44">
            <w:pPr>
              <w:jc w:val="left"/>
              <w:rPr>
                <w:bCs/>
                <w:szCs w:val="24"/>
              </w:rPr>
            </w:pPr>
          </w:p>
          <w:p w14:paraId="3CF7B7DD" w14:textId="77777777" w:rsidR="00542E44" w:rsidRPr="002B68FA" w:rsidRDefault="00542E44" w:rsidP="00542E44">
            <w:pPr>
              <w:jc w:val="left"/>
              <w:rPr>
                <w:rFonts w:cs="Calibri"/>
                <w:b/>
                <w:bCs/>
              </w:rPr>
            </w:pPr>
            <w:r w:rsidRPr="002B68FA">
              <w:rPr>
                <w:rFonts w:cs="Calibri"/>
                <w:b/>
                <w:bCs/>
              </w:rPr>
              <w:t>Note:</w:t>
            </w:r>
          </w:p>
          <w:p w14:paraId="0655785F" w14:textId="77777777" w:rsidR="00542E44" w:rsidRPr="002B68FA" w:rsidRDefault="00542E44" w:rsidP="00542E44">
            <w:pPr>
              <w:jc w:val="left"/>
              <w:rPr>
                <w:bCs/>
                <w:szCs w:val="24"/>
              </w:rPr>
            </w:pPr>
            <w:r w:rsidRPr="002B68FA">
              <w:rPr>
                <w:bCs/>
                <w:szCs w:val="24"/>
              </w:rPr>
              <w:t>The CIPC (Companies and Intellectual Property Commission) registration documents will also be used as evidence to confirm compliance to the Preferential procurement requirements as part of the evaluation process.</w:t>
            </w:r>
          </w:p>
          <w:p w14:paraId="17F79B3F" w14:textId="43276226" w:rsidR="00542E44" w:rsidRPr="002B68FA" w:rsidRDefault="00542E44" w:rsidP="00542E44">
            <w:pPr>
              <w:jc w:val="left"/>
              <w:rPr>
                <w:rFonts w:cs="Calibri"/>
              </w:rPr>
            </w:pPr>
            <w:r w:rsidRPr="002B68FA">
              <w:rPr>
                <w:rFonts w:cs="Calibri"/>
                <w:b/>
              </w:rPr>
              <w:lastRenderedPageBreak/>
              <w:t>Points allocation:</w:t>
            </w:r>
            <w:r w:rsidRPr="002B68FA">
              <w:rPr>
                <w:rFonts w:cs="Calibri"/>
              </w:rPr>
              <w:br/>
              <w:t>Points will be allocated for bidders that meets the requirements as indicated in table</w:t>
            </w:r>
            <w:r w:rsidRPr="00373954">
              <w:rPr>
                <w:rFonts w:cs="Calibri"/>
                <w:b/>
                <w:bCs/>
              </w:rPr>
              <w:t xml:space="preserve"> </w:t>
            </w:r>
            <w:r w:rsidR="00AB0AF9" w:rsidRPr="00373954">
              <w:rPr>
                <w:rFonts w:cs="Calibri"/>
                <w:b/>
                <w:bCs/>
              </w:rPr>
              <w:t>9A</w:t>
            </w:r>
            <w:r w:rsidR="00AB0AF9">
              <w:rPr>
                <w:rFonts w:cs="Calibri"/>
              </w:rPr>
              <w:t xml:space="preserve"> </w:t>
            </w:r>
            <w:r w:rsidRPr="002B68FA">
              <w:rPr>
                <w:rFonts w:cs="Calibri"/>
                <w:b/>
                <w:bCs/>
              </w:rPr>
              <w:t>in section 4.6</w:t>
            </w:r>
            <w:r w:rsidRPr="002B68FA">
              <w:rPr>
                <w:rFonts w:cs="Calibri"/>
              </w:rPr>
              <w:t>.</w:t>
            </w:r>
          </w:p>
          <w:p w14:paraId="110B8559" w14:textId="77777777" w:rsidR="00542E44" w:rsidRDefault="00542E44" w:rsidP="00542E44">
            <w:pPr>
              <w:jc w:val="left"/>
              <w:rPr>
                <w:rFonts w:cs="Calibri"/>
              </w:rPr>
            </w:pPr>
          </w:p>
          <w:p w14:paraId="0207696C" w14:textId="77777777" w:rsidR="00542E44" w:rsidRDefault="00542E44" w:rsidP="00542E44">
            <w:pPr>
              <w:jc w:val="left"/>
              <w:rPr>
                <w:rFonts w:cs="Calibri"/>
              </w:rPr>
            </w:pPr>
          </w:p>
          <w:p w14:paraId="71640FA6" w14:textId="77777777" w:rsidR="00542E44" w:rsidRDefault="00542E44" w:rsidP="00542E44">
            <w:pPr>
              <w:jc w:val="left"/>
              <w:rPr>
                <w:rFonts w:cs="Calibri"/>
              </w:rPr>
            </w:pPr>
          </w:p>
          <w:p w14:paraId="29AA3949" w14:textId="379E82F2" w:rsidR="00542E44" w:rsidRPr="00DC337F" w:rsidRDefault="00542E44" w:rsidP="00542E44">
            <w:pPr>
              <w:rPr>
                <w:rFonts w:cs="Calibri"/>
                <w:b/>
                <w:bCs/>
              </w:rPr>
            </w:pPr>
          </w:p>
        </w:tc>
        <w:tc>
          <w:tcPr>
            <w:tcW w:w="2226" w:type="dxa"/>
            <w:tcBorders>
              <w:top w:val="nil"/>
              <w:left w:val="nil"/>
              <w:bottom w:val="single" w:sz="8" w:space="0" w:color="4F81BD"/>
              <w:right w:val="single" w:sz="8" w:space="0" w:color="4F81BD"/>
            </w:tcBorders>
            <w:hideMark/>
          </w:tcPr>
          <w:p w14:paraId="02646CA1" w14:textId="6A478314" w:rsidR="00542E44" w:rsidRPr="00DC337F" w:rsidRDefault="00542E44" w:rsidP="00542E44">
            <w:pPr>
              <w:rPr>
                <w:rFonts w:cs="Calibri"/>
                <w:color w:val="FF0000"/>
              </w:rPr>
            </w:pPr>
            <w:r w:rsidRPr="00FA6F4B">
              <w:rPr>
                <w:rFonts w:asciiTheme="minorHAnsi" w:hAnsiTheme="minorHAnsi" w:cstheme="minorHAnsi"/>
                <w:color w:val="FF0000"/>
                <w:szCs w:val="24"/>
                <w:lang w:eastAsia="en-GB"/>
              </w:rPr>
              <w:lastRenderedPageBreak/>
              <w:t xml:space="preserve">&lt;provide unique reference to locate </w:t>
            </w:r>
            <w:r w:rsidRPr="00DC337F">
              <w:rPr>
                <w:rFonts w:cs="Calibri"/>
                <w:b/>
                <w:bCs/>
                <w:color w:val="FF0000"/>
              </w:rPr>
              <w:t xml:space="preserve">(80/20)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C235B2" w:rsidRPr="00377886" w14:paraId="4C2ABFDD" w14:textId="77777777" w:rsidTr="00373954">
        <w:trPr>
          <w:trHeight w:val="239"/>
        </w:trPr>
        <w:tc>
          <w:tcPr>
            <w:tcW w:w="1999" w:type="dxa"/>
            <w:tcBorders>
              <w:top w:val="nil"/>
              <w:left w:val="single" w:sz="8" w:space="0" w:color="4F81BD"/>
              <w:bottom w:val="single" w:sz="8" w:space="0" w:color="4F81BD"/>
              <w:right w:val="single" w:sz="8" w:space="0" w:color="4F81BD"/>
            </w:tcBorders>
            <w:shd w:val="clear" w:color="000000" w:fill="DBE5F1"/>
          </w:tcPr>
          <w:p w14:paraId="09A40F73" w14:textId="77777777" w:rsidR="00C235B2" w:rsidRPr="00373954" w:rsidRDefault="00C235B2" w:rsidP="00CD5ABB">
            <w:pPr>
              <w:rPr>
                <w:rFonts w:asciiTheme="minorHAnsi" w:hAnsiTheme="minorHAnsi" w:cstheme="minorHAnsi"/>
                <w:b/>
                <w:bCs/>
                <w:color w:val="305496"/>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75F15CB5" w14:textId="77777777" w:rsidR="00C235B2" w:rsidRPr="00373954" w:rsidRDefault="00C235B2" w:rsidP="00CD5ABB">
            <w:pPr>
              <w:rPr>
                <w:rFonts w:asciiTheme="minorHAnsi" w:hAnsiTheme="minorHAnsi" w:cstheme="minorHAnsi"/>
                <w:b/>
                <w:bCs/>
                <w:color w:val="305496"/>
              </w:rPr>
            </w:pPr>
            <w:r w:rsidRPr="00373954">
              <w:rPr>
                <w:rFonts w:asciiTheme="minorHAnsi" w:hAnsiTheme="minorHAnsi" w:cstheme="minorHAnsi"/>
                <w:b/>
                <w:bCs/>
                <w:color w:val="305496"/>
              </w:rPr>
              <w:t>Specific Goals: </w:t>
            </w:r>
          </w:p>
        </w:tc>
        <w:tc>
          <w:tcPr>
            <w:tcW w:w="3022" w:type="dxa"/>
            <w:tcBorders>
              <w:top w:val="nil"/>
              <w:left w:val="nil"/>
              <w:bottom w:val="single" w:sz="8" w:space="0" w:color="4F81BD"/>
              <w:right w:val="single" w:sz="8" w:space="0" w:color="4F81BD"/>
            </w:tcBorders>
            <w:shd w:val="clear" w:color="000000" w:fill="DBE5F1"/>
            <w:vAlign w:val="center"/>
            <w:hideMark/>
          </w:tcPr>
          <w:p w14:paraId="477E72DB" w14:textId="77777777" w:rsidR="00C235B2" w:rsidRPr="00373954" w:rsidRDefault="00C235B2" w:rsidP="00CD5ABB">
            <w:pPr>
              <w:jc w:val="center"/>
              <w:rPr>
                <w:rFonts w:asciiTheme="minorHAnsi" w:hAnsiTheme="minorHAnsi" w:cstheme="minorHAnsi"/>
                <w:b/>
                <w:bCs/>
                <w:color w:val="0E1B8D"/>
              </w:rPr>
            </w:pPr>
            <w:r w:rsidRPr="00373954">
              <w:rPr>
                <w:rFonts w:asciiTheme="minorHAnsi" w:hAnsiTheme="minorHAnsi" w:cstheme="minorHAnsi"/>
                <w:b/>
                <w:bCs/>
                <w:color w:val="0E1B8D"/>
              </w:rPr>
              <w:t>10,0</w:t>
            </w: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59091300" w14:textId="77777777" w:rsidR="00C235B2" w:rsidRPr="00DC337F" w:rsidRDefault="00C235B2" w:rsidP="00CD5ABB">
            <w:pPr>
              <w:rPr>
                <w:rFonts w:cs="Calibri"/>
                <w:b/>
                <w:bCs/>
                <w:color w:val="0E1B8D"/>
              </w:rPr>
            </w:pPr>
            <w:r w:rsidRPr="00DC337F">
              <w:rPr>
                <w:rFonts w:cs="Calibri"/>
                <w:b/>
                <w:bCs/>
                <w:color w:val="0E1B8D"/>
              </w:rPr>
              <w:t> </w:t>
            </w:r>
          </w:p>
        </w:tc>
      </w:tr>
      <w:tr w:rsidR="00C235B2" w:rsidRPr="00377886" w14:paraId="55A8900B" w14:textId="77777777" w:rsidTr="00373954">
        <w:trPr>
          <w:trHeight w:val="2695"/>
        </w:trPr>
        <w:tc>
          <w:tcPr>
            <w:tcW w:w="1999" w:type="dxa"/>
            <w:tcBorders>
              <w:top w:val="nil"/>
              <w:left w:val="single" w:sz="8" w:space="0" w:color="4F81BD"/>
              <w:bottom w:val="single" w:sz="8" w:space="0" w:color="4F81BD"/>
              <w:right w:val="single" w:sz="8" w:space="0" w:color="4F81BD"/>
            </w:tcBorders>
          </w:tcPr>
          <w:p w14:paraId="1F0F6B76" w14:textId="77777777" w:rsidR="00C235B2" w:rsidRPr="00373954" w:rsidRDefault="00C235B2" w:rsidP="00CD5ABB">
            <w:pPr>
              <w:rPr>
                <w:rFonts w:asciiTheme="minorHAnsi" w:hAnsiTheme="minorHAnsi" w:cstheme="minorHAnsi"/>
                <w:szCs w:val="24"/>
                <w:lang w:eastAsia="en-GB"/>
              </w:rPr>
            </w:pPr>
            <w:r w:rsidRPr="00373954">
              <w:rPr>
                <w:rFonts w:asciiTheme="minorHAnsi" w:hAnsiTheme="minorHAnsi" w:cstheme="minorHAnsi"/>
                <w:szCs w:val="24"/>
                <w:lang w:eastAsia="en-GB"/>
              </w:rPr>
              <w:t>2)</w:t>
            </w:r>
          </w:p>
        </w:tc>
        <w:tc>
          <w:tcPr>
            <w:tcW w:w="2126" w:type="dxa"/>
            <w:tcBorders>
              <w:top w:val="nil"/>
              <w:left w:val="single" w:sz="8" w:space="0" w:color="4F81BD"/>
              <w:bottom w:val="single" w:sz="8" w:space="0" w:color="4F81BD"/>
              <w:right w:val="single" w:sz="8" w:space="0" w:color="4F81BD"/>
            </w:tcBorders>
            <w:hideMark/>
          </w:tcPr>
          <w:p w14:paraId="2D9A501B" w14:textId="77777777" w:rsidR="00C235B2" w:rsidRPr="00373954" w:rsidRDefault="00C235B2" w:rsidP="00373954">
            <w:pPr>
              <w:jc w:val="left"/>
              <w:rPr>
                <w:rFonts w:asciiTheme="minorHAnsi" w:hAnsiTheme="minorHAnsi" w:cstheme="minorHAnsi"/>
                <w:szCs w:val="24"/>
                <w:lang w:eastAsia="en-GB"/>
              </w:rPr>
            </w:pPr>
            <w:r w:rsidRPr="00373954">
              <w:rPr>
                <w:rFonts w:asciiTheme="minorHAnsi" w:hAnsiTheme="minorHAnsi" w:cstheme="minorHAnsi"/>
                <w:szCs w:val="24"/>
                <w:lang w:eastAsia="en-GB"/>
              </w:rPr>
              <w:t>The promotion of Local Products in line with the PPP.</w:t>
            </w:r>
          </w:p>
          <w:p w14:paraId="13FFE52B" w14:textId="77777777" w:rsidR="00C235B2" w:rsidRPr="00373954" w:rsidRDefault="00C235B2" w:rsidP="00373954">
            <w:pPr>
              <w:jc w:val="left"/>
              <w:rPr>
                <w:rFonts w:asciiTheme="minorHAnsi" w:hAnsiTheme="minorHAnsi" w:cstheme="minorHAnsi"/>
              </w:rPr>
            </w:pPr>
            <w:r w:rsidRPr="00373954">
              <w:rPr>
                <w:rFonts w:asciiTheme="minorHAnsi" w:hAnsiTheme="minorHAnsi" w:cstheme="minorHAnsi"/>
                <w:szCs w:val="24"/>
                <w:lang w:eastAsia="en-GB"/>
              </w:rPr>
              <w:t xml:space="preserve">In line with the promotion of Local Products SITA will allocate Preference Points to Bidders whose products </w:t>
            </w:r>
            <w:r w:rsidRPr="00373954">
              <w:rPr>
                <w:rFonts w:asciiTheme="minorHAnsi" w:hAnsiTheme="minorHAnsi" w:cstheme="minorHAnsi"/>
                <w:szCs w:val="24"/>
                <w:lang w:eastAsia="en-GB"/>
              </w:rPr>
              <w:lastRenderedPageBreak/>
              <w:t xml:space="preserve">contain Local Content and production for </w:t>
            </w:r>
            <w:r w:rsidRPr="00373954">
              <w:rPr>
                <w:rFonts w:asciiTheme="minorHAnsi" w:hAnsiTheme="minorHAnsi" w:cstheme="minorHAnsi"/>
                <w:b/>
                <w:sz w:val="24"/>
              </w:rPr>
              <w:t xml:space="preserve">Electrical and </w:t>
            </w:r>
            <w:r w:rsidRPr="00373954">
              <w:rPr>
                <w:rFonts w:asciiTheme="minorHAnsi" w:hAnsiTheme="minorHAnsi" w:cstheme="minorHAnsi"/>
                <w:b/>
              </w:rPr>
              <w:t>T</w:t>
            </w:r>
            <w:r w:rsidRPr="00373954">
              <w:rPr>
                <w:rFonts w:asciiTheme="minorHAnsi" w:hAnsiTheme="minorHAnsi" w:cstheme="minorHAnsi"/>
                <w:b/>
                <w:sz w:val="24"/>
              </w:rPr>
              <w:t>elecom cables</w:t>
            </w:r>
            <w:r w:rsidRPr="00373954">
              <w:rPr>
                <w:rFonts w:asciiTheme="minorHAnsi" w:hAnsiTheme="minorHAnsi" w:cstheme="minorHAnsi"/>
                <w:bCs/>
              </w:rPr>
              <w:t>.</w:t>
            </w:r>
          </w:p>
        </w:tc>
        <w:tc>
          <w:tcPr>
            <w:tcW w:w="3022" w:type="dxa"/>
            <w:tcBorders>
              <w:top w:val="nil"/>
              <w:left w:val="nil"/>
              <w:bottom w:val="single" w:sz="8" w:space="0" w:color="4F81BD"/>
              <w:right w:val="single" w:sz="8" w:space="0" w:color="4F81BD"/>
            </w:tcBorders>
            <w:vAlign w:val="center"/>
            <w:hideMark/>
          </w:tcPr>
          <w:p w14:paraId="5B074F6D" w14:textId="77777777" w:rsidR="00C235B2" w:rsidRPr="00373954" w:rsidRDefault="00C235B2" w:rsidP="00CD5ABB">
            <w:pPr>
              <w:jc w:val="center"/>
              <w:rPr>
                <w:rFonts w:asciiTheme="minorHAnsi" w:hAnsiTheme="minorHAnsi" w:cstheme="minorHAnsi"/>
              </w:rPr>
            </w:pPr>
            <w:r w:rsidRPr="00373954">
              <w:rPr>
                <w:rFonts w:asciiTheme="minorHAnsi" w:hAnsiTheme="minorHAnsi" w:cstheme="minorHAnsi"/>
              </w:rPr>
              <w:lastRenderedPageBreak/>
              <w:t>10,0</w:t>
            </w:r>
          </w:p>
        </w:tc>
        <w:tc>
          <w:tcPr>
            <w:tcW w:w="5058" w:type="dxa"/>
            <w:tcBorders>
              <w:top w:val="nil"/>
              <w:left w:val="nil"/>
              <w:bottom w:val="single" w:sz="8" w:space="0" w:color="4F81BD"/>
              <w:right w:val="single" w:sz="8" w:space="0" w:color="4F81BD"/>
            </w:tcBorders>
            <w:hideMark/>
          </w:tcPr>
          <w:p w14:paraId="427EFA44" w14:textId="77777777" w:rsidR="00C235B2" w:rsidRPr="00DC337F" w:rsidRDefault="00C235B2" w:rsidP="00373954">
            <w:pPr>
              <w:spacing w:after="240"/>
              <w:jc w:val="left"/>
              <w:rPr>
                <w:rFonts w:cs="Calibri"/>
                <w:b/>
                <w:bCs/>
              </w:rPr>
            </w:pPr>
            <w:r w:rsidRPr="00DC337F">
              <w:rPr>
                <w:rFonts w:cs="Calibri"/>
                <w:b/>
                <w:bCs/>
              </w:rPr>
              <w:t>Evidence:</w:t>
            </w:r>
            <w:r w:rsidRPr="00DC337F">
              <w:rPr>
                <w:rFonts w:cs="Calibri"/>
              </w:rPr>
              <w:br/>
              <w:t xml:space="preserve">Bidder must complete, sign and submit the Local Content Requirements as indicated in </w:t>
            </w:r>
            <w:r w:rsidRPr="00DC337F">
              <w:rPr>
                <w:rFonts w:cs="Calibri"/>
                <w:b/>
                <w:bCs/>
              </w:rPr>
              <w:t xml:space="preserve">Annex </w:t>
            </w:r>
            <w:r>
              <w:rPr>
                <w:rFonts w:cs="Calibri"/>
                <w:b/>
                <w:bCs/>
              </w:rPr>
              <w:t>D</w:t>
            </w:r>
            <w:r w:rsidRPr="00DC337F">
              <w:rPr>
                <w:rFonts w:cs="Calibri"/>
              </w:rPr>
              <w:t>.</w:t>
            </w:r>
            <w:r w:rsidRPr="00DC337F">
              <w:rPr>
                <w:rFonts w:cs="Calibri"/>
              </w:rPr>
              <w:br/>
            </w:r>
            <w:r w:rsidRPr="00DC337F">
              <w:rPr>
                <w:rFonts w:cs="Calibri"/>
              </w:rPr>
              <w:br/>
            </w:r>
            <w:r w:rsidRPr="00DC337F">
              <w:rPr>
                <w:rFonts w:cs="Calibri"/>
                <w:b/>
                <w:bCs/>
              </w:rPr>
              <w:t>Points allocation:</w:t>
            </w:r>
            <w:r w:rsidRPr="00DC337F">
              <w:rPr>
                <w:rFonts w:cs="Calibri"/>
                <w:b/>
                <w:bCs/>
              </w:rPr>
              <w:br/>
            </w:r>
            <w:r w:rsidRPr="00DC337F">
              <w:rPr>
                <w:rFonts w:cs="Calibri"/>
              </w:rPr>
              <w:t>0 points = Zero % Local Content;</w:t>
            </w:r>
            <w:r w:rsidRPr="00DC337F">
              <w:rPr>
                <w:rFonts w:cs="Calibri"/>
              </w:rPr>
              <w:br/>
              <w:t>10 points = 90 % or greater Local Content.</w:t>
            </w:r>
            <w:r w:rsidRPr="00DC337F">
              <w:rPr>
                <w:rFonts w:cs="Calibri"/>
                <w:b/>
                <w:bCs/>
              </w:rPr>
              <w:br/>
            </w:r>
          </w:p>
        </w:tc>
        <w:tc>
          <w:tcPr>
            <w:tcW w:w="2226" w:type="dxa"/>
            <w:tcBorders>
              <w:top w:val="nil"/>
              <w:left w:val="nil"/>
              <w:bottom w:val="single" w:sz="8" w:space="0" w:color="4F81BD"/>
              <w:right w:val="single" w:sz="8" w:space="0" w:color="4F81BD"/>
            </w:tcBorders>
            <w:hideMark/>
          </w:tcPr>
          <w:p w14:paraId="1C53CB3C" w14:textId="05952ECE" w:rsidR="00C235B2" w:rsidRPr="00DC337F" w:rsidRDefault="00C235B2" w:rsidP="00373954">
            <w:pPr>
              <w:jc w:val="left"/>
              <w:rPr>
                <w:rFonts w:cs="Calibri"/>
                <w:color w:val="FF0000"/>
              </w:rPr>
            </w:pPr>
            <w:r w:rsidRPr="00FA6F4B">
              <w:rPr>
                <w:rFonts w:asciiTheme="minorHAnsi" w:hAnsiTheme="minorHAnsi" w:cstheme="minorHAnsi"/>
                <w:color w:val="FF0000"/>
                <w:szCs w:val="24"/>
                <w:lang w:eastAsia="en-GB"/>
              </w:rPr>
              <w:t xml:space="preserve">&lt;provide unique reference to locate </w:t>
            </w:r>
            <w:r w:rsidRPr="00DC337F">
              <w:rPr>
                <w:rFonts w:cs="Calibri"/>
                <w:b/>
                <w:bCs/>
                <w:color w:val="FF0000"/>
              </w:rPr>
              <w:t xml:space="preserve">(80/20)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sidR="00F673EB">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C235B2" w:rsidRPr="00377886" w14:paraId="5BB21E24" w14:textId="77777777" w:rsidTr="00373954">
        <w:trPr>
          <w:trHeight w:val="860"/>
        </w:trPr>
        <w:tc>
          <w:tcPr>
            <w:tcW w:w="1999" w:type="dxa"/>
            <w:tcBorders>
              <w:top w:val="nil"/>
              <w:left w:val="single" w:sz="8" w:space="0" w:color="4F81BD"/>
              <w:bottom w:val="single" w:sz="8" w:space="0" w:color="4F81BD"/>
              <w:right w:val="single" w:sz="8" w:space="0" w:color="4F81BD"/>
            </w:tcBorders>
            <w:shd w:val="clear" w:color="000000" w:fill="DBE5F1"/>
          </w:tcPr>
          <w:p w14:paraId="3EAAC845" w14:textId="77777777" w:rsidR="00C235B2" w:rsidRPr="00373954" w:rsidRDefault="00C235B2" w:rsidP="00CD5ABB">
            <w:pPr>
              <w:rPr>
                <w:rFonts w:asciiTheme="minorHAnsi" w:hAnsiTheme="minorHAnsi" w:cstheme="minorHAnsi"/>
                <w:b/>
                <w:bCs/>
                <w:color w:val="0E1B8D"/>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38D1C37A" w14:textId="77777777" w:rsidR="00C235B2" w:rsidRPr="00373954" w:rsidRDefault="00C235B2" w:rsidP="00373954">
            <w:pPr>
              <w:jc w:val="left"/>
              <w:rPr>
                <w:rFonts w:asciiTheme="minorHAnsi" w:hAnsiTheme="minorHAnsi" w:cstheme="minorHAnsi"/>
                <w:b/>
                <w:bCs/>
                <w:color w:val="0E1B8D"/>
              </w:rPr>
            </w:pPr>
            <w:r w:rsidRPr="00373954">
              <w:rPr>
                <w:rFonts w:asciiTheme="minorHAnsi" w:hAnsiTheme="minorHAnsi" w:cstheme="minorHAnsi"/>
                <w:b/>
                <w:bCs/>
                <w:color w:val="0E1B8D"/>
              </w:rPr>
              <w:t>Total Point Allocation:</w:t>
            </w:r>
          </w:p>
        </w:tc>
        <w:tc>
          <w:tcPr>
            <w:tcW w:w="3022" w:type="dxa"/>
            <w:tcBorders>
              <w:top w:val="nil"/>
              <w:left w:val="nil"/>
              <w:bottom w:val="single" w:sz="8" w:space="0" w:color="4F81BD"/>
              <w:right w:val="single" w:sz="8" w:space="0" w:color="4F81BD"/>
            </w:tcBorders>
            <w:shd w:val="clear" w:color="000000" w:fill="DBE5F1"/>
            <w:vAlign w:val="center"/>
            <w:hideMark/>
          </w:tcPr>
          <w:p w14:paraId="6244F2F0" w14:textId="77777777" w:rsidR="00C235B2" w:rsidRPr="00373954" w:rsidRDefault="00C235B2" w:rsidP="00CD5ABB">
            <w:pPr>
              <w:jc w:val="center"/>
              <w:rPr>
                <w:rFonts w:asciiTheme="minorHAnsi" w:hAnsiTheme="minorHAnsi" w:cstheme="minorHAnsi"/>
                <w:b/>
                <w:bCs/>
                <w:color w:val="0E1B8D"/>
              </w:rPr>
            </w:pPr>
            <w:r w:rsidRPr="00373954">
              <w:rPr>
                <w:rFonts w:asciiTheme="minorHAnsi" w:hAnsiTheme="minorHAnsi" w:cstheme="minorHAnsi"/>
                <w:b/>
                <w:bCs/>
                <w:color w:val="0E1B8D"/>
              </w:rPr>
              <w:t>20,0</w:t>
            </w:r>
          </w:p>
        </w:tc>
        <w:tc>
          <w:tcPr>
            <w:tcW w:w="0" w:type="auto"/>
            <w:gridSpan w:val="2"/>
            <w:tcBorders>
              <w:top w:val="single" w:sz="8" w:space="0" w:color="4F81BD"/>
              <w:left w:val="nil"/>
              <w:bottom w:val="nil"/>
              <w:right w:val="nil"/>
            </w:tcBorders>
            <w:hideMark/>
          </w:tcPr>
          <w:p w14:paraId="5CA3ACE4" w14:textId="77777777" w:rsidR="00C235B2" w:rsidRDefault="00C235B2" w:rsidP="00CD5ABB">
            <w:pPr>
              <w:rPr>
                <w:rFonts w:cs="Calibri"/>
                <w:b/>
                <w:bCs/>
                <w:color w:val="0E1B8D"/>
              </w:rPr>
            </w:pPr>
            <w:r w:rsidRPr="00DC337F">
              <w:rPr>
                <w:rFonts w:cs="Calibri"/>
                <w:b/>
                <w:bCs/>
                <w:color w:val="0E1B8D"/>
              </w:rPr>
              <w:t> </w:t>
            </w:r>
          </w:p>
          <w:p w14:paraId="0A28D64E" w14:textId="77777777" w:rsidR="00F16600" w:rsidRPr="00DC337F" w:rsidRDefault="00F16600" w:rsidP="00CD5ABB">
            <w:pPr>
              <w:rPr>
                <w:rFonts w:cs="Calibri"/>
                <w:b/>
                <w:bCs/>
                <w:color w:val="0E1B8D"/>
              </w:rPr>
            </w:pPr>
          </w:p>
        </w:tc>
      </w:tr>
    </w:tbl>
    <w:p w14:paraId="5B3B2092" w14:textId="77777777" w:rsidR="00C235B2" w:rsidRDefault="00C235B2" w:rsidP="00C235B2">
      <w:pPr>
        <w:rPr>
          <w:rFonts w:cs="Calibri"/>
          <w:szCs w:val="24"/>
        </w:rPr>
      </w:pPr>
    </w:p>
    <w:p w14:paraId="791EF51F" w14:textId="77777777" w:rsidR="00F16600" w:rsidRDefault="00F16600" w:rsidP="00C235B2">
      <w:pPr>
        <w:rPr>
          <w:rFonts w:cs="Calibri"/>
          <w:szCs w:val="24"/>
        </w:rPr>
      </w:pPr>
    </w:p>
    <w:p w14:paraId="046281BC" w14:textId="77777777" w:rsidR="00F16600" w:rsidRDefault="00F16600" w:rsidP="00C235B2">
      <w:pPr>
        <w:rPr>
          <w:rFonts w:cs="Calibri"/>
          <w:szCs w:val="24"/>
        </w:rPr>
      </w:pPr>
    </w:p>
    <w:p w14:paraId="092DB1EF" w14:textId="77777777" w:rsidR="00F16600" w:rsidRDefault="00F16600" w:rsidP="00C235B2">
      <w:pPr>
        <w:rPr>
          <w:rFonts w:cs="Calibri"/>
          <w:szCs w:val="24"/>
        </w:rPr>
      </w:pPr>
    </w:p>
    <w:p w14:paraId="44D9CC22" w14:textId="77777777" w:rsidR="00F16600" w:rsidRDefault="00F16600" w:rsidP="00C235B2">
      <w:pPr>
        <w:rPr>
          <w:rFonts w:cs="Calibri"/>
          <w:szCs w:val="24"/>
        </w:rPr>
      </w:pPr>
    </w:p>
    <w:p w14:paraId="6AB4C724" w14:textId="77777777" w:rsidR="00F16600" w:rsidRPr="009863A0" w:rsidRDefault="00F16600" w:rsidP="00C235B2">
      <w:pPr>
        <w:rPr>
          <w:rFonts w:cs="Calibri"/>
          <w:szCs w:val="24"/>
        </w:rPr>
      </w:pPr>
    </w:p>
    <w:p w14:paraId="0593606F" w14:textId="4A46C41A" w:rsidR="00C235B2" w:rsidRPr="005C09BD" w:rsidRDefault="00C235B2" w:rsidP="00F16600">
      <w:pPr>
        <w:jc w:val="center"/>
        <w:rPr>
          <w:rFonts w:cs="Calibri"/>
          <w:b/>
          <w:bCs/>
        </w:rPr>
      </w:pPr>
      <w:r w:rsidRPr="00A56208">
        <w:rPr>
          <w:rFonts w:cs="Calibri"/>
          <w:b/>
          <w:bCs/>
          <w:szCs w:val="24"/>
        </w:rPr>
        <w:t xml:space="preserve">Table </w:t>
      </w:r>
      <w:r>
        <w:rPr>
          <w:rFonts w:cs="Calibri"/>
          <w:b/>
          <w:bCs/>
          <w:szCs w:val="24"/>
        </w:rPr>
        <w:t>8</w:t>
      </w:r>
      <w:r w:rsidRPr="00A56208">
        <w:rPr>
          <w:rFonts w:cs="Calibri"/>
          <w:b/>
          <w:bCs/>
          <w:szCs w:val="24"/>
        </w:rPr>
        <w:t xml:space="preserve">: </w:t>
      </w:r>
      <w:r w:rsidR="00F16600" w:rsidRPr="002B68FA">
        <w:rPr>
          <w:rFonts w:cs="Calibri"/>
          <w:b/>
          <w:szCs w:val="24"/>
        </w:rPr>
        <w:t>Preference Goal Requirements (Specific Goals for (90/10) system)</w:t>
      </w:r>
    </w:p>
    <w:tbl>
      <w:tblPr>
        <w:tblW w:w="0" w:type="auto"/>
        <w:tblInd w:w="118" w:type="dxa"/>
        <w:tblLook w:val="04A0" w:firstRow="1" w:lastRow="0" w:firstColumn="1" w:lastColumn="0" w:noHBand="0" w:noVBand="1"/>
      </w:tblPr>
      <w:tblGrid>
        <w:gridCol w:w="1999"/>
        <w:gridCol w:w="2126"/>
        <w:gridCol w:w="3022"/>
        <w:gridCol w:w="5058"/>
        <w:gridCol w:w="2226"/>
      </w:tblGrid>
      <w:tr w:rsidR="00F16600" w:rsidRPr="00377886" w14:paraId="2D21A326" w14:textId="77777777" w:rsidTr="00B7754B">
        <w:trPr>
          <w:trHeight w:val="264"/>
          <w:tblHeader/>
        </w:trPr>
        <w:tc>
          <w:tcPr>
            <w:tcW w:w="1999" w:type="dxa"/>
            <w:tcBorders>
              <w:top w:val="single" w:sz="8" w:space="0" w:color="4F81BD"/>
              <w:left w:val="single" w:sz="8" w:space="0" w:color="4F81BD"/>
              <w:bottom w:val="single" w:sz="8" w:space="0" w:color="4F81BD"/>
              <w:right w:val="single" w:sz="8" w:space="0" w:color="4F81BD"/>
            </w:tcBorders>
            <w:shd w:val="clear" w:color="000000" w:fill="DBE5F1"/>
          </w:tcPr>
          <w:p w14:paraId="01E73428" w14:textId="77777777" w:rsidR="00F16600" w:rsidRPr="00DC337F" w:rsidRDefault="00F16600" w:rsidP="00CD5ABB">
            <w:pPr>
              <w:rPr>
                <w:rFonts w:cs="Calibri"/>
                <w:b/>
                <w:bCs/>
                <w:color w:val="0E1B8D"/>
              </w:rPr>
            </w:pPr>
            <w:r w:rsidRPr="00DC337F">
              <w:rPr>
                <w:rFonts w:cs="Calibri"/>
                <w:b/>
                <w:bCs/>
                <w:color w:val="0E1B8D"/>
              </w:rPr>
              <w:t>Preference Goal Requirement #</w:t>
            </w:r>
          </w:p>
        </w:tc>
        <w:tc>
          <w:tcPr>
            <w:tcW w:w="12432" w:type="dxa"/>
            <w:gridSpan w:val="4"/>
            <w:tcBorders>
              <w:top w:val="single" w:sz="8" w:space="0" w:color="4F81BD"/>
              <w:left w:val="single" w:sz="8" w:space="0" w:color="4F81BD"/>
              <w:bottom w:val="single" w:sz="8" w:space="0" w:color="4F81BD"/>
              <w:right w:val="single" w:sz="8" w:space="0" w:color="4F81BD"/>
            </w:tcBorders>
            <w:shd w:val="clear" w:color="000000" w:fill="DBE5F1"/>
            <w:hideMark/>
          </w:tcPr>
          <w:p w14:paraId="0891D52C" w14:textId="17DE033F" w:rsidR="00F16600" w:rsidRPr="00DC337F" w:rsidRDefault="00F16600" w:rsidP="00CD5ABB">
            <w:pPr>
              <w:rPr>
                <w:rFonts w:cs="Calibri"/>
                <w:b/>
                <w:bCs/>
                <w:color w:val="0E1B8D"/>
              </w:rPr>
            </w:pPr>
          </w:p>
          <w:p w14:paraId="28A4F146" w14:textId="3B2B5612" w:rsidR="00F16600" w:rsidRPr="002B68FA" w:rsidRDefault="00F16600" w:rsidP="00BB69A8">
            <w:pPr>
              <w:jc w:val="center"/>
              <w:rPr>
                <w:rFonts w:cs="Calibri"/>
                <w:b/>
                <w:bCs/>
                <w:color w:val="0E1B8D"/>
                <w:szCs w:val="24"/>
              </w:rPr>
            </w:pPr>
            <w:r w:rsidRPr="002B68FA">
              <w:rPr>
                <w:rFonts w:cs="Calibri"/>
                <w:b/>
                <w:bCs/>
                <w:color w:val="0E1B8D"/>
                <w:szCs w:val="24"/>
              </w:rPr>
              <w:t>Preferential Goal Requirements</w:t>
            </w:r>
          </w:p>
          <w:p w14:paraId="5AC8E58B" w14:textId="77777777" w:rsidR="00F16600" w:rsidRPr="002B68FA" w:rsidRDefault="00F16600" w:rsidP="00BB69A8">
            <w:pPr>
              <w:jc w:val="center"/>
              <w:rPr>
                <w:rFonts w:cs="Calibri"/>
                <w:b/>
                <w:bCs/>
                <w:color w:val="0E1B8D"/>
                <w:szCs w:val="24"/>
              </w:rPr>
            </w:pPr>
            <w:r w:rsidRPr="002B68FA">
              <w:rPr>
                <w:rFonts w:cs="Calibri"/>
                <w:b/>
                <w:bCs/>
                <w:color w:val="0E1B8D"/>
                <w:szCs w:val="24"/>
              </w:rPr>
              <w:t>(Specific Goals)</w:t>
            </w:r>
          </w:p>
          <w:p w14:paraId="31FC0A3D" w14:textId="163376A9" w:rsidR="00F16600" w:rsidRPr="00DC337F" w:rsidRDefault="00F16600" w:rsidP="00373954">
            <w:pPr>
              <w:jc w:val="center"/>
              <w:rPr>
                <w:rFonts w:cs="Calibri"/>
                <w:b/>
                <w:bCs/>
                <w:color w:val="0E1B8D"/>
              </w:rPr>
            </w:pPr>
            <w:r w:rsidRPr="002B68FA">
              <w:rPr>
                <w:rFonts w:cs="Calibri"/>
                <w:b/>
                <w:szCs w:val="24"/>
              </w:rPr>
              <w:t>(90/10) system</w:t>
            </w:r>
            <w:r w:rsidRPr="00DC337F" w:rsidDel="00BB69A8">
              <w:rPr>
                <w:rFonts w:cs="Calibri"/>
                <w:b/>
                <w:bCs/>
                <w:color w:val="0E1B8D"/>
              </w:rPr>
              <w:t xml:space="preserve"> </w:t>
            </w:r>
          </w:p>
        </w:tc>
      </w:tr>
      <w:tr w:rsidR="00C235B2" w:rsidRPr="00377886" w14:paraId="3ACF7EF0" w14:textId="77777777" w:rsidTr="00373954">
        <w:trPr>
          <w:trHeight w:val="2100"/>
          <w:tblHeader/>
        </w:trPr>
        <w:tc>
          <w:tcPr>
            <w:tcW w:w="1999" w:type="dxa"/>
            <w:tcBorders>
              <w:top w:val="nil"/>
              <w:left w:val="single" w:sz="8" w:space="0" w:color="4F81BD"/>
              <w:bottom w:val="single" w:sz="8" w:space="0" w:color="4F81BD"/>
              <w:right w:val="single" w:sz="8" w:space="0" w:color="4F81BD"/>
            </w:tcBorders>
            <w:shd w:val="clear" w:color="000000" w:fill="DBE5F1"/>
          </w:tcPr>
          <w:p w14:paraId="7E7CAC3D" w14:textId="77777777" w:rsidR="00C235B2" w:rsidRPr="00DC337F" w:rsidRDefault="00C235B2" w:rsidP="00CD5ABB">
            <w:pPr>
              <w:rPr>
                <w:rFonts w:cs="Calibri"/>
                <w:b/>
                <w:bCs/>
                <w:color w:val="0E1B8D"/>
              </w:rPr>
            </w:pPr>
          </w:p>
        </w:tc>
        <w:tc>
          <w:tcPr>
            <w:tcW w:w="2126" w:type="dxa"/>
            <w:tcBorders>
              <w:top w:val="nil"/>
              <w:left w:val="single" w:sz="8" w:space="0" w:color="4F81BD"/>
              <w:bottom w:val="single" w:sz="8" w:space="0" w:color="4F81BD"/>
              <w:right w:val="single" w:sz="8" w:space="0" w:color="4F81BD"/>
            </w:tcBorders>
            <w:shd w:val="clear" w:color="000000" w:fill="DBE5F1"/>
            <w:hideMark/>
          </w:tcPr>
          <w:p w14:paraId="0FE88C49" w14:textId="77777777" w:rsidR="00C235B2" w:rsidRPr="00DC337F" w:rsidRDefault="00C235B2" w:rsidP="00373954">
            <w:pPr>
              <w:jc w:val="left"/>
              <w:rPr>
                <w:rFonts w:cs="Calibri"/>
                <w:b/>
                <w:bCs/>
                <w:color w:val="0E1B8D"/>
              </w:rPr>
            </w:pPr>
            <w:r w:rsidRPr="00DC337F">
              <w:rPr>
                <w:rFonts w:cs="Calibri"/>
                <w:b/>
                <w:bCs/>
                <w:color w:val="0E1B8D"/>
              </w:rPr>
              <w:t>Preferential Goal Requirements allocated for this tender</w:t>
            </w:r>
          </w:p>
        </w:tc>
        <w:tc>
          <w:tcPr>
            <w:tcW w:w="3022" w:type="dxa"/>
            <w:tcBorders>
              <w:top w:val="nil"/>
              <w:left w:val="nil"/>
              <w:bottom w:val="single" w:sz="8" w:space="0" w:color="4F81BD"/>
              <w:right w:val="single" w:sz="8" w:space="0" w:color="4F81BD"/>
            </w:tcBorders>
            <w:shd w:val="clear" w:color="000000" w:fill="DBE5F1"/>
            <w:hideMark/>
          </w:tcPr>
          <w:p w14:paraId="032DA89F" w14:textId="37A24F95" w:rsidR="00BB69A8" w:rsidRPr="002B68FA" w:rsidRDefault="00BB69A8" w:rsidP="00BB69A8">
            <w:pPr>
              <w:jc w:val="center"/>
              <w:rPr>
                <w:rFonts w:cs="Calibri"/>
                <w:b/>
                <w:bCs/>
                <w:color w:val="0E1B8D"/>
                <w:szCs w:val="24"/>
              </w:rPr>
            </w:pPr>
            <w:r w:rsidRPr="002B68FA">
              <w:rPr>
                <w:rFonts w:cs="Calibri"/>
                <w:b/>
                <w:bCs/>
                <w:color w:val="0E1B8D"/>
                <w:szCs w:val="24"/>
              </w:rPr>
              <w:t>Point allocation</w:t>
            </w:r>
          </w:p>
          <w:p w14:paraId="675A8430" w14:textId="14AB6D17" w:rsidR="00C235B2" w:rsidRPr="00DC337F" w:rsidRDefault="00BB69A8" w:rsidP="00373954">
            <w:pPr>
              <w:ind w:right="-67"/>
              <w:jc w:val="center"/>
              <w:rPr>
                <w:rFonts w:cs="Calibri"/>
                <w:b/>
                <w:bCs/>
                <w:color w:val="0E1B8D"/>
              </w:rPr>
            </w:pPr>
            <w:r w:rsidRPr="002B68FA">
              <w:rPr>
                <w:rFonts w:cs="Calibri"/>
                <w:b/>
                <w:bCs/>
                <w:color w:val="0E1B8D"/>
                <w:szCs w:val="24"/>
              </w:rPr>
              <w:t>for 90/10 system</w:t>
            </w:r>
          </w:p>
        </w:tc>
        <w:tc>
          <w:tcPr>
            <w:tcW w:w="5058" w:type="dxa"/>
            <w:tcBorders>
              <w:top w:val="nil"/>
              <w:left w:val="nil"/>
              <w:bottom w:val="single" w:sz="8" w:space="0" w:color="4F81BD"/>
              <w:right w:val="single" w:sz="8" w:space="0" w:color="4F81BD"/>
            </w:tcBorders>
            <w:shd w:val="clear" w:color="000000" w:fill="DBE5F1"/>
            <w:hideMark/>
          </w:tcPr>
          <w:p w14:paraId="168E2412" w14:textId="77777777" w:rsidR="00C235B2" w:rsidRPr="00DC337F" w:rsidRDefault="00C235B2" w:rsidP="00373954">
            <w:pPr>
              <w:jc w:val="left"/>
              <w:rPr>
                <w:rFonts w:cs="Calibri"/>
                <w:b/>
                <w:bCs/>
                <w:color w:val="0E1B8D"/>
              </w:rPr>
            </w:pPr>
            <w:r w:rsidRPr="00DC337F">
              <w:rPr>
                <w:rFonts w:cs="Calibri"/>
                <w:b/>
                <w:bCs/>
                <w:color w:val="0E1B8D"/>
              </w:rPr>
              <w:t xml:space="preserve">Substantiating evidence and evidence reference to be </w:t>
            </w:r>
            <w:r w:rsidRPr="00AB0AF9">
              <w:rPr>
                <w:rFonts w:cs="Calibri"/>
                <w:b/>
                <w:bCs/>
                <w:color w:val="0E1B8D"/>
              </w:rPr>
              <w:t xml:space="preserve">completed by bidder. </w:t>
            </w:r>
            <w:r w:rsidRPr="00AB0AF9">
              <w:rPr>
                <w:rFonts w:cs="Calibri"/>
                <w:b/>
                <w:bCs/>
                <w:color w:val="0E1B8D"/>
              </w:rPr>
              <w:br/>
              <w:t>Evaluation per requirement: Each requirement indicated in the table below must be completed and points will be allocated based on the evidence required below for the (90/10) system</w:t>
            </w:r>
          </w:p>
        </w:tc>
        <w:tc>
          <w:tcPr>
            <w:tcW w:w="2226" w:type="dxa"/>
            <w:tcBorders>
              <w:top w:val="nil"/>
              <w:left w:val="nil"/>
              <w:bottom w:val="single" w:sz="8" w:space="0" w:color="4F81BD"/>
              <w:right w:val="single" w:sz="8" w:space="0" w:color="4F81BD"/>
            </w:tcBorders>
            <w:shd w:val="clear" w:color="000000" w:fill="DBE5F1"/>
            <w:hideMark/>
          </w:tcPr>
          <w:p w14:paraId="660A78F7" w14:textId="66F9424B" w:rsidR="00C235B2" w:rsidRPr="00DC337F" w:rsidRDefault="00AB0AF9" w:rsidP="00373954">
            <w:pPr>
              <w:jc w:val="left"/>
              <w:rPr>
                <w:rFonts w:cs="Calibri"/>
                <w:b/>
                <w:bCs/>
                <w:color w:val="0E1B8D"/>
              </w:rPr>
            </w:pPr>
            <w:r w:rsidRPr="00DD0581">
              <w:rPr>
                <w:rFonts w:cs="Calibri Light"/>
                <w:b/>
                <w:bCs/>
                <w:color w:val="0E1B8D"/>
                <w:szCs w:val="24"/>
                <w:lang w:eastAsia="en-GB"/>
              </w:rPr>
              <w:t xml:space="preserve">Evidence reference for the </w:t>
            </w:r>
            <w:r>
              <w:rPr>
                <w:rFonts w:cs="Calibri Light"/>
                <w:b/>
                <w:bCs/>
                <w:color w:val="0E1B8D"/>
                <w:szCs w:val="24"/>
                <w:lang w:eastAsia="en-GB"/>
              </w:rPr>
              <w:t>substantiating evidence</w:t>
            </w:r>
            <w:r w:rsidRPr="00DD0581">
              <w:rPr>
                <w:rFonts w:cs="Calibri Light"/>
                <w:b/>
                <w:bCs/>
                <w:color w:val="0E1B8D"/>
                <w:szCs w:val="24"/>
                <w:lang w:eastAsia="en-GB"/>
              </w:rPr>
              <w:br/>
            </w:r>
          </w:p>
        </w:tc>
      </w:tr>
      <w:tr w:rsidR="00C235B2" w:rsidRPr="00377886" w14:paraId="7EEDB078" w14:textId="77777777" w:rsidTr="00373954">
        <w:trPr>
          <w:trHeight w:val="423"/>
        </w:trPr>
        <w:tc>
          <w:tcPr>
            <w:tcW w:w="1999" w:type="dxa"/>
            <w:tcBorders>
              <w:top w:val="nil"/>
              <w:left w:val="single" w:sz="8" w:space="0" w:color="4F81BD"/>
              <w:bottom w:val="single" w:sz="8" w:space="0" w:color="4F81BD"/>
              <w:right w:val="single" w:sz="8" w:space="0" w:color="4F81BD"/>
            </w:tcBorders>
            <w:shd w:val="clear" w:color="000000" w:fill="DBE5F1"/>
          </w:tcPr>
          <w:p w14:paraId="4545838C" w14:textId="77777777" w:rsidR="00C235B2" w:rsidRPr="00DC337F" w:rsidRDefault="00C235B2" w:rsidP="00CD5ABB">
            <w:pPr>
              <w:rPr>
                <w:rFonts w:cs="Calibri"/>
                <w:b/>
                <w:bCs/>
                <w:color w:val="305496"/>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16D45AD8" w14:textId="77777777" w:rsidR="00C235B2" w:rsidRPr="00DC337F" w:rsidRDefault="00C235B2" w:rsidP="00CD5ABB">
            <w:pPr>
              <w:rPr>
                <w:rFonts w:cs="Calibri"/>
                <w:b/>
                <w:bCs/>
                <w:color w:val="305496"/>
              </w:rPr>
            </w:pPr>
            <w:r w:rsidRPr="00DC337F">
              <w:rPr>
                <w:rFonts w:cs="Calibri"/>
                <w:b/>
                <w:bCs/>
              </w:rPr>
              <w:t>B-BBEE Requirements</w:t>
            </w:r>
          </w:p>
        </w:tc>
        <w:tc>
          <w:tcPr>
            <w:tcW w:w="3022" w:type="dxa"/>
            <w:tcBorders>
              <w:top w:val="nil"/>
              <w:left w:val="nil"/>
              <w:bottom w:val="single" w:sz="8" w:space="0" w:color="4F81BD"/>
              <w:right w:val="single" w:sz="8" w:space="0" w:color="4F81BD"/>
            </w:tcBorders>
            <w:shd w:val="clear" w:color="000000" w:fill="DBE5F1"/>
            <w:vAlign w:val="center"/>
            <w:hideMark/>
          </w:tcPr>
          <w:p w14:paraId="6BADC0CC" w14:textId="77777777" w:rsidR="00C235B2" w:rsidRPr="00DC337F" w:rsidRDefault="00C235B2" w:rsidP="00CD5ABB">
            <w:pPr>
              <w:jc w:val="center"/>
              <w:rPr>
                <w:rFonts w:cs="Calibri"/>
                <w:b/>
                <w:bCs/>
              </w:rPr>
            </w:pP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03CA3206" w14:textId="77777777" w:rsidR="00C235B2" w:rsidRPr="00DC337F" w:rsidRDefault="00C235B2" w:rsidP="00CD5ABB">
            <w:pPr>
              <w:rPr>
                <w:rFonts w:cs="Calibri"/>
                <w:b/>
                <w:bCs/>
                <w:color w:val="0E1B8D"/>
              </w:rPr>
            </w:pPr>
            <w:r w:rsidRPr="00DC337F">
              <w:rPr>
                <w:rFonts w:cs="Calibri"/>
                <w:b/>
                <w:bCs/>
                <w:color w:val="0E1B8D"/>
              </w:rPr>
              <w:t> </w:t>
            </w:r>
          </w:p>
        </w:tc>
      </w:tr>
      <w:tr w:rsidR="00BB69A8" w:rsidRPr="00377886" w14:paraId="22354C88" w14:textId="77777777" w:rsidTr="00373954">
        <w:trPr>
          <w:trHeight w:val="1004"/>
        </w:trPr>
        <w:tc>
          <w:tcPr>
            <w:tcW w:w="1999" w:type="dxa"/>
            <w:tcBorders>
              <w:top w:val="nil"/>
              <w:left w:val="single" w:sz="8" w:space="0" w:color="4F81BD"/>
              <w:bottom w:val="single" w:sz="8" w:space="0" w:color="4F81BD"/>
              <w:right w:val="single" w:sz="8" w:space="0" w:color="4F81BD"/>
            </w:tcBorders>
          </w:tcPr>
          <w:p w14:paraId="7F97F6CF" w14:textId="77777777" w:rsidR="00BB69A8" w:rsidRPr="00DC337F" w:rsidRDefault="00BB69A8" w:rsidP="00BB69A8">
            <w:pPr>
              <w:rPr>
                <w:rFonts w:cs="Calibri"/>
              </w:rPr>
            </w:pPr>
            <w:r w:rsidRPr="00DC337F">
              <w:rPr>
                <w:rFonts w:cs="Calibri"/>
              </w:rPr>
              <w:t>1)</w:t>
            </w:r>
          </w:p>
        </w:tc>
        <w:tc>
          <w:tcPr>
            <w:tcW w:w="2126" w:type="dxa"/>
            <w:tcBorders>
              <w:top w:val="nil"/>
              <w:left w:val="single" w:sz="8" w:space="0" w:color="4F81BD"/>
              <w:bottom w:val="single" w:sz="8" w:space="0" w:color="4F81BD"/>
              <w:right w:val="single" w:sz="8" w:space="0" w:color="4F81BD"/>
            </w:tcBorders>
            <w:hideMark/>
          </w:tcPr>
          <w:p w14:paraId="03E44FED" w14:textId="77777777" w:rsidR="00BB69A8" w:rsidRPr="00DC337F" w:rsidRDefault="00BB69A8" w:rsidP="00BB69A8">
            <w:pPr>
              <w:rPr>
                <w:rFonts w:cs="Calibri"/>
                <w:b/>
                <w:bCs/>
              </w:rPr>
            </w:pPr>
            <w:r w:rsidRPr="00DC337F">
              <w:rPr>
                <w:rFonts w:cs="Calibri"/>
                <w:b/>
                <w:bCs/>
              </w:rPr>
              <w:t>B-BBEE Requirements:</w:t>
            </w:r>
          </w:p>
          <w:p w14:paraId="68DAD9CA" w14:textId="77777777" w:rsidR="00BB69A8" w:rsidRPr="00DC337F" w:rsidRDefault="00BB69A8" w:rsidP="00BB69A8">
            <w:pPr>
              <w:rPr>
                <w:rFonts w:cs="Calibri"/>
              </w:rPr>
            </w:pPr>
            <w:r w:rsidRPr="00DC337F">
              <w:rPr>
                <w:rFonts w:cs="Calibri"/>
              </w:rPr>
              <w:t>Promotion of Transformational Objectives.</w:t>
            </w:r>
          </w:p>
        </w:tc>
        <w:tc>
          <w:tcPr>
            <w:tcW w:w="3022" w:type="dxa"/>
            <w:tcBorders>
              <w:top w:val="nil"/>
              <w:left w:val="nil"/>
              <w:bottom w:val="single" w:sz="8" w:space="0" w:color="4F81BD"/>
              <w:right w:val="single" w:sz="8" w:space="0" w:color="4F81BD"/>
            </w:tcBorders>
            <w:vAlign w:val="center"/>
            <w:hideMark/>
          </w:tcPr>
          <w:p w14:paraId="2EE1F80B" w14:textId="77777777" w:rsidR="00BB69A8" w:rsidRPr="00DC337F" w:rsidRDefault="00BB69A8" w:rsidP="00BB69A8">
            <w:pPr>
              <w:jc w:val="center"/>
              <w:rPr>
                <w:rFonts w:cs="Calibri"/>
              </w:rPr>
            </w:pPr>
            <w:r>
              <w:rPr>
                <w:rFonts w:cs="Calibri"/>
              </w:rPr>
              <w:t>5</w:t>
            </w:r>
            <w:r w:rsidRPr="00DC337F">
              <w:rPr>
                <w:rFonts w:cs="Calibri"/>
              </w:rPr>
              <w:t>,0</w:t>
            </w:r>
          </w:p>
        </w:tc>
        <w:tc>
          <w:tcPr>
            <w:tcW w:w="5058" w:type="dxa"/>
            <w:tcBorders>
              <w:top w:val="nil"/>
              <w:left w:val="nil"/>
              <w:bottom w:val="single" w:sz="8" w:space="0" w:color="4F81BD"/>
              <w:right w:val="single" w:sz="8" w:space="0" w:color="4F81BD"/>
            </w:tcBorders>
            <w:vAlign w:val="center"/>
            <w:hideMark/>
          </w:tcPr>
          <w:p w14:paraId="413ACD52" w14:textId="77777777" w:rsidR="00BB69A8" w:rsidRPr="002B68FA" w:rsidRDefault="00BB69A8" w:rsidP="00BB69A8">
            <w:pPr>
              <w:rPr>
                <w:rFonts w:cs="Calibri"/>
                <w:szCs w:val="24"/>
                <w:lang w:eastAsia="en-GB"/>
              </w:rPr>
            </w:pPr>
            <w:r w:rsidRPr="002B68FA">
              <w:rPr>
                <w:rFonts w:cs="Calibri"/>
                <w:b/>
                <w:bCs/>
              </w:rPr>
              <w:t>Evidence:</w:t>
            </w:r>
            <w:r w:rsidRPr="002B68FA">
              <w:rPr>
                <w:rFonts w:cs="Calibri"/>
              </w:rPr>
              <w:br/>
            </w:r>
            <w:r w:rsidRPr="002B68FA">
              <w:rPr>
                <w:rFonts w:cs="Calibri"/>
                <w:szCs w:val="24"/>
                <w:lang w:eastAsia="en-GB"/>
              </w:rPr>
              <w:t>The Bidder must provide a copy of the following relevant evidence for the Preferential Goal points which the Bidder qualifies for:</w:t>
            </w:r>
          </w:p>
          <w:p w14:paraId="07E39AE9" w14:textId="30259EFE" w:rsidR="00BB69A8" w:rsidRPr="002B68FA" w:rsidRDefault="00BB69A8" w:rsidP="00BB69A8">
            <w:pPr>
              <w:numPr>
                <w:ilvl w:val="0"/>
                <w:numId w:val="90"/>
              </w:numPr>
              <w:spacing w:after="0"/>
              <w:ind w:left="454" w:hanging="425"/>
              <w:jc w:val="left"/>
              <w:outlineLvl w:val="0"/>
              <w:rPr>
                <w:rFonts w:asciiTheme="minorHAnsi" w:hAnsiTheme="minorHAnsi" w:cs="Calibri"/>
                <w:szCs w:val="24"/>
              </w:rPr>
            </w:pPr>
            <w:r w:rsidRPr="002B68FA">
              <w:rPr>
                <w:rFonts w:asciiTheme="minorHAnsi" w:hAnsiTheme="minorHAnsi" w:cs="Calibri"/>
                <w:b/>
                <w:bCs/>
                <w:szCs w:val="24"/>
              </w:rPr>
              <w:t>Columns A, B, C and D</w:t>
            </w:r>
            <w:r w:rsidR="00AB5E9A">
              <w:rPr>
                <w:rFonts w:asciiTheme="minorHAnsi" w:hAnsiTheme="minorHAnsi" w:cs="Calibri"/>
                <w:b/>
                <w:bCs/>
                <w:szCs w:val="24"/>
              </w:rPr>
              <w:t xml:space="preserve"> </w:t>
            </w:r>
            <w:r w:rsidRPr="002B68FA">
              <w:rPr>
                <w:rFonts w:asciiTheme="minorHAnsi" w:hAnsiTheme="minorHAnsi" w:cs="Calibri"/>
                <w:b/>
                <w:bCs/>
                <w:szCs w:val="24"/>
              </w:rPr>
              <w:t xml:space="preserve">in table </w:t>
            </w:r>
            <w:r w:rsidR="00AB0AF9">
              <w:rPr>
                <w:rFonts w:asciiTheme="minorHAnsi" w:hAnsiTheme="minorHAnsi" w:cs="Calibri"/>
                <w:b/>
                <w:bCs/>
                <w:szCs w:val="24"/>
              </w:rPr>
              <w:t>9</w:t>
            </w:r>
            <w:r w:rsidRPr="002B68FA">
              <w:rPr>
                <w:rFonts w:asciiTheme="minorHAnsi" w:hAnsiTheme="minorHAnsi" w:cs="Calibri"/>
                <w:b/>
                <w:bCs/>
                <w:szCs w:val="24"/>
              </w:rPr>
              <w:t>B</w:t>
            </w:r>
          </w:p>
          <w:p w14:paraId="41BA8123" w14:textId="77777777" w:rsidR="00BB69A8" w:rsidRPr="002B68FA" w:rsidRDefault="00BB69A8" w:rsidP="00BB69A8">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relevant proof of the following to confirm the B-BBEE status of the contributor </w:t>
            </w:r>
            <w:r w:rsidRPr="002B68FA">
              <w:rPr>
                <w:rFonts w:asciiTheme="minorHAnsi" w:hAnsiTheme="minorHAnsi" w:cs="Calibri"/>
                <w:szCs w:val="24"/>
              </w:rPr>
              <w:t xml:space="preserve">as defined in </w:t>
            </w:r>
            <w:r w:rsidRPr="002B68FA">
              <w:rPr>
                <w:rFonts w:asciiTheme="minorHAnsi" w:hAnsiTheme="minorHAnsi"/>
                <w:bCs/>
                <w:szCs w:val="24"/>
              </w:rPr>
              <w:t>the</w:t>
            </w:r>
            <w:r w:rsidRPr="002B68FA">
              <w:rPr>
                <w:rFonts w:asciiTheme="minorHAnsi" w:hAnsiTheme="minorHAnsi" w:cs="Calibri"/>
                <w:szCs w:val="24"/>
              </w:rPr>
              <w:t xml:space="preserve"> Broad-Based Black Economic Empowerment Act:</w:t>
            </w:r>
          </w:p>
          <w:p w14:paraId="2AF8E0CD" w14:textId="77777777" w:rsidR="00BB69A8" w:rsidRPr="002B68FA" w:rsidRDefault="00BB69A8" w:rsidP="00BB69A8">
            <w:pPr>
              <w:numPr>
                <w:ilvl w:val="4"/>
                <w:numId w:val="14"/>
              </w:numPr>
              <w:spacing w:after="0"/>
              <w:ind w:left="746" w:hanging="284"/>
              <w:jc w:val="left"/>
              <w:outlineLvl w:val="0"/>
              <w:rPr>
                <w:rFonts w:asciiTheme="minorHAnsi" w:hAnsiTheme="minorHAnsi"/>
                <w:bCs/>
                <w:i/>
                <w:iCs/>
                <w:szCs w:val="24"/>
              </w:rPr>
            </w:pPr>
            <w:r w:rsidRPr="002B68FA">
              <w:rPr>
                <w:rFonts w:asciiTheme="minorHAnsi" w:hAnsiTheme="minorHAnsi"/>
                <w:b/>
                <w:i/>
                <w:iCs/>
                <w:szCs w:val="24"/>
              </w:rPr>
              <w:t>B-BBEE certificate</w:t>
            </w:r>
            <w:r w:rsidRPr="002B68FA">
              <w:rPr>
                <w:rFonts w:asciiTheme="minorHAnsi" w:hAnsiTheme="minorHAnsi"/>
                <w:bCs/>
                <w:i/>
                <w:iCs/>
                <w:szCs w:val="24"/>
              </w:rPr>
              <w:t xml:space="preserve"> (from a SANAS Accredited Agency/</w:t>
            </w:r>
            <w:proofErr w:type="spellStart"/>
            <w:r w:rsidRPr="002B68FA">
              <w:rPr>
                <w:rFonts w:asciiTheme="minorHAnsi" w:hAnsiTheme="minorHAnsi"/>
                <w:bCs/>
                <w:i/>
                <w:iCs/>
                <w:szCs w:val="24"/>
              </w:rPr>
              <w:t>thedtic</w:t>
            </w:r>
            <w:proofErr w:type="spellEnd"/>
            <w:r w:rsidRPr="002B68FA">
              <w:rPr>
                <w:rFonts w:asciiTheme="minorHAnsi" w:hAnsiTheme="minorHAnsi"/>
                <w:bCs/>
                <w:i/>
                <w:iCs/>
                <w:szCs w:val="24"/>
              </w:rPr>
              <w:t>);</w:t>
            </w:r>
          </w:p>
          <w:p w14:paraId="28D4DE15" w14:textId="77777777" w:rsidR="00BB69A8" w:rsidRPr="002B68FA" w:rsidRDefault="00BB69A8" w:rsidP="00BB69A8">
            <w:pPr>
              <w:spacing w:after="0"/>
              <w:ind w:left="746"/>
              <w:jc w:val="left"/>
              <w:outlineLvl w:val="0"/>
              <w:rPr>
                <w:rFonts w:asciiTheme="minorHAnsi" w:hAnsiTheme="minorHAnsi"/>
                <w:b/>
                <w:szCs w:val="24"/>
              </w:rPr>
            </w:pPr>
            <w:r w:rsidRPr="002B68FA">
              <w:rPr>
                <w:rFonts w:asciiTheme="minorHAnsi" w:hAnsiTheme="minorHAnsi"/>
                <w:b/>
                <w:szCs w:val="24"/>
              </w:rPr>
              <w:t xml:space="preserve">or </w:t>
            </w:r>
          </w:p>
          <w:p w14:paraId="09589BA8" w14:textId="77777777" w:rsidR="00BB69A8" w:rsidRPr="002B68FA" w:rsidRDefault="00BB69A8" w:rsidP="00BB69A8">
            <w:pPr>
              <w:spacing w:after="0"/>
              <w:ind w:left="746"/>
              <w:jc w:val="left"/>
              <w:outlineLvl w:val="0"/>
              <w:rPr>
                <w:rFonts w:asciiTheme="minorHAnsi" w:hAnsiTheme="minorHAnsi" w:cs="Calibri"/>
                <w:bCs/>
                <w:szCs w:val="24"/>
              </w:rPr>
            </w:pPr>
            <w:proofErr w:type="gramStart"/>
            <w:r w:rsidRPr="002B68FA">
              <w:rPr>
                <w:rFonts w:asciiTheme="minorHAnsi" w:hAnsiTheme="minorHAnsi"/>
                <w:b/>
                <w:i/>
                <w:iCs/>
                <w:szCs w:val="24"/>
              </w:rPr>
              <w:lastRenderedPageBreak/>
              <w:t>Sworn affidavit</w:t>
            </w:r>
            <w:proofErr w:type="gramEnd"/>
            <w:r w:rsidRPr="002B68FA">
              <w:rPr>
                <w:rFonts w:asciiTheme="minorHAnsi" w:hAnsiTheme="minorHAnsi"/>
                <w:b/>
                <w:i/>
                <w:iCs/>
                <w:szCs w:val="24"/>
              </w:rPr>
              <w:t xml:space="preserve"> </w:t>
            </w:r>
            <w:r w:rsidRPr="002B68FA">
              <w:rPr>
                <w:rFonts w:asciiTheme="minorHAnsi" w:hAnsiTheme="minorHAnsi"/>
                <w:bCs/>
                <w:szCs w:val="24"/>
              </w:rPr>
              <w:t>in the format provided by CIPC -</w:t>
            </w:r>
            <w:r w:rsidRPr="002B68FA">
              <w:rPr>
                <w:rFonts w:asciiTheme="minorHAnsi" w:hAnsiTheme="minorHAnsi"/>
                <w:b/>
                <w:i/>
                <w:iCs/>
                <w:szCs w:val="24"/>
              </w:rPr>
              <w:t xml:space="preserve"> Applicable to EMEs and QSEs </w:t>
            </w:r>
            <w:proofErr w:type="gramStart"/>
            <w:r w:rsidRPr="002B68FA">
              <w:rPr>
                <w:rFonts w:asciiTheme="minorHAnsi" w:hAnsiTheme="minorHAnsi"/>
                <w:b/>
                <w:i/>
                <w:iCs/>
                <w:szCs w:val="24"/>
              </w:rPr>
              <w:t>only;</w:t>
            </w:r>
            <w:proofErr w:type="gramEnd"/>
          </w:p>
          <w:p w14:paraId="27582F36" w14:textId="182D422D" w:rsidR="00BB69A8" w:rsidRPr="002B68FA" w:rsidRDefault="00BB69A8" w:rsidP="00BB69A8">
            <w:pPr>
              <w:numPr>
                <w:ilvl w:val="0"/>
                <w:numId w:val="90"/>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D in table </w:t>
            </w:r>
            <w:r w:rsidR="00AB0AF9">
              <w:rPr>
                <w:rFonts w:asciiTheme="minorHAnsi" w:hAnsiTheme="minorHAnsi" w:cs="Calibri"/>
                <w:b/>
                <w:bCs/>
                <w:szCs w:val="24"/>
              </w:rPr>
              <w:t>9</w:t>
            </w:r>
            <w:r w:rsidRPr="002B68FA">
              <w:rPr>
                <w:rFonts w:asciiTheme="minorHAnsi" w:hAnsiTheme="minorHAnsi" w:cs="Calibri"/>
                <w:b/>
                <w:bCs/>
                <w:szCs w:val="24"/>
              </w:rPr>
              <w:t>B</w:t>
            </w:r>
          </w:p>
          <w:p w14:paraId="7D17E06A" w14:textId="77777777" w:rsidR="00BB69A8" w:rsidRPr="002B68FA" w:rsidRDefault="00BB69A8" w:rsidP="00BB69A8">
            <w:pPr>
              <w:spacing w:after="0"/>
              <w:ind w:left="460"/>
              <w:jc w:val="left"/>
              <w:outlineLvl w:val="0"/>
              <w:rPr>
                <w:rFonts w:asciiTheme="minorHAnsi" w:hAnsiTheme="minorHAnsi"/>
                <w:bCs/>
                <w:szCs w:val="24"/>
              </w:rPr>
            </w:pPr>
            <w:r w:rsidRPr="002B68FA">
              <w:rPr>
                <w:rFonts w:asciiTheme="minorHAnsi" w:hAnsiTheme="minorHAnsi"/>
                <w:bCs/>
                <w:szCs w:val="24"/>
              </w:rPr>
              <w:t xml:space="preserve">Copy of </w:t>
            </w:r>
            <w:r w:rsidRPr="002B68FA">
              <w:rPr>
                <w:rFonts w:asciiTheme="minorHAnsi" w:hAnsiTheme="minorHAnsi"/>
                <w:b/>
                <w:i/>
                <w:iCs/>
                <w:szCs w:val="24"/>
              </w:rPr>
              <w:t>South African Identification Document (ID)</w:t>
            </w:r>
            <w:r w:rsidRPr="002B68FA">
              <w:rPr>
                <w:rFonts w:asciiTheme="minorHAnsi" w:hAnsiTheme="minorHAnsi"/>
                <w:bCs/>
                <w:szCs w:val="24"/>
              </w:rPr>
              <w:t xml:space="preserve">; </w:t>
            </w:r>
            <w:r w:rsidRPr="002B68FA">
              <w:rPr>
                <w:rFonts w:asciiTheme="minorHAnsi" w:hAnsiTheme="minorHAnsi"/>
                <w:b/>
                <w:szCs w:val="24"/>
              </w:rPr>
              <w:t>and/ or</w:t>
            </w:r>
          </w:p>
          <w:p w14:paraId="18092C62" w14:textId="7BE117B9" w:rsidR="00BB69A8" w:rsidRPr="002B68FA" w:rsidRDefault="00BB69A8" w:rsidP="00BB69A8">
            <w:pPr>
              <w:numPr>
                <w:ilvl w:val="0"/>
                <w:numId w:val="90"/>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E in table </w:t>
            </w:r>
            <w:r w:rsidR="00AB0AF9">
              <w:rPr>
                <w:rFonts w:asciiTheme="minorHAnsi" w:hAnsiTheme="minorHAnsi" w:cs="Calibri"/>
                <w:b/>
                <w:bCs/>
                <w:szCs w:val="24"/>
              </w:rPr>
              <w:t>9</w:t>
            </w:r>
            <w:r w:rsidRPr="002B68FA">
              <w:rPr>
                <w:rFonts w:asciiTheme="minorHAnsi" w:hAnsiTheme="minorHAnsi" w:cs="Calibri"/>
                <w:b/>
                <w:bCs/>
                <w:szCs w:val="24"/>
              </w:rPr>
              <w:t>B</w:t>
            </w:r>
          </w:p>
          <w:p w14:paraId="32F87867" w14:textId="77777777" w:rsidR="00BB69A8" w:rsidRPr="002B68FA" w:rsidRDefault="00BB69A8" w:rsidP="00BB69A8">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w:t>
            </w:r>
            <w:r w:rsidRPr="002B68FA">
              <w:rPr>
                <w:rFonts w:asciiTheme="minorHAnsi" w:hAnsiTheme="minorHAnsi"/>
                <w:b/>
                <w:i/>
                <w:iCs/>
                <w:szCs w:val="24"/>
              </w:rPr>
              <w:t>Medical Certificate</w:t>
            </w:r>
            <w:r w:rsidRPr="002B68FA">
              <w:rPr>
                <w:rFonts w:asciiTheme="minorHAnsi" w:hAnsiTheme="minorHAnsi"/>
                <w:bCs/>
                <w:szCs w:val="24"/>
              </w:rPr>
              <w:t xml:space="preserve"> </w:t>
            </w:r>
            <w:r w:rsidRPr="002B68FA">
              <w:rPr>
                <w:rFonts w:asciiTheme="minorHAnsi" w:hAnsiTheme="minorHAnsi"/>
                <w:b/>
                <w:i/>
                <w:iCs/>
                <w:szCs w:val="24"/>
              </w:rPr>
              <w:t xml:space="preserve">clearly indicating the disability in line with the B-BBEE status claimed </w:t>
            </w:r>
            <w:r w:rsidRPr="002B68FA">
              <w:rPr>
                <w:rFonts w:asciiTheme="minorHAnsi" w:hAnsiTheme="minorHAnsi" w:cs="Calibri"/>
                <w:b/>
                <w:i/>
                <w:iCs/>
                <w:szCs w:val="24"/>
              </w:rPr>
              <w:t xml:space="preserve">as defined in </w:t>
            </w:r>
            <w:r w:rsidRPr="002B68FA">
              <w:rPr>
                <w:rFonts w:asciiTheme="minorHAnsi" w:hAnsiTheme="minorHAnsi"/>
                <w:b/>
                <w:i/>
                <w:iCs/>
                <w:szCs w:val="24"/>
              </w:rPr>
              <w:t>the</w:t>
            </w:r>
            <w:r w:rsidRPr="002B68FA">
              <w:rPr>
                <w:rFonts w:asciiTheme="minorHAnsi" w:hAnsiTheme="minorHAnsi" w:cs="Calibri"/>
                <w:b/>
                <w:i/>
                <w:iCs/>
                <w:szCs w:val="24"/>
              </w:rPr>
              <w:t xml:space="preserve"> Broad-Based Black Economic Empowerment Act</w:t>
            </w:r>
            <w:r w:rsidRPr="002B68FA">
              <w:rPr>
                <w:rFonts w:asciiTheme="minorHAnsi" w:hAnsiTheme="minorHAnsi" w:cs="Calibri"/>
                <w:szCs w:val="24"/>
              </w:rPr>
              <w:t>.</w:t>
            </w:r>
          </w:p>
          <w:p w14:paraId="012FE83B" w14:textId="77777777" w:rsidR="00BB69A8" w:rsidRPr="002B68FA" w:rsidRDefault="00BB69A8" w:rsidP="00BB69A8">
            <w:pPr>
              <w:jc w:val="left"/>
              <w:rPr>
                <w:bCs/>
                <w:szCs w:val="24"/>
              </w:rPr>
            </w:pPr>
          </w:p>
          <w:p w14:paraId="25ECC69F" w14:textId="77777777" w:rsidR="00BB69A8" w:rsidRPr="002B68FA" w:rsidRDefault="00BB69A8" w:rsidP="00BB69A8">
            <w:pPr>
              <w:jc w:val="left"/>
              <w:rPr>
                <w:rFonts w:cs="Calibri"/>
                <w:b/>
                <w:bCs/>
              </w:rPr>
            </w:pPr>
            <w:r w:rsidRPr="002B68FA">
              <w:rPr>
                <w:rFonts w:cs="Calibri"/>
                <w:b/>
                <w:bCs/>
              </w:rPr>
              <w:t>Note:</w:t>
            </w:r>
          </w:p>
          <w:p w14:paraId="078C9B88" w14:textId="77777777" w:rsidR="00BB69A8" w:rsidRPr="002B68FA" w:rsidRDefault="00BB69A8" w:rsidP="00BB69A8">
            <w:pPr>
              <w:jc w:val="left"/>
              <w:rPr>
                <w:bCs/>
                <w:szCs w:val="24"/>
              </w:rPr>
            </w:pPr>
            <w:r w:rsidRPr="002B68FA">
              <w:rPr>
                <w:bCs/>
                <w:szCs w:val="24"/>
              </w:rPr>
              <w:t>The  CIPC (Companies and Intellectual Property Commission) registration documents will also be used as evidence to confirm compliance to the Preferential procurement requirements as part of the evaluation process.</w:t>
            </w:r>
          </w:p>
          <w:p w14:paraId="38376040" w14:textId="5DE41C21" w:rsidR="00BB69A8" w:rsidRPr="002B68FA" w:rsidRDefault="00BB69A8" w:rsidP="00BB69A8">
            <w:pPr>
              <w:jc w:val="left"/>
              <w:rPr>
                <w:rFonts w:cs="Calibri"/>
              </w:rPr>
            </w:pPr>
            <w:r w:rsidRPr="002B68FA">
              <w:rPr>
                <w:rFonts w:cs="Calibri"/>
                <w:b/>
              </w:rPr>
              <w:lastRenderedPageBreak/>
              <w:t>Points allocation:</w:t>
            </w:r>
            <w:r w:rsidRPr="002B68FA">
              <w:rPr>
                <w:rFonts w:cs="Calibri"/>
              </w:rPr>
              <w:br/>
              <w:t xml:space="preserve">Points will be allocated for bidders that meets the requirements as indicated in table </w:t>
            </w:r>
            <w:r w:rsidR="00AB0AF9">
              <w:rPr>
                <w:rFonts w:cs="Calibri"/>
              </w:rPr>
              <w:t>9</w:t>
            </w:r>
            <w:r w:rsidRPr="002B68FA">
              <w:rPr>
                <w:rFonts w:cs="Calibri"/>
                <w:b/>
                <w:bCs/>
              </w:rPr>
              <w:t>B in section 4.6</w:t>
            </w:r>
            <w:r w:rsidRPr="002B68FA">
              <w:rPr>
                <w:rFonts w:cs="Calibri"/>
              </w:rPr>
              <w:t>.</w:t>
            </w:r>
          </w:p>
          <w:p w14:paraId="3F743D0C" w14:textId="77777777" w:rsidR="00BB69A8" w:rsidRDefault="00BB69A8" w:rsidP="00BB69A8">
            <w:pPr>
              <w:jc w:val="left"/>
              <w:rPr>
                <w:rFonts w:cs="Calibri"/>
              </w:rPr>
            </w:pPr>
          </w:p>
          <w:p w14:paraId="6956C395" w14:textId="77777777" w:rsidR="00BB69A8" w:rsidRDefault="00BB69A8" w:rsidP="00BB69A8">
            <w:pPr>
              <w:jc w:val="left"/>
              <w:rPr>
                <w:rFonts w:cs="Calibri"/>
              </w:rPr>
            </w:pPr>
          </w:p>
          <w:p w14:paraId="409A1D3F" w14:textId="77777777" w:rsidR="00BB69A8" w:rsidRDefault="00BB69A8" w:rsidP="00BB69A8">
            <w:pPr>
              <w:jc w:val="left"/>
              <w:rPr>
                <w:rFonts w:cs="Calibri"/>
              </w:rPr>
            </w:pPr>
          </w:p>
          <w:p w14:paraId="7360C5DC" w14:textId="77777777" w:rsidR="00BB69A8" w:rsidRDefault="00BB69A8" w:rsidP="00BB69A8">
            <w:pPr>
              <w:jc w:val="left"/>
              <w:rPr>
                <w:rFonts w:cs="Calibri"/>
              </w:rPr>
            </w:pPr>
          </w:p>
          <w:p w14:paraId="39883BF6" w14:textId="793BDC09" w:rsidR="00BB69A8" w:rsidRPr="00DC337F" w:rsidRDefault="00BB69A8" w:rsidP="00BB69A8">
            <w:pPr>
              <w:rPr>
                <w:rFonts w:cs="Calibri"/>
                <w:b/>
                <w:bCs/>
              </w:rPr>
            </w:pPr>
          </w:p>
        </w:tc>
        <w:tc>
          <w:tcPr>
            <w:tcW w:w="2226" w:type="dxa"/>
            <w:tcBorders>
              <w:top w:val="nil"/>
              <w:left w:val="nil"/>
              <w:bottom w:val="single" w:sz="8" w:space="0" w:color="4F81BD"/>
              <w:right w:val="single" w:sz="8" w:space="0" w:color="4F81BD"/>
            </w:tcBorders>
            <w:hideMark/>
          </w:tcPr>
          <w:p w14:paraId="3A7128C1" w14:textId="527E67E3" w:rsidR="00BB69A8" w:rsidRPr="00DC337F" w:rsidRDefault="00BB69A8" w:rsidP="00BB69A8">
            <w:pPr>
              <w:rPr>
                <w:rFonts w:cs="Calibri"/>
                <w:color w:val="FF0000"/>
              </w:rPr>
            </w:pPr>
            <w:r w:rsidRPr="00FA6F4B">
              <w:rPr>
                <w:rFonts w:asciiTheme="minorHAnsi" w:hAnsiTheme="minorHAnsi" w:cstheme="minorHAnsi"/>
                <w:color w:val="FF0000"/>
                <w:szCs w:val="24"/>
                <w:lang w:eastAsia="en-GB"/>
              </w:rPr>
              <w:lastRenderedPageBreak/>
              <w:t xml:space="preserve">&lt;provide unique reference to locate </w:t>
            </w:r>
            <w:r w:rsidRPr="00DC337F">
              <w:rPr>
                <w:rFonts w:cs="Calibri"/>
                <w:b/>
                <w:bCs/>
                <w:color w:val="FF0000"/>
              </w:rPr>
              <w:t>(</w:t>
            </w:r>
            <w:r>
              <w:rPr>
                <w:rFonts w:cs="Calibri"/>
                <w:b/>
                <w:bCs/>
                <w:color w:val="FF0000"/>
              </w:rPr>
              <w:t>9</w:t>
            </w:r>
            <w:r w:rsidRPr="00DC337F">
              <w:rPr>
                <w:rFonts w:cs="Calibri"/>
                <w:b/>
                <w:bCs/>
                <w:color w:val="FF0000"/>
              </w:rPr>
              <w:t>0/</w:t>
            </w:r>
            <w:r>
              <w:rPr>
                <w:rFonts w:cs="Calibri"/>
                <w:b/>
                <w:bCs/>
                <w:color w:val="FF0000"/>
              </w:rPr>
              <w:t>1</w:t>
            </w:r>
            <w:r w:rsidRPr="00DC337F">
              <w:rPr>
                <w:rFonts w:cs="Calibri"/>
                <w:b/>
                <w:bCs/>
                <w:color w:val="FF0000"/>
              </w:rPr>
              <w:t xml:space="preserve">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BB69A8" w:rsidRPr="00377886" w14:paraId="1AC22C75" w14:textId="77777777" w:rsidTr="00373954">
        <w:trPr>
          <w:trHeight w:val="239"/>
        </w:trPr>
        <w:tc>
          <w:tcPr>
            <w:tcW w:w="1999" w:type="dxa"/>
            <w:tcBorders>
              <w:top w:val="nil"/>
              <w:left w:val="single" w:sz="8" w:space="0" w:color="4F81BD"/>
              <w:bottom w:val="single" w:sz="8" w:space="0" w:color="4F81BD"/>
              <w:right w:val="single" w:sz="8" w:space="0" w:color="4F81BD"/>
            </w:tcBorders>
            <w:shd w:val="clear" w:color="000000" w:fill="DBE5F1"/>
          </w:tcPr>
          <w:p w14:paraId="71C5BDC4" w14:textId="77777777" w:rsidR="00BB69A8" w:rsidRPr="00DC337F" w:rsidRDefault="00BB69A8" w:rsidP="00BB69A8">
            <w:pPr>
              <w:rPr>
                <w:rFonts w:cs="Calibri"/>
                <w:b/>
                <w:bCs/>
                <w:color w:val="305496"/>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4A0E0987" w14:textId="77777777" w:rsidR="00BB69A8" w:rsidRPr="00DC337F" w:rsidRDefault="00BB69A8" w:rsidP="00BB69A8">
            <w:pPr>
              <w:rPr>
                <w:rFonts w:cs="Calibri"/>
                <w:b/>
                <w:bCs/>
                <w:color w:val="305496"/>
              </w:rPr>
            </w:pPr>
            <w:r w:rsidRPr="00DC337F">
              <w:rPr>
                <w:rFonts w:cs="Calibri"/>
                <w:b/>
                <w:bCs/>
                <w:color w:val="305496"/>
              </w:rPr>
              <w:t>Specific Goals: </w:t>
            </w:r>
          </w:p>
        </w:tc>
        <w:tc>
          <w:tcPr>
            <w:tcW w:w="3022" w:type="dxa"/>
            <w:tcBorders>
              <w:top w:val="nil"/>
              <w:left w:val="nil"/>
              <w:bottom w:val="single" w:sz="8" w:space="0" w:color="4F81BD"/>
              <w:right w:val="single" w:sz="8" w:space="0" w:color="4F81BD"/>
            </w:tcBorders>
            <w:shd w:val="clear" w:color="000000" w:fill="DBE5F1"/>
            <w:vAlign w:val="center"/>
            <w:hideMark/>
          </w:tcPr>
          <w:p w14:paraId="17906DAA" w14:textId="77777777" w:rsidR="00BB69A8" w:rsidRPr="00DC337F" w:rsidRDefault="00BB69A8" w:rsidP="00BB69A8">
            <w:pPr>
              <w:jc w:val="center"/>
              <w:rPr>
                <w:rFonts w:cs="Calibri"/>
                <w:b/>
                <w:bCs/>
                <w:color w:val="0E1B8D"/>
              </w:rPr>
            </w:pPr>
            <w:r>
              <w:rPr>
                <w:rFonts w:cs="Calibri"/>
                <w:b/>
                <w:bCs/>
                <w:color w:val="0E1B8D"/>
              </w:rPr>
              <w:t>5</w:t>
            </w:r>
            <w:r w:rsidRPr="00DC337F">
              <w:rPr>
                <w:rFonts w:cs="Calibri"/>
                <w:b/>
                <w:bCs/>
                <w:color w:val="0E1B8D"/>
              </w:rPr>
              <w:t>,0</w:t>
            </w: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1ACBE2A2" w14:textId="77777777" w:rsidR="00BB69A8" w:rsidRPr="00DC337F" w:rsidRDefault="00BB69A8" w:rsidP="00BB69A8">
            <w:pPr>
              <w:rPr>
                <w:rFonts w:cs="Calibri"/>
                <w:b/>
                <w:bCs/>
                <w:color w:val="0E1B8D"/>
              </w:rPr>
            </w:pPr>
            <w:r w:rsidRPr="00DC337F">
              <w:rPr>
                <w:rFonts w:cs="Calibri"/>
                <w:b/>
                <w:bCs/>
                <w:color w:val="0E1B8D"/>
              </w:rPr>
              <w:t> </w:t>
            </w:r>
          </w:p>
        </w:tc>
      </w:tr>
      <w:tr w:rsidR="00BB69A8" w:rsidRPr="00377886" w14:paraId="77D94588" w14:textId="77777777" w:rsidTr="00373954">
        <w:trPr>
          <w:trHeight w:val="2695"/>
        </w:trPr>
        <w:tc>
          <w:tcPr>
            <w:tcW w:w="1999" w:type="dxa"/>
            <w:tcBorders>
              <w:top w:val="nil"/>
              <w:left w:val="single" w:sz="8" w:space="0" w:color="4F81BD"/>
              <w:bottom w:val="single" w:sz="8" w:space="0" w:color="4F81BD"/>
              <w:right w:val="single" w:sz="8" w:space="0" w:color="4F81BD"/>
            </w:tcBorders>
          </w:tcPr>
          <w:p w14:paraId="2630428C" w14:textId="77777777" w:rsidR="00BB69A8" w:rsidRPr="00DC337F" w:rsidRDefault="00BB69A8" w:rsidP="00BB69A8">
            <w:pPr>
              <w:rPr>
                <w:rFonts w:cs="Calibri"/>
                <w:szCs w:val="24"/>
                <w:lang w:eastAsia="en-GB"/>
              </w:rPr>
            </w:pPr>
            <w:r w:rsidRPr="00DC337F">
              <w:rPr>
                <w:rFonts w:cs="Calibri"/>
                <w:szCs w:val="24"/>
                <w:lang w:eastAsia="en-GB"/>
              </w:rPr>
              <w:lastRenderedPageBreak/>
              <w:t>2)</w:t>
            </w:r>
          </w:p>
        </w:tc>
        <w:tc>
          <w:tcPr>
            <w:tcW w:w="2126" w:type="dxa"/>
            <w:tcBorders>
              <w:top w:val="nil"/>
              <w:left w:val="single" w:sz="8" w:space="0" w:color="4F81BD"/>
              <w:bottom w:val="single" w:sz="8" w:space="0" w:color="4F81BD"/>
              <w:right w:val="single" w:sz="8" w:space="0" w:color="4F81BD"/>
            </w:tcBorders>
            <w:hideMark/>
          </w:tcPr>
          <w:p w14:paraId="2475B79F" w14:textId="77777777" w:rsidR="00BB69A8" w:rsidRPr="00DC337F" w:rsidRDefault="00BB69A8" w:rsidP="00373954">
            <w:pPr>
              <w:jc w:val="left"/>
              <w:rPr>
                <w:rFonts w:cs="Calibri"/>
                <w:szCs w:val="24"/>
                <w:lang w:eastAsia="en-GB"/>
              </w:rPr>
            </w:pPr>
            <w:bookmarkStart w:id="170" w:name="_Hlk209011866"/>
            <w:r w:rsidRPr="00DC337F">
              <w:rPr>
                <w:rFonts w:cs="Calibri"/>
                <w:szCs w:val="24"/>
                <w:lang w:eastAsia="en-GB"/>
              </w:rPr>
              <w:t>The promotion of Local Products in line with the PPP.</w:t>
            </w:r>
          </w:p>
          <w:p w14:paraId="53122288" w14:textId="77777777" w:rsidR="00BB69A8" w:rsidRPr="00DC337F" w:rsidRDefault="00BB69A8" w:rsidP="00373954">
            <w:pPr>
              <w:jc w:val="left"/>
              <w:rPr>
                <w:rFonts w:cs="Calibri"/>
              </w:rPr>
            </w:pPr>
            <w:bookmarkStart w:id="171" w:name="_Hlk209011999"/>
            <w:bookmarkEnd w:id="170"/>
            <w:r w:rsidRPr="00DC337F">
              <w:rPr>
                <w:rFonts w:cs="Calibri"/>
                <w:szCs w:val="24"/>
                <w:lang w:eastAsia="en-GB"/>
              </w:rPr>
              <w:t xml:space="preserve">In line with the promotion of Local Products SITA will allocate Preference Points to Bidders whose products contain Local Content and production for </w:t>
            </w:r>
            <w:r w:rsidRPr="001E068C">
              <w:rPr>
                <w:rFonts w:ascii="Calibri" w:hAnsi="Calibri" w:cs="Calibri"/>
                <w:b/>
                <w:sz w:val="24"/>
              </w:rPr>
              <w:t xml:space="preserve">Electrical and </w:t>
            </w:r>
            <w:r w:rsidRPr="001E068C">
              <w:rPr>
                <w:rFonts w:cs="Calibri"/>
                <w:b/>
              </w:rPr>
              <w:t>T</w:t>
            </w:r>
            <w:r w:rsidRPr="001E068C">
              <w:rPr>
                <w:rFonts w:ascii="Calibri" w:hAnsi="Calibri" w:cs="Calibri"/>
                <w:b/>
                <w:sz w:val="24"/>
              </w:rPr>
              <w:t>elecom cables</w:t>
            </w:r>
            <w:r w:rsidRPr="001E068C">
              <w:rPr>
                <w:rFonts w:cs="Calibri"/>
                <w:bCs/>
              </w:rPr>
              <w:t>.</w:t>
            </w:r>
            <w:bookmarkEnd w:id="171"/>
          </w:p>
        </w:tc>
        <w:tc>
          <w:tcPr>
            <w:tcW w:w="3022" w:type="dxa"/>
            <w:tcBorders>
              <w:top w:val="nil"/>
              <w:left w:val="nil"/>
              <w:bottom w:val="single" w:sz="8" w:space="0" w:color="4F81BD"/>
              <w:right w:val="single" w:sz="8" w:space="0" w:color="4F81BD"/>
            </w:tcBorders>
            <w:vAlign w:val="center"/>
            <w:hideMark/>
          </w:tcPr>
          <w:p w14:paraId="79C39817" w14:textId="77777777" w:rsidR="00BB69A8" w:rsidRPr="00DC337F" w:rsidRDefault="00BB69A8" w:rsidP="00BB69A8">
            <w:pPr>
              <w:jc w:val="center"/>
              <w:rPr>
                <w:rFonts w:cs="Calibri"/>
              </w:rPr>
            </w:pPr>
            <w:r>
              <w:rPr>
                <w:rFonts w:cs="Calibri"/>
              </w:rPr>
              <w:t>5</w:t>
            </w:r>
            <w:r w:rsidRPr="00DC337F">
              <w:rPr>
                <w:rFonts w:cs="Calibri"/>
              </w:rPr>
              <w:t>,0</w:t>
            </w:r>
          </w:p>
        </w:tc>
        <w:tc>
          <w:tcPr>
            <w:tcW w:w="5058" w:type="dxa"/>
            <w:tcBorders>
              <w:top w:val="nil"/>
              <w:left w:val="nil"/>
              <w:bottom w:val="single" w:sz="8" w:space="0" w:color="4F81BD"/>
              <w:right w:val="single" w:sz="8" w:space="0" w:color="4F81BD"/>
            </w:tcBorders>
            <w:hideMark/>
          </w:tcPr>
          <w:p w14:paraId="5FAE9EA4" w14:textId="77777777" w:rsidR="00BB69A8" w:rsidRPr="00DC337F" w:rsidRDefault="00BB69A8" w:rsidP="00373954">
            <w:pPr>
              <w:spacing w:after="240"/>
              <w:jc w:val="left"/>
              <w:rPr>
                <w:rFonts w:cs="Calibri"/>
                <w:b/>
                <w:bCs/>
              </w:rPr>
            </w:pPr>
            <w:bookmarkStart w:id="172" w:name="_Hlk209012153"/>
            <w:r w:rsidRPr="00DC337F">
              <w:rPr>
                <w:rFonts w:cs="Calibri"/>
                <w:b/>
                <w:bCs/>
              </w:rPr>
              <w:t>Evidence:</w:t>
            </w:r>
            <w:r w:rsidRPr="00DC337F">
              <w:rPr>
                <w:rFonts w:cs="Calibri"/>
              </w:rPr>
              <w:br/>
              <w:t xml:space="preserve">Bidder must complete, sign and submit the Local Content Requirements as indicated in </w:t>
            </w:r>
            <w:r w:rsidRPr="00DC337F">
              <w:rPr>
                <w:rFonts w:cs="Calibri"/>
                <w:b/>
                <w:bCs/>
              </w:rPr>
              <w:t xml:space="preserve">Annex </w:t>
            </w:r>
            <w:r>
              <w:rPr>
                <w:rFonts w:cs="Calibri"/>
                <w:b/>
                <w:bCs/>
              </w:rPr>
              <w:t>D</w:t>
            </w:r>
            <w:r w:rsidRPr="00DC337F">
              <w:rPr>
                <w:rFonts w:cs="Calibri"/>
              </w:rPr>
              <w:t>.</w:t>
            </w:r>
            <w:r w:rsidRPr="00DC337F">
              <w:rPr>
                <w:rFonts w:cs="Calibri"/>
              </w:rPr>
              <w:br/>
            </w:r>
            <w:r w:rsidRPr="00DC337F">
              <w:rPr>
                <w:rFonts w:cs="Calibri"/>
              </w:rPr>
              <w:br/>
            </w:r>
            <w:bookmarkEnd w:id="172"/>
            <w:r w:rsidRPr="00DC337F">
              <w:rPr>
                <w:rFonts w:cs="Calibri"/>
                <w:b/>
                <w:bCs/>
              </w:rPr>
              <w:t>Points allocation:</w:t>
            </w:r>
            <w:r w:rsidRPr="00DC337F">
              <w:rPr>
                <w:rFonts w:cs="Calibri"/>
                <w:b/>
                <w:bCs/>
              </w:rPr>
              <w:br/>
            </w:r>
            <w:r w:rsidRPr="00DC337F">
              <w:rPr>
                <w:rFonts w:cs="Calibri"/>
              </w:rPr>
              <w:t>0 points = Zero % Local Content;</w:t>
            </w:r>
            <w:r w:rsidRPr="00DC337F">
              <w:rPr>
                <w:rFonts w:cs="Calibri"/>
              </w:rPr>
              <w:br/>
              <w:t>10 points = 90 % or greater Local Content.</w:t>
            </w:r>
            <w:r w:rsidRPr="00DC337F">
              <w:rPr>
                <w:rFonts w:cs="Calibri"/>
                <w:b/>
                <w:bCs/>
              </w:rPr>
              <w:br/>
            </w:r>
          </w:p>
        </w:tc>
        <w:tc>
          <w:tcPr>
            <w:tcW w:w="2226" w:type="dxa"/>
            <w:tcBorders>
              <w:top w:val="nil"/>
              <w:left w:val="nil"/>
              <w:bottom w:val="single" w:sz="8" w:space="0" w:color="4F81BD"/>
              <w:right w:val="single" w:sz="8" w:space="0" w:color="4F81BD"/>
            </w:tcBorders>
            <w:hideMark/>
          </w:tcPr>
          <w:p w14:paraId="4908F62F" w14:textId="70C8E1CC" w:rsidR="00BB69A8" w:rsidRPr="00DC337F" w:rsidRDefault="00BB69A8" w:rsidP="00BB69A8">
            <w:pPr>
              <w:rPr>
                <w:rFonts w:cs="Calibri"/>
                <w:color w:val="FF0000"/>
              </w:rPr>
            </w:pPr>
            <w:r w:rsidRPr="00FA6F4B">
              <w:rPr>
                <w:rFonts w:asciiTheme="minorHAnsi" w:hAnsiTheme="minorHAnsi" w:cstheme="minorHAnsi"/>
                <w:color w:val="FF0000"/>
                <w:szCs w:val="24"/>
                <w:lang w:eastAsia="en-GB"/>
              </w:rPr>
              <w:t xml:space="preserve">&lt;provide unique reference to locate </w:t>
            </w:r>
            <w:r w:rsidRPr="00DC337F">
              <w:rPr>
                <w:rFonts w:cs="Calibri"/>
                <w:b/>
                <w:bCs/>
                <w:color w:val="FF0000"/>
              </w:rPr>
              <w:t>(</w:t>
            </w:r>
            <w:r>
              <w:rPr>
                <w:rFonts w:cs="Calibri"/>
                <w:b/>
                <w:bCs/>
                <w:color w:val="FF0000"/>
              </w:rPr>
              <w:t>9</w:t>
            </w:r>
            <w:r w:rsidRPr="00DC337F">
              <w:rPr>
                <w:rFonts w:cs="Calibri"/>
                <w:b/>
                <w:bCs/>
                <w:color w:val="FF0000"/>
              </w:rPr>
              <w:t>0/</w:t>
            </w:r>
            <w:r>
              <w:rPr>
                <w:rFonts w:cs="Calibri"/>
                <w:b/>
                <w:bCs/>
                <w:color w:val="FF0000"/>
              </w:rPr>
              <w:t>1</w:t>
            </w:r>
            <w:r w:rsidRPr="00DC337F">
              <w:rPr>
                <w:rFonts w:cs="Calibri"/>
                <w:b/>
                <w:bCs/>
                <w:color w:val="FF0000"/>
              </w:rPr>
              <w:t xml:space="preserve">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BB69A8" w:rsidRPr="00377886" w14:paraId="2CF635A4" w14:textId="77777777" w:rsidTr="00373954">
        <w:trPr>
          <w:trHeight w:val="860"/>
        </w:trPr>
        <w:tc>
          <w:tcPr>
            <w:tcW w:w="1999" w:type="dxa"/>
            <w:tcBorders>
              <w:top w:val="nil"/>
              <w:left w:val="single" w:sz="8" w:space="0" w:color="4F81BD"/>
              <w:bottom w:val="single" w:sz="8" w:space="0" w:color="4F81BD"/>
              <w:right w:val="single" w:sz="8" w:space="0" w:color="4F81BD"/>
            </w:tcBorders>
            <w:shd w:val="clear" w:color="000000" w:fill="DBE5F1"/>
          </w:tcPr>
          <w:p w14:paraId="654D7827" w14:textId="77777777" w:rsidR="00BB69A8" w:rsidRPr="00DC337F" w:rsidRDefault="00BB69A8" w:rsidP="00BB69A8">
            <w:pPr>
              <w:rPr>
                <w:rFonts w:cs="Calibri"/>
                <w:b/>
                <w:bCs/>
                <w:color w:val="0E1B8D"/>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680752D9" w14:textId="77777777" w:rsidR="00BB69A8" w:rsidRPr="00DC337F" w:rsidRDefault="00BB69A8" w:rsidP="00373954">
            <w:pPr>
              <w:jc w:val="left"/>
              <w:rPr>
                <w:rFonts w:cs="Calibri"/>
                <w:b/>
                <w:bCs/>
                <w:color w:val="0E1B8D"/>
              </w:rPr>
            </w:pPr>
            <w:r w:rsidRPr="00DC337F">
              <w:rPr>
                <w:rFonts w:cs="Calibri"/>
                <w:b/>
                <w:bCs/>
                <w:color w:val="0E1B8D"/>
              </w:rPr>
              <w:t>Total Point Allocation:</w:t>
            </w:r>
          </w:p>
        </w:tc>
        <w:tc>
          <w:tcPr>
            <w:tcW w:w="3022" w:type="dxa"/>
            <w:tcBorders>
              <w:top w:val="nil"/>
              <w:left w:val="nil"/>
              <w:bottom w:val="single" w:sz="8" w:space="0" w:color="4F81BD"/>
              <w:right w:val="single" w:sz="8" w:space="0" w:color="4F81BD"/>
            </w:tcBorders>
            <w:shd w:val="clear" w:color="000000" w:fill="DBE5F1"/>
            <w:vAlign w:val="center"/>
            <w:hideMark/>
          </w:tcPr>
          <w:p w14:paraId="7C023122" w14:textId="77777777" w:rsidR="00BB69A8" w:rsidRPr="00DC337F" w:rsidRDefault="00BB69A8" w:rsidP="00373954">
            <w:pPr>
              <w:jc w:val="left"/>
              <w:rPr>
                <w:rFonts w:cs="Calibri"/>
                <w:b/>
                <w:bCs/>
                <w:color w:val="0E1B8D"/>
              </w:rPr>
            </w:pPr>
            <w:r>
              <w:rPr>
                <w:rFonts w:cs="Calibri"/>
                <w:b/>
                <w:bCs/>
                <w:color w:val="0E1B8D"/>
              </w:rPr>
              <w:t>1</w:t>
            </w:r>
            <w:r w:rsidRPr="00DC337F">
              <w:rPr>
                <w:rFonts w:cs="Calibri"/>
                <w:b/>
                <w:bCs/>
                <w:color w:val="0E1B8D"/>
              </w:rPr>
              <w:t>0,0</w:t>
            </w:r>
          </w:p>
        </w:tc>
        <w:tc>
          <w:tcPr>
            <w:tcW w:w="0" w:type="auto"/>
            <w:gridSpan w:val="2"/>
            <w:tcBorders>
              <w:top w:val="single" w:sz="8" w:space="0" w:color="4F81BD"/>
              <w:left w:val="nil"/>
              <w:bottom w:val="nil"/>
              <w:right w:val="nil"/>
            </w:tcBorders>
            <w:hideMark/>
          </w:tcPr>
          <w:p w14:paraId="7B23F18A" w14:textId="77777777" w:rsidR="00BB69A8" w:rsidRPr="00DC337F" w:rsidRDefault="00BB69A8" w:rsidP="00BB69A8">
            <w:pPr>
              <w:rPr>
                <w:rFonts w:cs="Calibri"/>
                <w:b/>
                <w:bCs/>
                <w:color w:val="0E1B8D"/>
              </w:rPr>
            </w:pPr>
            <w:r w:rsidRPr="00DC337F">
              <w:rPr>
                <w:rFonts w:cs="Calibri"/>
                <w:b/>
                <w:bCs/>
                <w:color w:val="0E1B8D"/>
              </w:rPr>
              <w:t> </w:t>
            </w:r>
          </w:p>
        </w:tc>
      </w:tr>
    </w:tbl>
    <w:p w14:paraId="0978D6B1" w14:textId="77777777" w:rsidR="00C235B2" w:rsidRDefault="00C235B2" w:rsidP="00FD4405">
      <w:pPr>
        <w:rPr>
          <w:rFonts w:cs="Calibri"/>
          <w:b/>
          <w:bCs/>
          <w:sz w:val="20"/>
          <w:szCs w:val="20"/>
          <w:lang w:eastAsia="en-GB"/>
        </w:rPr>
      </w:pPr>
    </w:p>
    <w:p w14:paraId="5A01F65D" w14:textId="77777777" w:rsidR="003770B4" w:rsidRPr="009F7180" w:rsidRDefault="003770B4" w:rsidP="003770B4">
      <w:pPr>
        <w:rPr>
          <w:rFonts w:cs="Calibri"/>
          <w:b/>
          <w:bCs/>
          <w:lang w:eastAsia="en-GB"/>
        </w:rPr>
      </w:pPr>
      <w:r w:rsidRPr="009F7180">
        <w:rPr>
          <w:rFonts w:cs="Calibri"/>
          <w:b/>
          <w:bCs/>
          <w:lang w:eastAsia="en-GB"/>
        </w:rPr>
        <w:t xml:space="preserve">Table 9A: </w:t>
      </w:r>
      <w:r w:rsidRPr="009F7180">
        <w:rPr>
          <w:rFonts w:cs="Calibri"/>
          <w:lang w:eastAsia="en-GB"/>
        </w:rPr>
        <w:t>B-BBEE Points as part of the Preference Goal requirements (Preferential Goal Requirements for (80/20) system)</w:t>
      </w:r>
    </w:p>
    <w:p w14:paraId="18554021" w14:textId="77777777" w:rsidR="003770B4" w:rsidRPr="00FA6F4B" w:rsidRDefault="003770B4" w:rsidP="003770B4">
      <w:pPr>
        <w:rPr>
          <w:rFonts w:cs="Calibri"/>
          <w:b/>
          <w:color w:val="FF0000"/>
          <w:kern w:val="24"/>
          <w:sz w:val="20"/>
          <w:szCs w:val="20"/>
          <w:lang w:eastAsia="en-GB"/>
        </w:rPr>
      </w:pPr>
      <w:r w:rsidRPr="00FA6F4B">
        <w:rPr>
          <w:rFonts w:cs="Calibri"/>
          <w:b/>
          <w:color w:val="FF0000"/>
          <w:kern w:val="24"/>
          <w:sz w:val="20"/>
          <w:szCs w:val="20"/>
          <w:lang w:eastAsia="en-GB"/>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3770B4" w:rsidRPr="00FA6F4B" w14:paraId="489A81B3" w14:textId="77777777" w:rsidTr="00CD5ABB">
        <w:trPr>
          <w:trHeight w:val="468"/>
        </w:trPr>
        <w:tc>
          <w:tcPr>
            <w:tcW w:w="1300" w:type="dxa"/>
            <w:tcBorders>
              <w:top w:val="nil"/>
              <w:left w:val="nil"/>
              <w:bottom w:val="nil"/>
              <w:right w:val="nil"/>
            </w:tcBorders>
            <w:noWrap/>
            <w:vAlign w:val="bottom"/>
            <w:hideMark/>
          </w:tcPr>
          <w:p w14:paraId="1989EC83" w14:textId="77777777" w:rsidR="003770B4" w:rsidRPr="00FA6F4B" w:rsidRDefault="003770B4" w:rsidP="00CD5ABB">
            <w:pPr>
              <w:rPr>
                <w:rFonts w:cs="Calibri"/>
                <w:sz w:val="20"/>
                <w:szCs w:val="20"/>
                <w:lang w:eastAsia="en-GB"/>
              </w:rPr>
            </w:pPr>
          </w:p>
        </w:tc>
        <w:tc>
          <w:tcPr>
            <w:tcW w:w="2811" w:type="dxa"/>
            <w:tcBorders>
              <w:top w:val="nil"/>
              <w:left w:val="nil"/>
              <w:bottom w:val="nil"/>
              <w:right w:val="nil"/>
            </w:tcBorders>
            <w:vAlign w:val="bottom"/>
            <w:hideMark/>
          </w:tcPr>
          <w:p w14:paraId="5B430BBF" w14:textId="77777777" w:rsidR="003770B4" w:rsidRPr="00FA6F4B" w:rsidRDefault="003770B4" w:rsidP="00CD5ABB">
            <w:pPr>
              <w:rPr>
                <w:rFonts w:cs="Calibri"/>
                <w:sz w:val="20"/>
                <w:szCs w:val="20"/>
                <w:lang w:eastAsia="en-GB"/>
              </w:rPr>
            </w:pPr>
          </w:p>
        </w:tc>
        <w:tc>
          <w:tcPr>
            <w:tcW w:w="851" w:type="dxa"/>
            <w:tcBorders>
              <w:top w:val="nil"/>
              <w:left w:val="nil"/>
              <w:bottom w:val="single" w:sz="8" w:space="0" w:color="auto"/>
              <w:right w:val="nil"/>
            </w:tcBorders>
            <w:vAlign w:val="bottom"/>
            <w:hideMark/>
          </w:tcPr>
          <w:p w14:paraId="36267408" w14:textId="77777777" w:rsidR="003770B4" w:rsidRPr="00FA6F4B" w:rsidRDefault="003770B4" w:rsidP="00CD5ABB">
            <w:pPr>
              <w:rPr>
                <w:rFonts w:cs="Calibri"/>
                <w:color w:val="000000"/>
                <w:sz w:val="20"/>
                <w:szCs w:val="20"/>
                <w:lang w:eastAsia="en-GB"/>
              </w:rPr>
            </w:pPr>
            <w:r w:rsidRPr="00FA6F4B">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7C3E21FB"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76AA9A88"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Ownership of at least 51% of People who are:</w:t>
            </w:r>
          </w:p>
        </w:tc>
        <w:tc>
          <w:tcPr>
            <w:tcW w:w="992" w:type="dxa"/>
            <w:tcBorders>
              <w:top w:val="nil"/>
              <w:left w:val="nil"/>
              <w:bottom w:val="nil"/>
              <w:right w:val="nil"/>
            </w:tcBorders>
            <w:vAlign w:val="bottom"/>
            <w:hideMark/>
          </w:tcPr>
          <w:p w14:paraId="09F75975" w14:textId="77777777" w:rsidR="003770B4" w:rsidRPr="00FA6F4B" w:rsidRDefault="003770B4" w:rsidP="00CD5ABB">
            <w:pPr>
              <w:jc w:val="center"/>
              <w:rPr>
                <w:rFonts w:cs="Calibri"/>
                <w:b/>
                <w:bCs/>
                <w:color w:val="000000"/>
                <w:sz w:val="20"/>
                <w:szCs w:val="20"/>
                <w:lang w:eastAsia="en-GB"/>
              </w:rPr>
            </w:pPr>
          </w:p>
        </w:tc>
        <w:tc>
          <w:tcPr>
            <w:tcW w:w="3261" w:type="dxa"/>
            <w:tcBorders>
              <w:top w:val="nil"/>
              <w:left w:val="nil"/>
              <w:bottom w:val="nil"/>
              <w:right w:val="nil"/>
            </w:tcBorders>
          </w:tcPr>
          <w:p w14:paraId="712F8F54" w14:textId="77777777" w:rsidR="003770B4" w:rsidRPr="00FA6F4B" w:rsidRDefault="003770B4" w:rsidP="00CD5ABB">
            <w:pPr>
              <w:jc w:val="center"/>
              <w:rPr>
                <w:rFonts w:cs="Calibri"/>
                <w:b/>
                <w:bCs/>
                <w:color w:val="000000"/>
                <w:sz w:val="20"/>
                <w:szCs w:val="20"/>
                <w:lang w:eastAsia="en-GB"/>
              </w:rPr>
            </w:pPr>
          </w:p>
        </w:tc>
      </w:tr>
      <w:tr w:rsidR="003770B4" w:rsidRPr="00FA6F4B" w14:paraId="0EC505DF" w14:textId="77777777" w:rsidTr="00CD5ABB">
        <w:trPr>
          <w:trHeight w:val="1124"/>
        </w:trPr>
        <w:tc>
          <w:tcPr>
            <w:tcW w:w="1300" w:type="dxa"/>
            <w:tcBorders>
              <w:top w:val="single" w:sz="8" w:space="0" w:color="auto"/>
              <w:left w:val="single" w:sz="8" w:space="0" w:color="auto"/>
              <w:bottom w:val="single" w:sz="8" w:space="0" w:color="auto"/>
              <w:right w:val="single" w:sz="8" w:space="0" w:color="auto"/>
            </w:tcBorders>
            <w:noWrap/>
            <w:vAlign w:val="center"/>
            <w:hideMark/>
          </w:tcPr>
          <w:p w14:paraId="6A6E975A"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vAlign w:val="center"/>
            <w:hideMark/>
          </w:tcPr>
          <w:p w14:paraId="2FB1440B"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3E8C2680"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21ADC170"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21E29D5D"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vAlign w:val="center"/>
            <w:hideMark/>
          </w:tcPr>
          <w:p w14:paraId="0DBBAAB1"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vAlign w:val="center"/>
            <w:hideMark/>
          </w:tcPr>
          <w:p w14:paraId="738FFABA"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vAlign w:val="center"/>
            <w:hideMark/>
          </w:tcPr>
          <w:p w14:paraId="759294C6"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13625CA7" w14:textId="77777777" w:rsidR="003770B4" w:rsidRPr="00FA6F4B" w:rsidRDefault="003770B4" w:rsidP="00CD5ABB">
            <w:pPr>
              <w:jc w:val="center"/>
              <w:rPr>
                <w:rFonts w:cs="Calibri"/>
                <w:b/>
                <w:bCs/>
                <w:color w:val="FF0000"/>
                <w:sz w:val="20"/>
                <w:szCs w:val="20"/>
                <w:lang w:eastAsia="en-GB"/>
              </w:rPr>
            </w:pPr>
            <w:r w:rsidRPr="00FA6F4B">
              <w:rPr>
                <w:rFonts w:cs="Calibri"/>
                <w:b/>
                <w:bCs/>
                <w:color w:val="FF0000"/>
                <w:sz w:val="20"/>
                <w:szCs w:val="20"/>
                <w:lang w:eastAsia="en-GB"/>
              </w:rPr>
              <w:t>Bidder to select the section for points they wish to claim</w:t>
            </w:r>
          </w:p>
          <w:p w14:paraId="3F893BB9" w14:textId="77777777" w:rsidR="003770B4" w:rsidRPr="00FA6F4B" w:rsidRDefault="003770B4" w:rsidP="00CD5ABB">
            <w:pPr>
              <w:jc w:val="center"/>
              <w:rPr>
                <w:rFonts w:cs="Calibri"/>
                <w:b/>
                <w:bCs/>
                <w:color w:val="000000"/>
                <w:sz w:val="20"/>
                <w:szCs w:val="20"/>
                <w:lang w:eastAsia="en-GB"/>
              </w:rPr>
            </w:pPr>
            <w:r w:rsidRPr="00FA6F4B">
              <w:rPr>
                <w:rFonts w:cs="Calibri"/>
                <w:b/>
                <w:bCs/>
                <w:color w:val="FF0000"/>
                <w:sz w:val="20"/>
                <w:szCs w:val="20"/>
                <w:lang w:eastAsia="en-GB"/>
              </w:rPr>
              <w:t>(Mark as Y= Yes)</w:t>
            </w:r>
          </w:p>
        </w:tc>
      </w:tr>
      <w:tr w:rsidR="003770B4" w:rsidRPr="00FA6F4B" w14:paraId="1789C6F6" w14:textId="77777777" w:rsidTr="00CD5ABB">
        <w:trPr>
          <w:trHeight w:val="360"/>
        </w:trPr>
        <w:tc>
          <w:tcPr>
            <w:tcW w:w="1300" w:type="dxa"/>
            <w:tcBorders>
              <w:top w:val="nil"/>
              <w:left w:val="single" w:sz="8" w:space="0" w:color="auto"/>
              <w:bottom w:val="single" w:sz="8" w:space="0" w:color="auto"/>
              <w:right w:val="single" w:sz="8" w:space="0" w:color="auto"/>
            </w:tcBorders>
            <w:noWrap/>
            <w:vAlign w:val="center"/>
            <w:hideMark/>
          </w:tcPr>
          <w:p w14:paraId="377EF170" w14:textId="77777777" w:rsidR="003770B4" w:rsidRPr="00FA6F4B" w:rsidRDefault="003770B4" w:rsidP="00CD5ABB">
            <w:pPr>
              <w:rPr>
                <w:rFonts w:cs="Calibri"/>
                <w:color w:val="000000"/>
                <w:sz w:val="20"/>
                <w:szCs w:val="20"/>
                <w:lang w:eastAsia="en-GB"/>
              </w:rPr>
            </w:pPr>
            <w:r w:rsidRPr="00FA6F4B">
              <w:rPr>
                <w:rFonts w:cs="Calibri"/>
                <w:color w:val="000000"/>
                <w:sz w:val="20"/>
                <w:szCs w:val="20"/>
                <w:lang w:eastAsia="en-GB"/>
              </w:rPr>
              <w:t> </w:t>
            </w:r>
          </w:p>
        </w:tc>
        <w:tc>
          <w:tcPr>
            <w:tcW w:w="2811" w:type="dxa"/>
            <w:tcBorders>
              <w:top w:val="nil"/>
              <w:left w:val="nil"/>
              <w:bottom w:val="single" w:sz="8" w:space="0" w:color="auto"/>
              <w:right w:val="single" w:sz="8" w:space="0" w:color="auto"/>
            </w:tcBorders>
            <w:vAlign w:val="center"/>
            <w:hideMark/>
          </w:tcPr>
          <w:p w14:paraId="1C011CB9"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71B7A02C"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2C88B651"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13C6FE7F"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vAlign w:val="center"/>
            <w:hideMark/>
          </w:tcPr>
          <w:p w14:paraId="541E0309"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vAlign w:val="center"/>
            <w:hideMark/>
          </w:tcPr>
          <w:p w14:paraId="1E675341"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vAlign w:val="center"/>
            <w:hideMark/>
          </w:tcPr>
          <w:p w14:paraId="7CF19610"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5B16DF85" w14:textId="77777777" w:rsidR="003770B4" w:rsidRPr="00FA6F4B" w:rsidRDefault="003770B4" w:rsidP="00CD5ABB">
            <w:pPr>
              <w:jc w:val="center"/>
              <w:rPr>
                <w:rFonts w:cs="Calibri"/>
                <w:b/>
                <w:bCs/>
                <w:color w:val="000000"/>
                <w:sz w:val="20"/>
                <w:szCs w:val="20"/>
                <w:lang w:eastAsia="en-GB"/>
              </w:rPr>
            </w:pPr>
          </w:p>
        </w:tc>
      </w:tr>
      <w:tr w:rsidR="003770B4" w:rsidRPr="00FA6F4B" w14:paraId="74831DE5" w14:textId="77777777" w:rsidTr="00CD5ABB">
        <w:trPr>
          <w:trHeight w:val="314"/>
        </w:trPr>
        <w:tc>
          <w:tcPr>
            <w:tcW w:w="1300" w:type="dxa"/>
            <w:tcBorders>
              <w:top w:val="nil"/>
              <w:left w:val="single" w:sz="8" w:space="0" w:color="auto"/>
              <w:bottom w:val="single" w:sz="4" w:space="0" w:color="auto"/>
              <w:right w:val="single" w:sz="4" w:space="0" w:color="auto"/>
            </w:tcBorders>
            <w:noWrap/>
            <w:vAlign w:val="bottom"/>
            <w:hideMark/>
          </w:tcPr>
          <w:p w14:paraId="1BA29673"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1</w:t>
            </w:r>
          </w:p>
        </w:tc>
        <w:tc>
          <w:tcPr>
            <w:tcW w:w="2811" w:type="dxa"/>
            <w:tcBorders>
              <w:top w:val="nil"/>
              <w:left w:val="nil"/>
              <w:bottom w:val="single" w:sz="4" w:space="0" w:color="auto"/>
              <w:right w:val="nil"/>
            </w:tcBorders>
            <w:vAlign w:val="bottom"/>
            <w:hideMark/>
          </w:tcPr>
          <w:p w14:paraId="47726D67"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0BDBE808"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E6125B2"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3FEFC647"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6C965680" w14:textId="77777777" w:rsidR="003770B4" w:rsidRPr="00FA6F4B" w:rsidRDefault="003770B4" w:rsidP="00CD5ABB">
            <w:pPr>
              <w:jc w:val="center"/>
              <w:rPr>
                <w:rFonts w:cs="Calibri"/>
                <w:b/>
                <w:bCs/>
                <w:sz w:val="20"/>
                <w:szCs w:val="20"/>
                <w:lang w:eastAsia="en-GB"/>
              </w:rPr>
            </w:pPr>
            <w:r>
              <w:rPr>
                <w:rFonts w:cs="Calibri"/>
                <w:b/>
                <w:bCs/>
                <w:sz w:val="20"/>
                <w:szCs w:val="20"/>
                <w:lang w:eastAsia="en-GB"/>
              </w:rPr>
              <w:t>3</w:t>
            </w:r>
          </w:p>
        </w:tc>
        <w:tc>
          <w:tcPr>
            <w:tcW w:w="2410" w:type="dxa"/>
            <w:tcBorders>
              <w:top w:val="nil"/>
              <w:left w:val="nil"/>
              <w:bottom w:val="single" w:sz="4" w:space="0" w:color="auto"/>
              <w:right w:val="single" w:sz="4" w:space="0" w:color="auto"/>
            </w:tcBorders>
            <w:vAlign w:val="center"/>
            <w:hideMark/>
          </w:tcPr>
          <w:p w14:paraId="5E815BFE" w14:textId="77777777" w:rsidR="003770B4" w:rsidRPr="00FA6F4B" w:rsidRDefault="003770B4" w:rsidP="00CD5ABB">
            <w:pPr>
              <w:jc w:val="center"/>
              <w:rPr>
                <w:rFonts w:cs="Calibri"/>
                <w:b/>
                <w:bCs/>
                <w:sz w:val="20"/>
                <w:szCs w:val="20"/>
                <w:lang w:eastAsia="en-GB"/>
              </w:rPr>
            </w:pPr>
            <w:r>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23B303E7"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25A98C96" w14:textId="77777777" w:rsidR="003770B4" w:rsidRPr="00FA6F4B" w:rsidRDefault="003770B4" w:rsidP="00CD5ABB">
            <w:pPr>
              <w:jc w:val="center"/>
              <w:rPr>
                <w:rFonts w:cs="Calibri"/>
                <w:b/>
                <w:bCs/>
                <w:color w:val="000000"/>
                <w:sz w:val="20"/>
                <w:szCs w:val="20"/>
                <w:lang w:eastAsia="en-GB"/>
              </w:rPr>
            </w:pPr>
          </w:p>
        </w:tc>
      </w:tr>
      <w:tr w:rsidR="003770B4" w:rsidRPr="00FA6F4B" w14:paraId="70E915B3" w14:textId="77777777" w:rsidTr="00CD5ABB">
        <w:trPr>
          <w:trHeight w:val="340"/>
        </w:trPr>
        <w:tc>
          <w:tcPr>
            <w:tcW w:w="1300" w:type="dxa"/>
            <w:tcBorders>
              <w:top w:val="nil"/>
              <w:left w:val="single" w:sz="8" w:space="0" w:color="auto"/>
              <w:bottom w:val="single" w:sz="4" w:space="0" w:color="auto"/>
              <w:right w:val="single" w:sz="4" w:space="0" w:color="auto"/>
            </w:tcBorders>
            <w:noWrap/>
            <w:vAlign w:val="bottom"/>
            <w:hideMark/>
          </w:tcPr>
          <w:p w14:paraId="651EDE5D"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2</w:t>
            </w:r>
          </w:p>
        </w:tc>
        <w:tc>
          <w:tcPr>
            <w:tcW w:w="2811" w:type="dxa"/>
            <w:tcBorders>
              <w:top w:val="nil"/>
              <w:left w:val="nil"/>
              <w:bottom w:val="single" w:sz="4" w:space="0" w:color="auto"/>
              <w:right w:val="nil"/>
            </w:tcBorders>
            <w:vAlign w:val="bottom"/>
            <w:hideMark/>
          </w:tcPr>
          <w:p w14:paraId="6C457F82"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41398361"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6720278"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6ED59473"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12ACFE56" w14:textId="77777777" w:rsidR="003770B4" w:rsidRPr="00FA6F4B" w:rsidRDefault="003770B4" w:rsidP="00CD5ABB">
            <w:pPr>
              <w:jc w:val="center"/>
              <w:rPr>
                <w:rFonts w:cs="Calibri"/>
                <w:b/>
                <w:bCs/>
                <w:sz w:val="20"/>
                <w:szCs w:val="20"/>
                <w:lang w:eastAsia="en-GB"/>
              </w:rPr>
            </w:pPr>
            <w:r>
              <w:rPr>
                <w:rFonts w:cs="Calibri"/>
                <w:b/>
                <w:bCs/>
                <w:sz w:val="20"/>
                <w:szCs w:val="20"/>
                <w:lang w:eastAsia="en-GB"/>
              </w:rPr>
              <w:t>3</w:t>
            </w:r>
          </w:p>
        </w:tc>
        <w:tc>
          <w:tcPr>
            <w:tcW w:w="2410" w:type="dxa"/>
            <w:tcBorders>
              <w:top w:val="nil"/>
              <w:left w:val="nil"/>
              <w:bottom w:val="single" w:sz="4" w:space="0" w:color="auto"/>
              <w:right w:val="single" w:sz="4" w:space="0" w:color="auto"/>
            </w:tcBorders>
            <w:shd w:val="clear" w:color="000000" w:fill="A6A6A6"/>
            <w:vAlign w:val="center"/>
            <w:hideMark/>
          </w:tcPr>
          <w:p w14:paraId="11A5D4C7"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21E09E3A"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9</w:t>
            </w:r>
          </w:p>
        </w:tc>
        <w:tc>
          <w:tcPr>
            <w:tcW w:w="3261" w:type="dxa"/>
            <w:tcBorders>
              <w:top w:val="nil"/>
              <w:left w:val="nil"/>
              <w:bottom w:val="single" w:sz="4" w:space="0" w:color="auto"/>
              <w:right w:val="single" w:sz="8" w:space="0" w:color="auto"/>
            </w:tcBorders>
          </w:tcPr>
          <w:p w14:paraId="4122D8EF" w14:textId="77777777" w:rsidR="003770B4" w:rsidRPr="00FA6F4B" w:rsidRDefault="003770B4" w:rsidP="00CD5ABB">
            <w:pPr>
              <w:jc w:val="center"/>
              <w:rPr>
                <w:rFonts w:cs="Calibri"/>
                <w:b/>
                <w:bCs/>
                <w:color w:val="000000"/>
                <w:sz w:val="20"/>
                <w:szCs w:val="20"/>
                <w:lang w:eastAsia="en-GB"/>
              </w:rPr>
            </w:pPr>
          </w:p>
        </w:tc>
      </w:tr>
      <w:tr w:rsidR="003770B4" w:rsidRPr="00FA6F4B" w14:paraId="64704D18" w14:textId="77777777" w:rsidTr="00CD5ABB">
        <w:trPr>
          <w:trHeight w:val="360"/>
        </w:trPr>
        <w:tc>
          <w:tcPr>
            <w:tcW w:w="1300" w:type="dxa"/>
            <w:tcBorders>
              <w:top w:val="nil"/>
              <w:left w:val="single" w:sz="8" w:space="0" w:color="auto"/>
              <w:bottom w:val="single" w:sz="8" w:space="0" w:color="auto"/>
              <w:right w:val="single" w:sz="4" w:space="0" w:color="auto"/>
            </w:tcBorders>
            <w:noWrap/>
            <w:vAlign w:val="bottom"/>
            <w:hideMark/>
          </w:tcPr>
          <w:p w14:paraId="38F25BCE"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3</w:t>
            </w:r>
          </w:p>
        </w:tc>
        <w:tc>
          <w:tcPr>
            <w:tcW w:w="2811" w:type="dxa"/>
            <w:tcBorders>
              <w:top w:val="nil"/>
              <w:left w:val="nil"/>
              <w:bottom w:val="single" w:sz="8" w:space="0" w:color="auto"/>
              <w:right w:val="nil"/>
            </w:tcBorders>
            <w:vAlign w:val="bottom"/>
            <w:hideMark/>
          </w:tcPr>
          <w:p w14:paraId="44B8B757"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7D5E65B6"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2970E08B"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6A62FDD9"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72B1675D"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AD74C74"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509CC6BF"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2981679A" w14:textId="77777777" w:rsidR="003770B4" w:rsidRPr="00FA6F4B" w:rsidRDefault="003770B4" w:rsidP="00CD5ABB">
            <w:pPr>
              <w:jc w:val="center"/>
              <w:rPr>
                <w:rFonts w:cs="Calibri"/>
                <w:b/>
                <w:bCs/>
                <w:color w:val="000000"/>
                <w:sz w:val="20"/>
                <w:szCs w:val="20"/>
                <w:lang w:eastAsia="en-GB"/>
              </w:rPr>
            </w:pPr>
          </w:p>
        </w:tc>
      </w:tr>
      <w:tr w:rsidR="003770B4" w:rsidRPr="00FA6F4B" w14:paraId="360C4352" w14:textId="77777777" w:rsidTr="00CD5ABB">
        <w:trPr>
          <w:trHeight w:val="340"/>
        </w:trPr>
        <w:tc>
          <w:tcPr>
            <w:tcW w:w="1300" w:type="dxa"/>
            <w:tcBorders>
              <w:top w:val="nil"/>
              <w:left w:val="single" w:sz="8" w:space="0" w:color="auto"/>
              <w:bottom w:val="single" w:sz="4" w:space="0" w:color="auto"/>
              <w:right w:val="single" w:sz="4" w:space="0" w:color="auto"/>
            </w:tcBorders>
            <w:noWrap/>
            <w:vAlign w:val="bottom"/>
            <w:hideMark/>
          </w:tcPr>
          <w:p w14:paraId="434A7CDE"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4</w:t>
            </w:r>
          </w:p>
        </w:tc>
        <w:tc>
          <w:tcPr>
            <w:tcW w:w="2811" w:type="dxa"/>
            <w:tcBorders>
              <w:top w:val="nil"/>
              <w:left w:val="nil"/>
              <w:bottom w:val="single" w:sz="4" w:space="0" w:color="auto"/>
              <w:right w:val="nil"/>
            </w:tcBorders>
            <w:vAlign w:val="bottom"/>
            <w:hideMark/>
          </w:tcPr>
          <w:p w14:paraId="1BA520C0"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28E61FE5"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F626C3C"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1DDEFDAF"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0EB6EBC8" w14:textId="77777777" w:rsidR="003770B4" w:rsidRPr="00FA6F4B" w:rsidRDefault="003770B4" w:rsidP="00CD5ABB">
            <w:pPr>
              <w:jc w:val="center"/>
              <w:rPr>
                <w:rFonts w:cs="Calibri"/>
                <w:b/>
                <w:bCs/>
                <w:sz w:val="20"/>
                <w:szCs w:val="20"/>
                <w:lang w:eastAsia="en-GB"/>
              </w:rPr>
            </w:pPr>
            <w:r>
              <w:rPr>
                <w:rFonts w:cs="Calibri"/>
                <w:b/>
                <w:bCs/>
                <w:sz w:val="20"/>
                <w:szCs w:val="20"/>
                <w:lang w:eastAsia="en-GB"/>
              </w:rPr>
              <w:t>1</w:t>
            </w:r>
          </w:p>
        </w:tc>
        <w:tc>
          <w:tcPr>
            <w:tcW w:w="2410" w:type="dxa"/>
            <w:tcBorders>
              <w:top w:val="nil"/>
              <w:left w:val="nil"/>
              <w:bottom w:val="single" w:sz="4" w:space="0" w:color="auto"/>
              <w:right w:val="single" w:sz="4" w:space="0" w:color="auto"/>
            </w:tcBorders>
            <w:vAlign w:val="center"/>
            <w:hideMark/>
          </w:tcPr>
          <w:p w14:paraId="1A801CE5" w14:textId="77777777" w:rsidR="003770B4" w:rsidRPr="00FA6F4B" w:rsidRDefault="003770B4" w:rsidP="00CD5ABB">
            <w:pPr>
              <w:jc w:val="center"/>
              <w:rPr>
                <w:rFonts w:cs="Calibri"/>
                <w:b/>
                <w:bCs/>
                <w:sz w:val="20"/>
                <w:szCs w:val="20"/>
                <w:lang w:eastAsia="en-GB"/>
              </w:rPr>
            </w:pPr>
            <w:r>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3FE12A60"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3C236CA8" w14:textId="77777777" w:rsidR="003770B4" w:rsidRPr="00FA6F4B" w:rsidRDefault="003770B4" w:rsidP="00CD5ABB">
            <w:pPr>
              <w:jc w:val="center"/>
              <w:rPr>
                <w:rFonts w:cs="Calibri"/>
                <w:b/>
                <w:bCs/>
                <w:color w:val="000000"/>
                <w:sz w:val="20"/>
                <w:szCs w:val="20"/>
                <w:lang w:eastAsia="en-GB"/>
              </w:rPr>
            </w:pPr>
          </w:p>
        </w:tc>
      </w:tr>
      <w:tr w:rsidR="003770B4" w:rsidRPr="00FA6F4B" w14:paraId="33C35B36" w14:textId="77777777" w:rsidTr="00CD5ABB">
        <w:trPr>
          <w:trHeight w:val="340"/>
        </w:trPr>
        <w:tc>
          <w:tcPr>
            <w:tcW w:w="1300" w:type="dxa"/>
            <w:tcBorders>
              <w:top w:val="nil"/>
              <w:left w:val="single" w:sz="8" w:space="0" w:color="auto"/>
              <w:bottom w:val="single" w:sz="4" w:space="0" w:color="auto"/>
              <w:right w:val="single" w:sz="4" w:space="0" w:color="auto"/>
            </w:tcBorders>
            <w:noWrap/>
            <w:vAlign w:val="bottom"/>
            <w:hideMark/>
          </w:tcPr>
          <w:p w14:paraId="0F7F75E9"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5</w:t>
            </w:r>
          </w:p>
        </w:tc>
        <w:tc>
          <w:tcPr>
            <w:tcW w:w="2811" w:type="dxa"/>
            <w:tcBorders>
              <w:top w:val="nil"/>
              <w:left w:val="nil"/>
              <w:bottom w:val="single" w:sz="4" w:space="0" w:color="auto"/>
              <w:right w:val="nil"/>
            </w:tcBorders>
            <w:vAlign w:val="bottom"/>
            <w:hideMark/>
          </w:tcPr>
          <w:p w14:paraId="27DB2C4F"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1E3FA32D"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A63ABF9"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2CC932E5"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3DB240F3" w14:textId="77777777" w:rsidR="003770B4" w:rsidRPr="00FA6F4B" w:rsidRDefault="003770B4" w:rsidP="00CD5ABB">
            <w:pPr>
              <w:jc w:val="center"/>
              <w:rPr>
                <w:rFonts w:cs="Calibri"/>
                <w:b/>
                <w:bCs/>
                <w:sz w:val="20"/>
                <w:szCs w:val="20"/>
                <w:lang w:eastAsia="en-GB"/>
              </w:rPr>
            </w:pPr>
            <w:r>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7A72883C"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16E15D76"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5ECB2E7D" w14:textId="77777777" w:rsidR="003770B4" w:rsidRPr="00FA6F4B" w:rsidRDefault="003770B4" w:rsidP="00CD5ABB">
            <w:pPr>
              <w:jc w:val="center"/>
              <w:rPr>
                <w:rFonts w:cs="Calibri"/>
                <w:b/>
                <w:bCs/>
                <w:color w:val="000000"/>
                <w:sz w:val="20"/>
                <w:szCs w:val="20"/>
                <w:lang w:eastAsia="en-GB"/>
              </w:rPr>
            </w:pPr>
          </w:p>
        </w:tc>
      </w:tr>
      <w:tr w:rsidR="003770B4" w:rsidRPr="00FA6F4B" w14:paraId="786824CA" w14:textId="77777777" w:rsidTr="00CD5ABB">
        <w:trPr>
          <w:trHeight w:val="360"/>
        </w:trPr>
        <w:tc>
          <w:tcPr>
            <w:tcW w:w="1300" w:type="dxa"/>
            <w:tcBorders>
              <w:top w:val="nil"/>
              <w:left w:val="single" w:sz="8" w:space="0" w:color="auto"/>
              <w:bottom w:val="single" w:sz="8" w:space="0" w:color="auto"/>
              <w:right w:val="single" w:sz="4" w:space="0" w:color="auto"/>
            </w:tcBorders>
            <w:noWrap/>
            <w:vAlign w:val="bottom"/>
            <w:hideMark/>
          </w:tcPr>
          <w:p w14:paraId="688EEC60"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6</w:t>
            </w:r>
          </w:p>
        </w:tc>
        <w:tc>
          <w:tcPr>
            <w:tcW w:w="2811" w:type="dxa"/>
            <w:tcBorders>
              <w:top w:val="nil"/>
              <w:left w:val="nil"/>
              <w:bottom w:val="single" w:sz="8" w:space="0" w:color="auto"/>
              <w:right w:val="nil"/>
            </w:tcBorders>
            <w:vAlign w:val="bottom"/>
            <w:hideMark/>
          </w:tcPr>
          <w:p w14:paraId="4E0EFCD6"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30066F0A"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01DEAF8C"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57014A53"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678D4265"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31391148"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7558C2E8"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693A309F" w14:textId="77777777" w:rsidR="003770B4" w:rsidRPr="00FA6F4B" w:rsidRDefault="003770B4" w:rsidP="00CD5ABB">
            <w:pPr>
              <w:jc w:val="center"/>
              <w:rPr>
                <w:rFonts w:cs="Calibri"/>
                <w:b/>
                <w:bCs/>
                <w:color w:val="000000"/>
                <w:sz w:val="20"/>
                <w:szCs w:val="20"/>
                <w:lang w:eastAsia="en-GB"/>
              </w:rPr>
            </w:pPr>
          </w:p>
        </w:tc>
      </w:tr>
      <w:tr w:rsidR="003770B4" w:rsidRPr="00FA6F4B" w14:paraId="20DBC930" w14:textId="77777777" w:rsidTr="00CD5ABB">
        <w:trPr>
          <w:trHeight w:val="340"/>
        </w:trPr>
        <w:tc>
          <w:tcPr>
            <w:tcW w:w="1300" w:type="dxa"/>
            <w:tcBorders>
              <w:top w:val="nil"/>
              <w:left w:val="single" w:sz="8" w:space="0" w:color="auto"/>
              <w:bottom w:val="single" w:sz="4" w:space="0" w:color="auto"/>
              <w:right w:val="single" w:sz="4" w:space="0" w:color="auto"/>
            </w:tcBorders>
            <w:noWrap/>
            <w:vAlign w:val="bottom"/>
            <w:hideMark/>
          </w:tcPr>
          <w:p w14:paraId="4E586234"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7</w:t>
            </w:r>
          </w:p>
        </w:tc>
        <w:tc>
          <w:tcPr>
            <w:tcW w:w="2811" w:type="dxa"/>
            <w:tcBorders>
              <w:top w:val="nil"/>
              <w:left w:val="nil"/>
              <w:bottom w:val="single" w:sz="4" w:space="0" w:color="auto"/>
              <w:right w:val="nil"/>
            </w:tcBorders>
            <w:vAlign w:val="bottom"/>
            <w:hideMark/>
          </w:tcPr>
          <w:p w14:paraId="2FBC3271"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61E7F2D0"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A5B06A2"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311A2C00"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5416C9D9" w14:textId="77777777" w:rsidR="003770B4" w:rsidRPr="00FA6F4B" w:rsidRDefault="003770B4" w:rsidP="00CD5ABB">
            <w:pPr>
              <w:jc w:val="center"/>
              <w:rPr>
                <w:rFonts w:cs="Calibri"/>
                <w:b/>
                <w:bCs/>
                <w:sz w:val="20"/>
                <w:szCs w:val="20"/>
                <w:lang w:eastAsia="en-GB"/>
              </w:rPr>
            </w:pPr>
            <w:r>
              <w:rPr>
                <w:rFonts w:cs="Calibri"/>
                <w:b/>
                <w:bCs/>
                <w:sz w:val="20"/>
                <w:szCs w:val="20"/>
                <w:lang w:eastAsia="en-GB"/>
              </w:rPr>
              <w:t>0,5</w:t>
            </w:r>
          </w:p>
        </w:tc>
        <w:tc>
          <w:tcPr>
            <w:tcW w:w="2410" w:type="dxa"/>
            <w:tcBorders>
              <w:top w:val="nil"/>
              <w:left w:val="nil"/>
              <w:bottom w:val="single" w:sz="4" w:space="0" w:color="auto"/>
              <w:right w:val="single" w:sz="4" w:space="0" w:color="auto"/>
            </w:tcBorders>
            <w:vAlign w:val="center"/>
            <w:hideMark/>
          </w:tcPr>
          <w:p w14:paraId="094A7F79" w14:textId="77777777" w:rsidR="003770B4" w:rsidRPr="00FA6F4B" w:rsidRDefault="003770B4" w:rsidP="00CD5ABB">
            <w:pPr>
              <w:jc w:val="center"/>
              <w:rPr>
                <w:rFonts w:cs="Calibri"/>
                <w:b/>
                <w:bCs/>
                <w:sz w:val="20"/>
                <w:szCs w:val="20"/>
                <w:lang w:eastAsia="en-GB"/>
              </w:rPr>
            </w:pPr>
            <w:r>
              <w:rPr>
                <w:rFonts w:cs="Calibri"/>
                <w:b/>
                <w:bCs/>
                <w:sz w:val="20"/>
                <w:szCs w:val="20"/>
                <w:lang w:eastAsia="en-GB"/>
              </w:rPr>
              <w:t>0,5</w:t>
            </w:r>
          </w:p>
        </w:tc>
        <w:tc>
          <w:tcPr>
            <w:tcW w:w="992" w:type="dxa"/>
            <w:tcBorders>
              <w:top w:val="nil"/>
              <w:left w:val="nil"/>
              <w:bottom w:val="single" w:sz="4" w:space="0" w:color="auto"/>
              <w:right w:val="single" w:sz="8" w:space="0" w:color="auto"/>
            </w:tcBorders>
            <w:vAlign w:val="center"/>
            <w:hideMark/>
          </w:tcPr>
          <w:p w14:paraId="0A08FF2E"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2,5</w:t>
            </w:r>
          </w:p>
        </w:tc>
        <w:tc>
          <w:tcPr>
            <w:tcW w:w="3261" w:type="dxa"/>
            <w:tcBorders>
              <w:top w:val="nil"/>
              <w:left w:val="nil"/>
              <w:bottom w:val="single" w:sz="4" w:space="0" w:color="auto"/>
              <w:right w:val="single" w:sz="8" w:space="0" w:color="auto"/>
            </w:tcBorders>
          </w:tcPr>
          <w:p w14:paraId="1632405C" w14:textId="77777777" w:rsidR="003770B4" w:rsidRPr="00FA6F4B" w:rsidRDefault="003770B4" w:rsidP="00CD5ABB">
            <w:pPr>
              <w:jc w:val="center"/>
              <w:rPr>
                <w:rFonts w:cs="Calibri"/>
                <w:b/>
                <w:bCs/>
                <w:color w:val="000000"/>
                <w:sz w:val="20"/>
                <w:szCs w:val="20"/>
                <w:lang w:eastAsia="en-GB"/>
              </w:rPr>
            </w:pPr>
          </w:p>
        </w:tc>
      </w:tr>
      <w:tr w:rsidR="003770B4" w:rsidRPr="00FA6F4B" w14:paraId="1A871C2F" w14:textId="77777777" w:rsidTr="00CD5ABB">
        <w:trPr>
          <w:trHeight w:val="340"/>
        </w:trPr>
        <w:tc>
          <w:tcPr>
            <w:tcW w:w="1300" w:type="dxa"/>
            <w:tcBorders>
              <w:top w:val="nil"/>
              <w:left w:val="single" w:sz="8" w:space="0" w:color="auto"/>
              <w:bottom w:val="single" w:sz="4" w:space="0" w:color="auto"/>
              <w:right w:val="single" w:sz="4" w:space="0" w:color="auto"/>
            </w:tcBorders>
            <w:noWrap/>
            <w:vAlign w:val="bottom"/>
            <w:hideMark/>
          </w:tcPr>
          <w:p w14:paraId="2AC20005"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8</w:t>
            </w:r>
          </w:p>
        </w:tc>
        <w:tc>
          <w:tcPr>
            <w:tcW w:w="2811" w:type="dxa"/>
            <w:tcBorders>
              <w:top w:val="nil"/>
              <w:left w:val="nil"/>
              <w:bottom w:val="single" w:sz="4" w:space="0" w:color="auto"/>
              <w:right w:val="nil"/>
            </w:tcBorders>
            <w:vAlign w:val="bottom"/>
            <w:hideMark/>
          </w:tcPr>
          <w:p w14:paraId="6F878187"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3C80FD59"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B8408FD"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53599A97"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2F8C740A" w14:textId="77777777" w:rsidR="003770B4" w:rsidRPr="00FA6F4B" w:rsidRDefault="003770B4" w:rsidP="00CD5ABB">
            <w:pPr>
              <w:jc w:val="center"/>
              <w:rPr>
                <w:rFonts w:cs="Calibri"/>
                <w:b/>
                <w:bCs/>
                <w:sz w:val="20"/>
                <w:szCs w:val="20"/>
                <w:lang w:eastAsia="en-GB"/>
              </w:rPr>
            </w:pPr>
            <w:r>
              <w:rPr>
                <w:rFonts w:cs="Calibri"/>
                <w:b/>
                <w:bCs/>
                <w:sz w:val="20"/>
                <w:szCs w:val="20"/>
                <w:lang w:eastAsia="en-GB"/>
              </w:rPr>
              <w:t>0.5</w:t>
            </w:r>
          </w:p>
        </w:tc>
        <w:tc>
          <w:tcPr>
            <w:tcW w:w="2410" w:type="dxa"/>
            <w:tcBorders>
              <w:top w:val="nil"/>
              <w:left w:val="nil"/>
              <w:bottom w:val="single" w:sz="4" w:space="0" w:color="auto"/>
              <w:right w:val="single" w:sz="4" w:space="0" w:color="auto"/>
            </w:tcBorders>
            <w:shd w:val="clear" w:color="000000" w:fill="A6A6A6"/>
            <w:vAlign w:val="center"/>
            <w:hideMark/>
          </w:tcPr>
          <w:p w14:paraId="3A4C6DAA"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2117D7EB"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2</w:t>
            </w:r>
          </w:p>
        </w:tc>
        <w:tc>
          <w:tcPr>
            <w:tcW w:w="3261" w:type="dxa"/>
            <w:tcBorders>
              <w:top w:val="nil"/>
              <w:left w:val="nil"/>
              <w:bottom w:val="single" w:sz="4" w:space="0" w:color="auto"/>
              <w:right w:val="single" w:sz="8" w:space="0" w:color="auto"/>
            </w:tcBorders>
          </w:tcPr>
          <w:p w14:paraId="2AC31EF3" w14:textId="77777777" w:rsidR="003770B4" w:rsidRPr="00FA6F4B" w:rsidRDefault="003770B4" w:rsidP="00CD5ABB">
            <w:pPr>
              <w:jc w:val="center"/>
              <w:rPr>
                <w:rFonts w:cs="Calibri"/>
                <w:b/>
                <w:bCs/>
                <w:color w:val="000000"/>
                <w:sz w:val="20"/>
                <w:szCs w:val="20"/>
                <w:lang w:eastAsia="en-GB"/>
              </w:rPr>
            </w:pPr>
          </w:p>
        </w:tc>
      </w:tr>
      <w:tr w:rsidR="003770B4" w:rsidRPr="00FA6F4B" w14:paraId="601C33C7" w14:textId="77777777" w:rsidTr="00CD5ABB">
        <w:trPr>
          <w:trHeight w:val="360"/>
        </w:trPr>
        <w:tc>
          <w:tcPr>
            <w:tcW w:w="1300" w:type="dxa"/>
            <w:tcBorders>
              <w:top w:val="nil"/>
              <w:left w:val="single" w:sz="8" w:space="0" w:color="auto"/>
              <w:bottom w:val="single" w:sz="8" w:space="0" w:color="auto"/>
              <w:right w:val="single" w:sz="4" w:space="0" w:color="auto"/>
            </w:tcBorders>
            <w:noWrap/>
            <w:vAlign w:val="bottom"/>
            <w:hideMark/>
          </w:tcPr>
          <w:p w14:paraId="4C50EAA0"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9</w:t>
            </w:r>
          </w:p>
        </w:tc>
        <w:tc>
          <w:tcPr>
            <w:tcW w:w="2811" w:type="dxa"/>
            <w:tcBorders>
              <w:top w:val="nil"/>
              <w:left w:val="nil"/>
              <w:bottom w:val="single" w:sz="8" w:space="0" w:color="auto"/>
              <w:right w:val="nil"/>
            </w:tcBorders>
            <w:vAlign w:val="bottom"/>
            <w:hideMark/>
          </w:tcPr>
          <w:p w14:paraId="5745D4C4"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2D003879"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7C83488E"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8" w:space="0" w:color="auto"/>
              <w:right w:val="single" w:sz="4" w:space="0" w:color="auto"/>
            </w:tcBorders>
            <w:vAlign w:val="center"/>
            <w:hideMark/>
          </w:tcPr>
          <w:p w14:paraId="53835E2E"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8" w:space="0" w:color="auto"/>
              <w:right w:val="single" w:sz="4" w:space="0" w:color="auto"/>
            </w:tcBorders>
            <w:shd w:val="clear" w:color="000000" w:fill="A6A6A6"/>
            <w:vAlign w:val="center"/>
            <w:hideMark/>
          </w:tcPr>
          <w:p w14:paraId="71C0E872"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0A2402C"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3B849B0C"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1.5</w:t>
            </w:r>
          </w:p>
        </w:tc>
        <w:tc>
          <w:tcPr>
            <w:tcW w:w="3261" w:type="dxa"/>
            <w:tcBorders>
              <w:top w:val="nil"/>
              <w:left w:val="nil"/>
              <w:bottom w:val="single" w:sz="8" w:space="0" w:color="auto"/>
              <w:right w:val="single" w:sz="8" w:space="0" w:color="auto"/>
            </w:tcBorders>
          </w:tcPr>
          <w:p w14:paraId="693CE4A3" w14:textId="77777777" w:rsidR="003770B4" w:rsidRPr="00FA6F4B" w:rsidRDefault="003770B4" w:rsidP="00CD5ABB">
            <w:pPr>
              <w:jc w:val="center"/>
              <w:rPr>
                <w:rFonts w:cs="Calibri"/>
                <w:b/>
                <w:bCs/>
                <w:color w:val="000000"/>
                <w:sz w:val="20"/>
                <w:szCs w:val="20"/>
                <w:lang w:eastAsia="en-GB"/>
              </w:rPr>
            </w:pPr>
          </w:p>
        </w:tc>
      </w:tr>
      <w:tr w:rsidR="003770B4" w:rsidRPr="00FA6F4B" w14:paraId="105C497B" w14:textId="77777777" w:rsidTr="00CD5ABB">
        <w:trPr>
          <w:trHeight w:val="340"/>
        </w:trPr>
        <w:tc>
          <w:tcPr>
            <w:tcW w:w="1300" w:type="dxa"/>
            <w:tcBorders>
              <w:top w:val="nil"/>
              <w:left w:val="single" w:sz="8" w:space="0" w:color="auto"/>
              <w:bottom w:val="single" w:sz="4" w:space="0" w:color="auto"/>
              <w:right w:val="single" w:sz="4" w:space="0" w:color="auto"/>
            </w:tcBorders>
            <w:noWrap/>
            <w:vAlign w:val="bottom"/>
            <w:hideMark/>
          </w:tcPr>
          <w:p w14:paraId="34FB4F15"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10</w:t>
            </w:r>
          </w:p>
        </w:tc>
        <w:tc>
          <w:tcPr>
            <w:tcW w:w="2811" w:type="dxa"/>
            <w:tcBorders>
              <w:top w:val="nil"/>
              <w:left w:val="nil"/>
              <w:bottom w:val="single" w:sz="4" w:space="0" w:color="auto"/>
              <w:right w:val="nil"/>
            </w:tcBorders>
            <w:vAlign w:val="bottom"/>
            <w:hideMark/>
          </w:tcPr>
          <w:p w14:paraId="2815A0C9"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60C615C9"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A3EA6E6"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0958817"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4392BF95"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6FCCA02D"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1829D184"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17576F7A" w14:textId="77777777" w:rsidR="003770B4" w:rsidRPr="00FA6F4B" w:rsidRDefault="003770B4" w:rsidP="00CD5ABB">
            <w:pPr>
              <w:jc w:val="center"/>
              <w:rPr>
                <w:rFonts w:cs="Calibri"/>
                <w:b/>
                <w:bCs/>
                <w:color w:val="000000"/>
                <w:sz w:val="20"/>
                <w:szCs w:val="20"/>
                <w:lang w:eastAsia="en-GB"/>
              </w:rPr>
            </w:pPr>
          </w:p>
        </w:tc>
      </w:tr>
      <w:tr w:rsidR="003770B4" w:rsidRPr="00FA6F4B" w14:paraId="6F2D9125" w14:textId="77777777" w:rsidTr="00CD5ABB">
        <w:trPr>
          <w:trHeight w:val="340"/>
        </w:trPr>
        <w:tc>
          <w:tcPr>
            <w:tcW w:w="1300" w:type="dxa"/>
            <w:tcBorders>
              <w:top w:val="nil"/>
              <w:left w:val="single" w:sz="8" w:space="0" w:color="auto"/>
              <w:bottom w:val="single" w:sz="4" w:space="0" w:color="auto"/>
              <w:right w:val="single" w:sz="4" w:space="0" w:color="auto"/>
            </w:tcBorders>
            <w:noWrap/>
            <w:vAlign w:val="bottom"/>
            <w:hideMark/>
          </w:tcPr>
          <w:p w14:paraId="3F7BA2F7"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11</w:t>
            </w:r>
          </w:p>
        </w:tc>
        <w:tc>
          <w:tcPr>
            <w:tcW w:w="2811" w:type="dxa"/>
            <w:tcBorders>
              <w:top w:val="nil"/>
              <w:left w:val="nil"/>
              <w:bottom w:val="single" w:sz="4" w:space="0" w:color="auto"/>
              <w:right w:val="nil"/>
            </w:tcBorders>
            <w:vAlign w:val="bottom"/>
            <w:hideMark/>
          </w:tcPr>
          <w:p w14:paraId="0527A8D0"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5D83E730"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848FC0C"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2FA2983"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22172F34"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6E7AA299"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71BCB713"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FC83887" w14:textId="77777777" w:rsidR="003770B4" w:rsidRPr="00FA6F4B" w:rsidRDefault="003770B4" w:rsidP="00CD5ABB">
            <w:pPr>
              <w:jc w:val="center"/>
              <w:rPr>
                <w:rFonts w:cs="Calibri"/>
                <w:b/>
                <w:bCs/>
                <w:color w:val="000000"/>
                <w:sz w:val="20"/>
                <w:szCs w:val="20"/>
                <w:lang w:eastAsia="en-GB"/>
              </w:rPr>
            </w:pPr>
          </w:p>
        </w:tc>
      </w:tr>
      <w:tr w:rsidR="003770B4" w:rsidRPr="00FA6F4B" w14:paraId="6A82B5AF" w14:textId="77777777" w:rsidTr="00CD5ABB">
        <w:trPr>
          <w:trHeight w:val="340"/>
        </w:trPr>
        <w:tc>
          <w:tcPr>
            <w:tcW w:w="1300" w:type="dxa"/>
            <w:tcBorders>
              <w:top w:val="nil"/>
              <w:left w:val="single" w:sz="8" w:space="0" w:color="auto"/>
              <w:bottom w:val="single" w:sz="4" w:space="0" w:color="auto"/>
              <w:right w:val="single" w:sz="4" w:space="0" w:color="auto"/>
            </w:tcBorders>
            <w:noWrap/>
            <w:vAlign w:val="bottom"/>
            <w:hideMark/>
          </w:tcPr>
          <w:p w14:paraId="42262D41"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12</w:t>
            </w:r>
          </w:p>
        </w:tc>
        <w:tc>
          <w:tcPr>
            <w:tcW w:w="2811" w:type="dxa"/>
            <w:tcBorders>
              <w:top w:val="nil"/>
              <w:left w:val="nil"/>
              <w:bottom w:val="single" w:sz="4" w:space="0" w:color="auto"/>
              <w:right w:val="nil"/>
            </w:tcBorders>
            <w:vAlign w:val="bottom"/>
            <w:hideMark/>
          </w:tcPr>
          <w:p w14:paraId="4DA2F758"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vAlign w:val="center"/>
            <w:hideMark/>
          </w:tcPr>
          <w:p w14:paraId="7FF7D7E9"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22309E4"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53F6098"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1B698F39"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3BA835AE"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3F2021FD"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4EC4AF37" w14:textId="77777777" w:rsidR="003770B4" w:rsidRPr="00FA6F4B" w:rsidRDefault="003770B4" w:rsidP="00CD5ABB">
            <w:pPr>
              <w:jc w:val="center"/>
              <w:rPr>
                <w:rFonts w:cs="Calibri"/>
                <w:b/>
                <w:bCs/>
                <w:color w:val="000000"/>
                <w:sz w:val="20"/>
                <w:szCs w:val="20"/>
                <w:lang w:eastAsia="en-GB"/>
              </w:rPr>
            </w:pPr>
          </w:p>
        </w:tc>
      </w:tr>
      <w:tr w:rsidR="003770B4" w:rsidRPr="00FA6F4B" w14:paraId="32A4DC3C" w14:textId="77777777" w:rsidTr="00CD5ABB">
        <w:trPr>
          <w:trHeight w:val="360"/>
        </w:trPr>
        <w:tc>
          <w:tcPr>
            <w:tcW w:w="1300" w:type="dxa"/>
            <w:tcBorders>
              <w:top w:val="nil"/>
              <w:left w:val="single" w:sz="8" w:space="0" w:color="auto"/>
              <w:bottom w:val="single" w:sz="8" w:space="0" w:color="auto"/>
              <w:right w:val="single" w:sz="4" w:space="0" w:color="auto"/>
            </w:tcBorders>
            <w:noWrap/>
            <w:vAlign w:val="bottom"/>
            <w:hideMark/>
          </w:tcPr>
          <w:p w14:paraId="3380D936"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13</w:t>
            </w:r>
          </w:p>
        </w:tc>
        <w:tc>
          <w:tcPr>
            <w:tcW w:w="2811" w:type="dxa"/>
            <w:tcBorders>
              <w:top w:val="nil"/>
              <w:left w:val="nil"/>
              <w:bottom w:val="single" w:sz="8" w:space="0" w:color="auto"/>
              <w:right w:val="nil"/>
            </w:tcBorders>
            <w:vAlign w:val="bottom"/>
            <w:hideMark/>
          </w:tcPr>
          <w:p w14:paraId="7119AFE6"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017E0F1B"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5C163EB9"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5C7116B9" w14:textId="77777777" w:rsidR="003770B4" w:rsidRPr="00FA6F4B" w:rsidRDefault="003770B4" w:rsidP="00CD5ABB">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7981A280"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vAlign w:val="center"/>
            <w:hideMark/>
          </w:tcPr>
          <w:p w14:paraId="7D440CE5" w14:textId="77777777" w:rsidR="003770B4" w:rsidRPr="00FA6F4B" w:rsidRDefault="003770B4" w:rsidP="00CD5ABB">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36AFABE5" w14:textId="77777777" w:rsidR="003770B4" w:rsidRPr="00FA6F4B" w:rsidRDefault="003770B4" w:rsidP="00CD5ABB">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0C625007" w14:textId="77777777" w:rsidR="003770B4" w:rsidRPr="00FA6F4B" w:rsidRDefault="003770B4" w:rsidP="00CD5ABB">
            <w:pPr>
              <w:jc w:val="center"/>
              <w:rPr>
                <w:rFonts w:cs="Calibri"/>
                <w:b/>
                <w:bCs/>
                <w:color w:val="000000"/>
                <w:sz w:val="20"/>
                <w:szCs w:val="20"/>
                <w:lang w:eastAsia="en-GB"/>
              </w:rPr>
            </w:pPr>
          </w:p>
        </w:tc>
      </w:tr>
      <w:tr w:rsidR="003770B4" w:rsidRPr="00FA6F4B" w14:paraId="2D5160E3" w14:textId="77777777" w:rsidTr="00CD5ABB">
        <w:trPr>
          <w:trHeight w:val="320"/>
        </w:trPr>
        <w:tc>
          <w:tcPr>
            <w:tcW w:w="4111" w:type="dxa"/>
            <w:gridSpan w:val="2"/>
            <w:tcBorders>
              <w:top w:val="nil"/>
              <w:left w:val="nil"/>
              <w:bottom w:val="nil"/>
              <w:right w:val="nil"/>
            </w:tcBorders>
            <w:noWrap/>
            <w:vAlign w:val="bottom"/>
            <w:hideMark/>
          </w:tcPr>
          <w:p w14:paraId="79A1AC68" w14:textId="77777777" w:rsidR="003770B4" w:rsidRPr="00FA6F4B" w:rsidRDefault="003770B4" w:rsidP="00CD5ABB">
            <w:pPr>
              <w:rPr>
                <w:rFonts w:cs="Calibri"/>
                <w:b/>
                <w:bCs/>
                <w:color w:val="000000"/>
                <w:sz w:val="20"/>
                <w:szCs w:val="20"/>
                <w:lang w:eastAsia="en-GB"/>
              </w:rPr>
            </w:pPr>
            <w:r w:rsidRPr="00FA6F4B">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4A5FFDFA" w14:textId="77777777" w:rsidR="003770B4" w:rsidRPr="00FA6F4B" w:rsidRDefault="003770B4" w:rsidP="00CD5ABB">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9F44BF" w14:textId="77777777" w:rsidR="003770B4" w:rsidRPr="00FA6F4B" w:rsidRDefault="003770B4" w:rsidP="00CD5ABB">
            <w:pPr>
              <w:jc w:val="center"/>
              <w:rPr>
                <w:rFonts w:cs="Calibri"/>
                <w:b/>
                <w:bCs/>
                <w:color w:val="000000"/>
                <w:sz w:val="20"/>
                <w:szCs w:val="20"/>
                <w:lang w:eastAsia="en-GB"/>
              </w:rPr>
            </w:pPr>
            <w:r>
              <w:rPr>
                <w:rFonts w:cs="Calibri"/>
                <w:b/>
                <w:bCs/>
                <w:color w:val="000000"/>
                <w:sz w:val="20"/>
                <w:szCs w:val="20"/>
                <w:lang w:eastAsia="en-GB"/>
              </w:rPr>
              <w:t>10</w:t>
            </w:r>
          </w:p>
        </w:tc>
        <w:tc>
          <w:tcPr>
            <w:tcW w:w="1134" w:type="dxa"/>
            <w:tcBorders>
              <w:top w:val="nil"/>
              <w:left w:val="nil"/>
              <w:bottom w:val="nil"/>
              <w:right w:val="nil"/>
            </w:tcBorders>
            <w:noWrap/>
            <w:vAlign w:val="bottom"/>
            <w:hideMark/>
          </w:tcPr>
          <w:p w14:paraId="7C1D46EC" w14:textId="77777777" w:rsidR="003770B4" w:rsidRPr="00FA6F4B" w:rsidRDefault="003770B4" w:rsidP="00CD5ABB">
            <w:pPr>
              <w:jc w:val="center"/>
              <w:rPr>
                <w:rFonts w:cs="Calibri"/>
                <w:b/>
                <w:bCs/>
                <w:color w:val="000000"/>
                <w:sz w:val="20"/>
                <w:szCs w:val="20"/>
                <w:lang w:eastAsia="en-GB"/>
              </w:rPr>
            </w:pPr>
          </w:p>
        </w:tc>
        <w:tc>
          <w:tcPr>
            <w:tcW w:w="1275" w:type="dxa"/>
            <w:tcBorders>
              <w:top w:val="nil"/>
              <w:left w:val="nil"/>
              <w:bottom w:val="nil"/>
              <w:right w:val="nil"/>
            </w:tcBorders>
            <w:noWrap/>
            <w:vAlign w:val="bottom"/>
            <w:hideMark/>
          </w:tcPr>
          <w:p w14:paraId="0A36CF63" w14:textId="77777777" w:rsidR="003770B4" w:rsidRPr="00FA6F4B" w:rsidRDefault="003770B4" w:rsidP="00CD5ABB">
            <w:pPr>
              <w:rPr>
                <w:rFonts w:cs="Calibri"/>
                <w:sz w:val="20"/>
                <w:szCs w:val="20"/>
                <w:lang w:eastAsia="en-GB"/>
              </w:rPr>
            </w:pPr>
          </w:p>
        </w:tc>
        <w:tc>
          <w:tcPr>
            <w:tcW w:w="2410" w:type="dxa"/>
            <w:tcBorders>
              <w:top w:val="nil"/>
              <w:left w:val="nil"/>
              <w:bottom w:val="nil"/>
              <w:right w:val="nil"/>
            </w:tcBorders>
            <w:noWrap/>
            <w:vAlign w:val="bottom"/>
            <w:hideMark/>
          </w:tcPr>
          <w:p w14:paraId="73BEC1FC" w14:textId="77777777" w:rsidR="003770B4" w:rsidRPr="00FA6F4B" w:rsidRDefault="003770B4" w:rsidP="00CD5ABB">
            <w:pPr>
              <w:rPr>
                <w:rFonts w:cs="Calibri"/>
                <w:sz w:val="20"/>
                <w:szCs w:val="20"/>
                <w:lang w:eastAsia="en-GB"/>
              </w:rPr>
            </w:pPr>
          </w:p>
        </w:tc>
        <w:tc>
          <w:tcPr>
            <w:tcW w:w="992" w:type="dxa"/>
            <w:tcBorders>
              <w:top w:val="nil"/>
              <w:left w:val="nil"/>
              <w:bottom w:val="nil"/>
              <w:right w:val="nil"/>
            </w:tcBorders>
            <w:noWrap/>
            <w:vAlign w:val="bottom"/>
            <w:hideMark/>
          </w:tcPr>
          <w:p w14:paraId="7824C326" w14:textId="77777777" w:rsidR="003770B4" w:rsidRPr="00FA6F4B" w:rsidRDefault="003770B4" w:rsidP="00CD5ABB">
            <w:pPr>
              <w:rPr>
                <w:rFonts w:cs="Calibri"/>
                <w:sz w:val="20"/>
                <w:szCs w:val="20"/>
                <w:lang w:eastAsia="en-GB"/>
              </w:rPr>
            </w:pPr>
          </w:p>
        </w:tc>
        <w:tc>
          <w:tcPr>
            <w:tcW w:w="3261" w:type="dxa"/>
            <w:tcBorders>
              <w:top w:val="nil"/>
              <w:left w:val="nil"/>
              <w:bottom w:val="nil"/>
              <w:right w:val="nil"/>
            </w:tcBorders>
          </w:tcPr>
          <w:p w14:paraId="355F8A82" w14:textId="77777777" w:rsidR="003770B4" w:rsidRPr="00FA6F4B" w:rsidRDefault="003770B4" w:rsidP="00CD5ABB">
            <w:pPr>
              <w:rPr>
                <w:rFonts w:cs="Calibri"/>
                <w:sz w:val="20"/>
                <w:szCs w:val="20"/>
                <w:lang w:eastAsia="en-GB"/>
              </w:rPr>
            </w:pPr>
          </w:p>
        </w:tc>
      </w:tr>
      <w:tr w:rsidR="003770B4" w:rsidRPr="00F268E6" w14:paraId="3F65555B" w14:textId="77777777" w:rsidTr="00CD5ABB">
        <w:trPr>
          <w:trHeight w:val="320"/>
        </w:trPr>
        <w:tc>
          <w:tcPr>
            <w:tcW w:w="11907" w:type="dxa"/>
            <w:gridSpan w:val="8"/>
            <w:tcBorders>
              <w:top w:val="nil"/>
              <w:left w:val="nil"/>
              <w:bottom w:val="nil"/>
              <w:right w:val="nil"/>
            </w:tcBorders>
            <w:noWrap/>
            <w:vAlign w:val="bottom"/>
            <w:hideMark/>
          </w:tcPr>
          <w:p w14:paraId="25FEBF21" w14:textId="77777777" w:rsidR="003770B4" w:rsidRDefault="003770B4" w:rsidP="00CD5ABB">
            <w:pPr>
              <w:rPr>
                <w:rFonts w:cs="Calibri"/>
                <w:color w:val="000000"/>
                <w:sz w:val="20"/>
                <w:szCs w:val="20"/>
                <w:lang w:eastAsia="en-GB"/>
              </w:rPr>
            </w:pPr>
            <w:r w:rsidRPr="00FA6F4B">
              <w:rPr>
                <w:rFonts w:cs="Calibri"/>
                <w:color w:val="000000"/>
                <w:sz w:val="20"/>
                <w:szCs w:val="20"/>
                <w:lang w:eastAsia="en-GB"/>
              </w:rPr>
              <w:t>G= A+B+C+D+E+F</w:t>
            </w:r>
          </w:p>
          <w:p w14:paraId="38F72696" w14:textId="77777777" w:rsidR="003770B4" w:rsidRPr="00A55BF9" w:rsidRDefault="003770B4" w:rsidP="00CD5ABB">
            <w:pPr>
              <w:rPr>
                <w:rFonts w:cs="Calibri"/>
                <w:color w:val="000000"/>
                <w:sz w:val="20"/>
                <w:szCs w:val="20"/>
                <w:lang w:eastAsia="en-GB"/>
              </w:rPr>
            </w:pPr>
          </w:p>
        </w:tc>
        <w:tc>
          <w:tcPr>
            <w:tcW w:w="3261" w:type="dxa"/>
            <w:tcBorders>
              <w:top w:val="nil"/>
              <w:left w:val="nil"/>
              <w:bottom w:val="nil"/>
              <w:right w:val="nil"/>
            </w:tcBorders>
          </w:tcPr>
          <w:p w14:paraId="7C901AE9" w14:textId="77777777" w:rsidR="003770B4" w:rsidRPr="00A55BF9" w:rsidRDefault="003770B4" w:rsidP="00CD5ABB">
            <w:pPr>
              <w:rPr>
                <w:rFonts w:cs="Calibri"/>
                <w:color w:val="000000"/>
                <w:sz w:val="20"/>
                <w:szCs w:val="20"/>
                <w:lang w:eastAsia="en-GB"/>
              </w:rPr>
            </w:pPr>
          </w:p>
        </w:tc>
      </w:tr>
    </w:tbl>
    <w:p w14:paraId="2D884F83" w14:textId="77777777" w:rsidR="003770B4" w:rsidRPr="005C09BD" w:rsidRDefault="003770B4" w:rsidP="003770B4">
      <w:pPr>
        <w:rPr>
          <w:rFonts w:cs="Calibri"/>
          <w:b/>
          <w:color w:val="FF0000"/>
          <w:kern w:val="24"/>
          <w:sz w:val="20"/>
          <w:szCs w:val="20"/>
          <w:lang w:eastAsia="en-GB"/>
        </w:rPr>
      </w:pPr>
    </w:p>
    <w:p w14:paraId="615F2B0E" w14:textId="77777777" w:rsidR="003770B4" w:rsidRPr="009F7180" w:rsidRDefault="003770B4" w:rsidP="003770B4">
      <w:pPr>
        <w:rPr>
          <w:rFonts w:cs="Calibri"/>
          <w:lang w:eastAsia="en-GB"/>
        </w:rPr>
      </w:pPr>
      <w:r w:rsidRPr="009F7180">
        <w:rPr>
          <w:rFonts w:cs="Calibri"/>
          <w:b/>
          <w:bCs/>
          <w:lang w:eastAsia="en-GB"/>
        </w:rPr>
        <w:t xml:space="preserve">Table 9B: </w:t>
      </w:r>
      <w:r w:rsidRPr="009F7180">
        <w:rPr>
          <w:rFonts w:cs="Calibri"/>
          <w:lang w:eastAsia="en-GB"/>
        </w:rPr>
        <w:t>B-BBEE Points as part of the Preference Goal requirements</w:t>
      </w:r>
      <w:r w:rsidRPr="009F7180">
        <w:rPr>
          <w:rFonts w:cs="Calibri"/>
          <w:color w:val="0E1B8D"/>
          <w:lang w:eastAsia="en-GB"/>
        </w:rPr>
        <w:t xml:space="preserve"> </w:t>
      </w:r>
      <w:r w:rsidRPr="009F7180">
        <w:rPr>
          <w:rFonts w:cs="Calibri"/>
          <w:lang w:eastAsia="en-GB"/>
        </w:rPr>
        <w:t>(Preferential Goal Requirements for (</w:t>
      </w:r>
      <w:r w:rsidRPr="009F7180">
        <w:rPr>
          <w:rFonts w:cs="Calibri"/>
          <w:b/>
          <w:bCs/>
          <w:lang w:eastAsia="en-GB"/>
        </w:rPr>
        <w:t>90/10) system</w:t>
      </w:r>
      <w:r w:rsidRPr="009F7180">
        <w:rPr>
          <w:rFonts w:cs="Calibri"/>
          <w:lang w:eastAsia="en-GB"/>
        </w:rPr>
        <w:t>)</w:t>
      </w:r>
    </w:p>
    <w:p w14:paraId="1B03A974" w14:textId="77777777" w:rsidR="003770B4" w:rsidRPr="00FA6F4B" w:rsidRDefault="003770B4" w:rsidP="003770B4">
      <w:pPr>
        <w:rPr>
          <w:rFonts w:cs="Calibri"/>
          <w:b/>
          <w:color w:val="FF0000"/>
          <w:kern w:val="24"/>
          <w:sz w:val="20"/>
          <w:szCs w:val="20"/>
          <w:lang w:eastAsia="en-GB"/>
        </w:rPr>
      </w:pPr>
      <w:r w:rsidRPr="00BD6455">
        <w:rPr>
          <w:rFonts w:cs="Calibri"/>
          <w:b/>
          <w:color w:val="FF0000"/>
          <w:kern w:val="24"/>
          <w:sz w:val="20"/>
          <w:szCs w:val="20"/>
          <w:lang w:eastAsia="en-GB"/>
        </w:rPr>
        <w:t>Note: Bidder to select the section for points they wish to claim (Mark as Y=Yes) in the table below.</w:t>
      </w:r>
    </w:p>
    <w:tbl>
      <w:tblPr>
        <w:tblW w:w="15168" w:type="dxa"/>
        <w:tblLook w:val="04A0" w:firstRow="1" w:lastRow="0" w:firstColumn="1" w:lastColumn="0" w:noHBand="0" w:noVBand="1"/>
      </w:tblPr>
      <w:tblGrid>
        <w:gridCol w:w="284"/>
        <w:gridCol w:w="1276"/>
        <w:gridCol w:w="1842"/>
        <w:gridCol w:w="1084"/>
        <w:gridCol w:w="1751"/>
        <w:gridCol w:w="1701"/>
        <w:gridCol w:w="1511"/>
        <w:gridCol w:w="1891"/>
        <w:gridCol w:w="1276"/>
        <w:gridCol w:w="2552"/>
      </w:tblGrid>
      <w:tr w:rsidR="003770B4" w:rsidRPr="001D7326" w14:paraId="0DC77946" w14:textId="77777777" w:rsidTr="00CD5ABB">
        <w:trPr>
          <w:trHeight w:val="118"/>
        </w:trPr>
        <w:tc>
          <w:tcPr>
            <w:tcW w:w="284" w:type="dxa"/>
            <w:tcBorders>
              <w:top w:val="nil"/>
              <w:left w:val="nil"/>
              <w:bottom w:val="nil"/>
              <w:right w:val="nil"/>
            </w:tcBorders>
            <w:noWrap/>
            <w:vAlign w:val="bottom"/>
            <w:hideMark/>
          </w:tcPr>
          <w:p w14:paraId="76889A28"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718EFA9F"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c>
          <w:tcPr>
            <w:tcW w:w="1842" w:type="dxa"/>
            <w:tcBorders>
              <w:top w:val="nil"/>
              <w:left w:val="nil"/>
              <w:bottom w:val="nil"/>
              <w:right w:val="nil"/>
            </w:tcBorders>
            <w:noWrap/>
            <w:vAlign w:val="bottom"/>
            <w:hideMark/>
          </w:tcPr>
          <w:p w14:paraId="15319CFA"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c>
          <w:tcPr>
            <w:tcW w:w="1084" w:type="dxa"/>
            <w:tcBorders>
              <w:top w:val="nil"/>
              <w:left w:val="nil"/>
              <w:bottom w:val="nil"/>
              <w:right w:val="nil"/>
            </w:tcBorders>
            <w:noWrap/>
            <w:vAlign w:val="bottom"/>
            <w:hideMark/>
          </w:tcPr>
          <w:p w14:paraId="2B5FD5FF"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c>
          <w:tcPr>
            <w:tcW w:w="6854" w:type="dxa"/>
            <w:gridSpan w:val="4"/>
            <w:tcBorders>
              <w:top w:val="single" w:sz="8" w:space="0" w:color="auto"/>
              <w:left w:val="single" w:sz="8" w:space="0" w:color="auto"/>
              <w:bottom w:val="single" w:sz="8" w:space="0" w:color="auto"/>
              <w:right w:val="single" w:sz="8" w:space="0" w:color="000000"/>
            </w:tcBorders>
            <w:vAlign w:val="center"/>
            <w:hideMark/>
          </w:tcPr>
          <w:p w14:paraId="16A173C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xml:space="preserve">Ownership </w:t>
            </w:r>
          </w:p>
        </w:tc>
        <w:tc>
          <w:tcPr>
            <w:tcW w:w="1276" w:type="dxa"/>
            <w:tcBorders>
              <w:top w:val="nil"/>
              <w:left w:val="nil"/>
              <w:bottom w:val="nil"/>
              <w:right w:val="nil"/>
            </w:tcBorders>
            <w:noWrap/>
            <w:vAlign w:val="bottom"/>
            <w:hideMark/>
          </w:tcPr>
          <w:p w14:paraId="4AE442F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2552" w:type="dxa"/>
            <w:tcBorders>
              <w:top w:val="nil"/>
              <w:left w:val="nil"/>
              <w:bottom w:val="nil"/>
              <w:right w:val="nil"/>
            </w:tcBorders>
            <w:noWrap/>
            <w:vAlign w:val="bottom"/>
            <w:hideMark/>
          </w:tcPr>
          <w:p w14:paraId="31EA8A46"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r>
      <w:tr w:rsidR="003770B4" w:rsidRPr="001D7326" w14:paraId="23BAE911" w14:textId="77777777" w:rsidTr="00CD5ABB">
        <w:trPr>
          <w:trHeight w:val="453"/>
        </w:trPr>
        <w:tc>
          <w:tcPr>
            <w:tcW w:w="284" w:type="dxa"/>
            <w:tcBorders>
              <w:top w:val="nil"/>
              <w:left w:val="nil"/>
              <w:bottom w:val="nil"/>
              <w:right w:val="nil"/>
            </w:tcBorders>
            <w:noWrap/>
            <w:vAlign w:val="bottom"/>
            <w:hideMark/>
          </w:tcPr>
          <w:p w14:paraId="38841DBD"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3F75B50D"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Reference #</w:t>
            </w:r>
          </w:p>
        </w:tc>
        <w:tc>
          <w:tcPr>
            <w:tcW w:w="1842" w:type="dxa"/>
            <w:vMerge w:val="restart"/>
            <w:tcBorders>
              <w:top w:val="single" w:sz="8" w:space="0" w:color="auto"/>
              <w:left w:val="single" w:sz="8" w:space="0" w:color="auto"/>
              <w:bottom w:val="single" w:sz="8" w:space="0" w:color="000000"/>
              <w:right w:val="single" w:sz="8" w:space="0" w:color="auto"/>
            </w:tcBorders>
            <w:vAlign w:val="center"/>
            <w:hideMark/>
          </w:tcPr>
          <w:p w14:paraId="21AF81F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Contributor Level as defined in the Broad-Based Black Economic Empowerment Act</w:t>
            </w:r>
          </w:p>
        </w:tc>
        <w:tc>
          <w:tcPr>
            <w:tcW w:w="1084" w:type="dxa"/>
            <w:vMerge w:val="restart"/>
            <w:tcBorders>
              <w:top w:val="single" w:sz="8" w:space="0" w:color="auto"/>
              <w:left w:val="single" w:sz="8" w:space="0" w:color="auto"/>
              <w:bottom w:val="single" w:sz="8" w:space="0" w:color="000000"/>
              <w:right w:val="single" w:sz="8" w:space="0" w:color="auto"/>
            </w:tcBorders>
            <w:vAlign w:val="center"/>
            <w:hideMark/>
          </w:tcPr>
          <w:p w14:paraId="6519130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EME/QSEs</w:t>
            </w:r>
          </w:p>
        </w:tc>
        <w:tc>
          <w:tcPr>
            <w:tcW w:w="1751" w:type="dxa"/>
            <w:tcBorders>
              <w:top w:val="nil"/>
              <w:left w:val="nil"/>
              <w:bottom w:val="nil"/>
              <w:right w:val="single" w:sz="8" w:space="0" w:color="auto"/>
            </w:tcBorders>
            <w:vAlign w:val="center"/>
            <w:hideMark/>
          </w:tcPr>
          <w:p w14:paraId="0DFBE5E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Owned</w:t>
            </w:r>
          </w:p>
        </w:tc>
        <w:tc>
          <w:tcPr>
            <w:tcW w:w="1701" w:type="dxa"/>
            <w:tcBorders>
              <w:top w:val="nil"/>
              <w:left w:val="nil"/>
              <w:bottom w:val="nil"/>
              <w:right w:val="single" w:sz="8" w:space="0" w:color="auto"/>
            </w:tcBorders>
            <w:vAlign w:val="center"/>
            <w:hideMark/>
          </w:tcPr>
          <w:p w14:paraId="13AEEFF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Woman Owned</w:t>
            </w:r>
          </w:p>
        </w:tc>
        <w:tc>
          <w:tcPr>
            <w:tcW w:w="1511" w:type="dxa"/>
            <w:vMerge w:val="restart"/>
            <w:tcBorders>
              <w:top w:val="nil"/>
              <w:left w:val="single" w:sz="8" w:space="0" w:color="auto"/>
              <w:bottom w:val="single" w:sz="8" w:space="0" w:color="000000"/>
              <w:right w:val="single" w:sz="8" w:space="0" w:color="auto"/>
            </w:tcBorders>
            <w:vAlign w:val="center"/>
            <w:hideMark/>
          </w:tcPr>
          <w:p w14:paraId="39396B1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Youth Owned</w:t>
            </w:r>
          </w:p>
        </w:tc>
        <w:tc>
          <w:tcPr>
            <w:tcW w:w="1891" w:type="dxa"/>
            <w:vMerge w:val="restart"/>
            <w:tcBorders>
              <w:top w:val="nil"/>
              <w:left w:val="single" w:sz="8" w:space="0" w:color="auto"/>
              <w:bottom w:val="single" w:sz="8" w:space="0" w:color="000000"/>
              <w:right w:val="single" w:sz="8" w:space="0" w:color="auto"/>
            </w:tcBorders>
            <w:vAlign w:val="center"/>
            <w:hideMark/>
          </w:tcPr>
          <w:p w14:paraId="6ACD40D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Owned by People living with disabilities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5F3C835E"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Score</w:t>
            </w:r>
          </w:p>
        </w:tc>
        <w:tc>
          <w:tcPr>
            <w:tcW w:w="2552" w:type="dxa"/>
            <w:tcBorders>
              <w:top w:val="single" w:sz="8" w:space="0" w:color="auto"/>
              <w:left w:val="nil"/>
              <w:bottom w:val="nil"/>
              <w:right w:val="single" w:sz="8" w:space="0" w:color="auto"/>
            </w:tcBorders>
            <w:vAlign w:val="center"/>
            <w:hideMark/>
          </w:tcPr>
          <w:p w14:paraId="2F88874A" w14:textId="77777777" w:rsidR="003770B4" w:rsidRPr="004D6BB0" w:rsidRDefault="003770B4" w:rsidP="00CD5ABB">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Bidder to select the section for points they wish to claim</w:t>
            </w:r>
          </w:p>
        </w:tc>
      </w:tr>
      <w:tr w:rsidR="003770B4" w:rsidRPr="001D7326" w14:paraId="2020DBDF" w14:textId="77777777" w:rsidTr="00CD5ABB">
        <w:trPr>
          <w:trHeight w:val="600"/>
        </w:trPr>
        <w:tc>
          <w:tcPr>
            <w:tcW w:w="284" w:type="dxa"/>
            <w:tcBorders>
              <w:top w:val="nil"/>
              <w:left w:val="nil"/>
              <w:bottom w:val="nil"/>
              <w:right w:val="nil"/>
            </w:tcBorders>
            <w:noWrap/>
            <w:vAlign w:val="bottom"/>
            <w:hideMark/>
          </w:tcPr>
          <w:p w14:paraId="548BFA15" w14:textId="77777777" w:rsidR="003770B4" w:rsidRPr="004D6BB0" w:rsidRDefault="003770B4" w:rsidP="00CD5ABB">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905C75B"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DBDABBA"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4071C4DA"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nil"/>
              <w:right w:val="single" w:sz="8" w:space="0" w:color="auto"/>
            </w:tcBorders>
            <w:vAlign w:val="center"/>
            <w:hideMark/>
          </w:tcPr>
          <w:p w14:paraId="6799C79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(BO)</w:t>
            </w:r>
          </w:p>
        </w:tc>
        <w:tc>
          <w:tcPr>
            <w:tcW w:w="1701" w:type="dxa"/>
            <w:tcBorders>
              <w:top w:val="nil"/>
              <w:left w:val="nil"/>
              <w:bottom w:val="nil"/>
              <w:right w:val="single" w:sz="8" w:space="0" w:color="auto"/>
            </w:tcBorders>
            <w:vAlign w:val="center"/>
            <w:hideMark/>
          </w:tcPr>
          <w:p w14:paraId="118A06D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(BWO)</w:t>
            </w:r>
          </w:p>
        </w:tc>
        <w:tc>
          <w:tcPr>
            <w:tcW w:w="1511" w:type="dxa"/>
            <w:vMerge/>
            <w:tcBorders>
              <w:top w:val="nil"/>
              <w:left w:val="single" w:sz="8" w:space="0" w:color="auto"/>
              <w:bottom w:val="single" w:sz="8" w:space="0" w:color="000000"/>
              <w:right w:val="single" w:sz="8" w:space="0" w:color="auto"/>
            </w:tcBorders>
            <w:vAlign w:val="center"/>
            <w:hideMark/>
          </w:tcPr>
          <w:p w14:paraId="7735B8BA"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62FCA81C"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1CA33C9"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nil"/>
              <w:right w:val="single" w:sz="8" w:space="0" w:color="auto"/>
            </w:tcBorders>
            <w:vAlign w:val="center"/>
            <w:hideMark/>
          </w:tcPr>
          <w:p w14:paraId="153151EE" w14:textId="77777777" w:rsidR="003770B4" w:rsidRPr="004D6BB0" w:rsidRDefault="003770B4" w:rsidP="00CD5ABB">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(Mark as Y= Yes)</w:t>
            </w:r>
          </w:p>
        </w:tc>
      </w:tr>
      <w:tr w:rsidR="003770B4" w:rsidRPr="001D7326" w14:paraId="1CF72CC2" w14:textId="77777777" w:rsidTr="00CD5ABB">
        <w:trPr>
          <w:trHeight w:val="49"/>
        </w:trPr>
        <w:tc>
          <w:tcPr>
            <w:tcW w:w="284" w:type="dxa"/>
            <w:tcBorders>
              <w:top w:val="nil"/>
              <w:left w:val="nil"/>
              <w:bottom w:val="nil"/>
              <w:right w:val="nil"/>
            </w:tcBorders>
            <w:noWrap/>
            <w:vAlign w:val="bottom"/>
            <w:hideMark/>
          </w:tcPr>
          <w:p w14:paraId="279FCDA2" w14:textId="77777777" w:rsidR="003770B4" w:rsidRPr="004D6BB0" w:rsidRDefault="003770B4" w:rsidP="00CD5ABB">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8A08E9A"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28B801E"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3CBEAE07"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single" w:sz="8" w:space="0" w:color="000000"/>
              <w:right w:val="single" w:sz="8" w:space="0" w:color="auto"/>
            </w:tcBorders>
            <w:vAlign w:val="center"/>
            <w:hideMark/>
          </w:tcPr>
          <w:p w14:paraId="7A27260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(51% or more)</w:t>
            </w:r>
          </w:p>
        </w:tc>
        <w:tc>
          <w:tcPr>
            <w:tcW w:w="1701" w:type="dxa"/>
            <w:tcBorders>
              <w:top w:val="nil"/>
              <w:left w:val="nil"/>
              <w:bottom w:val="single" w:sz="8" w:space="0" w:color="000000"/>
              <w:right w:val="single" w:sz="8" w:space="0" w:color="auto"/>
            </w:tcBorders>
            <w:vAlign w:val="center"/>
            <w:hideMark/>
          </w:tcPr>
          <w:p w14:paraId="4AEB939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(More than 30%)</w:t>
            </w:r>
          </w:p>
        </w:tc>
        <w:tc>
          <w:tcPr>
            <w:tcW w:w="1511" w:type="dxa"/>
            <w:vMerge/>
            <w:tcBorders>
              <w:top w:val="nil"/>
              <w:left w:val="single" w:sz="8" w:space="0" w:color="auto"/>
              <w:bottom w:val="single" w:sz="8" w:space="0" w:color="000000"/>
              <w:right w:val="single" w:sz="8" w:space="0" w:color="auto"/>
            </w:tcBorders>
            <w:vAlign w:val="center"/>
            <w:hideMark/>
          </w:tcPr>
          <w:p w14:paraId="4A8A0429"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2BCE7FD9"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C0B7157"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single" w:sz="8" w:space="0" w:color="000000"/>
              <w:right w:val="single" w:sz="8" w:space="0" w:color="auto"/>
            </w:tcBorders>
            <w:vAlign w:val="center"/>
            <w:hideMark/>
          </w:tcPr>
          <w:p w14:paraId="4E07D159" w14:textId="77777777" w:rsidR="003770B4" w:rsidRPr="004D6BB0" w:rsidRDefault="003770B4" w:rsidP="00CD5ABB">
            <w:pPr>
              <w:spacing w:after="0" w:line="240" w:lineRule="auto"/>
              <w:jc w:val="left"/>
              <w:rPr>
                <w:rFonts w:ascii="Calibri" w:eastAsia="Times New Roman" w:hAnsi="Calibri" w:cs="Calibri"/>
                <w:color w:val="000000"/>
                <w:lang w:eastAsia="en-GB"/>
              </w:rPr>
            </w:pPr>
            <w:r w:rsidRPr="004D6BB0">
              <w:rPr>
                <w:rFonts w:ascii="Calibri" w:eastAsia="Times New Roman" w:hAnsi="Calibri" w:cs="Calibri"/>
                <w:color w:val="000000"/>
                <w:lang w:eastAsia="en-GB"/>
              </w:rPr>
              <w:t> </w:t>
            </w:r>
          </w:p>
        </w:tc>
      </w:tr>
      <w:tr w:rsidR="003770B4" w:rsidRPr="001D7326" w14:paraId="256468E5" w14:textId="77777777" w:rsidTr="00CD5ABB">
        <w:trPr>
          <w:trHeight w:val="320"/>
        </w:trPr>
        <w:tc>
          <w:tcPr>
            <w:tcW w:w="284" w:type="dxa"/>
            <w:tcBorders>
              <w:top w:val="nil"/>
              <w:left w:val="nil"/>
              <w:bottom w:val="nil"/>
              <w:right w:val="nil"/>
            </w:tcBorders>
            <w:noWrap/>
            <w:vAlign w:val="bottom"/>
            <w:hideMark/>
          </w:tcPr>
          <w:p w14:paraId="517CD7C1" w14:textId="77777777" w:rsidR="003770B4" w:rsidRPr="004D6BB0" w:rsidRDefault="003770B4" w:rsidP="00CD5ABB">
            <w:pPr>
              <w:spacing w:after="0" w:line="240" w:lineRule="auto"/>
              <w:jc w:val="left"/>
              <w:rPr>
                <w:rFonts w:ascii="Calibri" w:eastAsia="Times New Roman" w:hAnsi="Calibri" w:cs="Calibri"/>
                <w:color w:val="00000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D6DF9AE" w14:textId="77777777" w:rsidR="003770B4" w:rsidRPr="004D6BB0" w:rsidRDefault="003770B4" w:rsidP="00CD5ABB">
            <w:pPr>
              <w:spacing w:after="0" w:line="240" w:lineRule="auto"/>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842" w:type="dxa"/>
            <w:tcBorders>
              <w:top w:val="nil"/>
              <w:left w:val="nil"/>
              <w:bottom w:val="single" w:sz="8" w:space="0" w:color="auto"/>
              <w:right w:val="single" w:sz="8" w:space="0" w:color="auto"/>
            </w:tcBorders>
            <w:vAlign w:val="center"/>
            <w:hideMark/>
          </w:tcPr>
          <w:p w14:paraId="3F1057A3" w14:textId="77777777" w:rsidR="003770B4" w:rsidRPr="004D6BB0" w:rsidRDefault="003770B4" w:rsidP="00CD5ABB">
            <w:pPr>
              <w:spacing w:after="0" w:line="240" w:lineRule="auto"/>
              <w:jc w:val="left"/>
              <w:rPr>
                <w:rFonts w:eastAsia="Times New Roman" w:cs="Calibri Light"/>
                <w:color w:val="000000"/>
                <w:lang w:eastAsia="en-GB"/>
              </w:rPr>
            </w:pPr>
            <w:r w:rsidRPr="004D6BB0">
              <w:rPr>
                <w:rFonts w:eastAsia="Times New Roman" w:cs="Calibri Light"/>
                <w:color w:val="000000"/>
                <w:lang w:eastAsia="en-GB"/>
              </w:rPr>
              <w:t> </w:t>
            </w:r>
          </w:p>
        </w:tc>
        <w:tc>
          <w:tcPr>
            <w:tcW w:w="1084" w:type="dxa"/>
            <w:tcBorders>
              <w:top w:val="nil"/>
              <w:left w:val="nil"/>
              <w:bottom w:val="single" w:sz="8" w:space="0" w:color="auto"/>
              <w:right w:val="single" w:sz="8" w:space="0" w:color="auto"/>
            </w:tcBorders>
            <w:vAlign w:val="center"/>
            <w:hideMark/>
          </w:tcPr>
          <w:p w14:paraId="70FED05E"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(A)</w:t>
            </w:r>
          </w:p>
        </w:tc>
        <w:tc>
          <w:tcPr>
            <w:tcW w:w="1751" w:type="dxa"/>
            <w:tcBorders>
              <w:top w:val="nil"/>
              <w:left w:val="nil"/>
              <w:bottom w:val="single" w:sz="8" w:space="0" w:color="auto"/>
              <w:right w:val="single" w:sz="8" w:space="0" w:color="auto"/>
            </w:tcBorders>
            <w:vAlign w:val="center"/>
            <w:hideMark/>
          </w:tcPr>
          <w:p w14:paraId="7A8CA34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vAlign w:val="center"/>
            <w:hideMark/>
          </w:tcPr>
          <w:p w14:paraId="0060C1D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w:t>
            </w:r>
          </w:p>
        </w:tc>
        <w:tc>
          <w:tcPr>
            <w:tcW w:w="1511" w:type="dxa"/>
            <w:tcBorders>
              <w:top w:val="nil"/>
              <w:left w:val="nil"/>
              <w:bottom w:val="single" w:sz="8" w:space="0" w:color="auto"/>
              <w:right w:val="single" w:sz="8" w:space="0" w:color="auto"/>
            </w:tcBorders>
            <w:vAlign w:val="center"/>
            <w:hideMark/>
          </w:tcPr>
          <w:p w14:paraId="1AF865D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(D)</w:t>
            </w:r>
          </w:p>
        </w:tc>
        <w:tc>
          <w:tcPr>
            <w:tcW w:w="1891" w:type="dxa"/>
            <w:tcBorders>
              <w:top w:val="nil"/>
              <w:left w:val="nil"/>
              <w:bottom w:val="single" w:sz="8" w:space="0" w:color="auto"/>
              <w:right w:val="single" w:sz="8" w:space="0" w:color="auto"/>
            </w:tcBorders>
            <w:vAlign w:val="center"/>
            <w:hideMark/>
          </w:tcPr>
          <w:p w14:paraId="4667A6B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w:t>
            </w:r>
          </w:p>
        </w:tc>
        <w:tc>
          <w:tcPr>
            <w:tcW w:w="1276" w:type="dxa"/>
            <w:tcBorders>
              <w:top w:val="nil"/>
              <w:left w:val="nil"/>
              <w:bottom w:val="single" w:sz="8" w:space="0" w:color="auto"/>
              <w:right w:val="single" w:sz="8" w:space="0" w:color="auto"/>
            </w:tcBorders>
            <w:vAlign w:val="center"/>
            <w:hideMark/>
          </w:tcPr>
          <w:p w14:paraId="1172EEB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(F)</w:t>
            </w:r>
          </w:p>
        </w:tc>
        <w:tc>
          <w:tcPr>
            <w:tcW w:w="2552" w:type="dxa"/>
            <w:tcBorders>
              <w:top w:val="nil"/>
              <w:left w:val="nil"/>
              <w:bottom w:val="single" w:sz="8" w:space="0" w:color="auto"/>
              <w:right w:val="single" w:sz="8" w:space="0" w:color="auto"/>
            </w:tcBorders>
            <w:vAlign w:val="center"/>
            <w:hideMark/>
          </w:tcPr>
          <w:p w14:paraId="013D3D4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3DCCB999" w14:textId="77777777" w:rsidTr="00CD5ABB">
        <w:trPr>
          <w:trHeight w:val="320"/>
        </w:trPr>
        <w:tc>
          <w:tcPr>
            <w:tcW w:w="284" w:type="dxa"/>
            <w:tcBorders>
              <w:top w:val="nil"/>
              <w:left w:val="nil"/>
              <w:bottom w:val="nil"/>
              <w:right w:val="nil"/>
            </w:tcBorders>
            <w:noWrap/>
            <w:vAlign w:val="bottom"/>
            <w:hideMark/>
          </w:tcPr>
          <w:p w14:paraId="1818D11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B1A31A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842" w:type="dxa"/>
            <w:tcBorders>
              <w:top w:val="nil"/>
              <w:left w:val="nil"/>
              <w:bottom w:val="single" w:sz="8" w:space="0" w:color="auto"/>
              <w:right w:val="single" w:sz="8" w:space="0" w:color="auto"/>
            </w:tcBorders>
            <w:vAlign w:val="center"/>
            <w:hideMark/>
          </w:tcPr>
          <w:p w14:paraId="06F021D6"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454ECD1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vAlign w:val="center"/>
            <w:hideMark/>
          </w:tcPr>
          <w:p w14:paraId="7B1FED3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vAlign w:val="center"/>
            <w:hideMark/>
          </w:tcPr>
          <w:p w14:paraId="12DB91E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r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0C78EC6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891" w:type="dxa"/>
            <w:tcBorders>
              <w:top w:val="nil"/>
              <w:left w:val="nil"/>
              <w:bottom w:val="single" w:sz="8" w:space="0" w:color="auto"/>
              <w:right w:val="single" w:sz="8" w:space="0" w:color="auto"/>
            </w:tcBorders>
            <w:vAlign w:val="center"/>
            <w:hideMark/>
          </w:tcPr>
          <w:p w14:paraId="1612596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276" w:type="dxa"/>
            <w:tcBorders>
              <w:top w:val="nil"/>
              <w:left w:val="nil"/>
              <w:bottom w:val="single" w:sz="8" w:space="0" w:color="auto"/>
              <w:right w:val="single" w:sz="8" w:space="0" w:color="auto"/>
            </w:tcBorders>
            <w:vAlign w:val="center"/>
            <w:hideMark/>
          </w:tcPr>
          <w:p w14:paraId="58FC956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2552" w:type="dxa"/>
            <w:tcBorders>
              <w:top w:val="nil"/>
              <w:left w:val="nil"/>
              <w:bottom w:val="single" w:sz="8" w:space="0" w:color="auto"/>
              <w:right w:val="single" w:sz="8" w:space="0" w:color="auto"/>
            </w:tcBorders>
            <w:vAlign w:val="center"/>
            <w:hideMark/>
          </w:tcPr>
          <w:p w14:paraId="6CFCEAE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7CBE2639" w14:textId="77777777" w:rsidTr="00CD5ABB">
        <w:trPr>
          <w:trHeight w:val="320"/>
        </w:trPr>
        <w:tc>
          <w:tcPr>
            <w:tcW w:w="284" w:type="dxa"/>
            <w:tcBorders>
              <w:top w:val="nil"/>
              <w:left w:val="nil"/>
              <w:bottom w:val="nil"/>
              <w:right w:val="nil"/>
            </w:tcBorders>
            <w:noWrap/>
            <w:vAlign w:val="bottom"/>
            <w:hideMark/>
          </w:tcPr>
          <w:p w14:paraId="71F8EB0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55DAAE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42" w:type="dxa"/>
            <w:tcBorders>
              <w:top w:val="nil"/>
              <w:left w:val="nil"/>
              <w:bottom w:val="single" w:sz="8" w:space="0" w:color="auto"/>
              <w:right w:val="single" w:sz="8" w:space="0" w:color="auto"/>
            </w:tcBorders>
            <w:vAlign w:val="center"/>
            <w:hideMark/>
          </w:tcPr>
          <w:p w14:paraId="25728330"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351F9A7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18765CE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hideMark/>
          </w:tcPr>
          <w:p w14:paraId="0FD75CF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511" w:type="dxa"/>
            <w:tcBorders>
              <w:top w:val="nil"/>
              <w:left w:val="nil"/>
              <w:bottom w:val="single" w:sz="8" w:space="0" w:color="auto"/>
              <w:right w:val="single" w:sz="8" w:space="0" w:color="auto"/>
            </w:tcBorders>
            <w:vAlign w:val="center"/>
            <w:hideMark/>
          </w:tcPr>
          <w:p w14:paraId="541749E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891" w:type="dxa"/>
            <w:tcBorders>
              <w:top w:val="nil"/>
              <w:left w:val="nil"/>
              <w:bottom w:val="single" w:sz="8" w:space="0" w:color="auto"/>
              <w:right w:val="single" w:sz="8" w:space="0" w:color="auto"/>
            </w:tcBorders>
            <w:shd w:val="clear" w:color="000000" w:fill="A6A6A6"/>
            <w:vAlign w:val="center"/>
            <w:hideMark/>
          </w:tcPr>
          <w:p w14:paraId="1C7ADD4A"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088267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7238811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03C2332D" w14:textId="77777777" w:rsidTr="00CD5ABB">
        <w:trPr>
          <w:trHeight w:val="320"/>
        </w:trPr>
        <w:tc>
          <w:tcPr>
            <w:tcW w:w="284" w:type="dxa"/>
            <w:tcBorders>
              <w:top w:val="nil"/>
              <w:left w:val="nil"/>
              <w:bottom w:val="nil"/>
              <w:right w:val="nil"/>
            </w:tcBorders>
            <w:noWrap/>
            <w:vAlign w:val="bottom"/>
            <w:hideMark/>
          </w:tcPr>
          <w:p w14:paraId="25CD601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2ECA7F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842" w:type="dxa"/>
            <w:tcBorders>
              <w:top w:val="nil"/>
              <w:left w:val="nil"/>
              <w:bottom w:val="single" w:sz="8" w:space="0" w:color="auto"/>
              <w:right w:val="single" w:sz="8" w:space="0" w:color="auto"/>
            </w:tcBorders>
            <w:vAlign w:val="center"/>
            <w:hideMark/>
          </w:tcPr>
          <w:p w14:paraId="5BF4F630"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5F957D8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04FCB78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hideMark/>
          </w:tcPr>
          <w:p w14:paraId="6E1A4F1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511" w:type="dxa"/>
            <w:tcBorders>
              <w:top w:val="nil"/>
              <w:left w:val="nil"/>
              <w:bottom w:val="single" w:sz="8" w:space="0" w:color="auto"/>
              <w:right w:val="single" w:sz="8" w:space="0" w:color="auto"/>
            </w:tcBorders>
            <w:shd w:val="clear" w:color="000000" w:fill="A6A6A6"/>
            <w:vAlign w:val="center"/>
            <w:hideMark/>
          </w:tcPr>
          <w:p w14:paraId="025958BD"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38ADF871"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0520E03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3,5</w:t>
            </w:r>
          </w:p>
        </w:tc>
        <w:tc>
          <w:tcPr>
            <w:tcW w:w="2552" w:type="dxa"/>
            <w:tcBorders>
              <w:top w:val="nil"/>
              <w:left w:val="nil"/>
              <w:bottom w:val="single" w:sz="8" w:space="0" w:color="auto"/>
              <w:right w:val="single" w:sz="8" w:space="0" w:color="auto"/>
            </w:tcBorders>
            <w:vAlign w:val="center"/>
            <w:hideMark/>
          </w:tcPr>
          <w:p w14:paraId="594694A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2DB1EC38" w14:textId="77777777" w:rsidTr="00CD5ABB">
        <w:trPr>
          <w:trHeight w:val="320"/>
        </w:trPr>
        <w:tc>
          <w:tcPr>
            <w:tcW w:w="284" w:type="dxa"/>
            <w:tcBorders>
              <w:top w:val="nil"/>
              <w:left w:val="nil"/>
              <w:bottom w:val="nil"/>
              <w:right w:val="nil"/>
            </w:tcBorders>
            <w:noWrap/>
            <w:vAlign w:val="bottom"/>
            <w:hideMark/>
          </w:tcPr>
          <w:p w14:paraId="4C31EAA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20440C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1842" w:type="dxa"/>
            <w:tcBorders>
              <w:top w:val="nil"/>
              <w:left w:val="nil"/>
              <w:bottom w:val="single" w:sz="8" w:space="0" w:color="auto"/>
              <w:right w:val="single" w:sz="8" w:space="0" w:color="auto"/>
            </w:tcBorders>
            <w:vAlign w:val="center"/>
            <w:hideMark/>
          </w:tcPr>
          <w:p w14:paraId="68358434"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681DB96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575E573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shd w:val="clear" w:color="000000" w:fill="A6A6A6"/>
            <w:vAlign w:val="center"/>
            <w:hideMark/>
          </w:tcPr>
          <w:p w14:paraId="5944DF07"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422CE7A9"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4FC0093F"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52FA15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5F4D25D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52F900F6" w14:textId="77777777" w:rsidTr="00CD5ABB">
        <w:trPr>
          <w:trHeight w:val="320"/>
        </w:trPr>
        <w:tc>
          <w:tcPr>
            <w:tcW w:w="284" w:type="dxa"/>
            <w:tcBorders>
              <w:top w:val="nil"/>
              <w:left w:val="nil"/>
              <w:bottom w:val="nil"/>
              <w:right w:val="nil"/>
            </w:tcBorders>
            <w:noWrap/>
            <w:vAlign w:val="bottom"/>
            <w:hideMark/>
          </w:tcPr>
          <w:p w14:paraId="1DBFF9E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68E22F4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1842" w:type="dxa"/>
            <w:tcBorders>
              <w:top w:val="nil"/>
              <w:left w:val="nil"/>
              <w:bottom w:val="single" w:sz="8" w:space="0" w:color="auto"/>
              <w:right w:val="single" w:sz="8" w:space="0" w:color="auto"/>
            </w:tcBorders>
            <w:vAlign w:val="center"/>
            <w:hideMark/>
          </w:tcPr>
          <w:p w14:paraId="483C0737"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41ED95B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52951A9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3D2A0AE4"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10F0A63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891" w:type="dxa"/>
            <w:tcBorders>
              <w:top w:val="nil"/>
              <w:left w:val="nil"/>
              <w:bottom w:val="single" w:sz="8" w:space="0" w:color="auto"/>
              <w:right w:val="single" w:sz="8" w:space="0" w:color="auto"/>
            </w:tcBorders>
            <w:vAlign w:val="center"/>
            <w:hideMark/>
          </w:tcPr>
          <w:p w14:paraId="7B25809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276" w:type="dxa"/>
            <w:tcBorders>
              <w:top w:val="nil"/>
              <w:left w:val="nil"/>
              <w:bottom w:val="single" w:sz="8" w:space="0" w:color="auto"/>
              <w:right w:val="single" w:sz="8" w:space="0" w:color="auto"/>
            </w:tcBorders>
            <w:vAlign w:val="center"/>
            <w:hideMark/>
          </w:tcPr>
          <w:p w14:paraId="68C22CC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2.5</w:t>
            </w:r>
          </w:p>
        </w:tc>
        <w:tc>
          <w:tcPr>
            <w:tcW w:w="2552" w:type="dxa"/>
            <w:tcBorders>
              <w:top w:val="nil"/>
              <w:left w:val="nil"/>
              <w:bottom w:val="single" w:sz="8" w:space="0" w:color="auto"/>
              <w:right w:val="single" w:sz="8" w:space="0" w:color="auto"/>
            </w:tcBorders>
            <w:vAlign w:val="center"/>
            <w:hideMark/>
          </w:tcPr>
          <w:p w14:paraId="7C3D33C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4B8781AF" w14:textId="77777777" w:rsidTr="00CD5ABB">
        <w:trPr>
          <w:trHeight w:val="320"/>
        </w:trPr>
        <w:tc>
          <w:tcPr>
            <w:tcW w:w="284" w:type="dxa"/>
            <w:tcBorders>
              <w:top w:val="nil"/>
              <w:left w:val="nil"/>
              <w:bottom w:val="nil"/>
              <w:right w:val="nil"/>
            </w:tcBorders>
            <w:noWrap/>
            <w:vAlign w:val="bottom"/>
            <w:hideMark/>
          </w:tcPr>
          <w:p w14:paraId="35A6ADE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66ACDF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6</w:t>
            </w:r>
          </w:p>
        </w:tc>
        <w:tc>
          <w:tcPr>
            <w:tcW w:w="1842" w:type="dxa"/>
            <w:tcBorders>
              <w:top w:val="nil"/>
              <w:left w:val="nil"/>
              <w:bottom w:val="single" w:sz="8" w:space="0" w:color="auto"/>
              <w:right w:val="single" w:sz="8" w:space="0" w:color="auto"/>
            </w:tcBorders>
            <w:vAlign w:val="center"/>
            <w:hideMark/>
          </w:tcPr>
          <w:p w14:paraId="5A6C3C0B"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05485E7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445DE23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60BC14A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2A71E94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891" w:type="dxa"/>
            <w:tcBorders>
              <w:top w:val="nil"/>
              <w:left w:val="nil"/>
              <w:bottom w:val="single" w:sz="8" w:space="0" w:color="auto"/>
              <w:right w:val="single" w:sz="8" w:space="0" w:color="auto"/>
            </w:tcBorders>
            <w:shd w:val="clear" w:color="000000" w:fill="A6A6A6"/>
            <w:vAlign w:val="center"/>
            <w:hideMark/>
          </w:tcPr>
          <w:p w14:paraId="6F0ECD49"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5E665D4"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12DD36A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058D1E93" w14:textId="77777777" w:rsidTr="00CD5ABB">
        <w:trPr>
          <w:trHeight w:val="320"/>
        </w:trPr>
        <w:tc>
          <w:tcPr>
            <w:tcW w:w="284" w:type="dxa"/>
            <w:tcBorders>
              <w:top w:val="nil"/>
              <w:left w:val="nil"/>
              <w:bottom w:val="nil"/>
              <w:right w:val="nil"/>
            </w:tcBorders>
            <w:noWrap/>
            <w:vAlign w:val="bottom"/>
            <w:hideMark/>
          </w:tcPr>
          <w:p w14:paraId="2886F39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C3A9EB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1842" w:type="dxa"/>
            <w:tcBorders>
              <w:top w:val="nil"/>
              <w:left w:val="nil"/>
              <w:bottom w:val="single" w:sz="8" w:space="0" w:color="auto"/>
              <w:right w:val="single" w:sz="8" w:space="0" w:color="auto"/>
            </w:tcBorders>
            <w:vAlign w:val="center"/>
            <w:hideMark/>
          </w:tcPr>
          <w:p w14:paraId="4FE8F182"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3685E63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49DC90B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2DA9593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000000" w:fill="A6A6A6"/>
            <w:vAlign w:val="center"/>
            <w:hideMark/>
          </w:tcPr>
          <w:p w14:paraId="54D02915"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50C4FADF"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FD91A9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2552" w:type="dxa"/>
            <w:tcBorders>
              <w:top w:val="nil"/>
              <w:left w:val="nil"/>
              <w:bottom w:val="single" w:sz="8" w:space="0" w:color="auto"/>
              <w:right w:val="single" w:sz="8" w:space="0" w:color="auto"/>
            </w:tcBorders>
            <w:vAlign w:val="center"/>
            <w:hideMark/>
          </w:tcPr>
          <w:p w14:paraId="36DE346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1EAAE1B5" w14:textId="77777777" w:rsidTr="00CD5ABB">
        <w:trPr>
          <w:trHeight w:val="320"/>
        </w:trPr>
        <w:tc>
          <w:tcPr>
            <w:tcW w:w="284" w:type="dxa"/>
            <w:tcBorders>
              <w:top w:val="nil"/>
              <w:left w:val="nil"/>
              <w:bottom w:val="nil"/>
              <w:right w:val="nil"/>
            </w:tcBorders>
            <w:noWrap/>
            <w:vAlign w:val="bottom"/>
            <w:hideMark/>
          </w:tcPr>
          <w:p w14:paraId="11DAA80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C6BBD2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8</w:t>
            </w:r>
          </w:p>
        </w:tc>
        <w:tc>
          <w:tcPr>
            <w:tcW w:w="1842" w:type="dxa"/>
            <w:tcBorders>
              <w:top w:val="nil"/>
              <w:left w:val="nil"/>
              <w:bottom w:val="single" w:sz="8" w:space="0" w:color="auto"/>
              <w:right w:val="single" w:sz="8" w:space="0" w:color="auto"/>
            </w:tcBorders>
            <w:vAlign w:val="center"/>
            <w:hideMark/>
          </w:tcPr>
          <w:p w14:paraId="1C434626"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5BE6EB4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44DC197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000000" w:fill="A6A6A6"/>
            <w:vAlign w:val="center"/>
            <w:hideMark/>
          </w:tcPr>
          <w:p w14:paraId="4AC8F56B"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1A7BDCE5"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1CD5FA8F"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7FA10B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2552" w:type="dxa"/>
            <w:tcBorders>
              <w:top w:val="nil"/>
              <w:left w:val="nil"/>
              <w:bottom w:val="single" w:sz="8" w:space="0" w:color="auto"/>
              <w:right w:val="single" w:sz="8" w:space="0" w:color="auto"/>
            </w:tcBorders>
            <w:vAlign w:val="center"/>
            <w:hideMark/>
          </w:tcPr>
          <w:p w14:paraId="2F605BB4"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36AFBC01" w14:textId="77777777" w:rsidTr="00CD5ABB">
        <w:trPr>
          <w:trHeight w:val="320"/>
        </w:trPr>
        <w:tc>
          <w:tcPr>
            <w:tcW w:w="284" w:type="dxa"/>
            <w:tcBorders>
              <w:top w:val="nil"/>
              <w:left w:val="nil"/>
              <w:bottom w:val="nil"/>
              <w:right w:val="nil"/>
            </w:tcBorders>
            <w:noWrap/>
            <w:vAlign w:val="bottom"/>
            <w:hideMark/>
          </w:tcPr>
          <w:p w14:paraId="1CA1A40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01DD6F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1842" w:type="dxa"/>
            <w:tcBorders>
              <w:top w:val="nil"/>
              <w:left w:val="nil"/>
              <w:bottom w:val="single" w:sz="8" w:space="0" w:color="auto"/>
              <w:right w:val="single" w:sz="8" w:space="0" w:color="auto"/>
            </w:tcBorders>
            <w:vAlign w:val="center"/>
            <w:hideMark/>
          </w:tcPr>
          <w:p w14:paraId="13CC8D56"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2956DA4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751" w:type="dxa"/>
            <w:tcBorders>
              <w:top w:val="nil"/>
              <w:left w:val="nil"/>
              <w:bottom w:val="single" w:sz="8" w:space="0" w:color="auto"/>
              <w:right w:val="single" w:sz="8" w:space="0" w:color="auto"/>
            </w:tcBorders>
            <w:vAlign w:val="center"/>
            <w:hideMark/>
          </w:tcPr>
          <w:p w14:paraId="0400F3A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vAlign w:val="center"/>
            <w:hideMark/>
          </w:tcPr>
          <w:p w14:paraId="338FFE2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3615BF4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891" w:type="dxa"/>
            <w:tcBorders>
              <w:top w:val="nil"/>
              <w:left w:val="nil"/>
              <w:bottom w:val="single" w:sz="8" w:space="0" w:color="auto"/>
              <w:right w:val="single" w:sz="8" w:space="0" w:color="auto"/>
            </w:tcBorders>
            <w:vAlign w:val="center"/>
            <w:hideMark/>
          </w:tcPr>
          <w:p w14:paraId="7B58384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276" w:type="dxa"/>
            <w:tcBorders>
              <w:top w:val="nil"/>
              <w:left w:val="nil"/>
              <w:bottom w:val="single" w:sz="8" w:space="0" w:color="auto"/>
              <w:right w:val="single" w:sz="8" w:space="0" w:color="auto"/>
            </w:tcBorders>
            <w:vAlign w:val="center"/>
            <w:hideMark/>
          </w:tcPr>
          <w:p w14:paraId="0274A13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1,25</w:t>
            </w:r>
          </w:p>
        </w:tc>
        <w:tc>
          <w:tcPr>
            <w:tcW w:w="2552" w:type="dxa"/>
            <w:tcBorders>
              <w:top w:val="nil"/>
              <w:left w:val="nil"/>
              <w:bottom w:val="single" w:sz="8" w:space="0" w:color="auto"/>
              <w:right w:val="single" w:sz="8" w:space="0" w:color="auto"/>
            </w:tcBorders>
            <w:vAlign w:val="center"/>
            <w:hideMark/>
          </w:tcPr>
          <w:p w14:paraId="4F597A2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79C94908" w14:textId="77777777" w:rsidTr="00CD5ABB">
        <w:trPr>
          <w:trHeight w:val="320"/>
        </w:trPr>
        <w:tc>
          <w:tcPr>
            <w:tcW w:w="284" w:type="dxa"/>
            <w:tcBorders>
              <w:top w:val="nil"/>
              <w:left w:val="nil"/>
              <w:bottom w:val="nil"/>
              <w:right w:val="nil"/>
            </w:tcBorders>
            <w:noWrap/>
            <w:vAlign w:val="bottom"/>
            <w:hideMark/>
          </w:tcPr>
          <w:p w14:paraId="0ECC45B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D9A23D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842" w:type="dxa"/>
            <w:tcBorders>
              <w:top w:val="nil"/>
              <w:left w:val="nil"/>
              <w:bottom w:val="single" w:sz="8" w:space="0" w:color="auto"/>
              <w:right w:val="single" w:sz="8" w:space="0" w:color="auto"/>
            </w:tcBorders>
            <w:vAlign w:val="center"/>
            <w:hideMark/>
          </w:tcPr>
          <w:p w14:paraId="2D5CC937"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5BA016F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279E400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hideMark/>
          </w:tcPr>
          <w:p w14:paraId="7D0BF44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511" w:type="dxa"/>
            <w:tcBorders>
              <w:top w:val="nil"/>
              <w:left w:val="nil"/>
              <w:bottom w:val="single" w:sz="8" w:space="0" w:color="auto"/>
              <w:right w:val="single" w:sz="8" w:space="0" w:color="auto"/>
            </w:tcBorders>
            <w:vAlign w:val="center"/>
            <w:hideMark/>
          </w:tcPr>
          <w:p w14:paraId="4EA76BE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891" w:type="dxa"/>
            <w:tcBorders>
              <w:top w:val="nil"/>
              <w:left w:val="nil"/>
              <w:bottom w:val="single" w:sz="8" w:space="0" w:color="auto"/>
              <w:right w:val="single" w:sz="8" w:space="0" w:color="auto"/>
            </w:tcBorders>
            <w:shd w:val="clear" w:color="000000" w:fill="A6A6A6"/>
            <w:vAlign w:val="center"/>
            <w:hideMark/>
          </w:tcPr>
          <w:p w14:paraId="07E2B584"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F5A387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1.125</w:t>
            </w:r>
          </w:p>
        </w:tc>
        <w:tc>
          <w:tcPr>
            <w:tcW w:w="2552" w:type="dxa"/>
            <w:tcBorders>
              <w:top w:val="nil"/>
              <w:left w:val="nil"/>
              <w:bottom w:val="single" w:sz="8" w:space="0" w:color="auto"/>
              <w:right w:val="single" w:sz="8" w:space="0" w:color="auto"/>
            </w:tcBorders>
            <w:vAlign w:val="center"/>
            <w:hideMark/>
          </w:tcPr>
          <w:p w14:paraId="6334C07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3EDC2B70" w14:textId="77777777" w:rsidTr="00CD5ABB">
        <w:trPr>
          <w:trHeight w:val="320"/>
        </w:trPr>
        <w:tc>
          <w:tcPr>
            <w:tcW w:w="284" w:type="dxa"/>
            <w:tcBorders>
              <w:top w:val="nil"/>
              <w:left w:val="nil"/>
              <w:bottom w:val="nil"/>
              <w:right w:val="nil"/>
            </w:tcBorders>
            <w:noWrap/>
            <w:vAlign w:val="bottom"/>
            <w:hideMark/>
          </w:tcPr>
          <w:p w14:paraId="3A03BF0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CC3500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11</w:t>
            </w:r>
          </w:p>
        </w:tc>
        <w:tc>
          <w:tcPr>
            <w:tcW w:w="1842" w:type="dxa"/>
            <w:tcBorders>
              <w:top w:val="nil"/>
              <w:left w:val="nil"/>
              <w:bottom w:val="single" w:sz="8" w:space="0" w:color="auto"/>
              <w:right w:val="single" w:sz="8" w:space="0" w:color="auto"/>
            </w:tcBorders>
            <w:vAlign w:val="center"/>
            <w:hideMark/>
          </w:tcPr>
          <w:p w14:paraId="2BE1B4AC"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0CDCF0B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130A97B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hideMark/>
          </w:tcPr>
          <w:p w14:paraId="186AD9B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511" w:type="dxa"/>
            <w:tcBorders>
              <w:top w:val="nil"/>
              <w:left w:val="nil"/>
              <w:bottom w:val="single" w:sz="8" w:space="0" w:color="auto"/>
              <w:right w:val="single" w:sz="8" w:space="0" w:color="auto"/>
            </w:tcBorders>
            <w:shd w:val="clear" w:color="000000" w:fill="A6A6A6"/>
            <w:vAlign w:val="center"/>
            <w:hideMark/>
          </w:tcPr>
          <w:p w14:paraId="562E141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40C5D0C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FE7705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2552" w:type="dxa"/>
            <w:tcBorders>
              <w:top w:val="nil"/>
              <w:left w:val="nil"/>
              <w:bottom w:val="single" w:sz="8" w:space="0" w:color="auto"/>
              <w:right w:val="single" w:sz="8" w:space="0" w:color="auto"/>
            </w:tcBorders>
            <w:vAlign w:val="center"/>
            <w:hideMark/>
          </w:tcPr>
          <w:p w14:paraId="6CCE3BE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2E778F19" w14:textId="77777777" w:rsidTr="00CD5ABB">
        <w:trPr>
          <w:trHeight w:val="320"/>
        </w:trPr>
        <w:tc>
          <w:tcPr>
            <w:tcW w:w="284" w:type="dxa"/>
            <w:tcBorders>
              <w:top w:val="nil"/>
              <w:left w:val="nil"/>
              <w:bottom w:val="nil"/>
              <w:right w:val="nil"/>
            </w:tcBorders>
            <w:noWrap/>
            <w:vAlign w:val="bottom"/>
            <w:hideMark/>
          </w:tcPr>
          <w:p w14:paraId="1F7B358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4C1BE6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12</w:t>
            </w:r>
          </w:p>
        </w:tc>
        <w:tc>
          <w:tcPr>
            <w:tcW w:w="1842" w:type="dxa"/>
            <w:tcBorders>
              <w:top w:val="nil"/>
              <w:left w:val="nil"/>
              <w:bottom w:val="single" w:sz="8" w:space="0" w:color="auto"/>
              <w:right w:val="single" w:sz="8" w:space="0" w:color="auto"/>
            </w:tcBorders>
            <w:vAlign w:val="center"/>
            <w:hideMark/>
          </w:tcPr>
          <w:p w14:paraId="27B27C5E"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0559DAC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632B83D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shd w:val="clear" w:color="000000" w:fill="A6A6A6"/>
            <w:vAlign w:val="center"/>
            <w:hideMark/>
          </w:tcPr>
          <w:p w14:paraId="176EF1F5"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164505B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0F922C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0B842A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2552" w:type="dxa"/>
            <w:tcBorders>
              <w:top w:val="nil"/>
              <w:left w:val="nil"/>
              <w:bottom w:val="single" w:sz="8" w:space="0" w:color="auto"/>
              <w:right w:val="single" w:sz="8" w:space="0" w:color="auto"/>
            </w:tcBorders>
            <w:vAlign w:val="center"/>
            <w:hideMark/>
          </w:tcPr>
          <w:p w14:paraId="57E2AF9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50BA79FB" w14:textId="77777777" w:rsidTr="00CD5ABB">
        <w:trPr>
          <w:trHeight w:val="320"/>
        </w:trPr>
        <w:tc>
          <w:tcPr>
            <w:tcW w:w="284" w:type="dxa"/>
            <w:tcBorders>
              <w:top w:val="nil"/>
              <w:left w:val="nil"/>
              <w:bottom w:val="nil"/>
              <w:right w:val="nil"/>
            </w:tcBorders>
            <w:noWrap/>
            <w:vAlign w:val="bottom"/>
            <w:hideMark/>
          </w:tcPr>
          <w:p w14:paraId="3BB977FE"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53D10CE"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13</w:t>
            </w:r>
          </w:p>
        </w:tc>
        <w:tc>
          <w:tcPr>
            <w:tcW w:w="1842" w:type="dxa"/>
            <w:tcBorders>
              <w:top w:val="nil"/>
              <w:left w:val="nil"/>
              <w:bottom w:val="single" w:sz="8" w:space="0" w:color="auto"/>
              <w:right w:val="single" w:sz="8" w:space="0" w:color="auto"/>
            </w:tcBorders>
            <w:vAlign w:val="center"/>
            <w:hideMark/>
          </w:tcPr>
          <w:p w14:paraId="22BA9E42"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6</w:t>
            </w:r>
          </w:p>
        </w:tc>
        <w:tc>
          <w:tcPr>
            <w:tcW w:w="1084" w:type="dxa"/>
            <w:tcBorders>
              <w:top w:val="nil"/>
              <w:left w:val="nil"/>
              <w:bottom w:val="single" w:sz="8" w:space="0" w:color="auto"/>
              <w:right w:val="single" w:sz="8" w:space="0" w:color="auto"/>
            </w:tcBorders>
            <w:vAlign w:val="center"/>
            <w:hideMark/>
          </w:tcPr>
          <w:p w14:paraId="6C560145"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3A7BB63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370A4974"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20B0A914"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3453381D"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79C6DD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472E27D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447E74CC" w14:textId="77777777" w:rsidTr="00CD5ABB">
        <w:trPr>
          <w:trHeight w:val="320"/>
        </w:trPr>
        <w:tc>
          <w:tcPr>
            <w:tcW w:w="284" w:type="dxa"/>
            <w:tcBorders>
              <w:top w:val="nil"/>
              <w:left w:val="nil"/>
              <w:bottom w:val="nil"/>
              <w:right w:val="nil"/>
            </w:tcBorders>
            <w:noWrap/>
            <w:vAlign w:val="bottom"/>
            <w:hideMark/>
          </w:tcPr>
          <w:p w14:paraId="1CE6721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FB3C96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14</w:t>
            </w:r>
          </w:p>
        </w:tc>
        <w:tc>
          <w:tcPr>
            <w:tcW w:w="1842" w:type="dxa"/>
            <w:tcBorders>
              <w:top w:val="nil"/>
              <w:left w:val="nil"/>
              <w:bottom w:val="single" w:sz="8" w:space="0" w:color="auto"/>
              <w:right w:val="single" w:sz="8" w:space="0" w:color="auto"/>
            </w:tcBorders>
            <w:vAlign w:val="center"/>
            <w:hideMark/>
          </w:tcPr>
          <w:p w14:paraId="3F414CBB"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7</w:t>
            </w:r>
          </w:p>
        </w:tc>
        <w:tc>
          <w:tcPr>
            <w:tcW w:w="1084" w:type="dxa"/>
            <w:tcBorders>
              <w:top w:val="nil"/>
              <w:left w:val="nil"/>
              <w:bottom w:val="single" w:sz="8" w:space="0" w:color="auto"/>
              <w:right w:val="single" w:sz="8" w:space="0" w:color="auto"/>
            </w:tcBorders>
            <w:vAlign w:val="center"/>
            <w:hideMark/>
          </w:tcPr>
          <w:p w14:paraId="47296824"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1A8D0E7D"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307189FB"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0EC74159"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0D229AAC"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039479D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7212561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794960F4" w14:textId="77777777" w:rsidTr="00CD5ABB">
        <w:trPr>
          <w:trHeight w:val="320"/>
        </w:trPr>
        <w:tc>
          <w:tcPr>
            <w:tcW w:w="284" w:type="dxa"/>
            <w:tcBorders>
              <w:top w:val="nil"/>
              <w:left w:val="nil"/>
              <w:bottom w:val="nil"/>
              <w:right w:val="nil"/>
            </w:tcBorders>
            <w:noWrap/>
            <w:vAlign w:val="bottom"/>
            <w:hideMark/>
          </w:tcPr>
          <w:p w14:paraId="42537D1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7F1CF8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842" w:type="dxa"/>
            <w:tcBorders>
              <w:top w:val="nil"/>
              <w:left w:val="nil"/>
              <w:bottom w:val="single" w:sz="8" w:space="0" w:color="auto"/>
              <w:right w:val="single" w:sz="8" w:space="0" w:color="auto"/>
            </w:tcBorders>
            <w:vAlign w:val="center"/>
            <w:hideMark/>
          </w:tcPr>
          <w:p w14:paraId="32B3BD39"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8</w:t>
            </w:r>
          </w:p>
        </w:tc>
        <w:tc>
          <w:tcPr>
            <w:tcW w:w="1084" w:type="dxa"/>
            <w:tcBorders>
              <w:top w:val="nil"/>
              <w:left w:val="nil"/>
              <w:bottom w:val="single" w:sz="8" w:space="0" w:color="auto"/>
              <w:right w:val="single" w:sz="8" w:space="0" w:color="auto"/>
            </w:tcBorders>
            <w:vAlign w:val="center"/>
            <w:hideMark/>
          </w:tcPr>
          <w:p w14:paraId="346EF040"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1F03981A"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67EED08B"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4FC3600D"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1548C0B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3161F3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22B79E8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5D37D43D" w14:textId="77777777" w:rsidTr="00CD5ABB">
        <w:trPr>
          <w:trHeight w:val="342"/>
        </w:trPr>
        <w:tc>
          <w:tcPr>
            <w:tcW w:w="284" w:type="dxa"/>
            <w:tcBorders>
              <w:top w:val="nil"/>
              <w:left w:val="nil"/>
              <w:bottom w:val="nil"/>
              <w:right w:val="nil"/>
            </w:tcBorders>
            <w:noWrap/>
            <w:vAlign w:val="bottom"/>
            <w:hideMark/>
          </w:tcPr>
          <w:p w14:paraId="0F196E8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DB1C42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16</w:t>
            </w:r>
          </w:p>
        </w:tc>
        <w:tc>
          <w:tcPr>
            <w:tcW w:w="1842" w:type="dxa"/>
            <w:tcBorders>
              <w:top w:val="nil"/>
              <w:left w:val="nil"/>
              <w:bottom w:val="single" w:sz="8" w:space="0" w:color="auto"/>
              <w:right w:val="single" w:sz="8" w:space="0" w:color="auto"/>
            </w:tcBorders>
            <w:vAlign w:val="center"/>
            <w:hideMark/>
          </w:tcPr>
          <w:p w14:paraId="07BECBDC"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Non-Contributor</w:t>
            </w:r>
          </w:p>
        </w:tc>
        <w:tc>
          <w:tcPr>
            <w:tcW w:w="1084" w:type="dxa"/>
            <w:tcBorders>
              <w:top w:val="nil"/>
              <w:left w:val="nil"/>
              <w:bottom w:val="single" w:sz="8" w:space="0" w:color="auto"/>
              <w:right w:val="single" w:sz="8" w:space="0" w:color="auto"/>
            </w:tcBorders>
            <w:vAlign w:val="center"/>
            <w:hideMark/>
          </w:tcPr>
          <w:p w14:paraId="3D9F7989"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2A06429B"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4D35F2E0"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29B3488E"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5DF32682"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419288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6434EB6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D824DB" w14:paraId="75E79052" w14:textId="77777777" w:rsidTr="00CD5ABB">
        <w:trPr>
          <w:trHeight w:val="86"/>
        </w:trPr>
        <w:tc>
          <w:tcPr>
            <w:tcW w:w="284" w:type="dxa"/>
            <w:tcBorders>
              <w:top w:val="nil"/>
              <w:left w:val="nil"/>
              <w:bottom w:val="nil"/>
              <w:right w:val="nil"/>
            </w:tcBorders>
            <w:noWrap/>
            <w:vAlign w:val="bottom"/>
            <w:hideMark/>
          </w:tcPr>
          <w:p w14:paraId="41D611B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3118" w:type="dxa"/>
            <w:gridSpan w:val="2"/>
            <w:tcBorders>
              <w:top w:val="single" w:sz="8" w:space="0" w:color="auto"/>
              <w:left w:val="nil"/>
              <w:bottom w:val="nil"/>
              <w:right w:val="single" w:sz="8" w:space="0" w:color="000000"/>
            </w:tcBorders>
            <w:noWrap/>
            <w:vAlign w:val="center"/>
            <w:hideMark/>
          </w:tcPr>
          <w:p w14:paraId="4C733083"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Total Maximum Score Allocation:</w:t>
            </w:r>
          </w:p>
        </w:tc>
        <w:tc>
          <w:tcPr>
            <w:tcW w:w="1084" w:type="dxa"/>
            <w:tcBorders>
              <w:top w:val="nil"/>
              <w:left w:val="nil"/>
              <w:bottom w:val="single" w:sz="8" w:space="0" w:color="auto"/>
              <w:right w:val="single" w:sz="8" w:space="0" w:color="auto"/>
            </w:tcBorders>
            <w:noWrap/>
            <w:vAlign w:val="center"/>
            <w:hideMark/>
          </w:tcPr>
          <w:p w14:paraId="7A18FBE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1751" w:type="dxa"/>
            <w:tcBorders>
              <w:top w:val="nil"/>
              <w:left w:val="nil"/>
              <w:bottom w:val="nil"/>
              <w:right w:val="nil"/>
            </w:tcBorders>
            <w:noWrap/>
            <w:vAlign w:val="center"/>
            <w:hideMark/>
          </w:tcPr>
          <w:p w14:paraId="2B85102F" w14:textId="77777777" w:rsidR="003770B4" w:rsidRPr="00D824DB" w:rsidRDefault="003770B4" w:rsidP="00CD5ABB">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2ACA9C57" w14:textId="77777777" w:rsidR="003770B4" w:rsidRPr="00D824DB" w:rsidRDefault="003770B4" w:rsidP="00CD5ABB">
            <w:pPr>
              <w:spacing w:after="0" w:line="240" w:lineRule="auto"/>
              <w:jc w:val="left"/>
              <w:rPr>
                <w:rFonts w:ascii="Times New Roman" w:eastAsia="Times New Roman" w:hAnsi="Times New Roman" w:cs="Times New Roman"/>
                <w:sz w:val="20"/>
                <w:szCs w:val="20"/>
                <w:lang w:eastAsia="en-GB"/>
              </w:rPr>
            </w:pPr>
          </w:p>
        </w:tc>
        <w:tc>
          <w:tcPr>
            <w:tcW w:w="1511" w:type="dxa"/>
            <w:tcBorders>
              <w:top w:val="nil"/>
              <w:left w:val="nil"/>
              <w:bottom w:val="nil"/>
              <w:right w:val="nil"/>
            </w:tcBorders>
            <w:noWrap/>
            <w:vAlign w:val="bottom"/>
            <w:hideMark/>
          </w:tcPr>
          <w:p w14:paraId="39DC7119" w14:textId="77777777" w:rsidR="003770B4" w:rsidRPr="00D824DB" w:rsidRDefault="003770B4" w:rsidP="00CD5ABB">
            <w:pPr>
              <w:spacing w:after="0" w:line="240" w:lineRule="auto"/>
              <w:jc w:val="left"/>
              <w:rPr>
                <w:rFonts w:ascii="Times New Roman" w:eastAsia="Times New Roman" w:hAnsi="Times New Roman" w:cs="Times New Roman"/>
                <w:sz w:val="20"/>
                <w:szCs w:val="20"/>
                <w:lang w:eastAsia="en-GB"/>
              </w:rPr>
            </w:pPr>
          </w:p>
        </w:tc>
        <w:tc>
          <w:tcPr>
            <w:tcW w:w="1891" w:type="dxa"/>
            <w:tcBorders>
              <w:top w:val="nil"/>
              <w:left w:val="nil"/>
              <w:bottom w:val="nil"/>
              <w:right w:val="nil"/>
            </w:tcBorders>
            <w:noWrap/>
            <w:vAlign w:val="bottom"/>
            <w:hideMark/>
          </w:tcPr>
          <w:p w14:paraId="58EBAE76" w14:textId="77777777" w:rsidR="003770B4" w:rsidRPr="00D824DB" w:rsidRDefault="003770B4" w:rsidP="00CD5ABB">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6490D1A9" w14:textId="77777777" w:rsidR="003770B4" w:rsidRPr="00D824DB" w:rsidRDefault="003770B4" w:rsidP="00CD5ABB">
            <w:pPr>
              <w:spacing w:after="0" w:line="240" w:lineRule="auto"/>
              <w:jc w:val="left"/>
              <w:rPr>
                <w:rFonts w:ascii="Times New Roman" w:eastAsia="Times New Roman" w:hAnsi="Times New Roman" w:cs="Times New Roman"/>
                <w:sz w:val="20"/>
                <w:szCs w:val="20"/>
                <w:lang w:eastAsia="en-GB"/>
              </w:rPr>
            </w:pPr>
          </w:p>
        </w:tc>
        <w:tc>
          <w:tcPr>
            <w:tcW w:w="2552" w:type="dxa"/>
            <w:tcBorders>
              <w:top w:val="nil"/>
              <w:left w:val="nil"/>
              <w:bottom w:val="nil"/>
              <w:right w:val="nil"/>
            </w:tcBorders>
            <w:vAlign w:val="center"/>
            <w:hideMark/>
          </w:tcPr>
          <w:p w14:paraId="22C836B5" w14:textId="77777777" w:rsidR="003770B4" w:rsidRPr="00D824DB" w:rsidRDefault="003770B4" w:rsidP="00CD5ABB">
            <w:pPr>
              <w:spacing w:after="0" w:line="240" w:lineRule="auto"/>
              <w:jc w:val="left"/>
              <w:rPr>
                <w:rFonts w:ascii="Times New Roman" w:eastAsia="Times New Roman" w:hAnsi="Times New Roman" w:cs="Times New Roman"/>
                <w:sz w:val="20"/>
                <w:szCs w:val="20"/>
                <w:lang w:eastAsia="en-GB"/>
              </w:rPr>
            </w:pPr>
          </w:p>
        </w:tc>
      </w:tr>
    </w:tbl>
    <w:tbl>
      <w:tblPr>
        <w:tblW w:w="17784" w:type="dxa"/>
        <w:tblInd w:w="108" w:type="dxa"/>
        <w:tblLayout w:type="fixed"/>
        <w:tblLook w:val="04A0" w:firstRow="1" w:lastRow="0" w:firstColumn="1" w:lastColumn="0" w:noHBand="0" w:noVBand="1"/>
      </w:tblPr>
      <w:tblGrid>
        <w:gridCol w:w="237"/>
        <w:gridCol w:w="12980"/>
        <w:gridCol w:w="1843"/>
        <w:gridCol w:w="2724"/>
      </w:tblGrid>
      <w:tr w:rsidR="003770B4" w:rsidRPr="00CA6602" w14:paraId="793301FA" w14:textId="77777777" w:rsidTr="00CD5ABB">
        <w:trPr>
          <w:trHeight w:val="320"/>
        </w:trPr>
        <w:tc>
          <w:tcPr>
            <w:tcW w:w="237" w:type="dxa"/>
            <w:tcBorders>
              <w:top w:val="nil"/>
              <w:left w:val="nil"/>
              <w:bottom w:val="nil"/>
              <w:right w:val="nil"/>
            </w:tcBorders>
            <w:noWrap/>
            <w:vAlign w:val="bottom"/>
            <w:hideMark/>
          </w:tcPr>
          <w:p w14:paraId="4F98A06F" w14:textId="77777777" w:rsidR="003770B4" w:rsidRPr="00BD6455" w:rsidRDefault="003770B4" w:rsidP="00CD5ABB">
            <w:pPr>
              <w:spacing w:after="0" w:line="240" w:lineRule="auto"/>
              <w:jc w:val="left"/>
              <w:rPr>
                <w:rFonts w:ascii="Times New Roman" w:eastAsia="Times New Roman" w:hAnsi="Times New Roman" w:cs="Times New Roman"/>
                <w:sz w:val="20"/>
                <w:szCs w:val="20"/>
                <w:lang w:eastAsia="en-GB"/>
              </w:rPr>
            </w:pPr>
          </w:p>
        </w:tc>
        <w:tc>
          <w:tcPr>
            <w:tcW w:w="12980" w:type="dxa"/>
            <w:tcBorders>
              <w:top w:val="nil"/>
              <w:left w:val="nil"/>
              <w:bottom w:val="nil"/>
              <w:right w:val="nil"/>
            </w:tcBorders>
            <w:noWrap/>
            <w:vAlign w:val="center"/>
            <w:hideMark/>
          </w:tcPr>
          <w:p w14:paraId="64826DC5" w14:textId="27E4A15B" w:rsidR="003770B4" w:rsidRPr="00CA6602" w:rsidRDefault="003770B4" w:rsidP="003770B4">
            <w:pPr>
              <w:spacing w:after="0" w:line="240" w:lineRule="auto"/>
              <w:rPr>
                <w:rFonts w:eastAsia="Times New Roman" w:cs="Calibri Light"/>
                <w:color w:val="000000"/>
                <w:sz w:val="20"/>
                <w:szCs w:val="20"/>
                <w:lang w:eastAsia="en-GB"/>
              </w:rPr>
            </w:pPr>
            <w:r w:rsidRPr="00BD6455">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7ABA08E3" w14:textId="77777777" w:rsidR="003770B4" w:rsidRPr="005738F2" w:rsidRDefault="003770B4" w:rsidP="00CD5ABB">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4DF3E300" w14:textId="77777777" w:rsidR="003770B4" w:rsidRDefault="003770B4" w:rsidP="00CD5ABB">
            <w:pPr>
              <w:spacing w:after="0" w:line="240" w:lineRule="auto"/>
              <w:rPr>
                <w:rFonts w:ascii="Times New Roman" w:eastAsia="Times New Roman" w:hAnsi="Times New Roman" w:cs="Times New Roman"/>
                <w:sz w:val="20"/>
                <w:szCs w:val="20"/>
                <w:lang w:eastAsia="en-GB"/>
              </w:rPr>
            </w:pPr>
          </w:p>
          <w:p w14:paraId="20585EA1" w14:textId="77777777" w:rsidR="003770B4" w:rsidRPr="005738F2" w:rsidRDefault="003770B4" w:rsidP="00CD5ABB">
            <w:pPr>
              <w:spacing w:after="0" w:line="240" w:lineRule="auto"/>
              <w:rPr>
                <w:rFonts w:ascii="Times New Roman" w:eastAsia="Times New Roman" w:hAnsi="Times New Roman" w:cs="Times New Roman"/>
                <w:sz w:val="20"/>
                <w:szCs w:val="20"/>
                <w:lang w:eastAsia="en-GB"/>
              </w:rPr>
            </w:pPr>
          </w:p>
        </w:tc>
      </w:tr>
    </w:tbl>
    <w:p w14:paraId="1E705FE9" w14:textId="77777777" w:rsidR="003770B4" w:rsidRDefault="003770B4" w:rsidP="003770B4">
      <w:pPr>
        <w:ind w:left="283"/>
        <w:rPr>
          <w:lang w:val="en-GB"/>
        </w:rPr>
      </w:pPr>
    </w:p>
    <w:p w14:paraId="38C5205A" w14:textId="7D28E3D1" w:rsidR="00155C9A" w:rsidRDefault="00155C9A" w:rsidP="000B1A52">
      <w:pPr>
        <w:rPr>
          <w:lang w:val="en-GB"/>
        </w:rPr>
        <w:sectPr w:rsidR="00155C9A" w:rsidSect="00610DD4">
          <w:pgSz w:w="16838" w:h="11906" w:orient="landscape" w:code="9"/>
          <w:pgMar w:top="1134" w:right="993" w:bottom="1134" w:left="1276" w:header="567" w:footer="584" w:gutter="0"/>
          <w:cols w:space="708"/>
          <w:docGrid w:linePitch="360"/>
        </w:sectPr>
      </w:pPr>
    </w:p>
    <w:p w14:paraId="7D76EE4A" w14:textId="069A2B15" w:rsidR="005E2437" w:rsidRPr="00B978CD" w:rsidRDefault="003225EF" w:rsidP="00F3382A">
      <w:pPr>
        <w:pStyle w:val="AnnexH1"/>
      </w:pPr>
      <w:bookmarkStart w:id="173" w:name="_Toc213172761"/>
      <w:r w:rsidRPr="00B978CD">
        <w:rPr>
          <w:caps w:val="0"/>
        </w:rPr>
        <w:lastRenderedPageBreak/>
        <w:t>Bidder Substantiating Evidence</w:t>
      </w:r>
      <w:bookmarkEnd w:id="173"/>
    </w:p>
    <w:p w14:paraId="56A085AB" w14:textId="77777777" w:rsidR="007D7386" w:rsidRPr="006C6E56" w:rsidRDefault="007D7386" w:rsidP="007D7386">
      <w:pPr>
        <w:pStyle w:val="Heading1"/>
      </w:pPr>
      <w:bookmarkStart w:id="174" w:name="_Toc213172762"/>
      <w:r w:rsidRPr="006C6E56">
        <w:t>Technical Mandatory Requirement Evidence</w:t>
      </w:r>
      <w:bookmarkEnd w:id="174"/>
    </w:p>
    <w:p w14:paraId="6734C377" w14:textId="77777777" w:rsidR="007D7386" w:rsidRPr="006C6E56" w:rsidRDefault="007D7386" w:rsidP="007D7386">
      <w:pPr>
        <w:pStyle w:val="Heading2"/>
      </w:pPr>
      <w:bookmarkStart w:id="175" w:name="_Toc213172763"/>
      <w:r w:rsidRPr="006C6E56">
        <w:t>Bidder Certification / Affiliation Requirements</w:t>
      </w:r>
      <w:bookmarkEnd w:id="175"/>
    </w:p>
    <w:p w14:paraId="1D5A0B7E" w14:textId="08027307" w:rsidR="00575333" w:rsidRPr="006C6E56" w:rsidRDefault="00E55D49" w:rsidP="00A56208">
      <w:pPr>
        <w:ind w:left="567"/>
        <w:jc w:val="left"/>
        <w:rPr>
          <w:lang w:val="en-GB"/>
        </w:rPr>
      </w:pPr>
      <w:r w:rsidRPr="00A56208">
        <w:rPr>
          <w:rFonts w:cs="Calibri"/>
          <w:b/>
          <w:bCs/>
          <w:szCs w:val="24"/>
        </w:rPr>
        <w:t>Attach</w:t>
      </w:r>
      <w:r w:rsidRPr="00A56208">
        <w:rPr>
          <w:rFonts w:cs="Calibri"/>
          <w:szCs w:val="24"/>
        </w:rPr>
        <w:t xml:space="preserve"> a copy of valid letter</w:t>
      </w:r>
      <w:r w:rsidR="00C25053">
        <w:rPr>
          <w:rFonts w:cs="Calibri"/>
          <w:szCs w:val="24"/>
        </w:rPr>
        <w:t xml:space="preserve"> </w:t>
      </w:r>
      <w:r w:rsidRPr="00A56208">
        <w:rPr>
          <w:rFonts w:cs="Calibri"/>
          <w:szCs w:val="24"/>
        </w:rPr>
        <w:t xml:space="preserve">from the Department of Labour as evidence that the bidder is registered as an Electrical Contractor </w:t>
      </w:r>
      <w:r w:rsidRPr="00A56208">
        <w:rPr>
          <w:rFonts w:cs="Calibri"/>
          <w:b/>
          <w:bCs/>
          <w:szCs w:val="24"/>
        </w:rPr>
        <w:t>here</w:t>
      </w:r>
      <w:r w:rsidRPr="00A56208">
        <w:rPr>
          <w:rFonts w:cs="Calibri"/>
          <w:szCs w:val="24"/>
        </w:rPr>
        <w:t>.</w:t>
      </w:r>
    </w:p>
    <w:p w14:paraId="002828F6" w14:textId="77777777" w:rsidR="001A50CD" w:rsidRPr="00440582" w:rsidRDefault="001A50CD" w:rsidP="005B19EB">
      <w:pPr>
        <w:spacing w:after="0"/>
        <w:ind w:left="567"/>
        <w:jc w:val="left"/>
        <w:rPr>
          <w:b/>
          <w:bCs/>
          <w:lang w:val="en-GB"/>
        </w:rPr>
      </w:pPr>
      <w:r w:rsidRPr="00440582">
        <w:rPr>
          <w:b/>
          <w:bCs/>
          <w:lang w:val="en-GB"/>
        </w:rPr>
        <w:t xml:space="preserve">NOTE (1): </w:t>
      </w:r>
    </w:p>
    <w:p w14:paraId="1FB80E35" w14:textId="77777777" w:rsidR="001A50CD" w:rsidRPr="00440582" w:rsidRDefault="001A50CD" w:rsidP="005B19EB">
      <w:pPr>
        <w:spacing w:after="0"/>
        <w:ind w:firstLine="567"/>
        <w:jc w:val="left"/>
        <w:rPr>
          <w:bCs/>
          <w:lang w:val="en-GB"/>
        </w:rPr>
      </w:pPr>
      <w:r w:rsidRPr="00440582">
        <w:rPr>
          <w:bCs/>
          <w:lang w:val="en-GB"/>
        </w:rPr>
        <w:t>SITA reserves the right to verify information provided.</w:t>
      </w:r>
    </w:p>
    <w:p w14:paraId="3DD0D861" w14:textId="77777777" w:rsidR="007D7386" w:rsidRPr="006C6E56" w:rsidRDefault="007D7386" w:rsidP="007D7386">
      <w:pPr>
        <w:pStyle w:val="Heading2"/>
      </w:pPr>
      <w:bookmarkStart w:id="176" w:name="_Toc167128845"/>
      <w:bookmarkStart w:id="177" w:name="_Toc213172764"/>
      <w:bookmarkEnd w:id="176"/>
      <w:r w:rsidRPr="006C6E56">
        <w:t>Bidder Experience and Capability Requirements</w:t>
      </w:r>
      <w:bookmarkEnd w:id="177"/>
    </w:p>
    <w:p w14:paraId="1009E246" w14:textId="529679DA" w:rsidR="00744682" w:rsidRPr="007F0E97" w:rsidRDefault="008121EC" w:rsidP="005400F6">
      <w:pPr>
        <w:pStyle w:val="Specification"/>
        <w:ind w:left="1134"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744682" w:rsidRPr="007F0E97">
        <w:rPr>
          <w:rFonts w:asciiTheme="minorHAnsi" w:hAnsiTheme="minorHAnsi" w:cstheme="minorHAnsi"/>
          <w:sz w:val="22"/>
          <w:szCs w:val="22"/>
        </w:rPr>
        <w:t>Complete table below, noting that:</w:t>
      </w:r>
    </w:p>
    <w:p w14:paraId="788B966B" w14:textId="1CE8F9AC" w:rsidR="008121EC" w:rsidRDefault="008121EC" w:rsidP="008121EC">
      <w:pPr>
        <w:pStyle w:val="ListParagraph"/>
        <w:ind w:left="720"/>
        <w:rPr>
          <w:rFonts w:ascii="Calibri Light" w:hAnsi="Calibri Light"/>
        </w:rPr>
      </w:pPr>
      <w:r w:rsidRPr="008121EC">
        <w:rPr>
          <w:rFonts w:ascii="Calibri Light" w:hAnsi="Calibri Light"/>
        </w:rPr>
        <w:t xml:space="preserve">The </w:t>
      </w:r>
      <w:r w:rsidRPr="00373954">
        <w:rPr>
          <w:rFonts w:ascii="Calibri Light" w:hAnsi="Calibri Light"/>
          <w:b/>
          <w:bCs/>
        </w:rPr>
        <w:t>Bidder must complete table 10</w:t>
      </w:r>
      <w:r w:rsidRPr="008121EC">
        <w:rPr>
          <w:rFonts w:ascii="Calibri Light" w:hAnsi="Calibri Light"/>
        </w:rPr>
        <w:t xml:space="preserve"> by providing reference details from two (2) customers/projects to whom Low Voltage Electrical Installations involving Distribution Boards or Busbar Trunking Systems of a minimum size of 1600A at a Data Centre or equivalent High Availability Environment (Health Facility, Airport, Bank, Manufacturing Facility) to at least two (2) customers/projects in the past five (5) years</w:t>
      </w:r>
      <w:r>
        <w:rPr>
          <w:rFonts w:ascii="Calibri Light" w:hAnsi="Calibri Light"/>
        </w:rPr>
        <w:t xml:space="preserve"> from</w:t>
      </w:r>
      <w:r w:rsidR="00A85B59">
        <w:rPr>
          <w:rFonts w:ascii="Calibri Light" w:hAnsi="Calibri Light"/>
        </w:rPr>
        <w:t xml:space="preserve"> the</w:t>
      </w:r>
      <w:r>
        <w:rPr>
          <w:rFonts w:ascii="Calibri Light" w:hAnsi="Calibri Light"/>
        </w:rPr>
        <w:t xml:space="preserve"> publication </w:t>
      </w:r>
      <w:r w:rsidR="00A85B59">
        <w:rPr>
          <w:rFonts w:ascii="Calibri Light" w:hAnsi="Calibri Light"/>
        </w:rPr>
        <w:t xml:space="preserve">date </w:t>
      </w:r>
      <w:r>
        <w:rPr>
          <w:rFonts w:ascii="Calibri Light" w:hAnsi="Calibri Light"/>
        </w:rPr>
        <w:t>of this bid.</w:t>
      </w:r>
    </w:p>
    <w:p w14:paraId="7BEA0E13" w14:textId="77777777" w:rsidR="008121EC" w:rsidRPr="006D4D93" w:rsidRDefault="008121EC" w:rsidP="00373954">
      <w:pPr>
        <w:pStyle w:val="ListParagraph"/>
        <w:ind w:left="720"/>
        <w:rPr>
          <w:rFonts w:cstheme="minorHAnsi"/>
          <w:szCs w:val="24"/>
        </w:rPr>
      </w:pPr>
    </w:p>
    <w:p w14:paraId="65824D69" w14:textId="1281AC8A" w:rsidR="002D3C29" w:rsidRPr="00A56208" w:rsidRDefault="008121EC" w:rsidP="00C9259F">
      <w:pPr>
        <w:jc w:val="left"/>
        <w:rPr>
          <w:rFonts w:asciiTheme="minorHAnsi" w:hAnsiTheme="minorHAnsi"/>
          <w:lang w:val="en-GB"/>
        </w:rPr>
      </w:pPr>
      <w:r>
        <w:rPr>
          <w:rFonts w:asciiTheme="minorHAnsi" w:hAnsiTheme="minorHAnsi"/>
          <w:lang w:val="en-GB"/>
        </w:rPr>
        <w:t xml:space="preserve">               </w:t>
      </w:r>
      <w:r w:rsidR="002D3C29" w:rsidRPr="00A56208">
        <w:rPr>
          <w:rFonts w:asciiTheme="minorHAnsi" w:hAnsiTheme="minorHAnsi"/>
          <w:lang w:val="en-GB"/>
        </w:rPr>
        <w:t xml:space="preserve">The Bidder </w:t>
      </w:r>
      <w:r w:rsidR="002D3C29" w:rsidRPr="00373954">
        <w:rPr>
          <w:rFonts w:asciiTheme="minorHAnsi" w:hAnsiTheme="minorHAnsi"/>
          <w:b/>
          <w:bCs/>
          <w:lang w:val="en-GB"/>
        </w:rPr>
        <w:t xml:space="preserve">must provide </w:t>
      </w:r>
      <w:proofErr w:type="gramStart"/>
      <w:r w:rsidR="002D3C29" w:rsidRPr="00373954">
        <w:rPr>
          <w:rFonts w:asciiTheme="minorHAnsi" w:hAnsiTheme="minorHAnsi"/>
          <w:b/>
          <w:bCs/>
          <w:lang w:val="en-GB"/>
        </w:rPr>
        <w:t>all</w:t>
      </w:r>
      <w:r w:rsidR="002D3C29" w:rsidRPr="00A56208">
        <w:rPr>
          <w:rFonts w:asciiTheme="minorHAnsi" w:hAnsiTheme="minorHAnsi"/>
          <w:lang w:val="en-GB"/>
        </w:rPr>
        <w:t xml:space="preserve"> of</w:t>
      </w:r>
      <w:proofErr w:type="gramEnd"/>
      <w:r w:rsidR="002D3C29" w:rsidRPr="00A56208">
        <w:rPr>
          <w:rFonts w:asciiTheme="minorHAnsi" w:hAnsiTheme="minorHAnsi"/>
          <w:lang w:val="en-GB"/>
        </w:rPr>
        <w:t xml:space="preserve"> the following information when completing </w:t>
      </w:r>
      <w:r w:rsidR="002D3C29" w:rsidRPr="00A56208">
        <w:rPr>
          <w:rFonts w:asciiTheme="minorHAnsi" w:hAnsiTheme="minorHAnsi"/>
          <w:b/>
          <w:bCs/>
          <w:lang w:val="en-GB"/>
        </w:rPr>
        <w:t xml:space="preserve">table </w:t>
      </w:r>
      <w:r w:rsidR="00011990">
        <w:rPr>
          <w:rFonts w:asciiTheme="minorHAnsi" w:hAnsiTheme="minorHAnsi"/>
          <w:b/>
          <w:bCs/>
          <w:lang w:val="en-GB"/>
        </w:rPr>
        <w:t>10</w:t>
      </w:r>
      <w:r w:rsidR="002D3C29" w:rsidRPr="00A56208">
        <w:rPr>
          <w:rFonts w:asciiTheme="minorHAnsi" w:hAnsiTheme="minorHAnsi"/>
          <w:lang w:val="en-GB"/>
        </w:rPr>
        <w:t>:</w:t>
      </w:r>
    </w:p>
    <w:p w14:paraId="7E33D2B8" w14:textId="77777777" w:rsidR="008121EC" w:rsidRPr="002B68FA" w:rsidRDefault="008121EC" w:rsidP="008121EC">
      <w:pPr>
        <w:pStyle w:val="ListParagraph"/>
        <w:numPr>
          <w:ilvl w:val="0"/>
          <w:numId w:val="102"/>
        </w:numPr>
        <w:rPr>
          <w:rFonts w:ascii="Calibri Light" w:hAnsi="Calibri Light" w:cs="Calibri"/>
          <w:szCs w:val="24"/>
        </w:rPr>
      </w:pPr>
      <w:r w:rsidRPr="002B68FA">
        <w:rPr>
          <w:lang w:val="en-GB"/>
        </w:rPr>
        <w:t>Company name</w:t>
      </w:r>
    </w:p>
    <w:p w14:paraId="2527D242" w14:textId="77777777" w:rsidR="008121EC" w:rsidRPr="002B68FA" w:rsidRDefault="008121EC" w:rsidP="008121EC">
      <w:pPr>
        <w:numPr>
          <w:ilvl w:val="1"/>
          <w:numId w:val="102"/>
        </w:numPr>
        <w:spacing w:line="240" w:lineRule="auto"/>
        <w:ind w:left="1418" w:hanging="425"/>
        <w:rPr>
          <w:szCs w:val="24"/>
        </w:rPr>
      </w:pPr>
      <w:r w:rsidRPr="002B68FA">
        <w:rPr>
          <w:szCs w:val="24"/>
        </w:rPr>
        <w:t xml:space="preserve">Company name; </w:t>
      </w:r>
      <w:r w:rsidRPr="002B68FA">
        <w:rPr>
          <w:b/>
          <w:bCs/>
          <w:szCs w:val="24"/>
        </w:rPr>
        <w:t>and</w:t>
      </w:r>
    </w:p>
    <w:p w14:paraId="03B9F9BC" w14:textId="77777777" w:rsidR="008121EC" w:rsidRPr="002B68FA" w:rsidRDefault="008121EC" w:rsidP="008121EC">
      <w:pPr>
        <w:numPr>
          <w:ilvl w:val="1"/>
          <w:numId w:val="102"/>
        </w:numPr>
        <w:spacing w:line="240" w:lineRule="auto"/>
        <w:ind w:left="1418" w:hanging="425"/>
        <w:rPr>
          <w:szCs w:val="24"/>
        </w:rPr>
      </w:pPr>
      <w:r w:rsidRPr="002B68FA">
        <w:rPr>
          <w:szCs w:val="24"/>
        </w:rPr>
        <w:t xml:space="preserve">Reference Person Name, Tel and/or email; </w:t>
      </w:r>
      <w:r w:rsidRPr="002B68FA">
        <w:rPr>
          <w:b/>
          <w:bCs/>
          <w:szCs w:val="24"/>
        </w:rPr>
        <w:t>and</w:t>
      </w:r>
    </w:p>
    <w:p w14:paraId="10AE46EA" w14:textId="77777777" w:rsidR="008121EC" w:rsidRPr="002B68FA" w:rsidRDefault="008121EC" w:rsidP="008121EC">
      <w:pPr>
        <w:numPr>
          <w:ilvl w:val="1"/>
          <w:numId w:val="102"/>
        </w:numPr>
        <w:spacing w:line="240" w:lineRule="auto"/>
        <w:ind w:left="1418" w:hanging="425"/>
        <w:rPr>
          <w:szCs w:val="24"/>
        </w:rPr>
      </w:pPr>
      <w:r w:rsidRPr="002B68FA">
        <w:rPr>
          <w:szCs w:val="24"/>
        </w:rPr>
        <w:t xml:space="preserve">Project Scope of Work; </w:t>
      </w:r>
      <w:r w:rsidRPr="002B68FA">
        <w:rPr>
          <w:b/>
          <w:bCs/>
          <w:szCs w:val="24"/>
        </w:rPr>
        <w:t>and</w:t>
      </w:r>
    </w:p>
    <w:p w14:paraId="08E33988" w14:textId="77777777" w:rsidR="008121EC" w:rsidRDefault="008121EC" w:rsidP="008121EC">
      <w:pPr>
        <w:numPr>
          <w:ilvl w:val="1"/>
          <w:numId w:val="102"/>
        </w:numPr>
        <w:spacing w:line="240" w:lineRule="auto"/>
        <w:ind w:left="1418" w:hanging="425"/>
        <w:rPr>
          <w:szCs w:val="24"/>
        </w:rPr>
      </w:pPr>
      <w:r w:rsidRPr="002B68FA">
        <w:rPr>
          <w:szCs w:val="24"/>
        </w:rPr>
        <w:t>Project Start and End-date.</w:t>
      </w:r>
    </w:p>
    <w:p w14:paraId="040FD4E4" w14:textId="3633916E" w:rsidR="008121EC" w:rsidRPr="002B68FA" w:rsidRDefault="008121EC" w:rsidP="008121EC">
      <w:pPr>
        <w:pStyle w:val="ListParagraph"/>
        <w:numPr>
          <w:ilvl w:val="0"/>
          <w:numId w:val="102"/>
        </w:numPr>
        <w:spacing w:after="120" w:line="240" w:lineRule="auto"/>
        <w:jc w:val="left"/>
        <w:outlineLvl w:val="9"/>
        <w:rPr>
          <w:szCs w:val="20"/>
        </w:rPr>
      </w:pPr>
      <w:r w:rsidRPr="002B68FA">
        <w:rPr>
          <w:szCs w:val="20"/>
        </w:rPr>
        <w:t xml:space="preserve">Project end-date must be current or not older than </w:t>
      </w:r>
      <w:r>
        <w:rPr>
          <w:szCs w:val="20"/>
        </w:rPr>
        <w:t>five</w:t>
      </w:r>
      <w:r w:rsidRPr="002B68FA">
        <w:rPr>
          <w:szCs w:val="20"/>
        </w:rPr>
        <w:t xml:space="preserve"> (</w:t>
      </w:r>
      <w:r>
        <w:rPr>
          <w:szCs w:val="20"/>
        </w:rPr>
        <w:t>5</w:t>
      </w:r>
      <w:r w:rsidRPr="002B68FA">
        <w:rPr>
          <w:szCs w:val="20"/>
        </w:rPr>
        <w:t>) years from the publication date of this bid.</w:t>
      </w:r>
    </w:p>
    <w:p w14:paraId="6E66D736" w14:textId="77777777" w:rsidR="008121EC" w:rsidRPr="002B68FA" w:rsidRDefault="008121EC" w:rsidP="008121EC">
      <w:pPr>
        <w:pStyle w:val="ListParagraph"/>
        <w:numPr>
          <w:ilvl w:val="0"/>
          <w:numId w:val="102"/>
        </w:numPr>
        <w:spacing w:after="120" w:line="240" w:lineRule="auto"/>
        <w:outlineLvl w:val="9"/>
        <w:rPr>
          <w:szCs w:val="20"/>
        </w:rPr>
      </w:pPr>
      <w:r w:rsidRPr="002B68FA">
        <w:rPr>
          <w:szCs w:val="20"/>
        </w:rPr>
        <w:t>Scope of work must be related.</w:t>
      </w:r>
    </w:p>
    <w:p w14:paraId="7A5B2F25" w14:textId="77777777" w:rsidR="008121EC" w:rsidRPr="002B68FA" w:rsidRDefault="008121EC" w:rsidP="008121EC">
      <w:pPr>
        <w:pStyle w:val="ListParagraph"/>
        <w:spacing w:after="120" w:line="240" w:lineRule="auto"/>
        <w:ind w:left="927"/>
        <w:outlineLvl w:val="9"/>
        <w:rPr>
          <w:szCs w:val="20"/>
        </w:rPr>
      </w:pPr>
    </w:p>
    <w:p w14:paraId="7855F972" w14:textId="353D8755" w:rsidR="007D7386" w:rsidRDefault="007D7386" w:rsidP="007D7386">
      <w:pPr>
        <w:pStyle w:val="Caption"/>
        <w:rPr>
          <w:highlight w:val="yellow"/>
        </w:rPr>
      </w:pPr>
      <w:bookmarkStart w:id="178" w:name="_Toc150842196"/>
      <w:r>
        <w:t xml:space="preserve">Table </w:t>
      </w:r>
      <w:r w:rsidR="00850E10">
        <w:t>10</w:t>
      </w:r>
      <w:r>
        <w:t xml:space="preserve">: </w:t>
      </w:r>
      <w:r w:rsidRPr="00440582">
        <w:rPr>
          <w:b w:val="0"/>
        </w:rPr>
        <w:t>References</w:t>
      </w:r>
      <w:bookmarkEnd w:id="178"/>
    </w:p>
    <w:tbl>
      <w:tblPr>
        <w:tblStyle w:val="TableGrid"/>
        <w:tblW w:w="9214"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1417"/>
        <w:gridCol w:w="2268"/>
        <w:gridCol w:w="2836"/>
        <w:gridCol w:w="1842"/>
      </w:tblGrid>
      <w:tr w:rsidR="007D7386" w14:paraId="6C05315D" w14:textId="77777777" w:rsidTr="00440582">
        <w:tc>
          <w:tcPr>
            <w:tcW w:w="851" w:type="dxa"/>
            <w:shd w:val="solid" w:color="DBE5F1" w:themeColor="accent1" w:themeTint="33" w:fill="DBE5F1" w:themeFill="accent1" w:themeFillTint="33"/>
          </w:tcPr>
          <w:p w14:paraId="154F8D8B"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417" w:type="dxa"/>
            <w:shd w:val="solid" w:color="DBE5F1" w:themeColor="accent1" w:themeTint="33" w:fill="DBE5F1" w:themeFill="accent1" w:themeFillTint="33"/>
          </w:tcPr>
          <w:p w14:paraId="27F5BC2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8" w:type="dxa"/>
            <w:shd w:val="solid" w:color="DBE5F1" w:themeColor="accent1" w:themeTint="33" w:fill="DBE5F1" w:themeFill="accent1" w:themeFillTint="33"/>
          </w:tcPr>
          <w:p w14:paraId="1940EA69" w14:textId="71D56A7E" w:rsidR="007D7386" w:rsidRPr="006D342A" w:rsidRDefault="001515C9" w:rsidP="004D47F9">
            <w:pPr>
              <w:pStyle w:val="ListParagraph"/>
              <w:jc w:val="left"/>
              <w:rPr>
                <w:rFonts w:asciiTheme="majorHAnsi" w:eastAsiaTheme="majorEastAsia" w:hAnsiTheme="majorHAnsi" w:cstheme="minorBidi"/>
                <w:b/>
                <w:color w:val="0E1B8D"/>
                <w:sz w:val="24"/>
                <w:szCs w:val="24"/>
              </w:rPr>
            </w:pPr>
            <w:r w:rsidRPr="00321C2E">
              <w:rPr>
                <w:rFonts w:asciiTheme="majorHAnsi" w:eastAsiaTheme="majorEastAsia" w:hAnsiTheme="majorHAnsi" w:cstheme="minorBidi"/>
                <w:b/>
                <w:color w:val="0E1B8D"/>
                <w:sz w:val="24"/>
                <w:szCs w:val="24"/>
              </w:rPr>
              <w:t xml:space="preserve">Contact person, telephone </w:t>
            </w:r>
            <w:r w:rsidRPr="00373954">
              <w:rPr>
                <w:rFonts w:asciiTheme="majorHAnsi" w:eastAsiaTheme="majorEastAsia" w:hAnsiTheme="majorHAnsi" w:cstheme="minorBidi"/>
                <w:b/>
                <w:color w:val="0E1B8D"/>
                <w:sz w:val="24"/>
                <w:szCs w:val="24"/>
              </w:rPr>
              <w:t xml:space="preserve">and </w:t>
            </w:r>
            <w:r w:rsidRPr="00321C2E">
              <w:rPr>
                <w:rFonts w:asciiTheme="majorHAnsi" w:eastAsiaTheme="majorEastAsia" w:hAnsiTheme="majorHAnsi" w:cstheme="minorBidi"/>
                <w:b/>
                <w:color w:val="0E1B8D"/>
                <w:sz w:val="24"/>
                <w:szCs w:val="24"/>
              </w:rPr>
              <w:t>e-mail address</w:t>
            </w:r>
            <w:r w:rsidRPr="00321C2E" w:rsidDel="00D518AE">
              <w:rPr>
                <w:rFonts w:asciiTheme="majorHAnsi" w:eastAsiaTheme="majorEastAsia" w:hAnsiTheme="majorHAnsi" w:cstheme="minorBidi"/>
                <w:b/>
                <w:color w:val="0E1B8D"/>
                <w:sz w:val="24"/>
                <w:szCs w:val="24"/>
              </w:rPr>
              <w:t xml:space="preserve"> </w:t>
            </w:r>
          </w:p>
        </w:tc>
        <w:tc>
          <w:tcPr>
            <w:tcW w:w="2836" w:type="dxa"/>
            <w:shd w:val="solid" w:color="DBE5F1" w:themeColor="accent1" w:themeTint="33" w:fill="DBE5F1" w:themeFill="accent1" w:themeFillTint="33"/>
          </w:tcPr>
          <w:p w14:paraId="6A6D6C5F"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842" w:type="dxa"/>
            <w:shd w:val="solid" w:color="DBE5F1" w:themeColor="accent1" w:themeTint="33" w:fill="DBE5F1" w:themeFill="accent1" w:themeFillTint="33"/>
          </w:tcPr>
          <w:p w14:paraId="02E37B7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44682" w:rsidRPr="006C6E56" w14:paraId="178E39FA" w14:textId="77777777" w:rsidTr="00440582">
        <w:tc>
          <w:tcPr>
            <w:tcW w:w="851" w:type="dxa"/>
          </w:tcPr>
          <w:p w14:paraId="1E43BD84" w14:textId="77777777" w:rsidR="00744682" w:rsidRPr="006C6E56" w:rsidRDefault="00744682" w:rsidP="00744682">
            <w:pPr>
              <w:pStyle w:val="ListParagraph"/>
            </w:pPr>
            <w:r w:rsidRPr="006C6E56">
              <w:t>1</w:t>
            </w:r>
          </w:p>
        </w:tc>
        <w:tc>
          <w:tcPr>
            <w:tcW w:w="1417" w:type="dxa"/>
          </w:tcPr>
          <w:p w14:paraId="27CA3DC2" w14:textId="77777777" w:rsidR="00744682" w:rsidRPr="006C6E56" w:rsidRDefault="00744682" w:rsidP="00744682">
            <w:pPr>
              <w:pStyle w:val="ListParagraph"/>
              <w:rPr>
                <w:color w:val="FF0000"/>
              </w:rPr>
            </w:pPr>
            <w:r w:rsidRPr="006C6E56">
              <w:rPr>
                <w:color w:val="FF0000"/>
              </w:rPr>
              <w:t>&lt;Company name&gt;</w:t>
            </w:r>
          </w:p>
          <w:p w14:paraId="14AFF5EC" w14:textId="77777777" w:rsidR="00744682" w:rsidRPr="006C6E56" w:rsidRDefault="00744682" w:rsidP="00744682">
            <w:pPr>
              <w:pStyle w:val="ListParagraph"/>
              <w:rPr>
                <w:color w:val="FF0000"/>
              </w:rPr>
            </w:pPr>
            <w:r w:rsidRPr="006C6E56">
              <w:rPr>
                <w:color w:val="FF0000"/>
              </w:rPr>
              <w:tab/>
            </w:r>
            <w:r w:rsidRPr="006C6E56">
              <w:rPr>
                <w:color w:val="FF0000"/>
              </w:rPr>
              <w:tab/>
            </w:r>
          </w:p>
          <w:p w14:paraId="3D7A2C49" w14:textId="77777777" w:rsidR="00744682" w:rsidRPr="00A56208" w:rsidRDefault="00744682" w:rsidP="00744682">
            <w:pPr>
              <w:pStyle w:val="ListParagraph"/>
              <w:rPr>
                <w:color w:val="FF0000"/>
              </w:rPr>
            </w:pPr>
          </w:p>
        </w:tc>
        <w:tc>
          <w:tcPr>
            <w:tcW w:w="2268" w:type="dxa"/>
          </w:tcPr>
          <w:p w14:paraId="1301C649" w14:textId="77777777" w:rsidR="00744682" w:rsidRPr="006C6E56" w:rsidRDefault="00744682" w:rsidP="00744682">
            <w:pPr>
              <w:pStyle w:val="ListParagraph"/>
              <w:rPr>
                <w:color w:val="FF0000"/>
              </w:rPr>
            </w:pPr>
            <w:r w:rsidRPr="006C6E56">
              <w:rPr>
                <w:color w:val="FF0000"/>
              </w:rPr>
              <w:t>&lt;Person Name&gt;</w:t>
            </w:r>
          </w:p>
          <w:p w14:paraId="4620A939" w14:textId="48A16536" w:rsidR="00744682" w:rsidRPr="006C6E56" w:rsidRDefault="00744682" w:rsidP="00744682">
            <w:pPr>
              <w:pStyle w:val="ListParagraph"/>
              <w:rPr>
                <w:color w:val="FF0000"/>
              </w:rPr>
            </w:pPr>
            <w:r w:rsidRPr="006C6E56">
              <w:rPr>
                <w:color w:val="FF0000"/>
              </w:rPr>
              <w:t>&lt;Tel&gt;</w:t>
            </w:r>
          </w:p>
          <w:p w14:paraId="6E08CD37" w14:textId="77777777" w:rsidR="00744682" w:rsidRPr="00A56208" w:rsidRDefault="00744682" w:rsidP="004D452D">
            <w:pPr>
              <w:pStyle w:val="ListParagraph"/>
              <w:rPr>
                <w:color w:val="FF0000"/>
              </w:rPr>
            </w:pPr>
            <w:r w:rsidRPr="006C6E56">
              <w:rPr>
                <w:color w:val="FF0000"/>
              </w:rPr>
              <w:t>&lt;email&gt;</w:t>
            </w:r>
          </w:p>
        </w:tc>
        <w:tc>
          <w:tcPr>
            <w:tcW w:w="2836" w:type="dxa"/>
          </w:tcPr>
          <w:p w14:paraId="6D2FF075" w14:textId="35B78E50" w:rsidR="00744682" w:rsidRDefault="00CA382C" w:rsidP="00C90D1A">
            <w:pPr>
              <w:rPr>
                <w:rFonts w:asciiTheme="minorHAnsi" w:hAnsiTheme="minorHAnsi" w:cstheme="minorHAnsi"/>
                <w:color w:val="FF0000"/>
                <w:szCs w:val="24"/>
                <w:lang w:val="en-US"/>
              </w:rPr>
            </w:pPr>
            <w:r w:rsidRPr="00FA6F4B">
              <w:rPr>
                <w:rFonts w:asciiTheme="minorHAnsi" w:hAnsiTheme="minorHAnsi" w:cstheme="minorHAnsi"/>
                <w:color w:val="FF0000"/>
                <w:szCs w:val="24"/>
                <w:lang w:val="en-US"/>
              </w:rPr>
              <w:t xml:space="preserve">&lt; Provide scope detail </w:t>
            </w:r>
            <w:r w:rsidR="004D452D">
              <w:rPr>
                <w:rFonts w:asciiTheme="minorHAnsi" w:hAnsiTheme="minorHAnsi" w:cstheme="minorHAnsi"/>
                <w:color w:val="FF0000"/>
                <w:szCs w:val="24"/>
                <w:lang w:val="en-US"/>
              </w:rPr>
              <w:t xml:space="preserve">that </w:t>
            </w:r>
            <w:r w:rsidR="003D774E" w:rsidRPr="003D774E">
              <w:rPr>
                <w:rFonts w:asciiTheme="minorHAnsi" w:hAnsiTheme="minorHAnsi" w:cstheme="minorHAnsi"/>
                <w:color w:val="FF0000"/>
                <w:szCs w:val="24"/>
                <w:lang w:val="en-US"/>
              </w:rPr>
              <w:t>was execute</w:t>
            </w:r>
            <w:r w:rsidR="003D774E">
              <w:rPr>
                <w:rFonts w:asciiTheme="minorHAnsi" w:hAnsiTheme="minorHAnsi" w:cstheme="minorHAnsi"/>
                <w:color w:val="FF0000"/>
                <w:szCs w:val="24"/>
                <w:lang w:val="en-US"/>
              </w:rPr>
              <w:t>d</w:t>
            </w:r>
            <w:r w:rsidR="004D452D">
              <w:rPr>
                <w:rFonts w:asciiTheme="minorHAnsi" w:hAnsiTheme="minorHAnsi" w:cstheme="minorHAnsi"/>
                <w:color w:val="FF0000"/>
                <w:szCs w:val="24"/>
                <w:lang w:val="en-US"/>
              </w:rPr>
              <w:t xml:space="preserve"> including the equipment sizes</w:t>
            </w:r>
            <w:r w:rsidR="002F3436" w:rsidRPr="00FA6F4B">
              <w:rPr>
                <w:rFonts w:asciiTheme="minorHAnsi" w:hAnsiTheme="minorHAnsi" w:cstheme="minorHAnsi"/>
                <w:color w:val="FF0000"/>
                <w:szCs w:val="24"/>
                <w:lang w:val="en-US"/>
              </w:rPr>
              <w:t>&gt;</w:t>
            </w:r>
          </w:p>
          <w:p w14:paraId="6E756C83" w14:textId="1A7D6AB0" w:rsidR="004D452D" w:rsidRPr="006C6E56" w:rsidRDefault="004D452D" w:rsidP="00C90D1A"/>
        </w:tc>
        <w:tc>
          <w:tcPr>
            <w:tcW w:w="1842" w:type="dxa"/>
          </w:tcPr>
          <w:p w14:paraId="29D0C524" w14:textId="77777777" w:rsidR="00744682" w:rsidRPr="006C6E56" w:rsidRDefault="00744682" w:rsidP="00744682">
            <w:pPr>
              <w:pStyle w:val="ListParagraph"/>
              <w:rPr>
                <w:color w:val="FF0000"/>
              </w:rPr>
            </w:pPr>
            <w:r w:rsidRPr="006C6E56">
              <w:rPr>
                <w:color w:val="FF0000"/>
              </w:rPr>
              <w:t>Start Date:</w:t>
            </w:r>
          </w:p>
          <w:p w14:paraId="4927D11E" w14:textId="77777777" w:rsidR="00744682" w:rsidRPr="00A56208" w:rsidRDefault="00744682" w:rsidP="00744682">
            <w:pPr>
              <w:pStyle w:val="ListParagraph"/>
              <w:rPr>
                <w:color w:val="FF0000"/>
              </w:rPr>
            </w:pPr>
            <w:r w:rsidRPr="006C6E56">
              <w:rPr>
                <w:color w:val="FF0000"/>
              </w:rPr>
              <w:t>End Date:</w:t>
            </w:r>
          </w:p>
        </w:tc>
      </w:tr>
      <w:tr w:rsidR="003D774E" w:rsidRPr="006C6E56" w14:paraId="27CBAD61" w14:textId="77777777" w:rsidTr="00440582">
        <w:tc>
          <w:tcPr>
            <w:tcW w:w="851" w:type="dxa"/>
          </w:tcPr>
          <w:p w14:paraId="3BC6B19C" w14:textId="7E4CF77A" w:rsidR="003D774E" w:rsidRPr="006C6E56" w:rsidRDefault="003D774E" w:rsidP="003D774E">
            <w:pPr>
              <w:pStyle w:val="ListParagraph"/>
            </w:pPr>
            <w:r>
              <w:t>2</w:t>
            </w:r>
          </w:p>
        </w:tc>
        <w:tc>
          <w:tcPr>
            <w:tcW w:w="1417" w:type="dxa"/>
          </w:tcPr>
          <w:p w14:paraId="6F064664" w14:textId="77777777" w:rsidR="003D774E" w:rsidRPr="006C6E56" w:rsidRDefault="003D774E" w:rsidP="003D774E">
            <w:pPr>
              <w:pStyle w:val="ListParagraph"/>
              <w:rPr>
                <w:color w:val="FF0000"/>
              </w:rPr>
            </w:pPr>
            <w:r w:rsidRPr="006C6E56">
              <w:rPr>
                <w:color w:val="FF0000"/>
              </w:rPr>
              <w:t>&lt;Company name&gt;</w:t>
            </w:r>
          </w:p>
          <w:p w14:paraId="5EC7571F" w14:textId="77777777" w:rsidR="003D774E" w:rsidRPr="006C6E56" w:rsidRDefault="003D774E" w:rsidP="003D774E">
            <w:pPr>
              <w:pStyle w:val="ListParagraph"/>
              <w:rPr>
                <w:color w:val="FF0000"/>
              </w:rPr>
            </w:pPr>
            <w:r w:rsidRPr="006C6E56">
              <w:rPr>
                <w:color w:val="FF0000"/>
              </w:rPr>
              <w:tab/>
            </w:r>
            <w:r w:rsidRPr="006C6E56">
              <w:rPr>
                <w:color w:val="FF0000"/>
              </w:rPr>
              <w:tab/>
            </w:r>
          </w:p>
          <w:p w14:paraId="50987FF1" w14:textId="77777777" w:rsidR="003D774E" w:rsidRPr="006C6E56" w:rsidRDefault="003D774E" w:rsidP="003D774E">
            <w:pPr>
              <w:pStyle w:val="ListParagraph"/>
              <w:rPr>
                <w:color w:val="FF0000"/>
              </w:rPr>
            </w:pPr>
          </w:p>
        </w:tc>
        <w:tc>
          <w:tcPr>
            <w:tcW w:w="2268" w:type="dxa"/>
          </w:tcPr>
          <w:p w14:paraId="20663693" w14:textId="77777777" w:rsidR="003D774E" w:rsidRPr="006C6E56" w:rsidRDefault="003D774E" w:rsidP="003D774E">
            <w:pPr>
              <w:pStyle w:val="ListParagraph"/>
              <w:rPr>
                <w:color w:val="FF0000"/>
              </w:rPr>
            </w:pPr>
            <w:r w:rsidRPr="006C6E56">
              <w:rPr>
                <w:color w:val="FF0000"/>
              </w:rPr>
              <w:t>&lt;Person Name&gt;</w:t>
            </w:r>
          </w:p>
          <w:p w14:paraId="0C4877FA" w14:textId="77777777" w:rsidR="003D774E" w:rsidRPr="006C6E56" w:rsidRDefault="003D774E" w:rsidP="003D774E">
            <w:pPr>
              <w:pStyle w:val="ListParagraph"/>
              <w:rPr>
                <w:color w:val="FF0000"/>
              </w:rPr>
            </w:pPr>
            <w:r w:rsidRPr="006C6E56">
              <w:rPr>
                <w:color w:val="FF0000"/>
              </w:rPr>
              <w:t>&lt;Tel&gt;</w:t>
            </w:r>
          </w:p>
          <w:p w14:paraId="05712B54" w14:textId="5D451B28" w:rsidR="003D774E" w:rsidRPr="006C6E56" w:rsidRDefault="003D774E" w:rsidP="004D452D">
            <w:pPr>
              <w:pStyle w:val="ListParagraph"/>
              <w:rPr>
                <w:color w:val="FF0000"/>
              </w:rPr>
            </w:pPr>
            <w:r w:rsidRPr="006C6E56">
              <w:rPr>
                <w:color w:val="FF0000"/>
              </w:rPr>
              <w:t>&lt;email&gt;</w:t>
            </w:r>
          </w:p>
        </w:tc>
        <w:tc>
          <w:tcPr>
            <w:tcW w:w="2836" w:type="dxa"/>
          </w:tcPr>
          <w:p w14:paraId="6197E2C5" w14:textId="54CE277C" w:rsidR="003D774E" w:rsidRPr="00FA6F4B" w:rsidRDefault="0031651B" w:rsidP="003D774E">
            <w:pPr>
              <w:rPr>
                <w:rFonts w:asciiTheme="minorHAnsi" w:hAnsiTheme="minorHAnsi" w:cstheme="minorHAnsi"/>
                <w:color w:val="FF0000"/>
                <w:szCs w:val="24"/>
                <w:lang w:val="en-US"/>
              </w:rPr>
            </w:pPr>
            <w:r w:rsidRPr="00FA6F4B">
              <w:rPr>
                <w:rFonts w:asciiTheme="minorHAnsi" w:hAnsiTheme="minorHAnsi" w:cstheme="minorHAnsi"/>
                <w:color w:val="FF0000"/>
                <w:szCs w:val="24"/>
                <w:lang w:val="en-US"/>
              </w:rPr>
              <w:t xml:space="preserve">&lt; </w:t>
            </w:r>
            <w:r w:rsidR="004D452D" w:rsidRPr="00FA6F4B">
              <w:rPr>
                <w:rFonts w:asciiTheme="minorHAnsi" w:hAnsiTheme="minorHAnsi" w:cstheme="minorHAnsi"/>
                <w:color w:val="FF0000"/>
                <w:szCs w:val="24"/>
                <w:lang w:val="en-US"/>
              </w:rPr>
              <w:t xml:space="preserve">Provide scope detail </w:t>
            </w:r>
            <w:r w:rsidR="004D452D">
              <w:rPr>
                <w:rFonts w:asciiTheme="minorHAnsi" w:hAnsiTheme="minorHAnsi" w:cstheme="minorHAnsi"/>
                <w:color w:val="FF0000"/>
                <w:szCs w:val="24"/>
                <w:lang w:val="en-US"/>
              </w:rPr>
              <w:t xml:space="preserve">that was </w:t>
            </w:r>
            <w:r w:rsidR="004D452D" w:rsidRPr="003D774E">
              <w:rPr>
                <w:rFonts w:asciiTheme="minorHAnsi" w:hAnsiTheme="minorHAnsi" w:cstheme="minorHAnsi"/>
                <w:color w:val="FF0000"/>
                <w:szCs w:val="24"/>
                <w:lang w:val="en-US"/>
              </w:rPr>
              <w:t>execute</w:t>
            </w:r>
            <w:r w:rsidR="004D452D">
              <w:rPr>
                <w:rFonts w:asciiTheme="minorHAnsi" w:hAnsiTheme="minorHAnsi" w:cstheme="minorHAnsi"/>
                <w:color w:val="FF0000"/>
                <w:szCs w:val="24"/>
                <w:lang w:val="en-US"/>
              </w:rPr>
              <w:t>d including the equipment sizes</w:t>
            </w:r>
            <w:r w:rsidRPr="00FA6F4B">
              <w:rPr>
                <w:rFonts w:asciiTheme="minorHAnsi" w:hAnsiTheme="minorHAnsi" w:cstheme="minorHAnsi"/>
                <w:color w:val="FF0000"/>
                <w:szCs w:val="24"/>
                <w:lang w:val="en-US"/>
              </w:rPr>
              <w:t>&gt;</w:t>
            </w:r>
          </w:p>
        </w:tc>
        <w:tc>
          <w:tcPr>
            <w:tcW w:w="1842" w:type="dxa"/>
          </w:tcPr>
          <w:p w14:paraId="26848786" w14:textId="77777777" w:rsidR="003D774E" w:rsidRPr="006C6E56" w:rsidRDefault="003D774E" w:rsidP="003D774E">
            <w:pPr>
              <w:pStyle w:val="ListParagraph"/>
              <w:rPr>
                <w:color w:val="FF0000"/>
              </w:rPr>
            </w:pPr>
            <w:r w:rsidRPr="006C6E56">
              <w:rPr>
                <w:color w:val="FF0000"/>
              </w:rPr>
              <w:t>Start Date:</w:t>
            </w:r>
          </w:p>
          <w:p w14:paraId="1AE394AF" w14:textId="454FEF7A" w:rsidR="003D774E" w:rsidRPr="006C6E56" w:rsidRDefault="003D774E" w:rsidP="003D774E">
            <w:pPr>
              <w:pStyle w:val="ListParagraph"/>
              <w:rPr>
                <w:color w:val="FF0000"/>
              </w:rPr>
            </w:pPr>
            <w:r w:rsidRPr="006C6E56">
              <w:rPr>
                <w:color w:val="FF0000"/>
              </w:rPr>
              <w:t>End Date:</w:t>
            </w:r>
          </w:p>
        </w:tc>
      </w:tr>
    </w:tbl>
    <w:p w14:paraId="6E49DC4F" w14:textId="77777777" w:rsidR="002D3C29" w:rsidRPr="00A56208" w:rsidRDefault="002D3C29" w:rsidP="00C9259F">
      <w:pPr>
        <w:jc w:val="left"/>
        <w:rPr>
          <w:rFonts w:cs="Calibri Light"/>
          <w:b/>
          <w:bCs/>
          <w:lang w:val="en-GB"/>
        </w:rPr>
      </w:pPr>
    </w:p>
    <w:p w14:paraId="63F53E55" w14:textId="758AF0EE" w:rsidR="002D3C29" w:rsidRPr="00A56208" w:rsidRDefault="002D3C29" w:rsidP="00C9259F">
      <w:pPr>
        <w:pStyle w:val="ListParagraph"/>
        <w:ind w:left="567"/>
        <w:jc w:val="left"/>
        <w:rPr>
          <w:rFonts w:cs="Calibri Light"/>
          <w:b/>
          <w:bCs/>
          <w:lang w:val="en-GB"/>
        </w:rPr>
      </w:pPr>
      <w:r w:rsidRPr="00A56208">
        <w:rPr>
          <w:rFonts w:cs="Calibri Light"/>
          <w:b/>
          <w:bCs/>
          <w:lang w:val="en-GB"/>
        </w:rPr>
        <w:t>NOTE (1):</w:t>
      </w:r>
    </w:p>
    <w:p w14:paraId="5265385E" w14:textId="03CD9D09" w:rsidR="002D3C29" w:rsidRPr="00A56208" w:rsidRDefault="002D3C29" w:rsidP="00C9259F">
      <w:pPr>
        <w:ind w:firstLine="567"/>
        <w:jc w:val="left"/>
        <w:rPr>
          <w:rFonts w:cs="Calibri Light"/>
          <w:lang w:val="en-GB"/>
        </w:rPr>
      </w:pPr>
      <w:r w:rsidRPr="00A56208">
        <w:rPr>
          <w:rFonts w:cs="Calibri Light"/>
          <w:lang w:val="en-GB"/>
        </w:rPr>
        <w:t xml:space="preserve">The Bidder must provide </w:t>
      </w:r>
      <w:proofErr w:type="gramStart"/>
      <w:r w:rsidRPr="00A56208">
        <w:rPr>
          <w:rFonts w:cs="Calibri Light"/>
          <w:lang w:val="en-GB"/>
        </w:rPr>
        <w:t>all of</w:t>
      </w:r>
      <w:proofErr w:type="gramEnd"/>
      <w:r w:rsidRPr="00A56208">
        <w:rPr>
          <w:rFonts w:cs="Calibri Light"/>
          <w:lang w:val="en-GB"/>
        </w:rPr>
        <w:t xml:space="preserve"> the following information when completing </w:t>
      </w:r>
      <w:r w:rsidRPr="00A56208">
        <w:rPr>
          <w:rFonts w:cs="Calibri Light"/>
          <w:b/>
          <w:bCs/>
          <w:lang w:val="en-GB"/>
        </w:rPr>
        <w:t xml:space="preserve">table </w:t>
      </w:r>
      <w:r w:rsidR="006B3623">
        <w:rPr>
          <w:rFonts w:cs="Calibri Light"/>
          <w:b/>
          <w:bCs/>
          <w:lang w:val="en-GB"/>
        </w:rPr>
        <w:t>10</w:t>
      </w:r>
      <w:r w:rsidRPr="00A56208">
        <w:rPr>
          <w:rFonts w:cs="Calibri Light"/>
          <w:b/>
          <w:bCs/>
          <w:lang w:val="en-GB"/>
        </w:rPr>
        <w:t>.</w:t>
      </w:r>
    </w:p>
    <w:p w14:paraId="103040CC" w14:textId="77777777" w:rsidR="002D3C29" w:rsidRDefault="002D3C29" w:rsidP="00C9259F">
      <w:pPr>
        <w:pStyle w:val="ListParagraph"/>
        <w:ind w:left="567"/>
        <w:rPr>
          <w:rFonts w:cs="Calibri Light"/>
          <w:b/>
          <w:bCs/>
        </w:rPr>
      </w:pPr>
    </w:p>
    <w:p w14:paraId="35EF1B5E" w14:textId="77777777" w:rsidR="00C74257" w:rsidRPr="00A56208" w:rsidRDefault="00C74257" w:rsidP="00C9259F">
      <w:pPr>
        <w:pStyle w:val="ListParagraph"/>
        <w:ind w:left="567"/>
        <w:rPr>
          <w:rFonts w:cs="Calibri Light"/>
          <w:b/>
          <w:bCs/>
        </w:rPr>
      </w:pPr>
    </w:p>
    <w:p w14:paraId="26329300" w14:textId="77777777" w:rsidR="002D3C29" w:rsidRPr="00A56208" w:rsidRDefault="002D3C29" w:rsidP="00C9259F">
      <w:pPr>
        <w:pStyle w:val="ListParagraph"/>
        <w:ind w:left="567"/>
        <w:rPr>
          <w:rFonts w:cs="Calibri Light"/>
          <w:b/>
          <w:bCs/>
        </w:rPr>
      </w:pPr>
      <w:r w:rsidRPr="00A56208">
        <w:rPr>
          <w:rFonts w:cs="Calibri Light"/>
          <w:b/>
          <w:bCs/>
        </w:rPr>
        <w:lastRenderedPageBreak/>
        <w:t xml:space="preserve">NOTE (2): </w:t>
      </w:r>
    </w:p>
    <w:p w14:paraId="7D3E2603" w14:textId="77777777" w:rsidR="002D3C29" w:rsidRPr="00A56208" w:rsidRDefault="002D3C29" w:rsidP="00C9259F">
      <w:pPr>
        <w:pStyle w:val="ListParagraph"/>
        <w:ind w:left="567"/>
        <w:rPr>
          <w:rFonts w:cs="Calibri Light"/>
          <w:lang w:val="en-GB"/>
        </w:rPr>
      </w:pPr>
      <w:r w:rsidRPr="00A56208">
        <w:rPr>
          <w:rFonts w:cs="Calibri Light"/>
        </w:rPr>
        <w:t xml:space="preserve">Failure to comply </w:t>
      </w:r>
      <w:r w:rsidRPr="00A56208">
        <w:rPr>
          <w:rFonts w:cs="Calibri Light"/>
          <w:u w:val="single"/>
        </w:rPr>
        <w:t>fully</w:t>
      </w:r>
      <w:r w:rsidRPr="00A56208">
        <w:rPr>
          <w:rFonts w:cs="Calibri Light"/>
        </w:rPr>
        <w:t xml:space="preserve"> to the requirements as indicated above will result in disqualification.</w:t>
      </w:r>
    </w:p>
    <w:p w14:paraId="54453813" w14:textId="77777777" w:rsidR="002D3C29" w:rsidRPr="00A56208" w:rsidRDefault="002D3C29" w:rsidP="00C9259F">
      <w:pPr>
        <w:pStyle w:val="ListParagraph"/>
        <w:ind w:left="567"/>
        <w:rPr>
          <w:rFonts w:cs="Calibri Light"/>
        </w:rPr>
      </w:pPr>
    </w:p>
    <w:p w14:paraId="7E851BD2" w14:textId="77777777" w:rsidR="002D3C29" w:rsidRPr="00A56208" w:rsidRDefault="002D3C29" w:rsidP="00C9259F">
      <w:pPr>
        <w:pStyle w:val="ListParagraph"/>
        <w:ind w:left="567"/>
        <w:rPr>
          <w:rFonts w:cs="Calibri Light"/>
          <w:b/>
          <w:bCs/>
        </w:rPr>
      </w:pPr>
      <w:r w:rsidRPr="00A56208">
        <w:rPr>
          <w:rFonts w:cs="Calibri Light"/>
          <w:b/>
          <w:bCs/>
        </w:rPr>
        <w:t xml:space="preserve">NOTE (3): </w:t>
      </w:r>
    </w:p>
    <w:p w14:paraId="53894F35" w14:textId="77777777" w:rsidR="002D3C29" w:rsidRPr="007F0E97" w:rsidRDefault="002D3C29" w:rsidP="00C9259F">
      <w:pPr>
        <w:pStyle w:val="ListParagraph"/>
        <w:ind w:left="567"/>
        <w:rPr>
          <w:rFonts w:cs="Calibri Light"/>
        </w:rPr>
      </w:pPr>
      <w:r w:rsidRPr="007F0E97">
        <w:rPr>
          <w:rFonts w:cs="Calibri Light"/>
        </w:rPr>
        <w:t>SITA reserves the right to verify information provided.</w:t>
      </w:r>
    </w:p>
    <w:p w14:paraId="00B90167" w14:textId="77777777" w:rsidR="00CA382C" w:rsidRPr="00CE22D1" w:rsidRDefault="00CA382C" w:rsidP="00CA382C">
      <w:pPr>
        <w:pStyle w:val="Heading2"/>
        <w:rPr>
          <w:rFonts w:asciiTheme="minorHAnsi" w:hAnsiTheme="minorHAnsi"/>
          <w:szCs w:val="28"/>
        </w:rPr>
      </w:pPr>
      <w:bookmarkStart w:id="179" w:name="_Toc167128847"/>
      <w:bookmarkStart w:id="180" w:name="_Toc158572085"/>
      <w:bookmarkStart w:id="181" w:name="_Toc158572086"/>
      <w:bookmarkStart w:id="182" w:name="_Toc86073270"/>
      <w:bookmarkStart w:id="183" w:name="_Toc95080529"/>
      <w:bookmarkStart w:id="184" w:name="_Toc111057527"/>
      <w:bookmarkStart w:id="185" w:name="_Toc213172765"/>
      <w:bookmarkEnd w:id="179"/>
      <w:bookmarkEnd w:id="180"/>
      <w:bookmarkEnd w:id="181"/>
      <w:r w:rsidRPr="00CE22D1">
        <w:rPr>
          <w:rFonts w:asciiTheme="minorHAnsi" w:hAnsiTheme="minorHAnsi"/>
          <w:szCs w:val="28"/>
        </w:rPr>
        <w:t>CIDB Registration Requirements</w:t>
      </w:r>
      <w:bookmarkEnd w:id="182"/>
      <w:bookmarkEnd w:id="183"/>
      <w:bookmarkEnd w:id="184"/>
      <w:bookmarkEnd w:id="185"/>
    </w:p>
    <w:p w14:paraId="5477763A" w14:textId="5029D981" w:rsidR="00CA382C" w:rsidRPr="007F0E97" w:rsidRDefault="00CA382C" w:rsidP="005400F6">
      <w:pPr>
        <w:pStyle w:val="Normal-NUMBERED"/>
        <w:ind w:left="567"/>
        <w:rPr>
          <w:rFonts w:asciiTheme="minorHAnsi" w:hAnsiTheme="minorHAnsi" w:cs="Calibri"/>
          <w:sz w:val="22"/>
          <w:szCs w:val="22"/>
        </w:rPr>
      </w:pPr>
      <w:r w:rsidRPr="00FA6F4B">
        <w:rPr>
          <w:rFonts w:asciiTheme="minorHAnsi" w:hAnsiTheme="minorHAnsi" w:cs="Calibri"/>
          <w:sz w:val="22"/>
          <w:szCs w:val="22"/>
        </w:rPr>
        <w:t xml:space="preserve">The Bidder </w:t>
      </w:r>
      <w:r w:rsidR="002F3436" w:rsidRPr="00FA6F4B">
        <w:rPr>
          <w:rFonts w:asciiTheme="minorHAnsi" w:hAnsiTheme="minorHAnsi" w:cs="Calibri"/>
          <w:sz w:val="22"/>
          <w:szCs w:val="22"/>
        </w:rPr>
        <w:t>must</w:t>
      </w:r>
      <w:r w:rsidRPr="00FA6F4B">
        <w:rPr>
          <w:rFonts w:asciiTheme="minorHAnsi" w:hAnsiTheme="minorHAnsi" w:cs="Calibri"/>
          <w:sz w:val="22"/>
          <w:szCs w:val="22"/>
        </w:rPr>
        <w:t xml:space="preserve"> complete and sign </w:t>
      </w:r>
      <w:r w:rsidRPr="00FA6F4B">
        <w:rPr>
          <w:rFonts w:asciiTheme="minorHAnsi" w:hAnsiTheme="minorHAnsi" w:cs="Calibri"/>
          <w:b/>
          <w:bCs/>
          <w:sz w:val="22"/>
          <w:szCs w:val="22"/>
        </w:rPr>
        <w:t xml:space="preserve">ANNEX </w:t>
      </w:r>
      <w:r w:rsidR="00792BE6" w:rsidRPr="00FA6F4B">
        <w:rPr>
          <w:rFonts w:asciiTheme="minorHAnsi" w:hAnsiTheme="minorHAnsi" w:cs="Calibri"/>
          <w:b/>
          <w:bCs/>
          <w:sz w:val="22"/>
          <w:szCs w:val="22"/>
        </w:rPr>
        <w:t>B</w:t>
      </w:r>
      <w:r w:rsidRPr="00FA6F4B">
        <w:rPr>
          <w:rFonts w:asciiTheme="minorHAnsi" w:hAnsiTheme="minorHAnsi" w:cs="Calibri"/>
          <w:sz w:val="22"/>
          <w:szCs w:val="22"/>
        </w:rPr>
        <w:t xml:space="preserve"> as evidence that the </w:t>
      </w:r>
      <w:r w:rsidR="002F3436" w:rsidRPr="00FA6F4B">
        <w:rPr>
          <w:rFonts w:asciiTheme="minorHAnsi" w:hAnsiTheme="minorHAnsi" w:cs="Calibri"/>
          <w:sz w:val="22"/>
          <w:szCs w:val="22"/>
        </w:rPr>
        <w:t>B</w:t>
      </w:r>
      <w:r w:rsidRPr="00FA6F4B">
        <w:rPr>
          <w:rFonts w:asciiTheme="minorHAnsi" w:hAnsiTheme="minorHAnsi" w:cs="Calibri"/>
          <w:sz w:val="22"/>
          <w:szCs w:val="22"/>
        </w:rPr>
        <w:t xml:space="preserve">idder is registered with the CIDB with a minimum rating </w:t>
      </w:r>
      <w:r w:rsidR="00216896" w:rsidRPr="00FA6F4B">
        <w:rPr>
          <w:rFonts w:asciiTheme="minorHAnsi" w:hAnsiTheme="minorHAnsi" w:cs="Calibri"/>
          <w:sz w:val="22"/>
          <w:szCs w:val="22"/>
        </w:rPr>
        <w:t xml:space="preserve">or higher </w:t>
      </w:r>
      <w:r w:rsidRPr="00FA6F4B">
        <w:rPr>
          <w:rFonts w:asciiTheme="minorHAnsi" w:hAnsiTheme="minorHAnsi" w:cs="Calibri"/>
          <w:sz w:val="22"/>
          <w:szCs w:val="22"/>
        </w:rPr>
        <w:t xml:space="preserve">of </w:t>
      </w:r>
      <w:r w:rsidR="00E877F2">
        <w:rPr>
          <w:rFonts w:asciiTheme="minorHAnsi" w:hAnsiTheme="minorHAnsi" w:cs="Calibri"/>
          <w:b/>
          <w:bCs/>
          <w:sz w:val="22"/>
          <w:szCs w:val="22"/>
        </w:rPr>
        <w:t>8</w:t>
      </w:r>
      <w:r w:rsidRPr="00FA6F4B">
        <w:rPr>
          <w:rFonts w:asciiTheme="minorHAnsi" w:hAnsiTheme="minorHAnsi" w:cs="Calibri"/>
          <w:b/>
          <w:bCs/>
          <w:sz w:val="22"/>
          <w:szCs w:val="22"/>
        </w:rPr>
        <w:t xml:space="preserve">EB or </w:t>
      </w:r>
      <w:r w:rsidR="00E877F2">
        <w:rPr>
          <w:rFonts w:asciiTheme="minorHAnsi" w:hAnsiTheme="minorHAnsi" w:cs="Calibri"/>
          <w:b/>
          <w:bCs/>
          <w:sz w:val="22"/>
          <w:szCs w:val="22"/>
        </w:rPr>
        <w:t>8</w:t>
      </w:r>
      <w:r w:rsidRPr="00FA6F4B">
        <w:rPr>
          <w:rFonts w:asciiTheme="minorHAnsi" w:hAnsiTheme="minorHAnsi" w:cs="Calibri"/>
          <w:b/>
          <w:bCs/>
          <w:sz w:val="22"/>
          <w:szCs w:val="22"/>
        </w:rPr>
        <w:t>EP</w:t>
      </w:r>
      <w:r w:rsidRPr="00FA6F4B">
        <w:rPr>
          <w:rFonts w:asciiTheme="minorHAnsi" w:hAnsiTheme="minorHAnsi" w:cs="Calibri"/>
          <w:sz w:val="22"/>
          <w:szCs w:val="22"/>
        </w:rPr>
        <w:t xml:space="preserve"> and </w:t>
      </w:r>
      <w:r w:rsidRPr="00FA6F4B">
        <w:rPr>
          <w:rFonts w:asciiTheme="minorHAnsi" w:hAnsiTheme="minorHAnsi" w:cs="Calibri"/>
          <w:b/>
          <w:bCs/>
          <w:sz w:val="22"/>
          <w:szCs w:val="22"/>
        </w:rPr>
        <w:t>attach it here</w:t>
      </w:r>
      <w:r w:rsidRPr="00FA6F4B">
        <w:rPr>
          <w:rFonts w:asciiTheme="minorHAnsi" w:hAnsiTheme="minorHAnsi" w:cs="Calibri"/>
          <w:sz w:val="22"/>
          <w:szCs w:val="22"/>
        </w:rPr>
        <w:t>.</w:t>
      </w:r>
      <w:bookmarkStart w:id="186" w:name="_Toc111057528"/>
      <w:bookmarkStart w:id="187" w:name="_Toc86073271"/>
    </w:p>
    <w:p w14:paraId="74354C53" w14:textId="24FA5B58" w:rsidR="00FE5D59" w:rsidRPr="00FA6F4B" w:rsidRDefault="00FE5D59" w:rsidP="00FE5D59">
      <w:pPr>
        <w:pStyle w:val="Heading2"/>
        <w:rPr>
          <w:rFonts w:asciiTheme="minorHAnsi" w:hAnsiTheme="minorHAnsi" w:cstheme="minorHAnsi"/>
          <w:bCs/>
        </w:rPr>
      </w:pPr>
      <w:bookmarkStart w:id="188" w:name="_Toc201851982"/>
      <w:bookmarkStart w:id="189" w:name="_Toc213172766"/>
      <w:bookmarkEnd w:id="188"/>
      <w:r w:rsidRPr="00FA6F4B">
        <w:rPr>
          <w:rFonts w:asciiTheme="minorHAnsi" w:hAnsiTheme="minorHAnsi" w:cstheme="minorHAnsi"/>
          <w:bCs/>
        </w:rPr>
        <w:t>Key Personnel Qualification</w:t>
      </w:r>
      <w:r w:rsidR="00C25053">
        <w:rPr>
          <w:rFonts w:asciiTheme="minorHAnsi" w:hAnsiTheme="minorHAnsi" w:cstheme="minorHAnsi"/>
          <w:bCs/>
        </w:rPr>
        <w:t>: Project Manager</w:t>
      </w:r>
      <w:bookmarkEnd w:id="189"/>
    </w:p>
    <w:p w14:paraId="445CBE0C" w14:textId="64020A14" w:rsidR="006B5E39" w:rsidRPr="00FA6F4B" w:rsidRDefault="006B5E39" w:rsidP="00AA3D7F">
      <w:pPr>
        <w:pStyle w:val="Specification"/>
        <w:spacing w:line="276" w:lineRule="auto"/>
        <w:ind w:left="567"/>
        <w:rPr>
          <w:rStyle w:val="Strong"/>
          <w:rFonts w:asciiTheme="minorHAnsi" w:eastAsiaTheme="majorEastAsia" w:hAnsiTheme="minorHAnsi" w:cstheme="minorHAnsi"/>
          <w:b w:val="0"/>
          <w:color w:val="0E1B8D"/>
          <w:szCs w:val="26"/>
        </w:rPr>
      </w:pPr>
      <w:r w:rsidRPr="00FA6F4B">
        <w:rPr>
          <w:rFonts w:asciiTheme="minorHAnsi" w:eastAsia="Calibri Light" w:hAnsiTheme="minorHAnsi" w:cstheme="minorHAnsi"/>
          <w:sz w:val="22"/>
          <w:szCs w:val="22"/>
          <w:lang w:val="en"/>
        </w:rPr>
        <w:t xml:space="preserve">Attach to </w:t>
      </w:r>
      <w:r w:rsidRPr="00FA6F4B">
        <w:rPr>
          <w:rFonts w:asciiTheme="minorHAnsi" w:eastAsia="Calibri Light" w:hAnsiTheme="minorHAnsi" w:cstheme="minorHAnsi"/>
          <w:b/>
          <w:bCs/>
          <w:sz w:val="22"/>
          <w:szCs w:val="22"/>
          <w:lang w:val="en"/>
        </w:rPr>
        <w:t>ANNEX A</w:t>
      </w:r>
      <w:r w:rsidRPr="00FA6F4B">
        <w:rPr>
          <w:rFonts w:asciiTheme="minorHAnsi" w:eastAsia="Calibri Light" w:hAnsiTheme="minorHAnsi" w:cstheme="minorHAnsi"/>
          <w:sz w:val="22"/>
          <w:szCs w:val="22"/>
          <w:lang w:val="en"/>
        </w:rPr>
        <w:t xml:space="preserve"> copy of a valid Registration </w:t>
      </w:r>
      <w:r w:rsidR="00C25053" w:rsidRPr="00FA6F4B">
        <w:rPr>
          <w:rFonts w:asciiTheme="minorHAnsi" w:eastAsia="Calibri Light" w:hAnsiTheme="minorHAnsi" w:cstheme="minorHAnsi"/>
          <w:sz w:val="22"/>
          <w:szCs w:val="22"/>
          <w:lang w:val="en"/>
        </w:rPr>
        <w:t>Certificate indicating</w:t>
      </w:r>
      <w:r w:rsidRPr="00FA6F4B">
        <w:rPr>
          <w:rFonts w:asciiTheme="minorHAnsi" w:eastAsia="Calibri Light" w:hAnsiTheme="minorHAnsi" w:cstheme="minorHAnsi"/>
          <w:sz w:val="22"/>
          <w:szCs w:val="22"/>
          <w:lang w:val="en"/>
        </w:rPr>
        <w:t xml:space="preserve"> that the </w:t>
      </w:r>
      <w:r w:rsidRPr="00FA6F4B">
        <w:rPr>
          <w:rStyle w:val="Strong"/>
          <w:rFonts w:asciiTheme="minorHAnsi" w:hAnsiTheme="minorHAnsi" w:cstheme="minorHAnsi"/>
          <w:b w:val="0"/>
          <w:bCs w:val="0"/>
          <w:sz w:val="22"/>
          <w:szCs w:val="22"/>
        </w:rPr>
        <w:t>Project Manager</w:t>
      </w:r>
      <w:r w:rsidRPr="00FA6F4B">
        <w:rPr>
          <w:rFonts w:asciiTheme="minorHAnsi" w:eastAsia="Calibri Light" w:hAnsiTheme="minorHAnsi" w:cstheme="minorHAnsi"/>
          <w:sz w:val="22"/>
          <w:szCs w:val="22"/>
          <w:lang w:val="en"/>
        </w:rPr>
        <w:t xml:space="preserve"> has been registered as professional for a </w:t>
      </w:r>
      <w:r w:rsidR="00C25053" w:rsidRPr="00FA6F4B">
        <w:rPr>
          <w:rFonts w:asciiTheme="minorHAnsi" w:eastAsia="Calibri Light" w:hAnsiTheme="minorHAnsi" w:cstheme="minorHAnsi"/>
          <w:sz w:val="22"/>
          <w:szCs w:val="22"/>
          <w:lang w:val="en"/>
        </w:rPr>
        <w:t>minimum of</w:t>
      </w:r>
      <w:r w:rsidRPr="00FA6F4B">
        <w:rPr>
          <w:rFonts w:asciiTheme="minorHAnsi" w:eastAsia="Calibri Light" w:hAnsiTheme="minorHAnsi" w:cstheme="minorHAnsi"/>
          <w:sz w:val="22"/>
          <w:szCs w:val="22"/>
          <w:lang w:val="en"/>
        </w:rPr>
        <w:t xml:space="preserve"> five (5) years </w:t>
      </w:r>
      <w:r w:rsidRPr="00FA6F4B">
        <w:rPr>
          <w:rStyle w:val="Strong"/>
          <w:rFonts w:asciiTheme="minorHAnsi" w:hAnsiTheme="minorHAnsi" w:cstheme="minorHAnsi"/>
          <w:b w:val="0"/>
          <w:bCs w:val="0"/>
          <w:sz w:val="22"/>
          <w:szCs w:val="22"/>
        </w:rPr>
        <w:t>post professional registration.</w:t>
      </w:r>
      <w:r w:rsidRPr="00FA6F4B">
        <w:rPr>
          <w:rStyle w:val="Strong"/>
          <w:rFonts w:asciiTheme="minorHAnsi" w:hAnsiTheme="minorHAnsi" w:cstheme="minorHAnsi"/>
        </w:rPr>
        <w:t xml:space="preserve"> </w:t>
      </w:r>
    </w:p>
    <w:p w14:paraId="34F3998B" w14:textId="40972B84" w:rsidR="006B5E39" w:rsidRPr="00FA6F4B" w:rsidRDefault="006B5E39" w:rsidP="00AA3D7F">
      <w:pPr>
        <w:pStyle w:val="Specification"/>
        <w:spacing w:line="276" w:lineRule="auto"/>
        <w:ind w:left="56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professional registration </w:t>
      </w:r>
      <w:r w:rsidR="00C25053" w:rsidRPr="00FA6F4B">
        <w:rPr>
          <w:rStyle w:val="Strong"/>
          <w:rFonts w:asciiTheme="minorHAnsi" w:hAnsiTheme="minorHAnsi" w:cstheme="minorHAnsi"/>
          <w:b w:val="0"/>
          <w:bCs w:val="0"/>
          <w:sz w:val="22"/>
          <w:szCs w:val="22"/>
        </w:rPr>
        <w:t>be either</w:t>
      </w:r>
      <w:r w:rsidRPr="00FA6F4B">
        <w:rPr>
          <w:rStyle w:val="Strong"/>
          <w:rFonts w:asciiTheme="minorHAnsi" w:hAnsiTheme="minorHAnsi" w:cstheme="minorHAnsi"/>
          <w:b w:val="0"/>
          <w:bCs w:val="0"/>
          <w:sz w:val="22"/>
          <w:szCs w:val="22"/>
        </w:rPr>
        <w:t xml:space="preserve"> one (1) of the following: </w:t>
      </w:r>
    </w:p>
    <w:p w14:paraId="00563268" w14:textId="77777777" w:rsidR="006B5E39" w:rsidRPr="00FA6F4B" w:rsidRDefault="006B5E39" w:rsidP="006D4D93">
      <w:pPr>
        <w:pStyle w:val="Specification"/>
        <w:numPr>
          <w:ilvl w:val="0"/>
          <w:numId w:val="51"/>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 (</w:t>
      </w:r>
      <w:proofErr w:type="spellStart"/>
      <w:r w:rsidRPr="00FA6F4B">
        <w:rPr>
          <w:rStyle w:val="Strong"/>
          <w:rFonts w:asciiTheme="minorHAnsi" w:hAnsiTheme="minorHAnsi" w:cstheme="minorHAnsi"/>
          <w:b w:val="0"/>
          <w:bCs w:val="0"/>
          <w:sz w:val="22"/>
          <w:szCs w:val="22"/>
        </w:rPr>
        <w:t>Pr</w:t>
      </w:r>
      <w:proofErr w:type="spellEnd"/>
      <w:r w:rsidRPr="00FA6F4B">
        <w:rPr>
          <w:rStyle w:val="Strong"/>
          <w:rFonts w:asciiTheme="minorHAnsi" w:hAnsiTheme="minorHAnsi" w:cstheme="minorHAnsi"/>
          <w:b w:val="0"/>
          <w:bCs w:val="0"/>
          <w:sz w:val="22"/>
          <w:szCs w:val="22"/>
        </w:rPr>
        <w:t xml:space="preserve"> Eng), </w:t>
      </w:r>
      <w:r w:rsidRPr="00FA6F4B">
        <w:rPr>
          <w:rStyle w:val="Strong"/>
          <w:rFonts w:asciiTheme="minorHAnsi" w:hAnsiTheme="minorHAnsi" w:cstheme="minorHAnsi"/>
          <w:sz w:val="22"/>
          <w:szCs w:val="22"/>
        </w:rPr>
        <w:t xml:space="preserve">or </w:t>
      </w:r>
    </w:p>
    <w:p w14:paraId="05D86925" w14:textId="020E25B6" w:rsidR="006B5E39" w:rsidRPr="00FA6F4B" w:rsidRDefault="006B5E39" w:rsidP="006D4D93">
      <w:pPr>
        <w:pStyle w:val="Specification"/>
        <w:numPr>
          <w:ilvl w:val="0"/>
          <w:numId w:val="51"/>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Certificated Engineer, or</w:t>
      </w:r>
    </w:p>
    <w:p w14:paraId="5A466E1C" w14:textId="77777777" w:rsidR="006B5E39" w:rsidRPr="00FA6F4B" w:rsidRDefault="006B5E39" w:rsidP="006D4D93">
      <w:pPr>
        <w:pStyle w:val="Specification"/>
        <w:numPr>
          <w:ilvl w:val="0"/>
          <w:numId w:val="51"/>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Technologist, or</w:t>
      </w:r>
    </w:p>
    <w:p w14:paraId="5AFAFCD3" w14:textId="77777777" w:rsidR="006B5E39" w:rsidRPr="00FA6F4B" w:rsidRDefault="006B5E39" w:rsidP="006D4D93">
      <w:pPr>
        <w:pStyle w:val="Specification"/>
        <w:numPr>
          <w:ilvl w:val="0"/>
          <w:numId w:val="51"/>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Technician, or</w:t>
      </w:r>
    </w:p>
    <w:p w14:paraId="69C21DBD" w14:textId="77777777" w:rsidR="006B5E39" w:rsidRPr="00FA6F4B" w:rsidRDefault="006B5E39" w:rsidP="006D4D93">
      <w:pPr>
        <w:pStyle w:val="Specification"/>
        <w:numPr>
          <w:ilvl w:val="0"/>
          <w:numId w:val="51"/>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PMI, Project Management Professional (PMP), or </w:t>
      </w:r>
    </w:p>
    <w:p w14:paraId="131F21B1" w14:textId="56FBDBDD" w:rsidR="006B5E39" w:rsidRPr="00FA6F4B" w:rsidRDefault="006B5E39" w:rsidP="006D4D93">
      <w:pPr>
        <w:pStyle w:val="Specification"/>
        <w:numPr>
          <w:ilvl w:val="0"/>
          <w:numId w:val="51"/>
        </w:numPr>
        <w:spacing w:line="276" w:lineRule="auto"/>
        <w:ind w:firstLine="207"/>
        <w:rPr>
          <w:rStyle w:val="Strong"/>
          <w:rFonts w:cstheme="minorHAnsi"/>
        </w:rPr>
      </w:pPr>
      <w:r w:rsidRPr="00FA6F4B">
        <w:rPr>
          <w:rStyle w:val="Strong"/>
          <w:rFonts w:asciiTheme="minorHAnsi" w:hAnsiTheme="minorHAnsi" w:cstheme="minorHAnsi"/>
          <w:b w:val="0"/>
          <w:bCs w:val="0"/>
          <w:sz w:val="22"/>
          <w:szCs w:val="22"/>
        </w:rPr>
        <w:t>SACPCMP, Professional Construction Project Managers.</w:t>
      </w:r>
    </w:p>
    <w:p w14:paraId="348D35D8" w14:textId="77777777" w:rsidR="006B5E39" w:rsidRPr="00FA6F4B" w:rsidRDefault="006B5E39" w:rsidP="00AA3D7F">
      <w:pPr>
        <w:pStyle w:val="ListParagraph"/>
        <w:ind w:left="360"/>
        <w:rPr>
          <w:rFonts w:cstheme="minorHAnsi"/>
          <w:b/>
          <w:bCs/>
        </w:rPr>
      </w:pPr>
      <w:r w:rsidRPr="00FA6F4B">
        <w:rPr>
          <w:rFonts w:cstheme="minorHAnsi"/>
          <w:b/>
          <w:bCs/>
        </w:rPr>
        <w:t xml:space="preserve">NOTE (1): </w:t>
      </w:r>
    </w:p>
    <w:p w14:paraId="28576800" w14:textId="77777777" w:rsidR="006B5E39" w:rsidRPr="00FA6F4B" w:rsidRDefault="006B5E39" w:rsidP="00AA3D7F">
      <w:pPr>
        <w:pStyle w:val="ListParagraph"/>
        <w:ind w:left="360"/>
        <w:rPr>
          <w:rFonts w:cstheme="minorHAnsi"/>
          <w:b/>
          <w:bCs/>
        </w:rPr>
      </w:pPr>
      <w:r w:rsidRPr="00FA6F4B">
        <w:rPr>
          <w:rFonts w:cstheme="minorHAnsi"/>
          <w:bCs/>
        </w:rPr>
        <w:t>SITA reserves the right to verify the information provided</w:t>
      </w:r>
      <w:r w:rsidRPr="00FA6F4B">
        <w:rPr>
          <w:rFonts w:cstheme="minorHAnsi"/>
          <w:b/>
          <w:bCs/>
        </w:rPr>
        <w:t>.</w:t>
      </w:r>
    </w:p>
    <w:p w14:paraId="3C3D9B3F" w14:textId="77777777" w:rsidR="006B5E39" w:rsidRPr="00FA6F4B" w:rsidRDefault="006B5E39" w:rsidP="00AA3D7F">
      <w:pPr>
        <w:pStyle w:val="ListParagraph"/>
        <w:ind w:left="360"/>
        <w:rPr>
          <w:rFonts w:cstheme="minorHAnsi"/>
          <w:b/>
          <w:bCs/>
        </w:rPr>
      </w:pPr>
    </w:p>
    <w:p w14:paraId="22799229" w14:textId="77777777" w:rsidR="006B5E39" w:rsidRPr="00FA6F4B" w:rsidRDefault="006B5E39" w:rsidP="00AA3D7F">
      <w:pPr>
        <w:pStyle w:val="ListParagraph"/>
        <w:ind w:left="360"/>
        <w:rPr>
          <w:rFonts w:cstheme="minorHAnsi"/>
          <w:b/>
          <w:bCs/>
        </w:rPr>
      </w:pPr>
      <w:r w:rsidRPr="00FA6F4B">
        <w:rPr>
          <w:rFonts w:cstheme="minorHAnsi"/>
          <w:b/>
          <w:bCs/>
        </w:rPr>
        <w:t xml:space="preserve">NOTE (2): </w:t>
      </w:r>
    </w:p>
    <w:p w14:paraId="2CE8F34E" w14:textId="77777777" w:rsidR="006B5E39" w:rsidRPr="00FA6F4B" w:rsidRDefault="006B5E39" w:rsidP="00AA3D7F">
      <w:pPr>
        <w:pStyle w:val="ListParagraph"/>
        <w:ind w:left="360"/>
        <w:rPr>
          <w:rFonts w:cstheme="minorHAnsi"/>
          <w:b/>
          <w:bCs/>
        </w:rPr>
      </w:pPr>
      <w:r w:rsidRPr="00FA6F4B">
        <w:rPr>
          <w:rFonts w:cstheme="minorHAnsi"/>
          <w:bCs/>
        </w:rPr>
        <w:t>SITA reserves the right to verify the consent from the registered person</w:t>
      </w:r>
      <w:r w:rsidRPr="00FA6F4B">
        <w:rPr>
          <w:rFonts w:cstheme="minorHAnsi"/>
          <w:b/>
          <w:bCs/>
        </w:rPr>
        <w:t>.</w:t>
      </w:r>
    </w:p>
    <w:p w14:paraId="7FCACAF4" w14:textId="77777777" w:rsidR="006B5E39" w:rsidRPr="00FA6F4B" w:rsidRDefault="006B5E39" w:rsidP="00AA3D7F">
      <w:pPr>
        <w:pStyle w:val="ListParagraph"/>
        <w:ind w:left="360"/>
        <w:rPr>
          <w:rFonts w:cstheme="minorHAnsi"/>
          <w:b/>
          <w:bCs/>
        </w:rPr>
      </w:pPr>
    </w:p>
    <w:p w14:paraId="21D8E7C1" w14:textId="77777777" w:rsidR="006B5E39" w:rsidRPr="00FA6F4B" w:rsidRDefault="006B5E39" w:rsidP="00AA3D7F">
      <w:pPr>
        <w:pStyle w:val="ListParagraph"/>
        <w:ind w:left="360"/>
        <w:jc w:val="left"/>
        <w:rPr>
          <w:rFonts w:cstheme="minorHAnsi"/>
          <w:b/>
          <w:bCs/>
          <w:lang w:val="en-GB"/>
        </w:rPr>
      </w:pPr>
      <w:r w:rsidRPr="00FA6F4B">
        <w:rPr>
          <w:rFonts w:cstheme="minorHAnsi"/>
          <w:b/>
          <w:bCs/>
          <w:lang w:val="en-GB"/>
        </w:rPr>
        <w:t>NOTE (3):</w:t>
      </w:r>
    </w:p>
    <w:p w14:paraId="6A073272" w14:textId="71F6C5A4" w:rsidR="006B5E39" w:rsidRPr="00FA6F4B" w:rsidRDefault="006B5E39" w:rsidP="006B5E39">
      <w:pPr>
        <w:pStyle w:val="ListParagraph"/>
        <w:spacing w:after="120"/>
        <w:ind w:left="360"/>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w:t>
      </w:r>
      <w:r w:rsidR="006B79AE">
        <w:rPr>
          <w:rFonts w:cstheme="minorHAnsi"/>
          <w:b/>
          <w:bCs/>
          <w:lang w:val="en-GB"/>
        </w:rPr>
        <w:t>1</w:t>
      </w:r>
      <w:r w:rsidRPr="00FA6F4B">
        <w:rPr>
          <w:rFonts w:cstheme="minorHAnsi"/>
          <w:b/>
          <w:bCs/>
          <w:lang w:val="en-GB"/>
        </w:rPr>
        <w:t>.</w:t>
      </w:r>
    </w:p>
    <w:p w14:paraId="02D4065B" w14:textId="77777777" w:rsidR="006B5E39" w:rsidRPr="00FA6F4B" w:rsidRDefault="006B5E39" w:rsidP="00AA3D7F">
      <w:pPr>
        <w:pStyle w:val="ListParagraph"/>
        <w:spacing w:after="120"/>
        <w:ind w:left="360" w:firstLine="66"/>
        <w:jc w:val="left"/>
        <w:outlineLvl w:val="9"/>
        <w:rPr>
          <w:rFonts w:cs="Calibri"/>
        </w:rPr>
      </w:pPr>
    </w:p>
    <w:p w14:paraId="14B9BE11" w14:textId="2A24256C" w:rsidR="002E1641" w:rsidRPr="00D80C94" w:rsidRDefault="00FE5D59" w:rsidP="00373954">
      <w:pPr>
        <w:pStyle w:val="ListParagraph"/>
        <w:numPr>
          <w:ilvl w:val="0"/>
          <w:numId w:val="31"/>
        </w:numPr>
        <w:spacing w:after="120"/>
        <w:ind w:left="993" w:hanging="567"/>
        <w:jc w:val="left"/>
        <w:outlineLvl w:val="9"/>
        <w:rPr>
          <w:rFonts w:cs="Calibri"/>
        </w:rPr>
      </w:pPr>
      <w:r w:rsidRPr="00D80C94">
        <w:rPr>
          <w:rFonts w:cs="Calibri"/>
          <w:b/>
          <w:bCs/>
        </w:rPr>
        <w:t>Attach</w:t>
      </w:r>
      <w:r w:rsidRPr="00D80C94">
        <w:rPr>
          <w:rFonts w:cs="Calibri"/>
        </w:rPr>
        <w:t xml:space="preserve"> a copy of </w:t>
      </w:r>
      <w:r w:rsidR="002E1641" w:rsidRPr="00D80C94">
        <w:rPr>
          <w:rFonts w:cs="Calibri"/>
        </w:rPr>
        <w:t xml:space="preserve">the </w:t>
      </w:r>
      <w:r w:rsidRPr="00D80C94">
        <w:rPr>
          <w:rFonts w:cs="Calibri"/>
        </w:rPr>
        <w:t xml:space="preserve">Professional registration certificate </w:t>
      </w:r>
      <w:r w:rsidRPr="00D80C94">
        <w:rPr>
          <w:rFonts w:cs="Calibri"/>
          <w:b/>
          <w:bCs/>
        </w:rPr>
        <w:t>here</w:t>
      </w:r>
      <w:r w:rsidR="002E1641" w:rsidRPr="00D80C94">
        <w:rPr>
          <w:rFonts w:cs="Calibri"/>
          <w:b/>
          <w:bCs/>
        </w:rPr>
        <w:t xml:space="preserve"> and </w:t>
      </w:r>
      <w:r w:rsidR="002E1641" w:rsidRPr="00D80C94">
        <w:rPr>
          <w:rFonts w:cs="Calibri"/>
        </w:rPr>
        <w:t>contact details of the professional registered person</w:t>
      </w:r>
      <w:r w:rsidRPr="00D80C94">
        <w:rPr>
          <w:rFonts w:cs="Calibri"/>
        </w:rPr>
        <w:t xml:space="preserve">: </w:t>
      </w:r>
    </w:p>
    <w:p w14:paraId="6C6D227F" w14:textId="31F14A2E" w:rsidR="002E1641" w:rsidRPr="00FA6F4B" w:rsidRDefault="002E1641" w:rsidP="002E1641">
      <w:pPr>
        <w:pStyle w:val="Caption"/>
      </w:pPr>
      <w:r w:rsidRPr="00FA6F4B">
        <w:t>Table 1</w:t>
      </w:r>
      <w:r w:rsidR="00850E10">
        <w:t>1</w:t>
      </w:r>
      <w:r w:rsidRPr="00FA6F4B">
        <w:t xml:space="preserve">: </w:t>
      </w:r>
      <w:r w:rsidRPr="00FA6F4B">
        <w:rPr>
          <w:b w:val="0"/>
        </w:rPr>
        <w:t>Registered Person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2E1641" w:rsidRPr="00FA6F4B" w14:paraId="1BCA5ED9" w14:textId="77777777" w:rsidTr="002E1641">
        <w:trPr>
          <w:trHeight w:val="1136"/>
        </w:trPr>
        <w:tc>
          <w:tcPr>
            <w:tcW w:w="2571" w:type="dxa"/>
            <w:shd w:val="solid" w:color="DBE5F1" w:themeColor="accent1" w:themeTint="33" w:fill="DBE5F1" w:themeFill="accent1" w:themeFillTint="33"/>
          </w:tcPr>
          <w:p w14:paraId="31D14591" w14:textId="77777777" w:rsidR="002E1641" w:rsidRPr="00FA6F4B" w:rsidRDefault="002E1641" w:rsidP="00CE22D1">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3122080A" w14:textId="77777777" w:rsidR="002E1641" w:rsidRPr="00FA6F4B" w:rsidRDefault="002E1641" w:rsidP="00CE22D1">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 xml:space="preserve">Contact person, </w:t>
            </w:r>
            <w:r w:rsidRPr="00321C2E">
              <w:rPr>
                <w:rFonts w:asciiTheme="majorHAnsi" w:eastAsiaTheme="majorEastAsia" w:hAnsiTheme="majorHAnsi" w:cstheme="minorBidi"/>
                <w:b/>
                <w:color w:val="0E1B8D"/>
                <w:sz w:val="24"/>
                <w:szCs w:val="24"/>
              </w:rPr>
              <w:t>telephone</w:t>
            </w:r>
            <w:r w:rsidRPr="00FA6F4B">
              <w:rPr>
                <w:rFonts w:asciiTheme="majorHAnsi" w:eastAsiaTheme="majorEastAsia" w:hAnsiTheme="majorHAnsi" w:cstheme="minorBidi"/>
                <w:b/>
                <w:color w:val="0E1B8D"/>
                <w:sz w:val="24"/>
                <w:szCs w:val="24"/>
              </w:rPr>
              <w:t xml:space="preserve"> </w:t>
            </w:r>
            <w:r w:rsidRPr="00373954">
              <w:rPr>
                <w:rFonts w:asciiTheme="majorHAnsi" w:eastAsiaTheme="majorEastAsia" w:hAnsiTheme="majorHAnsi" w:cstheme="minorBidi"/>
                <w:b/>
                <w:color w:val="0E1B8D"/>
                <w:sz w:val="24"/>
                <w:szCs w:val="24"/>
              </w:rPr>
              <w:t xml:space="preserve">and/or </w:t>
            </w:r>
            <w:r w:rsidRPr="00FA6F4B">
              <w:rPr>
                <w:rFonts w:asciiTheme="majorHAnsi" w:eastAsiaTheme="majorEastAsia" w:hAnsiTheme="majorHAnsi" w:cstheme="minorBidi"/>
                <w:b/>
                <w:color w:val="0E1B8D"/>
                <w:sz w:val="24"/>
                <w:szCs w:val="24"/>
              </w:rPr>
              <w:t>e-mail address</w:t>
            </w:r>
            <w:r w:rsidRPr="00FA6F4B" w:rsidDel="00D518AE">
              <w:rPr>
                <w:rFonts w:asciiTheme="majorHAnsi" w:eastAsiaTheme="majorEastAsia" w:hAnsiTheme="majorHAnsi" w:cstheme="minorBidi"/>
                <w:b/>
                <w:color w:val="0E1B8D"/>
                <w:sz w:val="24"/>
                <w:szCs w:val="24"/>
              </w:rPr>
              <w:t xml:space="preserve"> </w:t>
            </w:r>
          </w:p>
        </w:tc>
      </w:tr>
      <w:tr w:rsidR="002E1641" w:rsidRPr="006C6E56" w14:paraId="5DB89272" w14:textId="77777777" w:rsidTr="002E1641">
        <w:trPr>
          <w:trHeight w:val="1386"/>
        </w:trPr>
        <w:tc>
          <w:tcPr>
            <w:tcW w:w="2571" w:type="dxa"/>
          </w:tcPr>
          <w:p w14:paraId="3DA565CD" w14:textId="77777777" w:rsidR="002E1641" w:rsidRPr="00FA6F4B" w:rsidRDefault="002E1641" w:rsidP="00CE22D1">
            <w:pPr>
              <w:pStyle w:val="ListParagraph"/>
            </w:pPr>
            <w:r w:rsidRPr="00FA6F4B">
              <w:t>1</w:t>
            </w:r>
          </w:p>
        </w:tc>
        <w:tc>
          <w:tcPr>
            <w:tcW w:w="6852" w:type="dxa"/>
          </w:tcPr>
          <w:p w14:paraId="6D7C3717" w14:textId="77777777" w:rsidR="002E1641" w:rsidRPr="00FA6F4B" w:rsidRDefault="002E1641" w:rsidP="00CE22D1">
            <w:pPr>
              <w:pStyle w:val="ListParagraph"/>
              <w:rPr>
                <w:color w:val="FF0000"/>
              </w:rPr>
            </w:pPr>
            <w:r w:rsidRPr="00FA6F4B">
              <w:rPr>
                <w:color w:val="FF0000"/>
              </w:rPr>
              <w:t>&lt;Person Name&gt;</w:t>
            </w:r>
          </w:p>
          <w:p w14:paraId="515A6ADC" w14:textId="77777777" w:rsidR="002E1641" w:rsidRPr="00FA6F4B" w:rsidRDefault="002E1641" w:rsidP="00CE22D1">
            <w:pPr>
              <w:pStyle w:val="ListParagraph"/>
              <w:rPr>
                <w:color w:val="FF0000"/>
              </w:rPr>
            </w:pPr>
            <w:r w:rsidRPr="00FA6F4B">
              <w:rPr>
                <w:color w:val="FF0000"/>
              </w:rPr>
              <w:t>&lt;Tel&gt;</w:t>
            </w:r>
          </w:p>
          <w:p w14:paraId="14C25D5B" w14:textId="77777777" w:rsidR="002E1641" w:rsidRPr="00FA6F4B" w:rsidRDefault="002E1641" w:rsidP="00CE22D1">
            <w:pPr>
              <w:pStyle w:val="ListParagraph"/>
              <w:rPr>
                <w:color w:val="FF0000"/>
              </w:rPr>
            </w:pPr>
            <w:r w:rsidRPr="00FA6F4B">
              <w:rPr>
                <w:color w:val="FF0000"/>
              </w:rPr>
              <w:t>or</w:t>
            </w:r>
          </w:p>
          <w:p w14:paraId="7F8420F4" w14:textId="77777777" w:rsidR="002E1641" w:rsidRPr="00A56208" w:rsidRDefault="002E1641" w:rsidP="00CE22D1">
            <w:pPr>
              <w:pStyle w:val="ListParagraph"/>
              <w:rPr>
                <w:color w:val="FF0000"/>
              </w:rPr>
            </w:pPr>
            <w:r w:rsidRPr="00FA6F4B">
              <w:rPr>
                <w:color w:val="FF0000"/>
              </w:rPr>
              <w:t>&lt;email&gt;</w:t>
            </w:r>
          </w:p>
        </w:tc>
      </w:tr>
    </w:tbl>
    <w:p w14:paraId="1C52130D" w14:textId="50B3D235" w:rsidR="001B5F1A" w:rsidRPr="001B5F1A" w:rsidRDefault="001B5F1A" w:rsidP="001B5F1A">
      <w:pPr>
        <w:pStyle w:val="Heading2"/>
        <w:tabs>
          <w:tab w:val="clear" w:pos="502"/>
          <w:tab w:val="num" w:pos="567"/>
        </w:tabs>
        <w:spacing w:before="0" w:after="0" w:line="276" w:lineRule="auto"/>
        <w:jc w:val="both"/>
        <w:rPr>
          <w:rStyle w:val="Strong"/>
          <w:rFonts w:cs="Calibri"/>
          <w:b/>
          <w:bCs w:val="0"/>
          <w:szCs w:val="24"/>
        </w:rPr>
      </w:pPr>
      <w:bookmarkStart w:id="190" w:name="_Toc209038738"/>
      <w:bookmarkStart w:id="191" w:name="_Toc209106310"/>
      <w:bookmarkStart w:id="192" w:name="_Toc209038739"/>
      <w:bookmarkStart w:id="193" w:name="_Toc209106311"/>
      <w:bookmarkStart w:id="194" w:name="_Toc209038740"/>
      <w:bookmarkStart w:id="195" w:name="_Toc209106312"/>
      <w:bookmarkStart w:id="196" w:name="_Toc204976162"/>
      <w:bookmarkStart w:id="197" w:name="_Toc204976163"/>
      <w:bookmarkStart w:id="198" w:name="_Toc204976164"/>
      <w:bookmarkStart w:id="199" w:name="_Toc204976165"/>
      <w:bookmarkStart w:id="200" w:name="_Toc204976166"/>
      <w:bookmarkStart w:id="201" w:name="_Toc133329158"/>
      <w:bookmarkStart w:id="202" w:name="_Toc213172767"/>
      <w:bookmarkStart w:id="203" w:name="_Toc95080531"/>
      <w:bookmarkEnd w:id="186"/>
      <w:bookmarkEnd w:id="187"/>
      <w:bookmarkEnd w:id="190"/>
      <w:bookmarkEnd w:id="191"/>
      <w:bookmarkEnd w:id="192"/>
      <w:bookmarkEnd w:id="193"/>
      <w:bookmarkEnd w:id="194"/>
      <w:bookmarkEnd w:id="195"/>
      <w:bookmarkEnd w:id="196"/>
      <w:bookmarkEnd w:id="197"/>
      <w:bookmarkEnd w:id="198"/>
      <w:bookmarkEnd w:id="199"/>
      <w:bookmarkEnd w:id="200"/>
      <w:r w:rsidRPr="001B5F1A">
        <w:rPr>
          <w:rStyle w:val="Strong"/>
          <w:rFonts w:cs="Calibri"/>
          <w:b/>
          <w:bCs w:val="0"/>
          <w:szCs w:val="24"/>
        </w:rPr>
        <w:t>Electrical Distribution Boards Data Sheet</w:t>
      </w:r>
      <w:bookmarkEnd w:id="201"/>
      <w:bookmarkEnd w:id="202"/>
    </w:p>
    <w:p w14:paraId="13B1919F" w14:textId="77777777" w:rsidR="001B5F1A" w:rsidRPr="0031651B" w:rsidRDefault="001B5F1A" w:rsidP="0031651B">
      <w:pPr>
        <w:ind w:firstLine="567"/>
        <w:rPr>
          <w:rFonts w:cs="Calibri"/>
        </w:rPr>
      </w:pPr>
      <w:r w:rsidRPr="0031651B">
        <w:rPr>
          <w:rFonts w:cs="Calibri"/>
        </w:rPr>
        <w:t xml:space="preserve">Attach the following completed and signed Data Sheets here: </w:t>
      </w:r>
    </w:p>
    <w:p w14:paraId="1E2C4792" w14:textId="4CC57B08" w:rsidR="001B5F1A" w:rsidRPr="008C465C" w:rsidRDefault="001B5F1A" w:rsidP="006D4D93">
      <w:pPr>
        <w:pStyle w:val="ListParagraph"/>
        <w:numPr>
          <w:ilvl w:val="1"/>
          <w:numId w:val="77"/>
        </w:numPr>
        <w:outlineLvl w:val="9"/>
        <w:rPr>
          <w:rStyle w:val="Strong"/>
          <w:rFonts w:ascii="Calibri Light" w:hAnsi="Calibri Light" w:cs="Calibri"/>
          <w:b w:val="0"/>
          <w:bCs w:val="0"/>
        </w:rPr>
      </w:pPr>
      <w:r w:rsidRPr="006D4D93">
        <w:rPr>
          <w:rStyle w:val="Strong"/>
          <w:rFonts w:cs="Calibri"/>
          <w:b w:val="0"/>
          <w:bCs w:val="0"/>
        </w:rPr>
        <w:lastRenderedPageBreak/>
        <w:t>SITA Centurion LV BOARDS Data Sheets - LV BOARD (A, B, C &amp; D)</w:t>
      </w:r>
    </w:p>
    <w:p w14:paraId="23C27878" w14:textId="2CD9A2BD" w:rsidR="001B5F1A" w:rsidRPr="008C465C" w:rsidRDefault="001B5F1A" w:rsidP="006D4D93">
      <w:pPr>
        <w:pStyle w:val="ListParagraph"/>
        <w:numPr>
          <w:ilvl w:val="1"/>
          <w:numId w:val="77"/>
        </w:numPr>
        <w:outlineLvl w:val="9"/>
        <w:rPr>
          <w:rStyle w:val="Strong"/>
          <w:rFonts w:cs="Calibri"/>
          <w:b w:val="0"/>
          <w:bCs w:val="0"/>
        </w:rPr>
      </w:pPr>
      <w:r w:rsidRPr="006D4D93">
        <w:rPr>
          <w:rStyle w:val="Strong"/>
          <w:rFonts w:cs="Calibri"/>
          <w:b w:val="0"/>
          <w:bCs w:val="0"/>
        </w:rPr>
        <w:t xml:space="preserve">SITA Centurion DB-G5 Data Sheets </w:t>
      </w:r>
    </w:p>
    <w:p w14:paraId="1359F6DD" w14:textId="77777777" w:rsidR="008C465C" w:rsidRDefault="008C465C" w:rsidP="003930B6">
      <w:pPr>
        <w:pStyle w:val="ListParagraph"/>
        <w:ind w:left="1080"/>
        <w:rPr>
          <w:rFonts w:cstheme="minorHAnsi"/>
          <w:b/>
          <w:bCs/>
        </w:rPr>
      </w:pPr>
    </w:p>
    <w:p w14:paraId="7694518E" w14:textId="1385E975" w:rsidR="001B5F1A" w:rsidRPr="00377886" w:rsidRDefault="001B5F1A" w:rsidP="003930B6">
      <w:pPr>
        <w:pStyle w:val="ListParagraph"/>
        <w:ind w:left="1080"/>
        <w:rPr>
          <w:rFonts w:cstheme="minorHAnsi"/>
          <w:b/>
          <w:bCs/>
        </w:rPr>
      </w:pPr>
      <w:r w:rsidRPr="00377886">
        <w:rPr>
          <w:rFonts w:cstheme="minorHAnsi"/>
          <w:b/>
          <w:bCs/>
        </w:rPr>
        <w:t xml:space="preserve">Note (1): </w:t>
      </w:r>
    </w:p>
    <w:p w14:paraId="3309BD1B" w14:textId="77777777" w:rsidR="001B5F1A" w:rsidRPr="006D4D93" w:rsidRDefault="001B5F1A" w:rsidP="00DB1DFD">
      <w:pPr>
        <w:pStyle w:val="ListParagraph"/>
        <w:ind w:left="1080"/>
        <w:rPr>
          <w:rFonts w:ascii="Calibri Light" w:hAnsi="Calibri Light" w:cs="Calibri Light"/>
        </w:rPr>
      </w:pPr>
      <w:r w:rsidRPr="006D4D93">
        <w:rPr>
          <w:rFonts w:ascii="Calibri Light" w:hAnsi="Calibri Light" w:cs="Calibri Light"/>
        </w:rPr>
        <w:t>Total two (2) data sheets are to be submitted.</w:t>
      </w:r>
    </w:p>
    <w:p w14:paraId="17A88CDA" w14:textId="77777777" w:rsidR="001B5F1A" w:rsidRPr="006D4D93" w:rsidRDefault="001B5F1A" w:rsidP="00DB1DFD">
      <w:pPr>
        <w:pStyle w:val="ListParagraph"/>
        <w:ind w:left="1080"/>
        <w:rPr>
          <w:rFonts w:ascii="Calibri Light" w:hAnsi="Calibri Light" w:cs="Calibri Light"/>
          <w:b/>
          <w:bCs/>
        </w:rPr>
      </w:pPr>
      <w:r w:rsidRPr="006D4D93">
        <w:rPr>
          <w:rFonts w:ascii="Calibri Light" w:hAnsi="Calibri Light" w:cs="Calibri Light"/>
          <w:b/>
          <w:bCs/>
        </w:rPr>
        <w:t xml:space="preserve">Note (2): </w:t>
      </w:r>
    </w:p>
    <w:p w14:paraId="38304B15" w14:textId="77777777" w:rsidR="001B5F1A" w:rsidRPr="006D4D93" w:rsidRDefault="001B5F1A" w:rsidP="00DB1DFD">
      <w:pPr>
        <w:pStyle w:val="ListParagraph"/>
        <w:ind w:left="1080"/>
        <w:rPr>
          <w:rFonts w:ascii="Calibri Light" w:hAnsi="Calibri Light" w:cs="Calibri Light"/>
        </w:rPr>
      </w:pPr>
      <w:r w:rsidRPr="006D4D93">
        <w:rPr>
          <w:rFonts w:ascii="Calibri Light" w:hAnsi="Calibri Light" w:cs="Calibri Light"/>
        </w:rPr>
        <w:t>SITA reserves the right to verify the information provided.</w:t>
      </w:r>
    </w:p>
    <w:p w14:paraId="3D474C76" w14:textId="5D8DBB79" w:rsidR="0031651B" w:rsidRPr="006D4D93" w:rsidRDefault="0031651B" w:rsidP="00DB1DFD">
      <w:pPr>
        <w:pStyle w:val="ListParagraph"/>
        <w:ind w:left="1080"/>
        <w:rPr>
          <w:rFonts w:ascii="Calibri Light" w:hAnsi="Calibri Light" w:cs="Calibri Light"/>
          <w:b/>
          <w:bCs/>
        </w:rPr>
      </w:pPr>
      <w:r w:rsidRPr="006D4D93">
        <w:rPr>
          <w:rFonts w:ascii="Calibri Light" w:hAnsi="Calibri Light" w:cs="Calibri Light"/>
          <w:b/>
          <w:bCs/>
        </w:rPr>
        <w:t xml:space="preserve">Note (3): </w:t>
      </w:r>
    </w:p>
    <w:p w14:paraId="734D108C" w14:textId="477DAE4E" w:rsidR="0031651B" w:rsidRPr="006D4D93" w:rsidRDefault="0031651B" w:rsidP="00DB1DFD">
      <w:pPr>
        <w:pStyle w:val="ListParagraph"/>
        <w:ind w:left="1080"/>
        <w:rPr>
          <w:rFonts w:ascii="Calibri Light" w:hAnsi="Calibri Light" w:cs="Calibri Light"/>
          <w:lang w:eastAsia="en-ZA"/>
        </w:rPr>
      </w:pPr>
      <w:r w:rsidRPr="006D4D93">
        <w:rPr>
          <w:rFonts w:ascii="Calibri Light" w:hAnsi="Calibri Light" w:cs="Calibri Light"/>
        </w:rPr>
        <w:t xml:space="preserve">The </w:t>
      </w:r>
      <w:r w:rsidR="00457B33" w:rsidRPr="006D4D93">
        <w:rPr>
          <w:rFonts w:ascii="Calibri Light" w:hAnsi="Calibri Light" w:cs="Calibri Light"/>
        </w:rPr>
        <w:t>data sheet information will be applicable with all other distribution boards.</w:t>
      </w:r>
    </w:p>
    <w:p w14:paraId="7CC6B740" w14:textId="2330E9AD" w:rsidR="001B5F1A" w:rsidRPr="006D4D93" w:rsidRDefault="001B5F1A" w:rsidP="00DB1DFD">
      <w:pPr>
        <w:pStyle w:val="Heading2"/>
        <w:tabs>
          <w:tab w:val="clear" w:pos="502"/>
          <w:tab w:val="num" w:pos="567"/>
        </w:tabs>
        <w:spacing w:before="0" w:after="0" w:line="276" w:lineRule="auto"/>
        <w:jc w:val="both"/>
        <w:rPr>
          <w:rFonts w:ascii="Calibri Light" w:hAnsi="Calibri Light" w:cs="Calibri Light"/>
        </w:rPr>
      </w:pPr>
      <w:bookmarkStart w:id="204" w:name="_Toc213172768"/>
      <w:r w:rsidRPr="006D4D93">
        <w:rPr>
          <w:rFonts w:ascii="Calibri Light" w:hAnsi="Calibri Light" w:cs="Calibri Light"/>
          <w:bCs/>
          <w:lang w:val="en-GB"/>
        </w:rPr>
        <w:t>Electrical Distribution Boards General Arrangement Drawings</w:t>
      </w:r>
      <w:bookmarkEnd w:id="204"/>
    </w:p>
    <w:p w14:paraId="6E89A2D4" w14:textId="77777777" w:rsidR="001B5F1A" w:rsidRPr="006D4D93" w:rsidRDefault="001B5F1A" w:rsidP="00DB1DFD">
      <w:pPr>
        <w:ind w:left="567"/>
        <w:rPr>
          <w:rFonts w:cs="Calibri Light"/>
          <w:szCs w:val="24"/>
        </w:rPr>
      </w:pPr>
      <w:r w:rsidRPr="006D4D93">
        <w:rPr>
          <w:rFonts w:cs="Calibri Light"/>
          <w:szCs w:val="24"/>
        </w:rPr>
        <w:t xml:space="preserve">Attach to Annex A copies of General Arrangement drawings of the following Single Line Diagrams: and signed Data Sheets: </w:t>
      </w:r>
    </w:p>
    <w:p w14:paraId="3138916F" w14:textId="77777777" w:rsidR="001B5F1A" w:rsidRPr="006D4D93" w:rsidRDefault="001B5F1A" w:rsidP="006D4D93">
      <w:pPr>
        <w:pStyle w:val="ListParagraph"/>
        <w:numPr>
          <w:ilvl w:val="1"/>
          <w:numId w:val="78"/>
        </w:numPr>
        <w:jc w:val="left"/>
        <w:rPr>
          <w:rFonts w:ascii="Calibri Light" w:hAnsi="Calibri Light" w:cs="Calibri Light"/>
        </w:rPr>
      </w:pPr>
      <w:r w:rsidRPr="006D4D93">
        <w:rPr>
          <w:rFonts w:ascii="Calibri Light" w:hAnsi="Calibri Light" w:cs="Calibri Light"/>
        </w:rPr>
        <w:t>1001547-DRG-EL-100-LV-A</w:t>
      </w:r>
    </w:p>
    <w:p w14:paraId="623010E2" w14:textId="77777777" w:rsidR="001B5F1A" w:rsidRPr="006D4D93" w:rsidRDefault="001B5F1A" w:rsidP="006D4D93">
      <w:pPr>
        <w:pStyle w:val="ListParagraph"/>
        <w:numPr>
          <w:ilvl w:val="1"/>
          <w:numId w:val="78"/>
        </w:numPr>
        <w:jc w:val="left"/>
        <w:rPr>
          <w:rFonts w:ascii="Calibri Light" w:hAnsi="Calibri Light" w:cs="Calibri Light"/>
        </w:rPr>
      </w:pPr>
      <w:r w:rsidRPr="006D4D93">
        <w:rPr>
          <w:rFonts w:ascii="Calibri Light" w:hAnsi="Calibri Light" w:cs="Calibri Light"/>
        </w:rPr>
        <w:t>1001547-DRG-EL-700-DB-G5</w:t>
      </w:r>
    </w:p>
    <w:p w14:paraId="6904ABD4" w14:textId="77777777" w:rsidR="001B5F1A" w:rsidRPr="006D4D93" w:rsidRDefault="001B5F1A" w:rsidP="006D4D93">
      <w:pPr>
        <w:pStyle w:val="ListParagraph"/>
        <w:numPr>
          <w:ilvl w:val="1"/>
          <w:numId w:val="78"/>
        </w:numPr>
        <w:jc w:val="left"/>
        <w:rPr>
          <w:rFonts w:ascii="Calibri Light" w:hAnsi="Calibri Light" w:cs="Calibri Light"/>
        </w:rPr>
      </w:pPr>
      <w:r w:rsidRPr="006D4D93">
        <w:rPr>
          <w:rFonts w:ascii="Calibri Light" w:hAnsi="Calibri Light" w:cs="Calibri Light"/>
        </w:rPr>
        <w:t>1001547-0000-DRG-EL-900-T0-MECH DB-A</w:t>
      </w:r>
    </w:p>
    <w:p w14:paraId="57148001" w14:textId="77777777" w:rsidR="008C465C" w:rsidRPr="006D4D93" w:rsidRDefault="008C465C" w:rsidP="00DB1DFD">
      <w:pPr>
        <w:ind w:left="720"/>
        <w:jc w:val="left"/>
        <w:rPr>
          <w:rFonts w:cs="Calibri Light"/>
          <w:b/>
          <w:bCs/>
        </w:rPr>
      </w:pPr>
    </w:p>
    <w:p w14:paraId="3AEF77E9" w14:textId="5C30CC25" w:rsidR="001B5F1A" w:rsidRPr="006D4D93" w:rsidRDefault="001B5F1A" w:rsidP="00DB1DFD">
      <w:pPr>
        <w:ind w:left="720"/>
        <w:jc w:val="left"/>
        <w:rPr>
          <w:rFonts w:cs="Calibri Light"/>
          <w:b/>
          <w:bCs/>
        </w:rPr>
      </w:pPr>
      <w:r w:rsidRPr="006D4D93">
        <w:rPr>
          <w:rFonts w:cs="Calibri Light"/>
          <w:b/>
          <w:bCs/>
        </w:rPr>
        <w:t xml:space="preserve">Note (1): </w:t>
      </w:r>
    </w:p>
    <w:p w14:paraId="0FD80362" w14:textId="77777777" w:rsidR="001B5F1A" w:rsidRPr="006D4D93" w:rsidRDefault="001B5F1A" w:rsidP="00DB1DFD">
      <w:pPr>
        <w:ind w:left="720"/>
        <w:jc w:val="left"/>
        <w:rPr>
          <w:rFonts w:cs="Calibri Light"/>
        </w:rPr>
      </w:pPr>
      <w:r w:rsidRPr="006D4D93">
        <w:rPr>
          <w:rFonts w:cs="Calibri Light"/>
        </w:rPr>
        <w:t>Total three (3) GA drawings that are to be submitted.</w:t>
      </w:r>
    </w:p>
    <w:p w14:paraId="2DDC338D" w14:textId="77777777" w:rsidR="001B5F1A" w:rsidRPr="006D4D93" w:rsidRDefault="001B5F1A" w:rsidP="00DB1DFD">
      <w:pPr>
        <w:ind w:left="720"/>
        <w:jc w:val="left"/>
        <w:rPr>
          <w:rFonts w:cs="Calibri Light"/>
          <w:b/>
          <w:bCs/>
        </w:rPr>
      </w:pPr>
      <w:r w:rsidRPr="006D4D93">
        <w:rPr>
          <w:rFonts w:cs="Calibri Light"/>
          <w:b/>
          <w:bCs/>
        </w:rPr>
        <w:t xml:space="preserve">Note (2): </w:t>
      </w:r>
    </w:p>
    <w:p w14:paraId="0265A2BB" w14:textId="73B263A3" w:rsidR="001B5F1A" w:rsidRDefault="001B5F1A" w:rsidP="00DB1DFD">
      <w:pPr>
        <w:ind w:left="720"/>
        <w:jc w:val="left"/>
        <w:rPr>
          <w:rFonts w:cs="Calibri Light"/>
        </w:rPr>
      </w:pPr>
      <w:r w:rsidRPr="006D4D93">
        <w:rPr>
          <w:rFonts w:cs="Calibri Light"/>
        </w:rPr>
        <w:t>SITA reserves the right to verify the information provided.</w:t>
      </w:r>
    </w:p>
    <w:p w14:paraId="45D4E832" w14:textId="77777777" w:rsidR="00C4679E" w:rsidRPr="00ED13C1" w:rsidRDefault="00C4679E" w:rsidP="00C4679E">
      <w:pPr>
        <w:pStyle w:val="Heading2"/>
        <w:rPr>
          <w:rStyle w:val="Strong"/>
          <w:rFonts w:ascii="Calibri Light" w:hAnsi="Calibri Light" w:cs="Calibri Light"/>
          <w:b/>
          <w:bCs w:val="0"/>
          <w:szCs w:val="28"/>
        </w:rPr>
      </w:pPr>
      <w:bookmarkStart w:id="205" w:name="_Toc127123852"/>
      <w:bookmarkStart w:id="206" w:name="_Toc151325599"/>
      <w:bookmarkStart w:id="207" w:name="_Toc158648247"/>
      <w:bookmarkStart w:id="208" w:name="_Toc213172769"/>
      <w:r w:rsidRPr="00ED13C1">
        <w:rPr>
          <w:rStyle w:val="Strong"/>
          <w:rFonts w:ascii="Calibri Light" w:hAnsi="Calibri Light" w:cs="Calibri Light"/>
          <w:b/>
          <w:bCs w:val="0"/>
          <w:szCs w:val="28"/>
        </w:rPr>
        <w:t xml:space="preserve">Third Party Risk Management </w:t>
      </w:r>
      <w:bookmarkEnd w:id="205"/>
      <w:r w:rsidRPr="00ED13C1">
        <w:rPr>
          <w:rStyle w:val="Strong"/>
          <w:rFonts w:ascii="Calibri Light" w:hAnsi="Calibri Light" w:cs="Calibri Light"/>
          <w:b/>
          <w:bCs w:val="0"/>
          <w:szCs w:val="28"/>
        </w:rPr>
        <w:t>Assessment</w:t>
      </w:r>
      <w:bookmarkEnd w:id="206"/>
      <w:bookmarkEnd w:id="207"/>
      <w:bookmarkEnd w:id="208"/>
    </w:p>
    <w:p w14:paraId="13DCAE64" w14:textId="1D08ED8A" w:rsidR="00C4679E" w:rsidRPr="00C4679E" w:rsidRDefault="00C4679E" w:rsidP="00C4679E">
      <w:pPr>
        <w:ind w:left="567"/>
        <w:rPr>
          <w:rFonts w:cs="Calibri Light"/>
        </w:rPr>
      </w:pPr>
      <w:r w:rsidRPr="00C4679E">
        <w:rPr>
          <w:rFonts w:cs="Calibri Light"/>
        </w:rPr>
        <w:t xml:space="preserve">The Bidder </w:t>
      </w:r>
      <w:r w:rsidRPr="00C4679E">
        <w:rPr>
          <w:rFonts w:cs="Calibri Light"/>
          <w:b/>
          <w:bCs/>
        </w:rPr>
        <w:t>must comply</w:t>
      </w:r>
      <w:r w:rsidRPr="00C4679E">
        <w:rPr>
          <w:rFonts w:cs="Calibri Light"/>
        </w:rPr>
        <w:t xml:space="preserve"> with the Third-Party Risk Management Assessment requirement </w:t>
      </w:r>
      <w:r w:rsidRPr="00C4679E">
        <w:rPr>
          <w:rFonts w:cs="Calibri Light"/>
          <w:b/>
          <w:bCs/>
        </w:rPr>
        <w:t>by completing All</w:t>
      </w:r>
      <w:r w:rsidRPr="00C4679E">
        <w:rPr>
          <w:rFonts w:cs="Calibri Light"/>
        </w:rPr>
        <w:t xml:space="preserve"> the questions in </w:t>
      </w:r>
      <w:r w:rsidRPr="00C4679E">
        <w:rPr>
          <w:rFonts w:cs="Calibri Light"/>
          <w:b/>
          <w:bCs/>
        </w:rPr>
        <w:t xml:space="preserve">ANNEX </w:t>
      </w:r>
      <w:r w:rsidR="00A85B59" w:rsidRPr="0003640F">
        <w:rPr>
          <w:rFonts w:cs="Calibri Light"/>
          <w:b/>
          <w:bCs/>
        </w:rPr>
        <w:t>E</w:t>
      </w:r>
      <w:r w:rsidR="00A85B59">
        <w:rPr>
          <w:rFonts w:cs="Calibri Light"/>
        </w:rPr>
        <w:t xml:space="preserve"> </w:t>
      </w:r>
      <w:r w:rsidRPr="00C4679E">
        <w:rPr>
          <w:rFonts w:cs="Calibri Light"/>
        </w:rPr>
        <w:t xml:space="preserve">and </w:t>
      </w:r>
      <w:r w:rsidRPr="00C4679E">
        <w:rPr>
          <w:rFonts w:cs="Calibri Light"/>
          <w:b/>
          <w:bCs/>
        </w:rPr>
        <w:t>attach it here</w:t>
      </w:r>
      <w:r w:rsidRPr="00C4679E">
        <w:rPr>
          <w:rFonts w:cs="Calibri Light"/>
        </w:rPr>
        <w:t>.</w:t>
      </w:r>
    </w:p>
    <w:p w14:paraId="141AFF35" w14:textId="77777777" w:rsidR="00C4679E" w:rsidRPr="00ED13C1" w:rsidRDefault="00C4679E" w:rsidP="00C4679E">
      <w:pPr>
        <w:ind w:left="567"/>
        <w:jc w:val="left"/>
        <w:rPr>
          <w:rFonts w:cs="Calibri Light"/>
          <w:b/>
          <w:bCs/>
        </w:rPr>
      </w:pPr>
      <w:r w:rsidRPr="00ED13C1">
        <w:rPr>
          <w:rFonts w:cs="Calibri Light"/>
          <w:b/>
          <w:bCs/>
        </w:rPr>
        <w:t xml:space="preserve">NOTE (1): </w:t>
      </w:r>
    </w:p>
    <w:p w14:paraId="6ABD55AA" w14:textId="77777777" w:rsidR="00C4679E" w:rsidRPr="00ED13C1" w:rsidRDefault="00C4679E" w:rsidP="00C4679E">
      <w:pPr>
        <w:ind w:left="567"/>
        <w:jc w:val="left"/>
        <w:rPr>
          <w:rFonts w:cs="Calibri Light"/>
        </w:rPr>
      </w:pPr>
      <w:r w:rsidRPr="00ED13C1">
        <w:rPr>
          <w:rFonts w:cs="Calibri Light"/>
        </w:rPr>
        <w:t>SITA reserves the right to verify information provided.</w:t>
      </w:r>
    </w:p>
    <w:p w14:paraId="2D14DD5D" w14:textId="77777777" w:rsidR="00C4679E" w:rsidRPr="00ED13C1" w:rsidRDefault="00C4679E" w:rsidP="00C4679E">
      <w:pPr>
        <w:ind w:firstLine="567"/>
        <w:jc w:val="left"/>
        <w:rPr>
          <w:rFonts w:cs="Calibri Light"/>
          <w:b/>
          <w:bCs/>
        </w:rPr>
      </w:pPr>
      <w:r w:rsidRPr="00ED13C1">
        <w:rPr>
          <w:rFonts w:cs="Calibri Light"/>
          <w:b/>
          <w:bCs/>
        </w:rPr>
        <w:t>NOTE (2):</w:t>
      </w:r>
    </w:p>
    <w:p w14:paraId="147D000C" w14:textId="713A8E1E" w:rsidR="00C4679E" w:rsidRPr="006D4D93" w:rsidRDefault="00C4679E" w:rsidP="00C4679E">
      <w:pPr>
        <w:ind w:left="567"/>
        <w:rPr>
          <w:rFonts w:cs="Calibri Light"/>
        </w:rPr>
      </w:pPr>
      <w:r w:rsidRPr="006D4D93">
        <w:rPr>
          <w:rFonts w:cs="Calibri Light"/>
        </w:rPr>
        <w:t xml:space="preserve">Failing to complete all the </w:t>
      </w:r>
      <w:r w:rsidRPr="00C4679E">
        <w:rPr>
          <w:rFonts w:cs="Calibri Light"/>
        </w:rPr>
        <w:t>questions or</w:t>
      </w:r>
      <w:r w:rsidRPr="006D4D93">
        <w:rPr>
          <w:rFonts w:cs="Calibri Light"/>
        </w:rPr>
        <w:t xml:space="preserve"> not Accepting the Declaration of Acceptance above will result in disqualification.</w:t>
      </w:r>
    </w:p>
    <w:p w14:paraId="747668E5" w14:textId="7E9C8CFB" w:rsidR="006B5E39" w:rsidRPr="006D4D93" w:rsidRDefault="00CA5D12" w:rsidP="006D4D93">
      <w:pPr>
        <w:pStyle w:val="Heading2"/>
        <w:spacing w:line="276" w:lineRule="auto"/>
        <w:rPr>
          <w:rStyle w:val="Strong"/>
          <w:rFonts w:ascii="Calibri Light" w:hAnsi="Calibri Light" w:cs="Calibri Light"/>
          <w:b/>
          <w:bCs w:val="0"/>
        </w:rPr>
      </w:pPr>
      <w:bookmarkStart w:id="209" w:name="_Toc204976170"/>
      <w:bookmarkStart w:id="210" w:name="_Toc213172770"/>
      <w:bookmarkEnd w:id="209"/>
      <w:r w:rsidRPr="006D4D93">
        <w:rPr>
          <w:rStyle w:val="Strong"/>
          <w:rFonts w:ascii="Calibri Light" w:hAnsi="Calibri Light" w:cs="Calibri Light"/>
          <w:b/>
          <w:bCs w:val="0"/>
        </w:rPr>
        <w:t>Special Conditions of Contract</w:t>
      </w:r>
      <w:r w:rsidR="00EC12DC">
        <w:rPr>
          <w:rStyle w:val="Strong"/>
          <w:rFonts w:ascii="Calibri Light" w:hAnsi="Calibri Light" w:cs="Calibri Light"/>
          <w:b/>
          <w:bCs w:val="0"/>
        </w:rPr>
        <w:t xml:space="preserve"> Acceptance</w:t>
      </w:r>
      <w:bookmarkEnd w:id="210"/>
    </w:p>
    <w:p w14:paraId="354672CF" w14:textId="373136E4" w:rsidR="00EC12DC" w:rsidRPr="006E5D6A" w:rsidRDefault="00EC12DC" w:rsidP="00EC12DC">
      <w:pPr>
        <w:ind w:left="567"/>
        <w:rPr>
          <w:rFonts w:asciiTheme="majorHAnsi" w:hAnsiTheme="majorHAnsi" w:cstheme="majorHAnsi"/>
        </w:rPr>
      </w:pPr>
      <w:r w:rsidRPr="006E5D6A">
        <w:rPr>
          <w:rFonts w:asciiTheme="majorHAnsi" w:hAnsiTheme="majorHAnsi" w:cstheme="majorHAnsi"/>
        </w:rPr>
        <w:t xml:space="preserve">The Bidder </w:t>
      </w:r>
      <w:r w:rsidRPr="006E5D6A">
        <w:rPr>
          <w:rFonts w:asciiTheme="minorHAnsi" w:hAnsiTheme="minorHAnsi" w:cs="Calibri"/>
          <w:b/>
          <w:bCs/>
        </w:rPr>
        <w:t xml:space="preserve">must accept </w:t>
      </w:r>
      <w:r w:rsidRPr="006E5D6A">
        <w:rPr>
          <w:rFonts w:asciiTheme="minorHAnsi" w:hAnsiTheme="minorHAnsi" w:cs="Calibri"/>
          <w:b/>
          <w:bCs/>
          <w:u w:val="single"/>
        </w:rPr>
        <w:t>ALL</w:t>
      </w:r>
      <w:r w:rsidRPr="006E5D6A">
        <w:rPr>
          <w:rFonts w:asciiTheme="minorHAnsi" w:hAnsiTheme="minorHAnsi" w:cs="Calibri"/>
        </w:rPr>
        <w:t xml:space="preserve"> </w:t>
      </w:r>
      <w:r w:rsidRPr="006E5D6A">
        <w:rPr>
          <w:rFonts w:asciiTheme="majorHAnsi" w:hAnsiTheme="majorHAnsi" w:cstheme="majorHAnsi"/>
        </w:rPr>
        <w:t xml:space="preserve">the Special Conditions of Contract (SCC) as stated in </w:t>
      </w:r>
      <w:r w:rsidRPr="006E5D6A">
        <w:rPr>
          <w:rFonts w:asciiTheme="majorHAnsi" w:hAnsiTheme="majorHAnsi" w:cstheme="majorHAnsi"/>
          <w:b/>
          <w:bCs/>
        </w:rPr>
        <w:t>section 4.3</w:t>
      </w:r>
      <w:r w:rsidRPr="006E5D6A">
        <w:rPr>
          <w:rFonts w:asciiTheme="majorHAnsi" w:hAnsiTheme="majorHAnsi" w:cstheme="majorHAnsi"/>
        </w:rPr>
        <w:t xml:space="preserve">, by signing in the declaration of compliance and acceptance of SCC in </w:t>
      </w:r>
      <w:r w:rsidRPr="006E5D6A">
        <w:rPr>
          <w:rFonts w:asciiTheme="majorHAnsi" w:hAnsiTheme="majorHAnsi" w:cstheme="majorHAnsi"/>
          <w:b/>
          <w:bCs/>
        </w:rPr>
        <w:t>section 4.3.2</w:t>
      </w:r>
      <w:r w:rsidRPr="006E5D6A">
        <w:rPr>
          <w:rFonts w:asciiTheme="majorHAnsi" w:hAnsiTheme="majorHAnsi" w:cstheme="majorHAnsi"/>
        </w:rPr>
        <w:t>.</w:t>
      </w:r>
    </w:p>
    <w:p w14:paraId="6AAF3F72" w14:textId="77777777" w:rsidR="00EC12DC" w:rsidRPr="006E5D6A" w:rsidRDefault="00EC12DC" w:rsidP="00EC12DC">
      <w:pPr>
        <w:pStyle w:val="Specification"/>
        <w:ind w:left="567"/>
        <w:jc w:val="both"/>
        <w:rPr>
          <w:rFonts w:asciiTheme="minorHAnsi" w:hAnsiTheme="minorHAnsi" w:cs="Calibri"/>
          <w:b/>
          <w:bCs/>
          <w:sz w:val="22"/>
          <w:szCs w:val="22"/>
        </w:rPr>
      </w:pPr>
      <w:r w:rsidRPr="006E5D6A">
        <w:rPr>
          <w:rFonts w:asciiTheme="minorHAnsi" w:hAnsiTheme="minorHAnsi" w:cs="Calibri"/>
          <w:b/>
          <w:bCs/>
          <w:sz w:val="22"/>
          <w:szCs w:val="22"/>
        </w:rPr>
        <w:t xml:space="preserve">Note (1): </w:t>
      </w:r>
    </w:p>
    <w:p w14:paraId="6021E6DB" w14:textId="77777777" w:rsidR="00EC12DC" w:rsidRPr="006E5D6A" w:rsidRDefault="00EC12DC" w:rsidP="00EC12DC">
      <w:pPr>
        <w:ind w:left="567"/>
        <w:rPr>
          <w:rFonts w:asciiTheme="minorHAnsi" w:hAnsiTheme="minorHAnsi" w:cs="Calibri"/>
        </w:rPr>
      </w:pPr>
      <w:r w:rsidRPr="006E5D6A">
        <w:rPr>
          <w:rFonts w:asciiTheme="minorHAnsi" w:hAnsiTheme="minorHAnsi" w:cs="Calibri"/>
        </w:rPr>
        <w:t xml:space="preserve">Failure to </w:t>
      </w:r>
      <w:r w:rsidRPr="006E5D6A">
        <w:rPr>
          <w:rFonts w:asciiTheme="minorHAnsi" w:hAnsiTheme="minorHAnsi" w:cs="Calibri"/>
          <w:b/>
          <w:bCs/>
        </w:rPr>
        <w:t xml:space="preserve">accept </w:t>
      </w:r>
      <w:r w:rsidRPr="006E5D6A">
        <w:rPr>
          <w:rFonts w:asciiTheme="minorHAnsi" w:hAnsiTheme="minorHAnsi" w:cs="Calibri"/>
          <w:b/>
          <w:bCs/>
          <w:u w:val="single"/>
        </w:rPr>
        <w:t>ALL</w:t>
      </w:r>
      <w:r w:rsidRPr="006E5D6A">
        <w:rPr>
          <w:rFonts w:asciiTheme="minorHAnsi" w:hAnsiTheme="minorHAnsi" w:cs="Calibri"/>
        </w:rPr>
        <w:t xml:space="preserve"> the Special Conditions of Contract will result in disqualification.</w:t>
      </w:r>
    </w:p>
    <w:p w14:paraId="25DE056B" w14:textId="77777777" w:rsidR="00C4679E" w:rsidRPr="00DB1DFD" w:rsidRDefault="00C4679E" w:rsidP="00DB1DFD">
      <w:pPr>
        <w:rPr>
          <w:rFonts w:cs="Calibri Light"/>
          <w:lang w:val="en"/>
        </w:rPr>
      </w:pPr>
    </w:p>
    <w:p w14:paraId="03934839" w14:textId="77777777" w:rsidR="005B19EB" w:rsidRPr="006D4D93" w:rsidRDefault="005B19EB" w:rsidP="006D4D93">
      <w:pPr>
        <w:pStyle w:val="Heading2"/>
        <w:spacing w:line="276" w:lineRule="auto"/>
        <w:rPr>
          <w:rStyle w:val="Strong"/>
          <w:rFonts w:ascii="Calibri Light" w:hAnsi="Calibri Light" w:cs="Calibri Light"/>
          <w:b/>
          <w:bCs w:val="0"/>
        </w:rPr>
      </w:pPr>
      <w:bookmarkStart w:id="211" w:name="_Toc209038745"/>
      <w:bookmarkStart w:id="212" w:name="_Toc209106317"/>
      <w:bookmarkStart w:id="213" w:name="_Toc209038746"/>
      <w:bookmarkStart w:id="214" w:name="_Toc209106318"/>
      <w:bookmarkStart w:id="215" w:name="_Toc209038747"/>
      <w:bookmarkStart w:id="216" w:name="_Toc209106319"/>
      <w:bookmarkStart w:id="217" w:name="_Toc167128850"/>
      <w:bookmarkStart w:id="218" w:name="_Toc151325601"/>
      <w:bookmarkStart w:id="219" w:name="_Toc153814925"/>
      <w:bookmarkStart w:id="220" w:name="_Toc213172771"/>
      <w:bookmarkEnd w:id="203"/>
      <w:bookmarkEnd w:id="211"/>
      <w:bookmarkEnd w:id="212"/>
      <w:bookmarkEnd w:id="213"/>
      <w:bookmarkEnd w:id="214"/>
      <w:bookmarkEnd w:id="215"/>
      <w:bookmarkEnd w:id="216"/>
      <w:bookmarkEnd w:id="217"/>
      <w:r w:rsidRPr="006D4D93">
        <w:rPr>
          <w:rStyle w:val="Strong"/>
          <w:rFonts w:ascii="Calibri Light" w:hAnsi="Calibri Light" w:cs="Calibri Light"/>
          <w:b/>
          <w:bCs w:val="0"/>
        </w:rPr>
        <w:t>Preference Points Preferential Goals Evidence</w:t>
      </w:r>
      <w:bookmarkEnd w:id="218"/>
      <w:bookmarkEnd w:id="219"/>
      <w:bookmarkEnd w:id="220"/>
    </w:p>
    <w:p w14:paraId="230353B1" w14:textId="77777777" w:rsidR="007E75F7" w:rsidRPr="006E5D6A" w:rsidRDefault="007E75F7" w:rsidP="007E75F7">
      <w:pPr>
        <w:ind w:left="567"/>
        <w:rPr>
          <w:bCs/>
          <w:szCs w:val="24"/>
        </w:rPr>
      </w:pPr>
      <w:r w:rsidRPr="006E5D6A">
        <w:rPr>
          <w:bCs/>
          <w:szCs w:val="24"/>
        </w:rPr>
        <w:t xml:space="preserve">The Bidder </w:t>
      </w:r>
      <w:r w:rsidRPr="006E5D6A">
        <w:rPr>
          <w:b/>
          <w:szCs w:val="24"/>
        </w:rPr>
        <w:t xml:space="preserve">must </w:t>
      </w:r>
      <w:r w:rsidRPr="006E5D6A">
        <w:rPr>
          <w:bCs/>
          <w:szCs w:val="24"/>
        </w:rPr>
        <w:t xml:space="preserve">provide the following </w:t>
      </w:r>
      <w:r w:rsidRPr="006E5D6A">
        <w:rPr>
          <w:b/>
          <w:szCs w:val="24"/>
        </w:rPr>
        <w:t>Preference Goal Requirements evidence</w:t>
      </w:r>
      <w:r w:rsidRPr="006E5D6A">
        <w:rPr>
          <w:bCs/>
          <w:szCs w:val="24"/>
        </w:rPr>
        <w:t xml:space="preserve"> and</w:t>
      </w:r>
      <w:r w:rsidRPr="006E5D6A">
        <w:rPr>
          <w:b/>
          <w:szCs w:val="24"/>
        </w:rPr>
        <w:t xml:space="preserve"> attach it here</w:t>
      </w:r>
      <w:r w:rsidRPr="006E5D6A">
        <w:rPr>
          <w:bCs/>
          <w:szCs w:val="24"/>
        </w:rPr>
        <w:t>:</w:t>
      </w:r>
    </w:p>
    <w:p w14:paraId="72FD91FB" w14:textId="77777777" w:rsidR="007E75F7" w:rsidRPr="006E5D6A" w:rsidRDefault="007E75F7" w:rsidP="007E75F7">
      <w:pPr>
        <w:pStyle w:val="ListParagraph"/>
        <w:numPr>
          <w:ilvl w:val="5"/>
          <w:numId w:val="92"/>
        </w:numPr>
        <w:ind w:left="1134"/>
        <w:jc w:val="left"/>
        <w:rPr>
          <w:rFonts w:cs="Calibri"/>
          <w:b/>
          <w:bCs/>
        </w:rPr>
      </w:pPr>
      <w:r w:rsidRPr="006E5D6A">
        <w:rPr>
          <w:rFonts w:cs="Calibri"/>
          <w:b/>
          <w:bCs/>
        </w:rPr>
        <w:t>B-BBEE Requirements:</w:t>
      </w:r>
    </w:p>
    <w:p w14:paraId="29FDF17A" w14:textId="2609947F" w:rsidR="007E75F7" w:rsidRPr="006E5D6A" w:rsidRDefault="007E75F7" w:rsidP="007E75F7">
      <w:pPr>
        <w:spacing w:after="0" w:line="240" w:lineRule="auto"/>
        <w:ind w:left="567" w:firstLine="567"/>
        <w:outlineLvl w:val="0"/>
        <w:rPr>
          <w:rFonts w:cs="Calibri"/>
          <w:b/>
          <w:bCs/>
          <w:i/>
          <w:iCs/>
        </w:rPr>
      </w:pPr>
      <w:r w:rsidRPr="006E5D6A">
        <w:rPr>
          <w:rFonts w:cs="Calibri"/>
          <w:b/>
          <w:bCs/>
          <w:i/>
          <w:iCs/>
        </w:rPr>
        <w:t>Promotion of Transformational Objectives</w:t>
      </w:r>
    </w:p>
    <w:p w14:paraId="4480B928" w14:textId="77777777" w:rsidR="00FC24CF" w:rsidRPr="006D4D93" w:rsidRDefault="00FC24CF" w:rsidP="006D4D93">
      <w:pPr>
        <w:pStyle w:val="ListParagraph"/>
        <w:ind w:left="2835"/>
        <w:rPr>
          <w:rFonts w:ascii="Calibri Light" w:hAnsi="Calibri Light" w:cs="Calibri Light"/>
          <w:b/>
          <w:szCs w:val="24"/>
        </w:rPr>
      </w:pPr>
    </w:p>
    <w:p w14:paraId="194C0FD8" w14:textId="5E689F28" w:rsidR="00FC24CF" w:rsidRPr="006D4D93" w:rsidRDefault="00FC24CF" w:rsidP="006D4D93">
      <w:pPr>
        <w:pStyle w:val="ListParagraph"/>
        <w:numPr>
          <w:ilvl w:val="5"/>
          <w:numId w:val="48"/>
        </w:numPr>
        <w:ind w:left="1701"/>
        <w:rPr>
          <w:rFonts w:ascii="Calibri Light" w:hAnsi="Calibri Light" w:cs="Calibri Light"/>
          <w:szCs w:val="24"/>
        </w:rPr>
      </w:pPr>
      <w:r w:rsidRPr="006D4D93">
        <w:rPr>
          <w:rFonts w:ascii="Calibri Light" w:hAnsi="Calibri Light" w:cs="Calibri Light"/>
          <w:szCs w:val="24"/>
        </w:rPr>
        <w:lastRenderedPageBreak/>
        <w:t xml:space="preserve">Bidder to select the section for points they wish to claim (Mark as Y=Yes) in </w:t>
      </w:r>
      <w:r w:rsidR="00155C9A" w:rsidRPr="006D4D93">
        <w:rPr>
          <w:rFonts w:ascii="Calibri Light" w:hAnsi="Calibri Light" w:cs="Calibri Light"/>
          <w:szCs w:val="24"/>
        </w:rPr>
        <w:t xml:space="preserve">either </w:t>
      </w:r>
      <w:r w:rsidRPr="006D4D93">
        <w:rPr>
          <w:rFonts w:ascii="Calibri Light" w:hAnsi="Calibri Light" w:cs="Calibri Light"/>
          <w:b/>
          <w:bCs/>
          <w:szCs w:val="24"/>
        </w:rPr>
        <w:t>table</w:t>
      </w:r>
      <w:r w:rsidR="00155C9A" w:rsidRPr="006D4D93">
        <w:rPr>
          <w:rFonts w:ascii="Calibri Light" w:hAnsi="Calibri Light" w:cs="Calibri Light"/>
          <w:b/>
          <w:bCs/>
          <w:szCs w:val="24"/>
        </w:rPr>
        <w:t>s</w:t>
      </w:r>
      <w:r w:rsidRPr="006D4D93">
        <w:rPr>
          <w:rFonts w:ascii="Calibri Light" w:hAnsi="Calibri Light" w:cs="Calibri Light"/>
          <w:b/>
          <w:bCs/>
          <w:szCs w:val="24"/>
        </w:rPr>
        <w:t xml:space="preserve"> </w:t>
      </w:r>
      <w:r w:rsidR="003770B4" w:rsidRPr="006D4D93">
        <w:rPr>
          <w:rFonts w:ascii="Calibri Light" w:hAnsi="Calibri Light" w:cs="Calibri Light"/>
          <w:b/>
          <w:bCs/>
          <w:szCs w:val="24"/>
        </w:rPr>
        <w:t>9</w:t>
      </w:r>
      <w:r w:rsidR="00155C9A" w:rsidRPr="006D4D93">
        <w:rPr>
          <w:rFonts w:ascii="Calibri Light" w:hAnsi="Calibri Light" w:cs="Calibri Light"/>
          <w:b/>
          <w:bCs/>
          <w:szCs w:val="24"/>
        </w:rPr>
        <w:t xml:space="preserve">A or </w:t>
      </w:r>
      <w:r w:rsidR="003770B4" w:rsidRPr="006D4D93">
        <w:rPr>
          <w:rFonts w:ascii="Calibri Light" w:hAnsi="Calibri Light" w:cs="Calibri Light"/>
          <w:b/>
          <w:bCs/>
          <w:szCs w:val="24"/>
        </w:rPr>
        <w:t>9</w:t>
      </w:r>
      <w:r w:rsidR="00155C9A" w:rsidRPr="006D4D93">
        <w:rPr>
          <w:rFonts w:ascii="Calibri Light" w:hAnsi="Calibri Light" w:cs="Calibri Light"/>
          <w:b/>
          <w:bCs/>
          <w:szCs w:val="24"/>
        </w:rPr>
        <w:t>B</w:t>
      </w:r>
      <w:r w:rsidRPr="006D4D93">
        <w:rPr>
          <w:rFonts w:ascii="Calibri Light" w:hAnsi="Calibri Light" w:cs="Calibri Light"/>
          <w:b/>
          <w:bCs/>
          <w:szCs w:val="24"/>
        </w:rPr>
        <w:t xml:space="preserve"> in section </w:t>
      </w:r>
      <w:r w:rsidR="00AF370A" w:rsidRPr="006D4D93">
        <w:rPr>
          <w:rFonts w:ascii="Calibri Light" w:hAnsi="Calibri Light" w:cs="Calibri Light"/>
          <w:b/>
          <w:bCs/>
          <w:szCs w:val="24"/>
        </w:rPr>
        <w:t>4.6</w:t>
      </w:r>
      <w:r w:rsidRPr="006D4D93">
        <w:rPr>
          <w:rFonts w:ascii="Calibri Light" w:hAnsi="Calibri Light" w:cs="Calibri Light"/>
          <w:szCs w:val="24"/>
        </w:rPr>
        <w:t xml:space="preserve">, dependant on which preference system the Bidder selects in line with </w:t>
      </w:r>
      <w:r w:rsidRPr="006D4D93">
        <w:rPr>
          <w:rFonts w:ascii="Calibri Light" w:hAnsi="Calibri Light" w:cs="Calibri Light"/>
          <w:b/>
          <w:bCs/>
          <w:szCs w:val="24"/>
          <w:lang w:eastAsia="en-GB"/>
        </w:rPr>
        <w:t xml:space="preserve">section </w:t>
      </w:r>
      <w:r w:rsidR="00AF370A" w:rsidRPr="006D4D93">
        <w:rPr>
          <w:rFonts w:ascii="Calibri Light" w:hAnsi="Calibri Light" w:cs="Calibri Light"/>
          <w:b/>
          <w:bCs/>
          <w:szCs w:val="24"/>
          <w:lang w:eastAsia="en-GB"/>
        </w:rPr>
        <w:t>4.6</w:t>
      </w:r>
      <w:r w:rsidRPr="006D4D93">
        <w:rPr>
          <w:rFonts w:ascii="Calibri Light" w:hAnsi="Calibri Light" w:cs="Calibri Light"/>
          <w:b/>
          <w:bCs/>
          <w:szCs w:val="24"/>
          <w:lang w:eastAsia="en-GB"/>
        </w:rPr>
        <w:t>; and</w:t>
      </w:r>
    </w:p>
    <w:p w14:paraId="1608A2EB" w14:textId="7C3C4B5C" w:rsidR="00FC24CF" w:rsidRPr="006D4D93" w:rsidRDefault="00FC24CF" w:rsidP="006D4D93">
      <w:pPr>
        <w:pStyle w:val="ListParagraph"/>
        <w:numPr>
          <w:ilvl w:val="5"/>
          <w:numId w:val="48"/>
        </w:numPr>
        <w:ind w:left="1701"/>
        <w:rPr>
          <w:rFonts w:ascii="Calibri Light" w:hAnsi="Calibri Light" w:cs="Calibri Light"/>
          <w:szCs w:val="24"/>
        </w:rPr>
      </w:pPr>
      <w:r w:rsidRPr="006D4D93">
        <w:rPr>
          <w:rFonts w:ascii="Calibri Light" w:hAnsi="Calibri Light" w:cs="Calibri Light"/>
          <w:bCs/>
          <w:szCs w:val="24"/>
        </w:rPr>
        <w:t xml:space="preserve">Provide a copy of the following relevant evidence </w:t>
      </w:r>
      <w:r w:rsidRPr="006D4D93">
        <w:rPr>
          <w:rFonts w:ascii="Calibri Light" w:hAnsi="Calibri Light" w:cs="Calibri Light"/>
          <w:szCs w:val="24"/>
          <w:lang w:eastAsia="en-GB"/>
        </w:rPr>
        <w:t>for the Preferential Goal points which the Bidder qualifies for</w:t>
      </w:r>
      <w:r w:rsidRPr="006D4D93">
        <w:rPr>
          <w:rFonts w:ascii="Calibri Light" w:hAnsi="Calibri Light" w:cs="Calibri Light"/>
          <w:szCs w:val="24"/>
        </w:rPr>
        <w:t xml:space="preserve"> as set out in </w:t>
      </w:r>
      <w:r w:rsidRPr="006D4D93">
        <w:rPr>
          <w:rFonts w:ascii="Calibri Light" w:hAnsi="Calibri Light" w:cs="Calibri Light"/>
          <w:b/>
          <w:bCs/>
          <w:szCs w:val="24"/>
        </w:rPr>
        <w:t xml:space="preserve">table </w:t>
      </w:r>
      <w:r w:rsidR="001C16FD" w:rsidRPr="006D4D93">
        <w:rPr>
          <w:rFonts w:ascii="Calibri Light" w:hAnsi="Calibri Light" w:cs="Calibri Light"/>
          <w:b/>
          <w:bCs/>
          <w:szCs w:val="24"/>
        </w:rPr>
        <w:t>7</w:t>
      </w:r>
      <w:r w:rsidR="00615222">
        <w:rPr>
          <w:rFonts w:ascii="Calibri Light" w:hAnsi="Calibri Light" w:cs="Calibri Light"/>
          <w:b/>
          <w:bCs/>
          <w:szCs w:val="24"/>
        </w:rPr>
        <w:t xml:space="preserve"> or 8</w:t>
      </w:r>
      <w:r w:rsidRPr="006D4D93">
        <w:rPr>
          <w:rFonts w:ascii="Calibri Light" w:hAnsi="Calibri Light" w:cs="Calibri Light"/>
          <w:b/>
          <w:bCs/>
          <w:szCs w:val="24"/>
        </w:rPr>
        <w:t xml:space="preserve"> </w:t>
      </w:r>
      <w:r w:rsidRPr="006D4D93">
        <w:rPr>
          <w:rFonts w:ascii="Calibri Light" w:hAnsi="Calibri Light" w:cs="Calibri Light"/>
          <w:szCs w:val="24"/>
        </w:rPr>
        <w:t xml:space="preserve">in </w:t>
      </w:r>
      <w:r w:rsidRPr="006D4D93">
        <w:rPr>
          <w:rFonts w:ascii="Calibri Light" w:hAnsi="Calibri Light" w:cs="Calibri Light"/>
          <w:b/>
          <w:bCs/>
          <w:szCs w:val="24"/>
        </w:rPr>
        <w:t xml:space="preserve">section </w:t>
      </w:r>
      <w:r w:rsidR="00AF370A" w:rsidRPr="006D4D93">
        <w:rPr>
          <w:rFonts w:ascii="Calibri Light" w:hAnsi="Calibri Light" w:cs="Calibri Light"/>
          <w:b/>
          <w:bCs/>
          <w:szCs w:val="24"/>
        </w:rPr>
        <w:t>4.6</w:t>
      </w:r>
      <w:r w:rsidRPr="006D4D93">
        <w:rPr>
          <w:rFonts w:ascii="Calibri Light" w:hAnsi="Calibri Light" w:cs="Calibri Light"/>
          <w:szCs w:val="24"/>
        </w:rPr>
        <w:t xml:space="preserve"> and </w:t>
      </w:r>
      <w:r w:rsidRPr="006D4D93">
        <w:rPr>
          <w:rFonts w:ascii="Calibri Light" w:hAnsi="Calibri Light" w:cs="Calibri Light"/>
          <w:b/>
          <w:bCs/>
          <w:szCs w:val="24"/>
        </w:rPr>
        <w:t>attach it here</w:t>
      </w:r>
      <w:r w:rsidRPr="006D4D93">
        <w:rPr>
          <w:rFonts w:ascii="Calibri Light" w:hAnsi="Calibri Light" w:cs="Calibri Light"/>
          <w:szCs w:val="24"/>
        </w:rPr>
        <w:t>:</w:t>
      </w:r>
    </w:p>
    <w:p w14:paraId="645ED5DB" w14:textId="52E0D126" w:rsidR="00FC24CF" w:rsidRPr="006D4D93" w:rsidRDefault="00FC24CF" w:rsidP="006D4D93">
      <w:pPr>
        <w:pStyle w:val="ListParagraph"/>
        <w:numPr>
          <w:ilvl w:val="2"/>
          <w:numId w:val="41"/>
        </w:numPr>
        <w:tabs>
          <w:tab w:val="clear" w:pos="1701"/>
        </w:tabs>
        <w:ind w:left="1275" w:firstLine="426"/>
        <w:jc w:val="left"/>
        <w:rPr>
          <w:rFonts w:ascii="Calibri Light" w:hAnsi="Calibri Light" w:cs="Calibri Light"/>
          <w:szCs w:val="24"/>
        </w:rPr>
      </w:pPr>
      <w:r w:rsidRPr="006D4D93">
        <w:rPr>
          <w:rFonts w:ascii="Calibri Light" w:hAnsi="Calibri Light" w:cs="Calibri Light"/>
          <w:b/>
          <w:bCs/>
          <w:szCs w:val="24"/>
        </w:rPr>
        <w:t>Columns A, B, C and D in table</w:t>
      </w:r>
      <w:r w:rsidR="001C16FD" w:rsidRPr="006D4D93">
        <w:rPr>
          <w:rFonts w:ascii="Calibri Light" w:hAnsi="Calibri Light" w:cs="Calibri Light"/>
          <w:b/>
          <w:bCs/>
          <w:szCs w:val="24"/>
        </w:rPr>
        <w:t>s</w:t>
      </w:r>
      <w:r w:rsidRPr="006D4D93">
        <w:rPr>
          <w:rFonts w:ascii="Calibri Light" w:hAnsi="Calibri Light" w:cs="Calibri Light"/>
          <w:b/>
          <w:bCs/>
          <w:szCs w:val="24"/>
        </w:rPr>
        <w:t xml:space="preserve"> </w:t>
      </w:r>
      <w:r w:rsidR="003770B4" w:rsidRPr="006D4D93">
        <w:rPr>
          <w:rFonts w:ascii="Calibri Light" w:hAnsi="Calibri Light" w:cs="Calibri Light"/>
          <w:b/>
          <w:bCs/>
          <w:szCs w:val="24"/>
        </w:rPr>
        <w:t>9</w:t>
      </w:r>
      <w:r w:rsidR="001C16FD" w:rsidRPr="006D4D93">
        <w:rPr>
          <w:rFonts w:ascii="Calibri Light" w:hAnsi="Calibri Light" w:cs="Calibri Light"/>
          <w:b/>
          <w:bCs/>
          <w:szCs w:val="24"/>
        </w:rPr>
        <w:t xml:space="preserve">A or </w:t>
      </w:r>
      <w:r w:rsidR="003770B4" w:rsidRPr="006D4D93">
        <w:rPr>
          <w:rFonts w:ascii="Calibri Light" w:hAnsi="Calibri Light" w:cs="Calibri Light"/>
          <w:b/>
          <w:bCs/>
          <w:szCs w:val="24"/>
        </w:rPr>
        <w:t>9</w:t>
      </w:r>
      <w:r w:rsidR="001C16FD" w:rsidRPr="006D4D93">
        <w:rPr>
          <w:rFonts w:ascii="Calibri Light" w:hAnsi="Calibri Light" w:cs="Calibri Light"/>
          <w:b/>
          <w:bCs/>
          <w:szCs w:val="24"/>
        </w:rPr>
        <w:t>B</w:t>
      </w:r>
      <w:r w:rsidRPr="006D4D93">
        <w:rPr>
          <w:rFonts w:ascii="Calibri Light" w:hAnsi="Calibri Light" w:cs="Calibri Light"/>
          <w:b/>
          <w:bCs/>
          <w:szCs w:val="24"/>
        </w:rPr>
        <w:t>:</w:t>
      </w:r>
    </w:p>
    <w:p w14:paraId="253F0D26" w14:textId="77777777" w:rsidR="00FC24CF" w:rsidRPr="006D4D93" w:rsidRDefault="00FC24CF" w:rsidP="00DB1DFD">
      <w:pPr>
        <w:pStyle w:val="ListParagraph"/>
        <w:ind w:left="2268"/>
        <w:jc w:val="left"/>
        <w:rPr>
          <w:rFonts w:ascii="Calibri Light" w:hAnsi="Calibri Light" w:cs="Calibri Light"/>
          <w:szCs w:val="24"/>
        </w:rPr>
      </w:pPr>
      <w:r w:rsidRPr="006D4D93">
        <w:rPr>
          <w:rFonts w:ascii="Calibri Light" w:hAnsi="Calibri Light" w:cs="Calibri Light"/>
          <w:bCs/>
          <w:szCs w:val="24"/>
        </w:rPr>
        <w:t xml:space="preserve">Copy of relevant proof of the following to confirm the B-BBEE status of the contributor </w:t>
      </w:r>
      <w:r w:rsidRPr="006D4D93">
        <w:rPr>
          <w:rFonts w:ascii="Calibri Light" w:hAnsi="Calibri Light" w:cs="Calibri Light"/>
          <w:szCs w:val="24"/>
        </w:rPr>
        <w:t xml:space="preserve">as defined in </w:t>
      </w:r>
      <w:r w:rsidRPr="006D4D93">
        <w:rPr>
          <w:rFonts w:ascii="Calibri Light" w:hAnsi="Calibri Light" w:cs="Calibri Light"/>
          <w:bCs/>
          <w:szCs w:val="24"/>
        </w:rPr>
        <w:t>the</w:t>
      </w:r>
      <w:r w:rsidRPr="006D4D93">
        <w:rPr>
          <w:rFonts w:ascii="Calibri Light" w:hAnsi="Calibri Light" w:cs="Calibri Light"/>
          <w:szCs w:val="24"/>
        </w:rPr>
        <w:t xml:space="preserve"> Broad-Based Black Economic Empowerment Act:</w:t>
      </w:r>
    </w:p>
    <w:p w14:paraId="7EE8356E" w14:textId="77777777" w:rsidR="00FC24CF" w:rsidRPr="006D4D93" w:rsidRDefault="00FC24CF" w:rsidP="006D4D93">
      <w:pPr>
        <w:pStyle w:val="ListParagraph"/>
        <w:numPr>
          <w:ilvl w:val="0"/>
          <w:numId w:val="49"/>
        </w:numPr>
        <w:ind w:left="2694" w:hanging="426"/>
        <w:rPr>
          <w:rFonts w:ascii="Calibri Light" w:hAnsi="Calibri Light" w:cs="Calibri Light"/>
          <w:b/>
          <w:bCs/>
          <w:szCs w:val="24"/>
        </w:rPr>
      </w:pPr>
      <w:r w:rsidRPr="006D4D93">
        <w:rPr>
          <w:rFonts w:ascii="Calibri Light" w:hAnsi="Calibri Light" w:cs="Calibri Light"/>
          <w:b/>
          <w:bCs/>
          <w:szCs w:val="24"/>
        </w:rPr>
        <w:t>B-BBEE certificate (from a SANAS Accredited Agency);</w:t>
      </w:r>
    </w:p>
    <w:p w14:paraId="2D56B9DE" w14:textId="77777777" w:rsidR="00FC24CF" w:rsidRPr="006D4D93" w:rsidRDefault="00FC24CF" w:rsidP="00DB1DFD">
      <w:pPr>
        <w:pStyle w:val="ListParagraph"/>
        <w:ind w:left="4574" w:firstLine="388"/>
        <w:jc w:val="left"/>
        <w:rPr>
          <w:rFonts w:ascii="Calibri Light" w:hAnsi="Calibri Light" w:cs="Calibri Light"/>
          <w:b/>
          <w:szCs w:val="24"/>
        </w:rPr>
      </w:pPr>
      <w:r w:rsidRPr="006D4D93">
        <w:rPr>
          <w:rFonts w:ascii="Calibri Light" w:hAnsi="Calibri Light" w:cs="Calibri Light"/>
          <w:b/>
          <w:szCs w:val="24"/>
        </w:rPr>
        <w:t xml:space="preserve">or </w:t>
      </w:r>
    </w:p>
    <w:p w14:paraId="73254BB1" w14:textId="77777777" w:rsidR="00FC24CF" w:rsidRPr="006D4D93" w:rsidRDefault="00FC24CF" w:rsidP="00DB1DFD">
      <w:pPr>
        <w:pStyle w:val="ListParagraph"/>
        <w:ind w:left="3581" w:firstLine="388"/>
        <w:jc w:val="left"/>
        <w:rPr>
          <w:rFonts w:ascii="Calibri Light" w:hAnsi="Calibri Light" w:cs="Calibri Light"/>
          <w:b/>
          <w:szCs w:val="24"/>
        </w:rPr>
      </w:pPr>
    </w:p>
    <w:p w14:paraId="78D5C187" w14:textId="77777777" w:rsidR="00FC24CF" w:rsidRPr="006D4D93" w:rsidRDefault="00FC24CF" w:rsidP="006D4D93">
      <w:pPr>
        <w:pStyle w:val="ListParagraph"/>
        <w:numPr>
          <w:ilvl w:val="0"/>
          <w:numId w:val="49"/>
        </w:numPr>
        <w:ind w:left="2694" w:hanging="426"/>
        <w:rPr>
          <w:rFonts w:ascii="Calibri Light" w:hAnsi="Calibri Light" w:cs="Calibri Light"/>
          <w:b/>
          <w:bCs/>
          <w:szCs w:val="24"/>
        </w:rPr>
      </w:pPr>
      <w:proofErr w:type="gramStart"/>
      <w:r w:rsidRPr="006D4D93">
        <w:rPr>
          <w:rFonts w:ascii="Calibri Light" w:hAnsi="Calibri Light" w:cs="Calibri Light"/>
          <w:b/>
          <w:bCs/>
          <w:szCs w:val="24"/>
        </w:rPr>
        <w:t>Sworn affidavit</w:t>
      </w:r>
      <w:proofErr w:type="gramEnd"/>
      <w:r w:rsidRPr="006D4D93">
        <w:rPr>
          <w:rFonts w:ascii="Calibri Light" w:hAnsi="Calibri Light" w:cs="Calibri Light"/>
          <w:b/>
          <w:bCs/>
          <w:szCs w:val="24"/>
        </w:rPr>
        <w:t xml:space="preserve"> in the format provided by CIPC - Applicable to EMEs and QSEs </w:t>
      </w:r>
      <w:proofErr w:type="gramStart"/>
      <w:r w:rsidRPr="006D4D93">
        <w:rPr>
          <w:rFonts w:ascii="Calibri Light" w:hAnsi="Calibri Light" w:cs="Calibri Light"/>
          <w:b/>
          <w:bCs/>
          <w:szCs w:val="24"/>
        </w:rPr>
        <w:t>only;</w:t>
      </w:r>
      <w:proofErr w:type="gramEnd"/>
    </w:p>
    <w:p w14:paraId="3B6E5E8A" w14:textId="77777777" w:rsidR="00FC24CF" w:rsidRPr="006D4D93" w:rsidRDefault="00FC24CF" w:rsidP="00DB1DFD">
      <w:pPr>
        <w:pStyle w:val="ListParagraph"/>
        <w:ind w:left="3969"/>
        <w:jc w:val="left"/>
        <w:rPr>
          <w:rFonts w:ascii="Calibri Light" w:hAnsi="Calibri Light" w:cs="Calibri Light"/>
          <w:b/>
          <w:bCs/>
          <w:szCs w:val="24"/>
        </w:rPr>
      </w:pPr>
      <w:r w:rsidRPr="006D4D93">
        <w:rPr>
          <w:rFonts w:ascii="Calibri Light" w:hAnsi="Calibri Light" w:cs="Calibri Light"/>
          <w:b/>
          <w:bCs/>
          <w:szCs w:val="24"/>
        </w:rPr>
        <w:t>and/ or</w:t>
      </w:r>
    </w:p>
    <w:p w14:paraId="142DAFC6" w14:textId="77777777" w:rsidR="00FC24CF" w:rsidRPr="006D4D93" w:rsidRDefault="00FC24CF" w:rsidP="00DB1DFD">
      <w:pPr>
        <w:pStyle w:val="ListParagraph"/>
        <w:ind w:left="3969"/>
        <w:jc w:val="left"/>
        <w:rPr>
          <w:rFonts w:ascii="Calibri Light" w:hAnsi="Calibri Light" w:cs="Calibri Light"/>
          <w:szCs w:val="24"/>
        </w:rPr>
      </w:pPr>
    </w:p>
    <w:p w14:paraId="37BCF807" w14:textId="330D7A55" w:rsidR="00FC24CF" w:rsidRPr="006D4D93" w:rsidRDefault="00FC24CF" w:rsidP="006D4D93">
      <w:pPr>
        <w:pStyle w:val="ListParagraph"/>
        <w:numPr>
          <w:ilvl w:val="2"/>
          <w:numId w:val="41"/>
        </w:numPr>
        <w:tabs>
          <w:tab w:val="clear" w:pos="1701"/>
        </w:tabs>
        <w:ind w:left="1275" w:firstLine="426"/>
        <w:jc w:val="left"/>
        <w:rPr>
          <w:rFonts w:ascii="Calibri Light" w:hAnsi="Calibri Light" w:cs="Calibri Light"/>
          <w:b/>
          <w:bCs/>
          <w:szCs w:val="24"/>
        </w:rPr>
      </w:pPr>
      <w:r w:rsidRPr="006D4D93">
        <w:rPr>
          <w:rFonts w:ascii="Calibri Light" w:hAnsi="Calibri Light" w:cs="Calibri Light"/>
          <w:b/>
          <w:bCs/>
          <w:szCs w:val="24"/>
        </w:rPr>
        <w:t>Column D in table</w:t>
      </w:r>
      <w:r w:rsidR="001C16FD" w:rsidRPr="006D4D93">
        <w:rPr>
          <w:rFonts w:ascii="Calibri Light" w:hAnsi="Calibri Light" w:cs="Calibri Light"/>
          <w:b/>
          <w:bCs/>
          <w:szCs w:val="24"/>
        </w:rPr>
        <w:t>s</w:t>
      </w:r>
      <w:r w:rsidRPr="006D4D93">
        <w:rPr>
          <w:rFonts w:ascii="Calibri Light" w:hAnsi="Calibri Light" w:cs="Calibri Light"/>
          <w:b/>
          <w:bCs/>
          <w:szCs w:val="24"/>
        </w:rPr>
        <w:t xml:space="preserve"> </w:t>
      </w:r>
      <w:r w:rsidR="003770B4" w:rsidRPr="006D4D93">
        <w:rPr>
          <w:rFonts w:ascii="Calibri Light" w:hAnsi="Calibri Light" w:cs="Calibri Light"/>
          <w:b/>
          <w:bCs/>
          <w:szCs w:val="24"/>
        </w:rPr>
        <w:t>9</w:t>
      </w:r>
      <w:r w:rsidR="001C16FD" w:rsidRPr="006D4D93">
        <w:rPr>
          <w:rFonts w:ascii="Calibri Light" w:hAnsi="Calibri Light" w:cs="Calibri Light"/>
          <w:b/>
          <w:bCs/>
          <w:szCs w:val="24"/>
        </w:rPr>
        <w:t xml:space="preserve">A or </w:t>
      </w:r>
      <w:r w:rsidR="003770B4" w:rsidRPr="006D4D93">
        <w:rPr>
          <w:rFonts w:ascii="Calibri Light" w:hAnsi="Calibri Light" w:cs="Calibri Light"/>
          <w:b/>
          <w:bCs/>
          <w:szCs w:val="24"/>
        </w:rPr>
        <w:t>9</w:t>
      </w:r>
      <w:r w:rsidR="001C16FD" w:rsidRPr="006D4D93">
        <w:rPr>
          <w:rFonts w:ascii="Calibri Light" w:hAnsi="Calibri Light" w:cs="Calibri Light"/>
          <w:b/>
          <w:bCs/>
          <w:szCs w:val="24"/>
        </w:rPr>
        <w:t>B</w:t>
      </w:r>
      <w:r w:rsidRPr="006D4D93">
        <w:rPr>
          <w:rFonts w:ascii="Calibri Light" w:hAnsi="Calibri Light" w:cs="Calibri Light"/>
          <w:b/>
          <w:bCs/>
          <w:szCs w:val="24"/>
        </w:rPr>
        <w:t>:</w:t>
      </w:r>
    </w:p>
    <w:p w14:paraId="6783E7C0" w14:textId="77777777" w:rsidR="00FC24CF" w:rsidRPr="00DB1DFD" w:rsidRDefault="00FC24CF" w:rsidP="00DB1DFD">
      <w:pPr>
        <w:ind w:left="1701" w:firstLine="567"/>
        <w:jc w:val="left"/>
        <w:rPr>
          <w:rFonts w:cs="Calibri Light"/>
          <w:bCs/>
          <w:szCs w:val="24"/>
        </w:rPr>
      </w:pPr>
      <w:r w:rsidRPr="00DB1DFD">
        <w:rPr>
          <w:rFonts w:cs="Calibri Light"/>
          <w:bCs/>
          <w:szCs w:val="24"/>
        </w:rPr>
        <w:t xml:space="preserve">Copy of </w:t>
      </w:r>
      <w:r w:rsidRPr="00DB1DFD">
        <w:rPr>
          <w:rFonts w:cs="Calibri Light"/>
          <w:b/>
          <w:szCs w:val="24"/>
        </w:rPr>
        <w:t>South African Identification Document (ID</w:t>
      </w:r>
      <w:r w:rsidRPr="00DB1DFD">
        <w:rPr>
          <w:rFonts w:cs="Calibri Light"/>
          <w:bCs/>
          <w:szCs w:val="24"/>
        </w:rPr>
        <w:t>):</w:t>
      </w:r>
    </w:p>
    <w:p w14:paraId="4A5EAE54" w14:textId="77777777" w:rsidR="00FC24CF" w:rsidRPr="006D4D93" w:rsidRDefault="00FC24CF" w:rsidP="00DB1DFD">
      <w:pPr>
        <w:pStyle w:val="ListParagraph"/>
        <w:ind w:left="3969"/>
        <w:jc w:val="left"/>
        <w:rPr>
          <w:rFonts w:ascii="Calibri Light" w:hAnsi="Calibri Light" w:cs="Calibri Light"/>
          <w:b/>
          <w:szCs w:val="24"/>
        </w:rPr>
      </w:pPr>
      <w:r w:rsidRPr="006D4D93">
        <w:rPr>
          <w:rFonts w:ascii="Calibri Light" w:hAnsi="Calibri Light" w:cs="Calibri Light"/>
          <w:b/>
          <w:szCs w:val="24"/>
        </w:rPr>
        <w:t>and/ or</w:t>
      </w:r>
    </w:p>
    <w:p w14:paraId="2D52B6D7" w14:textId="77777777" w:rsidR="00FC24CF" w:rsidRPr="006D4D93" w:rsidRDefault="00FC24CF" w:rsidP="00DB1DFD">
      <w:pPr>
        <w:pStyle w:val="ListParagraph"/>
        <w:ind w:left="3969"/>
        <w:jc w:val="left"/>
        <w:rPr>
          <w:rFonts w:ascii="Calibri Light" w:hAnsi="Calibri Light" w:cs="Calibri Light"/>
          <w:bCs/>
          <w:szCs w:val="24"/>
        </w:rPr>
      </w:pPr>
    </w:p>
    <w:p w14:paraId="593D2647" w14:textId="7CA9C2AD" w:rsidR="00FC24CF" w:rsidRPr="006D4D93" w:rsidRDefault="00FC24CF" w:rsidP="006D4D93">
      <w:pPr>
        <w:pStyle w:val="ListParagraph"/>
        <w:numPr>
          <w:ilvl w:val="2"/>
          <w:numId w:val="41"/>
        </w:numPr>
        <w:tabs>
          <w:tab w:val="clear" w:pos="1701"/>
        </w:tabs>
        <w:ind w:left="1275" w:firstLine="426"/>
        <w:jc w:val="left"/>
        <w:rPr>
          <w:rFonts w:ascii="Calibri Light" w:hAnsi="Calibri Light" w:cs="Calibri Light"/>
          <w:b/>
          <w:bCs/>
          <w:szCs w:val="24"/>
        </w:rPr>
      </w:pPr>
      <w:r w:rsidRPr="006D4D93">
        <w:rPr>
          <w:rFonts w:ascii="Calibri Light" w:hAnsi="Calibri Light" w:cs="Calibri Light"/>
          <w:b/>
          <w:bCs/>
          <w:szCs w:val="24"/>
        </w:rPr>
        <w:t>Column E in table</w:t>
      </w:r>
      <w:r w:rsidR="001C16FD" w:rsidRPr="006D4D93">
        <w:rPr>
          <w:rFonts w:ascii="Calibri Light" w:hAnsi="Calibri Light" w:cs="Calibri Light"/>
          <w:b/>
          <w:bCs/>
          <w:szCs w:val="24"/>
        </w:rPr>
        <w:t>s</w:t>
      </w:r>
      <w:r w:rsidRPr="006D4D93">
        <w:rPr>
          <w:rFonts w:ascii="Calibri Light" w:hAnsi="Calibri Light" w:cs="Calibri Light"/>
          <w:b/>
          <w:bCs/>
          <w:szCs w:val="24"/>
        </w:rPr>
        <w:t xml:space="preserve"> </w:t>
      </w:r>
      <w:r w:rsidR="00615222">
        <w:rPr>
          <w:rFonts w:ascii="Calibri Light" w:hAnsi="Calibri Light" w:cs="Calibri Light"/>
          <w:b/>
          <w:bCs/>
          <w:szCs w:val="24"/>
        </w:rPr>
        <w:t>9</w:t>
      </w:r>
      <w:r w:rsidR="001C16FD" w:rsidRPr="006D4D93">
        <w:rPr>
          <w:rFonts w:ascii="Calibri Light" w:hAnsi="Calibri Light" w:cs="Calibri Light"/>
          <w:b/>
          <w:bCs/>
          <w:szCs w:val="24"/>
        </w:rPr>
        <w:t xml:space="preserve">A or </w:t>
      </w:r>
      <w:r w:rsidR="00615222">
        <w:rPr>
          <w:rFonts w:ascii="Calibri Light" w:hAnsi="Calibri Light" w:cs="Calibri Light"/>
          <w:b/>
          <w:bCs/>
          <w:szCs w:val="24"/>
        </w:rPr>
        <w:t>9</w:t>
      </w:r>
      <w:r w:rsidR="001C16FD" w:rsidRPr="006D4D93">
        <w:rPr>
          <w:rFonts w:ascii="Calibri Light" w:hAnsi="Calibri Light" w:cs="Calibri Light"/>
          <w:b/>
          <w:bCs/>
          <w:szCs w:val="24"/>
        </w:rPr>
        <w:t>B</w:t>
      </w:r>
      <w:r w:rsidRPr="006D4D93">
        <w:rPr>
          <w:rFonts w:ascii="Calibri Light" w:hAnsi="Calibri Light" w:cs="Calibri Light"/>
          <w:b/>
          <w:bCs/>
          <w:szCs w:val="24"/>
        </w:rPr>
        <w:t>:</w:t>
      </w:r>
    </w:p>
    <w:p w14:paraId="19F25946" w14:textId="77777777" w:rsidR="00FC24CF" w:rsidRPr="006D4D93" w:rsidRDefault="00FC24CF" w:rsidP="00DB1DFD">
      <w:pPr>
        <w:pStyle w:val="ListParagraph"/>
        <w:ind w:left="2268"/>
        <w:rPr>
          <w:rFonts w:ascii="Calibri Light" w:hAnsi="Calibri Light" w:cs="Calibri Light"/>
          <w:szCs w:val="24"/>
        </w:rPr>
      </w:pPr>
      <w:r w:rsidRPr="006D4D93">
        <w:rPr>
          <w:rFonts w:ascii="Calibri Light" w:hAnsi="Calibri Light" w:cs="Calibri Light"/>
          <w:bCs/>
          <w:szCs w:val="24"/>
        </w:rPr>
        <w:t xml:space="preserve">Copy of </w:t>
      </w:r>
      <w:r w:rsidRPr="006D4D93">
        <w:rPr>
          <w:rFonts w:ascii="Calibri Light" w:hAnsi="Calibri Light" w:cs="Calibri Light"/>
          <w:b/>
          <w:i/>
          <w:iCs/>
          <w:szCs w:val="24"/>
        </w:rPr>
        <w:t>Medical Certificate</w:t>
      </w:r>
      <w:r w:rsidRPr="006D4D93">
        <w:rPr>
          <w:rFonts w:ascii="Calibri Light" w:hAnsi="Calibri Light" w:cs="Calibri Light"/>
          <w:bCs/>
          <w:szCs w:val="24"/>
        </w:rPr>
        <w:t xml:space="preserve"> </w:t>
      </w:r>
      <w:r w:rsidRPr="006D4D93">
        <w:rPr>
          <w:rFonts w:ascii="Calibri Light" w:hAnsi="Calibri Light" w:cs="Calibri Light"/>
          <w:b/>
          <w:i/>
          <w:iCs/>
          <w:szCs w:val="24"/>
        </w:rPr>
        <w:t>clearly indicating the disability in line with the B-BBEE status claimed as defined in the Broad-Based Black Economic Empowerment Act</w:t>
      </w:r>
      <w:r w:rsidRPr="006D4D93">
        <w:rPr>
          <w:rFonts w:ascii="Calibri Light" w:hAnsi="Calibri Light" w:cs="Calibri Light"/>
          <w:szCs w:val="24"/>
        </w:rPr>
        <w:t>.</w:t>
      </w:r>
    </w:p>
    <w:p w14:paraId="01577FFE" w14:textId="77777777" w:rsidR="00FC24CF" w:rsidRPr="00DB1DFD" w:rsidRDefault="00FC24CF" w:rsidP="00DB1DFD">
      <w:pPr>
        <w:ind w:left="3402"/>
        <w:jc w:val="left"/>
        <w:rPr>
          <w:rFonts w:cs="Calibri Light"/>
          <w:b/>
          <w:bCs/>
        </w:rPr>
      </w:pPr>
    </w:p>
    <w:p w14:paraId="14D5D12C" w14:textId="1E4FB514" w:rsidR="00FC24CF" w:rsidRPr="00DB1DFD" w:rsidRDefault="00FC24CF" w:rsidP="00DB1DFD">
      <w:pPr>
        <w:ind w:left="2694" w:hanging="426"/>
        <w:jc w:val="left"/>
        <w:rPr>
          <w:rFonts w:cs="Calibri Light"/>
          <w:b/>
          <w:bCs/>
        </w:rPr>
      </w:pPr>
      <w:r w:rsidRPr="00DB1DFD">
        <w:rPr>
          <w:rFonts w:cs="Calibri Light"/>
          <w:b/>
          <w:bCs/>
        </w:rPr>
        <w:t>Note</w:t>
      </w:r>
      <w:r w:rsidR="00D80C94">
        <w:rPr>
          <w:rFonts w:cs="Calibri Light"/>
          <w:b/>
          <w:bCs/>
        </w:rPr>
        <w:t>(3)</w:t>
      </w:r>
      <w:r w:rsidRPr="00DB1DFD">
        <w:rPr>
          <w:rFonts w:cs="Calibri Light"/>
          <w:b/>
          <w:bCs/>
        </w:rPr>
        <w:t>:</w:t>
      </w:r>
    </w:p>
    <w:p w14:paraId="69C64AAB" w14:textId="77777777" w:rsidR="00FC24CF" w:rsidRDefault="00FC24CF" w:rsidP="00DB1DFD">
      <w:pPr>
        <w:ind w:left="2268"/>
        <w:jc w:val="left"/>
        <w:rPr>
          <w:rFonts w:cs="Calibri Light"/>
          <w:bCs/>
          <w:szCs w:val="24"/>
        </w:rPr>
      </w:pPr>
      <w:r w:rsidRPr="00DB1DFD">
        <w:rPr>
          <w:rFonts w:cs="Calibri Light"/>
          <w:bCs/>
          <w:szCs w:val="24"/>
        </w:rPr>
        <w:t>The CIPC (Companies and Intellectual Property Commission) registration documents will also be used as evidence to confirm compliance to the Preferential procurement requirements as part of the evaluation process.</w:t>
      </w:r>
    </w:p>
    <w:p w14:paraId="3BCD10E1" w14:textId="77777777" w:rsidR="00D80C94" w:rsidRDefault="00D80C94" w:rsidP="00DB1DFD">
      <w:pPr>
        <w:ind w:left="2268"/>
        <w:jc w:val="left"/>
        <w:rPr>
          <w:rFonts w:cs="Calibri Light"/>
          <w:bCs/>
          <w:szCs w:val="24"/>
        </w:rPr>
      </w:pPr>
    </w:p>
    <w:p w14:paraId="36875644" w14:textId="70B8B75B" w:rsidR="00856367" w:rsidRDefault="00856367" w:rsidP="00D80C94">
      <w:pPr>
        <w:pStyle w:val="ListParagraph"/>
        <w:numPr>
          <w:ilvl w:val="5"/>
          <w:numId w:val="92"/>
        </w:numPr>
        <w:ind w:left="1134"/>
        <w:jc w:val="left"/>
        <w:rPr>
          <w:rFonts w:cs="Calibri"/>
          <w:b/>
          <w:bCs/>
        </w:rPr>
      </w:pPr>
      <w:r w:rsidRPr="00856367">
        <w:rPr>
          <w:rFonts w:cs="Calibri"/>
          <w:b/>
          <w:bCs/>
        </w:rPr>
        <w:t>The promotion of Local Products in line with the PPP.</w:t>
      </w:r>
    </w:p>
    <w:p w14:paraId="481C0012" w14:textId="53998053" w:rsidR="00D80C94" w:rsidRPr="00856367" w:rsidRDefault="00856367" w:rsidP="00D80C94">
      <w:pPr>
        <w:pStyle w:val="ListParagraph"/>
        <w:ind w:left="1134"/>
        <w:jc w:val="left"/>
        <w:rPr>
          <w:rFonts w:cstheme="minorHAnsi"/>
        </w:rPr>
      </w:pPr>
      <w:r w:rsidRPr="00856367">
        <w:rPr>
          <w:rFonts w:cstheme="minorHAnsi"/>
          <w:szCs w:val="24"/>
          <w:lang w:eastAsia="en-GB"/>
        </w:rPr>
        <w:t xml:space="preserve">In line with the promotion of Local Products SITA will allocate Preference Points to Bidders whose products contain Local Content and production for </w:t>
      </w:r>
      <w:r w:rsidRPr="00373954">
        <w:rPr>
          <w:rFonts w:cstheme="minorHAnsi"/>
          <w:b/>
          <w:sz w:val="24"/>
        </w:rPr>
        <w:t xml:space="preserve">Electrical and </w:t>
      </w:r>
      <w:r w:rsidRPr="00856367">
        <w:rPr>
          <w:rFonts w:cstheme="minorHAnsi"/>
          <w:b/>
        </w:rPr>
        <w:t>T</w:t>
      </w:r>
      <w:r w:rsidRPr="00373954">
        <w:rPr>
          <w:rFonts w:cstheme="minorHAnsi"/>
          <w:b/>
          <w:sz w:val="24"/>
        </w:rPr>
        <w:t>elecom cables</w:t>
      </w:r>
      <w:r w:rsidRPr="00856367">
        <w:rPr>
          <w:rFonts w:cstheme="minorHAnsi"/>
          <w:bCs/>
        </w:rPr>
        <w:t>.</w:t>
      </w:r>
    </w:p>
    <w:p w14:paraId="0BE3C55C" w14:textId="77777777" w:rsidR="00856367" w:rsidRPr="00856367" w:rsidRDefault="00856367" w:rsidP="00D80C94">
      <w:pPr>
        <w:pStyle w:val="ListParagraph"/>
        <w:ind w:left="1134"/>
        <w:jc w:val="left"/>
        <w:rPr>
          <w:rFonts w:cstheme="minorHAnsi"/>
        </w:rPr>
      </w:pPr>
    </w:p>
    <w:p w14:paraId="3D281B16" w14:textId="0F377848" w:rsidR="00D80C94" w:rsidRPr="006E5D6A" w:rsidRDefault="00D80C94" w:rsidP="00D80C94">
      <w:pPr>
        <w:numPr>
          <w:ilvl w:val="5"/>
          <w:numId w:val="101"/>
        </w:numPr>
        <w:spacing w:after="0"/>
        <w:ind w:left="1701"/>
        <w:outlineLvl w:val="0"/>
        <w:rPr>
          <w:rFonts w:asciiTheme="minorHAnsi" w:hAnsiTheme="minorHAnsi" w:cs="Calibri"/>
          <w:szCs w:val="24"/>
        </w:rPr>
      </w:pPr>
      <w:r w:rsidRPr="006E5D6A">
        <w:rPr>
          <w:rFonts w:asciiTheme="minorHAnsi" w:hAnsiTheme="minorHAnsi" w:cs="Calibri"/>
          <w:szCs w:val="24"/>
        </w:rPr>
        <w:t xml:space="preserve">Bidder to select the section for points they wish to claim (Mark as Y=Yes) in </w:t>
      </w:r>
      <w:r w:rsidRPr="006E5D6A">
        <w:rPr>
          <w:rFonts w:asciiTheme="minorHAnsi" w:hAnsiTheme="minorHAnsi" w:cs="Calibri"/>
          <w:b/>
          <w:bCs/>
          <w:szCs w:val="24"/>
        </w:rPr>
        <w:t xml:space="preserve">either tables </w:t>
      </w:r>
      <w:r w:rsidR="00383B17" w:rsidRPr="006D4D93">
        <w:rPr>
          <w:rFonts w:cs="Calibri Light"/>
          <w:b/>
          <w:bCs/>
          <w:szCs w:val="24"/>
        </w:rPr>
        <w:t>9A or 9B</w:t>
      </w:r>
      <w:r w:rsidR="00383B17" w:rsidRPr="006E5D6A">
        <w:rPr>
          <w:rFonts w:asciiTheme="minorHAnsi" w:hAnsiTheme="minorHAnsi" w:cs="Calibri"/>
          <w:b/>
          <w:bCs/>
          <w:szCs w:val="24"/>
        </w:rPr>
        <w:t xml:space="preserve"> </w:t>
      </w:r>
      <w:r w:rsidRPr="006E5D6A">
        <w:rPr>
          <w:rFonts w:asciiTheme="minorHAnsi" w:hAnsiTheme="minorHAnsi" w:cs="Calibri"/>
          <w:b/>
          <w:bCs/>
          <w:szCs w:val="24"/>
        </w:rPr>
        <w:t>in section 4.6</w:t>
      </w:r>
      <w:r w:rsidRPr="006E5D6A">
        <w:rPr>
          <w:rFonts w:asciiTheme="minorHAnsi" w:hAnsiTheme="minorHAnsi" w:cs="Calibri"/>
          <w:szCs w:val="24"/>
        </w:rPr>
        <w:t xml:space="preserve">, dependant on which preference system the Bidder selects in line with </w:t>
      </w:r>
      <w:r w:rsidRPr="006E5D6A">
        <w:rPr>
          <w:rFonts w:asciiTheme="minorHAnsi" w:hAnsiTheme="minorHAnsi" w:cs="Calibri"/>
          <w:b/>
          <w:bCs/>
          <w:szCs w:val="24"/>
          <w:lang w:eastAsia="en-GB"/>
        </w:rPr>
        <w:t>section 4.6; and</w:t>
      </w:r>
    </w:p>
    <w:p w14:paraId="46A40251" w14:textId="0055CFAC" w:rsidR="00D80C94" w:rsidRDefault="00D80C94" w:rsidP="00D80C94">
      <w:pPr>
        <w:numPr>
          <w:ilvl w:val="5"/>
          <w:numId w:val="101"/>
        </w:numPr>
        <w:spacing w:after="0" w:line="240" w:lineRule="auto"/>
        <w:ind w:left="1701"/>
        <w:outlineLvl w:val="0"/>
        <w:rPr>
          <w:rFonts w:asciiTheme="minorHAnsi" w:hAnsiTheme="minorHAnsi" w:cs="Calibri"/>
          <w:szCs w:val="24"/>
        </w:rPr>
      </w:pPr>
      <w:r w:rsidRPr="006E5D6A">
        <w:rPr>
          <w:rFonts w:asciiTheme="minorHAnsi" w:hAnsiTheme="minorHAnsi"/>
          <w:bCs/>
          <w:szCs w:val="24"/>
        </w:rPr>
        <w:t xml:space="preserve">Provide a copy of the following relevant evidence </w:t>
      </w:r>
      <w:r w:rsidRPr="006E5D6A">
        <w:rPr>
          <w:rFonts w:asciiTheme="minorHAnsi" w:hAnsiTheme="minorHAnsi" w:cs="Calibri"/>
          <w:szCs w:val="24"/>
          <w:lang w:eastAsia="en-GB"/>
        </w:rPr>
        <w:t>for the Preferential Goal points which the Bidder qualifies for</w:t>
      </w:r>
      <w:r w:rsidRPr="006E5D6A">
        <w:rPr>
          <w:rFonts w:asciiTheme="minorHAnsi" w:hAnsiTheme="minorHAnsi" w:cs="Calibri"/>
          <w:szCs w:val="24"/>
        </w:rPr>
        <w:t xml:space="preserve"> as set out in </w:t>
      </w:r>
      <w:r w:rsidRPr="006E5D6A">
        <w:rPr>
          <w:rFonts w:asciiTheme="minorHAnsi" w:hAnsiTheme="minorHAnsi" w:cs="Calibri"/>
          <w:b/>
          <w:bCs/>
          <w:szCs w:val="24"/>
        </w:rPr>
        <w:t xml:space="preserve">tables </w:t>
      </w:r>
      <w:r>
        <w:rPr>
          <w:rFonts w:asciiTheme="minorHAnsi" w:hAnsiTheme="minorHAnsi" w:cs="Calibri"/>
          <w:b/>
          <w:bCs/>
          <w:szCs w:val="24"/>
        </w:rPr>
        <w:t>7</w:t>
      </w:r>
      <w:r w:rsidRPr="006E5D6A">
        <w:rPr>
          <w:rFonts w:asciiTheme="minorHAnsi" w:hAnsiTheme="minorHAnsi" w:cs="Calibri"/>
          <w:b/>
          <w:bCs/>
          <w:szCs w:val="24"/>
        </w:rPr>
        <w:t xml:space="preserve"> </w:t>
      </w:r>
      <w:r w:rsidR="00856367">
        <w:rPr>
          <w:rFonts w:asciiTheme="minorHAnsi" w:hAnsiTheme="minorHAnsi" w:cs="Calibri"/>
          <w:b/>
          <w:bCs/>
          <w:szCs w:val="24"/>
        </w:rPr>
        <w:t xml:space="preserve">or 8 </w:t>
      </w:r>
      <w:r w:rsidRPr="006E5D6A">
        <w:rPr>
          <w:rFonts w:asciiTheme="minorHAnsi" w:hAnsiTheme="minorHAnsi" w:cs="Calibri"/>
          <w:b/>
          <w:bCs/>
          <w:szCs w:val="24"/>
        </w:rPr>
        <w:t xml:space="preserve"> </w:t>
      </w:r>
      <w:r w:rsidRPr="006E5D6A">
        <w:rPr>
          <w:rFonts w:asciiTheme="minorHAnsi" w:hAnsiTheme="minorHAnsi" w:cs="Calibri"/>
          <w:szCs w:val="24"/>
        </w:rPr>
        <w:t xml:space="preserve">in </w:t>
      </w:r>
      <w:r w:rsidRPr="006E5D6A">
        <w:rPr>
          <w:rFonts w:asciiTheme="minorHAnsi" w:hAnsiTheme="minorHAnsi" w:cs="Calibri"/>
          <w:b/>
          <w:bCs/>
          <w:szCs w:val="24"/>
        </w:rPr>
        <w:t>section 4.6</w:t>
      </w:r>
      <w:r w:rsidRPr="006E5D6A">
        <w:rPr>
          <w:rFonts w:asciiTheme="minorHAnsi" w:hAnsiTheme="minorHAnsi" w:cs="Calibri"/>
          <w:szCs w:val="24"/>
        </w:rPr>
        <w:t xml:space="preserve"> and </w:t>
      </w:r>
      <w:r w:rsidRPr="006E5D6A">
        <w:rPr>
          <w:rFonts w:asciiTheme="minorHAnsi" w:hAnsiTheme="minorHAnsi" w:cs="Calibri"/>
          <w:b/>
          <w:bCs/>
          <w:szCs w:val="24"/>
        </w:rPr>
        <w:t>attach it here</w:t>
      </w:r>
      <w:r w:rsidRPr="006E5D6A">
        <w:rPr>
          <w:rFonts w:asciiTheme="minorHAnsi" w:hAnsiTheme="minorHAnsi" w:cs="Calibri"/>
          <w:szCs w:val="24"/>
        </w:rPr>
        <w:t>:</w:t>
      </w:r>
    </w:p>
    <w:p w14:paraId="2B3E754D" w14:textId="77777777" w:rsidR="00856367" w:rsidRDefault="00856367" w:rsidP="00856367">
      <w:pPr>
        <w:spacing w:after="0" w:line="240" w:lineRule="auto"/>
        <w:outlineLvl w:val="0"/>
        <w:rPr>
          <w:rFonts w:asciiTheme="minorHAnsi" w:hAnsiTheme="minorHAnsi" w:cs="Calibri"/>
          <w:szCs w:val="24"/>
        </w:rPr>
      </w:pPr>
    </w:p>
    <w:p w14:paraId="07BA262B" w14:textId="25DC3AD6" w:rsidR="007E75F7" w:rsidRPr="00DB1DFD" w:rsidRDefault="00856367" w:rsidP="00373954">
      <w:pPr>
        <w:spacing w:after="0" w:line="240" w:lineRule="auto"/>
        <w:ind w:left="1134"/>
        <w:outlineLvl w:val="0"/>
        <w:rPr>
          <w:rFonts w:cs="Calibri Light"/>
          <w:bCs/>
          <w:szCs w:val="24"/>
        </w:rPr>
      </w:pPr>
      <w:r w:rsidRPr="00856367">
        <w:rPr>
          <w:rFonts w:asciiTheme="minorHAnsi" w:hAnsiTheme="minorHAnsi" w:cs="Calibri"/>
          <w:b/>
          <w:bCs/>
          <w:szCs w:val="24"/>
        </w:rPr>
        <w:t>Evidence:</w:t>
      </w:r>
      <w:r w:rsidRPr="00856367">
        <w:rPr>
          <w:rFonts w:asciiTheme="minorHAnsi" w:hAnsiTheme="minorHAnsi" w:cs="Calibri"/>
          <w:szCs w:val="24"/>
        </w:rPr>
        <w:br/>
        <w:t xml:space="preserve">Bidder must complete, sign and submit the Local Content Requirements as indicated in </w:t>
      </w:r>
      <w:r w:rsidRPr="00856367">
        <w:rPr>
          <w:rFonts w:asciiTheme="minorHAnsi" w:hAnsiTheme="minorHAnsi" w:cs="Calibri"/>
          <w:b/>
          <w:bCs/>
          <w:szCs w:val="24"/>
        </w:rPr>
        <w:t>Annex D</w:t>
      </w:r>
      <w:r w:rsidRPr="00856367">
        <w:rPr>
          <w:rFonts w:asciiTheme="minorHAnsi" w:hAnsiTheme="minorHAnsi" w:cs="Calibri"/>
          <w:szCs w:val="24"/>
        </w:rPr>
        <w:t>.</w:t>
      </w:r>
      <w:r w:rsidRPr="00856367">
        <w:rPr>
          <w:rFonts w:asciiTheme="minorHAnsi" w:hAnsiTheme="minorHAnsi" w:cs="Calibri"/>
          <w:szCs w:val="24"/>
        </w:rPr>
        <w:br/>
      </w:r>
      <w:r w:rsidRPr="00856367">
        <w:rPr>
          <w:rFonts w:asciiTheme="minorHAnsi" w:hAnsiTheme="minorHAnsi" w:cs="Calibri"/>
          <w:szCs w:val="24"/>
        </w:rPr>
        <w:br/>
      </w:r>
      <w:r w:rsidR="007E75F7">
        <w:rPr>
          <w:rFonts w:cs="Calibri Light"/>
          <w:bCs/>
          <w:szCs w:val="24"/>
        </w:rPr>
        <w:t xml:space="preserve">            </w:t>
      </w:r>
    </w:p>
    <w:p w14:paraId="1EE48281" w14:textId="77777777" w:rsidR="00D80C94" w:rsidRPr="006E5D6A" w:rsidRDefault="00D80C94" w:rsidP="00D80C94">
      <w:pPr>
        <w:spacing w:after="0" w:line="240" w:lineRule="auto"/>
        <w:ind w:left="1134" w:hanging="567"/>
        <w:outlineLvl w:val="0"/>
        <w:rPr>
          <w:rFonts w:asciiTheme="minorHAnsi" w:hAnsiTheme="minorHAnsi"/>
          <w:bCs/>
          <w:szCs w:val="24"/>
        </w:rPr>
      </w:pPr>
      <w:r w:rsidRPr="006E5D6A">
        <w:rPr>
          <w:rFonts w:asciiTheme="minorHAnsi" w:hAnsiTheme="minorHAnsi"/>
          <w:bCs/>
          <w:szCs w:val="24"/>
        </w:rPr>
        <w:t>(3)</w:t>
      </w:r>
      <w:r w:rsidRPr="006E5D6A">
        <w:rPr>
          <w:rFonts w:asciiTheme="minorHAnsi" w:hAnsiTheme="minorHAnsi"/>
          <w:bCs/>
          <w:szCs w:val="24"/>
        </w:rPr>
        <w:tab/>
        <w:t xml:space="preserve">Indicate their </w:t>
      </w:r>
      <w:r w:rsidRPr="006E5D6A">
        <w:rPr>
          <w:rFonts w:asciiTheme="minorHAnsi" w:hAnsiTheme="minorHAnsi"/>
          <w:b/>
          <w:szCs w:val="24"/>
        </w:rPr>
        <w:t>commitment</w:t>
      </w:r>
      <w:r w:rsidRPr="006E5D6A">
        <w:rPr>
          <w:rFonts w:asciiTheme="minorHAnsi" w:hAnsiTheme="minorHAnsi"/>
          <w:bCs/>
          <w:szCs w:val="24"/>
        </w:rPr>
        <w:t xml:space="preserve"> to claim points for each of the preference points </w:t>
      </w:r>
      <w:r w:rsidRPr="006E5D6A">
        <w:rPr>
          <w:rFonts w:asciiTheme="minorHAnsi" w:hAnsiTheme="minorHAnsi"/>
          <w:b/>
          <w:szCs w:val="24"/>
        </w:rPr>
        <w:t>by signing at par 4.5 in the Invitation to Bid document</w:t>
      </w:r>
      <w:r w:rsidRPr="006E5D6A">
        <w:rPr>
          <w:rFonts w:asciiTheme="minorHAnsi" w:hAnsiTheme="minorHAnsi"/>
          <w:bCs/>
          <w:szCs w:val="24"/>
        </w:rPr>
        <w:t>.</w:t>
      </w:r>
    </w:p>
    <w:p w14:paraId="15149555" w14:textId="77777777" w:rsidR="00FC24CF" w:rsidRPr="00DB1DFD" w:rsidRDefault="00FC24CF" w:rsidP="00373954">
      <w:pPr>
        <w:rPr>
          <w:rFonts w:cs="Calibri Light"/>
        </w:rPr>
      </w:pPr>
    </w:p>
    <w:p w14:paraId="51B19BC5" w14:textId="77777777" w:rsidR="00FC24CF" w:rsidRPr="00DB1DFD" w:rsidRDefault="00FC24CF" w:rsidP="00DB1DFD">
      <w:pPr>
        <w:ind w:left="1701" w:hanging="567"/>
        <w:jc w:val="left"/>
        <w:rPr>
          <w:rFonts w:cs="Calibri Light"/>
          <w:b/>
          <w:bCs/>
        </w:rPr>
      </w:pPr>
      <w:r w:rsidRPr="00DB1DFD">
        <w:rPr>
          <w:rFonts w:cs="Calibri Light"/>
          <w:b/>
          <w:bCs/>
        </w:rPr>
        <w:t>NOTE (1):</w:t>
      </w:r>
    </w:p>
    <w:p w14:paraId="47C632C8" w14:textId="028185C5" w:rsidR="00FC24CF" w:rsidRPr="00DB1DFD" w:rsidRDefault="00FC24CF" w:rsidP="00DB1DFD">
      <w:pPr>
        <w:ind w:left="1134"/>
        <w:rPr>
          <w:rFonts w:cs="Calibri Light"/>
          <w:bCs/>
          <w:szCs w:val="24"/>
          <w:highlight w:val="cyan"/>
        </w:rPr>
      </w:pPr>
      <w:r w:rsidRPr="00DB1DFD">
        <w:rPr>
          <w:rFonts w:cs="Calibri Light"/>
          <w:b/>
          <w:bCs/>
        </w:rPr>
        <w:lastRenderedPageBreak/>
        <w:t>Failure on the part of a bidder to comply to paragraphs (1) and (2)</w:t>
      </w:r>
      <w:r w:rsidR="00D80C94">
        <w:rPr>
          <w:rFonts w:cs="Calibri Light"/>
          <w:b/>
          <w:bCs/>
        </w:rPr>
        <w:t xml:space="preserve"> and (3)</w:t>
      </w:r>
      <w:r w:rsidRPr="00DB1DFD">
        <w:rPr>
          <w:rFonts w:cs="Calibri Light"/>
          <w:b/>
          <w:bCs/>
        </w:rPr>
        <w:t xml:space="preserve"> above, will be interpreted to mean that preference points are not claimed.</w:t>
      </w:r>
    </w:p>
    <w:p w14:paraId="1CBDBF9D" w14:textId="7F680CEF" w:rsidR="00E84DA3" w:rsidRPr="006D4D93" w:rsidRDefault="003225EF" w:rsidP="006D4D93">
      <w:pPr>
        <w:pStyle w:val="AnnexH1"/>
        <w:spacing w:line="276" w:lineRule="auto"/>
        <w:rPr>
          <w:rFonts w:ascii="Calibri Light" w:hAnsi="Calibri Light" w:cs="Calibri Light"/>
        </w:rPr>
      </w:pPr>
      <w:bookmarkStart w:id="221" w:name="_Toc158572090"/>
      <w:bookmarkStart w:id="222" w:name="_Toc158572091"/>
      <w:bookmarkStart w:id="223" w:name="_Toc158572092"/>
      <w:bookmarkStart w:id="224" w:name="_Toc158572093"/>
      <w:bookmarkStart w:id="225" w:name="_Toc158572094"/>
      <w:bookmarkStart w:id="226" w:name="_Toc158572095"/>
      <w:bookmarkStart w:id="227" w:name="_Toc158572096"/>
      <w:bookmarkStart w:id="228" w:name="_Toc158572097"/>
      <w:bookmarkStart w:id="229" w:name="_Toc158572098"/>
      <w:bookmarkStart w:id="230" w:name="_Toc158572099"/>
      <w:bookmarkStart w:id="231" w:name="_Toc158572100"/>
      <w:bookmarkStart w:id="232" w:name="_Toc158572101"/>
      <w:bookmarkStart w:id="233" w:name="_Toc158572102"/>
      <w:bookmarkStart w:id="234" w:name="_Toc158572103"/>
      <w:bookmarkStart w:id="235" w:name="_Toc158572104"/>
      <w:bookmarkStart w:id="236" w:name="_Toc109564058"/>
      <w:bookmarkStart w:id="237" w:name="_Toc111057532"/>
      <w:bookmarkStart w:id="238" w:name="_Toc213172772"/>
      <w:bookmarkEnd w:id="2"/>
      <w:bookmarkEnd w:id="3"/>
      <w:bookmarkEnd w:id="4"/>
      <w:bookmarkEnd w:id="5"/>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6D4D93">
        <w:rPr>
          <w:rFonts w:ascii="Calibri Light" w:hAnsi="Calibri Light" w:cs="Calibri Light"/>
          <w:caps w:val="0"/>
        </w:rPr>
        <w:lastRenderedPageBreak/>
        <w:t>CIDB Registration Requirement</w:t>
      </w:r>
      <w:bookmarkEnd w:id="236"/>
      <w:bookmarkEnd w:id="237"/>
      <w:bookmarkEnd w:id="238"/>
      <w:r w:rsidRPr="006D4D93">
        <w:rPr>
          <w:rFonts w:ascii="Calibri Light" w:hAnsi="Calibri Light" w:cs="Calibri Light"/>
          <w:caps w:val="0"/>
        </w:rPr>
        <w:t xml:space="preserve"> </w:t>
      </w:r>
    </w:p>
    <w:p w14:paraId="366C9C17" w14:textId="51346DC2" w:rsidR="00E84DA3" w:rsidRPr="006D4D93" w:rsidRDefault="00E84DA3" w:rsidP="006D4D93">
      <w:pPr>
        <w:pStyle w:val="Specification"/>
        <w:spacing w:line="276" w:lineRule="auto"/>
        <w:ind w:left="284"/>
        <w:rPr>
          <w:rFonts w:ascii="Calibri Light" w:hAnsi="Calibri Light" w:cs="Calibri Light"/>
          <w:sz w:val="22"/>
          <w:szCs w:val="22"/>
        </w:rPr>
      </w:pPr>
      <w:r w:rsidRPr="006D4D93">
        <w:rPr>
          <w:rFonts w:ascii="Calibri Light" w:hAnsi="Calibri Light" w:cs="Calibri Light"/>
          <w:sz w:val="22"/>
          <w:szCs w:val="22"/>
        </w:rPr>
        <w:t xml:space="preserve">The Bidder needs to complete and sign </w:t>
      </w:r>
      <w:r w:rsidRPr="006D4D93">
        <w:rPr>
          <w:rFonts w:ascii="Calibri Light" w:hAnsi="Calibri Light" w:cs="Calibri Light"/>
          <w:b/>
          <w:bCs/>
          <w:sz w:val="22"/>
          <w:szCs w:val="22"/>
        </w:rPr>
        <w:t xml:space="preserve">ANNEX </w:t>
      </w:r>
      <w:r w:rsidR="002D3C29" w:rsidRPr="006D4D93">
        <w:rPr>
          <w:rFonts w:ascii="Calibri Light" w:hAnsi="Calibri Light" w:cs="Calibri Light"/>
          <w:b/>
          <w:bCs/>
          <w:sz w:val="22"/>
          <w:szCs w:val="22"/>
        </w:rPr>
        <w:t>B</w:t>
      </w:r>
      <w:r w:rsidRPr="006D4D93">
        <w:rPr>
          <w:rFonts w:ascii="Calibri Light" w:hAnsi="Calibri Light" w:cs="Calibri Light"/>
          <w:sz w:val="22"/>
          <w:szCs w:val="22"/>
        </w:rPr>
        <w:t xml:space="preserve"> to confirm that the Bidder, is registered with the Construction Industry Development Board (CIDB) with a minimum rating or higher of </w:t>
      </w:r>
      <w:r w:rsidR="000F481C" w:rsidRPr="006D4D93">
        <w:rPr>
          <w:rFonts w:ascii="Calibri Light" w:hAnsi="Calibri Light" w:cs="Calibri Light"/>
          <w:b/>
          <w:sz w:val="22"/>
          <w:szCs w:val="22"/>
        </w:rPr>
        <w:t>8</w:t>
      </w:r>
      <w:r w:rsidRPr="006D4D93">
        <w:rPr>
          <w:rFonts w:ascii="Calibri Light" w:hAnsi="Calibri Light" w:cs="Calibri Light"/>
          <w:b/>
          <w:sz w:val="22"/>
          <w:szCs w:val="22"/>
        </w:rPr>
        <w:t xml:space="preserve">EB, or </w:t>
      </w:r>
      <w:r w:rsidR="000F481C" w:rsidRPr="006D4D93">
        <w:rPr>
          <w:rFonts w:ascii="Calibri Light" w:hAnsi="Calibri Light" w:cs="Calibri Light"/>
          <w:b/>
          <w:sz w:val="22"/>
          <w:szCs w:val="22"/>
        </w:rPr>
        <w:t>8</w:t>
      </w:r>
      <w:r w:rsidRPr="006D4D93">
        <w:rPr>
          <w:rFonts w:ascii="Calibri Light" w:hAnsi="Calibri Light" w:cs="Calibri Light"/>
          <w:b/>
          <w:sz w:val="22"/>
          <w:szCs w:val="22"/>
        </w:rPr>
        <w:t>EP.</w:t>
      </w:r>
    </w:p>
    <w:p w14:paraId="7FACF5B8" w14:textId="3221DF8C" w:rsidR="00E84DA3" w:rsidRPr="006D4D93" w:rsidRDefault="00E84DA3" w:rsidP="006D4D93">
      <w:pPr>
        <w:pStyle w:val="Specification"/>
        <w:numPr>
          <w:ilvl w:val="3"/>
          <w:numId w:val="33"/>
        </w:numPr>
        <w:tabs>
          <w:tab w:val="clear" w:pos="2268"/>
        </w:tabs>
        <w:spacing w:line="276" w:lineRule="auto"/>
        <w:ind w:left="567"/>
        <w:rPr>
          <w:rFonts w:ascii="Calibri Light" w:hAnsi="Calibri Light" w:cs="Calibri Light"/>
          <w:sz w:val="22"/>
          <w:szCs w:val="22"/>
        </w:rPr>
      </w:pPr>
      <w:r w:rsidRPr="006D4D93">
        <w:rPr>
          <w:rFonts w:ascii="Calibri Light" w:hAnsi="Calibri Light" w:cs="Calibri Light"/>
          <w:sz w:val="22"/>
          <w:szCs w:val="22"/>
        </w:rPr>
        <w:t xml:space="preserve">The Bidder needs to indicate the CIDB rating by ticking next to the relevant CIDB rating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E84DA3" w:rsidRPr="00DB1DFD" w14:paraId="28DC23A9" w14:textId="77777777" w:rsidTr="000E5204">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5B8C1B" w14:textId="77777777" w:rsidR="00E84DA3" w:rsidRPr="006D4D93" w:rsidRDefault="00E84DA3" w:rsidP="00DB1DFD">
            <w:pPr>
              <w:spacing w:line="276" w:lineRule="auto"/>
              <w:rPr>
                <w:rFonts w:ascii="Calibri Light" w:hAnsi="Calibri Light" w:cs="Calibri Light"/>
                <w:b/>
                <w:sz w:val="22"/>
                <w:szCs w:val="22"/>
              </w:rPr>
            </w:pPr>
            <w:r w:rsidRPr="006D4D93">
              <w:rPr>
                <w:rFonts w:ascii="Calibri Light" w:hAnsi="Calibri Light" w:cs="Calibri Light"/>
                <w:b/>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AAFD1" w14:textId="77777777" w:rsidR="00E84DA3" w:rsidRPr="006D4D93" w:rsidRDefault="00E84DA3" w:rsidP="00DB1DFD">
            <w:pPr>
              <w:spacing w:line="276" w:lineRule="auto"/>
              <w:jc w:val="center"/>
              <w:rPr>
                <w:rFonts w:ascii="Calibri Light" w:hAnsi="Calibri Light" w:cs="Calibri Light"/>
                <w:b/>
                <w:sz w:val="22"/>
                <w:szCs w:val="22"/>
              </w:rPr>
            </w:pPr>
            <w:r w:rsidRPr="006D4D93">
              <w:rPr>
                <w:rFonts w:ascii="Calibri Light" w:hAnsi="Calibri Light" w:cs="Calibri Light"/>
                <w:b/>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D7ADC1" w14:textId="77777777" w:rsidR="00E84DA3" w:rsidRPr="006D4D93" w:rsidRDefault="00E84DA3" w:rsidP="00DB1DFD">
            <w:pPr>
              <w:spacing w:line="276" w:lineRule="auto"/>
              <w:jc w:val="center"/>
              <w:rPr>
                <w:rFonts w:ascii="Calibri Light" w:hAnsi="Calibri Light" w:cs="Calibri Light"/>
                <w:b/>
                <w:sz w:val="22"/>
                <w:szCs w:val="22"/>
              </w:rPr>
            </w:pPr>
            <w:r w:rsidRPr="006D4D93">
              <w:rPr>
                <w:rFonts w:ascii="Calibri Light" w:hAnsi="Calibri Light" w:cs="Calibri Light"/>
                <w:b/>
              </w:rPr>
              <w:t>Bidder to Indicate</w:t>
            </w:r>
          </w:p>
          <w:p w14:paraId="5731B43B" w14:textId="5889CE1B" w:rsidR="00E84DA3" w:rsidRPr="006D4D93" w:rsidRDefault="00E84DA3" w:rsidP="00DB1DFD">
            <w:pPr>
              <w:spacing w:line="276" w:lineRule="auto"/>
              <w:jc w:val="center"/>
              <w:rPr>
                <w:rFonts w:ascii="Calibri Light" w:hAnsi="Calibri Light" w:cs="Calibri Light"/>
                <w:b/>
                <w:sz w:val="22"/>
                <w:szCs w:val="22"/>
              </w:rPr>
            </w:pPr>
            <w:r w:rsidRPr="006D4D93">
              <w:rPr>
                <w:rFonts w:ascii="Calibri Light" w:hAnsi="Calibri Light" w:cs="Calibri Light"/>
                <w:b/>
              </w:rPr>
              <w:t>the Bidder</w:t>
            </w:r>
            <w:r w:rsidR="009D1726" w:rsidRPr="006D4D93">
              <w:rPr>
                <w:rFonts w:ascii="Calibri Light" w:hAnsi="Calibri Light" w:cs="Calibri Light"/>
                <w:b/>
              </w:rPr>
              <w:t>’s</w:t>
            </w:r>
            <w:r w:rsidRPr="006D4D93">
              <w:rPr>
                <w:rFonts w:ascii="Calibri Light" w:hAnsi="Calibri Light" w:cs="Calibri Light"/>
                <w:b/>
              </w:rPr>
              <w:t xml:space="preserve"> rating here</w:t>
            </w:r>
          </w:p>
        </w:tc>
      </w:tr>
      <w:tr w:rsidR="00065F5A" w:rsidRPr="00DB1DFD" w14:paraId="1A08B94D" w14:textId="77777777" w:rsidTr="000E5204">
        <w:tc>
          <w:tcPr>
            <w:tcW w:w="4330" w:type="dxa"/>
            <w:vMerge w:val="restart"/>
            <w:tcBorders>
              <w:left w:val="single" w:sz="4" w:space="0" w:color="auto"/>
              <w:right w:val="single" w:sz="4" w:space="0" w:color="auto"/>
            </w:tcBorders>
          </w:tcPr>
          <w:p w14:paraId="49A73B61" w14:textId="77777777" w:rsidR="003E23D1" w:rsidRPr="006D4D93" w:rsidRDefault="003E23D1" w:rsidP="00DB1DFD">
            <w:pPr>
              <w:spacing w:line="276" w:lineRule="auto"/>
              <w:rPr>
                <w:rFonts w:ascii="Calibri Light" w:hAnsi="Calibri Light" w:cs="Calibri Light"/>
                <w:bCs/>
                <w:sz w:val="22"/>
                <w:szCs w:val="22"/>
              </w:rPr>
            </w:pPr>
          </w:p>
          <w:p w14:paraId="192C37E1" w14:textId="2F9DD8AC" w:rsidR="00065F5A" w:rsidRPr="006D4D93" w:rsidRDefault="003E23D1" w:rsidP="00DB1DFD">
            <w:pPr>
              <w:spacing w:line="276" w:lineRule="auto"/>
              <w:rPr>
                <w:rFonts w:ascii="Calibri Light" w:hAnsi="Calibri Light" w:cs="Calibri Light"/>
                <w:bCs/>
                <w:sz w:val="22"/>
                <w:szCs w:val="22"/>
              </w:rPr>
            </w:pPr>
            <w:r w:rsidRPr="006D4D93">
              <w:rPr>
                <w:rFonts w:ascii="Calibri Light" w:hAnsi="Calibri Light" w:cs="Calibri Light"/>
                <w:bCs/>
              </w:rPr>
              <w:t>CIDB Rating</w:t>
            </w:r>
          </w:p>
        </w:tc>
        <w:tc>
          <w:tcPr>
            <w:tcW w:w="2410" w:type="dxa"/>
            <w:tcBorders>
              <w:top w:val="single" w:sz="4" w:space="0" w:color="auto"/>
              <w:left w:val="single" w:sz="4" w:space="0" w:color="auto"/>
              <w:bottom w:val="single" w:sz="4" w:space="0" w:color="auto"/>
              <w:right w:val="single" w:sz="4" w:space="0" w:color="auto"/>
            </w:tcBorders>
          </w:tcPr>
          <w:p w14:paraId="50687520" w14:textId="63639280" w:rsidR="00065F5A" w:rsidRPr="006D4D93" w:rsidRDefault="000F481C" w:rsidP="00DB1DFD">
            <w:pPr>
              <w:spacing w:line="276" w:lineRule="auto"/>
              <w:rPr>
                <w:rFonts w:ascii="Calibri Light" w:hAnsi="Calibri Light" w:cs="Calibri Light"/>
                <w:sz w:val="22"/>
                <w:szCs w:val="22"/>
              </w:rPr>
            </w:pPr>
            <w:r w:rsidRPr="006D4D93">
              <w:rPr>
                <w:rFonts w:ascii="Calibri Light" w:hAnsi="Calibri Light" w:cs="Calibri Light"/>
              </w:rPr>
              <w:t>8</w:t>
            </w:r>
            <w:r w:rsidR="00065F5A" w:rsidRPr="006D4D93">
              <w:rPr>
                <w:rFonts w:ascii="Calibri Light" w:hAnsi="Calibri Light" w:cs="Calibri Light"/>
              </w:rPr>
              <w:t>EB</w:t>
            </w:r>
          </w:p>
        </w:tc>
        <w:tc>
          <w:tcPr>
            <w:tcW w:w="2332" w:type="dxa"/>
            <w:tcBorders>
              <w:top w:val="single" w:sz="4" w:space="0" w:color="auto"/>
              <w:left w:val="single" w:sz="4" w:space="0" w:color="auto"/>
              <w:bottom w:val="single" w:sz="4" w:space="0" w:color="auto"/>
              <w:right w:val="single" w:sz="4" w:space="0" w:color="auto"/>
            </w:tcBorders>
          </w:tcPr>
          <w:p w14:paraId="526223EA" w14:textId="77777777" w:rsidR="00065F5A" w:rsidRPr="006D4D93" w:rsidRDefault="00065F5A" w:rsidP="00DB1DFD">
            <w:pPr>
              <w:spacing w:line="276" w:lineRule="auto"/>
              <w:rPr>
                <w:rFonts w:ascii="Calibri Light" w:hAnsi="Calibri Light" w:cs="Calibri Light"/>
                <w:sz w:val="22"/>
                <w:szCs w:val="22"/>
              </w:rPr>
            </w:pPr>
          </w:p>
        </w:tc>
      </w:tr>
      <w:tr w:rsidR="00065F5A" w:rsidRPr="00DB1DFD" w14:paraId="74C6126D" w14:textId="77777777" w:rsidTr="00065F5A">
        <w:tc>
          <w:tcPr>
            <w:tcW w:w="4330" w:type="dxa"/>
            <w:vMerge/>
            <w:tcBorders>
              <w:left w:val="single" w:sz="4" w:space="0" w:color="auto"/>
              <w:right w:val="single" w:sz="4" w:space="0" w:color="auto"/>
            </w:tcBorders>
          </w:tcPr>
          <w:p w14:paraId="5BB98B06" w14:textId="77777777" w:rsidR="00065F5A" w:rsidRPr="006D4D93" w:rsidRDefault="00065F5A" w:rsidP="00DB1DFD">
            <w:pPr>
              <w:spacing w:line="276" w:lineRule="auto"/>
              <w:rPr>
                <w:rFonts w:ascii="Calibri Light" w:hAnsi="Calibri Light" w:cs="Calibri Light"/>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174D07" w14:textId="7DF82F55" w:rsidR="00065F5A" w:rsidRPr="006D4D93" w:rsidRDefault="000F481C" w:rsidP="00DB1DFD">
            <w:pPr>
              <w:spacing w:line="276" w:lineRule="auto"/>
              <w:rPr>
                <w:rFonts w:ascii="Calibri Light" w:hAnsi="Calibri Light" w:cs="Calibri Light"/>
                <w:sz w:val="22"/>
                <w:szCs w:val="22"/>
              </w:rPr>
            </w:pPr>
            <w:r w:rsidRPr="006D4D93">
              <w:rPr>
                <w:rFonts w:ascii="Calibri Light" w:hAnsi="Calibri Light" w:cs="Calibri Light"/>
              </w:rPr>
              <w:t>8</w:t>
            </w:r>
            <w:r w:rsidR="00065F5A" w:rsidRPr="006D4D93">
              <w:rPr>
                <w:rFonts w:ascii="Calibri Light" w:hAnsi="Calibri Light" w:cs="Calibri Light"/>
              </w:rPr>
              <w:t>EP</w:t>
            </w:r>
          </w:p>
        </w:tc>
        <w:tc>
          <w:tcPr>
            <w:tcW w:w="2332" w:type="dxa"/>
            <w:tcBorders>
              <w:top w:val="single" w:sz="4" w:space="0" w:color="auto"/>
              <w:left w:val="single" w:sz="4" w:space="0" w:color="auto"/>
              <w:bottom w:val="single" w:sz="4" w:space="0" w:color="auto"/>
              <w:right w:val="single" w:sz="4" w:space="0" w:color="auto"/>
            </w:tcBorders>
          </w:tcPr>
          <w:p w14:paraId="30F2FC4E" w14:textId="77777777" w:rsidR="00065F5A" w:rsidRPr="006D4D93" w:rsidRDefault="00065F5A" w:rsidP="00DB1DFD">
            <w:pPr>
              <w:spacing w:line="276" w:lineRule="auto"/>
              <w:rPr>
                <w:rFonts w:ascii="Calibri Light" w:hAnsi="Calibri Light" w:cs="Calibri Light"/>
                <w:sz w:val="22"/>
                <w:szCs w:val="22"/>
              </w:rPr>
            </w:pPr>
          </w:p>
        </w:tc>
      </w:tr>
      <w:tr w:rsidR="00065F5A" w:rsidRPr="00DB1DFD" w14:paraId="71B153DB" w14:textId="77777777" w:rsidTr="000E5204">
        <w:tc>
          <w:tcPr>
            <w:tcW w:w="4330" w:type="dxa"/>
            <w:vMerge/>
            <w:tcBorders>
              <w:left w:val="single" w:sz="4" w:space="0" w:color="auto"/>
              <w:bottom w:val="single" w:sz="4" w:space="0" w:color="auto"/>
              <w:right w:val="single" w:sz="4" w:space="0" w:color="auto"/>
            </w:tcBorders>
          </w:tcPr>
          <w:p w14:paraId="6DBDD47C" w14:textId="77777777" w:rsidR="00065F5A" w:rsidRPr="006D4D93" w:rsidRDefault="00065F5A" w:rsidP="006D4D93">
            <w:pPr>
              <w:spacing w:line="276" w:lineRule="auto"/>
              <w:rPr>
                <w:rFonts w:ascii="Calibri Light" w:hAnsi="Calibri Light" w:cs="Calibri Light"/>
                <w:bCs/>
              </w:rPr>
            </w:pPr>
          </w:p>
        </w:tc>
        <w:tc>
          <w:tcPr>
            <w:tcW w:w="2410" w:type="dxa"/>
            <w:tcBorders>
              <w:top w:val="single" w:sz="4" w:space="0" w:color="auto"/>
              <w:left w:val="single" w:sz="4" w:space="0" w:color="auto"/>
              <w:bottom w:val="single" w:sz="4" w:space="0" w:color="auto"/>
              <w:right w:val="single" w:sz="4" w:space="0" w:color="auto"/>
            </w:tcBorders>
          </w:tcPr>
          <w:p w14:paraId="268D80AD" w14:textId="77777777" w:rsidR="00065F5A" w:rsidRPr="006D4D93" w:rsidRDefault="00065F5A" w:rsidP="006D4D93">
            <w:pPr>
              <w:spacing w:line="276" w:lineRule="auto"/>
              <w:rPr>
                <w:rFonts w:ascii="Calibri Light" w:hAnsi="Calibri Light" w:cs="Calibri Light"/>
                <w:sz w:val="22"/>
                <w:szCs w:val="22"/>
              </w:rPr>
            </w:pPr>
            <w:r w:rsidRPr="006D4D93">
              <w:rPr>
                <w:rFonts w:ascii="Calibri Light" w:hAnsi="Calibri Light" w:cs="Calibri Light"/>
              </w:rPr>
              <w:t>Higher</w:t>
            </w:r>
          </w:p>
        </w:tc>
        <w:tc>
          <w:tcPr>
            <w:tcW w:w="2332" w:type="dxa"/>
            <w:tcBorders>
              <w:top w:val="single" w:sz="4" w:space="0" w:color="auto"/>
              <w:left w:val="single" w:sz="4" w:space="0" w:color="auto"/>
              <w:bottom w:val="single" w:sz="4" w:space="0" w:color="auto"/>
              <w:right w:val="single" w:sz="4" w:space="0" w:color="auto"/>
            </w:tcBorders>
          </w:tcPr>
          <w:p w14:paraId="1D8E286B" w14:textId="77777777" w:rsidR="00065F5A" w:rsidRPr="006D4D93" w:rsidRDefault="00065F5A" w:rsidP="006D4D93">
            <w:pPr>
              <w:spacing w:line="276" w:lineRule="auto"/>
              <w:rPr>
                <w:rFonts w:ascii="Calibri Light" w:hAnsi="Calibri Light" w:cs="Calibri Light"/>
                <w:sz w:val="22"/>
                <w:szCs w:val="22"/>
              </w:rPr>
            </w:pPr>
          </w:p>
        </w:tc>
      </w:tr>
    </w:tbl>
    <w:p w14:paraId="3AEAE13C" w14:textId="39B4D041" w:rsidR="00E84DA3" w:rsidRPr="006D4D93" w:rsidRDefault="00E84DA3" w:rsidP="006D4D93">
      <w:pPr>
        <w:pStyle w:val="Specification"/>
        <w:numPr>
          <w:ilvl w:val="3"/>
          <w:numId w:val="33"/>
        </w:numPr>
        <w:tabs>
          <w:tab w:val="clear" w:pos="2268"/>
        </w:tabs>
        <w:spacing w:line="276" w:lineRule="auto"/>
        <w:ind w:left="567"/>
        <w:rPr>
          <w:rFonts w:ascii="Calibri Light" w:hAnsi="Calibri Light" w:cs="Calibri Light"/>
          <w:sz w:val="22"/>
          <w:szCs w:val="22"/>
        </w:rPr>
      </w:pPr>
      <w:r w:rsidRPr="006D4D93">
        <w:rPr>
          <w:rFonts w:ascii="Calibri Light" w:hAnsi="Calibri Light" w:cs="Calibri Light"/>
          <w:sz w:val="22"/>
          <w:szCs w:val="22"/>
        </w:rPr>
        <w:t>The Bidder needs to provide the Bidder</w:t>
      </w:r>
      <w:r w:rsidR="001B16B0" w:rsidRPr="006D4D93">
        <w:rPr>
          <w:rFonts w:ascii="Calibri Light" w:hAnsi="Calibri Light" w:cs="Calibri Light"/>
          <w:sz w:val="22"/>
          <w:szCs w:val="22"/>
        </w:rPr>
        <w:t>’s</w:t>
      </w:r>
      <w:r w:rsidRPr="006D4D93">
        <w:rPr>
          <w:rFonts w:ascii="Calibri Light" w:hAnsi="Calibri Light" w:cs="Calibri Light"/>
          <w:sz w:val="22"/>
          <w:szCs w:val="22"/>
        </w:rPr>
        <w:t xml:space="preserve">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E84DA3" w:rsidRPr="00DB1DFD" w14:paraId="1E8179A2" w14:textId="77777777" w:rsidTr="000E5204">
        <w:tc>
          <w:tcPr>
            <w:tcW w:w="4252" w:type="dxa"/>
          </w:tcPr>
          <w:p w14:paraId="5FCF8B31" w14:textId="77777777" w:rsidR="00E84DA3" w:rsidRPr="006D4D93" w:rsidRDefault="00E84DA3" w:rsidP="00DB1DFD">
            <w:pPr>
              <w:spacing w:line="276" w:lineRule="auto"/>
              <w:rPr>
                <w:rFonts w:cs="Calibri Light"/>
                <w:b/>
              </w:rPr>
            </w:pPr>
            <w:r w:rsidRPr="006D4D93">
              <w:rPr>
                <w:rFonts w:cs="Calibri Light"/>
                <w:b/>
              </w:rPr>
              <w:t>Requirement</w:t>
            </w:r>
          </w:p>
        </w:tc>
        <w:tc>
          <w:tcPr>
            <w:tcW w:w="4814" w:type="dxa"/>
          </w:tcPr>
          <w:p w14:paraId="381BD32F" w14:textId="68A61D69" w:rsidR="00E84DA3" w:rsidRPr="006D4D93" w:rsidRDefault="00E84DA3" w:rsidP="00DB1DFD">
            <w:pPr>
              <w:spacing w:line="276" w:lineRule="auto"/>
              <w:rPr>
                <w:rFonts w:cs="Calibri Light"/>
                <w:b/>
              </w:rPr>
            </w:pPr>
            <w:r w:rsidRPr="006D4D93">
              <w:rPr>
                <w:rFonts w:cs="Calibri Light"/>
                <w:b/>
              </w:rPr>
              <w:t>Bidder</w:t>
            </w:r>
            <w:r w:rsidR="009D1726" w:rsidRPr="006D4D93">
              <w:rPr>
                <w:rFonts w:cs="Calibri Light"/>
                <w:b/>
              </w:rPr>
              <w:t>’s</w:t>
            </w:r>
            <w:r w:rsidRPr="006D4D93">
              <w:rPr>
                <w:rFonts w:cs="Calibri Light"/>
                <w:b/>
              </w:rPr>
              <w:t xml:space="preserve"> CRS Number</w:t>
            </w:r>
          </w:p>
        </w:tc>
      </w:tr>
      <w:tr w:rsidR="00E84DA3" w:rsidRPr="00DB1DFD" w14:paraId="5D81B1EF" w14:textId="77777777" w:rsidTr="000E5204">
        <w:tc>
          <w:tcPr>
            <w:tcW w:w="4252" w:type="dxa"/>
          </w:tcPr>
          <w:p w14:paraId="38CD0C5D" w14:textId="353CD33B" w:rsidR="00E84DA3" w:rsidRPr="006D4D93" w:rsidRDefault="00E84DA3" w:rsidP="00DB1DFD">
            <w:pPr>
              <w:spacing w:line="276" w:lineRule="auto"/>
              <w:rPr>
                <w:rFonts w:cs="Calibri Light"/>
              </w:rPr>
            </w:pPr>
            <w:r w:rsidRPr="006D4D93">
              <w:rPr>
                <w:rFonts w:cs="Calibri Light"/>
              </w:rPr>
              <w:t>Bidder</w:t>
            </w:r>
            <w:r w:rsidR="003E23D1" w:rsidRPr="006D4D93">
              <w:rPr>
                <w:rFonts w:cs="Calibri Light"/>
              </w:rPr>
              <w:t xml:space="preserve"> C</w:t>
            </w:r>
            <w:r w:rsidRPr="006D4D93">
              <w:rPr>
                <w:rFonts w:cs="Calibri Light"/>
              </w:rPr>
              <w:t>RS number relating to the m</w:t>
            </w:r>
            <w:r w:rsidRPr="006D4D93">
              <w:rPr>
                <w:rFonts w:cs="Calibri Light"/>
                <w:iCs/>
              </w:rPr>
              <w:t xml:space="preserve">inimum rating of </w:t>
            </w:r>
            <w:r w:rsidR="000F481C" w:rsidRPr="006D4D93">
              <w:rPr>
                <w:rFonts w:cs="Calibri Light"/>
                <w:iCs/>
              </w:rPr>
              <w:t>8</w:t>
            </w:r>
            <w:r w:rsidRPr="006D4D93">
              <w:rPr>
                <w:rFonts w:cs="Calibri Light"/>
              </w:rPr>
              <w:t>EB</w:t>
            </w:r>
          </w:p>
        </w:tc>
        <w:tc>
          <w:tcPr>
            <w:tcW w:w="4814" w:type="dxa"/>
          </w:tcPr>
          <w:p w14:paraId="2D602BEB" w14:textId="77777777" w:rsidR="00E84DA3" w:rsidRPr="006D4D93" w:rsidRDefault="00E84DA3" w:rsidP="00DB1DFD">
            <w:pPr>
              <w:spacing w:line="276" w:lineRule="auto"/>
              <w:rPr>
                <w:rFonts w:cs="Calibri Light"/>
              </w:rPr>
            </w:pPr>
          </w:p>
        </w:tc>
      </w:tr>
      <w:tr w:rsidR="00E84DA3" w:rsidRPr="00DB1DFD" w14:paraId="0BBD1152" w14:textId="77777777" w:rsidTr="000E5204">
        <w:tc>
          <w:tcPr>
            <w:tcW w:w="4252" w:type="dxa"/>
          </w:tcPr>
          <w:p w14:paraId="5393F650" w14:textId="798041F1" w:rsidR="00E84DA3" w:rsidRPr="006D4D93" w:rsidRDefault="00E84DA3" w:rsidP="00DB1DFD">
            <w:pPr>
              <w:spacing w:line="276" w:lineRule="auto"/>
              <w:rPr>
                <w:rFonts w:cs="Calibri Light"/>
              </w:rPr>
            </w:pPr>
            <w:r w:rsidRPr="006D4D93">
              <w:rPr>
                <w:rFonts w:cs="Calibri Light"/>
              </w:rPr>
              <w:t>Bidder</w:t>
            </w:r>
            <w:r w:rsidR="003E23D1" w:rsidRPr="006D4D93">
              <w:rPr>
                <w:rFonts w:cs="Calibri Light"/>
              </w:rPr>
              <w:t xml:space="preserve"> </w:t>
            </w:r>
            <w:r w:rsidRPr="006D4D93">
              <w:rPr>
                <w:rFonts w:cs="Calibri Light"/>
              </w:rPr>
              <w:t>CRS number relating to the m</w:t>
            </w:r>
            <w:r w:rsidRPr="006D4D93">
              <w:rPr>
                <w:rFonts w:cs="Calibri Light"/>
                <w:iCs/>
              </w:rPr>
              <w:t xml:space="preserve">inimum rating of </w:t>
            </w:r>
            <w:r w:rsidR="000F481C" w:rsidRPr="006D4D93">
              <w:rPr>
                <w:rFonts w:cs="Calibri Light"/>
                <w:iCs/>
              </w:rPr>
              <w:t>8</w:t>
            </w:r>
            <w:r w:rsidRPr="006D4D93">
              <w:rPr>
                <w:rFonts w:cs="Calibri Light"/>
              </w:rPr>
              <w:t>EP</w:t>
            </w:r>
          </w:p>
        </w:tc>
        <w:tc>
          <w:tcPr>
            <w:tcW w:w="4814" w:type="dxa"/>
          </w:tcPr>
          <w:p w14:paraId="6E5D48C1" w14:textId="77777777" w:rsidR="00E84DA3" w:rsidRPr="006D4D93" w:rsidRDefault="00E84DA3" w:rsidP="00DB1DFD">
            <w:pPr>
              <w:spacing w:line="276" w:lineRule="auto"/>
              <w:rPr>
                <w:rFonts w:cs="Calibri Light"/>
              </w:rPr>
            </w:pPr>
          </w:p>
        </w:tc>
      </w:tr>
      <w:tr w:rsidR="000E70BB" w:rsidRPr="00DB1DFD" w14:paraId="3DDACB1D" w14:textId="77777777" w:rsidTr="000E5204">
        <w:tc>
          <w:tcPr>
            <w:tcW w:w="4252" w:type="dxa"/>
          </w:tcPr>
          <w:p w14:paraId="6F4E3E58" w14:textId="6E2414F7" w:rsidR="000E70BB" w:rsidRPr="00DB1DFD" w:rsidRDefault="000E70BB" w:rsidP="00DB1DFD">
            <w:pPr>
              <w:spacing w:line="276" w:lineRule="auto"/>
              <w:rPr>
                <w:rFonts w:cs="Calibri Light"/>
                <w:szCs w:val="24"/>
              </w:rPr>
            </w:pPr>
            <w:r w:rsidRPr="00DB1DFD">
              <w:rPr>
                <w:rFonts w:cs="Calibri Light"/>
                <w:szCs w:val="24"/>
              </w:rPr>
              <w:t xml:space="preserve">Bidder’s CRS number relating to the </w:t>
            </w:r>
            <w:r w:rsidRPr="00DB1DFD">
              <w:rPr>
                <w:rFonts w:cs="Calibri Light"/>
                <w:iCs/>
                <w:szCs w:val="24"/>
              </w:rPr>
              <w:t>higher rating of EB or EP</w:t>
            </w:r>
          </w:p>
        </w:tc>
        <w:tc>
          <w:tcPr>
            <w:tcW w:w="4814" w:type="dxa"/>
          </w:tcPr>
          <w:p w14:paraId="27BAA1B8" w14:textId="77777777" w:rsidR="000E70BB" w:rsidRPr="00DB1DFD" w:rsidRDefault="000E70BB" w:rsidP="00DB1DFD">
            <w:pPr>
              <w:spacing w:line="276" w:lineRule="auto"/>
              <w:rPr>
                <w:rFonts w:cs="Calibri Light"/>
                <w:szCs w:val="24"/>
              </w:rPr>
            </w:pPr>
          </w:p>
        </w:tc>
      </w:tr>
    </w:tbl>
    <w:p w14:paraId="0DAEE504" w14:textId="70DCDCEC" w:rsidR="00E84DA3" w:rsidRPr="006D4D93" w:rsidRDefault="00E84DA3" w:rsidP="006D4D93">
      <w:pPr>
        <w:pStyle w:val="Specification"/>
        <w:numPr>
          <w:ilvl w:val="3"/>
          <w:numId w:val="33"/>
        </w:numPr>
        <w:tabs>
          <w:tab w:val="clear" w:pos="2268"/>
        </w:tabs>
        <w:spacing w:line="276" w:lineRule="auto"/>
        <w:ind w:left="567"/>
        <w:rPr>
          <w:rFonts w:ascii="Calibri Light" w:hAnsi="Calibri Light" w:cs="Calibri Light"/>
          <w:sz w:val="22"/>
          <w:szCs w:val="22"/>
        </w:rPr>
      </w:pPr>
      <w:r w:rsidRPr="006D4D93">
        <w:rPr>
          <w:rFonts w:ascii="Calibri Light" w:hAnsi="Calibri Light" w:cs="Calibri Light"/>
          <w:sz w:val="22"/>
          <w:szCs w:val="22"/>
        </w:rPr>
        <w:t xml:space="preserve">The Bidder confirms and will ensure compliance to the CIDB Basic Guide General Conditions of Contract for Construction Works (GCC 2004) as referred to in </w:t>
      </w:r>
      <w:r w:rsidRPr="006D4D93">
        <w:rPr>
          <w:rFonts w:ascii="Calibri Light" w:hAnsi="Calibri Light" w:cs="Calibri Light"/>
          <w:b/>
          <w:bCs/>
          <w:sz w:val="22"/>
          <w:szCs w:val="22"/>
        </w:rPr>
        <w:t xml:space="preserve">Annex </w:t>
      </w:r>
      <w:r w:rsidR="005966A9">
        <w:rPr>
          <w:rFonts w:ascii="Calibri Light" w:hAnsi="Calibri Light" w:cs="Calibri Light"/>
          <w:b/>
          <w:bCs/>
          <w:sz w:val="22"/>
          <w:szCs w:val="22"/>
        </w:rPr>
        <w:t>F</w:t>
      </w:r>
      <w:r w:rsidRPr="006D4D93">
        <w:rPr>
          <w:rFonts w:ascii="Calibri Light" w:hAnsi="Calibri Light" w:cs="Calibri Light"/>
          <w:sz w:val="22"/>
          <w:szCs w:val="22"/>
        </w:rPr>
        <w:t xml:space="preserve"> for the Bid Specification Scope of work for the duration of the contract.</w:t>
      </w:r>
    </w:p>
    <w:p w14:paraId="2BA2C8F7" w14:textId="77777777" w:rsidR="007A03E6" w:rsidRPr="006D4D93" w:rsidRDefault="007A03E6" w:rsidP="006D4D93">
      <w:pPr>
        <w:pStyle w:val="Specification"/>
        <w:spacing w:line="276" w:lineRule="auto"/>
        <w:ind w:left="567"/>
        <w:rPr>
          <w:rFonts w:ascii="Calibri Light" w:hAnsi="Calibri Light" w:cs="Calibri Light"/>
          <w:sz w:val="22"/>
          <w:szCs w:val="22"/>
        </w:rPr>
      </w:pPr>
    </w:p>
    <w:p w14:paraId="0AECAA92" w14:textId="48AB80C0" w:rsidR="007A03E6" w:rsidRPr="006D4D93" w:rsidRDefault="007A03E6" w:rsidP="006D4D93">
      <w:pPr>
        <w:pStyle w:val="Specification"/>
        <w:spacing w:line="276" w:lineRule="auto"/>
        <w:rPr>
          <w:rFonts w:ascii="Calibri Light" w:hAnsi="Calibri Light" w:cs="Calibri Light"/>
          <w:b/>
          <w:sz w:val="22"/>
          <w:szCs w:val="22"/>
        </w:rPr>
      </w:pPr>
      <w:r w:rsidRPr="006D4D93">
        <w:rPr>
          <w:rFonts w:ascii="Calibri Light" w:hAnsi="Calibri Light" w:cs="Calibri Light"/>
          <w:b/>
          <w:sz w:val="22"/>
          <w:szCs w:val="22"/>
        </w:rPr>
        <w:t xml:space="preserve">NOTE 1: </w:t>
      </w:r>
    </w:p>
    <w:p w14:paraId="099476E4" w14:textId="34584A4D" w:rsidR="00E84DA3" w:rsidRPr="006D4D93" w:rsidRDefault="00E84DA3" w:rsidP="006D4D93">
      <w:pPr>
        <w:pStyle w:val="Specification"/>
        <w:spacing w:line="276" w:lineRule="auto"/>
        <w:rPr>
          <w:rFonts w:ascii="Calibri Light" w:hAnsi="Calibri Light" w:cs="Calibri Light"/>
          <w:sz w:val="22"/>
          <w:szCs w:val="22"/>
        </w:rPr>
      </w:pPr>
      <w:r w:rsidRPr="006D4D93">
        <w:rPr>
          <w:rFonts w:ascii="Calibri Light" w:hAnsi="Calibri Light" w:cs="Calibri Light"/>
          <w:sz w:val="22"/>
          <w:szCs w:val="22"/>
        </w:rPr>
        <w:t>SITA reserves the right to verify the information.</w:t>
      </w:r>
    </w:p>
    <w:p w14:paraId="3A274CB5" w14:textId="77777777" w:rsidR="007A03E6" w:rsidRPr="006D4D93" w:rsidRDefault="007A03E6" w:rsidP="006D4D93">
      <w:pPr>
        <w:pStyle w:val="Specification"/>
        <w:spacing w:line="276" w:lineRule="auto"/>
        <w:rPr>
          <w:rFonts w:ascii="Calibri Light" w:hAnsi="Calibri Light" w:cs="Calibri Light"/>
          <w:sz w:val="22"/>
          <w:szCs w:val="22"/>
        </w:rPr>
      </w:pPr>
    </w:p>
    <w:p w14:paraId="1FA1B14B" w14:textId="77777777" w:rsidR="00E84DA3" w:rsidRPr="006D4D93" w:rsidRDefault="00E84DA3" w:rsidP="006D4D93">
      <w:pPr>
        <w:pStyle w:val="Specification"/>
        <w:spacing w:line="276" w:lineRule="auto"/>
        <w:rPr>
          <w:rFonts w:ascii="Calibri Light" w:hAnsi="Calibri Light" w:cs="Calibri Light"/>
          <w:sz w:val="22"/>
          <w:szCs w:val="22"/>
        </w:rPr>
      </w:pPr>
      <w:r w:rsidRPr="006D4D93">
        <w:rPr>
          <w:rFonts w:ascii="Calibri Light" w:hAnsi="Calibri Light" w:cs="Calibri Light"/>
          <w:sz w:val="22"/>
          <w:szCs w:val="22"/>
        </w:rPr>
        <w:t>I, the Supplier (Full names) …………………………………………………. Representing (company name) …………………………………………………………</w:t>
      </w:r>
      <w:proofErr w:type="gramStart"/>
      <w:r w:rsidRPr="006D4D93">
        <w:rPr>
          <w:rFonts w:ascii="Calibri Light" w:hAnsi="Calibri Light" w:cs="Calibri Light"/>
          <w:sz w:val="22"/>
          <w:szCs w:val="22"/>
        </w:rPr>
        <w:t>…..</w:t>
      </w:r>
      <w:proofErr w:type="gramEnd"/>
      <w:r w:rsidRPr="006D4D93">
        <w:rPr>
          <w:rFonts w:ascii="Calibri Light" w:hAnsi="Calibri Light" w:cs="Calibri Light"/>
          <w:sz w:val="22"/>
          <w:szCs w:val="22"/>
        </w:rPr>
        <w:t xml:space="preserve"> hereby confirm that the Bidder is registered with Construction Industry Development Board (CIDB) and understand that it will form part of the contract and is legally binding.</w:t>
      </w:r>
    </w:p>
    <w:p w14:paraId="191B4105" w14:textId="77777777" w:rsidR="00E84DA3" w:rsidRPr="006D4D93" w:rsidRDefault="00E84DA3" w:rsidP="006D4D93">
      <w:pPr>
        <w:pStyle w:val="Specification"/>
        <w:spacing w:line="276" w:lineRule="auto"/>
        <w:rPr>
          <w:rFonts w:ascii="Calibri Light" w:hAnsi="Calibri Light" w:cs="Calibri Light"/>
          <w:sz w:val="22"/>
          <w:szCs w:val="22"/>
        </w:rPr>
      </w:pPr>
      <w:r w:rsidRPr="006D4D93">
        <w:rPr>
          <w:rFonts w:ascii="Calibri Light" w:hAnsi="Calibri Light" w:cs="Calibri Light"/>
          <w:sz w:val="22"/>
          <w:szCs w:val="22"/>
        </w:rPr>
        <w:t xml:space="preserve">Thus, done and signed at ……………………………………. On this………day of……………….20…. </w:t>
      </w:r>
    </w:p>
    <w:p w14:paraId="459A2E30" w14:textId="77777777" w:rsidR="00E84DA3" w:rsidRPr="006D4D93" w:rsidRDefault="00E84DA3" w:rsidP="006D4D93">
      <w:pPr>
        <w:pStyle w:val="Specification"/>
        <w:spacing w:line="276" w:lineRule="auto"/>
        <w:rPr>
          <w:rFonts w:ascii="Calibri Light" w:hAnsi="Calibri Light" w:cs="Calibri Light"/>
          <w:sz w:val="22"/>
          <w:szCs w:val="22"/>
        </w:rPr>
      </w:pPr>
      <w:r w:rsidRPr="006D4D93">
        <w:rPr>
          <w:rFonts w:ascii="Calibri Light" w:hAnsi="Calibri Light" w:cs="Calibri Light"/>
          <w:sz w:val="22"/>
          <w:szCs w:val="22"/>
        </w:rPr>
        <w:t>__________________</w:t>
      </w:r>
      <w:r w:rsidRPr="006D4D93">
        <w:rPr>
          <w:rFonts w:ascii="Calibri Light" w:hAnsi="Calibri Light" w:cs="Calibri Light"/>
          <w:sz w:val="22"/>
          <w:szCs w:val="22"/>
        </w:rPr>
        <w:tab/>
      </w:r>
      <w:r w:rsidRPr="006D4D93">
        <w:rPr>
          <w:rFonts w:ascii="Calibri Light" w:hAnsi="Calibri Light" w:cs="Calibri Light"/>
          <w:sz w:val="22"/>
          <w:szCs w:val="22"/>
        </w:rPr>
        <w:tab/>
      </w:r>
      <w:r w:rsidRPr="006D4D93">
        <w:rPr>
          <w:rFonts w:ascii="Calibri Light" w:hAnsi="Calibri Light" w:cs="Calibri Light"/>
          <w:sz w:val="22"/>
          <w:szCs w:val="22"/>
        </w:rPr>
        <w:tab/>
      </w:r>
      <w:r w:rsidRPr="006D4D93">
        <w:rPr>
          <w:rFonts w:ascii="Calibri Light" w:hAnsi="Calibri Light" w:cs="Calibri Light"/>
          <w:sz w:val="22"/>
          <w:szCs w:val="22"/>
        </w:rPr>
        <w:tab/>
      </w:r>
      <w:r w:rsidRPr="006D4D93">
        <w:rPr>
          <w:rFonts w:ascii="Calibri Light" w:hAnsi="Calibri Light" w:cs="Calibri Light"/>
          <w:sz w:val="22"/>
          <w:szCs w:val="22"/>
        </w:rPr>
        <w:tab/>
      </w:r>
      <w:r w:rsidRPr="006D4D93">
        <w:rPr>
          <w:rFonts w:ascii="Calibri Light" w:hAnsi="Calibri Light" w:cs="Calibri Light"/>
          <w:sz w:val="22"/>
          <w:szCs w:val="22"/>
        </w:rPr>
        <w:tab/>
      </w:r>
      <w:r w:rsidRPr="006D4D93">
        <w:rPr>
          <w:rFonts w:ascii="Calibri Light" w:hAnsi="Calibri Light" w:cs="Calibri Light"/>
          <w:sz w:val="22"/>
          <w:szCs w:val="22"/>
        </w:rPr>
        <w:tab/>
      </w:r>
      <w:r w:rsidRPr="006D4D93">
        <w:rPr>
          <w:rFonts w:ascii="Calibri Light" w:hAnsi="Calibri Light" w:cs="Calibri Light"/>
          <w:sz w:val="22"/>
          <w:szCs w:val="22"/>
        </w:rPr>
        <w:tab/>
      </w:r>
    </w:p>
    <w:p w14:paraId="46EACB51" w14:textId="77777777" w:rsidR="00E84DA3" w:rsidRPr="006D4D93" w:rsidRDefault="00E84DA3" w:rsidP="006D4D93">
      <w:pPr>
        <w:pStyle w:val="Specification"/>
        <w:spacing w:line="276" w:lineRule="auto"/>
        <w:rPr>
          <w:rFonts w:ascii="Calibri Light" w:hAnsi="Calibri Light" w:cs="Calibri Light"/>
          <w:sz w:val="22"/>
          <w:szCs w:val="22"/>
        </w:rPr>
      </w:pPr>
      <w:r w:rsidRPr="006D4D93">
        <w:rPr>
          <w:rFonts w:ascii="Calibri Light" w:hAnsi="Calibri Light" w:cs="Calibri Light"/>
          <w:sz w:val="22"/>
          <w:szCs w:val="22"/>
        </w:rPr>
        <w:t>Signature</w:t>
      </w:r>
    </w:p>
    <w:p w14:paraId="3886C123" w14:textId="77777777" w:rsidR="00E84DA3" w:rsidRPr="006D4D93" w:rsidRDefault="00E84DA3" w:rsidP="006D4D93">
      <w:pPr>
        <w:pStyle w:val="Specification"/>
        <w:spacing w:line="276" w:lineRule="auto"/>
        <w:rPr>
          <w:rFonts w:ascii="Calibri Light" w:hAnsi="Calibri Light" w:cs="Calibri Light"/>
          <w:sz w:val="22"/>
          <w:szCs w:val="22"/>
        </w:rPr>
      </w:pPr>
      <w:r w:rsidRPr="006D4D93">
        <w:rPr>
          <w:rFonts w:ascii="Calibri Light" w:hAnsi="Calibri Light" w:cs="Calibri Light"/>
          <w:sz w:val="22"/>
          <w:szCs w:val="22"/>
        </w:rPr>
        <w:t>Designation:</w:t>
      </w:r>
    </w:p>
    <w:p w14:paraId="24AC25F9" w14:textId="781A4C67" w:rsidR="00E84DA3" w:rsidRPr="006D4D93" w:rsidRDefault="003225EF" w:rsidP="006D4D93">
      <w:pPr>
        <w:pStyle w:val="AnnexH1"/>
        <w:spacing w:line="276" w:lineRule="auto"/>
        <w:rPr>
          <w:rFonts w:ascii="Calibri Light" w:hAnsi="Calibri Light" w:cs="Calibri Light"/>
        </w:rPr>
      </w:pPr>
      <w:bookmarkStart w:id="239" w:name="_Toc96608265"/>
      <w:bookmarkStart w:id="240" w:name="_Toc111057533"/>
      <w:bookmarkStart w:id="241" w:name="_Toc213172773"/>
      <w:r w:rsidRPr="006D4D93">
        <w:rPr>
          <w:rFonts w:ascii="Calibri Light" w:hAnsi="Calibri Light" w:cs="Calibri Light"/>
          <w:caps w:val="0"/>
        </w:rPr>
        <w:lastRenderedPageBreak/>
        <w:t>Technical Information</w:t>
      </w:r>
      <w:bookmarkEnd w:id="239"/>
      <w:bookmarkEnd w:id="240"/>
      <w:bookmarkEnd w:id="241"/>
    </w:p>
    <w:p w14:paraId="1ECB99A5" w14:textId="08F80683" w:rsidR="003A37E3" w:rsidRPr="006D4D93" w:rsidRDefault="009B08CE" w:rsidP="006D4D93">
      <w:pPr>
        <w:pStyle w:val="Heading1"/>
        <w:spacing w:line="276" w:lineRule="auto"/>
        <w:rPr>
          <w:rFonts w:ascii="Calibri Light" w:hAnsi="Calibri Light" w:cs="Calibri Light"/>
          <w14:scene3d>
            <w14:camera w14:prst="orthographicFront"/>
            <w14:lightRig w14:rig="threePt" w14:dir="t">
              <w14:rot w14:lat="0" w14:lon="0" w14:rev="0"/>
            </w14:lightRig>
          </w14:scene3d>
        </w:rPr>
      </w:pPr>
      <w:bookmarkStart w:id="242" w:name="_Toc201851991"/>
      <w:bookmarkStart w:id="243" w:name="_Toc201851992"/>
      <w:bookmarkStart w:id="244" w:name="_Toc201851993"/>
      <w:bookmarkStart w:id="245" w:name="_Toc201851994"/>
      <w:bookmarkStart w:id="246" w:name="_Toc201851995"/>
      <w:bookmarkStart w:id="247" w:name="_Toc201851996"/>
      <w:bookmarkStart w:id="248" w:name="_Toc213172774"/>
      <w:bookmarkEnd w:id="242"/>
      <w:bookmarkEnd w:id="243"/>
      <w:bookmarkEnd w:id="244"/>
      <w:bookmarkEnd w:id="245"/>
      <w:bookmarkEnd w:id="246"/>
      <w:bookmarkEnd w:id="247"/>
      <w:r w:rsidRPr="006D4D93">
        <w:rPr>
          <w:rFonts w:ascii="Calibri Light" w:hAnsi="Calibri Light" w:cs="Calibri Light"/>
          <w14:scene3d>
            <w14:camera w14:prst="orthographicFront"/>
            <w14:lightRig w14:rig="threePt" w14:dir="t">
              <w14:rot w14:lat="0" w14:lon="0" w14:rev="0"/>
            </w14:lightRig>
          </w14:scene3d>
        </w:rPr>
        <w:t>Technical Information</w:t>
      </w:r>
      <w:bookmarkEnd w:id="248"/>
    </w:p>
    <w:p w14:paraId="2BA229CF" w14:textId="17073C25" w:rsidR="003A37E3" w:rsidRPr="00DB1DFD" w:rsidRDefault="003225EF" w:rsidP="00373954">
      <w:pPr>
        <w:keepNext/>
        <w:numPr>
          <w:ilvl w:val="1"/>
          <w:numId w:val="30"/>
        </w:numPr>
        <w:tabs>
          <w:tab w:val="clear" w:pos="3337"/>
          <w:tab w:val="num" w:pos="927"/>
        </w:tabs>
        <w:spacing w:after="0"/>
        <w:ind w:left="0" w:firstLine="0"/>
        <w:jc w:val="left"/>
        <w:outlineLvl w:val="1"/>
        <w:rPr>
          <w:rFonts w:eastAsiaTheme="majorEastAsia" w:cs="Calibri Light"/>
          <w:b/>
          <w:bCs/>
          <w:color w:val="000066"/>
          <w:szCs w:val="24"/>
          <w14:scene3d>
            <w14:camera w14:prst="orthographicFront"/>
            <w14:lightRig w14:rig="threePt" w14:dir="t">
              <w14:rot w14:lat="0" w14:lon="0" w14:rev="0"/>
            </w14:lightRig>
          </w14:scene3d>
        </w:rPr>
      </w:pPr>
      <w:bookmarkStart w:id="249" w:name="_Toc96608267"/>
      <w:r w:rsidRPr="00DB1DFD">
        <w:rPr>
          <w:rFonts w:eastAsiaTheme="majorEastAsia" w:cs="Calibri Light"/>
          <w:b/>
          <w:color w:val="000066"/>
          <w:szCs w:val="24"/>
          <w14:scene3d>
            <w14:camera w14:prst="orthographicFront"/>
            <w14:lightRig w14:rig="threePt" w14:dir="t">
              <w14:rot w14:lat="0" w14:lon="0" w14:rev="0"/>
            </w14:lightRig>
          </w14:scene3d>
        </w:rPr>
        <w:t>Project Specifications</w:t>
      </w:r>
      <w:bookmarkEnd w:id="249"/>
    </w:p>
    <w:p w14:paraId="072AC6D0" w14:textId="77777777" w:rsidR="003A37E3" w:rsidRPr="006D4D93" w:rsidRDefault="003A37E3" w:rsidP="006D4D93">
      <w:pPr>
        <w:pStyle w:val="ListParagraph"/>
        <w:keepNext/>
        <w:numPr>
          <w:ilvl w:val="0"/>
          <w:numId w:val="54"/>
        </w:numPr>
        <w:ind w:left="1494"/>
        <w:outlineLvl w:val="1"/>
        <w:rPr>
          <w:rFonts w:ascii="Calibri Light" w:eastAsiaTheme="majorEastAsia" w:hAnsi="Calibri Light" w:cs="Calibri Light"/>
          <w14:scene3d>
            <w14:camera w14:prst="orthographicFront"/>
            <w14:lightRig w14:rig="threePt" w14:dir="t">
              <w14:rot w14:lat="0" w14:lon="0" w14:rev="0"/>
            </w14:lightRig>
          </w14:scene3d>
        </w:rPr>
      </w:pPr>
      <w:r w:rsidRPr="006D4D93">
        <w:rPr>
          <w:rFonts w:ascii="Calibri Light" w:eastAsiaTheme="majorEastAsia" w:hAnsi="Calibri Light" w:cs="Calibri Light"/>
          <w14:scene3d>
            <w14:camera w14:prst="orthographicFront"/>
            <w14:lightRig w14:rig="threePt" w14:dir="t">
              <w14:rot w14:lat="0" w14:lon="0" w14:rev="0"/>
            </w14:lightRig>
          </w14:scene3d>
        </w:rPr>
        <w:t>eSDHS-01355_SITA Electrical Technical Specification</w:t>
      </w:r>
      <w:r w:rsidRPr="006D4D93" w:rsidDel="00523D23">
        <w:rPr>
          <w:rFonts w:ascii="Calibri Light" w:eastAsiaTheme="majorEastAsia" w:hAnsi="Calibri Light" w:cs="Calibri Light"/>
          <w14:scene3d>
            <w14:camera w14:prst="orthographicFront"/>
            <w14:lightRig w14:rig="threePt" w14:dir="t">
              <w14:rot w14:lat="0" w14:lon="0" w14:rev="0"/>
            </w14:lightRig>
          </w14:scene3d>
        </w:rPr>
        <w:t xml:space="preserve"> </w:t>
      </w:r>
    </w:p>
    <w:p w14:paraId="0F19E086" w14:textId="4FBEBC92" w:rsidR="003A37E3" w:rsidRPr="00DB1DFD" w:rsidRDefault="003225EF" w:rsidP="00373954">
      <w:pPr>
        <w:keepNext/>
        <w:numPr>
          <w:ilvl w:val="1"/>
          <w:numId w:val="30"/>
        </w:numPr>
        <w:tabs>
          <w:tab w:val="clear" w:pos="3337"/>
          <w:tab w:val="num" w:pos="927"/>
        </w:tabs>
        <w:spacing w:after="0"/>
        <w:ind w:left="1985" w:hanging="1985"/>
        <w:outlineLvl w:val="1"/>
        <w:rPr>
          <w:rFonts w:eastAsiaTheme="majorEastAsia" w:cs="Calibri Light"/>
          <w:b/>
          <w:color w:val="000066"/>
          <w:szCs w:val="24"/>
          <w14:scene3d>
            <w14:camera w14:prst="orthographicFront"/>
            <w14:lightRig w14:rig="threePt" w14:dir="t">
              <w14:rot w14:lat="0" w14:lon="0" w14:rev="0"/>
            </w14:lightRig>
          </w14:scene3d>
        </w:rPr>
      </w:pPr>
      <w:r w:rsidRPr="00DB1DFD">
        <w:rPr>
          <w:rFonts w:eastAsiaTheme="majorEastAsia" w:cs="Calibri Light"/>
          <w:b/>
          <w:color w:val="000066"/>
          <w:szCs w:val="24"/>
          <w14:scene3d>
            <w14:camera w14:prst="orthographicFront"/>
            <w14:lightRig w14:rig="threePt" w14:dir="t">
              <w14:rot w14:lat="0" w14:lon="0" w14:rev="0"/>
            </w14:lightRig>
          </w14:scene3d>
        </w:rPr>
        <w:t>Project Data Sheets</w:t>
      </w:r>
    </w:p>
    <w:p w14:paraId="6EC728AD" w14:textId="77777777" w:rsidR="003A37E3" w:rsidRPr="00BB1801" w:rsidRDefault="003A37E3" w:rsidP="006D4D93">
      <w:pPr>
        <w:pStyle w:val="ListParagraph"/>
        <w:numPr>
          <w:ilvl w:val="1"/>
          <w:numId w:val="32"/>
        </w:numPr>
        <w:tabs>
          <w:tab w:val="clear" w:pos="1134"/>
          <w:tab w:val="num" w:pos="1701"/>
        </w:tabs>
        <w:ind w:left="1701"/>
        <w:outlineLvl w:val="9"/>
        <w:rPr>
          <w:rStyle w:val="Strong"/>
          <w:rFonts w:ascii="Calibri Light" w:hAnsi="Calibri Light" w:cs="Calibri Light"/>
          <w:b w:val="0"/>
          <w:bCs w:val="0"/>
        </w:rPr>
      </w:pPr>
      <w:r w:rsidRPr="006D4D93">
        <w:rPr>
          <w:rStyle w:val="Strong"/>
          <w:rFonts w:ascii="Calibri Light" w:hAnsi="Calibri Light" w:cs="Calibri Light"/>
          <w:b w:val="0"/>
          <w:bCs w:val="0"/>
        </w:rPr>
        <w:t>01 - SITA Centurion LV BOARDS Data Sheets - LV BOARD (A, B, C &amp; D)</w:t>
      </w:r>
    </w:p>
    <w:p w14:paraId="6970774C" w14:textId="77777777" w:rsidR="003A37E3" w:rsidRPr="006D4D93" w:rsidRDefault="003A37E3" w:rsidP="006D4D93">
      <w:pPr>
        <w:pStyle w:val="ListParagraph"/>
        <w:numPr>
          <w:ilvl w:val="1"/>
          <w:numId w:val="32"/>
        </w:numPr>
        <w:tabs>
          <w:tab w:val="clear" w:pos="1134"/>
          <w:tab w:val="num" w:pos="1701"/>
        </w:tabs>
        <w:ind w:left="1701"/>
        <w:outlineLvl w:val="9"/>
        <w:rPr>
          <w:rStyle w:val="Strong"/>
          <w:rFonts w:ascii="Calibri Light" w:hAnsi="Calibri Light" w:cs="Calibri Light"/>
          <w:b w:val="0"/>
          <w:bCs w:val="0"/>
        </w:rPr>
      </w:pPr>
      <w:r w:rsidRPr="006D4D93">
        <w:rPr>
          <w:rStyle w:val="Strong"/>
          <w:rFonts w:ascii="Calibri Light" w:hAnsi="Calibri Light" w:cs="Calibri Light"/>
          <w:b w:val="0"/>
          <w:bCs w:val="0"/>
        </w:rPr>
        <w:t xml:space="preserve">02 - SITA Centurion DB-G5 Data Sheets </w:t>
      </w:r>
    </w:p>
    <w:p w14:paraId="1A9D8198" w14:textId="4D95A9B3" w:rsidR="003A37E3" w:rsidRPr="00DB1DFD" w:rsidRDefault="003225EF" w:rsidP="00373954">
      <w:pPr>
        <w:keepNext/>
        <w:numPr>
          <w:ilvl w:val="1"/>
          <w:numId w:val="30"/>
        </w:numPr>
        <w:tabs>
          <w:tab w:val="clear" w:pos="3337"/>
          <w:tab w:val="num" w:pos="927"/>
        </w:tabs>
        <w:spacing w:after="0"/>
        <w:ind w:left="1843" w:hanging="1843"/>
        <w:outlineLvl w:val="1"/>
        <w:rPr>
          <w:rFonts w:eastAsiaTheme="majorEastAsia" w:cs="Calibri Light"/>
          <w:b/>
          <w:color w:val="000066"/>
          <w:szCs w:val="24"/>
          <w14:scene3d>
            <w14:camera w14:prst="orthographicFront"/>
            <w14:lightRig w14:rig="threePt" w14:dir="t">
              <w14:rot w14:lat="0" w14:lon="0" w14:rev="0"/>
            </w14:lightRig>
          </w14:scene3d>
        </w:rPr>
      </w:pPr>
      <w:bookmarkStart w:id="250" w:name="_Toc96608269"/>
      <w:r w:rsidRPr="00DB1DFD">
        <w:rPr>
          <w:rFonts w:eastAsiaTheme="majorEastAsia" w:cs="Calibri Light"/>
          <w:b/>
          <w:color w:val="000066"/>
          <w:szCs w:val="24"/>
          <w14:scene3d>
            <w14:camera w14:prst="orthographicFront"/>
            <w14:lightRig w14:rig="threePt" w14:dir="t">
              <w14:rot w14:lat="0" w14:lon="0" w14:rev="0"/>
            </w14:lightRig>
          </w14:scene3d>
        </w:rPr>
        <w:t xml:space="preserve">Project </w:t>
      </w:r>
      <w:r w:rsidR="00BB1801">
        <w:rPr>
          <w:rFonts w:eastAsiaTheme="majorEastAsia" w:cs="Calibri Light"/>
          <w:b/>
          <w:color w:val="000066"/>
          <w:szCs w:val="24"/>
          <w14:scene3d>
            <w14:camera w14:prst="orthographicFront"/>
            <w14:lightRig w14:rig="threePt" w14:dir="t">
              <w14:rot w14:lat="0" w14:lon="0" w14:rev="0"/>
            </w14:lightRig>
          </w14:scene3d>
        </w:rPr>
        <w:t>General Arrangement Drawings</w:t>
      </w:r>
      <w:bookmarkEnd w:id="250"/>
    </w:p>
    <w:p w14:paraId="74D8E1A4" w14:textId="0EF1DDA8" w:rsidR="004D4A5A" w:rsidRPr="006D4D93" w:rsidRDefault="004D4A5A" w:rsidP="006D4D93">
      <w:pPr>
        <w:pStyle w:val="Specification"/>
        <w:numPr>
          <w:ilvl w:val="0"/>
          <w:numId w:val="61"/>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1001547-0000-DRG-EL-0002: INSTALLATION METHODOLOGY</w:t>
      </w:r>
    </w:p>
    <w:p w14:paraId="3F555726" w14:textId="579D77A0" w:rsidR="004D4A5A" w:rsidRPr="006D4D93" w:rsidRDefault="004D4A5A" w:rsidP="006D4D93">
      <w:pPr>
        <w:pStyle w:val="Specification"/>
        <w:numPr>
          <w:ilvl w:val="0"/>
          <w:numId w:val="61"/>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1001547-0000-DRG-EL-110: NEW CONFIGURATION RETICULATION SHEET 1</w:t>
      </w:r>
    </w:p>
    <w:p w14:paraId="47FD2F56" w14:textId="4695268B" w:rsidR="004D4A5A" w:rsidRDefault="004D4A5A" w:rsidP="006D4D93">
      <w:pPr>
        <w:pStyle w:val="Specification"/>
        <w:numPr>
          <w:ilvl w:val="0"/>
          <w:numId w:val="61"/>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1001547-0000-DRG-EL-111: NEW CONFIGURATION RETICULATION SHEET 2</w:t>
      </w:r>
    </w:p>
    <w:p w14:paraId="7BB6EE4D" w14:textId="3C8C2285" w:rsidR="00BB1801" w:rsidRPr="00DB1DFD" w:rsidRDefault="00BB1801" w:rsidP="00373954">
      <w:pPr>
        <w:keepNext/>
        <w:numPr>
          <w:ilvl w:val="1"/>
          <w:numId w:val="30"/>
        </w:numPr>
        <w:tabs>
          <w:tab w:val="num" w:pos="927"/>
        </w:tabs>
        <w:spacing w:after="0"/>
        <w:ind w:hanging="3402"/>
        <w:outlineLvl w:val="1"/>
        <w:rPr>
          <w:rFonts w:eastAsiaTheme="majorEastAsia" w:cs="Calibri Light"/>
          <w:b/>
          <w:color w:val="000066"/>
          <w:szCs w:val="24"/>
          <w14:scene3d>
            <w14:camera w14:prst="orthographicFront"/>
            <w14:lightRig w14:rig="threePt" w14:dir="t">
              <w14:rot w14:lat="0" w14:lon="0" w14:rev="0"/>
            </w14:lightRig>
          </w14:scene3d>
        </w:rPr>
      </w:pPr>
      <w:r w:rsidRPr="00DB1DFD">
        <w:rPr>
          <w:rFonts w:eastAsiaTheme="majorEastAsia" w:cs="Calibri Light"/>
          <w:b/>
          <w:color w:val="000066"/>
          <w:szCs w:val="24"/>
          <w14:scene3d>
            <w14:camera w14:prst="orthographicFront"/>
            <w14:lightRig w14:rig="threePt" w14:dir="t">
              <w14:rot w14:lat="0" w14:lon="0" w14:rev="0"/>
            </w14:lightRig>
          </w14:scene3d>
        </w:rPr>
        <w:t xml:space="preserve">Project </w:t>
      </w:r>
      <w:r>
        <w:rPr>
          <w:rFonts w:eastAsiaTheme="majorEastAsia" w:cs="Calibri Light"/>
          <w:b/>
          <w:color w:val="000066"/>
          <w:szCs w:val="24"/>
          <w14:scene3d>
            <w14:camera w14:prst="orthographicFront"/>
            <w14:lightRig w14:rig="threePt" w14:dir="t">
              <w14:rot w14:lat="0" w14:lon="0" w14:rev="0"/>
            </w14:lightRig>
          </w14:scene3d>
        </w:rPr>
        <w:t>Single Line Diagrams</w:t>
      </w:r>
    </w:p>
    <w:p w14:paraId="570DCA9C" w14:textId="5A77C836" w:rsidR="004D4A5A" w:rsidRPr="006D4D93" w:rsidRDefault="004D4A5A" w:rsidP="006D4D93">
      <w:pPr>
        <w:pStyle w:val="Specification"/>
        <w:numPr>
          <w:ilvl w:val="0"/>
          <w:numId w:val="80"/>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1001547-0000-DRG-EL-100: LV-A</w:t>
      </w:r>
    </w:p>
    <w:p w14:paraId="4722B0BE" w14:textId="3EE8B002" w:rsidR="004D4A5A" w:rsidRPr="006D4D93" w:rsidRDefault="004D4A5A" w:rsidP="006D4D93">
      <w:pPr>
        <w:pStyle w:val="Specification"/>
        <w:numPr>
          <w:ilvl w:val="0"/>
          <w:numId w:val="80"/>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1001547-0000-DRG-EL-200: LV-B</w:t>
      </w:r>
    </w:p>
    <w:p w14:paraId="18E33C59" w14:textId="61C223C0" w:rsidR="004D4A5A" w:rsidRPr="006D4D93" w:rsidRDefault="004D4A5A" w:rsidP="006D4D93">
      <w:pPr>
        <w:pStyle w:val="Specification"/>
        <w:numPr>
          <w:ilvl w:val="0"/>
          <w:numId w:val="80"/>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1001547-0000-DRG-EL-300: LV-C</w:t>
      </w:r>
    </w:p>
    <w:p w14:paraId="608ED535" w14:textId="5C11CEA4" w:rsidR="004D4A5A" w:rsidRPr="006D4D93" w:rsidRDefault="004D4A5A" w:rsidP="006D4D93">
      <w:pPr>
        <w:pStyle w:val="Specification"/>
        <w:numPr>
          <w:ilvl w:val="0"/>
          <w:numId w:val="80"/>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1001547-0000-DRG-EL-400: LV-D</w:t>
      </w:r>
    </w:p>
    <w:p w14:paraId="629638E7" w14:textId="2BCDF9AD" w:rsidR="004D4A5A" w:rsidRPr="006D4D93" w:rsidRDefault="004D4A5A" w:rsidP="006D4D93">
      <w:pPr>
        <w:pStyle w:val="Specification"/>
        <w:numPr>
          <w:ilvl w:val="0"/>
          <w:numId w:val="80"/>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1001547-0000-DRG-EL-700: DB-G5</w:t>
      </w:r>
    </w:p>
    <w:p w14:paraId="3811F047" w14:textId="73C77C48" w:rsidR="004D4A5A" w:rsidRPr="006D4D93" w:rsidRDefault="004D4A5A" w:rsidP="006D4D93">
      <w:pPr>
        <w:pStyle w:val="Specification"/>
        <w:numPr>
          <w:ilvl w:val="0"/>
          <w:numId w:val="80"/>
        </w:numPr>
        <w:spacing w:line="276" w:lineRule="auto"/>
        <w:rPr>
          <w:rFonts w:ascii="Calibri Light" w:hAnsi="Calibri Light" w:cs="Calibri Light"/>
          <w:sz w:val="22"/>
          <w:szCs w:val="22"/>
        </w:rPr>
      </w:pPr>
      <w:r w:rsidRPr="006D4D93">
        <w:rPr>
          <w:rFonts w:ascii="Calibri Light" w:hAnsi="Calibri Light" w:cs="Calibri Light"/>
          <w:sz w:val="22"/>
          <w:szCs w:val="22"/>
        </w:rPr>
        <w:t xml:space="preserve">1001547-0000-DRG-EL-800: SYNC PANEL </w:t>
      </w:r>
    </w:p>
    <w:p w14:paraId="233B9F06" w14:textId="2CC4DAB9" w:rsidR="004D4A5A" w:rsidRPr="006D4D93" w:rsidRDefault="004D4A5A" w:rsidP="006D4D93">
      <w:pPr>
        <w:pStyle w:val="Specification"/>
        <w:numPr>
          <w:ilvl w:val="0"/>
          <w:numId w:val="80"/>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1001547-0000-DRG-EL-900: MECHANICAL DB A</w:t>
      </w:r>
    </w:p>
    <w:p w14:paraId="41506ABE" w14:textId="1D02F2DB" w:rsidR="004D4A5A" w:rsidRPr="006D4D93" w:rsidRDefault="004D4A5A" w:rsidP="006D4D93">
      <w:pPr>
        <w:pStyle w:val="Specification"/>
        <w:numPr>
          <w:ilvl w:val="0"/>
          <w:numId w:val="80"/>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1001547-0000-DRG-EL-1000: MECHANICAL DB B</w:t>
      </w:r>
    </w:p>
    <w:p w14:paraId="451BD264" w14:textId="4296ACAB" w:rsidR="004D4A5A" w:rsidRPr="006D4D93" w:rsidRDefault="004D4A5A" w:rsidP="006D4D93">
      <w:pPr>
        <w:pStyle w:val="Specification"/>
        <w:numPr>
          <w:ilvl w:val="0"/>
          <w:numId w:val="80"/>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1001547-0000-DRG-EL-1100: MECHANICAL DB C</w:t>
      </w:r>
    </w:p>
    <w:p w14:paraId="6A3939B4" w14:textId="07C3CC09" w:rsidR="00E84DA3" w:rsidRPr="006D4D93" w:rsidRDefault="004D4A5A" w:rsidP="006D4D93">
      <w:pPr>
        <w:pStyle w:val="Specification"/>
        <w:numPr>
          <w:ilvl w:val="0"/>
          <w:numId w:val="80"/>
        </w:numPr>
        <w:spacing w:line="276" w:lineRule="auto"/>
        <w:rPr>
          <w:rFonts w:ascii="Calibri Light" w:hAnsi="Calibri Light" w:cs="Calibri Light"/>
          <w:sz w:val="22"/>
          <w:szCs w:val="22"/>
        </w:rPr>
      </w:pPr>
      <w:r w:rsidRPr="006D4D93">
        <w:rPr>
          <w:rFonts w:ascii="Calibri Light" w:hAnsi="Calibri Light" w:cs="Calibri Light"/>
          <w:sz w:val="22"/>
          <w:szCs w:val="22"/>
        </w:rPr>
        <w:t>1001547-0000-DRG-EL-1200: MECHANICAL DB D</w:t>
      </w:r>
    </w:p>
    <w:p w14:paraId="3067AD65" w14:textId="77777777" w:rsidR="00E84DA3" w:rsidRPr="006D4D93" w:rsidRDefault="00E84DA3" w:rsidP="006D4D93">
      <w:pPr>
        <w:pStyle w:val="Specification"/>
        <w:spacing w:line="276" w:lineRule="auto"/>
        <w:ind w:left="360"/>
        <w:rPr>
          <w:rFonts w:ascii="Calibri Light" w:hAnsi="Calibri Light" w:cs="Calibri Light"/>
        </w:rPr>
      </w:pPr>
    </w:p>
    <w:p w14:paraId="1473D0F6" w14:textId="77777777" w:rsidR="00E84DA3" w:rsidRPr="006D4D93" w:rsidRDefault="00E84DA3" w:rsidP="006D4D93">
      <w:pPr>
        <w:pStyle w:val="Specification"/>
        <w:spacing w:line="276" w:lineRule="auto"/>
        <w:ind w:left="360"/>
        <w:rPr>
          <w:rFonts w:ascii="Calibri Light" w:hAnsi="Calibri Light" w:cs="Calibri Light"/>
        </w:rPr>
      </w:pPr>
    </w:p>
    <w:p w14:paraId="3A243BF8" w14:textId="77777777" w:rsidR="00E84DA3" w:rsidRPr="006D4D93" w:rsidRDefault="00E84DA3" w:rsidP="006D4D93">
      <w:pPr>
        <w:pStyle w:val="Specification"/>
        <w:spacing w:line="276" w:lineRule="auto"/>
        <w:ind w:left="360"/>
        <w:rPr>
          <w:rFonts w:ascii="Calibri Light" w:hAnsi="Calibri Light" w:cs="Calibri Light"/>
        </w:rPr>
      </w:pPr>
    </w:p>
    <w:p w14:paraId="1B1D6154" w14:textId="77777777" w:rsidR="00E84DA3" w:rsidRPr="006D4D93" w:rsidRDefault="00E84DA3" w:rsidP="006D4D93">
      <w:pPr>
        <w:pStyle w:val="Specification"/>
        <w:spacing w:line="276" w:lineRule="auto"/>
        <w:ind w:left="360"/>
        <w:rPr>
          <w:rFonts w:ascii="Calibri Light" w:hAnsi="Calibri Light" w:cs="Calibri Light"/>
        </w:rPr>
      </w:pPr>
    </w:p>
    <w:p w14:paraId="512B8AE3" w14:textId="77777777" w:rsidR="00E84DA3" w:rsidRPr="006D4D93" w:rsidRDefault="00E84DA3" w:rsidP="006D4D93">
      <w:pPr>
        <w:pStyle w:val="Specification"/>
        <w:spacing w:line="276" w:lineRule="auto"/>
        <w:ind w:left="360"/>
        <w:rPr>
          <w:rFonts w:ascii="Calibri Light" w:hAnsi="Calibri Light" w:cs="Calibri Light"/>
        </w:rPr>
      </w:pPr>
    </w:p>
    <w:p w14:paraId="0E7C0939" w14:textId="77777777" w:rsidR="00E84DA3" w:rsidRPr="006D4D93" w:rsidRDefault="00E84DA3" w:rsidP="006D4D93">
      <w:pPr>
        <w:pStyle w:val="Specification"/>
        <w:spacing w:line="276" w:lineRule="auto"/>
        <w:ind w:left="360"/>
        <w:rPr>
          <w:rFonts w:ascii="Calibri Light" w:hAnsi="Calibri Light" w:cs="Calibri Light"/>
        </w:rPr>
      </w:pPr>
    </w:p>
    <w:p w14:paraId="477A929E" w14:textId="77777777" w:rsidR="00E84DA3" w:rsidRPr="006D4D93" w:rsidRDefault="00E84DA3" w:rsidP="006D4D93">
      <w:pPr>
        <w:pStyle w:val="Specification"/>
        <w:spacing w:line="276" w:lineRule="auto"/>
        <w:ind w:left="360"/>
        <w:rPr>
          <w:rFonts w:ascii="Calibri Light" w:hAnsi="Calibri Light" w:cs="Calibri Light"/>
        </w:rPr>
      </w:pPr>
    </w:p>
    <w:p w14:paraId="4457991B" w14:textId="77777777" w:rsidR="00E84DA3" w:rsidRPr="006D4D93" w:rsidRDefault="00E84DA3" w:rsidP="006D4D93">
      <w:pPr>
        <w:pStyle w:val="Specification"/>
        <w:spacing w:line="276" w:lineRule="auto"/>
        <w:ind w:left="360"/>
        <w:rPr>
          <w:rFonts w:ascii="Calibri Light" w:hAnsi="Calibri Light" w:cs="Calibri Light"/>
        </w:rPr>
      </w:pPr>
    </w:p>
    <w:p w14:paraId="6F997540" w14:textId="77777777" w:rsidR="00E84DA3" w:rsidRPr="006D4D93" w:rsidRDefault="00E84DA3" w:rsidP="006D4D93">
      <w:pPr>
        <w:pStyle w:val="Specification"/>
        <w:spacing w:line="276" w:lineRule="auto"/>
        <w:ind w:left="360"/>
        <w:rPr>
          <w:rFonts w:ascii="Calibri Light" w:hAnsi="Calibri Light" w:cs="Calibri Light"/>
        </w:rPr>
      </w:pPr>
    </w:p>
    <w:p w14:paraId="6D340D49" w14:textId="77777777" w:rsidR="00E84DA3" w:rsidRPr="006D4D93" w:rsidRDefault="00E84DA3" w:rsidP="006D4D93">
      <w:pPr>
        <w:pStyle w:val="Specification"/>
        <w:spacing w:line="276" w:lineRule="auto"/>
        <w:ind w:left="360"/>
        <w:rPr>
          <w:rFonts w:ascii="Calibri Light" w:hAnsi="Calibri Light" w:cs="Calibri Light"/>
        </w:rPr>
      </w:pPr>
    </w:p>
    <w:p w14:paraId="58222033" w14:textId="77777777" w:rsidR="00E84DA3" w:rsidRPr="006D4D93" w:rsidRDefault="00E84DA3" w:rsidP="00DB1DFD">
      <w:pPr>
        <w:pStyle w:val="Specification"/>
        <w:spacing w:line="276" w:lineRule="auto"/>
        <w:jc w:val="both"/>
        <w:rPr>
          <w:rFonts w:ascii="Calibri Light" w:hAnsi="Calibri Light" w:cs="Calibri Light"/>
          <w:color w:val="000000"/>
        </w:rPr>
      </w:pPr>
    </w:p>
    <w:p w14:paraId="303A1779" w14:textId="77777777" w:rsidR="00E84DA3" w:rsidRPr="006D4D93" w:rsidRDefault="00E84DA3" w:rsidP="00DB1DFD">
      <w:pPr>
        <w:pStyle w:val="Specification"/>
        <w:spacing w:line="276" w:lineRule="auto"/>
        <w:jc w:val="both"/>
        <w:rPr>
          <w:rFonts w:ascii="Calibri Light" w:hAnsi="Calibri Light" w:cs="Calibri Light"/>
          <w:color w:val="000000"/>
        </w:rPr>
      </w:pPr>
    </w:p>
    <w:p w14:paraId="076CDBB6" w14:textId="7CF21F11" w:rsidR="00CB22BC" w:rsidRPr="006D4D93" w:rsidRDefault="003225EF" w:rsidP="00DB1DFD">
      <w:pPr>
        <w:pStyle w:val="AnnexH1"/>
        <w:keepNext/>
        <w:pBdr>
          <w:bottom w:val="single" w:sz="4" w:space="1" w:color="000066"/>
        </w:pBdr>
        <w:spacing w:after="0" w:line="276" w:lineRule="auto"/>
        <w:ind w:left="964" w:hanging="964"/>
        <w:outlineLvl w:val="0"/>
        <w:rPr>
          <w:rFonts w:ascii="Calibri Light" w:hAnsi="Calibri Light" w:cs="Calibri Light"/>
          <w:sz w:val="28"/>
          <w:szCs w:val="28"/>
        </w:rPr>
      </w:pPr>
      <w:bookmarkStart w:id="251" w:name="_Toc204976176"/>
      <w:bookmarkStart w:id="252" w:name="_Toc204976177"/>
      <w:bookmarkStart w:id="253" w:name="_Toc204976178"/>
      <w:bookmarkStart w:id="254" w:name="_Toc204976179"/>
      <w:bookmarkStart w:id="255" w:name="_Toc88667710"/>
      <w:bookmarkStart w:id="256" w:name="_Toc72089734"/>
      <w:bookmarkStart w:id="257" w:name="_Toc111671505"/>
      <w:bookmarkStart w:id="258" w:name="_Toc213172775"/>
      <w:bookmarkStart w:id="259" w:name="_Toc457915455"/>
      <w:bookmarkEnd w:id="251"/>
      <w:bookmarkEnd w:id="252"/>
      <w:bookmarkEnd w:id="253"/>
      <w:bookmarkEnd w:id="254"/>
      <w:r w:rsidRPr="006D4D93">
        <w:rPr>
          <w:rFonts w:ascii="Calibri Light" w:hAnsi="Calibri Light" w:cs="Calibri Light"/>
          <w:caps w:val="0"/>
          <w:sz w:val="28"/>
          <w:szCs w:val="28"/>
        </w:rPr>
        <w:lastRenderedPageBreak/>
        <w:t>Local Content Requirements</w:t>
      </w:r>
      <w:bookmarkEnd w:id="255"/>
      <w:bookmarkEnd w:id="256"/>
      <w:bookmarkEnd w:id="257"/>
      <w:bookmarkEnd w:id="258"/>
      <w:r w:rsidRPr="006D4D93">
        <w:rPr>
          <w:rFonts w:ascii="Calibri Light" w:hAnsi="Calibri Light" w:cs="Calibri Light"/>
          <w:caps w:val="0"/>
          <w:sz w:val="28"/>
          <w:szCs w:val="28"/>
        </w:rPr>
        <w:t xml:space="preserve"> </w:t>
      </w:r>
      <w:bookmarkEnd w:id="259"/>
    </w:p>
    <w:p w14:paraId="76358E5C" w14:textId="77777777" w:rsidR="00CB22BC" w:rsidRPr="006D4D93" w:rsidRDefault="00CB22BC" w:rsidP="00DB1DFD">
      <w:pPr>
        <w:pStyle w:val="Heading1"/>
        <w:numPr>
          <w:ilvl w:val="0"/>
          <w:numId w:val="0"/>
        </w:numPr>
        <w:spacing w:before="0" w:after="0" w:line="276" w:lineRule="auto"/>
        <w:ind w:left="567"/>
        <w:jc w:val="both"/>
        <w:rPr>
          <w:rFonts w:ascii="Calibri Light" w:hAnsi="Calibri Light" w:cs="Calibri Light"/>
          <w:sz w:val="24"/>
          <w:szCs w:val="24"/>
        </w:rPr>
      </w:pPr>
      <w:bookmarkStart w:id="260" w:name="_Toc71473858"/>
      <w:bookmarkStart w:id="261" w:name="_Toc75707154"/>
      <w:bookmarkStart w:id="262" w:name="_Toc81394138"/>
      <w:bookmarkStart w:id="263" w:name="_Toc96092485"/>
    </w:p>
    <w:p w14:paraId="7FA356EE" w14:textId="489C8F62" w:rsidR="00CB22BC" w:rsidRPr="006D4D93" w:rsidRDefault="00CB22BC" w:rsidP="00DB1DFD">
      <w:pPr>
        <w:pStyle w:val="Heading1"/>
        <w:tabs>
          <w:tab w:val="clear" w:pos="502"/>
          <w:tab w:val="num" w:pos="567"/>
        </w:tabs>
        <w:spacing w:before="0" w:after="0" w:line="276" w:lineRule="auto"/>
        <w:jc w:val="both"/>
        <w:rPr>
          <w:rFonts w:ascii="Calibri Light" w:hAnsi="Calibri Light" w:cs="Calibri Light"/>
          <w:sz w:val="24"/>
          <w:szCs w:val="24"/>
        </w:rPr>
      </w:pPr>
      <w:bookmarkStart w:id="264" w:name="_Toc111671506"/>
      <w:bookmarkStart w:id="265" w:name="_Toc213172776"/>
      <w:r w:rsidRPr="006D4D93">
        <w:rPr>
          <w:rFonts w:ascii="Calibri Light" w:hAnsi="Calibri Light" w:cs="Calibri Light"/>
          <w:sz w:val="24"/>
          <w:szCs w:val="24"/>
        </w:rPr>
        <w:t>Local Content Requirements:</w:t>
      </w:r>
      <w:bookmarkEnd w:id="260"/>
      <w:bookmarkEnd w:id="261"/>
      <w:bookmarkEnd w:id="262"/>
      <w:bookmarkEnd w:id="263"/>
      <w:bookmarkEnd w:id="264"/>
      <w:bookmarkEnd w:id="265"/>
    </w:p>
    <w:p w14:paraId="384ADDE0" w14:textId="46D5AA3C" w:rsidR="00CB22BC" w:rsidRPr="00DB1DFD" w:rsidRDefault="00CB22BC" w:rsidP="00373954">
      <w:pPr>
        <w:pStyle w:val="Heading2"/>
      </w:pPr>
      <w:r w:rsidRPr="00373954">
        <w:rPr>
          <w:rStyle w:val="Heading2Char"/>
        </w:rPr>
        <w:tab/>
      </w:r>
      <w:bookmarkStart w:id="266" w:name="_Toc213172777"/>
      <w:r w:rsidRPr="00DB1DFD">
        <w:t>The bidder must confirm compliance to the Local Content requirements.</w:t>
      </w:r>
      <w:bookmarkEnd w:id="266"/>
    </w:p>
    <w:p w14:paraId="2B2EA621" w14:textId="77777777" w:rsidR="00CB22BC" w:rsidRPr="00DB1DFD" w:rsidRDefault="00CB22BC" w:rsidP="00DB1DFD">
      <w:pPr>
        <w:rPr>
          <w:rFonts w:cs="Calibri Light"/>
          <w:szCs w:val="24"/>
        </w:rPr>
      </w:pPr>
    </w:p>
    <w:p w14:paraId="37A80BF7" w14:textId="637F05A9" w:rsidR="00CB22BC" w:rsidRPr="00DB1DFD" w:rsidRDefault="00CB22BC" w:rsidP="00373954">
      <w:pPr>
        <w:pStyle w:val="Heading2"/>
      </w:pPr>
      <w:bookmarkStart w:id="267" w:name="_Toc213172778"/>
      <w:r w:rsidRPr="00DB1DFD">
        <w:t>The following documents are attached to guide guidance in completing the Local Content requirements:</w:t>
      </w:r>
      <w:bookmarkEnd w:id="267"/>
    </w:p>
    <w:p w14:paraId="44DFE39D" w14:textId="77777777" w:rsidR="00CB22BC" w:rsidRPr="00DB1DFD" w:rsidRDefault="00CB22BC" w:rsidP="00DB1DFD">
      <w:pPr>
        <w:rPr>
          <w:rFonts w:cs="Calibri Light"/>
          <w:szCs w:val="24"/>
        </w:rPr>
      </w:pPr>
    </w:p>
    <w:p w14:paraId="5C2BD28E" w14:textId="77777777" w:rsidR="00CB22BC" w:rsidRPr="006D4D93" w:rsidRDefault="00CB22BC" w:rsidP="006D4D93">
      <w:pPr>
        <w:pStyle w:val="ListParagraph"/>
        <w:numPr>
          <w:ilvl w:val="0"/>
          <w:numId w:val="59"/>
        </w:numPr>
        <w:ind w:left="567" w:firstLine="0"/>
        <w:outlineLvl w:val="9"/>
        <w:rPr>
          <w:rFonts w:ascii="Calibri Light" w:hAnsi="Calibri Light" w:cs="Calibri Light"/>
        </w:rPr>
      </w:pPr>
      <w:r w:rsidRPr="006D4D93">
        <w:rPr>
          <w:rFonts w:ascii="Calibri Light" w:hAnsi="Calibri Light" w:cs="Calibri Light"/>
        </w:rPr>
        <w:t>Document 01:</w:t>
      </w:r>
      <w:r w:rsidRPr="006D4D93">
        <w:rPr>
          <w:rFonts w:ascii="Calibri Light" w:hAnsi="Calibri Light" w:cs="Calibri Light"/>
        </w:rPr>
        <w:tab/>
        <w:t>Guidance Document for the Calculation of Local Content.</w:t>
      </w:r>
    </w:p>
    <w:p w14:paraId="1839673B" w14:textId="77777777" w:rsidR="00CB22BC" w:rsidRPr="006D4D93" w:rsidRDefault="00CB22BC" w:rsidP="006D4D93">
      <w:pPr>
        <w:pStyle w:val="ListParagraph"/>
        <w:numPr>
          <w:ilvl w:val="0"/>
          <w:numId w:val="59"/>
        </w:numPr>
        <w:ind w:left="-142" w:firstLine="709"/>
        <w:outlineLvl w:val="9"/>
        <w:rPr>
          <w:rFonts w:ascii="Calibri Light" w:hAnsi="Calibri Light" w:cs="Calibri Light"/>
        </w:rPr>
      </w:pPr>
      <w:r w:rsidRPr="006D4D93">
        <w:rPr>
          <w:rFonts w:ascii="Calibri Light" w:hAnsi="Calibri Light" w:cs="Calibri Light"/>
        </w:rPr>
        <w:t>Document 02:</w:t>
      </w:r>
      <w:r w:rsidRPr="006D4D93">
        <w:rPr>
          <w:rFonts w:ascii="Calibri Light" w:hAnsi="Calibri Light" w:cs="Calibri Light"/>
        </w:rPr>
        <w:tab/>
        <w:t xml:space="preserve">South African National Standard:  Local goods, services and work – </w:t>
      </w:r>
    </w:p>
    <w:p w14:paraId="6D3A0D82" w14:textId="77777777" w:rsidR="00CB22BC" w:rsidRPr="006D4D93" w:rsidRDefault="00CB22BC" w:rsidP="00DB1DFD">
      <w:pPr>
        <w:pStyle w:val="ListParagraph"/>
        <w:ind w:left="709" w:hanging="142"/>
        <w:rPr>
          <w:rFonts w:ascii="Calibri Light" w:hAnsi="Calibri Light" w:cs="Calibri Light"/>
        </w:rPr>
      </w:pP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t>Measurement and verification of local content.</w:t>
      </w:r>
    </w:p>
    <w:p w14:paraId="67253494" w14:textId="77777777" w:rsidR="00CB22BC" w:rsidRPr="00DB1DFD" w:rsidRDefault="00CB22BC" w:rsidP="00DB1DFD">
      <w:pPr>
        <w:rPr>
          <w:rFonts w:cs="Calibri Light"/>
          <w:szCs w:val="24"/>
        </w:rPr>
      </w:pPr>
    </w:p>
    <w:p w14:paraId="195EF174" w14:textId="0C03263E" w:rsidR="00CB22BC" w:rsidRPr="00CF3CB1" w:rsidRDefault="00CB22BC" w:rsidP="00373954">
      <w:pPr>
        <w:pStyle w:val="Heading2"/>
        <w:rPr>
          <w:rFonts w:cs="Calibri Light"/>
          <w:bCs/>
          <w:szCs w:val="24"/>
        </w:rPr>
      </w:pPr>
      <w:bookmarkStart w:id="268" w:name="_Toc213172779"/>
      <w:r w:rsidRPr="00373954">
        <w:rPr>
          <w:rStyle w:val="Heading2Char"/>
          <w:b/>
          <w:bCs/>
        </w:rPr>
        <w:t>The Bidder must complete, sign and submit the following documents at bid closure:</w:t>
      </w:r>
      <w:bookmarkEnd w:id="268"/>
    </w:p>
    <w:p w14:paraId="6A61A0E4" w14:textId="77777777" w:rsidR="00CB22BC" w:rsidRPr="00DB1DFD" w:rsidRDefault="00CB22BC" w:rsidP="00DB1DFD">
      <w:pPr>
        <w:rPr>
          <w:rFonts w:cs="Calibri Light"/>
          <w:szCs w:val="24"/>
        </w:rPr>
      </w:pPr>
    </w:p>
    <w:p w14:paraId="3E663C0C" w14:textId="77777777" w:rsidR="00CB22BC" w:rsidRPr="006D4D93" w:rsidRDefault="00CB22BC" w:rsidP="006D4D93">
      <w:pPr>
        <w:pStyle w:val="ListParagraph"/>
        <w:numPr>
          <w:ilvl w:val="0"/>
          <w:numId w:val="59"/>
        </w:numPr>
        <w:ind w:left="1134" w:hanging="567"/>
        <w:outlineLvl w:val="9"/>
        <w:rPr>
          <w:rFonts w:ascii="Calibri Light" w:hAnsi="Calibri Light" w:cs="Calibri Light"/>
        </w:rPr>
      </w:pPr>
      <w:r w:rsidRPr="006D4D93">
        <w:rPr>
          <w:rFonts w:ascii="Calibri Light" w:hAnsi="Calibri Light" w:cs="Calibri Light"/>
        </w:rPr>
        <w:t>Document 03:</w:t>
      </w:r>
      <w:r w:rsidRPr="006D4D93">
        <w:rPr>
          <w:rFonts w:ascii="Calibri Light" w:hAnsi="Calibri Light" w:cs="Calibri Light"/>
        </w:rPr>
        <w:tab/>
        <w:t xml:space="preserve">SBD 6.2 Declaration Certificate for Local Production and content for </w:t>
      </w:r>
    </w:p>
    <w:p w14:paraId="731A5D71" w14:textId="77777777" w:rsidR="00CB22BC" w:rsidRPr="006D4D93" w:rsidRDefault="00CB22BC" w:rsidP="00DB1DFD">
      <w:pPr>
        <w:pStyle w:val="ListParagraph"/>
        <w:ind w:left="1134" w:firstLine="1701"/>
        <w:rPr>
          <w:rFonts w:ascii="Calibri Light" w:hAnsi="Calibri Light" w:cs="Calibri Light"/>
        </w:rPr>
      </w:pPr>
      <w:r w:rsidRPr="006D4D93">
        <w:rPr>
          <w:rFonts w:ascii="Calibri Light" w:hAnsi="Calibri Light" w:cs="Calibri Light"/>
        </w:rPr>
        <w:t xml:space="preserve">Designated Sectors. </w:t>
      </w:r>
    </w:p>
    <w:p w14:paraId="557FA405" w14:textId="77777777" w:rsidR="00CB22BC" w:rsidRPr="006D4D93" w:rsidRDefault="00CB22BC" w:rsidP="006D4D93">
      <w:pPr>
        <w:pStyle w:val="ListParagraph"/>
        <w:numPr>
          <w:ilvl w:val="0"/>
          <w:numId w:val="59"/>
        </w:numPr>
        <w:ind w:left="1134" w:hanging="567"/>
        <w:outlineLvl w:val="9"/>
        <w:rPr>
          <w:rFonts w:ascii="Calibri Light" w:hAnsi="Calibri Light" w:cs="Calibri Light"/>
        </w:rPr>
      </w:pPr>
      <w:r w:rsidRPr="006D4D93">
        <w:rPr>
          <w:rFonts w:ascii="Calibri Light" w:hAnsi="Calibri Light" w:cs="Calibri Light"/>
        </w:rPr>
        <w:t>Document 04:</w:t>
      </w:r>
      <w:r w:rsidRPr="006D4D93">
        <w:rPr>
          <w:rFonts w:ascii="Calibri Light" w:hAnsi="Calibri Light" w:cs="Calibri Light"/>
        </w:rPr>
        <w:tab/>
      </w:r>
      <w:hyperlink r:id="rId11" w:history="1">
        <w:r w:rsidRPr="006D4D93">
          <w:rPr>
            <w:rFonts w:ascii="Calibri Light" w:hAnsi="Calibri Light" w:cs="Calibri Light"/>
          </w:rPr>
          <w:t>Annexure C</w:t>
        </w:r>
      </w:hyperlink>
      <w:r w:rsidRPr="006D4D93">
        <w:rPr>
          <w:rFonts w:ascii="Calibri Light" w:hAnsi="Calibri Light" w:cs="Calibri Light"/>
        </w:rPr>
        <w:t>: Local Content Declaration.</w:t>
      </w:r>
    </w:p>
    <w:p w14:paraId="1CC44A48" w14:textId="77777777" w:rsidR="00CB22BC" w:rsidRPr="006D4D93" w:rsidRDefault="00CB22BC" w:rsidP="00DB1DFD">
      <w:pPr>
        <w:pStyle w:val="ListParagraph"/>
        <w:ind w:left="1134"/>
        <w:rPr>
          <w:rFonts w:ascii="Calibri Light" w:hAnsi="Calibri Light" w:cs="Calibri Light"/>
        </w:rPr>
      </w:pPr>
    </w:p>
    <w:p w14:paraId="3162664D" w14:textId="45FEF98B" w:rsidR="00CB22BC" w:rsidRPr="00DB1DFD" w:rsidRDefault="00CF3CB1" w:rsidP="00DB1DFD">
      <w:pPr>
        <w:ind w:left="567" w:hanging="567"/>
        <w:rPr>
          <w:rFonts w:cs="Calibri Light"/>
          <w:szCs w:val="24"/>
        </w:rPr>
      </w:pPr>
      <w:r>
        <w:rPr>
          <w:rFonts w:cs="Calibri Light"/>
          <w:szCs w:val="24"/>
        </w:rPr>
        <w:t xml:space="preserve">           </w:t>
      </w:r>
      <w:r w:rsidR="00CB22BC" w:rsidRPr="00DB1DFD">
        <w:rPr>
          <w:rFonts w:cs="Calibri Light"/>
          <w:szCs w:val="24"/>
        </w:rPr>
        <w:t xml:space="preserve">The following Annexures </w:t>
      </w:r>
      <w:r w:rsidR="00CB22BC" w:rsidRPr="00DB1DFD">
        <w:rPr>
          <w:rFonts w:cs="Calibri Light"/>
          <w:b/>
          <w:bCs/>
          <w:szCs w:val="24"/>
          <w:u w:val="single"/>
        </w:rPr>
        <w:t>should not</w:t>
      </w:r>
      <w:r w:rsidR="00CB22BC" w:rsidRPr="00DB1DFD">
        <w:rPr>
          <w:rFonts w:cs="Calibri Light"/>
          <w:szCs w:val="24"/>
        </w:rPr>
        <w:t xml:space="preserve"> be submitted by the bidder, </w:t>
      </w:r>
      <w:proofErr w:type="gramStart"/>
      <w:r w:rsidR="00CB22BC" w:rsidRPr="00DB1DFD">
        <w:rPr>
          <w:rFonts w:cs="Calibri Light"/>
          <w:szCs w:val="24"/>
        </w:rPr>
        <w:t>however</w:t>
      </w:r>
      <w:proofErr w:type="gramEnd"/>
      <w:r w:rsidR="00CB22BC" w:rsidRPr="00DB1DFD">
        <w:rPr>
          <w:rFonts w:cs="Calibri Light"/>
          <w:szCs w:val="24"/>
        </w:rPr>
        <w:t xml:space="preserve"> be kept by the by the bidder and be provide the documents upon request.</w:t>
      </w:r>
    </w:p>
    <w:p w14:paraId="26FB7004" w14:textId="77777777" w:rsidR="00CB22BC" w:rsidRPr="00DB1DFD" w:rsidRDefault="00CB22BC" w:rsidP="00DB1DFD">
      <w:pPr>
        <w:rPr>
          <w:rFonts w:cs="Calibri Light"/>
          <w:szCs w:val="24"/>
        </w:rPr>
      </w:pPr>
    </w:p>
    <w:p w14:paraId="17050D57" w14:textId="77777777" w:rsidR="00CB22BC" w:rsidRPr="006D4D93" w:rsidRDefault="00CB22BC" w:rsidP="006D4D93">
      <w:pPr>
        <w:pStyle w:val="ListParagraph"/>
        <w:numPr>
          <w:ilvl w:val="0"/>
          <w:numId w:val="59"/>
        </w:numPr>
        <w:ind w:left="567" w:firstLine="0"/>
        <w:outlineLvl w:val="9"/>
        <w:rPr>
          <w:rFonts w:ascii="Calibri Light" w:hAnsi="Calibri Light" w:cs="Calibri Light"/>
        </w:rPr>
      </w:pPr>
      <w:r w:rsidRPr="006D4D93">
        <w:rPr>
          <w:rFonts w:ascii="Calibri Light" w:hAnsi="Calibri Light" w:cs="Calibri Light"/>
        </w:rPr>
        <w:t xml:space="preserve">Document 05: </w:t>
      </w:r>
      <w:r w:rsidRPr="006D4D93">
        <w:rPr>
          <w:rFonts w:ascii="Calibri Light" w:hAnsi="Calibri Light" w:cs="Calibri Light"/>
        </w:rPr>
        <w:tab/>
      </w:r>
      <w:hyperlink r:id="rId12" w:history="1">
        <w:r w:rsidRPr="006D4D93">
          <w:rPr>
            <w:rFonts w:ascii="Calibri Light" w:hAnsi="Calibri Light" w:cs="Calibri Light"/>
          </w:rPr>
          <w:t>Annexure D</w:t>
        </w:r>
      </w:hyperlink>
      <w:r w:rsidRPr="006D4D93">
        <w:rPr>
          <w:rFonts w:ascii="Calibri Light" w:hAnsi="Calibri Light" w:cs="Calibri Light"/>
        </w:rPr>
        <w:t xml:space="preserve">: Imported Content Declaration. </w:t>
      </w:r>
    </w:p>
    <w:p w14:paraId="37DD8BD0" w14:textId="77777777" w:rsidR="00CB22BC" w:rsidRPr="006D4D93" w:rsidRDefault="00CB22BC" w:rsidP="006D4D93">
      <w:pPr>
        <w:pStyle w:val="ListParagraph"/>
        <w:numPr>
          <w:ilvl w:val="0"/>
          <w:numId w:val="59"/>
        </w:numPr>
        <w:ind w:left="567" w:firstLine="0"/>
        <w:outlineLvl w:val="9"/>
        <w:rPr>
          <w:rFonts w:ascii="Calibri Light" w:hAnsi="Calibri Light" w:cs="Calibri Light"/>
        </w:rPr>
      </w:pPr>
      <w:r w:rsidRPr="006D4D93">
        <w:rPr>
          <w:rFonts w:ascii="Calibri Light" w:hAnsi="Calibri Light" w:cs="Calibri Light"/>
        </w:rPr>
        <w:t xml:space="preserve">Document 06: </w:t>
      </w:r>
      <w:r w:rsidRPr="006D4D93">
        <w:rPr>
          <w:rFonts w:ascii="Calibri Light" w:hAnsi="Calibri Light" w:cs="Calibri Light"/>
        </w:rPr>
        <w:tab/>
      </w:r>
      <w:hyperlink r:id="rId13" w:history="1">
        <w:r w:rsidRPr="006D4D93">
          <w:rPr>
            <w:rFonts w:ascii="Calibri Light" w:hAnsi="Calibri Light" w:cs="Calibri Light"/>
          </w:rPr>
          <w:t>Annexure E</w:t>
        </w:r>
      </w:hyperlink>
      <w:r w:rsidRPr="006D4D93">
        <w:rPr>
          <w:rFonts w:ascii="Calibri Light" w:hAnsi="Calibri Light" w:cs="Calibri Light"/>
        </w:rPr>
        <w:t xml:space="preserve">: Local Content Declaration. </w:t>
      </w:r>
    </w:p>
    <w:p w14:paraId="49496FCC" w14:textId="77777777" w:rsidR="00CB22BC" w:rsidRPr="00DB1DFD" w:rsidRDefault="00CB22BC" w:rsidP="00DB1DFD">
      <w:pPr>
        <w:rPr>
          <w:rFonts w:cs="Calibri Light"/>
          <w:b/>
          <w:bCs/>
          <w:color w:val="FF0000"/>
          <w:szCs w:val="24"/>
        </w:rPr>
      </w:pPr>
    </w:p>
    <w:p w14:paraId="2152B8A8" w14:textId="2D6EC271" w:rsidR="00CB22BC" w:rsidRPr="00DB1DFD" w:rsidRDefault="00CB22BC" w:rsidP="00DB1DFD">
      <w:pPr>
        <w:ind w:left="709" w:hanging="709"/>
        <w:rPr>
          <w:rFonts w:cs="Calibri Light"/>
          <w:b/>
          <w:bCs/>
          <w:color w:val="FF0000"/>
          <w:szCs w:val="24"/>
        </w:rPr>
      </w:pPr>
      <w:r w:rsidRPr="00DB1DFD">
        <w:rPr>
          <w:rFonts w:cs="Calibri Light"/>
          <w:b/>
          <w:bCs/>
          <w:color w:val="FF0000"/>
          <w:szCs w:val="24"/>
        </w:rPr>
        <w:t xml:space="preserve">NOTE: Failure to complete, sign and submit the documents as requested in section 7.3 above at bid closing </w:t>
      </w:r>
      <w:r w:rsidRPr="00DB1DFD">
        <w:rPr>
          <w:rFonts w:cs="Calibri Light"/>
          <w:b/>
          <w:bCs/>
          <w:color w:val="FF0000"/>
          <w:szCs w:val="24"/>
          <w:u w:val="single"/>
        </w:rPr>
        <w:t>will</w:t>
      </w:r>
      <w:r w:rsidRPr="00DB1DFD">
        <w:rPr>
          <w:rFonts w:cs="Calibri Light"/>
          <w:b/>
          <w:bCs/>
          <w:color w:val="FF0000"/>
          <w:szCs w:val="24"/>
        </w:rPr>
        <w:t xml:space="preserve"> result in disqualification.</w:t>
      </w:r>
    </w:p>
    <w:p w14:paraId="2E9B0EB6" w14:textId="77777777" w:rsidR="00E84DA3" w:rsidRPr="006D4D93" w:rsidRDefault="00E84DA3" w:rsidP="00DB1DFD">
      <w:pPr>
        <w:pStyle w:val="Specification"/>
        <w:spacing w:line="276" w:lineRule="auto"/>
        <w:jc w:val="both"/>
        <w:rPr>
          <w:rFonts w:ascii="Calibri Light" w:hAnsi="Calibri Light" w:cs="Calibri Light"/>
          <w:color w:val="000000"/>
        </w:rPr>
      </w:pPr>
    </w:p>
    <w:p w14:paraId="0D903117" w14:textId="77777777" w:rsidR="00E84DA3" w:rsidRPr="006D4D93" w:rsidRDefault="00E84DA3" w:rsidP="00DB1DFD">
      <w:pPr>
        <w:pStyle w:val="Specification"/>
        <w:spacing w:line="276" w:lineRule="auto"/>
        <w:jc w:val="both"/>
        <w:rPr>
          <w:rFonts w:ascii="Calibri Light" w:hAnsi="Calibri Light" w:cs="Calibri Light"/>
          <w:color w:val="000000"/>
        </w:rPr>
      </w:pPr>
    </w:p>
    <w:p w14:paraId="6FB7F214" w14:textId="77777777" w:rsidR="00E84DA3" w:rsidRPr="006D4D93" w:rsidRDefault="00E84DA3" w:rsidP="00DB1DFD">
      <w:pPr>
        <w:pStyle w:val="Specification"/>
        <w:spacing w:line="276" w:lineRule="auto"/>
        <w:jc w:val="both"/>
        <w:rPr>
          <w:rFonts w:ascii="Calibri Light" w:hAnsi="Calibri Light" w:cs="Calibri Light"/>
          <w:color w:val="000000"/>
        </w:rPr>
      </w:pPr>
    </w:p>
    <w:p w14:paraId="7ECEE857" w14:textId="77777777" w:rsidR="00E84DA3" w:rsidRPr="006D4D93" w:rsidRDefault="00E84DA3" w:rsidP="00DB1DFD">
      <w:pPr>
        <w:pStyle w:val="Specification"/>
        <w:spacing w:line="276" w:lineRule="auto"/>
        <w:jc w:val="both"/>
        <w:rPr>
          <w:rFonts w:ascii="Calibri Light" w:hAnsi="Calibri Light" w:cs="Calibri Light"/>
          <w:color w:val="000000"/>
        </w:rPr>
      </w:pPr>
    </w:p>
    <w:p w14:paraId="62B45434" w14:textId="77777777" w:rsidR="00E84DA3" w:rsidRPr="006D4D93" w:rsidRDefault="00E84DA3" w:rsidP="00DB1DFD">
      <w:pPr>
        <w:pStyle w:val="Specification"/>
        <w:spacing w:line="276" w:lineRule="auto"/>
        <w:jc w:val="both"/>
        <w:rPr>
          <w:rFonts w:ascii="Calibri Light" w:hAnsi="Calibri Light" w:cs="Calibri Light"/>
          <w:color w:val="000000"/>
        </w:rPr>
      </w:pPr>
    </w:p>
    <w:p w14:paraId="55BDAFD6" w14:textId="08E7692F" w:rsidR="00AF0ABA" w:rsidRPr="003B2E64" w:rsidRDefault="00AF0ABA" w:rsidP="006D4D93">
      <w:pPr>
        <w:pStyle w:val="AnnexH1"/>
        <w:spacing w:line="276" w:lineRule="auto"/>
        <w:ind w:left="0"/>
        <w:rPr>
          <w:rFonts w:ascii="Calibri Light" w:hAnsi="Calibri Light" w:cs="Calibri Light"/>
        </w:rPr>
      </w:pPr>
      <w:bookmarkStart w:id="269" w:name="_Toc158648268"/>
      <w:bookmarkStart w:id="270" w:name="_Toc213172780"/>
      <w:bookmarkStart w:id="271" w:name="_Toc151325602"/>
      <w:bookmarkStart w:id="272" w:name="_Toc108350902"/>
      <w:bookmarkStart w:id="273" w:name="_Toc109564059"/>
      <w:bookmarkStart w:id="274" w:name="_Toc111057540"/>
      <w:r w:rsidRPr="003B2E64">
        <w:rPr>
          <w:rFonts w:ascii="Calibri Light" w:hAnsi="Calibri Light" w:cs="Calibri Light"/>
          <w:caps w:val="0"/>
        </w:rPr>
        <w:lastRenderedPageBreak/>
        <w:t xml:space="preserve">Third-Party Risk Management (TPRM) </w:t>
      </w:r>
      <w:bookmarkEnd w:id="269"/>
      <w:r w:rsidRPr="003B2E64">
        <w:rPr>
          <w:rFonts w:ascii="Calibri Light" w:hAnsi="Calibri Light" w:cs="Calibri Light"/>
          <w:caps w:val="0"/>
        </w:rPr>
        <w:t>Assessment</w:t>
      </w:r>
      <w:bookmarkEnd w:id="270"/>
    </w:p>
    <w:p w14:paraId="137D8009" w14:textId="77777777" w:rsidR="00AF0ABA" w:rsidRPr="006D4D93" w:rsidRDefault="00AF0ABA" w:rsidP="00373954">
      <w:pPr>
        <w:pStyle w:val="Heading1"/>
      </w:pPr>
      <w:bookmarkStart w:id="275" w:name="_Toc209038759"/>
      <w:bookmarkStart w:id="276" w:name="_Toc209106330"/>
      <w:bookmarkStart w:id="277" w:name="_Toc151325603"/>
      <w:bookmarkStart w:id="278" w:name="_Toc213172781"/>
      <w:bookmarkEnd w:id="271"/>
      <w:bookmarkEnd w:id="275"/>
      <w:bookmarkEnd w:id="276"/>
      <w:r w:rsidRPr="006D4D93">
        <w:t>Instructions</w:t>
      </w:r>
      <w:bookmarkEnd w:id="277"/>
      <w:bookmarkEnd w:id="278"/>
    </w:p>
    <w:p w14:paraId="1917C19D" w14:textId="77777777" w:rsidR="00524DA9" w:rsidRPr="00AC018A" w:rsidRDefault="00524DA9" w:rsidP="00524DA9">
      <w:pPr>
        <w:numPr>
          <w:ilvl w:val="0"/>
          <w:numId w:val="73"/>
        </w:numPr>
        <w:spacing w:after="0"/>
        <w:outlineLvl w:val="0"/>
        <w:rPr>
          <w:rFonts w:asciiTheme="minorHAnsi" w:hAnsiTheme="minorHAnsi"/>
        </w:rPr>
      </w:pPr>
      <w:r w:rsidRPr="00AC018A">
        <w:rPr>
          <w:rFonts w:asciiTheme="minorHAnsi" w:hAnsiTheme="minorHAnsi"/>
        </w:rPr>
        <w:t xml:space="preserve">In terms of the approved SITA Third-Party Risk Management Framework, all Bidders responding to this bid must complete the following section by answering ALL the questions. </w:t>
      </w:r>
    </w:p>
    <w:p w14:paraId="3F6B6B24" w14:textId="77777777" w:rsidR="00524DA9" w:rsidRPr="00AC018A" w:rsidRDefault="00524DA9" w:rsidP="00524DA9">
      <w:pPr>
        <w:numPr>
          <w:ilvl w:val="0"/>
          <w:numId w:val="73"/>
        </w:numPr>
        <w:spacing w:after="0"/>
        <w:outlineLvl w:val="0"/>
        <w:rPr>
          <w:rFonts w:asciiTheme="minorHAnsi" w:hAnsiTheme="minorHAnsi"/>
        </w:rPr>
      </w:pPr>
      <w:r w:rsidRPr="00AC018A">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16FA2C62" w14:textId="77777777" w:rsidR="00524DA9" w:rsidRPr="00AC018A" w:rsidRDefault="00524DA9" w:rsidP="00524DA9">
      <w:pPr>
        <w:numPr>
          <w:ilvl w:val="0"/>
          <w:numId w:val="73"/>
        </w:numPr>
        <w:spacing w:after="0"/>
        <w:outlineLvl w:val="0"/>
        <w:rPr>
          <w:rFonts w:asciiTheme="minorHAnsi" w:hAnsiTheme="minorHAnsi"/>
        </w:rPr>
      </w:pPr>
      <w:r w:rsidRPr="00AC018A">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16855916" w14:textId="77777777" w:rsidR="00524DA9" w:rsidRPr="00AC018A" w:rsidRDefault="00524DA9" w:rsidP="00524DA9">
      <w:pPr>
        <w:numPr>
          <w:ilvl w:val="0"/>
          <w:numId w:val="73"/>
        </w:numPr>
        <w:spacing w:after="0"/>
        <w:outlineLvl w:val="0"/>
        <w:rPr>
          <w:rFonts w:asciiTheme="minorHAnsi" w:hAnsiTheme="minorHAnsi"/>
        </w:rPr>
      </w:pPr>
      <w:r w:rsidRPr="00AC018A">
        <w:rPr>
          <w:rFonts w:asciiTheme="minorHAnsi" w:hAnsiTheme="minorHAnsi"/>
        </w:rPr>
        <w:t xml:space="preserve">Supplier due diligence, as contained in the Special Conditions of Contract, is also applicable to this Third-Party Risk Management process. </w:t>
      </w:r>
    </w:p>
    <w:p w14:paraId="14B75E49" w14:textId="77777777" w:rsidR="00524DA9" w:rsidRPr="00AC018A" w:rsidRDefault="00524DA9" w:rsidP="00524DA9">
      <w:pPr>
        <w:numPr>
          <w:ilvl w:val="0"/>
          <w:numId w:val="73"/>
        </w:numPr>
        <w:spacing w:after="0"/>
        <w:outlineLvl w:val="0"/>
        <w:rPr>
          <w:rFonts w:asciiTheme="minorHAnsi" w:hAnsiTheme="minorHAnsi"/>
        </w:rPr>
      </w:pPr>
      <w:r w:rsidRPr="00AC018A">
        <w:rPr>
          <w:rFonts w:asciiTheme="minorHAnsi" w:hAnsiTheme="minorHAnsi"/>
        </w:rPr>
        <w:t>The following 6 (six) risk elements will be assessed:</w:t>
      </w:r>
    </w:p>
    <w:p w14:paraId="59A8E053" w14:textId="77777777" w:rsidR="00524DA9" w:rsidRPr="00AC018A" w:rsidRDefault="00524DA9" w:rsidP="00524DA9">
      <w:pPr>
        <w:numPr>
          <w:ilvl w:val="1"/>
          <w:numId w:val="88"/>
        </w:numPr>
        <w:spacing w:after="0"/>
        <w:ind w:left="1701" w:hanging="567"/>
        <w:outlineLvl w:val="0"/>
        <w:rPr>
          <w:rFonts w:asciiTheme="minorHAnsi" w:hAnsiTheme="minorHAnsi" w:cstheme="minorHAnsi"/>
        </w:rPr>
      </w:pPr>
      <w:r w:rsidRPr="00AC018A">
        <w:rPr>
          <w:rFonts w:asciiTheme="minorHAnsi" w:hAnsiTheme="minorHAnsi" w:cstheme="minorHAnsi"/>
        </w:rPr>
        <w:t>Company risk: 10 questions;</w:t>
      </w:r>
    </w:p>
    <w:p w14:paraId="3EB2A6C5" w14:textId="77777777" w:rsidR="00524DA9" w:rsidRPr="00AC018A" w:rsidRDefault="00524DA9" w:rsidP="00524DA9">
      <w:pPr>
        <w:numPr>
          <w:ilvl w:val="1"/>
          <w:numId w:val="88"/>
        </w:numPr>
        <w:spacing w:after="0"/>
        <w:ind w:left="1701" w:hanging="567"/>
        <w:outlineLvl w:val="0"/>
        <w:rPr>
          <w:rFonts w:asciiTheme="minorHAnsi" w:hAnsiTheme="minorHAnsi" w:cstheme="minorHAnsi"/>
        </w:rPr>
      </w:pPr>
      <w:r w:rsidRPr="00AC018A">
        <w:rPr>
          <w:rFonts w:asciiTheme="minorHAnsi" w:hAnsiTheme="minorHAnsi" w:cstheme="minorHAnsi"/>
        </w:rPr>
        <w:t>Financial risk: 6 questions;</w:t>
      </w:r>
    </w:p>
    <w:p w14:paraId="66B4AC81" w14:textId="77777777" w:rsidR="00524DA9" w:rsidRPr="00AC018A" w:rsidRDefault="00524DA9" w:rsidP="00524DA9">
      <w:pPr>
        <w:numPr>
          <w:ilvl w:val="1"/>
          <w:numId w:val="88"/>
        </w:numPr>
        <w:spacing w:after="0"/>
        <w:ind w:left="1701" w:hanging="567"/>
        <w:outlineLvl w:val="0"/>
        <w:rPr>
          <w:rFonts w:asciiTheme="minorHAnsi" w:hAnsiTheme="minorHAnsi" w:cstheme="minorHAnsi"/>
        </w:rPr>
      </w:pPr>
      <w:r w:rsidRPr="00AC018A">
        <w:rPr>
          <w:rFonts w:asciiTheme="minorHAnsi" w:hAnsiTheme="minorHAnsi" w:cstheme="minorHAnsi"/>
        </w:rPr>
        <w:t xml:space="preserve">Operational risk: 8 questions; </w:t>
      </w:r>
    </w:p>
    <w:p w14:paraId="3C4AC201" w14:textId="77777777" w:rsidR="00524DA9" w:rsidRPr="00AC018A" w:rsidRDefault="00524DA9" w:rsidP="00524DA9">
      <w:pPr>
        <w:numPr>
          <w:ilvl w:val="1"/>
          <w:numId w:val="88"/>
        </w:numPr>
        <w:spacing w:after="0"/>
        <w:ind w:left="1701" w:hanging="567"/>
        <w:outlineLvl w:val="0"/>
        <w:rPr>
          <w:rFonts w:asciiTheme="minorHAnsi" w:hAnsiTheme="minorHAnsi" w:cstheme="minorHAnsi"/>
        </w:rPr>
      </w:pPr>
      <w:r w:rsidRPr="00AC018A">
        <w:rPr>
          <w:rFonts w:asciiTheme="minorHAnsi" w:hAnsiTheme="minorHAnsi" w:cstheme="minorHAnsi"/>
        </w:rPr>
        <w:t xml:space="preserve">Governance and compliance risk: 6 questions; </w:t>
      </w:r>
    </w:p>
    <w:p w14:paraId="1B0184D8" w14:textId="77777777" w:rsidR="00524DA9" w:rsidRPr="00AC018A" w:rsidRDefault="00524DA9" w:rsidP="00524DA9">
      <w:pPr>
        <w:numPr>
          <w:ilvl w:val="1"/>
          <w:numId w:val="88"/>
        </w:numPr>
        <w:spacing w:after="0"/>
        <w:ind w:left="1701" w:hanging="567"/>
        <w:outlineLvl w:val="0"/>
        <w:rPr>
          <w:rFonts w:asciiTheme="minorHAnsi" w:hAnsiTheme="minorHAnsi" w:cstheme="minorHAnsi"/>
        </w:rPr>
      </w:pPr>
      <w:r w:rsidRPr="00AC018A">
        <w:rPr>
          <w:rFonts w:asciiTheme="minorHAnsi" w:hAnsiTheme="minorHAnsi" w:cstheme="minorHAnsi"/>
        </w:rPr>
        <w:t>Information security and privacy risk: 7 questions;</w:t>
      </w:r>
    </w:p>
    <w:p w14:paraId="24521C33" w14:textId="77777777" w:rsidR="00524DA9" w:rsidRPr="00AC018A" w:rsidRDefault="00524DA9" w:rsidP="00524DA9">
      <w:pPr>
        <w:numPr>
          <w:ilvl w:val="1"/>
          <w:numId w:val="88"/>
        </w:numPr>
        <w:spacing w:after="0"/>
        <w:ind w:left="1701" w:hanging="567"/>
        <w:outlineLvl w:val="0"/>
        <w:rPr>
          <w:rFonts w:asciiTheme="minorHAnsi" w:hAnsiTheme="minorHAnsi" w:cstheme="minorHAnsi"/>
        </w:rPr>
      </w:pPr>
      <w:r w:rsidRPr="00AC018A">
        <w:rPr>
          <w:rFonts w:asciiTheme="minorHAnsi" w:hAnsiTheme="minorHAnsi" w:cstheme="minorHAnsi"/>
        </w:rPr>
        <w:t xml:space="preserve">Reputational risk: 6 questions. </w:t>
      </w:r>
    </w:p>
    <w:p w14:paraId="7D10A02C" w14:textId="5044283E" w:rsidR="00524DA9" w:rsidRPr="00373954" w:rsidRDefault="001F7A7A" w:rsidP="00373954">
      <w:pPr>
        <w:keepNext/>
        <w:spacing w:before="120" w:line="240" w:lineRule="auto"/>
        <w:jc w:val="left"/>
        <w:outlineLvl w:val="1"/>
        <w:rPr>
          <w:rFonts w:asciiTheme="majorHAnsi" w:eastAsiaTheme="majorEastAsia" w:hAnsiTheme="majorHAnsi" w:cstheme="minorBidi"/>
          <w:b/>
          <w:color w:val="0E1B8D"/>
          <w:sz w:val="28"/>
          <w:szCs w:val="26"/>
        </w:rPr>
      </w:pPr>
      <w:bookmarkStart w:id="279" w:name="_Toc213172782"/>
      <w:r w:rsidRPr="00373954">
        <w:rPr>
          <w:rStyle w:val="Heading2Char"/>
        </w:rPr>
        <w:t>8.1</w:t>
      </w:r>
      <w:bookmarkEnd w:id="279"/>
      <w:r>
        <w:rPr>
          <w:rFonts w:asciiTheme="majorHAnsi" w:eastAsiaTheme="majorEastAsia" w:hAnsiTheme="majorHAnsi" w:cstheme="minorBidi"/>
          <w:b/>
          <w:color w:val="0E1B8D"/>
          <w:sz w:val="28"/>
          <w:szCs w:val="26"/>
        </w:rPr>
        <w:t xml:space="preserve"> </w:t>
      </w:r>
      <w:r w:rsidR="00524DA9" w:rsidRPr="00373954">
        <w:rPr>
          <w:rFonts w:asciiTheme="majorHAnsi" w:eastAsiaTheme="majorEastAsia" w:hAnsiTheme="majorHAnsi" w:cstheme="minorBidi"/>
          <w:b/>
          <w:color w:val="0E1B8D"/>
          <w:sz w:val="28"/>
          <w:szCs w:val="26"/>
        </w:rPr>
        <w:t xml:space="preserve">   Evaluation Criteria</w:t>
      </w:r>
    </w:p>
    <w:p w14:paraId="01DDBB6A" w14:textId="77777777" w:rsidR="00524DA9" w:rsidRPr="00CC3545" w:rsidRDefault="00524DA9" w:rsidP="00373954">
      <w:pPr>
        <w:pStyle w:val="Heading3"/>
      </w:pPr>
      <w:bookmarkStart w:id="280" w:name="_Toc213172783"/>
      <w:r w:rsidRPr="00CC3545">
        <w:t>Company risk</w:t>
      </w:r>
      <w:bookmarkEnd w:id="280"/>
    </w:p>
    <w:p w14:paraId="326B75B3" w14:textId="77777777" w:rsidR="00524DA9" w:rsidRPr="00AC018A" w:rsidRDefault="00524DA9" w:rsidP="00524DA9">
      <w:pPr>
        <w:numPr>
          <w:ilvl w:val="1"/>
          <w:numId w:val="72"/>
        </w:numPr>
        <w:spacing w:line="240" w:lineRule="auto"/>
        <w:rPr>
          <w:rFonts w:asciiTheme="minorHAnsi" w:hAnsiTheme="minorHAnsi" w:cstheme="minorHAnsi"/>
        </w:rPr>
      </w:pPr>
      <w:r w:rsidRPr="00AC018A">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47"/>
        <w:gridCol w:w="1722"/>
      </w:tblGrid>
      <w:tr w:rsidR="00524DA9" w:rsidRPr="00AC018A" w14:paraId="20824375" w14:textId="77777777" w:rsidTr="00EA67AA">
        <w:trPr>
          <w:tblHeader/>
        </w:trPr>
        <w:tc>
          <w:tcPr>
            <w:tcW w:w="4100" w:type="pct"/>
            <w:shd w:val="clear" w:color="auto" w:fill="DBE5F1"/>
          </w:tcPr>
          <w:p w14:paraId="5F8F239A" w14:textId="77777777" w:rsidR="00524DA9" w:rsidRPr="00AC018A" w:rsidRDefault="00524DA9"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155B80B" w14:textId="77777777" w:rsidR="00524DA9" w:rsidRPr="00AC018A" w:rsidRDefault="00524DA9"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524DA9" w:rsidRPr="00AC018A" w14:paraId="39A4EBA1" w14:textId="77777777" w:rsidTr="00EA67AA">
        <w:tc>
          <w:tcPr>
            <w:tcW w:w="4100" w:type="pct"/>
          </w:tcPr>
          <w:p w14:paraId="4062A197"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t>Yes</w:t>
            </w:r>
          </w:p>
        </w:tc>
        <w:tc>
          <w:tcPr>
            <w:tcW w:w="900" w:type="pct"/>
          </w:tcPr>
          <w:p w14:paraId="22DDFFA4"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0</w:t>
            </w:r>
          </w:p>
        </w:tc>
      </w:tr>
      <w:tr w:rsidR="00524DA9" w:rsidRPr="00AC018A" w14:paraId="240D5222" w14:textId="77777777" w:rsidTr="00EA67AA">
        <w:tc>
          <w:tcPr>
            <w:tcW w:w="4100" w:type="pct"/>
          </w:tcPr>
          <w:p w14:paraId="06F04A0C"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4B555792"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0.5</w:t>
            </w:r>
          </w:p>
        </w:tc>
      </w:tr>
      <w:tr w:rsidR="00524DA9" w:rsidRPr="00AC018A" w14:paraId="251306DC" w14:textId="77777777" w:rsidTr="00EA67AA">
        <w:tc>
          <w:tcPr>
            <w:tcW w:w="4100" w:type="pct"/>
          </w:tcPr>
          <w:p w14:paraId="2E14B0E1"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t xml:space="preserve">No </w:t>
            </w:r>
          </w:p>
        </w:tc>
        <w:tc>
          <w:tcPr>
            <w:tcW w:w="900" w:type="pct"/>
          </w:tcPr>
          <w:p w14:paraId="6AD26900"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1</w:t>
            </w:r>
          </w:p>
        </w:tc>
      </w:tr>
    </w:tbl>
    <w:p w14:paraId="65FAE216" w14:textId="77777777" w:rsidR="00524DA9" w:rsidRPr="00AC018A" w:rsidRDefault="00524DA9" w:rsidP="00524DA9">
      <w:pPr>
        <w:tabs>
          <w:tab w:val="num" w:pos="989"/>
        </w:tabs>
        <w:rPr>
          <w:rFonts w:ascii="Calibri" w:hAnsi="Calibri" w:cs="Calibri"/>
        </w:rPr>
      </w:pPr>
    </w:p>
    <w:p w14:paraId="64C060B9" w14:textId="77777777" w:rsidR="00524DA9" w:rsidRPr="00AC018A" w:rsidRDefault="00524DA9" w:rsidP="00524DA9">
      <w:pPr>
        <w:numPr>
          <w:ilvl w:val="1"/>
          <w:numId w:val="72"/>
        </w:numPr>
        <w:spacing w:line="240" w:lineRule="auto"/>
        <w:rPr>
          <w:rFonts w:asciiTheme="minorHAnsi" w:hAnsiTheme="minorHAnsi" w:cstheme="minorHAnsi"/>
        </w:rPr>
      </w:pPr>
      <w:r w:rsidRPr="00AC018A">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47"/>
        <w:gridCol w:w="1722"/>
      </w:tblGrid>
      <w:tr w:rsidR="00524DA9" w:rsidRPr="00AC018A" w14:paraId="40396BC6" w14:textId="77777777" w:rsidTr="00EA67AA">
        <w:trPr>
          <w:tblHeader/>
        </w:trPr>
        <w:tc>
          <w:tcPr>
            <w:tcW w:w="4100" w:type="pct"/>
            <w:shd w:val="clear" w:color="auto" w:fill="DBE5F1"/>
          </w:tcPr>
          <w:p w14:paraId="434B8747" w14:textId="77777777" w:rsidR="00524DA9" w:rsidRPr="00AC018A" w:rsidRDefault="00524DA9"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4391821D" w14:textId="77777777" w:rsidR="00524DA9" w:rsidRPr="00AC018A" w:rsidRDefault="00524DA9"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524DA9" w:rsidRPr="00AC018A" w14:paraId="2CB4D7EE" w14:textId="77777777" w:rsidTr="00EA67AA">
        <w:tc>
          <w:tcPr>
            <w:tcW w:w="4100" w:type="pct"/>
          </w:tcPr>
          <w:p w14:paraId="75E87194"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t>Yes</w:t>
            </w:r>
          </w:p>
        </w:tc>
        <w:tc>
          <w:tcPr>
            <w:tcW w:w="900" w:type="pct"/>
          </w:tcPr>
          <w:p w14:paraId="715A351F"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1</w:t>
            </w:r>
          </w:p>
        </w:tc>
      </w:tr>
      <w:tr w:rsidR="00524DA9" w:rsidRPr="00AC018A" w14:paraId="0049567C" w14:textId="77777777" w:rsidTr="00EA67AA">
        <w:tc>
          <w:tcPr>
            <w:tcW w:w="4100" w:type="pct"/>
          </w:tcPr>
          <w:p w14:paraId="30CC8E11"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3272FC64"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0.5</w:t>
            </w:r>
          </w:p>
        </w:tc>
      </w:tr>
      <w:tr w:rsidR="00524DA9" w:rsidRPr="00AC018A" w14:paraId="173DED2E" w14:textId="77777777" w:rsidTr="00EA67AA">
        <w:tc>
          <w:tcPr>
            <w:tcW w:w="4100" w:type="pct"/>
          </w:tcPr>
          <w:p w14:paraId="18877178"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t>No</w:t>
            </w:r>
          </w:p>
        </w:tc>
        <w:tc>
          <w:tcPr>
            <w:tcW w:w="900" w:type="pct"/>
          </w:tcPr>
          <w:p w14:paraId="1F18D8B2"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0</w:t>
            </w:r>
          </w:p>
        </w:tc>
      </w:tr>
    </w:tbl>
    <w:p w14:paraId="3DC0B276" w14:textId="77777777" w:rsidR="00524DA9" w:rsidRPr="00AC018A" w:rsidRDefault="00524DA9" w:rsidP="00524DA9">
      <w:pPr>
        <w:tabs>
          <w:tab w:val="num" w:pos="989"/>
        </w:tabs>
        <w:rPr>
          <w:rFonts w:ascii="Calibri" w:hAnsi="Calibri" w:cs="Calibri"/>
        </w:rPr>
      </w:pPr>
    </w:p>
    <w:p w14:paraId="248B2DEA" w14:textId="77777777" w:rsidR="00524DA9" w:rsidRPr="00AC018A" w:rsidRDefault="00524DA9" w:rsidP="00524DA9">
      <w:pPr>
        <w:numPr>
          <w:ilvl w:val="1"/>
          <w:numId w:val="72"/>
        </w:numPr>
        <w:spacing w:line="240" w:lineRule="auto"/>
        <w:rPr>
          <w:rFonts w:asciiTheme="minorHAnsi" w:hAnsiTheme="minorHAnsi" w:cstheme="minorHAnsi"/>
        </w:rPr>
      </w:pPr>
      <w:r w:rsidRPr="00AC018A">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47"/>
        <w:gridCol w:w="1722"/>
      </w:tblGrid>
      <w:tr w:rsidR="00524DA9" w:rsidRPr="00AC018A" w14:paraId="409D9429" w14:textId="77777777" w:rsidTr="00EA67AA">
        <w:trPr>
          <w:tblHeader/>
        </w:trPr>
        <w:tc>
          <w:tcPr>
            <w:tcW w:w="4100" w:type="pct"/>
            <w:shd w:val="clear" w:color="auto" w:fill="DBE5F1"/>
          </w:tcPr>
          <w:p w14:paraId="0A6D23B5" w14:textId="77777777" w:rsidR="00524DA9" w:rsidRPr="00AC018A" w:rsidRDefault="00524DA9"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7FF84FD" w14:textId="77777777" w:rsidR="00524DA9" w:rsidRPr="00AC018A" w:rsidRDefault="00524DA9"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524DA9" w:rsidRPr="00AC018A" w14:paraId="25770230" w14:textId="77777777" w:rsidTr="00EA67AA">
        <w:tc>
          <w:tcPr>
            <w:tcW w:w="4100" w:type="pct"/>
          </w:tcPr>
          <w:p w14:paraId="7849AFD9"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t xml:space="preserve">Yes, actively operating for more than 5 years </w:t>
            </w:r>
          </w:p>
        </w:tc>
        <w:tc>
          <w:tcPr>
            <w:tcW w:w="900" w:type="pct"/>
          </w:tcPr>
          <w:p w14:paraId="3DEC188F"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1</w:t>
            </w:r>
          </w:p>
        </w:tc>
      </w:tr>
      <w:tr w:rsidR="00524DA9" w:rsidRPr="00AC018A" w14:paraId="3E5E1109" w14:textId="77777777" w:rsidTr="00EA67AA">
        <w:tc>
          <w:tcPr>
            <w:tcW w:w="4100" w:type="pct"/>
          </w:tcPr>
          <w:p w14:paraId="619BB5EA"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lastRenderedPageBreak/>
              <w:t xml:space="preserve">2-5 Years actively operating </w:t>
            </w:r>
          </w:p>
        </w:tc>
        <w:tc>
          <w:tcPr>
            <w:tcW w:w="900" w:type="pct"/>
          </w:tcPr>
          <w:p w14:paraId="2D9EC0FA"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0.5</w:t>
            </w:r>
          </w:p>
        </w:tc>
      </w:tr>
      <w:tr w:rsidR="00524DA9" w:rsidRPr="00AC018A" w14:paraId="42D027EA" w14:textId="77777777" w:rsidTr="00EA67AA">
        <w:tc>
          <w:tcPr>
            <w:tcW w:w="4100" w:type="pct"/>
          </w:tcPr>
          <w:p w14:paraId="39C0546C"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t xml:space="preserve">No, actively operating for less than 2 years </w:t>
            </w:r>
          </w:p>
        </w:tc>
        <w:tc>
          <w:tcPr>
            <w:tcW w:w="900" w:type="pct"/>
          </w:tcPr>
          <w:p w14:paraId="22737805"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0</w:t>
            </w:r>
          </w:p>
        </w:tc>
      </w:tr>
    </w:tbl>
    <w:p w14:paraId="46981C84" w14:textId="77777777" w:rsidR="00524DA9" w:rsidRPr="00AC018A" w:rsidRDefault="00524DA9" w:rsidP="00524DA9">
      <w:pPr>
        <w:tabs>
          <w:tab w:val="num" w:pos="989"/>
        </w:tabs>
        <w:rPr>
          <w:rFonts w:ascii="Calibri" w:hAnsi="Calibri" w:cs="Calibri"/>
        </w:rPr>
      </w:pPr>
    </w:p>
    <w:p w14:paraId="548ACBFE" w14:textId="77777777" w:rsidR="00524DA9" w:rsidRPr="00AC018A" w:rsidRDefault="00524DA9" w:rsidP="00373954">
      <w:pPr>
        <w:pStyle w:val="Heading3"/>
      </w:pPr>
      <w:bookmarkStart w:id="281" w:name="_Toc213172784"/>
      <w:r w:rsidRPr="00AC018A">
        <w:t>All questions for all other risk elements:</w:t>
      </w:r>
      <w:bookmarkEnd w:id="281"/>
      <w:r w:rsidRPr="00AC018A">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47"/>
        <w:gridCol w:w="1722"/>
      </w:tblGrid>
      <w:tr w:rsidR="00524DA9" w:rsidRPr="00AC018A" w14:paraId="40D353C6" w14:textId="77777777" w:rsidTr="00EA67AA">
        <w:trPr>
          <w:tblHeader/>
        </w:trPr>
        <w:tc>
          <w:tcPr>
            <w:tcW w:w="4100" w:type="pct"/>
            <w:shd w:val="clear" w:color="auto" w:fill="DBE5F1"/>
          </w:tcPr>
          <w:p w14:paraId="6BC0B985" w14:textId="77777777" w:rsidR="00524DA9" w:rsidRPr="00AC018A" w:rsidRDefault="00524DA9"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B9A12E2" w14:textId="77777777" w:rsidR="00524DA9" w:rsidRPr="00AC018A" w:rsidRDefault="00524DA9"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524DA9" w:rsidRPr="00AC018A" w14:paraId="5C675D90" w14:textId="77777777" w:rsidTr="00EA67AA">
        <w:tc>
          <w:tcPr>
            <w:tcW w:w="4100" w:type="pct"/>
          </w:tcPr>
          <w:p w14:paraId="0641AD72"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t>Yes</w:t>
            </w:r>
          </w:p>
        </w:tc>
        <w:tc>
          <w:tcPr>
            <w:tcW w:w="900" w:type="pct"/>
          </w:tcPr>
          <w:p w14:paraId="20A7B214"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1</w:t>
            </w:r>
          </w:p>
        </w:tc>
      </w:tr>
      <w:tr w:rsidR="00524DA9" w:rsidRPr="00AC018A" w14:paraId="6187ED8A" w14:textId="77777777" w:rsidTr="00EA67AA">
        <w:tc>
          <w:tcPr>
            <w:tcW w:w="4100" w:type="pct"/>
          </w:tcPr>
          <w:p w14:paraId="047D5547"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573D30DA"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0.5</w:t>
            </w:r>
          </w:p>
        </w:tc>
      </w:tr>
      <w:tr w:rsidR="00524DA9" w:rsidRPr="00AC018A" w14:paraId="0DDFB881" w14:textId="77777777" w:rsidTr="00EA67AA">
        <w:tc>
          <w:tcPr>
            <w:tcW w:w="4100" w:type="pct"/>
          </w:tcPr>
          <w:p w14:paraId="36B0B8E0" w14:textId="77777777" w:rsidR="00524DA9" w:rsidRPr="00AC018A" w:rsidRDefault="00524DA9" w:rsidP="00EA67AA">
            <w:pPr>
              <w:rPr>
                <w:rFonts w:asciiTheme="minorHAnsi" w:hAnsiTheme="minorHAnsi" w:cstheme="minorHAnsi"/>
              </w:rPr>
            </w:pPr>
            <w:r w:rsidRPr="00AC018A">
              <w:rPr>
                <w:rFonts w:asciiTheme="minorHAnsi" w:hAnsiTheme="minorHAnsi" w:cstheme="minorHAnsi"/>
              </w:rPr>
              <w:t>No</w:t>
            </w:r>
          </w:p>
        </w:tc>
        <w:tc>
          <w:tcPr>
            <w:tcW w:w="900" w:type="pct"/>
          </w:tcPr>
          <w:p w14:paraId="34B138E0" w14:textId="77777777" w:rsidR="00524DA9" w:rsidRPr="00AC018A" w:rsidRDefault="00524DA9" w:rsidP="00EA67AA">
            <w:pPr>
              <w:jc w:val="center"/>
              <w:rPr>
                <w:rFonts w:asciiTheme="minorHAnsi" w:hAnsiTheme="minorHAnsi" w:cstheme="minorHAnsi"/>
              </w:rPr>
            </w:pPr>
            <w:r w:rsidRPr="00AC018A">
              <w:rPr>
                <w:rFonts w:asciiTheme="minorHAnsi" w:hAnsiTheme="minorHAnsi" w:cstheme="minorHAnsi"/>
              </w:rPr>
              <w:t>0</w:t>
            </w:r>
          </w:p>
        </w:tc>
      </w:tr>
    </w:tbl>
    <w:p w14:paraId="5AB5D925" w14:textId="77777777" w:rsidR="00524DA9" w:rsidRPr="00AC018A" w:rsidRDefault="00524DA9" w:rsidP="00373954">
      <w:pPr>
        <w:pStyle w:val="Heading2"/>
      </w:pPr>
      <w:bookmarkStart w:id="282" w:name="_Toc213172785"/>
      <w:r w:rsidRPr="00AC018A">
        <w:t>Third Party Risk Assessment</w:t>
      </w:r>
      <w:bookmarkEnd w:id="282"/>
    </w:p>
    <w:p w14:paraId="0D5847B2" w14:textId="77777777" w:rsidR="00524DA9" w:rsidRPr="00AC018A" w:rsidRDefault="00524DA9" w:rsidP="00524DA9">
      <w:pPr>
        <w:numPr>
          <w:ilvl w:val="1"/>
          <w:numId w:val="75"/>
        </w:numPr>
        <w:spacing w:line="240" w:lineRule="auto"/>
        <w:rPr>
          <w:rFonts w:asciiTheme="minorHAnsi" w:hAnsiTheme="minorHAnsi" w:cstheme="minorHAnsi"/>
        </w:rPr>
      </w:pPr>
      <w:r w:rsidRPr="00AC018A">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0EC336AF" w14:textId="77777777" w:rsidR="00524DA9" w:rsidRPr="00AC018A" w:rsidRDefault="00524DA9" w:rsidP="00524DA9">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524DA9" w:rsidRPr="00AC018A" w14:paraId="074A71CA" w14:textId="77777777" w:rsidTr="00EA67AA">
        <w:trPr>
          <w:tblHeader/>
          <w:jc w:val="center"/>
        </w:trPr>
        <w:tc>
          <w:tcPr>
            <w:tcW w:w="5923" w:type="dxa"/>
            <w:tcBorders>
              <w:bottom w:val="single" w:sz="4" w:space="0" w:color="4F81BD"/>
            </w:tcBorders>
            <w:shd w:val="clear" w:color="auto" w:fill="DBE5F1"/>
          </w:tcPr>
          <w:p w14:paraId="721581D5" w14:textId="77777777" w:rsidR="00524DA9" w:rsidRPr="00AC018A" w:rsidRDefault="00524DA9"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3E22B34D" w14:textId="77777777" w:rsidR="00524DA9" w:rsidRPr="00AC018A" w:rsidRDefault="00524DA9" w:rsidP="00EA67AA">
            <w:pPr>
              <w:rPr>
                <w:rFonts w:asciiTheme="majorHAnsi" w:eastAsiaTheme="majorEastAsia" w:hAnsiTheme="majorHAnsi" w:cstheme="minorBidi"/>
                <w:b/>
                <w:iCs/>
                <w:color w:val="0E1B8D"/>
                <w:sz w:val="24"/>
                <w:szCs w:val="24"/>
                <w:lang w:val="en-GB"/>
              </w:rPr>
            </w:pPr>
            <w:proofErr w:type="gramStart"/>
            <w:r w:rsidRPr="00AC018A">
              <w:rPr>
                <w:rFonts w:asciiTheme="majorHAnsi" w:eastAsiaTheme="majorEastAsia" w:hAnsiTheme="majorHAnsi" w:cstheme="minorBidi"/>
                <w:b/>
                <w:iCs/>
                <w:color w:val="0E1B8D"/>
                <w:sz w:val="24"/>
                <w:szCs w:val="24"/>
                <w:lang w:val="en-GB"/>
              </w:rPr>
              <w:t>Bidders</w:t>
            </w:r>
            <w:proofErr w:type="gramEnd"/>
            <w:r w:rsidRPr="00AC018A">
              <w:rPr>
                <w:rFonts w:asciiTheme="majorHAnsi" w:eastAsiaTheme="majorEastAsia" w:hAnsiTheme="majorHAnsi" w:cstheme="minorBidi"/>
                <w:b/>
                <w:iCs/>
                <w:color w:val="0E1B8D"/>
                <w:sz w:val="24"/>
                <w:szCs w:val="24"/>
                <w:lang w:val="en-GB"/>
              </w:rPr>
              <w:t xml:space="preserve"> response: </w:t>
            </w:r>
          </w:p>
          <w:p w14:paraId="5445729A" w14:textId="77777777" w:rsidR="00524DA9" w:rsidRPr="00AC018A" w:rsidRDefault="00524DA9"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Mark relevant box with an “X”   </w:t>
            </w:r>
          </w:p>
        </w:tc>
      </w:tr>
      <w:tr w:rsidR="00524DA9" w:rsidRPr="00AC018A" w14:paraId="576B66C0" w14:textId="77777777" w:rsidTr="00EA67AA">
        <w:trPr>
          <w:cantSplit/>
          <w:jc w:val="center"/>
        </w:trPr>
        <w:tc>
          <w:tcPr>
            <w:tcW w:w="9497" w:type="dxa"/>
            <w:gridSpan w:val="4"/>
            <w:shd w:val="clear" w:color="auto" w:fill="DBE5F1"/>
          </w:tcPr>
          <w:p w14:paraId="4DFBFED1" w14:textId="77777777" w:rsidR="00524DA9" w:rsidRPr="00AC018A" w:rsidRDefault="00524DA9" w:rsidP="00EA67AA">
            <w:pPr>
              <w:rPr>
                <w:rFonts w:ascii="Calibri" w:hAnsi="Calibri" w:cs="Calibri"/>
                <w:color w:val="FF0000"/>
              </w:rPr>
            </w:pPr>
            <w:r w:rsidRPr="00AC018A">
              <w:rPr>
                <w:rFonts w:asciiTheme="majorHAnsi" w:eastAsiaTheme="majorEastAsia" w:hAnsiTheme="majorHAnsi" w:cstheme="minorBidi"/>
                <w:b/>
                <w:iCs/>
                <w:color w:val="0E1B8D"/>
                <w:sz w:val="24"/>
                <w:szCs w:val="24"/>
                <w:lang w:val="en-GB"/>
              </w:rPr>
              <w:t>Company Risk</w:t>
            </w:r>
            <w:r w:rsidRPr="00AC018A">
              <w:rPr>
                <w:rFonts w:ascii="Calibri" w:hAnsi="Calibri" w:cs="Calibri"/>
                <w:b/>
                <w:bCs/>
                <w:color w:val="002060"/>
              </w:rPr>
              <w:t xml:space="preserve"> </w:t>
            </w:r>
          </w:p>
        </w:tc>
      </w:tr>
      <w:tr w:rsidR="00524DA9" w:rsidRPr="00AC018A" w14:paraId="37DFCC36"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4E51B0E3" w14:textId="77777777" w:rsidR="00524DA9" w:rsidRPr="00AC018A" w:rsidRDefault="00524DA9" w:rsidP="00524DA9">
            <w:pPr>
              <w:numPr>
                <w:ilvl w:val="0"/>
                <w:numId w:val="64"/>
              </w:numPr>
              <w:spacing w:line="240" w:lineRule="auto"/>
              <w:rPr>
                <w:rFonts w:asciiTheme="minorHAnsi" w:hAnsiTheme="minorHAnsi" w:cstheme="minorHAnsi"/>
              </w:rPr>
            </w:pPr>
            <w:r w:rsidRPr="00E05844">
              <w:rPr>
                <w:rFonts w:eastAsia="Calibri Light" w:cs="Calibri Light"/>
              </w:rPr>
              <w:t xml:space="preserve">Have you disclosed all interests and relationships as required in </w:t>
            </w:r>
            <w:r w:rsidRPr="00E05844">
              <w:rPr>
                <w:rFonts w:eastAsia="Calibri Light" w:cs="Calibri Light"/>
                <w:b/>
                <w:bCs/>
              </w:rPr>
              <w:t>SBD 4</w:t>
            </w:r>
            <w:r w:rsidRPr="00E05844">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2EFBC5D7" w14:textId="77777777" w:rsidR="00524DA9" w:rsidRPr="00AC018A" w:rsidRDefault="00524DA9" w:rsidP="00EA67AA">
            <w:pPr>
              <w:ind w:left="301" w:hanging="301"/>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0BE186A0" w14:textId="77777777" w:rsidR="00524DA9" w:rsidRPr="00AC018A" w:rsidRDefault="00524DA9" w:rsidP="00EA67AA">
            <w:pPr>
              <w:ind w:left="301" w:hanging="301"/>
              <w:jc w:val="center"/>
              <w:rPr>
                <w:rFonts w:asciiTheme="minorHAnsi" w:hAnsiTheme="minorHAnsi" w:cstheme="minorHAnsi"/>
                <w:bCs/>
              </w:rPr>
            </w:pPr>
            <w:r w:rsidRPr="00AC018A">
              <w:rPr>
                <w:rFonts w:asciiTheme="minorHAnsi" w:hAnsiTheme="minorHAnsi" w:cstheme="minorHAnsi"/>
                <w:bCs/>
              </w:rPr>
              <w:t>Partially</w:t>
            </w:r>
          </w:p>
        </w:tc>
        <w:tc>
          <w:tcPr>
            <w:tcW w:w="1386" w:type="dxa"/>
            <w:vAlign w:val="center"/>
          </w:tcPr>
          <w:p w14:paraId="65F66078" w14:textId="77777777" w:rsidR="00524DA9" w:rsidRPr="00AC018A" w:rsidRDefault="00524DA9" w:rsidP="00EA67AA">
            <w:pPr>
              <w:ind w:left="301" w:hanging="301"/>
              <w:jc w:val="center"/>
              <w:rPr>
                <w:rFonts w:asciiTheme="minorHAnsi" w:hAnsiTheme="minorHAnsi" w:cstheme="minorHAnsi"/>
                <w:bCs/>
              </w:rPr>
            </w:pPr>
            <w:r w:rsidRPr="00AC018A">
              <w:rPr>
                <w:rFonts w:asciiTheme="minorHAnsi" w:hAnsiTheme="minorHAnsi" w:cstheme="minorHAnsi"/>
                <w:bCs/>
              </w:rPr>
              <w:t>No</w:t>
            </w:r>
          </w:p>
        </w:tc>
      </w:tr>
      <w:tr w:rsidR="00524DA9" w:rsidRPr="00AC018A" w14:paraId="5A95E453"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FAA0DAF" w14:textId="77777777" w:rsidR="00524DA9" w:rsidRPr="00AC018A" w:rsidRDefault="00524DA9" w:rsidP="00524DA9">
            <w:pPr>
              <w:numPr>
                <w:ilvl w:val="0"/>
                <w:numId w:val="64"/>
              </w:numPr>
              <w:spacing w:line="240" w:lineRule="auto"/>
              <w:rPr>
                <w:rFonts w:asciiTheme="minorHAnsi" w:hAnsiTheme="minorHAnsi" w:cstheme="minorHAnsi"/>
              </w:rPr>
            </w:pPr>
            <w:r w:rsidRPr="00AC018A">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59DBB2C9" w14:textId="77777777" w:rsidR="00524DA9" w:rsidRPr="00AC018A" w:rsidRDefault="00524DA9" w:rsidP="00EA67AA">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5C66BC68" w14:textId="77777777" w:rsidR="00524DA9" w:rsidRPr="00AC018A" w:rsidRDefault="00524DA9" w:rsidP="00EA67AA">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C56D77E" w14:textId="77777777" w:rsidR="00524DA9" w:rsidRPr="00AC018A" w:rsidRDefault="00524DA9" w:rsidP="00EA67AA">
            <w:pPr>
              <w:ind w:left="301" w:hanging="301"/>
              <w:jc w:val="center"/>
              <w:rPr>
                <w:rFonts w:asciiTheme="minorHAnsi" w:hAnsiTheme="minorHAnsi" w:cstheme="minorHAnsi"/>
                <w:b/>
              </w:rPr>
            </w:pPr>
            <w:r w:rsidRPr="00AC018A">
              <w:rPr>
                <w:rFonts w:asciiTheme="minorHAnsi" w:hAnsiTheme="minorHAnsi" w:cstheme="minorHAnsi"/>
                <w:bCs/>
              </w:rPr>
              <w:t>No</w:t>
            </w:r>
          </w:p>
        </w:tc>
      </w:tr>
      <w:tr w:rsidR="00524DA9" w:rsidRPr="00AC018A" w14:paraId="4DC072F8"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3651F31" w14:textId="77777777" w:rsidR="00524DA9" w:rsidRPr="00AC018A" w:rsidRDefault="00524DA9" w:rsidP="00524DA9">
            <w:pPr>
              <w:numPr>
                <w:ilvl w:val="0"/>
                <w:numId w:val="64"/>
              </w:numPr>
              <w:spacing w:line="240" w:lineRule="auto"/>
              <w:rPr>
                <w:rFonts w:asciiTheme="minorHAnsi" w:hAnsiTheme="minorHAnsi" w:cstheme="minorHAnsi"/>
              </w:rPr>
            </w:pPr>
            <w:r w:rsidRPr="00AC018A">
              <w:rPr>
                <w:rFonts w:asciiTheme="minorHAnsi" w:hAnsiTheme="minorHAnsi" w:cstheme="minorHAnsi"/>
              </w:rPr>
              <w:t xml:space="preserve">Are there any </w:t>
            </w:r>
            <w:proofErr w:type="gramStart"/>
            <w:r w:rsidRPr="00AC018A">
              <w:rPr>
                <w:rFonts w:asciiTheme="minorHAnsi" w:hAnsiTheme="minorHAnsi" w:cstheme="minorHAnsi"/>
              </w:rPr>
              <w:t>law suits</w:t>
            </w:r>
            <w:proofErr w:type="gramEnd"/>
            <w:r w:rsidRPr="00AC018A">
              <w:rPr>
                <w:rFonts w:asciiTheme="minorHAnsi" w:hAnsiTheme="minorHAnsi" w:cstheme="minorHAnsi"/>
              </w:rPr>
              <w:t xml:space="preserve"> or ongoing litigation that could affect this transaction in any way or the bidder as an ongoing concern? </w:t>
            </w:r>
          </w:p>
        </w:tc>
        <w:tc>
          <w:tcPr>
            <w:tcW w:w="983" w:type="dxa"/>
            <w:tcBorders>
              <w:left w:val="single" w:sz="4" w:space="0" w:color="4F81BD"/>
            </w:tcBorders>
            <w:vAlign w:val="center"/>
          </w:tcPr>
          <w:p w14:paraId="196A68E1" w14:textId="77777777" w:rsidR="00524DA9" w:rsidRPr="00AC018A" w:rsidRDefault="00524DA9" w:rsidP="00EA67AA">
            <w:pPr>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22463D8E" w14:textId="77777777" w:rsidR="00524DA9" w:rsidRPr="00AC018A" w:rsidRDefault="00524DA9" w:rsidP="00EA67AA">
            <w:pPr>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BB444CD" w14:textId="77777777" w:rsidR="00524DA9" w:rsidRPr="00AC018A" w:rsidRDefault="00524DA9" w:rsidP="00EA67AA">
            <w:pPr>
              <w:ind w:left="301" w:hanging="301"/>
              <w:jc w:val="center"/>
              <w:rPr>
                <w:rFonts w:asciiTheme="minorHAnsi" w:hAnsiTheme="minorHAnsi" w:cstheme="minorHAnsi"/>
                <w:b/>
              </w:rPr>
            </w:pPr>
            <w:r w:rsidRPr="00AC018A">
              <w:rPr>
                <w:rFonts w:asciiTheme="minorHAnsi" w:hAnsiTheme="minorHAnsi" w:cstheme="minorHAnsi"/>
                <w:bCs/>
              </w:rPr>
              <w:t>No</w:t>
            </w:r>
          </w:p>
        </w:tc>
      </w:tr>
      <w:tr w:rsidR="00524DA9" w:rsidRPr="00AC018A" w14:paraId="17A13C75"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B076FBB" w14:textId="77777777" w:rsidR="00524DA9" w:rsidRPr="00AC018A" w:rsidRDefault="00524DA9" w:rsidP="00524DA9">
            <w:pPr>
              <w:numPr>
                <w:ilvl w:val="0"/>
                <w:numId w:val="64"/>
              </w:numPr>
              <w:spacing w:line="240" w:lineRule="auto"/>
              <w:jc w:val="left"/>
              <w:rPr>
                <w:rFonts w:asciiTheme="minorHAnsi" w:hAnsiTheme="minorHAnsi" w:cstheme="minorHAnsi"/>
              </w:rPr>
            </w:pPr>
            <w:r w:rsidRPr="00AC018A">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17563865"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1BE3E0D"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A5F5DE0"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30446FA2"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F99256E" w14:textId="77777777" w:rsidR="00524DA9" w:rsidRPr="00AC018A" w:rsidRDefault="00524DA9" w:rsidP="00524DA9">
            <w:pPr>
              <w:numPr>
                <w:ilvl w:val="0"/>
                <w:numId w:val="64"/>
              </w:numPr>
              <w:spacing w:line="240" w:lineRule="auto"/>
              <w:rPr>
                <w:rFonts w:asciiTheme="minorHAnsi" w:hAnsiTheme="minorHAnsi" w:cstheme="minorHAnsi"/>
              </w:rPr>
            </w:pPr>
            <w:r w:rsidRPr="00AC018A">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513DA708"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53DAEFB"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A6E9B30"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3C0A2912"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C7B629B" w14:textId="77777777" w:rsidR="00524DA9" w:rsidRPr="00AC018A" w:rsidRDefault="00524DA9" w:rsidP="00524DA9">
            <w:pPr>
              <w:numPr>
                <w:ilvl w:val="0"/>
                <w:numId w:val="64"/>
              </w:numPr>
              <w:spacing w:line="240" w:lineRule="auto"/>
              <w:rPr>
                <w:rFonts w:asciiTheme="minorHAnsi" w:hAnsiTheme="minorHAnsi" w:cstheme="minorHAnsi"/>
              </w:rPr>
            </w:pPr>
            <w:r w:rsidRPr="00AC018A">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3482BC76"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684C0C7"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7DE457D3"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6CE058CD"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CD67546" w14:textId="77777777" w:rsidR="00524DA9" w:rsidRPr="00AC018A" w:rsidRDefault="00524DA9" w:rsidP="00524DA9">
            <w:pPr>
              <w:numPr>
                <w:ilvl w:val="0"/>
                <w:numId w:val="64"/>
              </w:numPr>
              <w:spacing w:line="240" w:lineRule="auto"/>
              <w:rPr>
                <w:rFonts w:asciiTheme="minorHAnsi" w:hAnsiTheme="minorHAnsi" w:cstheme="minorHAnsi"/>
              </w:rPr>
            </w:pPr>
            <w:r w:rsidRPr="00AC018A">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7A5DE12F" w14:textId="77777777" w:rsidR="00524DA9" w:rsidRPr="00AC018A" w:rsidRDefault="00524DA9" w:rsidP="00EA67AA">
            <w:pPr>
              <w:ind w:left="406" w:hanging="406"/>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7E94B17F" w14:textId="77777777" w:rsidR="00524DA9" w:rsidRPr="00AC018A" w:rsidRDefault="00524DA9" w:rsidP="00EA67AA">
            <w:pPr>
              <w:ind w:left="406" w:hanging="406"/>
              <w:jc w:val="center"/>
              <w:rPr>
                <w:rFonts w:asciiTheme="minorHAnsi" w:hAnsiTheme="minorHAnsi" w:cstheme="minorHAnsi"/>
                <w:bCs/>
              </w:rPr>
            </w:pPr>
            <w:r w:rsidRPr="00AC018A">
              <w:rPr>
                <w:rFonts w:asciiTheme="minorHAnsi" w:hAnsiTheme="minorHAnsi" w:cstheme="minorHAnsi"/>
                <w:bCs/>
              </w:rPr>
              <w:t>2-5 Years</w:t>
            </w:r>
          </w:p>
        </w:tc>
        <w:tc>
          <w:tcPr>
            <w:tcW w:w="1386" w:type="dxa"/>
            <w:vAlign w:val="center"/>
          </w:tcPr>
          <w:p w14:paraId="296A44DB" w14:textId="77777777" w:rsidR="00524DA9" w:rsidRPr="00AC018A" w:rsidRDefault="00524DA9" w:rsidP="00EA67AA">
            <w:pPr>
              <w:jc w:val="center"/>
              <w:rPr>
                <w:rFonts w:asciiTheme="minorHAnsi" w:hAnsiTheme="minorHAnsi" w:cstheme="minorHAnsi"/>
                <w:bCs/>
              </w:rPr>
            </w:pPr>
            <w:r w:rsidRPr="00AC018A">
              <w:rPr>
                <w:rFonts w:asciiTheme="minorHAnsi" w:hAnsiTheme="minorHAnsi" w:cstheme="minorHAnsi"/>
                <w:bCs/>
              </w:rPr>
              <w:t>Less than 2 years</w:t>
            </w:r>
          </w:p>
        </w:tc>
      </w:tr>
      <w:tr w:rsidR="00524DA9" w:rsidRPr="00AC018A" w14:paraId="3E2F38F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5BBA91B" w14:textId="77777777" w:rsidR="00524DA9" w:rsidRPr="00AC018A" w:rsidRDefault="00524DA9" w:rsidP="00524DA9">
            <w:pPr>
              <w:numPr>
                <w:ilvl w:val="0"/>
                <w:numId w:val="64"/>
              </w:numPr>
              <w:spacing w:line="240" w:lineRule="auto"/>
              <w:jc w:val="left"/>
              <w:rPr>
                <w:rFonts w:asciiTheme="minorHAnsi" w:hAnsiTheme="minorHAnsi" w:cstheme="minorHAnsi"/>
              </w:rPr>
            </w:pPr>
            <w:r w:rsidRPr="00AC018A">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vAlign w:val="center"/>
          </w:tcPr>
          <w:p w14:paraId="3B535BBB"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7F2F692"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EE9E628"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0FEB1DA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4A92A8E" w14:textId="77777777" w:rsidR="00524DA9" w:rsidRPr="00AC018A" w:rsidRDefault="00524DA9" w:rsidP="00524DA9">
            <w:pPr>
              <w:numPr>
                <w:ilvl w:val="0"/>
                <w:numId w:val="64"/>
              </w:numPr>
              <w:spacing w:line="240" w:lineRule="auto"/>
              <w:rPr>
                <w:rFonts w:asciiTheme="minorHAnsi" w:hAnsiTheme="minorHAnsi" w:cstheme="minorHAnsi"/>
              </w:rPr>
            </w:pPr>
            <w:r w:rsidRPr="00AC018A">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58D266B8"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ABB9895"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9D949A6"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421BC314"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9DD59EC" w14:textId="77777777" w:rsidR="00524DA9" w:rsidRPr="00AC018A" w:rsidRDefault="00524DA9" w:rsidP="00524DA9">
            <w:pPr>
              <w:numPr>
                <w:ilvl w:val="0"/>
                <w:numId w:val="64"/>
              </w:numPr>
              <w:spacing w:line="240" w:lineRule="auto"/>
              <w:rPr>
                <w:rFonts w:asciiTheme="minorHAnsi" w:hAnsiTheme="minorHAnsi" w:cstheme="minorHAnsi"/>
              </w:rPr>
            </w:pPr>
            <w:r w:rsidRPr="00AC018A">
              <w:rPr>
                <w:rFonts w:asciiTheme="minorHAnsi" w:hAnsiTheme="minorHAnsi" w:cstheme="minorHAnsi"/>
              </w:rPr>
              <w:t xml:space="preserve">Has any current director of the bidder ever served as a director of a company during a period where a </w:t>
            </w:r>
            <w:proofErr w:type="gramStart"/>
            <w:r w:rsidRPr="00AC018A">
              <w:rPr>
                <w:rFonts w:asciiTheme="minorHAnsi" w:hAnsiTheme="minorHAnsi" w:cstheme="minorHAnsi"/>
              </w:rPr>
              <w:t>Government</w:t>
            </w:r>
            <w:proofErr w:type="gramEnd"/>
            <w:r w:rsidRPr="00AC018A">
              <w:rPr>
                <w:rFonts w:asciiTheme="minorHAnsi" w:hAnsiTheme="minorHAnsi" w:cstheme="minorHAnsi"/>
              </w:rPr>
              <w:t xml:space="preserve"> contract was cancelled? </w:t>
            </w:r>
          </w:p>
        </w:tc>
        <w:tc>
          <w:tcPr>
            <w:tcW w:w="983" w:type="dxa"/>
            <w:tcBorders>
              <w:left w:val="single" w:sz="4" w:space="0" w:color="4F81BD"/>
            </w:tcBorders>
            <w:vAlign w:val="center"/>
          </w:tcPr>
          <w:p w14:paraId="4BCF8CCC" w14:textId="77777777" w:rsidR="00524DA9" w:rsidRPr="00AC018A" w:rsidRDefault="00524DA9" w:rsidP="00EA67AA">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745954AF" w14:textId="77777777" w:rsidR="00524DA9" w:rsidRPr="00AC018A" w:rsidRDefault="00524DA9" w:rsidP="00EA67AA">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212B0F7" w14:textId="77777777" w:rsidR="00524DA9" w:rsidRPr="00AC018A" w:rsidRDefault="00524DA9" w:rsidP="00EA67AA">
            <w:pPr>
              <w:ind w:left="301" w:hanging="301"/>
              <w:jc w:val="center"/>
              <w:rPr>
                <w:rFonts w:asciiTheme="minorHAnsi" w:hAnsiTheme="minorHAnsi" w:cstheme="minorHAnsi"/>
                <w:b/>
              </w:rPr>
            </w:pPr>
            <w:r w:rsidRPr="00AC018A">
              <w:rPr>
                <w:rFonts w:asciiTheme="minorHAnsi" w:hAnsiTheme="minorHAnsi" w:cstheme="minorHAnsi"/>
                <w:bCs/>
              </w:rPr>
              <w:t>No</w:t>
            </w:r>
          </w:p>
        </w:tc>
      </w:tr>
      <w:tr w:rsidR="00524DA9" w:rsidRPr="00AC018A" w14:paraId="2FD9D5D1" w14:textId="77777777" w:rsidTr="00EA67A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3E17BDD1" w14:textId="77777777" w:rsidR="00524DA9" w:rsidRPr="00AC018A" w:rsidRDefault="00524DA9" w:rsidP="00EA67AA">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Financial Risk</w:t>
            </w:r>
            <w:r w:rsidRPr="00AC018A">
              <w:rPr>
                <w:rFonts w:ascii="Calibri" w:hAnsi="Calibri" w:cs="Calibri"/>
                <w:b/>
                <w:color w:val="002060"/>
              </w:rPr>
              <w:t xml:space="preserve"> </w:t>
            </w:r>
          </w:p>
        </w:tc>
      </w:tr>
      <w:tr w:rsidR="00524DA9" w:rsidRPr="00AC018A" w14:paraId="79158725"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2EC7310" w14:textId="77777777" w:rsidR="00524DA9" w:rsidRPr="00AC018A" w:rsidRDefault="00524DA9" w:rsidP="00524DA9">
            <w:pPr>
              <w:numPr>
                <w:ilvl w:val="0"/>
                <w:numId w:val="65"/>
              </w:numPr>
              <w:spacing w:line="240" w:lineRule="auto"/>
              <w:rPr>
                <w:rFonts w:asciiTheme="minorHAnsi" w:hAnsiTheme="minorHAnsi" w:cstheme="minorHAnsi"/>
              </w:rPr>
            </w:pPr>
            <w:r w:rsidRPr="00AC018A">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5407193C"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F5FE645"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D11A5E2"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5A6CC984"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9EE918C" w14:textId="77777777" w:rsidR="00524DA9" w:rsidRPr="00AC018A" w:rsidRDefault="00524DA9" w:rsidP="00524DA9">
            <w:pPr>
              <w:numPr>
                <w:ilvl w:val="0"/>
                <w:numId w:val="65"/>
              </w:numPr>
              <w:spacing w:line="240" w:lineRule="auto"/>
              <w:rPr>
                <w:rFonts w:asciiTheme="minorHAnsi" w:hAnsiTheme="minorHAnsi" w:cstheme="minorHAnsi"/>
              </w:rPr>
            </w:pPr>
            <w:r w:rsidRPr="00AC018A">
              <w:rPr>
                <w:rFonts w:asciiTheme="minorHAnsi" w:hAnsiTheme="minorHAnsi" w:cstheme="minorHAnsi"/>
              </w:rPr>
              <w:t xml:space="preserve">Is the proposed bid price going to be </w:t>
            </w:r>
            <w:r w:rsidRPr="00AC018A">
              <w:rPr>
                <w:rFonts w:asciiTheme="minorHAnsi" w:hAnsiTheme="minorHAnsi" w:cstheme="minorHAnsi"/>
                <w:b/>
              </w:rPr>
              <w:t>less than 40%</w:t>
            </w:r>
            <w:r w:rsidRPr="00AC018A">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6052927B"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ACA64BB"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18730ED"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34E170B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A7BA97E" w14:textId="77777777" w:rsidR="00524DA9" w:rsidRPr="00AC018A" w:rsidRDefault="00524DA9" w:rsidP="00524DA9">
            <w:pPr>
              <w:numPr>
                <w:ilvl w:val="0"/>
                <w:numId w:val="65"/>
              </w:numPr>
              <w:spacing w:line="240" w:lineRule="auto"/>
              <w:rPr>
                <w:rFonts w:asciiTheme="minorHAnsi" w:hAnsiTheme="minorHAnsi" w:cstheme="minorHAnsi"/>
              </w:rPr>
            </w:pPr>
            <w:r w:rsidRPr="00AC018A">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152206C4"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56A4553"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8F25CDD"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08690EEA"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7ADDB92" w14:textId="77777777" w:rsidR="00524DA9" w:rsidRPr="00AC018A" w:rsidRDefault="00524DA9" w:rsidP="00524DA9">
            <w:pPr>
              <w:numPr>
                <w:ilvl w:val="0"/>
                <w:numId w:val="65"/>
              </w:numPr>
              <w:spacing w:line="240" w:lineRule="auto"/>
              <w:rPr>
                <w:rFonts w:asciiTheme="minorHAnsi" w:hAnsiTheme="minorHAnsi" w:cstheme="minorHAnsi"/>
              </w:rPr>
            </w:pPr>
            <w:r w:rsidRPr="00AC018A">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73CD47A1" w14:textId="77777777" w:rsidR="00524DA9" w:rsidRPr="00AC018A" w:rsidRDefault="00524DA9" w:rsidP="00EA67AA">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2541D24B" w14:textId="77777777" w:rsidR="00524DA9" w:rsidRPr="00AC018A" w:rsidRDefault="00524DA9" w:rsidP="00EA67AA">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92D42D0" w14:textId="77777777" w:rsidR="00524DA9" w:rsidRPr="00AC018A" w:rsidRDefault="00524DA9" w:rsidP="00EA67AA">
            <w:pPr>
              <w:ind w:left="301" w:hanging="301"/>
              <w:jc w:val="center"/>
              <w:rPr>
                <w:rFonts w:asciiTheme="minorHAnsi" w:hAnsiTheme="minorHAnsi" w:cstheme="minorHAnsi"/>
                <w:b/>
              </w:rPr>
            </w:pPr>
            <w:r w:rsidRPr="00AC018A">
              <w:rPr>
                <w:rFonts w:asciiTheme="minorHAnsi" w:hAnsiTheme="minorHAnsi" w:cstheme="minorHAnsi"/>
                <w:bCs/>
              </w:rPr>
              <w:t>No</w:t>
            </w:r>
          </w:p>
        </w:tc>
      </w:tr>
      <w:tr w:rsidR="00524DA9" w:rsidRPr="00AC018A" w14:paraId="0BD224FF"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16DE952" w14:textId="77777777" w:rsidR="00524DA9" w:rsidRPr="00AC018A" w:rsidRDefault="00524DA9" w:rsidP="00524DA9">
            <w:pPr>
              <w:numPr>
                <w:ilvl w:val="0"/>
                <w:numId w:val="65"/>
              </w:numPr>
              <w:spacing w:line="240" w:lineRule="auto"/>
              <w:rPr>
                <w:rFonts w:asciiTheme="minorHAnsi" w:hAnsiTheme="minorHAnsi" w:cstheme="minorHAnsi"/>
              </w:rPr>
            </w:pPr>
            <w:r w:rsidRPr="00AC018A">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309CBF1D"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85C8A97"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13D682B"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72CFC95A"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7E20948" w14:textId="77777777" w:rsidR="00524DA9" w:rsidRPr="00AC018A" w:rsidRDefault="00524DA9" w:rsidP="00524DA9">
            <w:pPr>
              <w:numPr>
                <w:ilvl w:val="0"/>
                <w:numId w:val="65"/>
              </w:numPr>
              <w:spacing w:line="240" w:lineRule="auto"/>
              <w:rPr>
                <w:rFonts w:asciiTheme="minorHAnsi" w:hAnsiTheme="minorHAnsi" w:cstheme="minorHAnsi"/>
              </w:rPr>
            </w:pPr>
            <w:r w:rsidRPr="00AC018A">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558ABCF0"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67F1C5A"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56F8862"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6381402A" w14:textId="77777777" w:rsidTr="00EA67A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86C72EA" w14:textId="77777777" w:rsidR="00524DA9" w:rsidRPr="00AC018A" w:rsidRDefault="00524DA9" w:rsidP="00EA67AA">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Operational Risk</w:t>
            </w:r>
            <w:r w:rsidRPr="00AC018A">
              <w:rPr>
                <w:rFonts w:ascii="Calibri" w:hAnsi="Calibri" w:cs="Calibri"/>
                <w:b/>
                <w:color w:val="002060"/>
              </w:rPr>
              <w:t xml:space="preserve"> </w:t>
            </w:r>
          </w:p>
        </w:tc>
      </w:tr>
      <w:tr w:rsidR="00524DA9" w:rsidRPr="00AC018A" w14:paraId="1AEB259D"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0877E32" w14:textId="77777777" w:rsidR="00524DA9" w:rsidRPr="00AC018A" w:rsidRDefault="00524DA9" w:rsidP="00524DA9">
            <w:pPr>
              <w:numPr>
                <w:ilvl w:val="0"/>
                <w:numId w:val="66"/>
              </w:numPr>
              <w:spacing w:line="240" w:lineRule="auto"/>
              <w:rPr>
                <w:rFonts w:asciiTheme="minorHAnsi" w:hAnsiTheme="minorHAnsi" w:cstheme="minorHAnsi"/>
              </w:rPr>
            </w:pPr>
            <w:r w:rsidRPr="00AC018A">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1901366F"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E91F3F3"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04890E3"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77C4CA24"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A0EC702" w14:textId="77777777" w:rsidR="00524DA9" w:rsidRPr="00AC018A" w:rsidRDefault="00524DA9" w:rsidP="00524DA9">
            <w:pPr>
              <w:numPr>
                <w:ilvl w:val="0"/>
                <w:numId w:val="66"/>
              </w:numPr>
              <w:spacing w:line="240" w:lineRule="auto"/>
              <w:rPr>
                <w:rFonts w:asciiTheme="minorHAnsi" w:hAnsiTheme="minorHAnsi" w:cstheme="minorHAnsi"/>
              </w:rPr>
            </w:pPr>
            <w:r w:rsidRPr="00AC018A">
              <w:rPr>
                <w:rFonts w:asciiTheme="minorHAnsi" w:hAnsiTheme="minorHAnsi" w:cstheme="minorHAnsi"/>
              </w:rPr>
              <w:t xml:space="preserve">Are your dependencies for logistics either fully under your own control </w:t>
            </w:r>
            <w:r w:rsidRPr="00AC018A">
              <w:rPr>
                <w:rFonts w:asciiTheme="minorHAnsi" w:hAnsiTheme="minorHAnsi" w:cstheme="minorHAnsi"/>
                <w:b/>
              </w:rPr>
              <w:t>or</w:t>
            </w:r>
            <w:r w:rsidRPr="00AC018A">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33F582CD"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CA7BB9A"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9D4E792"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736C689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38BBBE4" w14:textId="77777777" w:rsidR="00524DA9" w:rsidRPr="00AC018A" w:rsidRDefault="00524DA9" w:rsidP="00524DA9">
            <w:pPr>
              <w:numPr>
                <w:ilvl w:val="0"/>
                <w:numId w:val="66"/>
              </w:numPr>
              <w:spacing w:line="240" w:lineRule="auto"/>
              <w:rPr>
                <w:rFonts w:asciiTheme="minorHAnsi" w:hAnsiTheme="minorHAnsi" w:cstheme="minorHAnsi"/>
              </w:rPr>
            </w:pPr>
            <w:r w:rsidRPr="00AC018A">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32B3FA90"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DA02CE5"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4E72B14"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56F14792"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0F57041" w14:textId="77777777" w:rsidR="00524DA9" w:rsidRPr="00AC018A" w:rsidRDefault="00524DA9" w:rsidP="00524DA9">
            <w:pPr>
              <w:numPr>
                <w:ilvl w:val="0"/>
                <w:numId w:val="66"/>
              </w:numPr>
              <w:spacing w:line="240" w:lineRule="auto"/>
              <w:rPr>
                <w:rFonts w:asciiTheme="minorHAnsi" w:hAnsiTheme="minorHAnsi" w:cstheme="minorHAnsi"/>
              </w:rPr>
            </w:pPr>
            <w:r w:rsidRPr="00AC018A">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02E029C9"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CAFB206"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B4D7E41"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015D7DE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153A294" w14:textId="77777777" w:rsidR="00524DA9" w:rsidRPr="00AC018A" w:rsidRDefault="00524DA9" w:rsidP="00524DA9">
            <w:pPr>
              <w:numPr>
                <w:ilvl w:val="0"/>
                <w:numId w:val="66"/>
              </w:numPr>
              <w:spacing w:line="240" w:lineRule="auto"/>
              <w:rPr>
                <w:rFonts w:asciiTheme="minorHAnsi" w:hAnsiTheme="minorHAnsi" w:cstheme="minorHAnsi"/>
              </w:rPr>
            </w:pPr>
            <w:r w:rsidRPr="00AC018A">
              <w:rPr>
                <w:rFonts w:asciiTheme="minorHAnsi" w:hAnsiTheme="minorHAnsi" w:cstheme="minorHAnsi"/>
              </w:rPr>
              <w:t>Do you have sound supply chain processes in place?</w:t>
            </w:r>
          </w:p>
        </w:tc>
        <w:tc>
          <w:tcPr>
            <w:tcW w:w="983" w:type="dxa"/>
            <w:tcBorders>
              <w:left w:val="single" w:sz="4" w:space="0" w:color="4F81BD"/>
            </w:tcBorders>
            <w:vAlign w:val="center"/>
          </w:tcPr>
          <w:p w14:paraId="0090C8E2"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D7733A9"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105AA27"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4F24DD09"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AB3B166" w14:textId="77777777" w:rsidR="00524DA9" w:rsidRPr="00AC018A" w:rsidRDefault="00524DA9" w:rsidP="00524DA9">
            <w:pPr>
              <w:numPr>
                <w:ilvl w:val="0"/>
                <w:numId w:val="66"/>
              </w:numPr>
              <w:spacing w:line="240" w:lineRule="auto"/>
              <w:rPr>
                <w:rFonts w:asciiTheme="minorHAnsi" w:hAnsiTheme="minorHAnsi" w:cstheme="minorHAnsi"/>
              </w:rPr>
            </w:pPr>
            <w:r w:rsidRPr="00AC018A">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5AA995E2"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6E7DFD6"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882DB52"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78AA547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4409309" w14:textId="77777777" w:rsidR="00524DA9" w:rsidRPr="00AC018A" w:rsidRDefault="00524DA9" w:rsidP="00524DA9">
            <w:pPr>
              <w:numPr>
                <w:ilvl w:val="0"/>
                <w:numId w:val="66"/>
              </w:numPr>
              <w:spacing w:line="240" w:lineRule="auto"/>
              <w:rPr>
                <w:rFonts w:asciiTheme="minorHAnsi" w:hAnsiTheme="minorHAnsi" w:cstheme="minorHAnsi"/>
              </w:rPr>
            </w:pPr>
            <w:r w:rsidRPr="00AC018A">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vAlign w:val="center"/>
          </w:tcPr>
          <w:p w14:paraId="4C55A845"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D253D68"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8B16631"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1E39F7E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977644C" w14:textId="77777777" w:rsidR="00524DA9" w:rsidRPr="00AC018A" w:rsidRDefault="00524DA9" w:rsidP="00524DA9">
            <w:pPr>
              <w:numPr>
                <w:ilvl w:val="0"/>
                <w:numId w:val="66"/>
              </w:numPr>
              <w:spacing w:line="240" w:lineRule="auto"/>
              <w:rPr>
                <w:rFonts w:asciiTheme="minorHAnsi" w:hAnsiTheme="minorHAnsi" w:cstheme="minorHAnsi"/>
              </w:rPr>
            </w:pPr>
            <w:r w:rsidRPr="00AC018A">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344F963F"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C43B22C"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C17202A"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50DA143E" w14:textId="77777777" w:rsidTr="00EA67AA">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30E80A26" w14:textId="77777777" w:rsidR="00524DA9" w:rsidRPr="00AC018A" w:rsidRDefault="00524DA9"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Governance and Compliance Risk </w:t>
            </w:r>
          </w:p>
        </w:tc>
      </w:tr>
      <w:tr w:rsidR="00524DA9" w:rsidRPr="00AC018A" w14:paraId="7C98C979"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9477074" w14:textId="77777777" w:rsidR="00524DA9" w:rsidRPr="00AC018A" w:rsidRDefault="00524DA9" w:rsidP="00524DA9">
            <w:pPr>
              <w:numPr>
                <w:ilvl w:val="0"/>
                <w:numId w:val="67"/>
              </w:numPr>
              <w:spacing w:line="240" w:lineRule="auto"/>
              <w:rPr>
                <w:rFonts w:asciiTheme="minorHAnsi" w:hAnsiTheme="minorHAnsi" w:cstheme="minorHAnsi"/>
              </w:rPr>
            </w:pPr>
            <w:r w:rsidRPr="00AC018A">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24B1FB7E"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B09D315"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2F3C351"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4A0565E9"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C761900" w14:textId="77777777" w:rsidR="00524DA9" w:rsidRPr="00AC018A" w:rsidRDefault="00524DA9" w:rsidP="00524DA9">
            <w:pPr>
              <w:numPr>
                <w:ilvl w:val="0"/>
                <w:numId w:val="67"/>
              </w:numPr>
              <w:spacing w:line="240" w:lineRule="auto"/>
              <w:rPr>
                <w:rFonts w:asciiTheme="minorHAnsi" w:hAnsiTheme="minorHAnsi" w:cstheme="minorHAnsi"/>
              </w:rPr>
            </w:pPr>
            <w:r w:rsidRPr="00AC018A">
              <w:rPr>
                <w:rFonts w:asciiTheme="minorHAnsi" w:hAnsiTheme="minorHAnsi" w:cstheme="minorHAnsi"/>
              </w:rPr>
              <w:t>Do you have the appropriate governance frameworks (</w:t>
            </w:r>
            <w:proofErr w:type="spellStart"/>
            <w:r w:rsidRPr="00AC018A">
              <w:rPr>
                <w:rFonts w:asciiTheme="minorHAnsi" w:hAnsiTheme="minorHAnsi" w:cstheme="minorHAnsi"/>
              </w:rPr>
              <w:t>Cobit</w:t>
            </w:r>
            <w:proofErr w:type="spellEnd"/>
            <w:r w:rsidRPr="00AC018A">
              <w:rPr>
                <w:rFonts w:asciiTheme="minorHAnsi" w:hAnsiTheme="minorHAnsi" w:cstheme="minorHAnsi"/>
              </w:rPr>
              <w:t>, ITIL, King) in place with due monitoring against set standards?</w:t>
            </w:r>
          </w:p>
        </w:tc>
        <w:tc>
          <w:tcPr>
            <w:tcW w:w="983" w:type="dxa"/>
            <w:tcBorders>
              <w:left w:val="single" w:sz="4" w:space="0" w:color="4F81BD"/>
            </w:tcBorders>
            <w:vAlign w:val="center"/>
          </w:tcPr>
          <w:p w14:paraId="29A9DA29"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4232378"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314A4DD"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0DF11299"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C237B41" w14:textId="77777777" w:rsidR="00524DA9" w:rsidRPr="00AC018A" w:rsidRDefault="00524DA9" w:rsidP="00524DA9">
            <w:pPr>
              <w:numPr>
                <w:ilvl w:val="0"/>
                <w:numId w:val="67"/>
              </w:numPr>
              <w:spacing w:line="240" w:lineRule="auto"/>
              <w:rPr>
                <w:rFonts w:asciiTheme="minorHAnsi" w:hAnsiTheme="minorHAnsi" w:cstheme="minorHAnsi"/>
              </w:rPr>
            </w:pPr>
            <w:r w:rsidRPr="00AC018A">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083C54C4"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D8CA91D"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8408311"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1D4ED0A8"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4632EE0" w14:textId="77777777" w:rsidR="00524DA9" w:rsidRPr="00AC018A" w:rsidRDefault="00524DA9" w:rsidP="00524DA9">
            <w:pPr>
              <w:numPr>
                <w:ilvl w:val="0"/>
                <w:numId w:val="67"/>
              </w:numPr>
              <w:spacing w:line="240" w:lineRule="auto"/>
              <w:rPr>
                <w:rFonts w:asciiTheme="minorHAnsi" w:hAnsiTheme="minorHAnsi" w:cstheme="minorHAnsi"/>
              </w:rPr>
            </w:pPr>
            <w:r w:rsidRPr="00AC018A">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1C0A4987"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1B38726"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F54A51A"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330A3731"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3A77A65" w14:textId="77777777" w:rsidR="00524DA9" w:rsidRPr="00AC018A" w:rsidRDefault="00524DA9" w:rsidP="00524DA9">
            <w:pPr>
              <w:numPr>
                <w:ilvl w:val="0"/>
                <w:numId w:val="67"/>
              </w:numPr>
              <w:spacing w:line="240" w:lineRule="auto"/>
              <w:rPr>
                <w:rFonts w:asciiTheme="minorHAnsi" w:hAnsiTheme="minorHAnsi" w:cstheme="minorHAnsi"/>
              </w:rPr>
            </w:pPr>
            <w:r w:rsidRPr="00AC018A">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7B0F6BD3"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9A876AA"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EDD18B8"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568EABA5"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9F41F74" w14:textId="77777777" w:rsidR="00524DA9" w:rsidRPr="00AC018A" w:rsidRDefault="00524DA9" w:rsidP="00524DA9">
            <w:pPr>
              <w:numPr>
                <w:ilvl w:val="0"/>
                <w:numId w:val="67"/>
              </w:numPr>
              <w:spacing w:line="240" w:lineRule="auto"/>
              <w:rPr>
                <w:rFonts w:asciiTheme="minorHAnsi" w:hAnsiTheme="minorHAnsi" w:cstheme="minorHAnsi"/>
              </w:rPr>
            </w:pPr>
            <w:r w:rsidRPr="00AC018A">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15677804"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D73E0E2"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187171E"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6BE08913" w14:textId="77777777" w:rsidTr="00EA67AA">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3A5BB94D" w14:textId="77777777" w:rsidR="00524DA9" w:rsidRPr="00AC018A" w:rsidRDefault="00524DA9" w:rsidP="00EA67AA">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Information Security and Privacy Risk</w:t>
            </w:r>
          </w:p>
        </w:tc>
      </w:tr>
      <w:tr w:rsidR="00524DA9" w:rsidRPr="00AC018A" w14:paraId="76050AF4"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FF79065" w14:textId="77777777" w:rsidR="00524DA9" w:rsidRPr="00AC018A" w:rsidRDefault="00524DA9" w:rsidP="00524DA9">
            <w:pPr>
              <w:numPr>
                <w:ilvl w:val="0"/>
                <w:numId w:val="68"/>
              </w:numPr>
              <w:spacing w:line="240" w:lineRule="auto"/>
              <w:rPr>
                <w:rFonts w:asciiTheme="minorHAnsi" w:hAnsiTheme="minorHAnsi" w:cstheme="minorHAnsi"/>
              </w:rPr>
            </w:pPr>
            <w:r w:rsidRPr="00AC018A">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776B3B25"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7C8ED14"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23C152C"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09A63560"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A8227E7" w14:textId="77777777" w:rsidR="00524DA9" w:rsidRPr="00AC018A" w:rsidRDefault="00524DA9" w:rsidP="00524DA9">
            <w:pPr>
              <w:numPr>
                <w:ilvl w:val="0"/>
                <w:numId w:val="68"/>
              </w:numPr>
              <w:spacing w:line="240" w:lineRule="auto"/>
              <w:rPr>
                <w:rFonts w:asciiTheme="minorHAnsi" w:hAnsiTheme="minorHAnsi" w:cstheme="minorHAnsi"/>
              </w:rPr>
            </w:pPr>
            <w:r w:rsidRPr="00AC018A">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2E41AD19"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89A6C4E"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739A61B"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1C2BB089"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85A5600" w14:textId="77777777" w:rsidR="00524DA9" w:rsidRPr="00AC018A" w:rsidRDefault="00524DA9" w:rsidP="00524DA9">
            <w:pPr>
              <w:numPr>
                <w:ilvl w:val="0"/>
                <w:numId w:val="68"/>
              </w:numPr>
              <w:spacing w:line="240" w:lineRule="auto"/>
              <w:rPr>
                <w:rFonts w:asciiTheme="minorHAnsi" w:hAnsiTheme="minorHAnsi" w:cstheme="minorHAnsi"/>
              </w:rPr>
            </w:pPr>
            <w:r w:rsidRPr="00AC018A">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4CA22BB2"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4732283"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FFF9CB5"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6F020B23"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3203702" w14:textId="77777777" w:rsidR="00524DA9" w:rsidRPr="00AC018A" w:rsidRDefault="00524DA9" w:rsidP="00524DA9">
            <w:pPr>
              <w:numPr>
                <w:ilvl w:val="0"/>
                <w:numId w:val="68"/>
              </w:numPr>
              <w:spacing w:line="240" w:lineRule="auto"/>
              <w:rPr>
                <w:rFonts w:asciiTheme="minorHAnsi" w:hAnsiTheme="minorHAnsi" w:cstheme="minorHAnsi"/>
              </w:rPr>
            </w:pPr>
            <w:r w:rsidRPr="00AC018A">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15EB2D42"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A33F52B"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6517BAA"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76A89AFC"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C722A83" w14:textId="77777777" w:rsidR="00524DA9" w:rsidRPr="00AC018A" w:rsidRDefault="00524DA9" w:rsidP="00524DA9">
            <w:pPr>
              <w:numPr>
                <w:ilvl w:val="0"/>
                <w:numId w:val="68"/>
              </w:numPr>
              <w:spacing w:line="240" w:lineRule="auto"/>
              <w:rPr>
                <w:rFonts w:asciiTheme="minorHAnsi" w:hAnsiTheme="minorHAnsi" w:cstheme="minorHAnsi"/>
              </w:rPr>
            </w:pPr>
            <w:r w:rsidRPr="00AC018A">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02D5B38B"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B5587B4"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B43E4AC"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08329D25"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D4EA32B" w14:textId="77777777" w:rsidR="00524DA9" w:rsidRPr="00AC018A" w:rsidRDefault="00524DA9" w:rsidP="00524DA9">
            <w:pPr>
              <w:numPr>
                <w:ilvl w:val="0"/>
                <w:numId w:val="68"/>
              </w:numPr>
              <w:spacing w:line="240" w:lineRule="auto"/>
              <w:rPr>
                <w:rFonts w:asciiTheme="minorHAnsi" w:hAnsiTheme="minorHAnsi" w:cstheme="minorHAnsi"/>
              </w:rPr>
            </w:pPr>
            <w:r w:rsidRPr="00AC018A">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0CD67893"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ADC4B9D"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04D7FF5"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1425E353"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8C33E54" w14:textId="77777777" w:rsidR="00524DA9" w:rsidRPr="00AC018A" w:rsidRDefault="00524DA9" w:rsidP="00524DA9">
            <w:pPr>
              <w:numPr>
                <w:ilvl w:val="0"/>
                <w:numId w:val="68"/>
              </w:numPr>
              <w:spacing w:line="240" w:lineRule="auto"/>
              <w:rPr>
                <w:rFonts w:asciiTheme="minorHAnsi" w:hAnsiTheme="minorHAnsi" w:cstheme="minorHAnsi"/>
              </w:rPr>
            </w:pPr>
            <w:r w:rsidRPr="00AC018A">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153AE499"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F609162"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06B6213D"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580AEA6C" w14:textId="77777777" w:rsidTr="00EA67A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C8EA98B" w14:textId="77777777" w:rsidR="00524DA9" w:rsidRPr="00AC018A" w:rsidRDefault="00524DA9" w:rsidP="00EA67AA">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Reputational Risk</w:t>
            </w:r>
            <w:r w:rsidRPr="00AC018A">
              <w:rPr>
                <w:rFonts w:ascii="Calibri" w:hAnsi="Calibri" w:cs="Calibri"/>
                <w:b/>
                <w:color w:val="002060"/>
              </w:rPr>
              <w:t xml:space="preserve"> </w:t>
            </w:r>
          </w:p>
        </w:tc>
      </w:tr>
      <w:tr w:rsidR="00524DA9" w:rsidRPr="00AC018A" w14:paraId="122950B5"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5D02287" w14:textId="77777777" w:rsidR="00524DA9" w:rsidRPr="00AC018A" w:rsidRDefault="00524DA9" w:rsidP="00524DA9">
            <w:pPr>
              <w:numPr>
                <w:ilvl w:val="0"/>
                <w:numId w:val="69"/>
              </w:numPr>
              <w:spacing w:line="240" w:lineRule="auto"/>
              <w:rPr>
                <w:rFonts w:asciiTheme="minorHAnsi" w:hAnsiTheme="minorHAnsi" w:cstheme="minorHAnsi"/>
              </w:rPr>
            </w:pPr>
            <w:r w:rsidRPr="00AC018A">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vAlign w:val="center"/>
          </w:tcPr>
          <w:p w14:paraId="0CC96119"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49EBD92"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8DB5A6F"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561505C1"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609F74F" w14:textId="77777777" w:rsidR="00524DA9" w:rsidRPr="00AC018A" w:rsidRDefault="00524DA9" w:rsidP="00524DA9">
            <w:pPr>
              <w:numPr>
                <w:ilvl w:val="0"/>
                <w:numId w:val="69"/>
              </w:numPr>
              <w:spacing w:line="240" w:lineRule="auto"/>
              <w:rPr>
                <w:rFonts w:asciiTheme="minorHAnsi" w:hAnsiTheme="minorHAnsi" w:cstheme="minorHAnsi"/>
              </w:rPr>
            </w:pPr>
            <w:r w:rsidRPr="00AC018A">
              <w:rPr>
                <w:rFonts w:asciiTheme="minorHAnsi" w:hAnsiTheme="minorHAnsi" w:cstheme="minorHAnsi"/>
              </w:rPr>
              <w:t xml:space="preserve">Please confirm that neither the company, nor any of its directors has been named in any corruption scandal (choose “Yes” to confirm </w:t>
            </w:r>
            <w:r w:rsidRPr="00AC018A">
              <w:rPr>
                <w:rFonts w:asciiTheme="minorHAnsi" w:hAnsiTheme="minorHAnsi" w:cstheme="minorHAnsi"/>
                <w:b/>
              </w:rPr>
              <w:t>not being named</w:t>
            </w:r>
            <w:r w:rsidRPr="00AC018A">
              <w:rPr>
                <w:rFonts w:asciiTheme="minorHAnsi" w:hAnsiTheme="minorHAnsi" w:cstheme="minorHAnsi"/>
              </w:rPr>
              <w:t xml:space="preserve"> in a corruption scandal)  </w:t>
            </w:r>
          </w:p>
        </w:tc>
        <w:tc>
          <w:tcPr>
            <w:tcW w:w="983" w:type="dxa"/>
            <w:tcBorders>
              <w:left w:val="single" w:sz="4" w:space="0" w:color="4F81BD"/>
            </w:tcBorders>
            <w:vAlign w:val="center"/>
          </w:tcPr>
          <w:p w14:paraId="57617D72" w14:textId="77777777" w:rsidR="00524DA9" w:rsidRPr="00AC018A" w:rsidRDefault="00524DA9" w:rsidP="00EA67AA">
            <w:pPr>
              <w:ind w:left="406" w:hanging="406"/>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2165FE5"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F69BA18"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5B06C9C9"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F8AB18C" w14:textId="77777777" w:rsidR="00524DA9" w:rsidRPr="00AC018A" w:rsidRDefault="00524DA9" w:rsidP="00524DA9">
            <w:pPr>
              <w:numPr>
                <w:ilvl w:val="0"/>
                <w:numId w:val="69"/>
              </w:numPr>
              <w:spacing w:line="240" w:lineRule="auto"/>
              <w:rPr>
                <w:rFonts w:asciiTheme="minorHAnsi" w:hAnsiTheme="minorHAnsi" w:cstheme="minorHAnsi"/>
              </w:rPr>
            </w:pPr>
            <w:r w:rsidRPr="00AC018A">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06CA5268"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AC80DB7"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7C2E639"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4AC32383"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E77FCE3" w14:textId="77777777" w:rsidR="00524DA9" w:rsidRPr="00AC018A" w:rsidRDefault="00524DA9" w:rsidP="00524DA9">
            <w:pPr>
              <w:numPr>
                <w:ilvl w:val="0"/>
                <w:numId w:val="69"/>
              </w:numPr>
              <w:spacing w:line="240" w:lineRule="auto"/>
              <w:rPr>
                <w:rFonts w:asciiTheme="minorHAnsi" w:hAnsiTheme="minorHAnsi" w:cstheme="minorHAnsi"/>
              </w:rPr>
            </w:pPr>
            <w:r w:rsidRPr="00AC018A">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4C2D5446"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206EA09"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E4CFE42"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079CCD34"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B363AE5" w14:textId="77777777" w:rsidR="00524DA9" w:rsidRPr="00AC018A" w:rsidRDefault="00524DA9" w:rsidP="00524DA9">
            <w:pPr>
              <w:numPr>
                <w:ilvl w:val="0"/>
                <w:numId w:val="69"/>
              </w:numPr>
              <w:spacing w:line="240" w:lineRule="auto"/>
              <w:rPr>
                <w:rFonts w:asciiTheme="minorHAnsi" w:hAnsiTheme="minorHAnsi" w:cstheme="minorHAnsi"/>
              </w:rPr>
            </w:pPr>
            <w:r w:rsidRPr="00AC018A">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2A7E4905"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9C418E3"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2FB8EAA"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524DA9" w:rsidRPr="00AC018A" w14:paraId="46A8F788"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578F546" w14:textId="77777777" w:rsidR="00524DA9" w:rsidRPr="00AC018A" w:rsidRDefault="00524DA9" w:rsidP="00524DA9">
            <w:pPr>
              <w:numPr>
                <w:ilvl w:val="0"/>
                <w:numId w:val="69"/>
              </w:numPr>
              <w:spacing w:line="240" w:lineRule="auto"/>
              <w:rPr>
                <w:rFonts w:asciiTheme="minorHAnsi" w:hAnsiTheme="minorHAnsi" w:cstheme="minorHAnsi"/>
              </w:rPr>
            </w:pPr>
            <w:r w:rsidRPr="00AC018A">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2C663D70"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94FB30F" w14:textId="77777777" w:rsidR="00524DA9" w:rsidRPr="00AC018A" w:rsidRDefault="00524DA9"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19545F1" w14:textId="77777777" w:rsidR="00524DA9" w:rsidRPr="00AC018A" w:rsidRDefault="00524DA9"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bl>
    <w:p w14:paraId="5B2CF319" w14:textId="77777777" w:rsidR="00524DA9" w:rsidRPr="00AC018A" w:rsidRDefault="00524DA9" w:rsidP="00524DA9">
      <w:pPr>
        <w:rPr>
          <w:rFonts w:ascii="Calibri" w:hAnsi="Calibri" w:cs="Calibri"/>
        </w:rPr>
      </w:pPr>
    </w:p>
    <w:p w14:paraId="6676E5FD" w14:textId="77777777" w:rsidR="00524DA9" w:rsidRPr="00AC018A" w:rsidRDefault="00524DA9" w:rsidP="00373954">
      <w:pPr>
        <w:pStyle w:val="Heading2"/>
      </w:pPr>
      <w:r w:rsidRPr="00AC018A">
        <w:tab/>
      </w:r>
      <w:bookmarkStart w:id="283" w:name="_Toc213172786"/>
      <w:r w:rsidRPr="00AC018A">
        <w:t>Third Party Risk Management Declaration</w:t>
      </w:r>
      <w:bookmarkEnd w:id="283"/>
    </w:p>
    <w:p w14:paraId="7A6207ED" w14:textId="77777777" w:rsidR="00524DA9" w:rsidRPr="00AC018A" w:rsidRDefault="00524DA9" w:rsidP="00524DA9">
      <w:pPr>
        <w:numPr>
          <w:ilvl w:val="1"/>
          <w:numId w:val="76"/>
        </w:numPr>
        <w:spacing w:line="240" w:lineRule="auto"/>
        <w:rPr>
          <w:rFonts w:ascii="Calibri" w:hAnsi="Calibri" w:cs="Calibri"/>
        </w:rPr>
      </w:pPr>
      <w:r w:rsidRPr="00AC018A">
        <w:rPr>
          <w:rFonts w:ascii="Calibri" w:hAnsi="Calibri" w:cs="Calibri"/>
        </w:rPr>
        <w:t xml:space="preserve">The bidder hereby makes the following declaration and </w:t>
      </w:r>
      <w:proofErr w:type="gramStart"/>
      <w:r w:rsidRPr="00AC018A">
        <w:rPr>
          <w:rFonts w:ascii="Calibri" w:hAnsi="Calibri" w:cs="Calibri"/>
        </w:rPr>
        <w:t>confirm</w:t>
      </w:r>
      <w:proofErr w:type="gramEnd"/>
      <w:r w:rsidRPr="00AC018A">
        <w:rPr>
          <w:rFonts w:ascii="Calibri" w:hAnsi="Calibri" w:cs="Calibri"/>
        </w:rPr>
        <w:t xml:space="preserve">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524DA9" w:rsidRPr="00AC018A" w14:paraId="21241336" w14:textId="77777777" w:rsidTr="00EA67AA">
        <w:trPr>
          <w:tblHeader/>
        </w:trPr>
        <w:tc>
          <w:tcPr>
            <w:tcW w:w="5240" w:type="dxa"/>
            <w:tcBorders>
              <w:bottom w:val="single" w:sz="4" w:space="0" w:color="4F81BD"/>
            </w:tcBorders>
            <w:shd w:val="clear" w:color="auto" w:fill="DBE5F1"/>
          </w:tcPr>
          <w:p w14:paraId="1DD71A51" w14:textId="77777777" w:rsidR="00524DA9" w:rsidRPr="00AC018A" w:rsidRDefault="00524DA9"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60195BC8" w14:textId="77777777" w:rsidR="00524DA9" w:rsidRPr="00AC018A" w:rsidRDefault="00524DA9"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and Confirm</w:t>
            </w:r>
          </w:p>
          <w:p w14:paraId="47E2F700" w14:textId="77777777" w:rsidR="00524DA9" w:rsidRPr="00AC018A" w:rsidRDefault="00524DA9" w:rsidP="00EA67AA">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692A91B1" w14:textId="77777777" w:rsidR="00524DA9" w:rsidRPr="00AC018A" w:rsidRDefault="00524DA9"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Do not accept and </w:t>
            </w:r>
            <w:proofErr w:type="gramStart"/>
            <w:r w:rsidRPr="00AC018A">
              <w:rPr>
                <w:rFonts w:asciiTheme="majorHAnsi" w:eastAsiaTheme="majorEastAsia" w:hAnsiTheme="majorHAnsi" w:cstheme="minorBidi"/>
                <w:b/>
                <w:iCs/>
                <w:color w:val="0E1B8D"/>
                <w:sz w:val="24"/>
                <w:szCs w:val="24"/>
                <w:lang w:val="en-GB"/>
              </w:rPr>
              <w:t>Confirm</w:t>
            </w:r>
            <w:proofErr w:type="gramEnd"/>
          </w:p>
        </w:tc>
      </w:tr>
      <w:tr w:rsidR="00524DA9" w:rsidRPr="00AC018A" w14:paraId="592CE30B" w14:textId="77777777" w:rsidTr="00EA67AA">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0001C547" w14:textId="77777777" w:rsidR="00524DA9" w:rsidRPr="00AC018A" w:rsidRDefault="00524DA9" w:rsidP="00524DA9">
            <w:pPr>
              <w:numPr>
                <w:ilvl w:val="0"/>
                <w:numId w:val="71"/>
              </w:numPr>
              <w:spacing w:line="240" w:lineRule="auto"/>
              <w:jc w:val="left"/>
              <w:rPr>
                <w:rFonts w:asciiTheme="minorHAnsi" w:hAnsiTheme="minorHAnsi" w:cstheme="minorHAnsi"/>
                <w:bCs/>
              </w:rPr>
            </w:pPr>
            <w:r w:rsidRPr="00AC018A">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5EF9F348" w14:textId="77777777" w:rsidR="00524DA9" w:rsidRPr="00AC018A" w:rsidRDefault="00524DA9" w:rsidP="00EA67AA">
            <w:pPr>
              <w:ind w:left="301" w:hanging="301"/>
              <w:jc w:val="center"/>
              <w:rPr>
                <w:rFonts w:ascii="Calibri" w:hAnsi="Calibri" w:cs="Calibri"/>
                <w:b/>
                <w:sz w:val="20"/>
              </w:rPr>
            </w:pPr>
          </w:p>
          <w:p w14:paraId="35F6FDBB" w14:textId="77777777" w:rsidR="00524DA9" w:rsidRPr="00AC018A" w:rsidRDefault="00524DA9" w:rsidP="00EA67AA">
            <w:pPr>
              <w:ind w:left="301" w:hanging="301"/>
              <w:jc w:val="center"/>
              <w:rPr>
                <w:rFonts w:ascii="Calibri" w:hAnsi="Calibri" w:cs="Calibri"/>
                <w:b/>
                <w:sz w:val="20"/>
              </w:rPr>
            </w:pPr>
          </w:p>
        </w:tc>
        <w:tc>
          <w:tcPr>
            <w:tcW w:w="1843" w:type="dxa"/>
          </w:tcPr>
          <w:p w14:paraId="5F70B7D6" w14:textId="77777777" w:rsidR="00524DA9" w:rsidRPr="00AC018A" w:rsidRDefault="00524DA9" w:rsidP="00EA67AA">
            <w:pPr>
              <w:ind w:left="301" w:hanging="301"/>
              <w:jc w:val="center"/>
              <w:rPr>
                <w:rFonts w:ascii="Calibri" w:hAnsi="Calibri" w:cs="Calibri"/>
                <w:b/>
                <w:sz w:val="20"/>
              </w:rPr>
            </w:pPr>
          </w:p>
          <w:p w14:paraId="024982D5" w14:textId="77777777" w:rsidR="00524DA9" w:rsidRPr="00AC018A" w:rsidRDefault="00524DA9" w:rsidP="00EA67AA">
            <w:pPr>
              <w:rPr>
                <w:rFonts w:ascii="Calibri" w:hAnsi="Calibri" w:cs="Calibri"/>
                <w:color w:val="FF0000"/>
              </w:rPr>
            </w:pPr>
          </w:p>
        </w:tc>
      </w:tr>
      <w:tr w:rsidR="00524DA9" w:rsidRPr="00AC018A" w14:paraId="4DF4DD1B" w14:textId="77777777" w:rsidTr="00EA67AA">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2A0F09A5" w14:textId="77777777" w:rsidR="00524DA9" w:rsidRPr="00AC018A" w:rsidRDefault="00524DA9" w:rsidP="00524DA9">
            <w:pPr>
              <w:numPr>
                <w:ilvl w:val="0"/>
                <w:numId w:val="71"/>
              </w:numPr>
              <w:spacing w:line="240" w:lineRule="auto"/>
              <w:jc w:val="left"/>
              <w:rPr>
                <w:rFonts w:asciiTheme="minorHAnsi" w:hAnsiTheme="minorHAnsi" w:cstheme="minorHAnsi"/>
              </w:rPr>
            </w:pPr>
            <w:r w:rsidRPr="00AC018A">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1DF1D7F5" w14:textId="77777777" w:rsidR="00524DA9" w:rsidRPr="00AC018A" w:rsidRDefault="00524DA9" w:rsidP="00EA67AA">
            <w:pPr>
              <w:ind w:left="301" w:hanging="301"/>
              <w:jc w:val="center"/>
              <w:rPr>
                <w:rFonts w:ascii="Calibri" w:hAnsi="Calibri" w:cs="Calibri"/>
                <w:b/>
                <w:sz w:val="20"/>
              </w:rPr>
            </w:pPr>
          </w:p>
        </w:tc>
        <w:tc>
          <w:tcPr>
            <w:tcW w:w="1843" w:type="dxa"/>
          </w:tcPr>
          <w:p w14:paraId="61F6A3C0" w14:textId="77777777" w:rsidR="00524DA9" w:rsidRPr="00AC018A" w:rsidRDefault="00524DA9" w:rsidP="00EA67AA">
            <w:pPr>
              <w:ind w:left="301" w:hanging="301"/>
              <w:jc w:val="center"/>
              <w:rPr>
                <w:rFonts w:ascii="Calibri" w:hAnsi="Calibri" w:cs="Calibri"/>
                <w:b/>
                <w:sz w:val="20"/>
              </w:rPr>
            </w:pPr>
          </w:p>
        </w:tc>
      </w:tr>
    </w:tbl>
    <w:p w14:paraId="45D34547" w14:textId="77777777" w:rsidR="00524DA9" w:rsidRPr="00AC018A" w:rsidRDefault="00524DA9" w:rsidP="00524DA9">
      <w:pPr>
        <w:rPr>
          <w:rFonts w:ascii="Calibri" w:hAnsi="Calibri" w:cs="Calibri"/>
        </w:rPr>
      </w:pPr>
    </w:p>
    <w:p w14:paraId="551580EB" w14:textId="77777777" w:rsidR="00524DA9" w:rsidRPr="00AC018A" w:rsidRDefault="00524DA9" w:rsidP="00524DA9">
      <w:pPr>
        <w:rPr>
          <w:rFonts w:ascii="Calibri" w:hAnsi="Calibri" w:cs="Calibri"/>
        </w:rPr>
      </w:pPr>
    </w:p>
    <w:p w14:paraId="34FFA631" w14:textId="77777777" w:rsidR="00524DA9" w:rsidRPr="00AC018A" w:rsidRDefault="00524DA9" w:rsidP="00373954">
      <w:pPr>
        <w:pStyle w:val="Heading3"/>
      </w:pPr>
      <w:bookmarkStart w:id="284" w:name="_Toc213172787"/>
      <w:r w:rsidRPr="00AC018A">
        <w:t>Declaration of Acceptance</w:t>
      </w:r>
      <w:bookmarkEnd w:id="284"/>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213"/>
        <w:gridCol w:w="1866"/>
        <w:gridCol w:w="1945"/>
      </w:tblGrid>
      <w:tr w:rsidR="00524DA9" w:rsidRPr="00AC018A" w14:paraId="4A12251A" w14:textId="77777777" w:rsidTr="00EA67AA">
        <w:tc>
          <w:tcPr>
            <w:tcW w:w="3099" w:type="pct"/>
            <w:shd w:val="clear" w:color="auto" w:fill="C6D9F1"/>
          </w:tcPr>
          <w:p w14:paraId="4E977214" w14:textId="77777777" w:rsidR="00524DA9" w:rsidRPr="00AC018A" w:rsidRDefault="00524DA9" w:rsidP="00EA67AA">
            <w:pPr>
              <w:rPr>
                <w:rFonts w:ascii="Calibri" w:hAnsi="Calibri" w:cs="Calibri"/>
                <w:b/>
              </w:rPr>
            </w:pPr>
          </w:p>
        </w:tc>
        <w:tc>
          <w:tcPr>
            <w:tcW w:w="931" w:type="pct"/>
            <w:shd w:val="clear" w:color="auto" w:fill="C6D9F1"/>
          </w:tcPr>
          <w:p w14:paraId="23003FA9" w14:textId="77777777" w:rsidR="00524DA9" w:rsidRPr="00AC018A" w:rsidRDefault="00524DA9"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5B96FA6E" w14:textId="77777777" w:rsidR="00524DA9" w:rsidRPr="00AC018A" w:rsidRDefault="00524DA9"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all</w:t>
            </w:r>
          </w:p>
        </w:tc>
      </w:tr>
      <w:tr w:rsidR="00524DA9" w:rsidRPr="00AC018A" w14:paraId="50E49207" w14:textId="77777777" w:rsidTr="00EA67AA">
        <w:tc>
          <w:tcPr>
            <w:tcW w:w="3099" w:type="pct"/>
          </w:tcPr>
          <w:p w14:paraId="352639CD" w14:textId="77777777" w:rsidR="00524DA9" w:rsidRPr="00AC018A" w:rsidRDefault="00524DA9" w:rsidP="00524DA9">
            <w:pPr>
              <w:numPr>
                <w:ilvl w:val="0"/>
                <w:numId w:val="70"/>
              </w:numPr>
              <w:spacing w:line="240" w:lineRule="auto"/>
              <w:rPr>
                <w:rFonts w:asciiTheme="minorHAnsi" w:hAnsiTheme="minorHAnsi" w:cstheme="minorHAnsi"/>
              </w:rPr>
            </w:pPr>
            <w:r w:rsidRPr="00AC018A">
              <w:rPr>
                <w:rFonts w:asciiTheme="minorHAnsi" w:hAnsiTheme="minorHAnsi" w:cstheme="minorHAnsi"/>
              </w:rPr>
              <w:t xml:space="preserve">The bidder declares that all information provided in this assessment is accurate. </w:t>
            </w:r>
          </w:p>
          <w:p w14:paraId="168441C5" w14:textId="77777777" w:rsidR="00524DA9" w:rsidRPr="00AC018A" w:rsidRDefault="00524DA9" w:rsidP="00524DA9">
            <w:pPr>
              <w:numPr>
                <w:ilvl w:val="0"/>
                <w:numId w:val="70"/>
              </w:numPr>
              <w:spacing w:line="240" w:lineRule="auto"/>
              <w:rPr>
                <w:rFonts w:asciiTheme="minorHAnsi" w:hAnsiTheme="minorHAnsi" w:cstheme="minorHAnsi"/>
              </w:rPr>
            </w:pPr>
            <w:r w:rsidRPr="00AC018A">
              <w:rPr>
                <w:rFonts w:asciiTheme="minorHAnsi" w:hAnsiTheme="minorHAnsi" w:cstheme="minorHAnsi"/>
              </w:rPr>
              <w:t xml:space="preserve">The bidder understands that any false information may constitute misrepresentation. </w:t>
            </w:r>
          </w:p>
          <w:p w14:paraId="6ADBE34D" w14:textId="77777777" w:rsidR="00524DA9" w:rsidRPr="00AC018A" w:rsidRDefault="00524DA9" w:rsidP="00524DA9">
            <w:pPr>
              <w:numPr>
                <w:ilvl w:val="1"/>
                <w:numId w:val="70"/>
              </w:numPr>
              <w:spacing w:line="240" w:lineRule="auto"/>
              <w:rPr>
                <w:rFonts w:asciiTheme="minorHAnsi" w:hAnsiTheme="minorHAnsi" w:cstheme="minorHAnsi"/>
              </w:rPr>
            </w:pPr>
            <w:r w:rsidRPr="00AC018A">
              <w:rPr>
                <w:rFonts w:asciiTheme="minorHAnsi" w:hAnsiTheme="minorHAnsi" w:cstheme="minorHAnsi"/>
              </w:rPr>
              <w:t xml:space="preserve">SITA reserves the right to verify the information provided. </w:t>
            </w:r>
          </w:p>
          <w:p w14:paraId="10ABFEC8" w14:textId="77777777" w:rsidR="00524DA9" w:rsidRPr="00AC018A" w:rsidRDefault="00524DA9" w:rsidP="00524DA9">
            <w:pPr>
              <w:numPr>
                <w:ilvl w:val="0"/>
                <w:numId w:val="70"/>
              </w:numPr>
              <w:spacing w:line="240" w:lineRule="auto"/>
              <w:jc w:val="left"/>
              <w:rPr>
                <w:rFonts w:asciiTheme="minorHAnsi" w:hAnsiTheme="minorHAnsi" w:cstheme="minorHAnsi"/>
                <w:b/>
                <w:bCs/>
              </w:rPr>
            </w:pPr>
            <w:r w:rsidRPr="00AC018A">
              <w:rPr>
                <w:rFonts w:asciiTheme="minorHAnsi" w:hAnsiTheme="minorHAnsi" w:cstheme="minorHAnsi"/>
              </w:rPr>
              <w:t xml:space="preserve">By completing the Third-Party Risk Management </w:t>
            </w:r>
            <w:proofErr w:type="gramStart"/>
            <w:r w:rsidRPr="00AC018A">
              <w:rPr>
                <w:rFonts w:asciiTheme="minorHAnsi" w:hAnsiTheme="minorHAnsi" w:cstheme="minorHAnsi"/>
              </w:rPr>
              <w:t>Assessment</w:t>
            </w:r>
            <w:proofErr w:type="gramEnd"/>
            <w:r w:rsidRPr="00AC018A">
              <w:rPr>
                <w:rFonts w:asciiTheme="minorHAnsi" w:hAnsiTheme="minorHAnsi" w:cstheme="minorHAnsi"/>
              </w:rPr>
              <w:t xml:space="preserve"> the Bidder agrees </w:t>
            </w:r>
            <w:proofErr w:type="gramStart"/>
            <w:r w:rsidRPr="00AC018A">
              <w:rPr>
                <w:rFonts w:asciiTheme="minorHAnsi" w:hAnsiTheme="minorHAnsi" w:cstheme="minorHAnsi"/>
              </w:rPr>
              <w:t>to  provide</w:t>
            </w:r>
            <w:proofErr w:type="gramEnd"/>
            <w:r w:rsidRPr="00AC018A">
              <w:rPr>
                <w:rFonts w:asciiTheme="minorHAnsi" w:hAnsiTheme="minorHAnsi" w:cstheme="minorHAnsi"/>
              </w:rPr>
              <w:t xml:space="preserve"> all reasonable supporting documentation when requested to do so, as well as during </w:t>
            </w:r>
            <w:r w:rsidRPr="00AC018A">
              <w:rPr>
                <w:rFonts w:asciiTheme="minorHAnsi" w:hAnsiTheme="minorHAnsi" w:cstheme="minorHAnsi"/>
              </w:rPr>
              <w:lastRenderedPageBreak/>
              <w:t xml:space="preserve">contract finalisation as this is a </w:t>
            </w:r>
            <w:r w:rsidRPr="00AC018A">
              <w:rPr>
                <w:rFonts w:asciiTheme="minorHAnsi" w:hAnsiTheme="minorHAnsi" w:cstheme="minorHAnsi"/>
                <w:b/>
                <w:bCs/>
              </w:rPr>
              <w:t>pre-award condition of this bid.</w:t>
            </w:r>
          </w:p>
          <w:p w14:paraId="3159F13C" w14:textId="77777777" w:rsidR="00524DA9" w:rsidRPr="00AC018A" w:rsidRDefault="00524DA9" w:rsidP="00524DA9">
            <w:pPr>
              <w:numPr>
                <w:ilvl w:val="0"/>
                <w:numId w:val="70"/>
              </w:numPr>
              <w:spacing w:line="240" w:lineRule="auto"/>
              <w:rPr>
                <w:rFonts w:asciiTheme="minorHAnsi" w:hAnsiTheme="minorHAnsi" w:cstheme="minorHAnsi"/>
              </w:rPr>
            </w:pPr>
            <w:r w:rsidRPr="00AC018A">
              <w:rPr>
                <w:rFonts w:asciiTheme="minorHAnsi" w:hAnsiTheme="minorHAnsi" w:cstheme="minorHAnsi"/>
              </w:rPr>
              <w:t xml:space="preserve">The bidders understand and </w:t>
            </w:r>
            <w:proofErr w:type="gramStart"/>
            <w:r w:rsidRPr="00AC018A">
              <w:rPr>
                <w:rFonts w:asciiTheme="minorHAnsi" w:hAnsiTheme="minorHAnsi" w:cstheme="minorHAnsi"/>
              </w:rPr>
              <w:t>agrees</w:t>
            </w:r>
            <w:proofErr w:type="gramEnd"/>
            <w:r w:rsidRPr="00AC018A">
              <w:rPr>
                <w:rFonts w:asciiTheme="minorHAnsi" w:hAnsiTheme="minorHAnsi" w:cstheme="minorHAnsi"/>
              </w:rPr>
              <w:t xml:space="preserve"> that this section will form part of the contract and is legally binding.</w:t>
            </w:r>
          </w:p>
          <w:p w14:paraId="62885593" w14:textId="77777777" w:rsidR="00524DA9" w:rsidRPr="00AC018A" w:rsidRDefault="00524DA9" w:rsidP="00EA67AA">
            <w:pPr>
              <w:rPr>
                <w:rFonts w:asciiTheme="minorHAnsi" w:hAnsiTheme="minorHAnsi" w:cstheme="minorHAnsi"/>
              </w:rPr>
            </w:pPr>
          </w:p>
        </w:tc>
        <w:tc>
          <w:tcPr>
            <w:tcW w:w="931" w:type="pct"/>
          </w:tcPr>
          <w:p w14:paraId="2347CCE2" w14:textId="77777777" w:rsidR="00524DA9" w:rsidRPr="00AC018A" w:rsidRDefault="00524DA9" w:rsidP="00EA67AA">
            <w:pPr>
              <w:rPr>
                <w:rFonts w:ascii="Calibri" w:hAnsi="Calibri" w:cs="Calibri"/>
              </w:rPr>
            </w:pPr>
          </w:p>
        </w:tc>
        <w:tc>
          <w:tcPr>
            <w:tcW w:w="970" w:type="pct"/>
          </w:tcPr>
          <w:p w14:paraId="148BC3D5" w14:textId="77777777" w:rsidR="00524DA9" w:rsidRPr="00AC018A" w:rsidRDefault="00524DA9" w:rsidP="00EA67AA">
            <w:pPr>
              <w:rPr>
                <w:rFonts w:ascii="Calibri" w:hAnsi="Calibri" w:cs="Calibri"/>
              </w:rPr>
            </w:pPr>
          </w:p>
        </w:tc>
      </w:tr>
      <w:tr w:rsidR="00524DA9" w:rsidRPr="00AC018A" w14:paraId="2024890D" w14:textId="77777777" w:rsidTr="00EA67AA">
        <w:tc>
          <w:tcPr>
            <w:tcW w:w="5000" w:type="pct"/>
            <w:gridSpan w:val="3"/>
          </w:tcPr>
          <w:p w14:paraId="6BC2F39A" w14:textId="77777777" w:rsidR="00524DA9" w:rsidRPr="00AC018A" w:rsidRDefault="00524DA9" w:rsidP="00EA67AA">
            <w:pPr>
              <w:rPr>
                <w:rFonts w:asciiTheme="minorHAnsi" w:hAnsiTheme="minorHAnsi" w:cstheme="minorHAnsi"/>
                <w:b/>
                <w:bCs/>
              </w:rPr>
            </w:pPr>
            <w:r w:rsidRPr="00AC018A">
              <w:rPr>
                <w:rFonts w:asciiTheme="minorHAnsi" w:hAnsiTheme="minorHAnsi" w:cstheme="minorHAnsi"/>
                <w:b/>
                <w:bCs/>
              </w:rPr>
              <w:t>Any additional comments by bidder pertaining to the third-party risk assessment:</w:t>
            </w:r>
          </w:p>
          <w:p w14:paraId="31084BB7" w14:textId="77777777" w:rsidR="00524DA9" w:rsidRPr="00AC018A" w:rsidRDefault="00524DA9" w:rsidP="00EA67AA">
            <w:pPr>
              <w:rPr>
                <w:rFonts w:asciiTheme="minorHAnsi" w:hAnsiTheme="minorHAnsi" w:cstheme="minorHAnsi"/>
                <w:b/>
              </w:rPr>
            </w:pPr>
          </w:p>
          <w:p w14:paraId="264D6D32" w14:textId="77777777" w:rsidR="00524DA9" w:rsidRPr="00AC018A" w:rsidRDefault="00524DA9" w:rsidP="00EA67AA">
            <w:pPr>
              <w:rPr>
                <w:rFonts w:asciiTheme="minorHAnsi" w:hAnsiTheme="minorHAnsi" w:cstheme="minorHAnsi"/>
                <w:b/>
              </w:rPr>
            </w:pPr>
          </w:p>
          <w:p w14:paraId="0362D61C" w14:textId="77777777" w:rsidR="00524DA9" w:rsidRPr="00AC018A" w:rsidRDefault="00524DA9" w:rsidP="00EA67AA">
            <w:pPr>
              <w:rPr>
                <w:rFonts w:asciiTheme="minorHAnsi" w:hAnsiTheme="minorHAnsi" w:cstheme="minorHAnsi"/>
                <w:b/>
              </w:rPr>
            </w:pPr>
          </w:p>
          <w:p w14:paraId="01BC9378" w14:textId="77777777" w:rsidR="00524DA9" w:rsidRPr="00AC018A" w:rsidRDefault="00524DA9" w:rsidP="00EA67AA">
            <w:pPr>
              <w:rPr>
                <w:rFonts w:asciiTheme="minorHAnsi" w:hAnsiTheme="minorHAnsi" w:cstheme="minorHAnsi"/>
                <w:b/>
              </w:rPr>
            </w:pPr>
          </w:p>
          <w:p w14:paraId="3A7204E9" w14:textId="77777777" w:rsidR="00524DA9" w:rsidRPr="00AC018A" w:rsidRDefault="00524DA9" w:rsidP="00EA67AA">
            <w:pPr>
              <w:rPr>
                <w:rFonts w:asciiTheme="minorHAnsi" w:hAnsiTheme="minorHAnsi" w:cstheme="minorHAnsi"/>
                <w:b/>
              </w:rPr>
            </w:pPr>
          </w:p>
          <w:p w14:paraId="43333FD4" w14:textId="77777777" w:rsidR="00524DA9" w:rsidRPr="00AC018A" w:rsidRDefault="00524DA9" w:rsidP="00EA67AA">
            <w:pPr>
              <w:rPr>
                <w:rFonts w:asciiTheme="minorHAnsi" w:hAnsiTheme="minorHAnsi" w:cstheme="minorHAnsi"/>
                <w:b/>
              </w:rPr>
            </w:pPr>
          </w:p>
        </w:tc>
      </w:tr>
    </w:tbl>
    <w:p w14:paraId="34AA73D1" w14:textId="77777777" w:rsidR="00524DA9" w:rsidRPr="00AC018A" w:rsidRDefault="00524DA9" w:rsidP="00524DA9">
      <w:pPr>
        <w:spacing w:line="240" w:lineRule="auto"/>
        <w:ind w:left="360"/>
        <w:jc w:val="left"/>
        <w:rPr>
          <w:rFonts w:ascii="Calibri" w:eastAsia="Times New Roman" w:hAnsi="Calibri" w:cs="Calibri"/>
          <w:color w:val="FF0000"/>
          <w:sz w:val="24"/>
          <w:szCs w:val="24"/>
        </w:rPr>
      </w:pPr>
    </w:p>
    <w:p w14:paraId="0A29E655" w14:textId="3E974936" w:rsidR="00524DA9" w:rsidRDefault="00524DA9" w:rsidP="00524DA9">
      <w:pPr>
        <w:ind w:left="709" w:hanging="709"/>
        <w:rPr>
          <w:rFonts w:asciiTheme="minorHAnsi" w:hAnsiTheme="minorHAnsi" w:cstheme="minorHAnsi"/>
          <w:b/>
          <w:bCs/>
          <w:color w:val="FF0000"/>
        </w:rPr>
      </w:pPr>
      <w:r w:rsidRPr="00AC018A">
        <w:rPr>
          <w:rFonts w:asciiTheme="minorHAnsi" w:hAnsiTheme="minorHAnsi" w:cstheme="minorHAnsi"/>
          <w:b/>
          <w:bCs/>
          <w:color w:val="FF0000"/>
        </w:rPr>
        <w:t>NOTE: Failing to complete all the questions or not Accepting the Declaration of Acceptance will lead to disqualification.</w:t>
      </w:r>
    </w:p>
    <w:p w14:paraId="0475F059" w14:textId="77777777" w:rsidR="00524DA9" w:rsidRDefault="00524DA9" w:rsidP="00524DA9">
      <w:pPr>
        <w:ind w:left="709" w:hanging="709"/>
        <w:rPr>
          <w:rFonts w:asciiTheme="minorHAnsi" w:hAnsiTheme="minorHAnsi" w:cstheme="minorHAnsi"/>
          <w:b/>
          <w:bCs/>
          <w:color w:val="FF0000"/>
        </w:rPr>
      </w:pPr>
    </w:p>
    <w:p w14:paraId="3B9232EA" w14:textId="77777777" w:rsidR="00524DA9" w:rsidRDefault="00524DA9" w:rsidP="00524DA9">
      <w:pPr>
        <w:ind w:left="709" w:hanging="709"/>
        <w:rPr>
          <w:rFonts w:asciiTheme="minorHAnsi" w:hAnsiTheme="minorHAnsi" w:cstheme="minorHAnsi"/>
          <w:b/>
          <w:bCs/>
          <w:color w:val="FF0000"/>
        </w:rPr>
      </w:pPr>
    </w:p>
    <w:p w14:paraId="4C5B0C81" w14:textId="77777777" w:rsidR="00AF0ABA" w:rsidRPr="006D4D93" w:rsidRDefault="00AF0ABA" w:rsidP="00DB1DFD">
      <w:pPr>
        <w:ind w:left="1377"/>
        <w:rPr>
          <w:rFonts w:cs="Calibri Light"/>
          <w:highlight w:val="yellow"/>
        </w:rPr>
      </w:pPr>
    </w:p>
    <w:p w14:paraId="3B0F3FCF" w14:textId="12EA0B4A" w:rsidR="00E84DA3" w:rsidRPr="006D4D93" w:rsidRDefault="00222287" w:rsidP="006D4D93">
      <w:pPr>
        <w:pStyle w:val="AnnexH1"/>
        <w:spacing w:line="276" w:lineRule="auto"/>
        <w:rPr>
          <w:rFonts w:ascii="Calibri Light" w:hAnsi="Calibri Light" w:cs="Calibri Light"/>
        </w:rPr>
      </w:pPr>
      <w:bookmarkStart w:id="285" w:name="_Toc213172788"/>
      <w:r w:rsidRPr="006D4D93">
        <w:rPr>
          <w:rFonts w:ascii="Calibri Light" w:hAnsi="Calibri Light" w:cs="Calibri Light"/>
          <w:caps w:val="0"/>
        </w:rPr>
        <w:lastRenderedPageBreak/>
        <w:t>CIDB Basic Guide General Conditions of Contract for Construction Works (GCC 2004)</w:t>
      </w:r>
      <w:bookmarkEnd w:id="272"/>
      <w:bookmarkEnd w:id="273"/>
      <w:bookmarkEnd w:id="274"/>
      <w:bookmarkEnd w:id="285"/>
    </w:p>
    <w:p w14:paraId="530FB7C6" w14:textId="77777777" w:rsidR="00E84DA3" w:rsidRPr="00DB1DFD" w:rsidRDefault="00E84DA3" w:rsidP="00DB1DFD">
      <w:pPr>
        <w:ind w:left="567" w:hanging="283"/>
        <w:rPr>
          <w:rFonts w:cs="Calibri Light"/>
          <w:szCs w:val="24"/>
        </w:rPr>
      </w:pPr>
      <w:r w:rsidRPr="00DB1DFD">
        <w:rPr>
          <w:rFonts w:cs="Calibri Light"/>
          <w:szCs w:val="24"/>
        </w:rPr>
        <w:t>Refer to Attached document.</w:t>
      </w:r>
    </w:p>
    <w:p w14:paraId="1D09FD06" w14:textId="77777777" w:rsidR="00E84DA3" w:rsidRPr="006D4D93" w:rsidRDefault="00E84DA3" w:rsidP="00DB1DFD">
      <w:pPr>
        <w:ind w:left="1377"/>
        <w:rPr>
          <w:rFonts w:cs="Calibri Light"/>
          <w:highlight w:val="yellow"/>
        </w:rPr>
      </w:pPr>
    </w:p>
    <w:sectPr w:rsidR="00E84DA3" w:rsidRPr="006D4D93" w:rsidSect="00AA3D7F">
      <w:pgSz w:w="11906" w:h="16838" w:code="9"/>
      <w:pgMar w:top="1276" w:right="1134" w:bottom="993" w:left="600"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8D74" w14:textId="77777777" w:rsidR="001411CD" w:rsidRDefault="001411CD" w:rsidP="000C56A7">
      <w:pPr>
        <w:spacing w:after="0" w:line="240" w:lineRule="auto"/>
      </w:pPr>
      <w:r>
        <w:separator/>
      </w:r>
    </w:p>
  </w:endnote>
  <w:endnote w:type="continuationSeparator" w:id="0">
    <w:p w14:paraId="2DC139A8" w14:textId="77777777" w:rsidR="001411CD" w:rsidRDefault="001411C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E22D1" w14:paraId="0716DAFF" w14:textId="77777777" w:rsidTr="00E5740F">
      <w:tc>
        <w:tcPr>
          <w:tcW w:w="3828" w:type="dxa"/>
        </w:tcPr>
        <w:p w14:paraId="662BBBFE" w14:textId="77777777" w:rsidR="00CE22D1" w:rsidRDefault="00CE22D1"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6D7E327" w14:textId="77777777" w:rsidR="00CE22D1" w:rsidRDefault="00CE22D1" w:rsidP="008360E8">
          <w:pPr>
            <w:jc w:val="center"/>
            <w:rPr>
              <w:sz w:val="20"/>
            </w:rPr>
          </w:pPr>
          <w:r w:rsidRPr="000D1A1B">
            <w:rPr>
              <w:rFonts w:asciiTheme="minorHAnsi" w:hAnsiTheme="minorHAnsi" w:cstheme="minorHAnsi"/>
              <w:sz w:val="16"/>
              <w:szCs w:val="16"/>
              <w:lang w:val="en-GB"/>
            </w:rPr>
            <w:t>RESTRICTED</w:t>
          </w:r>
        </w:p>
      </w:tc>
      <w:tc>
        <w:tcPr>
          <w:tcW w:w="3816" w:type="dxa"/>
        </w:tcPr>
        <w:p w14:paraId="13322DE1" w14:textId="33926DC0" w:rsidR="00CE22D1" w:rsidRDefault="00CE22D1"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30</w:t>
          </w:r>
          <w:r w:rsidRPr="000D1A1B">
            <w:rPr>
              <w:rFonts w:asciiTheme="minorHAnsi" w:hAnsiTheme="minorHAnsi" w:cstheme="minorHAnsi"/>
              <w:sz w:val="16"/>
              <w:szCs w:val="16"/>
              <w:lang w:val="en-GB"/>
            </w:rPr>
            <w:fldChar w:fldCharType="end"/>
          </w:r>
        </w:p>
      </w:tc>
    </w:tr>
  </w:tbl>
  <w:p w14:paraId="12DC1C57" w14:textId="77777777" w:rsidR="00CE22D1" w:rsidRPr="00E5740F" w:rsidRDefault="00CE22D1"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49B2F071" wp14:editId="70BF019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AAC857F" w14:textId="77777777" w:rsidR="00CE22D1" w:rsidRPr="00F37BD6" w:rsidRDefault="00CE22D1"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2F071"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AAC857F" w14:textId="77777777" w:rsidR="00CE22D1" w:rsidRPr="00F37BD6" w:rsidRDefault="00CE22D1"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D535" w14:textId="77777777" w:rsidR="001411CD" w:rsidRDefault="001411CD" w:rsidP="000C56A7">
      <w:pPr>
        <w:spacing w:after="0" w:line="240" w:lineRule="auto"/>
      </w:pPr>
      <w:r>
        <w:separator/>
      </w:r>
    </w:p>
  </w:footnote>
  <w:footnote w:type="continuationSeparator" w:id="0">
    <w:p w14:paraId="452195FC" w14:textId="77777777" w:rsidR="001411CD" w:rsidRDefault="001411CD"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3DC3168"/>
    <w:multiLevelType w:val="multilevel"/>
    <w:tmpl w:val="AFB2E26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2"/>
        <w:szCs w:val="22"/>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3EC1F7E"/>
    <w:multiLevelType w:val="hybridMultilevel"/>
    <w:tmpl w:val="B24C868C"/>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0B24088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A630AF2"/>
    <w:multiLevelType w:val="hybridMultilevel"/>
    <w:tmpl w:val="25ACB548"/>
    <w:lvl w:ilvl="0" w:tplc="A3068F1E">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AB715C4"/>
    <w:multiLevelType w:val="hybridMultilevel"/>
    <w:tmpl w:val="73FE75BE"/>
    <w:lvl w:ilvl="0" w:tplc="A3068F1E">
      <w:start w:val="1"/>
      <w:numFmt w:val="lowerLetter"/>
      <w:lvlText w:val="(%1)"/>
      <w:lvlJc w:val="left"/>
      <w:pPr>
        <w:ind w:left="1494" w:hanging="360"/>
      </w:pPr>
      <w:rPr>
        <w:rFonts w:hint="default"/>
        <w:b w:val="0"/>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6" w15:restartNumberingAfterBreak="0">
    <w:nsid w:val="1B437EAA"/>
    <w:multiLevelType w:val="multilevel"/>
    <w:tmpl w:val="2AA2D132"/>
    <w:lvl w:ilvl="0">
      <w:start w:val="1"/>
      <w:numFmt w:val="lowerLetter"/>
      <w:lvlText w:val="(%1)"/>
      <w:lvlJc w:val="left"/>
      <w:pPr>
        <w:tabs>
          <w:tab w:val="num" w:pos="1134"/>
        </w:tabs>
        <w:ind w:left="1134" w:hanging="567"/>
      </w:pPr>
      <w:rPr>
        <w:rFonts w:cstheme="minorHAnsi" w:hint="default"/>
        <w:b w:val="0"/>
        <w:bCs/>
        <w:color w:val="000000"/>
      </w:rPr>
    </w:lvl>
    <w:lvl w:ilvl="1">
      <w:start w:val="1"/>
      <w:numFmt w:val="lowerLetter"/>
      <w:lvlText w:val="(%2)"/>
      <w:lvlJc w:val="left"/>
      <w:pPr>
        <w:tabs>
          <w:tab w:val="num" w:pos="1560"/>
        </w:tabs>
        <w:ind w:left="1560" w:hanging="567"/>
      </w:pPr>
      <w:rPr>
        <w:rFonts w:hint="default"/>
        <w:b w:val="0"/>
        <w:color w:val="auto"/>
      </w:rPr>
    </w:lvl>
    <w:lvl w:ilvl="2">
      <w:start w:val="1"/>
      <w:numFmt w:val="decimal"/>
      <w:lvlText w:val="%3."/>
      <w:lvlJc w:val="left"/>
      <w:pPr>
        <w:tabs>
          <w:tab w:val="num" w:pos="2268"/>
        </w:tabs>
        <w:ind w:left="2268" w:hanging="567"/>
      </w:pPr>
      <w:rPr>
        <w:rFonts w:hint="default"/>
        <w:b w:val="0"/>
      </w:rPr>
    </w:lvl>
    <w:lvl w:ilvl="3">
      <w:start w:val="1"/>
      <w:numFmt w:val="lowerRoman"/>
      <w:lvlText w:val="%4."/>
      <w:lvlJc w:val="righ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 w15:restartNumberingAfterBreak="0">
    <w:nsid w:val="1B6A567C"/>
    <w:multiLevelType w:val="multilevel"/>
    <w:tmpl w:val="3A5C3E30"/>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1EE1526C"/>
    <w:multiLevelType w:val="multilevel"/>
    <w:tmpl w:val="7E2CE700"/>
    <w:lvl w:ilvl="0">
      <w:start w:val="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1B263F0"/>
    <w:multiLevelType w:val="hybridMultilevel"/>
    <w:tmpl w:val="2A3804D6"/>
    <w:lvl w:ilvl="0" w:tplc="C9A8EA54">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2845535"/>
    <w:multiLevelType w:val="multilevel"/>
    <w:tmpl w:val="219CCCAA"/>
    <w:lvl w:ilvl="0">
      <w:start w:val="1"/>
      <w:numFmt w:val="decimal"/>
      <w:pStyle w:val="Heading1"/>
      <w:lvlText w:val="%1."/>
      <w:lvlJc w:val="left"/>
      <w:pPr>
        <w:tabs>
          <w:tab w:val="num" w:pos="502"/>
        </w:tabs>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3337"/>
        </w:tabs>
        <w:ind w:left="3402" w:hanging="567"/>
      </w:pPr>
      <w:rPr>
        <w:specVanish w:val="0"/>
      </w:rPr>
    </w:lvl>
    <w:lvl w:ilvl="2">
      <w:start w:val="1"/>
      <w:numFmt w:val="decimal"/>
      <w:pStyle w:val="Heading3"/>
      <w:isLgl/>
      <w:lvlText w:val="%1.%2.%3."/>
      <w:lvlJc w:val="left"/>
      <w:pPr>
        <w:tabs>
          <w:tab w:val="num" w:pos="502"/>
        </w:tabs>
        <w:ind w:left="567" w:hanging="567"/>
      </w:pPr>
    </w:lvl>
    <w:lvl w:ilvl="3">
      <w:start w:val="1"/>
      <w:numFmt w:val="decimal"/>
      <w:pStyle w:val="Heading4"/>
      <w:isLgl/>
      <w:lvlText w:val="%1.%2.%3.%4."/>
      <w:lvlJc w:val="left"/>
      <w:pPr>
        <w:tabs>
          <w:tab w:val="num" w:pos="502"/>
        </w:tabs>
        <w:ind w:left="567" w:hanging="567"/>
      </w:pPr>
      <w:rPr>
        <w:rFonts w:hint="default"/>
      </w:rPr>
    </w:lvl>
    <w:lvl w:ilvl="4">
      <w:start w:val="1"/>
      <w:numFmt w:val="decimal"/>
      <w:pStyle w:val="Heading5"/>
      <w:isLgl/>
      <w:lvlText w:val="%1.%2.%3.%4.%5."/>
      <w:lvlJc w:val="left"/>
      <w:pPr>
        <w:tabs>
          <w:tab w:val="num" w:pos="502"/>
        </w:tabs>
        <w:ind w:left="567" w:hanging="567"/>
      </w:pPr>
      <w:rPr>
        <w:rFonts w:hint="default"/>
      </w:rPr>
    </w:lvl>
    <w:lvl w:ilvl="5">
      <w:start w:val="1"/>
      <w:numFmt w:val="decimal"/>
      <w:pStyle w:val="Heading6"/>
      <w:isLgl/>
      <w:lvlText w:val="%1.%2.%3.%4.%5.%6."/>
      <w:lvlJc w:val="left"/>
      <w:pPr>
        <w:tabs>
          <w:tab w:val="num" w:pos="502"/>
        </w:tabs>
        <w:ind w:left="567" w:hanging="567"/>
      </w:pPr>
      <w:rPr>
        <w:rFonts w:hint="default"/>
      </w:rPr>
    </w:lvl>
    <w:lvl w:ilvl="6">
      <w:start w:val="1"/>
      <w:numFmt w:val="decimal"/>
      <w:pStyle w:val="Heading7"/>
      <w:isLgl/>
      <w:lvlText w:val="%1.%2.%3.%4.%5.%6.%7."/>
      <w:lvlJc w:val="left"/>
      <w:pPr>
        <w:tabs>
          <w:tab w:val="num" w:pos="502"/>
        </w:tabs>
        <w:ind w:left="567" w:hanging="567"/>
      </w:pPr>
      <w:rPr>
        <w:rFonts w:hint="default"/>
      </w:rPr>
    </w:lvl>
    <w:lvl w:ilvl="7">
      <w:start w:val="1"/>
      <w:numFmt w:val="decimal"/>
      <w:pStyle w:val="Heading8"/>
      <w:isLgl/>
      <w:lvlText w:val="%1.%2.%3.%4.%5.%6.%7.%8."/>
      <w:lvlJc w:val="left"/>
      <w:pPr>
        <w:tabs>
          <w:tab w:val="num" w:pos="502"/>
        </w:tabs>
        <w:ind w:left="567" w:hanging="567"/>
      </w:pPr>
      <w:rPr>
        <w:rFonts w:hint="default"/>
      </w:rPr>
    </w:lvl>
    <w:lvl w:ilvl="8">
      <w:start w:val="1"/>
      <w:numFmt w:val="decimal"/>
      <w:pStyle w:val="Heading9"/>
      <w:isLgl/>
      <w:lvlText w:val="%1.%2.%3.%4.%5.%6.%7.%8.%9."/>
      <w:lvlJc w:val="left"/>
      <w:pPr>
        <w:tabs>
          <w:tab w:val="num" w:pos="502"/>
        </w:tabs>
        <w:ind w:left="567" w:hanging="567"/>
      </w:pPr>
      <w:rPr>
        <w:rFonts w:hint="default"/>
      </w:rPr>
    </w:lvl>
  </w:abstractNum>
  <w:abstractNum w:abstractNumId="25"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3CB595F"/>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42E3BBA"/>
    <w:multiLevelType w:val="hybridMultilevel"/>
    <w:tmpl w:val="293427F2"/>
    <w:lvl w:ilvl="0" w:tplc="E744B33A">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470259C"/>
    <w:multiLevelType w:val="hybridMultilevel"/>
    <w:tmpl w:val="78E2D7F0"/>
    <w:lvl w:ilvl="0" w:tplc="FFFFFFFF">
      <w:start w:val="1"/>
      <w:numFmt w:val="decimal"/>
      <w:lvlText w:val="(%1)"/>
      <w:lvlJc w:val="left"/>
      <w:pPr>
        <w:ind w:left="360" w:hanging="360"/>
      </w:pPr>
      <w:rPr>
        <w:rFonts w:hint="default"/>
        <w:b w:val="0"/>
      </w:rPr>
    </w:lvl>
    <w:lvl w:ilvl="1" w:tplc="A3068F1E">
      <w:start w:val="1"/>
      <w:numFmt w:val="lowerLetter"/>
      <w:lvlText w:val="(%2)"/>
      <w:lvlJc w:val="left"/>
      <w:pPr>
        <w:ind w:left="72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7036689"/>
    <w:multiLevelType w:val="hybridMultilevel"/>
    <w:tmpl w:val="32D2EBA8"/>
    <w:lvl w:ilvl="0" w:tplc="8980708E">
      <w:start w:val="1"/>
      <w:numFmt w:val="lowerLetter"/>
      <w:lvlText w:val="(%1)"/>
      <w:lvlJc w:val="left"/>
      <w:pPr>
        <w:ind w:left="1800" w:hanging="360"/>
      </w:pPr>
      <w:rPr>
        <w:rFonts w:hint="default"/>
        <w:b w:val="0"/>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1"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9CE74B9"/>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A757A3D"/>
    <w:multiLevelType w:val="hybridMultilevel"/>
    <w:tmpl w:val="8E7819A2"/>
    <w:lvl w:ilvl="0" w:tplc="1C090011">
      <w:start w:val="1"/>
      <w:numFmt w:val="decimal"/>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6"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2BC679D7"/>
    <w:multiLevelType w:val="hybridMultilevel"/>
    <w:tmpl w:val="25B4CA12"/>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C253CC5"/>
    <w:multiLevelType w:val="multilevel"/>
    <w:tmpl w:val="2C4CEA00"/>
    <w:lvl w:ilvl="0">
      <w:start w:val="4"/>
      <w:numFmt w:val="decimal"/>
      <w:lvlText w:val="%1"/>
      <w:lvlJc w:val="left"/>
      <w:pPr>
        <w:ind w:left="380" w:hanging="380"/>
      </w:pPr>
      <w:rPr>
        <w:rFonts w:ascii="Calibri Light" w:hAnsi="Calibri Light" w:hint="default"/>
      </w:rPr>
    </w:lvl>
    <w:lvl w:ilvl="1">
      <w:start w:val="4"/>
      <w:numFmt w:val="decimal"/>
      <w:lvlText w:val="%1.%2"/>
      <w:lvlJc w:val="left"/>
      <w:pPr>
        <w:ind w:left="2103" w:hanging="380"/>
      </w:pPr>
      <w:rPr>
        <w:rFonts w:ascii="Calibri Light" w:hAnsi="Calibri Light" w:hint="default"/>
      </w:rPr>
    </w:lvl>
    <w:lvl w:ilvl="2">
      <w:start w:val="1"/>
      <w:numFmt w:val="decimal"/>
      <w:lvlText w:val="%1.%2.%3"/>
      <w:lvlJc w:val="left"/>
      <w:pPr>
        <w:ind w:left="4166" w:hanging="720"/>
      </w:pPr>
      <w:rPr>
        <w:rFonts w:ascii="Calibri Light" w:hAnsi="Calibri Light" w:hint="default"/>
      </w:rPr>
    </w:lvl>
    <w:lvl w:ilvl="3">
      <w:start w:val="1"/>
      <w:numFmt w:val="decimal"/>
      <w:lvlText w:val="%1.%2.%3.%4"/>
      <w:lvlJc w:val="left"/>
      <w:pPr>
        <w:ind w:left="6249" w:hanging="1080"/>
      </w:pPr>
      <w:rPr>
        <w:rFonts w:ascii="Calibri Light" w:hAnsi="Calibri Light" w:hint="default"/>
      </w:rPr>
    </w:lvl>
    <w:lvl w:ilvl="4">
      <w:start w:val="1"/>
      <w:numFmt w:val="decimal"/>
      <w:lvlText w:val="%1.%2.%3.%4.%5"/>
      <w:lvlJc w:val="left"/>
      <w:pPr>
        <w:ind w:left="7972" w:hanging="1080"/>
      </w:pPr>
      <w:rPr>
        <w:rFonts w:ascii="Calibri Light" w:hAnsi="Calibri Light" w:hint="default"/>
      </w:rPr>
    </w:lvl>
    <w:lvl w:ilvl="5">
      <w:start w:val="1"/>
      <w:numFmt w:val="decimal"/>
      <w:lvlText w:val="%1.%2.%3.%4.%5.%6"/>
      <w:lvlJc w:val="left"/>
      <w:pPr>
        <w:ind w:left="10055" w:hanging="1440"/>
      </w:pPr>
      <w:rPr>
        <w:rFonts w:ascii="Calibri Light" w:hAnsi="Calibri Light" w:hint="default"/>
      </w:rPr>
    </w:lvl>
    <w:lvl w:ilvl="6">
      <w:start w:val="1"/>
      <w:numFmt w:val="decimal"/>
      <w:lvlText w:val="%1.%2.%3.%4.%5.%6.%7"/>
      <w:lvlJc w:val="left"/>
      <w:pPr>
        <w:ind w:left="11778" w:hanging="1440"/>
      </w:pPr>
      <w:rPr>
        <w:rFonts w:ascii="Calibri Light" w:hAnsi="Calibri Light" w:hint="default"/>
      </w:rPr>
    </w:lvl>
    <w:lvl w:ilvl="7">
      <w:start w:val="1"/>
      <w:numFmt w:val="decimal"/>
      <w:lvlText w:val="%1.%2.%3.%4.%5.%6.%7.%8"/>
      <w:lvlJc w:val="left"/>
      <w:pPr>
        <w:ind w:left="13861" w:hanging="1800"/>
      </w:pPr>
      <w:rPr>
        <w:rFonts w:ascii="Calibri Light" w:hAnsi="Calibri Light" w:hint="default"/>
      </w:rPr>
    </w:lvl>
    <w:lvl w:ilvl="8">
      <w:start w:val="1"/>
      <w:numFmt w:val="decimal"/>
      <w:lvlText w:val="%1.%2.%3.%4.%5.%6.%7.%8.%9"/>
      <w:lvlJc w:val="left"/>
      <w:pPr>
        <w:ind w:left="15584" w:hanging="1800"/>
      </w:pPr>
      <w:rPr>
        <w:rFonts w:ascii="Calibri Light" w:hAnsi="Calibri Light" w:hint="default"/>
      </w:rPr>
    </w:lvl>
  </w:abstractNum>
  <w:abstractNum w:abstractNumId="39"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DB9520B"/>
    <w:multiLevelType w:val="hybridMultilevel"/>
    <w:tmpl w:val="7CE02814"/>
    <w:lvl w:ilvl="0" w:tplc="A3068F1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1" w15:restartNumberingAfterBreak="0">
    <w:nsid w:val="2F56386C"/>
    <w:multiLevelType w:val="hybridMultilevel"/>
    <w:tmpl w:val="9842B0E6"/>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5AA9E30">
      <w:start w:val="1"/>
      <w:numFmt w:val="lowerRoman"/>
      <w:lvlText w:val="%3."/>
      <w:lvlJc w:val="right"/>
      <w:pPr>
        <w:ind w:left="2160" w:hanging="180"/>
      </w:pPr>
      <w:rPr>
        <w:b w:val="0"/>
      </w:r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32081B4D"/>
    <w:multiLevelType w:val="hybridMultilevel"/>
    <w:tmpl w:val="CA1C4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23B4761"/>
    <w:multiLevelType w:val="hybridMultilevel"/>
    <w:tmpl w:val="1F80EA8E"/>
    <w:lvl w:ilvl="0" w:tplc="1C090011">
      <w:start w:val="1"/>
      <w:numFmt w:val="decimal"/>
      <w:lvlText w:val="%1)"/>
      <w:lvlJc w:val="left"/>
      <w:pPr>
        <w:ind w:left="1368" w:hanging="360"/>
      </w:pPr>
    </w:lvl>
    <w:lvl w:ilvl="1" w:tplc="1C090019" w:tentative="1">
      <w:start w:val="1"/>
      <w:numFmt w:val="lowerLetter"/>
      <w:lvlText w:val="%2."/>
      <w:lvlJc w:val="left"/>
      <w:pPr>
        <w:ind w:left="2088" w:hanging="360"/>
      </w:pPr>
    </w:lvl>
    <w:lvl w:ilvl="2" w:tplc="1C09001B" w:tentative="1">
      <w:start w:val="1"/>
      <w:numFmt w:val="lowerRoman"/>
      <w:lvlText w:val="%3."/>
      <w:lvlJc w:val="right"/>
      <w:pPr>
        <w:ind w:left="2808" w:hanging="180"/>
      </w:pPr>
    </w:lvl>
    <w:lvl w:ilvl="3" w:tplc="1C09000F" w:tentative="1">
      <w:start w:val="1"/>
      <w:numFmt w:val="decimal"/>
      <w:lvlText w:val="%4."/>
      <w:lvlJc w:val="left"/>
      <w:pPr>
        <w:ind w:left="3528" w:hanging="360"/>
      </w:pPr>
    </w:lvl>
    <w:lvl w:ilvl="4" w:tplc="1C090019" w:tentative="1">
      <w:start w:val="1"/>
      <w:numFmt w:val="lowerLetter"/>
      <w:lvlText w:val="%5."/>
      <w:lvlJc w:val="left"/>
      <w:pPr>
        <w:ind w:left="4248" w:hanging="360"/>
      </w:pPr>
    </w:lvl>
    <w:lvl w:ilvl="5" w:tplc="1C09001B" w:tentative="1">
      <w:start w:val="1"/>
      <w:numFmt w:val="lowerRoman"/>
      <w:lvlText w:val="%6."/>
      <w:lvlJc w:val="right"/>
      <w:pPr>
        <w:ind w:left="4968" w:hanging="180"/>
      </w:pPr>
    </w:lvl>
    <w:lvl w:ilvl="6" w:tplc="1C09000F" w:tentative="1">
      <w:start w:val="1"/>
      <w:numFmt w:val="decimal"/>
      <w:lvlText w:val="%7."/>
      <w:lvlJc w:val="left"/>
      <w:pPr>
        <w:ind w:left="5688" w:hanging="360"/>
      </w:pPr>
    </w:lvl>
    <w:lvl w:ilvl="7" w:tplc="1C090019" w:tentative="1">
      <w:start w:val="1"/>
      <w:numFmt w:val="lowerLetter"/>
      <w:lvlText w:val="%8."/>
      <w:lvlJc w:val="left"/>
      <w:pPr>
        <w:ind w:left="6408" w:hanging="360"/>
      </w:pPr>
    </w:lvl>
    <w:lvl w:ilvl="8" w:tplc="1C09001B" w:tentative="1">
      <w:start w:val="1"/>
      <w:numFmt w:val="lowerRoman"/>
      <w:lvlText w:val="%9."/>
      <w:lvlJc w:val="right"/>
      <w:pPr>
        <w:ind w:left="7128" w:hanging="180"/>
      </w:pPr>
    </w:lvl>
  </w:abstractNum>
  <w:abstractNum w:abstractNumId="4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35203BB"/>
    <w:multiLevelType w:val="hybridMultilevel"/>
    <w:tmpl w:val="C45E0294"/>
    <w:lvl w:ilvl="0" w:tplc="C9A8EA54">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4420E39"/>
    <w:multiLevelType w:val="hybridMultilevel"/>
    <w:tmpl w:val="B840035C"/>
    <w:lvl w:ilvl="0" w:tplc="1C09000F">
      <w:start w:val="1"/>
      <w:numFmt w:val="decimal"/>
      <w:lvlText w:val="%1."/>
      <w:lvlJc w:val="lef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8" w15:restartNumberingAfterBreak="0">
    <w:nsid w:val="379350B3"/>
    <w:multiLevelType w:val="multilevel"/>
    <w:tmpl w:val="5A9220AA"/>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ind w:left="720" w:hanging="360"/>
      </w:pPr>
      <w:rPr>
        <w:rFonts w:hint="default"/>
        <w:b w:val="0"/>
      </w:rPr>
    </w:lvl>
    <w:lvl w:ilvl="2">
      <w:start w:val="1"/>
      <w:numFmt w:val="lowerLetter"/>
      <w:lvlText w:val="%3."/>
      <w:lvlJc w:val="left"/>
      <w:pPr>
        <w:ind w:left="1440"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C4A2761"/>
    <w:multiLevelType w:val="multilevel"/>
    <w:tmpl w:val="F9560BD6"/>
    <w:lvl w:ilvl="0">
      <w:start w:val="5"/>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DAB05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F8F0DAA"/>
    <w:multiLevelType w:val="hybridMultilevel"/>
    <w:tmpl w:val="B0BCC63E"/>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19401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1B80068"/>
    <w:multiLevelType w:val="hybridMultilevel"/>
    <w:tmpl w:val="C798A606"/>
    <w:lvl w:ilvl="0" w:tplc="FFFFFFFF">
      <w:start w:val="1"/>
      <w:numFmt w:val="lowerLetter"/>
      <w:lvlText w:val="%1)"/>
      <w:lvlJc w:val="left"/>
      <w:pPr>
        <w:ind w:left="360" w:hanging="360"/>
      </w:pPr>
      <w:rPr>
        <w:rFonts w:cstheme="majorBid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44204FB9"/>
    <w:multiLevelType w:val="hybridMultilevel"/>
    <w:tmpl w:val="73FE75BE"/>
    <w:lvl w:ilvl="0" w:tplc="FFFFFFFF">
      <w:start w:val="1"/>
      <w:numFmt w:val="lowerLetter"/>
      <w:lvlText w:val="(%1)"/>
      <w:lvlJc w:val="left"/>
      <w:pPr>
        <w:ind w:left="1494" w:hanging="360"/>
      </w:pPr>
      <w:rPr>
        <w:rFonts w:hint="default"/>
        <w:b w:val="0"/>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9" w15:restartNumberingAfterBreak="0">
    <w:nsid w:val="45185D1F"/>
    <w:multiLevelType w:val="multilevel"/>
    <w:tmpl w:val="DEF2677A"/>
    <w:lvl w:ilvl="0">
      <w:start w:val="1"/>
      <w:numFmt w:val="upperLetter"/>
      <w:pStyle w:val="AnnexH1"/>
      <w:suff w:val="space"/>
      <w:lvlText w:val="Annex %1:"/>
      <w:lvlJc w:val="left"/>
      <w:pPr>
        <w:ind w:left="142"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567" w:firstLine="0"/>
      </w:pPr>
      <w:rPr>
        <w:rFonts w:hint="default"/>
      </w:rPr>
    </w:lvl>
    <w:lvl w:ilvl="2">
      <w:start w:val="1"/>
      <w:numFmt w:val="decimal"/>
      <w:pStyle w:val="AnnexH3"/>
      <w:suff w:val="space"/>
      <w:lvlText w:val="%1.%2.%3"/>
      <w:lvlJc w:val="left"/>
      <w:pPr>
        <w:ind w:left="-567" w:firstLine="0"/>
      </w:pPr>
      <w:rPr>
        <w:rFonts w:hint="default"/>
      </w:rPr>
    </w:lvl>
    <w:lvl w:ilvl="3">
      <w:start w:val="1"/>
      <w:numFmt w:val="decimal"/>
      <w:pStyle w:val="AnnexH4"/>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abstractNum w:abstractNumId="60" w15:restartNumberingAfterBreak="0">
    <w:nsid w:val="465907F8"/>
    <w:multiLevelType w:val="hybridMultilevel"/>
    <w:tmpl w:val="AB322B92"/>
    <w:lvl w:ilvl="0" w:tplc="1C09001B">
      <w:start w:val="1"/>
      <w:numFmt w:val="lowerRoman"/>
      <w:lvlText w:val="%1."/>
      <w:lvlJc w:val="right"/>
      <w:pPr>
        <w:ind w:left="1854" w:hanging="360"/>
      </w:p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2"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B2D2F80"/>
    <w:multiLevelType w:val="hybridMultilevel"/>
    <w:tmpl w:val="E4EE2E94"/>
    <w:lvl w:ilvl="0" w:tplc="58DC68EC">
      <w:start w:val="1"/>
      <w:numFmt w:val="decimal"/>
      <w:lvlText w:val="(%1)"/>
      <w:lvlJc w:val="left"/>
      <w:pPr>
        <w:ind w:left="1491" w:hanging="360"/>
      </w:pPr>
      <w:rPr>
        <w:rFonts w:hint="default"/>
        <w:b w:val="0"/>
      </w:rPr>
    </w:lvl>
    <w:lvl w:ilvl="1" w:tplc="1C090019" w:tentative="1">
      <w:start w:val="1"/>
      <w:numFmt w:val="lowerLetter"/>
      <w:lvlText w:val="%2."/>
      <w:lvlJc w:val="left"/>
      <w:pPr>
        <w:ind w:left="2211" w:hanging="360"/>
      </w:pPr>
    </w:lvl>
    <w:lvl w:ilvl="2" w:tplc="1C09001B" w:tentative="1">
      <w:start w:val="1"/>
      <w:numFmt w:val="lowerRoman"/>
      <w:lvlText w:val="%3."/>
      <w:lvlJc w:val="right"/>
      <w:pPr>
        <w:ind w:left="2931" w:hanging="180"/>
      </w:pPr>
    </w:lvl>
    <w:lvl w:ilvl="3" w:tplc="1C09000F" w:tentative="1">
      <w:start w:val="1"/>
      <w:numFmt w:val="decimal"/>
      <w:lvlText w:val="%4."/>
      <w:lvlJc w:val="left"/>
      <w:pPr>
        <w:ind w:left="3651" w:hanging="360"/>
      </w:pPr>
    </w:lvl>
    <w:lvl w:ilvl="4" w:tplc="1C090019" w:tentative="1">
      <w:start w:val="1"/>
      <w:numFmt w:val="lowerLetter"/>
      <w:lvlText w:val="%5."/>
      <w:lvlJc w:val="left"/>
      <w:pPr>
        <w:ind w:left="4371" w:hanging="360"/>
      </w:pPr>
    </w:lvl>
    <w:lvl w:ilvl="5" w:tplc="1C09001B" w:tentative="1">
      <w:start w:val="1"/>
      <w:numFmt w:val="lowerRoman"/>
      <w:lvlText w:val="%6."/>
      <w:lvlJc w:val="right"/>
      <w:pPr>
        <w:ind w:left="5091" w:hanging="180"/>
      </w:pPr>
    </w:lvl>
    <w:lvl w:ilvl="6" w:tplc="1C09000F" w:tentative="1">
      <w:start w:val="1"/>
      <w:numFmt w:val="decimal"/>
      <w:lvlText w:val="%7."/>
      <w:lvlJc w:val="left"/>
      <w:pPr>
        <w:ind w:left="5811" w:hanging="360"/>
      </w:pPr>
    </w:lvl>
    <w:lvl w:ilvl="7" w:tplc="1C090019" w:tentative="1">
      <w:start w:val="1"/>
      <w:numFmt w:val="lowerLetter"/>
      <w:lvlText w:val="%8."/>
      <w:lvlJc w:val="left"/>
      <w:pPr>
        <w:ind w:left="6531" w:hanging="360"/>
      </w:pPr>
    </w:lvl>
    <w:lvl w:ilvl="8" w:tplc="1C09001B" w:tentative="1">
      <w:start w:val="1"/>
      <w:numFmt w:val="lowerRoman"/>
      <w:lvlText w:val="%9."/>
      <w:lvlJc w:val="right"/>
      <w:pPr>
        <w:ind w:left="7251" w:hanging="180"/>
      </w:pPr>
    </w:lvl>
  </w:abstractNum>
  <w:abstractNum w:abstractNumId="65" w15:restartNumberingAfterBreak="0">
    <w:nsid w:val="4E821C74"/>
    <w:multiLevelType w:val="multilevel"/>
    <w:tmpl w:val="54A82D24"/>
    <w:lvl w:ilvl="0">
      <w:start w:val="1"/>
      <w:numFmt w:val="lowerLetter"/>
      <w:lvlText w:val="(%1)"/>
      <w:lvlJc w:val="left"/>
      <w:pPr>
        <w:ind w:left="1134" w:hanging="567"/>
      </w:pPr>
      <w:rPr>
        <w:rFonts w:ascii="Calibri Light" w:hAnsi="Calibri Light" w:cs="Calibri Light"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EF271F7"/>
    <w:multiLevelType w:val="hybridMultilevel"/>
    <w:tmpl w:val="907EAC88"/>
    <w:lvl w:ilvl="0" w:tplc="BAE475EE">
      <w:start w:val="1"/>
      <w:numFmt w:val="lowerLetter"/>
      <w:lvlText w:val="(%1)"/>
      <w:lvlJc w:val="left"/>
      <w:pPr>
        <w:ind w:left="927" w:hanging="360"/>
      </w:pPr>
      <w:rPr>
        <w:rFonts w:asciiTheme="minorHAnsi" w:eastAsia="Times New Roman" w:hAnsiTheme="minorHAnsi" w:cstheme="minorHAnsi" w:hint="default"/>
        <w:b w:val="0"/>
        <w:color w:val="00000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50644107"/>
    <w:multiLevelType w:val="hybridMultilevel"/>
    <w:tmpl w:val="B942ADEE"/>
    <w:lvl w:ilvl="0" w:tplc="BAE475EE">
      <w:start w:val="1"/>
      <w:numFmt w:val="lowerLetter"/>
      <w:lvlText w:val="(%1)"/>
      <w:lvlJc w:val="left"/>
      <w:pPr>
        <w:ind w:left="1353" w:hanging="360"/>
      </w:pPr>
      <w:rPr>
        <w:rFonts w:asciiTheme="minorHAnsi" w:eastAsia="Times New Roman" w:hAnsiTheme="minorHAnsi" w:cstheme="minorHAnsi" w:hint="default"/>
        <w:b w:val="0"/>
        <w:color w:val="000000"/>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69" w15:restartNumberingAfterBreak="0">
    <w:nsid w:val="50A055F6"/>
    <w:multiLevelType w:val="multilevel"/>
    <w:tmpl w:val="20049BC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530B063C"/>
    <w:multiLevelType w:val="multilevel"/>
    <w:tmpl w:val="E26855C0"/>
    <w:lvl w:ilvl="0">
      <w:start w:val="1"/>
      <w:numFmt w:val="decimal"/>
      <w:lvlText w:val="(%1)"/>
      <w:lvlJc w:val="left"/>
      <w:pPr>
        <w:tabs>
          <w:tab w:val="num" w:pos="567"/>
        </w:tabs>
        <w:ind w:left="567" w:hanging="567"/>
      </w:pPr>
      <w:rPr>
        <w:rFonts w:hint="default"/>
        <w:b/>
        <w:color w:val="auto"/>
      </w:rPr>
    </w:lvl>
    <w:lvl w:ilvl="1">
      <w:start w:val="1"/>
      <w:numFmt w:val="lowerLetter"/>
      <w:lvlText w:val="(%2)"/>
      <w:lvlJc w:val="left"/>
      <w:pPr>
        <w:tabs>
          <w:tab w:val="num" w:pos="993"/>
        </w:tabs>
        <w:ind w:left="993"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53467B3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53D60040"/>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DC383B"/>
    <w:multiLevelType w:val="hybridMultilevel"/>
    <w:tmpl w:val="F118D7D4"/>
    <w:lvl w:ilvl="0" w:tplc="58DC68EC">
      <w:start w:val="1"/>
      <w:numFmt w:val="decimal"/>
      <w:lvlText w:val="(%1)"/>
      <w:lvlJc w:val="left"/>
      <w:pPr>
        <w:ind w:left="771" w:hanging="360"/>
      </w:pPr>
      <w:rPr>
        <w:rFonts w:hint="default"/>
        <w:b w:val="0"/>
      </w:rPr>
    </w:lvl>
    <w:lvl w:ilvl="1" w:tplc="1C090019" w:tentative="1">
      <w:start w:val="1"/>
      <w:numFmt w:val="lowerLetter"/>
      <w:lvlText w:val="%2."/>
      <w:lvlJc w:val="left"/>
      <w:pPr>
        <w:ind w:left="1491" w:hanging="360"/>
      </w:pPr>
    </w:lvl>
    <w:lvl w:ilvl="2" w:tplc="1C09001B" w:tentative="1">
      <w:start w:val="1"/>
      <w:numFmt w:val="lowerRoman"/>
      <w:lvlText w:val="%3."/>
      <w:lvlJc w:val="right"/>
      <w:pPr>
        <w:ind w:left="2211" w:hanging="180"/>
      </w:pPr>
    </w:lvl>
    <w:lvl w:ilvl="3" w:tplc="1C09000F" w:tentative="1">
      <w:start w:val="1"/>
      <w:numFmt w:val="decimal"/>
      <w:lvlText w:val="%4."/>
      <w:lvlJc w:val="left"/>
      <w:pPr>
        <w:ind w:left="2931" w:hanging="360"/>
      </w:pPr>
    </w:lvl>
    <w:lvl w:ilvl="4" w:tplc="1C090019" w:tentative="1">
      <w:start w:val="1"/>
      <w:numFmt w:val="lowerLetter"/>
      <w:lvlText w:val="%5."/>
      <w:lvlJc w:val="left"/>
      <w:pPr>
        <w:ind w:left="3651" w:hanging="360"/>
      </w:pPr>
    </w:lvl>
    <w:lvl w:ilvl="5" w:tplc="1C09001B" w:tentative="1">
      <w:start w:val="1"/>
      <w:numFmt w:val="lowerRoman"/>
      <w:lvlText w:val="%6."/>
      <w:lvlJc w:val="right"/>
      <w:pPr>
        <w:ind w:left="4371" w:hanging="180"/>
      </w:pPr>
    </w:lvl>
    <w:lvl w:ilvl="6" w:tplc="1C09000F" w:tentative="1">
      <w:start w:val="1"/>
      <w:numFmt w:val="decimal"/>
      <w:lvlText w:val="%7."/>
      <w:lvlJc w:val="left"/>
      <w:pPr>
        <w:ind w:left="5091" w:hanging="360"/>
      </w:pPr>
    </w:lvl>
    <w:lvl w:ilvl="7" w:tplc="1C090019" w:tentative="1">
      <w:start w:val="1"/>
      <w:numFmt w:val="lowerLetter"/>
      <w:lvlText w:val="%8."/>
      <w:lvlJc w:val="left"/>
      <w:pPr>
        <w:ind w:left="5811" w:hanging="360"/>
      </w:pPr>
    </w:lvl>
    <w:lvl w:ilvl="8" w:tplc="1C09001B" w:tentative="1">
      <w:start w:val="1"/>
      <w:numFmt w:val="lowerRoman"/>
      <w:lvlText w:val="%9."/>
      <w:lvlJc w:val="right"/>
      <w:pPr>
        <w:ind w:left="6531" w:hanging="180"/>
      </w:pPr>
    </w:lvl>
  </w:abstractNum>
  <w:abstractNum w:abstractNumId="7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653F7394"/>
    <w:multiLevelType w:val="hybridMultilevel"/>
    <w:tmpl w:val="A23C608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2"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6A143C5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6E9174D8"/>
    <w:multiLevelType w:val="hybridMultilevel"/>
    <w:tmpl w:val="CA1C428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7"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76876D22"/>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78181022"/>
    <w:multiLevelType w:val="multilevel"/>
    <w:tmpl w:val="E43A11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7A240C01"/>
    <w:multiLevelType w:val="multilevel"/>
    <w:tmpl w:val="9A507E28"/>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B682A9F"/>
    <w:multiLevelType w:val="multilevel"/>
    <w:tmpl w:val="8144ACE0"/>
    <w:lvl w:ilvl="0">
      <w:start w:val="4"/>
      <w:numFmt w:val="decimal"/>
      <w:lvlText w:val="%1"/>
      <w:lvlJc w:val="left"/>
      <w:pPr>
        <w:ind w:left="380" w:hanging="380"/>
      </w:pPr>
      <w:rPr>
        <w:rFonts w:hint="default"/>
      </w:rPr>
    </w:lvl>
    <w:lvl w:ilvl="1">
      <w:start w:val="5"/>
      <w:numFmt w:val="decimal"/>
      <w:lvlText w:val="%1.%2"/>
      <w:lvlJc w:val="left"/>
      <w:pPr>
        <w:ind w:left="880" w:hanging="3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95" w15:restartNumberingAfterBreak="0">
    <w:nsid w:val="7B6D5A01"/>
    <w:multiLevelType w:val="hybridMultilevel"/>
    <w:tmpl w:val="1340ED32"/>
    <w:lvl w:ilvl="0" w:tplc="C9A8EA54">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7C1D321D"/>
    <w:multiLevelType w:val="hybridMultilevel"/>
    <w:tmpl w:val="6B2848D6"/>
    <w:lvl w:ilvl="0" w:tplc="BAE475EE">
      <w:start w:val="1"/>
      <w:numFmt w:val="lowerLetter"/>
      <w:lvlText w:val="(%1)"/>
      <w:lvlJc w:val="left"/>
      <w:pPr>
        <w:ind w:left="360" w:hanging="360"/>
      </w:pPr>
      <w:rPr>
        <w:rFonts w:asciiTheme="minorHAnsi" w:eastAsia="Times New Roman" w:hAnsiTheme="minorHAnsi" w:cstheme="minorHAnsi" w:hint="default"/>
        <w:b w:val="0"/>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8"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9" w15:restartNumberingAfterBreak="0">
    <w:nsid w:val="7D796BDA"/>
    <w:multiLevelType w:val="hybridMultilevel"/>
    <w:tmpl w:val="C3A64ABE"/>
    <w:lvl w:ilvl="0" w:tplc="1C090011">
      <w:start w:val="1"/>
      <w:numFmt w:val="decimal"/>
      <w:lvlText w:val="%1)"/>
      <w:lvlJc w:val="left"/>
      <w:pPr>
        <w:ind w:left="1320" w:hanging="360"/>
      </w:pPr>
    </w:lvl>
    <w:lvl w:ilvl="1" w:tplc="1C090019" w:tentative="1">
      <w:start w:val="1"/>
      <w:numFmt w:val="lowerLetter"/>
      <w:lvlText w:val="%2."/>
      <w:lvlJc w:val="left"/>
      <w:pPr>
        <w:ind w:left="2040" w:hanging="360"/>
      </w:pPr>
    </w:lvl>
    <w:lvl w:ilvl="2" w:tplc="1C09001B" w:tentative="1">
      <w:start w:val="1"/>
      <w:numFmt w:val="lowerRoman"/>
      <w:lvlText w:val="%3."/>
      <w:lvlJc w:val="right"/>
      <w:pPr>
        <w:ind w:left="2760" w:hanging="180"/>
      </w:pPr>
    </w:lvl>
    <w:lvl w:ilvl="3" w:tplc="1C09000F" w:tentative="1">
      <w:start w:val="1"/>
      <w:numFmt w:val="decimal"/>
      <w:lvlText w:val="%4."/>
      <w:lvlJc w:val="left"/>
      <w:pPr>
        <w:ind w:left="3480" w:hanging="360"/>
      </w:pPr>
    </w:lvl>
    <w:lvl w:ilvl="4" w:tplc="1C090019" w:tentative="1">
      <w:start w:val="1"/>
      <w:numFmt w:val="lowerLetter"/>
      <w:lvlText w:val="%5."/>
      <w:lvlJc w:val="left"/>
      <w:pPr>
        <w:ind w:left="4200" w:hanging="360"/>
      </w:pPr>
    </w:lvl>
    <w:lvl w:ilvl="5" w:tplc="1C09001B" w:tentative="1">
      <w:start w:val="1"/>
      <w:numFmt w:val="lowerRoman"/>
      <w:lvlText w:val="%6."/>
      <w:lvlJc w:val="right"/>
      <w:pPr>
        <w:ind w:left="4920" w:hanging="180"/>
      </w:pPr>
    </w:lvl>
    <w:lvl w:ilvl="6" w:tplc="1C09000F" w:tentative="1">
      <w:start w:val="1"/>
      <w:numFmt w:val="decimal"/>
      <w:lvlText w:val="%7."/>
      <w:lvlJc w:val="left"/>
      <w:pPr>
        <w:ind w:left="5640" w:hanging="360"/>
      </w:pPr>
    </w:lvl>
    <w:lvl w:ilvl="7" w:tplc="1C090019" w:tentative="1">
      <w:start w:val="1"/>
      <w:numFmt w:val="lowerLetter"/>
      <w:lvlText w:val="%8."/>
      <w:lvlJc w:val="left"/>
      <w:pPr>
        <w:ind w:left="6360" w:hanging="360"/>
      </w:pPr>
    </w:lvl>
    <w:lvl w:ilvl="8" w:tplc="1C09001B" w:tentative="1">
      <w:start w:val="1"/>
      <w:numFmt w:val="lowerRoman"/>
      <w:lvlText w:val="%9."/>
      <w:lvlJc w:val="right"/>
      <w:pPr>
        <w:ind w:left="7080" w:hanging="180"/>
      </w:pPr>
    </w:lvl>
  </w:abstractNum>
  <w:abstractNum w:abstractNumId="10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1"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438910810">
    <w:abstractNumId w:val="59"/>
  </w:num>
  <w:num w:numId="2" w16cid:durableId="1983657250">
    <w:abstractNumId w:val="13"/>
  </w:num>
  <w:num w:numId="3" w16cid:durableId="1159465187">
    <w:abstractNumId w:val="78"/>
  </w:num>
  <w:num w:numId="4" w16cid:durableId="724449582">
    <w:abstractNumId w:val="67"/>
  </w:num>
  <w:num w:numId="5" w16cid:durableId="1081755493">
    <w:abstractNumId w:val="4"/>
  </w:num>
  <w:num w:numId="6" w16cid:durableId="258409146">
    <w:abstractNumId w:val="79"/>
  </w:num>
  <w:num w:numId="7" w16cid:durableId="336932230">
    <w:abstractNumId w:val="63"/>
  </w:num>
  <w:num w:numId="8" w16cid:durableId="1128932806">
    <w:abstractNumId w:val="32"/>
  </w:num>
  <w:num w:numId="9" w16cid:durableId="1984505771">
    <w:abstractNumId w:val="92"/>
  </w:num>
  <w:num w:numId="10" w16cid:durableId="1744254073">
    <w:abstractNumId w:val="87"/>
  </w:num>
  <w:num w:numId="11" w16cid:durableId="926886513">
    <w:abstractNumId w:val="93"/>
  </w:num>
  <w:num w:numId="12" w16cid:durableId="1870332908">
    <w:abstractNumId w:val="82"/>
  </w:num>
  <w:num w:numId="13" w16cid:durableId="438187075">
    <w:abstractNumId w:val="0"/>
  </w:num>
  <w:num w:numId="14" w16cid:durableId="3480076">
    <w:abstractNumId w:val="11"/>
  </w:num>
  <w:num w:numId="15" w16cid:durableId="1162236624">
    <w:abstractNumId w:val="61"/>
  </w:num>
  <w:num w:numId="16" w16cid:durableId="1323119513">
    <w:abstractNumId w:val="100"/>
  </w:num>
  <w:num w:numId="17" w16cid:durableId="1918055183">
    <w:abstractNumId w:val="45"/>
  </w:num>
  <w:num w:numId="18" w16cid:durableId="1003823835">
    <w:abstractNumId w:val="71"/>
  </w:num>
  <w:num w:numId="19" w16cid:durableId="2038583946">
    <w:abstractNumId w:val="33"/>
  </w:num>
  <w:num w:numId="20" w16cid:durableId="329527850">
    <w:abstractNumId w:val="68"/>
  </w:num>
  <w:num w:numId="21" w16cid:durableId="636640562">
    <w:abstractNumId w:val="28"/>
  </w:num>
  <w:num w:numId="22" w16cid:durableId="871382719">
    <w:abstractNumId w:val="16"/>
  </w:num>
  <w:num w:numId="23" w16cid:durableId="200485623">
    <w:abstractNumId w:val="90"/>
  </w:num>
  <w:num w:numId="24" w16cid:durableId="1791699793">
    <w:abstractNumId w:val="55"/>
  </w:num>
  <w:num w:numId="25" w16cid:durableId="1444567197">
    <w:abstractNumId w:val="17"/>
  </w:num>
  <w:num w:numId="26" w16cid:durableId="548298474">
    <w:abstractNumId w:val="41"/>
  </w:num>
  <w:num w:numId="27" w16cid:durableId="776289125">
    <w:abstractNumId w:val="72"/>
  </w:num>
  <w:num w:numId="28" w16cid:durableId="528179795">
    <w:abstractNumId w:val="60"/>
  </w:num>
  <w:num w:numId="29" w16cid:durableId="1625647693">
    <w:abstractNumId w:val="65"/>
  </w:num>
  <w:num w:numId="30" w16cid:durableId="668094492">
    <w:abstractNumId w:val="24"/>
  </w:num>
  <w:num w:numId="31" w16cid:durableId="1841383218">
    <w:abstractNumId w:val="30"/>
  </w:num>
  <w:num w:numId="32" w16cid:durableId="1983657301">
    <w:abstractNumId w:val="2"/>
  </w:num>
  <w:num w:numId="33" w16cid:durableId="1450277318">
    <w:abstractNumId w:val="73"/>
  </w:num>
  <w:num w:numId="34" w16cid:durableId="1232542749">
    <w:abstractNumId w:val="91"/>
  </w:num>
  <w:num w:numId="35" w16cid:durableId="490214520">
    <w:abstractNumId w:val="14"/>
  </w:num>
  <w:num w:numId="36" w16cid:durableId="1948343240">
    <w:abstractNumId w:val="97"/>
  </w:num>
  <w:num w:numId="37" w16cid:durableId="573857806">
    <w:abstractNumId w:val="75"/>
  </w:num>
  <w:num w:numId="38" w16cid:durableId="110100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5874207">
    <w:abstractNumId w:val="94"/>
  </w:num>
  <w:num w:numId="40" w16cid:durableId="466972101">
    <w:abstractNumId w:val="38"/>
  </w:num>
  <w:num w:numId="41" w16cid:durableId="1753890399">
    <w:abstractNumId w:val="81"/>
  </w:num>
  <w:num w:numId="42" w16cid:durableId="912349429">
    <w:abstractNumId w:val="34"/>
  </w:num>
  <w:num w:numId="43" w16cid:durableId="2065905474">
    <w:abstractNumId w:val="50"/>
  </w:num>
  <w:num w:numId="44" w16cid:durableId="1049115359">
    <w:abstractNumId w:val="86"/>
  </w:num>
  <w:num w:numId="45" w16cid:durableId="2005621532">
    <w:abstractNumId w:val="9"/>
  </w:num>
  <w:num w:numId="46" w16cid:durableId="11148122">
    <w:abstractNumId w:val="31"/>
  </w:num>
  <w:num w:numId="47" w16cid:durableId="1744252729">
    <w:abstractNumId w:val="10"/>
  </w:num>
  <w:num w:numId="48" w16cid:durableId="2117871747">
    <w:abstractNumId w:val="98"/>
  </w:num>
  <w:num w:numId="49" w16cid:durableId="594636473">
    <w:abstractNumId w:val="62"/>
  </w:num>
  <w:num w:numId="50" w16cid:durableId="768040391">
    <w:abstractNumId w:val="42"/>
  </w:num>
  <w:num w:numId="51" w16cid:durableId="2049602921">
    <w:abstractNumId w:val="27"/>
  </w:num>
  <w:num w:numId="52" w16cid:durableId="9185314">
    <w:abstractNumId w:val="66"/>
  </w:num>
  <w:num w:numId="53" w16cid:durableId="1093666741">
    <w:abstractNumId w:val="76"/>
  </w:num>
  <w:num w:numId="54" w16cid:durableId="110128808">
    <w:abstractNumId w:val="40"/>
  </w:num>
  <w:num w:numId="55" w16cid:durableId="1495105440">
    <w:abstractNumId w:val="46"/>
  </w:num>
  <w:num w:numId="56" w16cid:durableId="1245341417">
    <w:abstractNumId w:val="96"/>
  </w:num>
  <w:num w:numId="57" w16cid:durableId="791901458">
    <w:abstractNumId w:val="23"/>
  </w:num>
  <w:num w:numId="58" w16cid:durableId="875392887">
    <w:abstractNumId w:val="95"/>
  </w:num>
  <w:num w:numId="59" w16cid:durableId="1262909902">
    <w:abstractNumId w:val="36"/>
  </w:num>
  <w:num w:numId="60" w16cid:durableId="1131635251">
    <w:abstractNumId w:val="56"/>
  </w:num>
  <w:num w:numId="61" w16cid:durableId="2145996949">
    <w:abstractNumId w:val="15"/>
  </w:num>
  <w:num w:numId="62" w16cid:durableId="8826420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8988817">
    <w:abstractNumId w:val="84"/>
  </w:num>
  <w:num w:numId="64" w16cid:durableId="263617440">
    <w:abstractNumId w:val="53"/>
  </w:num>
  <w:num w:numId="65" w16cid:durableId="1325012298">
    <w:abstractNumId w:val="83"/>
  </w:num>
  <w:num w:numId="66" w16cid:durableId="784230464">
    <w:abstractNumId w:val="6"/>
  </w:num>
  <w:num w:numId="67" w16cid:durableId="217665582">
    <w:abstractNumId w:val="49"/>
  </w:num>
  <w:num w:numId="68" w16cid:durableId="1638870970">
    <w:abstractNumId w:val="21"/>
  </w:num>
  <w:num w:numId="69" w16cid:durableId="1171600859">
    <w:abstractNumId w:val="22"/>
  </w:num>
  <w:num w:numId="70" w16cid:durableId="1364550684">
    <w:abstractNumId w:val="20"/>
  </w:num>
  <w:num w:numId="71" w16cid:durableId="1774091560">
    <w:abstractNumId w:val="12"/>
  </w:num>
  <w:num w:numId="72" w16cid:durableId="96298124">
    <w:abstractNumId w:val="57"/>
  </w:num>
  <w:num w:numId="73" w16cid:durableId="1438601690">
    <w:abstractNumId w:val="7"/>
  </w:num>
  <w:num w:numId="74" w16cid:durableId="1740320439">
    <w:abstractNumId w:val="89"/>
  </w:num>
  <w:num w:numId="75" w16cid:durableId="1697848037">
    <w:abstractNumId w:val="25"/>
  </w:num>
  <w:num w:numId="76" w16cid:durableId="1383484698">
    <w:abstractNumId w:val="70"/>
  </w:num>
  <w:num w:numId="77" w16cid:durableId="456945722">
    <w:abstractNumId w:val="48"/>
  </w:num>
  <w:num w:numId="78" w16cid:durableId="214003457">
    <w:abstractNumId w:val="29"/>
  </w:num>
  <w:num w:numId="79" w16cid:durableId="2129858209">
    <w:abstractNumId w:val="69"/>
  </w:num>
  <w:num w:numId="80" w16cid:durableId="694037440">
    <w:abstractNumId w:val="58"/>
  </w:num>
  <w:num w:numId="81" w16cid:durableId="805124172">
    <w:abstractNumId w:val="85"/>
  </w:num>
  <w:num w:numId="82" w16cid:durableId="793446439">
    <w:abstractNumId w:val="51"/>
  </w:num>
  <w:num w:numId="83" w16cid:durableId="1772780612">
    <w:abstractNumId w:val="8"/>
  </w:num>
  <w:num w:numId="84" w16cid:durableId="67655475">
    <w:abstractNumId w:val="5"/>
  </w:num>
  <w:num w:numId="85" w16cid:durableId="1424258424">
    <w:abstractNumId w:val="88"/>
  </w:num>
  <w:num w:numId="86" w16cid:durableId="1454009612">
    <w:abstractNumId w:val="18"/>
  </w:num>
  <w:num w:numId="87" w16cid:durableId="1253856450">
    <w:abstractNumId w:val="19"/>
  </w:num>
  <w:num w:numId="88" w16cid:durableId="1567452502">
    <w:abstractNumId w:val="54"/>
  </w:num>
  <w:num w:numId="89" w16cid:durableId="659193479">
    <w:abstractNumId w:val="101"/>
  </w:num>
  <w:num w:numId="90" w16cid:durableId="1708484303">
    <w:abstractNumId w:val="26"/>
  </w:num>
  <w:num w:numId="91" w16cid:durableId="1117212794">
    <w:abstractNumId w:val="35"/>
  </w:num>
  <w:num w:numId="92" w16cid:durableId="426971965">
    <w:abstractNumId w:val="39"/>
  </w:num>
  <w:num w:numId="93" w16cid:durableId="24911959">
    <w:abstractNumId w:val="77"/>
  </w:num>
  <w:num w:numId="94" w16cid:durableId="779833926">
    <w:abstractNumId w:val="3"/>
  </w:num>
  <w:num w:numId="95" w16cid:durableId="33310145">
    <w:abstractNumId w:val="52"/>
  </w:num>
  <w:num w:numId="96" w16cid:durableId="1758746640">
    <w:abstractNumId w:val="37"/>
  </w:num>
  <w:num w:numId="97" w16cid:durableId="1156140683">
    <w:abstractNumId w:val="80"/>
  </w:num>
  <w:num w:numId="98" w16cid:durableId="552621111">
    <w:abstractNumId w:val="99"/>
  </w:num>
  <w:num w:numId="99" w16cid:durableId="123543731">
    <w:abstractNumId w:val="43"/>
  </w:num>
  <w:num w:numId="100" w16cid:durableId="1941597786">
    <w:abstractNumId w:val="64"/>
  </w:num>
  <w:num w:numId="101" w16cid:durableId="1150975809">
    <w:abstractNumId w:val="74"/>
  </w:num>
  <w:num w:numId="102" w16cid:durableId="1212771347">
    <w:abstractNumId w:val="4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C2"/>
    <w:rsid w:val="00001165"/>
    <w:rsid w:val="000023C0"/>
    <w:rsid w:val="00003F4A"/>
    <w:rsid w:val="0000754E"/>
    <w:rsid w:val="00011990"/>
    <w:rsid w:val="00014492"/>
    <w:rsid w:val="00016A19"/>
    <w:rsid w:val="000218B7"/>
    <w:rsid w:val="00021DC9"/>
    <w:rsid w:val="000220BE"/>
    <w:rsid w:val="0002219A"/>
    <w:rsid w:val="0003640F"/>
    <w:rsid w:val="00041393"/>
    <w:rsid w:val="000455AE"/>
    <w:rsid w:val="00045B6E"/>
    <w:rsid w:val="0004617A"/>
    <w:rsid w:val="00050A44"/>
    <w:rsid w:val="0005538F"/>
    <w:rsid w:val="000560FC"/>
    <w:rsid w:val="00065F5A"/>
    <w:rsid w:val="000753C5"/>
    <w:rsid w:val="0008217C"/>
    <w:rsid w:val="000875DD"/>
    <w:rsid w:val="00087CD2"/>
    <w:rsid w:val="000A0A4B"/>
    <w:rsid w:val="000A2D22"/>
    <w:rsid w:val="000A3AA6"/>
    <w:rsid w:val="000A459B"/>
    <w:rsid w:val="000A7D95"/>
    <w:rsid w:val="000B1A52"/>
    <w:rsid w:val="000B4E45"/>
    <w:rsid w:val="000C2299"/>
    <w:rsid w:val="000C4476"/>
    <w:rsid w:val="000C56A7"/>
    <w:rsid w:val="000C6385"/>
    <w:rsid w:val="000C68A6"/>
    <w:rsid w:val="000D0338"/>
    <w:rsid w:val="000D3417"/>
    <w:rsid w:val="000D48C8"/>
    <w:rsid w:val="000E14DD"/>
    <w:rsid w:val="000E5204"/>
    <w:rsid w:val="000E70BB"/>
    <w:rsid w:val="000F2B2F"/>
    <w:rsid w:val="000F481C"/>
    <w:rsid w:val="000F702B"/>
    <w:rsid w:val="000F7523"/>
    <w:rsid w:val="000F7540"/>
    <w:rsid w:val="00103520"/>
    <w:rsid w:val="00103EF0"/>
    <w:rsid w:val="0010451A"/>
    <w:rsid w:val="00105F7F"/>
    <w:rsid w:val="00112403"/>
    <w:rsid w:val="00115258"/>
    <w:rsid w:val="0011532B"/>
    <w:rsid w:val="0012138E"/>
    <w:rsid w:val="00121FF2"/>
    <w:rsid w:val="00122B97"/>
    <w:rsid w:val="00123312"/>
    <w:rsid w:val="00124342"/>
    <w:rsid w:val="001249C9"/>
    <w:rsid w:val="0012602E"/>
    <w:rsid w:val="00126307"/>
    <w:rsid w:val="0013132F"/>
    <w:rsid w:val="001313AD"/>
    <w:rsid w:val="001325A9"/>
    <w:rsid w:val="0013327F"/>
    <w:rsid w:val="0014020E"/>
    <w:rsid w:val="00140641"/>
    <w:rsid w:val="001411CD"/>
    <w:rsid w:val="0014258A"/>
    <w:rsid w:val="00145EA2"/>
    <w:rsid w:val="00146471"/>
    <w:rsid w:val="00146632"/>
    <w:rsid w:val="00150611"/>
    <w:rsid w:val="00151146"/>
    <w:rsid w:val="001515C9"/>
    <w:rsid w:val="00151FF4"/>
    <w:rsid w:val="00155C9A"/>
    <w:rsid w:val="00160C85"/>
    <w:rsid w:val="00161B69"/>
    <w:rsid w:val="00162853"/>
    <w:rsid w:val="00162FF8"/>
    <w:rsid w:val="00165575"/>
    <w:rsid w:val="001762AB"/>
    <w:rsid w:val="00177EBA"/>
    <w:rsid w:val="00180F03"/>
    <w:rsid w:val="00182F57"/>
    <w:rsid w:val="00184BD7"/>
    <w:rsid w:val="0018714B"/>
    <w:rsid w:val="00190F18"/>
    <w:rsid w:val="00192409"/>
    <w:rsid w:val="00193065"/>
    <w:rsid w:val="001933B3"/>
    <w:rsid w:val="001948CC"/>
    <w:rsid w:val="001955AE"/>
    <w:rsid w:val="001A50CD"/>
    <w:rsid w:val="001B16B0"/>
    <w:rsid w:val="001B2FE2"/>
    <w:rsid w:val="001B5F1A"/>
    <w:rsid w:val="001B63DC"/>
    <w:rsid w:val="001C16FD"/>
    <w:rsid w:val="001C1F73"/>
    <w:rsid w:val="001D1C9E"/>
    <w:rsid w:val="001E2F3D"/>
    <w:rsid w:val="001E3153"/>
    <w:rsid w:val="001F5EDD"/>
    <w:rsid w:val="001F6002"/>
    <w:rsid w:val="001F6CDE"/>
    <w:rsid w:val="001F7572"/>
    <w:rsid w:val="001F7A7A"/>
    <w:rsid w:val="00202EB6"/>
    <w:rsid w:val="00216896"/>
    <w:rsid w:val="00217DED"/>
    <w:rsid w:val="002213C7"/>
    <w:rsid w:val="0022159B"/>
    <w:rsid w:val="00222287"/>
    <w:rsid w:val="00223B97"/>
    <w:rsid w:val="00226685"/>
    <w:rsid w:val="002277AE"/>
    <w:rsid w:val="00231DB3"/>
    <w:rsid w:val="00233A39"/>
    <w:rsid w:val="00234E2A"/>
    <w:rsid w:val="00235913"/>
    <w:rsid w:val="002479F6"/>
    <w:rsid w:val="0025184A"/>
    <w:rsid w:val="0026017A"/>
    <w:rsid w:val="0026097F"/>
    <w:rsid w:val="00260F2A"/>
    <w:rsid w:val="0026119C"/>
    <w:rsid w:val="00262E50"/>
    <w:rsid w:val="00267738"/>
    <w:rsid w:val="002712ED"/>
    <w:rsid w:val="00281E87"/>
    <w:rsid w:val="00292A86"/>
    <w:rsid w:val="00294610"/>
    <w:rsid w:val="00297915"/>
    <w:rsid w:val="00297C02"/>
    <w:rsid w:val="002A3AA8"/>
    <w:rsid w:val="002A7DA2"/>
    <w:rsid w:val="002B0AD4"/>
    <w:rsid w:val="002B187F"/>
    <w:rsid w:val="002B260C"/>
    <w:rsid w:val="002B2CC4"/>
    <w:rsid w:val="002C5320"/>
    <w:rsid w:val="002D2786"/>
    <w:rsid w:val="002D3C29"/>
    <w:rsid w:val="002D5435"/>
    <w:rsid w:val="002D5922"/>
    <w:rsid w:val="002E1641"/>
    <w:rsid w:val="002E1FD3"/>
    <w:rsid w:val="002E5AED"/>
    <w:rsid w:val="002F3436"/>
    <w:rsid w:val="00311B4E"/>
    <w:rsid w:val="00312E52"/>
    <w:rsid w:val="0031651B"/>
    <w:rsid w:val="003210AE"/>
    <w:rsid w:val="00321C2E"/>
    <w:rsid w:val="003225EF"/>
    <w:rsid w:val="00342453"/>
    <w:rsid w:val="00344CE6"/>
    <w:rsid w:val="00347C1D"/>
    <w:rsid w:val="00347DD9"/>
    <w:rsid w:val="003531F7"/>
    <w:rsid w:val="00355E9B"/>
    <w:rsid w:val="0036256D"/>
    <w:rsid w:val="00365699"/>
    <w:rsid w:val="0036570B"/>
    <w:rsid w:val="003672E8"/>
    <w:rsid w:val="00367F71"/>
    <w:rsid w:val="003711BF"/>
    <w:rsid w:val="00373954"/>
    <w:rsid w:val="00373D27"/>
    <w:rsid w:val="00374104"/>
    <w:rsid w:val="003770B4"/>
    <w:rsid w:val="003806BB"/>
    <w:rsid w:val="00380C04"/>
    <w:rsid w:val="00383B17"/>
    <w:rsid w:val="003930B6"/>
    <w:rsid w:val="003943CE"/>
    <w:rsid w:val="00394D10"/>
    <w:rsid w:val="003961F5"/>
    <w:rsid w:val="00396A55"/>
    <w:rsid w:val="00397B15"/>
    <w:rsid w:val="003A0546"/>
    <w:rsid w:val="003A37E3"/>
    <w:rsid w:val="003A4A4A"/>
    <w:rsid w:val="003A73E1"/>
    <w:rsid w:val="003B0EF1"/>
    <w:rsid w:val="003B21D5"/>
    <w:rsid w:val="003B2E64"/>
    <w:rsid w:val="003B7E60"/>
    <w:rsid w:val="003D46AF"/>
    <w:rsid w:val="003D774E"/>
    <w:rsid w:val="003E0A27"/>
    <w:rsid w:val="003E23D1"/>
    <w:rsid w:val="003F19D9"/>
    <w:rsid w:val="003F2BB0"/>
    <w:rsid w:val="003F7BFE"/>
    <w:rsid w:val="00400714"/>
    <w:rsid w:val="0040559B"/>
    <w:rsid w:val="004114D2"/>
    <w:rsid w:val="0041654C"/>
    <w:rsid w:val="004176AA"/>
    <w:rsid w:val="00423E8E"/>
    <w:rsid w:val="0042485E"/>
    <w:rsid w:val="00433EA8"/>
    <w:rsid w:val="00440582"/>
    <w:rsid w:val="004412C5"/>
    <w:rsid w:val="00445B91"/>
    <w:rsid w:val="00452EDF"/>
    <w:rsid w:val="00457B33"/>
    <w:rsid w:val="004651ED"/>
    <w:rsid w:val="00465C87"/>
    <w:rsid w:val="0046757D"/>
    <w:rsid w:val="00471820"/>
    <w:rsid w:val="00473F58"/>
    <w:rsid w:val="00481675"/>
    <w:rsid w:val="0048501B"/>
    <w:rsid w:val="00490493"/>
    <w:rsid w:val="00490713"/>
    <w:rsid w:val="0049328A"/>
    <w:rsid w:val="00494CC7"/>
    <w:rsid w:val="00496E1A"/>
    <w:rsid w:val="004A4417"/>
    <w:rsid w:val="004B0829"/>
    <w:rsid w:val="004B4BCF"/>
    <w:rsid w:val="004B4FD3"/>
    <w:rsid w:val="004B6327"/>
    <w:rsid w:val="004C3A3C"/>
    <w:rsid w:val="004D2B41"/>
    <w:rsid w:val="004D452D"/>
    <w:rsid w:val="004D47F9"/>
    <w:rsid w:val="004D4A5A"/>
    <w:rsid w:val="004E0C2A"/>
    <w:rsid w:val="004E4B1F"/>
    <w:rsid w:val="004F0533"/>
    <w:rsid w:val="004F5065"/>
    <w:rsid w:val="004F6E5B"/>
    <w:rsid w:val="00500CF4"/>
    <w:rsid w:val="005035B9"/>
    <w:rsid w:val="00504505"/>
    <w:rsid w:val="00504820"/>
    <w:rsid w:val="00504F20"/>
    <w:rsid w:val="00512A12"/>
    <w:rsid w:val="00513C34"/>
    <w:rsid w:val="00513DED"/>
    <w:rsid w:val="0051644C"/>
    <w:rsid w:val="00522E16"/>
    <w:rsid w:val="00524DA9"/>
    <w:rsid w:val="00527C18"/>
    <w:rsid w:val="00530672"/>
    <w:rsid w:val="00534852"/>
    <w:rsid w:val="005400F6"/>
    <w:rsid w:val="00540370"/>
    <w:rsid w:val="00542E44"/>
    <w:rsid w:val="00546A2F"/>
    <w:rsid w:val="00550034"/>
    <w:rsid w:val="005529EF"/>
    <w:rsid w:val="00552F96"/>
    <w:rsid w:val="00560F4B"/>
    <w:rsid w:val="0056168C"/>
    <w:rsid w:val="00561A48"/>
    <w:rsid w:val="005627ED"/>
    <w:rsid w:val="005669AA"/>
    <w:rsid w:val="00566A76"/>
    <w:rsid w:val="0057414C"/>
    <w:rsid w:val="00575333"/>
    <w:rsid w:val="00576C51"/>
    <w:rsid w:val="00593247"/>
    <w:rsid w:val="00595AD7"/>
    <w:rsid w:val="005966A9"/>
    <w:rsid w:val="005A52C0"/>
    <w:rsid w:val="005A74FB"/>
    <w:rsid w:val="005B18DD"/>
    <w:rsid w:val="005B19EB"/>
    <w:rsid w:val="005B2B30"/>
    <w:rsid w:val="005B4A13"/>
    <w:rsid w:val="005B6B00"/>
    <w:rsid w:val="005B6F06"/>
    <w:rsid w:val="005C09BD"/>
    <w:rsid w:val="005C4127"/>
    <w:rsid w:val="005D5CCF"/>
    <w:rsid w:val="005D67E1"/>
    <w:rsid w:val="005E2437"/>
    <w:rsid w:val="005E7A4B"/>
    <w:rsid w:val="005E7FD6"/>
    <w:rsid w:val="005F2530"/>
    <w:rsid w:val="00600A78"/>
    <w:rsid w:val="00600B37"/>
    <w:rsid w:val="00601792"/>
    <w:rsid w:val="0060212A"/>
    <w:rsid w:val="00602890"/>
    <w:rsid w:val="00603845"/>
    <w:rsid w:val="00610DD4"/>
    <w:rsid w:val="00613867"/>
    <w:rsid w:val="00615222"/>
    <w:rsid w:val="00621A13"/>
    <w:rsid w:val="00623E12"/>
    <w:rsid w:val="006253FA"/>
    <w:rsid w:val="0062767C"/>
    <w:rsid w:val="00634C43"/>
    <w:rsid w:val="00643C13"/>
    <w:rsid w:val="0064556F"/>
    <w:rsid w:val="006620EB"/>
    <w:rsid w:val="00662C92"/>
    <w:rsid w:val="00664E26"/>
    <w:rsid w:val="00670AFB"/>
    <w:rsid w:val="00674332"/>
    <w:rsid w:val="006856DA"/>
    <w:rsid w:val="00686F5B"/>
    <w:rsid w:val="0069599B"/>
    <w:rsid w:val="006A3FBA"/>
    <w:rsid w:val="006A55F1"/>
    <w:rsid w:val="006A5A54"/>
    <w:rsid w:val="006A5D17"/>
    <w:rsid w:val="006B114A"/>
    <w:rsid w:val="006B2197"/>
    <w:rsid w:val="006B3623"/>
    <w:rsid w:val="006B5E39"/>
    <w:rsid w:val="006B79AE"/>
    <w:rsid w:val="006C0A8D"/>
    <w:rsid w:val="006C24EA"/>
    <w:rsid w:val="006C6E56"/>
    <w:rsid w:val="006D342A"/>
    <w:rsid w:val="006D4D93"/>
    <w:rsid w:val="006D59AC"/>
    <w:rsid w:val="006E247B"/>
    <w:rsid w:val="006F011E"/>
    <w:rsid w:val="006F4069"/>
    <w:rsid w:val="006F4A1A"/>
    <w:rsid w:val="006F6614"/>
    <w:rsid w:val="006F7A46"/>
    <w:rsid w:val="006F7CB6"/>
    <w:rsid w:val="006F7EA2"/>
    <w:rsid w:val="007006B8"/>
    <w:rsid w:val="00701A8F"/>
    <w:rsid w:val="00702BB6"/>
    <w:rsid w:val="00710E38"/>
    <w:rsid w:val="00710F8D"/>
    <w:rsid w:val="0071142A"/>
    <w:rsid w:val="0071278B"/>
    <w:rsid w:val="0071513D"/>
    <w:rsid w:val="0072277C"/>
    <w:rsid w:val="007240B7"/>
    <w:rsid w:val="0072505B"/>
    <w:rsid w:val="0072760B"/>
    <w:rsid w:val="00733FB4"/>
    <w:rsid w:val="0073748F"/>
    <w:rsid w:val="00742328"/>
    <w:rsid w:val="00744682"/>
    <w:rsid w:val="00751665"/>
    <w:rsid w:val="00754862"/>
    <w:rsid w:val="00756A86"/>
    <w:rsid w:val="00760671"/>
    <w:rsid w:val="00765D03"/>
    <w:rsid w:val="00766D19"/>
    <w:rsid w:val="00773760"/>
    <w:rsid w:val="00785040"/>
    <w:rsid w:val="00792B0E"/>
    <w:rsid w:val="00792BE6"/>
    <w:rsid w:val="00796856"/>
    <w:rsid w:val="00797436"/>
    <w:rsid w:val="007A03E6"/>
    <w:rsid w:val="007A0C18"/>
    <w:rsid w:val="007A555B"/>
    <w:rsid w:val="007A5E05"/>
    <w:rsid w:val="007B58C3"/>
    <w:rsid w:val="007C6533"/>
    <w:rsid w:val="007D0577"/>
    <w:rsid w:val="007D0A48"/>
    <w:rsid w:val="007D6919"/>
    <w:rsid w:val="007D72B5"/>
    <w:rsid w:val="007D7386"/>
    <w:rsid w:val="007E6FC0"/>
    <w:rsid w:val="007E75F7"/>
    <w:rsid w:val="007F0E97"/>
    <w:rsid w:val="007F39D6"/>
    <w:rsid w:val="007F4F83"/>
    <w:rsid w:val="007F7236"/>
    <w:rsid w:val="007F7635"/>
    <w:rsid w:val="008049F9"/>
    <w:rsid w:val="00805122"/>
    <w:rsid w:val="00805234"/>
    <w:rsid w:val="008078EF"/>
    <w:rsid w:val="00807F1C"/>
    <w:rsid w:val="00810663"/>
    <w:rsid w:val="00811091"/>
    <w:rsid w:val="008121EC"/>
    <w:rsid w:val="00816E00"/>
    <w:rsid w:val="00820499"/>
    <w:rsid w:val="008228E6"/>
    <w:rsid w:val="008273F3"/>
    <w:rsid w:val="0083551A"/>
    <w:rsid w:val="008360E8"/>
    <w:rsid w:val="00837D22"/>
    <w:rsid w:val="00840878"/>
    <w:rsid w:val="00840E16"/>
    <w:rsid w:val="00850E10"/>
    <w:rsid w:val="00856110"/>
    <w:rsid w:val="00856367"/>
    <w:rsid w:val="008600CB"/>
    <w:rsid w:val="00861103"/>
    <w:rsid w:val="008644ED"/>
    <w:rsid w:val="00865F80"/>
    <w:rsid w:val="00866C42"/>
    <w:rsid w:val="0086729E"/>
    <w:rsid w:val="00867E22"/>
    <w:rsid w:val="008711B7"/>
    <w:rsid w:val="008741FC"/>
    <w:rsid w:val="00882131"/>
    <w:rsid w:val="00884F8D"/>
    <w:rsid w:val="00887169"/>
    <w:rsid w:val="00891392"/>
    <w:rsid w:val="00897041"/>
    <w:rsid w:val="008A6254"/>
    <w:rsid w:val="008A76EF"/>
    <w:rsid w:val="008B0F32"/>
    <w:rsid w:val="008B1FAB"/>
    <w:rsid w:val="008B4D86"/>
    <w:rsid w:val="008B6BBF"/>
    <w:rsid w:val="008C465C"/>
    <w:rsid w:val="008C57F2"/>
    <w:rsid w:val="008C5F72"/>
    <w:rsid w:val="008E4D2A"/>
    <w:rsid w:val="008E59CE"/>
    <w:rsid w:val="008F069F"/>
    <w:rsid w:val="008F674E"/>
    <w:rsid w:val="008F6C02"/>
    <w:rsid w:val="0090117C"/>
    <w:rsid w:val="009056E8"/>
    <w:rsid w:val="009105D8"/>
    <w:rsid w:val="0091578E"/>
    <w:rsid w:val="0091712C"/>
    <w:rsid w:val="00924CF6"/>
    <w:rsid w:val="0093012F"/>
    <w:rsid w:val="009378CC"/>
    <w:rsid w:val="00942B4A"/>
    <w:rsid w:val="00942C87"/>
    <w:rsid w:val="009441C5"/>
    <w:rsid w:val="00946664"/>
    <w:rsid w:val="009516D2"/>
    <w:rsid w:val="009542AA"/>
    <w:rsid w:val="009578AA"/>
    <w:rsid w:val="009629FC"/>
    <w:rsid w:val="00970043"/>
    <w:rsid w:val="00977860"/>
    <w:rsid w:val="00980940"/>
    <w:rsid w:val="00983663"/>
    <w:rsid w:val="00983A06"/>
    <w:rsid w:val="009A07C6"/>
    <w:rsid w:val="009A1E87"/>
    <w:rsid w:val="009A26AD"/>
    <w:rsid w:val="009A762D"/>
    <w:rsid w:val="009B08CE"/>
    <w:rsid w:val="009B4D77"/>
    <w:rsid w:val="009C0D1E"/>
    <w:rsid w:val="009C123C"/>
    <w:rsid w:val="009C7603"/>
    <w:rsid w:val="009D1726"/>
    <w:rsid w:val="009D3BF9"/>
    <w:rsid w:val="009D4D5E"/>
    <w:rsid w:val="009F2CFA"/>
    <w:rsid w:val="009F4D84"/>
    <w:rsid w:val="00A028B2"/>
    <w:rsid w:val="00A045C5"/>
    <w:rsid w:val="00A058DB"/>
    <w:rsid w:val="00A06C58"/>
    <w:rsid w:val="00A1058C"/>
    <w:rsid w:val="00A105E4"/>
    <w:rsid w:val="00A14A49"/>
    <w:rsid w:val="00A14C8E"/>
    <w:rsid w:val="00A21293"/>
    <w:rsid w:val="00A247C4"/>
    <w:rsid w:val="00A31D01"/>
    <w:rsid w:val="00A32230"/>
    <w:rsid w:val="00A3609F"/>
    <w:rsid w:val="00A42F1E"/>
    <w:rsid w:val="00A44D99"/>
    <w:rsid w:val="00A479D0"/>
    <w:rsid w:val="00A559BB"/>
    <w:rsid w:val="00A56208"/>
    <w:rsid w:val="00A61F6C"/>
    <w:rsid w:val="00A62B8F"/>
    <w:rsid w:val="00A65726"/>
    <w:rsid w:val="00A70E31"/>
    <w:rsid w:val="00A7217A"/>
    <w:rsid w:val="00A770B8"/>
    <w:rsid w:val="00A81AC5"/>
    <w:rsid w:val="00A858E5"/>
    <w:rsid w:val="00A85B59"/>
    <w:rsid w:val="00A91E03"/>
    <w:rsid w:val="00A948D5"/>
    <w:rsid w:val="00AA0001"/>
    <w:rsid w:val="00AA1702"/>
    <w:rsid w:val="00AA3CDF"/>
    <w:rsid w:val="00AA3D7F"/>
    <w:rsid w:val="00AB0AF9"/>
    <w:rsid w:val="00AB0B86"/>
    <w:rsid w:val="00AB361C"/>
    <w:rsid w:val="00AB5E9A"/>
    <w:rsid w:val="00AC4495"/>
    <w:rsid w:val="00AC7C1D"/>
    <w:rsid w:val="00AD097C"/>
    <w:rsid w:val="00AD34B8"/>
    <w:rsid w:val="00AD460A"/>
    <w:rsid w:val="00AD4BC1"/>
    <w:rsid w:val="00AE3179"/>
    <w:rsid w:val="00AE78BF"/>
    <w:rsid w:val="00AF05FE"/>
    <w:rsid w:val="00AF0ABA"/>
    <w:rsid w:val="00AF14E7"/>
    <w:rsid w:val="00AF370A"/>
    <w:rsid w:val="00AF3E10"/>
    <w:rsid w:val="00AF6423"/>
    <w:rsid w:val="00AF7101"/>
    <w:rsid w:val="00B01D51"/>
    <w:rsid w:val="00B06C7C"/>
    <w:rsid w:val="00B12F3C"/>
    <w:rsid w:val="00B200C4"/>
    <w:rsid w:val="00B21B22"/>
    <w:rsid w:val="00B21C62"/>
    <w:rsid w:val="00B222ED"/>
    <w:rsid w:val="00B26675"/>
    <w:rsid w:val="00B26BF1"/>
    <w:rsid w:val="00B2743C"/>
    <w:rsid w:val="00B312FB"/>
    <w:rsid w:val="00B31BFC"/>
    <w:rsid w:val="00B32779"/>
    <w:rsid w:val="00B36450"/>
    <w:rsid w:val="00B402FF"/>
    <w:rsid w:val="00B450E6"/>
    <w:rsid w:val="00B45E94"/>
    <w:rsid w:val="00B46490"/>
    <w:rsid w:val="00B466C4"/>
    <w:rsid w:val="00B46FFE"/>
    <w:rsid w:val="00B5236F"/>
    <w:rsid w:val="00B562F3"/>
    <w:rsid w:val="00B60E59"/>
    <w:rsid w:val="00B649DE"/>
    <w:rsid w:val="00B709FB"/>
    <w:rsid w:val="00B7255B"/>
    <w:rsid w:val="00B80FF6"/>
    <w:rsid w:val="00B82102"/>
    <w:rsid w:val="00B9152C"/>
    <w:rsid w:val="00B93175"/>
    <w:rsid w:val="00B978CD"/>
    <w:rsid w:val="00BA7077"/>
    <w:rsid w:val="00BB1801"/>
    <w:rsid w:val="00BB365B"/>
    <w:rsid w:val="00BB5C05"/>
    <w:rsid w:val="00BB69A8"/>
    <w:rsid w:val="00BC1216"/>
    <w:rsid w:val="00BC2AF3"/>
    <w:rsid w:val="00BC398C"/>
    <w:rsid w:val="00BC4635"/>
    <w:rsid w:val="00BD5DFB"/>
    <w:rsid w:val="00BD74D9"/>
    <w:rsid w:val="00BE011F"/>
    <w:rsid w:val="00BE2BDA"/>
    <w:rsid w:val="00BF40D0"/>
    <w:rsid w:val="00BF6DEC"/>
    <w:rsid w:val="00C026C6"/>
    <w:rsid w:val="00C04F12"/>
    <w:rsid w:val="00C05083"/>
    <w:rsid w:val="00C0619F"/>
    <w:rsid w:val="00C1106B"/>
    <w:rsid w:val="00C14FDB"/>
    <w:rsid w:val="00C16FC1"/>
    <w:rsid w:val="00C2247A"/>
    <w:rsid w:val="00C235B2"/>
    <w:rsid w:val="00C24738"/>
    <w:rsid w:val="00C249E2"/>
    <w:rsid w:val="00C25053"/>
    <w:rsid w:val="00C2646C"/>
    <w:rsid w:val="00C31F76"/>
    <w:rsid w:val="00C32B24"/>
    <w:rsid w:val="00C34B5B"/>
    <w:rsid w:val="00C4679E"/>
    <w:rsid w:val="00C47C25"/>
    <w:rsid w:val="00C51EBE"/>
    <w:rsid w:val="00C61122"/>
    <w:rsid w:val="00C62945"/>
    <w:rsid w:val="00C634AE"/>
    <w:rsid w:val="00C6647D"/>
    <w:rsid w:val="00C66641"/>
    <w:rsid w:val="00C66667"/>
    <w:rsid w:val="00C74257"/>
    <w:rsid w:val="00C838A7"/>
    <w:rsid w:val="00C85988"/>
    <w:rsid w:val="00C86426"/>
    <w:rsid w:val="00C90D1A"/>
    <w:rsid w:val="00C9259F"/>
    <w:rsid w:val="00C93975"/>
    <w:rsid w:val="00C96950"/>
    <w:rsid w:val="00CA2193"/>
    <w:rsid w:val="00CA382C"/>
    <w:rsid w:val="00CA5D12"/>
    <w:rsid w:val="00CA6544"/>
    <w:rsid w:val="00CA6BDD"/>
    <w:rsid w:val="00CA731E"/>
    <w:rsid w:val="00CB22BC"/>
    <w:rsid w:val="00CB28EC"/>
    <w:rsid w:val="00CC2347"/>
    <w:rsid w:val="00CC55ED"/>
    <w:rsid w:val="00CC6F30"/>
    <w:rsid w:val="00CD4969"/>
    <w:rsid w:val="00CE22D1"/>
    <w:rsid w:val="00CE4A9B"/>
    <w:rsid w:val="00CF00F4"/>
    <w:rsid w:val="00CF128A"/>
    <w:rsid w:val="00CF1689"/>
    <w:rsid w:val="00CF1A8F"/>
    <w:rsid w:val="00CF3CB1"/>
    <w:rsid w:val="00D129C8"/>
    <w:rsid w:val="00D22971"/>
    <w:rsid w:val="00D277BF"/>
    <w:rsid w:val="00D30134"/>
    <w:rsid w:val="00D30CF8"/>
    <w:rsid w:val="00D40738"/>
    <w:rsid w:val="00D43CD3"/>
    <w:rsid w:val="00D45123"/>
    <w:rsid w:val="00D47DE5"/>
    <w:rsid w:val="00D628F2"/>
    <w:rsid w:val="00D631B3"/>
    <w:rsid w:val="00D642D1"/>
    <w:rsid w:val="00D64DC3"/>
    <w:rsid w:val="00D72380"/>
    <w:rsid w:val="00D7773B"/>
    <w:rsid w:val="00D77A4D"/>
    <w:rsid w:val="00D80821"/>
    <w:rsid w:val="00D80C94"/>
    <w:rsid w:val="00D820ED"/>
    <w:rsid w:val="00D826CA"/>
    <w:rsid w:val="00DA2545"/>
    <w:rsid w:val="00DB1DFD"/>
    <w:rsid w:val="00DC0867"/>
    <w:rsid w:val="00DD125B"/>
    <w:rsid w:val="00DD39FD"/>
    <w:rsid w:val="00DD5E2E"/>
    <w:rsid w:val="00DE4D03"/>
    <w:rsid w:val="00DE7DC2"/>
    <w:rsid w:val="00DF0A1E"/>
    <w:rsid w:val="00DF3A7D"/>
    <w:rsid w:val="00DF5D1E"/>
    <w:rsid w:val="00E004C0"/>
    <w:rsid w:val="00E0273D"/>
    <w:rsid w:val="00E030BC"/>
    <w:rsid w:val="00E06686"/>
    <w:rsid w:val="00E10524"/>
    <w:rsid w:val="00E15F47"/>
    <w:rsid w:val="00E163C2"/>
    <w:rsid w:val="00E21EF6"/>
    <w:rsid w:val="00E2713B"/>
    <w:rsid w:val="00E300AB"/>
    <w:rsid w:val="00E419D9"/>
    <w:rsid w:val="00E4243E"/>
    <w:rsid w:val="00E46FCE"/>
    <w:rsid w:val="00E55D49"/>
    <w:rsid w:val="00E5740F"/>
    <w:rsid w:val="00E60BE0"/>
    <w:rsid w:val="00E63E7D"/>
    <w:rsid w:val="00E6537C"/>
    <w:rsid w:val="00E73C82"/>
    <w:rsid w:val="00E74AD3"/>
    <w:rsid w:val="00E75480"/>
    <w:rsid w:val="00E75BAD"/>
    <w:rsid w:val="00E8055C"/>
    <w:rsid w:val="00E8344E"/>
    <w:rsid w:val="00E84476"/>
    <w:rsid w:val="00E84812"/>
    <w:rsid w:val="00E84DA3"/>
    <w:rsid w:val="00E87622"/>
    <w:rsid w:val="00E877F2"/>
    <w:rsid w:val="00E93652"/>
    <w:rsid w:val="00EA7857"/>
    <w:rsid w:val="00EB03EA"/>
    <w:rsid w:val="00EB4B6A"/>
    <w:rsid w:val="00EC12DC"/>
    <w:rsid w:val="00EC6E91"/>
    <w:rsid w:val="00EC6F7C"/>
    <w:rsid w:val="00ED4FB0"/>
    <w:rsid w:val="00EF035C"/>
    <w:rsid w:val="00EF4C17"/>
    <w:rsid w:val="00F01271"/>
    <w:rsid w:val="00F111A0"/>
    <w:rsid w:val="00F12BEC"/>
    <w:rsid w:val="00F16600"/>
    <w:rsid w:val="00F16E6B"/>
    <w:rsid w:val="00F176E8"/>
    <w:rsid w:val="00F17892"/>
    <w:rsid w:val="00F2293B"/>
    <w:rsid w:val="00F23156"/>
    <w:rsid w:val="00F24C52"/>
    <w:rsid w:val="00F2583E"/>
    <w:rsid w:val="00F3382A"/>
    <w:rsid w:val="00F34F50"/>
    <w:rsid w:val="00F37BD6"/>
    <w:rsid w:val="00F4577F"/>
    <w:rsid w:val="00F52232"/>
    <w:rsid w:val="00F53B3C"/>
    <w:rsid w:val="00F57298"/>
    <w:rsid w:val="00F618A6"/>
    <w:rsid w:val="00F61C86"/>
    <w:rsid w:val="00F62B85"/>
    <w:rsid w:val="00F64CC8"/>
    <w:rsid w:val="00F673EB"/>
    <w:rsid w:val="00F70A16"/>
    <w:rsid w:val="00F716DA"/>
    <w:rsid w:val="00F854D3"/>
    <w:rsid w:val="00FA1444"/>
    <w:rsid w:val="00FA6F4B"/>
    <w:rsid w:val="00FA7490"/>
    <w:rsid w:val="00FB0A01"/>
    <w:rsid w:val="00FB69BB"/>
    <w:rsid w:val="00FC24CF"/>
    <w:rsid w:val="00FC5021"/>
    <w:rsid w:val="00FC59EB"/>
    <w:rsid w:val="00FC7798"/>
    <w:rsid w:val="00FD2CCA"/>
    <w:rsid w:val="00FD3A05"/>
    <w:rsid w:val="00FD4405"/>
    <w:rsid w:val="00FE0377"/>
    <w:rsid w:val="00FE4312"/>
    <w:rsid w:val="00FE5D59"/>
    <w:rsid w:val="00FE7765"/>
    <w:rsid w:val="00FF60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CFB69"/>
  <w15:chartTrackingRefBased/>
  <w15:docId w15:val="{CC08DDC6-7714-4320-8D80-1D1A6B92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122"/>
    <w:pPr>
      <w:jc w:val="both"/>
    </w:pPr>
  </w:style>
  <w:style w:type="paragraph" w:styleId="Heading1">
    <w:name w:val="heading 1"/>
    <w:aliases w:val="l1,C,h1,Main,Outline1,Section Heading,(Chapter Nbr),Head1,Heading apps,Chapter/Section,1,D&amp;M,D&amp;M 1,H-1,Heading 1.1,SUBSECTION 01 -,Heading1,No numbers,TallChaptHead,Main Heading,1 ghost,g,L1 Heading"/>
    <w:next w:val="Normal"/>
    <w:link w:val="Heading1Char"/>
    <w:qFormat/>
    <w:rsid w:val="00A81AC5"/>
    <w:pPr>
      <w:keepNext/>
      <w:numPr>
        <w:numId w:val="30"/>
      </w:numPr>
      <w:spacing w:before="120" w:line="240" w:lineRule="auto"/>
      <w:outlineLvl w:val="0"/>
    </w:pPr>
    <w:rPr>
      <w:rFonts w:asciiTheme="majorHAnsi" w:eastAsiaTheme="majorEastAsia" w:hAnsiTheme="majorHAnsi" w:cstheme="minorBidi"/>
      <w:b/>
      <w:iCs/>
      <w:color w:val="0E1B8D"/>
      <w:sz w:val="28"/>
      <w:lang w:val="en-GB"/>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qFormat/>
    <w:rsid w:val="00A81AC5"/>
    <w:pPr>
      <w:numPr>
        <w:ilvl w:val="1"/>
      </w:numPr>
      <w:tabs>
        <w:tab w:val="clear" w:pos="3337"/>
        <w:tab w:val="num" w:pos="502"/>
      </w:tabs>
      <w:ind w:left="567"/>
      <w:outlineLvl w:val="1"/>
    </w:pPr>
    <w:rPr>
      <w:iCs w:val="0"/>
      <w:sz w:val="24"/>
      <w:szCs w:val="26"/>
      <w:lang w:val="en-ZA"/>
    </w:rPr>
  </w:style>
  <w:style w:type="paragraph" w:styleId="Heading3">
    <w:name w:val="heading 3"/>
    <w:aliases w:val="l3,CT,H-3,h3,Sub,Head3,SPECIAL,3,Heading 3.3,1st sub-clause,Tall"/>
    <w:basedOn w:val="Heading1"/>
    <w:next w:val="Normal"/>
    <w:link w:val="Heading3Char"/>
    <w:qFormat/>
    <w:rsid w:val="00C2646C"/>
    <w:pPr>
      <w:numPr>
        <w:ilvl w:val="2"/>
      </w:numPr>
      <w:outlineLvl w:val="2"/>
    </w:pPr>
    <w:rPr>
      <w:sz w:val="24"/>
      <w:szCs w:val="24"/>
    </w:rPr>
  </w:style>
  <w:style w:type="paragraph" w:styleId="Heading4">
    <w:name w:val="heading 4"/>
    <w:aliases w:val="l4,I4,H1,L,L4 Heading"/>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aliases w:val="h6,ICS in header,Bullet (Single Lines),(A),(I),Legal Level 1.,not Kinhill,sub-dash,sd,5"/>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A81AC5"/>
    <w:rPr>
      <w:rFonts w:asciiTheme="majorHAnsi" w:eastAsiaTheme="majorEastAsia" w:hAnsiTheme="majorHAnsi" w:cstheme="minorBidi"/>
      <w:b/>
      <w:iCs/>
      <w:color w:val="0E1B8D"/>
      <w:sz w:val="28"/>
      <w:lang w:val="en-GB"/>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rsid w:val="00A81AC5"/>
    <w:rPr>
      <w:rFonts w:asciiTheme="majorHAnsi" w:eastAsiaTheme="majorEastAsia" w:hAnsiTheme="majorHAnsi" w:cstheme="minorBidi"/>
      <w:b/>
      <w:color w:val="0E1B8D"/>
      <w:sz w:val="24"/>
      <w:szCs w:val="26"/>
    </w:rPr>
  </w:style>
  <w:style w:type="character" w:customStyle="1" w:styleId="Heading3Char">
    <w:name w:val="Heading 3 Char"/>
    <w:aliases w:val="l3 Char,CT Char,H-3 Char,h3 Char,Sub Char,Head3 Char,SPECIAL Char,3 Char,Heading 3.3 Char,1st sub-clause Char,Tall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L Char,L4 Heading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6 Char,ICS in header Char,Bullet (Single Lines) Char,(A) Char,(I) Char,Legal Level 1. Char,not Kinhill Char,sub-dash Char,sd Char,5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222287"/>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756A86"/>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6D59A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autoRedefine/>
    <w:qFormat/>
    <w:rsid w:val="00F3382A"/>
    <w:pPr>
      <w:pageBreakBefore/>
      <w:numPr>
        <w:numId w:val="1"/>
      </w:numPr>
      <w:pBdr>
        <w:bottom w:val="single" w:sz="4" w:space="1" w:color="0E1B8D"/>
      </w:pBdr>
      <w:spacing w:after="240" w:line="240" w:lineRule="auto"/>
      <w:ind w:left="283"/>
    </w:pPr>
    <w:rPr>
      <w:rFonts w:asciiTheme="minorHAnsi" w:eastAsiaTheme="majorEastAsia" w:hAnsiTheme="minorHAnsi" w:cs="Times New Roman"/>
      <w:b/>
      <w:caps/>
      <w:color w:val="0E1B8D"/>
      <w:sz w:val="32"/>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F3382A"/>
    <w:rPr>
      <w:rFonts w:asciiTheme="minorHAnsi" w:eastAsiaTheme="majorEastAsia" w:hAnsiTheme="minorHAnsi" w:cs="Times New Roman"/>
      <w:b/>
      <w:caps/>
      <w:color w:val="0E1B8D"/>
      <w:sz w:val="32"/>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8821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CA382C"/>
    <w:p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CA382C"/>
    <w:rPr>
      <w:rFonts w:ascii="Calibri" w:eastAsia="Times New Roman" w:hAnsi="Calibri" w:cs="Times New Roman"/>
      <w:sz w:val="24"/>
      <w:szCs w:val="24"/>
      <w:lang w:val="en-GB"/>
    </w:rPr>
  </w:style>
  <w:style w:type="paragraph" w:styleId="TOC4">
    <w:name w:val="toc 4"/>
    <w:basedOn w:val="Normal"/>
    <w:next w:val="Normal"/>
    <w:autoRedefine/>
    <w:uiPriority w:val="39"/>
    <w:unhideWhenUsed/>
    <w:rsid w:val="00216896"/>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216896"/>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216896"/>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216896"/>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216896"/>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216896"/>
    <w:pPr>
      <w:spacing w:after="100" w:line="259" w:lineRule="auto"/>
      <w:ind w:left="1760"/>
      <w:jc w:val="left"/>
    </w:pPr>
    <w:rPr>
      <w:rFonts w:asciiTheme="minorHAnsi" w:eastAsiaTheme="minorEastAsia" w:hAnsiTheme="minorHAnsi" w:cstheme="minorBidi"/>
      <w:lang w:eastAsia="en-ZA"/>
    </w:rPr>
  </w:style>
  <w:style w:type="character" w:customStyle="1" w:styleId="UnresolvedMention1">
    <w:name w:val="Unresolved Mention1"/>
    <w:basedOn w:val="DefaultParagraphFont"/>
    <w:uiPriority w:val="99"/>
    <w:semiHidden/>
    <w:unhideWhenUsed/>
    <w:rsid w:val="00216896"/>
    <w:rPr>
      <w:color w:val="605E5C"/>
      <w:shd w:val="clear" w:color="auto" w:fill="E1DFDD"/>
    </w:rPr>
  </w:style>
  <w:style w:type="table" w:customStyle="1" w:styleId="TableGrid5">
    <w:name w:val="Table Grid5"/>
    <w:basedOn w:val="TableNormal"/>
    <w:next w:val="TableGrid"/>
    <w:uiPriority w:val="59"/>
    <w:rsid w:val="005C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5C09B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5C9"/>
    <w:rPr>
      <w:color w:val="605E5C"/>
      <w:shd w:val="clear" w:color="auto" w:fill="E1DFDD"/>
    </w:rPr>
  </w:style>
  <w:style w:type="table" w:customStyle="1" w:styleId="TableGrid0">
    <w:name w:val="TableGrid"/>
    <w:rsid w:val="00C16FC1"/>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465">
      <w:bodyDiv w:val="1"/>
      <w:marLeft w:val="0"/>
      <w:marRight w:val="0"/>
      <w:marTop w:val="0"/>
      <w:marBottom w:val="0"/>
      <w:divBdr>
        <w:top w:val="none" w:sz="0" w:space="0" w:color="auto"/>
        <w:left w:val="none" w:sz="0" w:space="0" w:color="auto"/>
        <w:bottom w:val="none" w:sz="0" w:space="0" w:color="auto"/>
        <w:right w:val="none" w:sz="0" w:space="0" w:color="auto"/>
      </w:divBdr>
    </w:div>
    <w:div w:id="333073191">
      <w:bodyDiv w:val="1"/>
      <w:marLeft w:val="0"/>
      <w:marRight w:val="0"/>
      <w:marTop w:val="0"/>
      <w:marBottom w:val="0"/>
      <w:divBdr>
        <w:top w:val="none" w:sz="0" w:space="0" w:color="auto"/>
        <w:left w:val="none" w:sz="0" w:space="0" w:color="auto"/>
        <w:bottom w:val="none" w:sz="0" w:space="0" w:color="auto"/>
        <w:right w:val="none" w:sz="0" w:space="0" w:color="auto"/>
      </w:divBdr>
    </w:div>
    <w:div w:id="402610177">
      <w:bodyDiv w:val="1"/>
      <w:marLeft w:val="0"/>
      <w:marRight w:val="0"/>
      <w:marTop w:val="0"/>
      <w:marBottom w:val="0"/>
      <w:divBdr>
        <w:top w:val="none" w:sz="0" w:space="0" w:color="auto"/>
        <w:left w:val="none" w:sz="0" w:space="0" w:color="auto"/>
        <w:bottom w:val="none" w:sz="0" w:space="0" w:color="auto"/>
        <w:right w:val="none" w:sz="0" w:space="0" w:color="auto"/>
      </w:divBdr>
    </w:div>
    <w:div w:id="644970276">
      <w:bodyDiv w:val="1"/>
      <w:marLeft w:val="0"/>
      <w:marRight w:val="0"/>
      <w:marTop w:val="0"/>
      <w:marBottom w:val="0"/>
      <w:divBdr>
        <w:top w:val="none" w:sz="0" w:space="0" w:color="auto"/>
        <w:left w:val="none" w:sz="0" w:space="0" w:color="auto"/>
        <w:bottom w:val="none" w:sz="0" w:space="0" w:color="auto"/>
        <w:right w:val="none" w:sz="0" w:space="0" w:color="auto"/>
      </w:divBdr>
    </w:div>
    <w:div w:id="1109541582">
      <w:bodyDiv w:val="1"/>
      <w:marLeft w:val="0"/>
      <w:marRight w:val="0"/>
      <w:marTop w:val="0"/>
      <w:marBottom w:val="0"/>
      <w:divBdr>
        <w:top w:val="none" w:sz="0" w:space="0" w:color="auto"/>
        <w:left w:val="none" w:sz="0" w:space="0" w:color="auto"/>
        <w:bottom w:val="none" w:sz="0" w:space="0" w:color="auto"/>
        <w:right w:val="none" w:sz="0" w:space="0" w:color="auto"/>
      </w:divBdr>
    </w:div>
    <w:div w:id="1290551708">
      <w:bodyDiv w:val="1"/>
      <w:marLeft w:val="0"/>
      <w:marRight w:val="0"/>
      <w:marTop w:val="0"/>
      <w:marBottom w:val="0"/>
      <w:divBdr>
        <w:top w:val="none" w:sz="0" w:space="0" w:color="auto"/>
        <w:left w:val="none" w:sz="0" w:space="0" w:color="auto"/>
        <w:bottom w:val="none" w:sz="0" w:space="0" w:color="auto"/>
        <w:right w:val="none" w:sz="0" w:space="0" w:color="auto"/>
      </w:divBdr>
    </w:div>
    <w:div w:id="1427119068">
      <w:bodyDiv w:val="1"/>
      <w:marLeft w:val="0"/>
      <w:marRight w:val="0"/>
      <w:marTop w:val="0"/>
      <w:marBottom w:val="0"/>
      <w:divBdr>
        <w:top w:val="none" w:sz="0" w:space="0" w:color="auto"/>
        <w:left w:val="none" w:sz="0" w:space="0" w:color="auto"/>
        <w:bottom w:val="none" w:sz="0" w:space="0" w:color="auto"/>
        <w:right w:val="none" w:sz="0" w:space="0" w:color="auto"/>
      </w:divBdr>
    </w:div>
    <w:div w:id="164130640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dtic.gov.za/wp-content/uploads/IP-annex-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c.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ketsos\Documents\Accounts\Deeds\2023%20Procurement%20Requests\Updated%2018%20April%202023\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C398CE14544979AD92A068D360926"/>
        <w:category>
          <w:name w:val="General"/>
          <w:gallery w:val="placeholder"/>
        </w:category>
        <w:types>
          <w:type w:val="bbPlcHdr"/>
        </w:types>
        <w:behaviors>
          <w:behavior w:val="content"/>
        </w:behaviors>
        <w:guid w:val="{7BEB9288-E2C7-4E7D-A755-E53C51474ACE}"/>
      </w:docPartPr>
      <w:docPartBody>
        <w:p w:rsidR="006E39EF" w:rsidRDefault="00731710">
          <w:pPr>
            <w:pStyle w:val="E5BC398CE14544979AD92A068D36092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10"/>
    <w:rsid w:val="00000B12"/>
    <w:rsid w:val="000023C0"/>
    <w:rsid w:val="00024E63"/>
    <w:rsid w:val="00026B77"/>
    <w:rsid w:val="00027095"/>
    <w:rsid w:val="000666E5"/>
    <w:rsid w:val="00093F2B"/>
    <w:rsid w:val="00097427"/>
    <w:rsid w:val="000A24B6"/>
    <w:rsid w:val="000C0330"/>
    <w:rsid w:val="000D2D7D"/>
    <w:rsid w:val="000E14E7"/>
    <w:rsid w:val="00115258"/>
    <w:rsid w:val="00123312"/>
    <w:rsid w:val="00133057"/>
    <w:rsid w:val="00155FEC"/>
    <w:rsid w:val="00162FF8"/>
    <w:rsid w:val="001C6B6D"/>
    <w:rsid w:val="00202357"/>
    <w:rsid w:val="00226685"/>
    <w:rsid w:val="00256542"/>
    <w:rsid w:val="0026017A"/>
    <w:rsid w:val="00267738"/>
    <w:rsid w:val="002B5941"/>
    <w:rsid w:val="00312E52"/>
    <w:rsid w:val="003355DF"/>
    <w:rsid w:val="00380C04"/>
    <w:rsid w:val="00384086"/>
    <w:rsid w:val="00385FA9"/>
    <w:rsid w:val="003A3DBD"/>
    <w:rsid w:val="003C626E"/>
    <w:rsid w:val="00430627"/>
    <w:rsid w:val="00432535"/>
    <w:rsid w:val="00433EA8"/>
    <w:rsid w:val="004453F4"/>
    <w:rsid w:val="0044760B"/>
    <w:rsid w:val="004506AB"/>
    <w:rsid w:val="00474E85"/>
    <w:rsid w:val="004B6327"/>
    <w:rsid w:val="005627ED"/>
    <w:rsid w:val="00593F4A"/>
    <w:rsid w:val="005D4725"/>
    <w:rsid w:val="00617BBF"/>
    <w:rsid w:val="00670AFB"/>
    <w:rsid w:val="006826AE"/>
    <w:rsid w:val="006A376E"/>
    <w:rsid w:val="006E39EF"/>
    <w:rsid w:val="0072247C"/>
    <w:rsid w:val="00731710"/>
    <w:rsid w:val="007A1FDB"/>
    <w:rsid w:val="007A5E05"/>
    <w:rsid w:val="007F4F83"/>
    <w:rsid w:val="00800063"/>
    <w:rsid w:val="00817873"/>
    <w:rsid w:val="008C2B11"/>
    <w:rsid w:val="008D0DA3"/>
    <w:rsid w:val="008E1ADC"/>
    <w:rsid w:val="008E5E04"/>
    <w:rsid w:val="008F6C02"/>
    <w:rsid w:val="00907D94"/>
    <w:rsid w:val="00942C87"/>
    <w:rsid w:val="009E58F5"/>
    <w:rsid w:val="00A028B2"/>
    <w:rsid w:val="00A3317F"/>
    <w:rsid w:val="00A479D0"/>
    <w:rsid w:val="00AA0001"/>
    <w:rsid w:val="00AE19C7"/>
    <w:rsid w:val="00AF746D"/>
    <w:rsid w:val="00B14854"/>
    <w:rsid w:val="00B17CA2"/>
    <w:rsid w:val="00B25BDA"/>
    <w:rsid w:val="00B72131"/>
    <w:rsid w:val="00B96695"/>
    <w:rsid w:val="00BA402A"/>
    <w:rsid w:val="00BD5DFB"/>
    <w:rsid w:val="00C026E1"/>
    <w:rsid w:val="00C17D67"/>
    <w:rsid w:val="00C36FCC"/>
    <w:rsid w:val="00C47DF6"/>
    <w:rsid w:val="00C61686"/>
    <w:rsid w:val="00C63C83"/>
    <w:rsid w:val="00CB294D"/>
    <w:rsid w:val="00CD03DB"/>
    <w:rsid w:val="00CF00F4"/>
    <w:rsid w:val="00D129C8"/>
    <w:rsid w:val="00D243ED"/>
    <w:rsid w:val="00D30134"/>
    <w:rsid w:val="00D371F2"/>
    <w:rsid w:val="00D44826"/>
    <w:rsid w:val="00D72380"/>
    <w:rsid w:val="00D77591"/>
    <w:rsid w:val="00E33182"/>
    <w:rsid w:val="00E74BE6"/>
    <w:rsid w:val="00E93193"/>
    <w:rsid w:val="00EB2378"/>
    <w:rsid w:val="00EE056B"/>
    <w:rsid w:val="00EF6F67"/>
    <w:rsid w:val="00F716DA"/>
    <w:rsid w:val="00F872C2"/>
    <w:rsid w:val="00FC11F5"/>
    <w:rsid w:val="00FC2A4E"/>
    <w:rsid w:val="00FE16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BC398CE14544979AD92A068D360926">
    <w:name w:val="E5BC398CE14544979AD92A068D360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4A84-ABBA-4F8F-B7D8-3E9E1CD2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4</TotalTime>
  <Pages>49</Pages>
  <Words>13573</Words>
  <Characters>73440</Characters>
  <Application>Microsoft Office Word</Application>
  <DocSecurity>0</DocSecurity>
  <Lines>2476</Lines>
  <Paragraphs>1372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Koketso Seloane</dc:creator>
  <cp:keywords/>
  <dc:description/>
  <cp:lastModifiedBy>Donald Selahle</cp:lastModifiedBy>
  <cp:revision>6</cp:revision>
  <cp:lastPrinted>2017-11-22T15:08:00Z</cp:lastPrinted>
  <dcterms:created xsi:type="dcterms:W3CDTF">2025-11-04T16:20:00Z</dcterms:created>
  <dcterms:modified xsi:type="dcterms:W3CDTF">2025-11-21T09:47:00Z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8f3d49ea12e79931e45306f52e9dd4a099e83de13ddae4d9c96ef6a6250cf24b</vt:lpwstr>
  </property>
</Properties>
</file>