
<file path=[Content_Types].xml><?xml version="1.0" encoding="utf-8"?>
<Types xmlns="http://schemas.openxmlformats.org/package/2006/content-types">
  <Default Extension="bin" ContentType="application/vnd.openxmlformats-officedocument.oleObject"/>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4897" w:type="dxa"/>
        <w:jc w:val="center"/>
        <w:tblLook w:val="04A0" w:firstRow="1" w:lastRow="0" w:firstColumn="1" w:lastColumn="0" w:noHBand="0" w:noVBand="1"/>
      </w:tblPr>
      <w:tblGrid>
        <w:gridCol w:w="5116"/>
        <w:gridCol w:w="1825"/>
        <w:gridCol w:w="7956"/>
      </w:tblGrid>
      <w:tr w:rsidR="00A41BC6" w:rsidRPr="00A41BC6" w14:paraId="4177263B" w14:textId="77777777" w:rsidTr="00B65CD2">
        <w:trPr>
          <w:trHeight w:val="439"/>
          <w:jc w:val="center"/>
        </w:trPr>
        <w:tc>
          <w:tcPr>
            <w:tcW w:w="5116" w:type="dxa"/>
            <w:vMerge w:val="restart"/>
          </w:tcPr>
          <w:p w14:paraId="4C893A74" w14:textId="77777777" w:rsidR="00A41BC6" w:rsidRPr="00A41BC6" w:rsidRDefault="00A41BC6" w:rsidP="00B54B7D">
            <w:pPr>
              <w:rPr>
                <w:rFonts w:ascii="Arial" w:eastAsia="Calibri" w:hAnsi="Arial" w:cs="Arial"/>
                <w:b/>
                <w:bCs/>
              </w:rPr>
            </w:pPr>
            <w:r w:rsidRPr="00A41BC6">
              <w:rPr>
                <w:rFonts w:ascii="Arial" w:eastAsia="Calibri" w:hAnsi="Arial" w:cs="Arial"/>
                <w:b/>
                <w:bCs/>
              </w:rPr>
              <w:t>To whom it may concern</w:t>
            </w:r>
          </w:p>
        </w:tc>
        <w:tc>
          <w:tcPr>
            <w:tcW w:w="1825" w:type="dxa"/>
          </w:tcPr>
          <w:p w14:paraId="47945087" w14:textId="77777777" w:rsidR="00A41BC6" w:rsidRPr="00A41BC6" w:rsidRDefault="00A41BC6" w:rsidP="00B54B7D">
            <w:pPr>
              <w:rPr>
                <w:rFonts w:ascii="Arial" w:eastAsia="Calibri" w:hAnsi="Arial" w:cs="Arial"/>
                <w:b/>
                <w:bCs/>
                <w:sz w:val="28"/>
                <w:szCs w:val="28"/>
                <w:u w:val="single"/>
              </w:rPr>
            </w:pPr>
            <w:r w:rsidRPr="00A41BC6">
              <w:rPr>
                <w:rFonts w:ascii="Arial" w:eastAsia="Calibri" w:hAnsi="Arial" w:cs="Arial"/>
                <w:b/>
                <w:bCs/>
              </w:rPr>
              <w:t>Date</w:t>
            </w:r>
          </w:p>
        </w:tc>
        <w:tc>
          <w:tcPr>
            <w:tcW w:w="7956" w:type="dxa"/>
          </w:tcPr>
          <w:p w14:paraId="1FE22376" w14:textId="5EF10F5C" w:rsidR="00A41BC6" w:rsidRPr="00B65CD2" w:rsidRDefault="00B65CD2" w:rsidP="00B54B7D">
            <w:pPr>
              <w:rPr>
                <w:rFonts w:ascii="Arial" w:eastAsia="Calibri" w:hAnsi="Arial" w:cs="Arial"/>
                <w:b/>
                <w:bCs/>
              </w:rPr>
            </w:pPr>
            <w:r w:rsidRPr="00B65CD2">
              <w:rPr>
                <w:rFonts w:ascii="Arial" w:eastAsia="Calibri" w:hAnsi="Arial" w:cs="Arial"/>
                <w:b/>
                <w:bCs/>
              </w:rPr>
              <w:t>19 August 2026</w:t>
            </w:r>
          </w:p>
        </w:tc>
      </w:tr>
      <w:tr w:rsidR="00A41BC6" w:rsidRPr="00A41BC6" w14:paraId="08D31B03" w14:textId="77777777" w:rsidTr="00B65CD2">
        <w:trPr>
          <w:trHeight w:val="439"/>
          <w:jc w:val="center"/>
        </w:trPr>
        <w:tc>
          <w:tcPr>
            <w:tcW w:w="5116" w:type="dxa"/>
            <w:vMerge/>
          </w:tcPr>
          <w:p w14:paraId="13028066" w14:textId="77777777" w:rsidR="00A41BC6" w:rsidRPr="00A41BC6" w:rsidRDefault="00A41BC6" w:rsidP="00B54B7D">
            <w:pPr>
              <w:rPr>
                <w:rFonts w:ascii="Arial" w:eastAsia="Calibri" w:hAnsi="Arial" w:cs="Arial"/>
                <w:b/>
                <w:bCs/>
                <w:sz w:val="28"/>
                <w:szCs w:val="28"/>
                <w:u w:val="single"/>
              </w:rPr>
            </w:pPr>
          </w:p>
        </w:tc>
        <w:tc>
          <w:tcPr>
            <w:tcW w:w="1825" w:type="dxa"/>
          </w:tcPr>
          <w:p w14:paraId="62049029" w14:textId="77777777" w:rsidR="00A41BC6" w:rsidRPr="00A41BC6" w:rsidRDefault="00A41BC6" w:rsidP="00B54B7D">
            <w:pPr>
              <w:rPr>
                <w:rFonts w:ascii="Arial" w:eastAsia="Calibri" w:hAnsi="Arial" w:cs="Arial"/>
                <w:b/>
                <w:bCs/>
                <w:sz w:val="28"/>
                <w:szCs w:val="28"/>
                <w:u w:val="single"/>
              </w:rPr>
            </w:pPr>
            <w:r w:rsidRPr="00A41BC6">
              <w:rPr>
                <w:rFonts w:ascii="Arial" w:eastAsia="Calibri" w:hAnsi="Arial" w:cs="Arial"/>
                <w:b/>
                <w:bCs/>
              </w:rPr>
              <w:t>Enquiries</w:t>
            </w:r>
          </w:p>
        </w:tc>
        <w:tc>
          <w:tcPr>
            <w:tcW w:w="7956" w:type="dxa"/>
          </w:tcPr>
          <w:p w14:paraId="641B5D31" w14:textId="37555BE7" w:rsidR="00A41BC6" w:rsidRPr="00B65CD2" w:rsidRDefault="00B65CD2" w:rsidP="00B54B7D">
            <w:pPr>
              <w:rPr>
                <w:rFonts w:ascii="Arial" w:eastAsia="Calibri" w:hAnsi="Arial" w:cs="Arial"/>
                <w:b/>
                <w:bCs/>
              </w:rPr>
            </w:pPr>
            <w:r w:rsidRPr="00B65CD2">
              <w:rPr>
                <w:rFonts w:ascii="Arial" w:eastAsia="Calibri" w:hAnsi="Arial" w:cs="Arial"/>
                <w:b/>
                <w:bCs/>
              </w:rPr>
              <w:t xml:space="preserve">Jeanette Makume </w:t>
            </w:r>
          </w:p>
        </w:tc>
      </w:tr>
      <w:tr w:rsidR="00A41BC6" w:rsidRPr="00A41BC6" w14:paraId="6D5659FE" w14:textId="77777777" w:rsidTr="00B65CD2">
        <w:trPr>
          <w:trHeight w:val="439"/>
          <w:jc w:val="center"/>
        </w:trPr>
        <w:tc>
          <w:tcPr>
            <w:tcW w:w="5116" w:type="dxa"/>
            <w:vMerge/>
          </w:tcPr>
          <w:p w14:paraId="25BFFF62" w14:textId="77777777" w:rsidR="00A41BC6" w:rsidRPr="00A41BC6" w:rsidRDefault="00A41BC6" w:rsidP="00B54B7D">
            <w:pPr>
              <w:rPr>
                <w:rFonts w:ascii="Arial" w:eastAsia="Calibri" w:hAnsi="Arial" w:cs="Arial"/>
                <w:b/>
                <w:bCs/>
                <w:sz w:val="28"/>
                <w:szCs w:val="28"/>
                <w:u w:val="single"/>
              </w:rPr>
            </w:pPr>
          </w:p>
        </w:tc>
        <w:tc>
          <w:tcPr>
            <w:tcW w:w="1825" w:type="dxa"/>
          </w:tcPr>
          <w:p w14:paraId="51B51C68" w14:textId="77777777" w:rsidR="00A41BC6" w:rsidRPr="00A41BC6" w:rsidRDefault="00A41BC6" w:rsidP="00B54B7D">
            <w:pPr>
              <w:rPr>
                <w:rFonts w:ascii="Arial" w:eastAsia="Calibri" w:hAnsi="Arial" w:cs="Arial"/>
                <w:b/>
                <w:bCs/>
                <w:sz w:val="28"/>
                <w:szCs w:val="28"/>
                <w:u w:val="single"/>
              </w:rPr>
            </w:pPr>
            <w:r w:rsidRPr="00A41BC6">
              <w:rPr>
                <w:rFonts w:ascii="Arial" w:eastAsia="Calibri" w:hAnsi="Arial" w:cs="Arial"/>
                <w:b/>
                <w:bCs/>
              </w:rPr>
              <w:t>E-mail address</w:t>
            </w:r>
          </w:p>
        </w:tc>
        <w:tc>
          <w:tcPr>
            <w:tcW w:w="7956" w:type="dxa"/>
          </w:tcPr>
          <w:p w14:paraId="2C0F9866" w14:textId="132B42F6" w:rsidR="00A41BC6" w:rsidRPr="00B65CD2" w:rsidRDefault="00B65CD2" w:rsidP="00B54B7D">
            <w:pPr>
              <w:rPr>
                <w:rFonts w:ascii="Arial" w:eastAsia="Calibri" w:hAnsi="Arial" w:cs="Arial"/>
                <w:b/>
                <w:bCs/>
              </w:rPr>
            </w:pPr>
            <w:hyperlink r:id="rId10" w:history="1">
              <w:r w:rsidRPr="00B65CD2">
                <w:rPr>
                  <w:rStyle w:val="Hyperlink"/>
                  <w:rFonts w:ascii="Arial" w:eastAsia="Calibri" w:hAnsi="Arial" w:cs="Arial"/>
                  <w:b/>
                  <w:bCs/>
                  <w:u w:val="none"/>
                </w:rPr>
                <w:t>makumej@eskom.co.za</w:t>
              </w:r>
            </w:hyperlink>
            <w:r w:rsidRPr="00B65CD2">
              <w:rPr>
                <w:rFonts w:ascii="Arial" w:eastAsia="Calibri" w:hAnsi="Arial" w:cs="Arial"/>
                <w:b/>
                <w:bCs/>
              </w:rPr>
              <w:t xml:space="preserve"> </w:t>
            </w:r>
          </w:p>
        </w:tc>
      </w:tr>
    </w:tbl>
    <w:p w14:paraId="24C7566B" w14:textId="5B57BDDB" w:rsidR="00A41BC6" w:rsidRPr="00A41BC6" w:rsidRDefault="00A41BC6" w:rsidP="00B54B7D">
      <w:pPr>
        <w:spacing w:before="360" w:line="240" w:lineRule="auto"/>
        <w:ind w:left="709" w:hanging="709"/>
        <w:rPr>
          <w:rFonts w:ascii="Arial" w:eastAsia="Times New Roman" w:hAnsi="Arial" w:cs="Arial"/>
          <w:lang w:val="en-US"/>
        </w:rPr>
      </w:pPr>
      <w:r w:rsidRPr="00A41BC6">
        <w:rPr>
          <w:rFonts w:ascii="Arial" w:eastAsia="Times New Roman" w:hAnsi="Arial" w:cs="Arial"/>
          <w:lang w:val="en-US"/>
        </w:rPr>
        <w:t>Dear Sir/Madam</w:t>
      </w:r>
    </w:p>
    <w:tbl>
      <w:tblPr>
        <w:tblStyle w:val="TableGrid"/>
        <w:tblW w:w="15069" w:type="dxa"/>
        <w:jc w:val="center"/>
        <w:tblLook w:val="04A0" w:firstRow="1" w:lastRow="0" w:firstColumn="1" w:lastColumn="0" w:noHBand="0" w:noVBand="1"/>
      </w:tblPr>
      <w:tblGrid>
        <w:gridCol w:w="3871"/>
        <w:gridCol w:w="11198"/>
      </w:tblGrid>
      <w:tr w:rsidR="00A41BC6" w:rsidRPr="00A41BC6" w14:paraId="76896201" w14:textId="77777777" w:rsidTr="005F2710">
        <w:trPr>
          <w:trHeight w:val="414"/>
          <w:jc w:val="center"/>
        </w:trPr>
        <w:tc>
          <w:tcPr>
            <w:tcW w:w="3871" w:type="dxa"/>
          </w:tcPr>
          <w:p w14:paraId="0E4B0524" w14:textId="06C9E3AE" w:rsidR="00A41BC6" w:rsidRPr="00A41BC6" w:rsidRDefault="00A41BC6" w:rsidP="00B54B7D">
            <w:pPr>
              <w:rPr>
                <w:rFonts w:ascii="Arial" w:eastAsia="Calibri" w:hAnsi="Arial" w:cs="Arial"/>
                <w:b/>
                <w:bCs/>
                <w:sz w:val="28"/>
                <w:szCs w:val="28"/>
                <w:u w:val="single"/>
              </w:rPr>
            </w:pPr>
            <w:r w:rsidRPr="00A41BC6">
              <w:rPr>
                <w:rFonts w:ascii="Arial" w:eastAsia="Calibri" w:hAnsi="Arial" w:cs="Arial"/>
                <w:b/>
                <w:bCs/>
              </w:rPr>
              <w:t>Request for Enquiry N</w:t>
            </w:r>
            <w:r w:rsidR="007F627F">
              <w:rPr>
                <w:rFonts w:ascii="Arial" w:eastAsia="Calibri" w:hAnsi="Arial" w:cs="Arial"/>
                <w:b/>
                <w:bCs/>
              </w:rPr>
              <w:t>umber</w:t>
            </w:r>
          </w:p>
        </w:tc>
        <w:tc>
          <w:tcPr>
            <w:tcW w:w="11198" w:type="dxa"/>
          </w:tcPr>
          <w:p w14:paraId="6F10E761" w14:textId="366702B2" w:rsidR="00A41BC6" w:rsidRPr="00B65CD2" w:rsidRDefault="00B65CD2" w:rsidP="00B54B7D">
            <w:pPr>
              <w:rPr>
                <w:rFonts w:ascii="Arial" w:eastAsia="Calibri" w:hAnsi="Arial" w:cs="Arial"/>
                <w:b/>
                <w:bCs/>
              </w:rPr>
            </w:pPr>
            <w:r w:rsidRPr="00B65CD2">
              <w:rPr>
                <w:rFonts w:ascii="Arial" w:eastAsia="Calibri" w:hAnsi="Arial" w:cs="Arial"/>
                <w:b/>
                <w:bCs/>
              </w:rPr>
              <w:t>E3322CXMWP</w:t>
            </w:r>
          </w:p>
        </w:tc>
      </w:tr>
      <w:tr w:rsidR="00A41BC6" w:rsidRPr="00A41BC6" w14:paraId="11EC01B1" w14:textId="77777777" w:rsidTr="005F2710">
        <w:trPr>
          <w:trHeight w:val="414"/>
          <w:jc w:val="center"/>
        </w:trPr>
        <w:tc>
          <w:tcPr>
            <w:tcW w:w="3871" w:type="dxa"/>
          </w:tcPr>
          <w:p w14:paraId="0F81C49D" w14:textId="77777777" w:rsidR="00A41BC6" w:rsidRPr="00A41BC6" w:rsidRDefault="00A41BC6" w:rsidP="00B54B7D">
            <w:pPr>
              <w:rPr>
                <w:rFonts w:ascii="Arial" w:eastAsia="Calibri" w:hAnsi="Arial" w:cs="Arial"/>
                <w:b/>
                <w:bCs/>
                <w:sz w:val="28"/>
                <w:szCs w:val="28"/>
                <w:u w:val="single"/>
              </w:rPr>
            </w:pPr>
            <w:r w:rsidRPr="00A41BC6">
              <w:rPr>
                <w:rFonts w:ascii="Arial" w:eastAsia="Calibri" w:hAnsi="Arial" w:cs="Arial"/>
                <w:b/>
                <w:bCs/>
              </w:rPr>
              <w:t>Description / Project Title</w:t>
            </w:r>
          </w:p>
        </w:tc>
        <w:tc>
          <w:tcPr>
            <w:tcW w:w="11198" w:type="dxa"/>
          </w:tcPr>
          <w:p w14:paraId="00608571" w14:textId="62D03E36" w:rsidR="00A41BC6" w:rsidRPr="00B65CD2" w:rsidRDefault="00B65CD2" w:rsidP="00B54B7D">
            <w:pPr>
              <w:rPr>
                <w:rFonts w:ascii="Arial" w:eastAsia="Calibri" w:hAnsi="Arial" w:cs="Arial"/>
                <w:b/>
                <w:bCs/>
                <w:lang w:val="en-US"/>
              </w:rPr>
            </w:pPr>
            <w:r>
              <w:rPr>
                <w:rFonts w:ascii="Arial" w:eastAsia="Calibri" w:hAnsi="Arial" w:cs="Arial"/>
                <w:b/>
                <w:bCs/>
                <w:lang w:val="en-US"/>
              </w:rPr>
              <w:t>F</w:t>
            </w:r>
            <w:r w:rsidRPr="00B65CD2">
              <w:rPr>
                <w:rFonts w:ascii="Arial" w:eastAsia="Calibri" w:hAnsi="Arial" w:cs="Arial"/>
                <w:b/>
                <w:bCs/>
                <w:lang w:val="en-US"/>
              </w:rPr>
              <w:t xml:space="preserve">or </w:t>
            </w:r>
            <w:r w:rsidRPr="00B65CD2">
              <w:rPr>
                <w:rFonts w:ascii="Arial" w:eastAsia="Calibri" w:hAnsi="Arial" w:cs="Arial"/>
                <w:b/>
                <w:bCs/>
              </w:rPr>
              <w:t>the design, supply, construction and commissioning of a 50-100kw thermal waste to energy test facility at Research Testing and Development (RT&amp;D) for a contract period of twenty- four (24) months</w:t>
            </w:r>
            <w:r w:rsidRPr="00B65CD2" w:rsidDel="00071183">
              <w:rPr>
                <w:rFonts w:ascii="Arial" w:eastAsia="Calibri" w:hAnsi="Arial" w:cs="Arial"/>
                <w:b/>
                <w:bCs/>
                <w:i/>
                <w:lang w:val="en-US"/>
              </w:rPr>
              <w:t xml:space="preserve"> </w:t>
            </w:r>
          </w:p>
        </w:tc>
      </w:tr>
      <w:tr w:rsidR="00A41BC6" w:rsidRPr="00A41BC6" w14:paraId="03CDDAC9" w14:textId="77777777" w:rsidTr="005F2710">
        <w:trPr>
          <w:trHeight w:val="414"/>
          <w:jc w:val="center"/>
        </w:trPr>
        <w:tc>
          <w:tcPr>
            <w:tcW w:w="3871" w:type="dxa"/>
          </w:tcPr>
          <w:p w14:paraId="26099B47" w14:textId="4C3C9FFA" w:rsidR="00A41BC6" w:rsidRPr="00A41BC6" w:rsidRDefault="00A41BC6" w:rsidP="00B54B7D">
            <w:pPr>
              <w:rPr>
                <w:rFonts w:ascii="Arial" w:eastAsia="Calibri" w:hAnsi="Arial" w:cs="Arial"/>
                <w:b/>
                <w:bCs/>
                <w:sz w:val="28"/>
                <w:szCs w:val="28"/>
                <w:u w:val="single"/>
              </w:rPr>
            </w:pPr>
            <w:r w:rsidRPr="00A41BC6">
              <w:rPr>
                <w:rFonts w:ascii="Arial" w:eastAsia="Calibri" w:hAnsi="Arial" w:cs="Arial"/>
                <w:b/>
                <w:bCs/>
              </w:rPr>
              <w:t xml:space="preserve">Tender </w:t>
            </w:r>
            <w:r w:rsidR="007F627F" w:rsidRPr="00A41BC6">
              <w:rPr>
                <w:rFonts w:ascii="Arial" w:eastAsia="Calibri" w:hAnsi="Arial" w:cs="Arial"/>
                <w:b/>
                <w:bCs/>
              </w:rPr>
              <w:t>Questions Closing Date</w:t>
            </w:r>
          </w:p>
        </w:tc>
        <w:tc>
          <w:tcPr>
            <w:tcW w:w="11198" w:type="dxa"/>
          </w:tcPr>
          <w:p w14:paraId="5996A892" w14:textId="6C2B53E2" w:rsidR="00A41BC6" w:rsidRPr="00B65CD2" w:rsidRDefault="00B65CD2" w:rsidP="00B54B7D">
            <w:pPr>
              <w:rPr>
                <w:rFonts w:ascii="Arial" w:eastAsia="Calibri" w:hAnsi="Arial" w:cs="Arial"/>
                <w:b/>
                <w:bCs/>
              </w:rPr>
            </w:pPr>
            <w:r w:rsidRPr="00B65CD2">
              <w:rPr>
                <w:rFonts w:ascii="Arial" w:eastAsia="Calibri" w:hAnsi="Arial" w:cs="Arial"/>
                <w:b/>
                <w:bCs/>
              </w:rPr>
              <w:t>21 August 2026</w:t>
            </w:r>
          </w:p>
        </w:tc>
      </w:tr>
    </w:tbl>
    <w:p w14:paraId="0B4EFA29" w14:textId="77777777" w:rsidR="00A41BC6" w:rsidRPr="00A41BC6" w:rsidRDefault="00A41BC6" w:rsidP="00B54B7D">
      <w:pPr>
        <w:spacing w:after="160" w:line="259" w:lineRule="auto"/>
        <w:rPr>
          <w:rFonts w:ascii="Arial" w:eastAsia="Calibri" w:hAnsi="Arial" w:cs="Arial"/>
          <w:b/>
          <w:bCs/>
          <w:sz w:val="24"/>
          <w:szCs w:val="24"/>
          <w:u w:val="single"/>
        </w:rPr>
      </w:pPr>
    </w:p>
    <w:tbl>
      <w:tblPr>
        <w:tblStyle w:val="TableGrid"/>
        <w:tblW w:w="15160" w:type="dxa"/>
        <w:jc w:val="center"/>
        <w:tblLook w:val="04A0" w:firstRow="1" w:lastRow="0" w:firstColumn="1" w:lastColumn="0" w:noHBand="0" w:noVBand="1"/>
      </w:tblPr>
      <w:tblGrid>
        <w:gridCol w:w="851"/>
        <w:gridCol w:w="6588"/>
        <w:gridCol w:w="5326"/>
        <w:gridCol w:w="2395"/>
      </w:tblGrid>
      <w:tr w:rsidR="005F2710" w:rsidRPr="00A41BC6" w14:paraId="114B9B41" w14:textId="77777777" w:rsidTr="005F2710">
        <w:trPr>
          <w:trHeight w:val="405"/>
          <w:jc w:val="center"/>
        </w:trPr>
        <w:tc>
          <w:tcPr>
            <w:tcW w:w="851" w:type="dxa"/>
          </w:tcPr>
          <w:p w14:paraId="6FDF9FA7" w14:textId="77777777" w:rsidR="00A41BC6" w:rsidRPr="00A41BC6" w:rsidRDefault="00A41BC6" w:rsidP="00B54B7D">
            <w:pPr>
              <w:rPr>
                <w:rFonts w:ascii="Arial" w:eastAsia="Calibri" w:hAnsi="Arial" w:cs="Arial"/>
                <w:lang w:val="en-US"/>
              </w:rPr>
            </w:pPr>
            <w:r w:rsidRPr="00A41BC6">
              <w:rPr>
                <w:rFonts w:ascii="Arial" w:eastAsia="Calibri" w:hAnsi="Arial" w:cs="Arial"/>
                <w:b/>
                <w:bCs/>
                <w:sz w:val="24"/>
                <w:szCs w:val="24"/>
                <w:lang w:val="en-US"/>
              </w:rPr>
              <w:t xml:space="preserve">Item </w:t>
            </w:r>
          </w:p>
        </w:tc>
        <w:tc>
          <w:tcPr>
            <w:tcW w:w="6588" w:type="dxa"/>
          </w:tcPr>
          <w:p w14:paraId="70FCC2AD" w14:textId="77777777" w:rsidR="00A41BC6" w:rsidRPr="00A41BC6" w:rsidRDefault="00A41BC6" w:rsidP="00B54B7D">
            <w:pPr>
              <w:rPr>
                <w:rFonts w:ascii="Arial" w:eastAsia="Calibri" w:hAnsi="Arial" w:cs="Arial"/>
                <w:lang w:val="en-US"/>
              </w:rPr>
            </w:pPr>
            <w:r w:rsidRPr="00A41BC6">
              <w:rPr>
                <w:rFonts w:ascii="Arial" w:eastAsia="Calibri" w:hAnsi="Arial" w:cs="Arial"/>
                <w:b/>
                <w:bCs/>
                <w:sz w:val="24"/>
                <w:szCs w:val="24"/>
                <w:lang w:val="en-US"/>
              </w:rPr>
              <w:t xml:space="preserve">Questions </w:t>
            </w:r>
          </w:p>
        </w:tc>
        <w:tc>
          <w:tcPr>
            <w:tcW w:w="5326" w:type="dxa"/>
          </w:tcPr>
          <w:p w14:paraId="2BC54E2D" w14:textId="77777777" w:rsidR="00A41BC6" w:rsidRPr="00A41BC6" w:rsidRDefault="00A41BC6" w:rsidP="00B54B7D">
            <w:pPr>
              <w:rPr>
                <w:rFonts w:ascii="Arial" w:eastAsia="Calibri" w:hAnsi="Arial" w:cs="Arial"/>
                <w:lang w:val="en-US"/>
              </w:rPr>
            </w:pPr>
            <w:r w:rsidRPr="00A41BC6">
              <w:rPr>
                <w:rFonts w:ascii="Arial" w:eastAsia="Calibri" w:hAnsi="Arial" w:cs="Arial"/>
                <w:b/>
                <w:bCs/>
                <w:sz w:val="24"/>
                <w:szCs w:val="24"/>
                <w:lang w:val="en-US"/>
              </w:rPr>
              <w:t xml:space="preserve">Answers </w:t>
            </w:r>
          </w:p>
        </w:tc>
        <w:tc>
          <w:tcPr>
            <w:tcW w:w="2395" w:type="dxa"/>
          </w:tcPr>
          <w:p w14:paraId="4B54DA68" w14:textId="6F1440C4" w:rsidR="00A41BC6" w:rsidRPr="00A41BC6" w:rsidRDefault="00A41BC6" w:rsidP="00B54B7D">
            <w:pPr>
              <w:rPr>
                <w:rFonts w:ascii="Arial" w:eastAsia="Calibri" w:hAnsi="Arial" w:cs="Arial"/>
                <w:lang w:val="en-US"/>
              </w:rPr>
            </w:pPr>
            <w:r w:rsidRPr="00A41BC6">
              <w:rPr>
                <w:rFonts w:ascii="Arial" w:eastAsia="Calibri" w:hAnsi="Arial" w:cs="Arial"/>
                <w:b/>
                <w:bCs/>
                <w:sz w:val="24"/>
                <w:szCs w:val="24"/>
                <w:lang w:val="en-US"/>
              </w:rPr>
              <w:t xml:space="preserve">Clarity </w:t>
            </w:r>
            <w:r w:rsidR="00F12613" w:rsidRPr="00A41BC6">
              <w:rPr>
                <w:rFonts w:ascii="Arial" w:eastAsia="Calibri" w:hAnsi="Arial" w:cs="Arial"/>
                <w:b/>
                <w:bCs/>
                <w:sz w:val="24"/>
                <w:szCs w:val="24"/>
                <w:lang w:val="en-US"/>
              </w:rPr>
              <w:t xml:space="preserve">Published Dates </w:t>
            </w:r>
          </w:p>
        </w:tc>
      </w:tr>
      <w:tr w:rsidR="00A41BC6" w:rsidRPr="00A41BC6" w14:paraId="1A2F2229" w14:textId="77777777" w:rsidTr="005F2710">
        <w:trPr>
          <w:trHeight w:val="405"/>
          <w:jc w:val="center"/>
        </w:trPr>
        <w:tc>
          <w:tcPr>
            <w:tcW w:w="851" w:type="dxa"/>
          </w:tcPr>
          <w:p w14:paraId="1C8FCD6E" w14:textId="77777777" w:rsidR="00A41BC6" w:rsidRPr="00A41BC6" w:rsidRDefault="00A41BC6" w:rsidP="00B54B7D">
            <w:pPr>
              <w:numPr>
                <w:ilvl w:val="0"/>
                <w:numId w:val="5"/>
              </w:numPr>
              <w:ind w:left="360"/>
              <w:rPr>
                <w:rFonts w:ascii="Arial" w:eastAsia="Calibri" w:hAnsi="Arial" w:cs="Arial"/>
                <w:lang w:val="en-US"/>
              </w:rPr>
            </w:pPr>
          </w:p>
        </w:tc>
        <w:tc>
          <w:tcPr>
            <w:tcW w:w="6588" w:type="dxa"/>
          </w:tcPr>
          <w:p w14:paraId="5BC7CE3F" w14:textId="77777777" w:rsidR="0049096B" w:rsidRDefault="00B65CD2" w:rsidP="00B54B7D">
            <w:pPr>
              <w:rPr>
                <w:rFonts w:ascii="Arial" w:eastAsia="Calibri" w:hAnsi="Arial" w:cs="Arial"/>
                <w:lang w:val="en-US"/>
              </w:rPr>
            </w:pPr>
            <w:r w:rsidRPr="00B65CD2">
              <w:rPr>
                <w:rFonts w:ascii="Arial" w:eastAsia="Calibri" w:hAnsi="Arial" w:cs="Arial"/>
                <w:lang w:val="en-US"/>
              </w:rPr>
              <w:t>Can Eskom specify the type of</w:t>
            </w:r>
            <w:r w:rsidR="0049096B">
              <w:rPr>
                <w:rFonts w:ascii="Arial" w:eastAsia="Calibri" w:hAnsi="Arial" w:cs="Arial"/>
                <w:lang w:val="en-US"/>
              </w:rPr>
              <w:t>:</w:t>
            </w:r>
          </w:p>
          <w:p w14:paraId="19FD24C7" w14:textId="5235248B" w:rsidR="00B65CD2" w:rsidRPr="00B65CD2" w:rsidRDefault="00B65CD2" w:rsidP="00B54B7D">
            <w:pPr>
              <w:rPr>
                <w:rFonts w:ascii="Arial" w:eastAsia="Calibri" w:hAnsi="Arial" w:cs="Arial"/>
                <w:lang w:val="en-US"/>
              </w:rPr>
            </w:pPr>
            <w:r w:rsidRPr="00B65CD2">
              <w:rPr>
                <w:rFonts w:ascii="Arial" w:eastAsia="Calibri" w:hAnsi="Arial" w:cs="Arial"/>
                <w:lang w:val="en-US"/>
              </w:rPr>
              <w:t xml:space="preserve"> </w:t>
            </w:r>
          </w:p>
          <w:p w14:paraId="1F78B4BF" w14:textId="722F0784" w:rsidR="00B65CD2" w:rsidRPr="0049096B" w:rsidRDefault="00B65CD2" w:rsidP="00B54B7D">
            <w:pPr>
              <w:pStyle w:val="ListParagraph"/>
              <w:numPr>
                <w:ilvl w:val="0"/>
                <w:numId w:val="6"/>
              </w:numPr>
              <w:rPr>
                <w:rFonts w:ascii="Arial" w:eastAsia="Calibri" w:hAnsi="Arial" w:cs="Arial"/>
                <w:lang w:val="en-US"/>
              </w:rPr>
            </w:pPr>
            <w:r w:rsidRPr="0049096B">
              <w:rPr>
                <w:rFonts w:ascii="Arial" w:eastAsia="Calibri" w:hAnsi="Arial" w:cs="Arial"/>
                <w:lang w:val="en-US"/>
              </w:rPr>
              <w:t xml:space="preserve">incinerator for the facility? For example: rotary kiln, </w:t>
            </w:r>
            <w:proofErr w:type="spellStart"/>
            <w:r w:rsidRPr="0049096B">
              <w:rPr>
                <w:rFonts w:ascii="Arial" w:eastAsia="Calibri" w:hAnsi="Arial" w:cs="Arial"/>
                <w:lang w:val="en-US"/>
              </w:rPr>
              <w:t>fluidised</w:t>
            </w:r>
            <w:proofErr w:type="spellEnd"/>
            <w:r w:rsidRPr="0049096B">
              <w:rPr>
                <w:rFonts w:ascii="Arial" w:eastAsia="Calibri" w:hAnsi="Arial" w:cs="Arial"/>
                <w:lang w:val="en-US"/>
              </w:rPr>
              <w:t xml:space="preserve"> bed or moving grate incinerator </w:t>
            </w:r>
          </w:p>
          <w:p w14:paraId="74BABDAE" w14:textId="51AEF462" w:rsidR="00B65CD2" w:rsidRPr="0049096B" w:rsidRDefault="00B65CD2" w:rsidP="00B54B7D">
            <w:pPr>
              <w:pStyle w:val="ListParagraph"/>
              <w:numPr>
                <w:ilvl w:val="0"/>
                <w:numId w:val="6"/>
              </w:numPr>
              <w:rPr>
                <w:rFonts w:ascii="Arial" w:eastAsia="Calibri" w:hAnsi="Arial" w:cs="Arial"/>
                <w:lang w:val="en-US"/>
              </w:rPr>
            </w:pPr>
            <w:r w:rsidRPr="0049096B">
              <w:rPr>
                <w:rFonts w:ascii="Arial" w:eastAsia="Calibri" w:hAnsi="Arial" w:cs="Arial"/>
                <w:lang w:val="en-US"/>
              </w:rPr>
              <w:t>flue gas treatment system? For example, dry scrubbing</w:t>
            </w:r>
          </w:p>
          <w:p w14:paraId="53C8AD02" w14:textId="02807694" w:rsidR="00A41BC6" w:rsidRPr="0049096B" w:rsidRDefault="00B65CD2" w:rsidP="00B54B7D">
            <w:pPr>
              <w:pStyle w:val="ListParagraph"/>
              <w:numPr>
                <w:ilvl w:val="0"/>
                <w:numId w:val="6"/>
              </w:numPr>
              <w:rPr>
                <w:rFonts w:ascii="Arial" w:eastAsia="Calibri" w:hAnsi="Arial" w:cs="Arial"/>
                <w:lang w:val="en-US"/>
              </w:rPr>
            </w:pPr>
            <w:proofErr w:type="spellStart"/>
            <w:r w:rsidRPr="0049096B">
              <w:rPr>
                <w:rFonts w:ascii="Arial" w:eastAsia="Calibri" w:hAnsi="Arial" w:cs="Arial"/>
                <w:lang w:val="en-US"/>
              </w:rPr>
              <w:t>start up</w:t>
            </w:r>
            <w:proofErr w:type="spellEnd"/>
            <w:r w:rsidRPr="0049096B">
              <w:rPr>
                <w:rFonts w:ascii="Arial" w:eastAsia="Calibri" w:hAnsi="Arial" w:cs="Arial"/>
                <w:lang w:val="en-US"/>
              </w:rPr>
              <w:t xml:space="preserve"> heating e.g. electrical elements, light fuel oil (LFO) burner or LPG burner.</w:t>
            </w:r>
          </w:p>
        </w:tc>
        <w:tc>
          <w:tcPr>
            <w:tcW w:w="5326" w:type="dxa"/>
          </w:tcPr>
          <w:p w14:paraId="5BDDDBB9" w14:textId="3586B3C3" w:rsidR="00A41BC6" w:rsidRDefault="00BF32D9" w:rsidP="00B54B7D">
            <w:pPr>
              <w:pStyle w:val="ListParagraph"/>
              <w:numPr>
                <w:ilvl w:val="0"/>
                <w:numId w:val="6"/>
              </w:numPr>
              <w:rPr>
                <w:rFonts w:ascii="Arial" w:eastAsia="Calibri" w:hAnsi="Arial" w:cs="Arial"/>
                <w:lang w:val="en-US"/>
              </w:rPr>
            </w:pPr>
            <w:r w:rsidRPr="00BF32D9">
              <w:rPr>
                <w:rFonts w:ascii="Arial" w:eastAsia="Calibri" w:hAnsi="Arial" w:cs="Arial"/>
                <w:lang w:val="en-US"/>
              </w:rPr>
              <w:t xml:space="preserve">We are aware of the different types of available technologies in the market. </w:t>
            </w:r>
            <w:r w:rsidR="00E1408E" w:rsidRPr="00BF32D9">
              <w:rPr>
                <w:rFonts w:ascii="Arial" w:eastAsia="Calibri" w:hAnsi="Arial" w:cs="Arial"/>
                <w:lang w:val="en-US"/>
              </w:rPr>
              <w:t>T</w:t>
            </w:r>
            <w:r w:rsidRPr="00BF32D9">
              <w:rPr>
                <w:rFonts w:ascii="Arial" w:eastAsia="Calibri" w:hAnsi="Arial" w:cs="Arial"/>
                <w:lang w:val="en-US"/>
              </w:rPr>
              <w:t>he tenderer must propose the type of technology that they are offering for this tender.</w:t>
            </w:r>
          </w:p>
          <w:p w14:paraId="48CD850C" w14:textId="3C45A971" w:rsidR="00BF32D9" w:rsidRDefault="00BF32D9" w:rsidP="00B54B7D">
            <w:pPr>
              <w:pStyle w:val="ListParagraph"/>
              <w:numPr>
                <w:ilvl w:val="0"/>
                <w:numId w:val="6"/>
              </w:numPr>
              <w:rPr>
                <w:rFonts w:ascii="Arial" w:eastAsia="Calibri" w:hAnsi="Arial" w:cs="Arial"/>
                <w:lang w:val="en-US"/>
              </w:rPr>
            </w:pPr>
            <w:r>
              <w:rPr>
                <w:rFonts w:ascii="Arial" w:eastAsia="Calibri" w:hAnsi="Arial" w:cs="Arial"/>
                <w:lang w:val="en-US"/>
              </w:rPr>
              <w:t xml:space="preserve">For flue gas treatment system -the tenderer also proposes </w:t>
            </w:r>
            <w:proofErr w:type="gramStart"/>
            <w:r>
              <w:rPr>
                <w:rFonts w:ascii="Arial" w:eastAsia="Calibri" w:hAnsi="Arial" w:cs="Arial"/>
                <w:lang w:val="en-US"/>
              </w:rPr>
              <w:t>the</w:t>
            </w:r>
            <w:proofErr w:type="gramEnd"/>
            <w:r>
              <w:rPr>
                <w:rFonts w:ascii="Arial" w:eastAsia="Calibri" w:hAnsi="Arial" w:cs="Arial"/>
                <w:lang w:val="en-US"/>
              </w:rPr>
              <w:t xml:space="preserve"> suitable system</w:t>
            </w:r>
          </w:p>
          <w:p w14:paraId="54A1FA78" w14:textId="75E0EAB0" w:rsidR="00BF32D9" w:rsidRPr="00BF32D9" w:rsidRDefault="00FD46BC" w:rsidP="00B54B7D">
            <w:pPr>
              <w:pStyle w:val="ListParagraph"/>
              <w:numPr>
                <w:ilvl w:val="0"/>
                <w:numId w:val="6"/>
              </w:numPr>
              <w:rPr>
                <w:rFonts w:ascii="Arial" w:eastAsia="Calibri" w:hAnsi="Arial" w:cs="Arial"/>
                <w:lang w:val="en-US"/>
              </w:rPr>
            </w:pPr>
            <w:r>
              <w:rPr>
                <w:rFonts w:ascii="Arial" w:eastAsia="Calibri" w:hAnsi="Arial" w:cs="Arial"/>
                <w:lang w:val="en-US"/>
              </w:rPr>
              <w:t>The startup heating requirements are to be provided in the tender proposal</w:t>
            </w:r>
          </w:p>
        </w:tc>
        <w:tc>
          <w:tcPr>
            <w:tcW w:w="2395" w:type="dxa"/>
          </w:tcPr>
          <w:p w14:paraId="6512B824" w14:textId="77777777" w:rsidR="00A41BC6" w:rsidRPr="00A41BC6" w:rsidRDefault="00A41BC6" w:rsidP="00B54B7D">
            <w:pPr>
              <w:rPr>
                <w:rFonts w:ascii="Arial" w:eastAsia="Calibri" w:hAnsi="Arial" w:cs="Arial"/>
                <w:lang w:val="en-US"/>
              </w:rPr>
            </w:pPr>
          </w:p>
        </w:tc>
      </w:tr>
      <w:tr w:rsidR="00A41BC6" w:rsidRPr="00A41BC6" w14:paraId="5A73B458" w14:textId="77777777" w:rsidTr="005F2710">
        <w:trPr>
          <w:trHeight w:val="405"/>
          <w:jc w:val="center"/>
        </w:trPr>
        <w:tc>
          <w:tcPr>
            <w:tcW w:w="851" w:type="dxa"/>
          </w:tcPr>
          <w:p w14:paraId="1D3E33A6" w14:textId="77777777" w:rsidR="00A41BC6" w:rsidRPr="00A41BC6" w:rsidRDefault="00A41BC6" w:rsidP="00B54B7D">
            <w:pPr>
              <w:numPr>
                <w:ilvl w:val="0"/>
                <w:numId w:val="5"/>
              </w:numPr>
              <w:ind w:left="360"/>
              <w:rPr>
                <w:rFonts w:ascii="Arial" w:eastAsia="Calibri" w:hAnsi="Arial" w:cs="Arial"/>
                <w:lang w:val="en-US"/>
              </w:rPr>
            </w:pPr>
          </w:p>
        </w:tc>
        <w:tc>
          <w:tcPr>
            <w:tcW w:w="6588" w:type="dxa"/>
          </w:tcPr>
          <w:p w14:paraId="765015FB" w14:textId="271419B9" w:rsidR="00A41BC6" w:rsidRPr="00A41BC6" w:rsidRDefault="0049096B" w:rsidP="00B54B7D">
            <w:pPr>
              <w:rPr>
                <w:rFonts w:ascii="Arial" w:eastAsia="Calibri" w:hAnsi="Arial" w:cs="Arial"/>
                <w:lang w:val="en-US"/>
              </w:rPr>
            </w:pPr>
            <w:r>
              <w:rPr>
                <w:rFonts w:ascii="Arial" w:eastAsia="Calibri" w:hAnsi="Arial" w:cs="Arial"/>
                <w:lang w:val="en-US"/>
              </w:rPr>
              <w:t>C</w:t>
            </w:r>
            <w:r w:rsidR="00B65CD2" w:rsidRPr="00B65CD2">
              <w:rPr>
                <w:rFonts w:ascii="Arial" w:eastAsia="Calibri" w:hAnsi="Arial" w:cs="Arial"/>
                <w:lang w:val="en-US"/>
              </w:rPr>
              <w:t>an Eskom give more detail on the requirements for “Produce performance data for future scale-up.”</w:t>
            </w:r>
          </w:p>
        </w:tc>
        <w:tc>
          <w:tcPr>
            <w:tcW w:w="5326" w:type="dxa"/>
          </w:tcPr>
          <w:p w14:paraId="5D680431" w14:textId="77777777" w:rsidR="00A41BC6" w:rsidRDefault="002A195E" w:rsidP="00B54B7D">
            <w:pPr>
              <w:rPr>
                <w:rFonts w:ascii="Arial" w:eastAsia="Calibri" w:hAnsi="Arial" w:cs="Arial"/>
                <w:lang w:val="en-US"/>
              </w:rPr>
            </w:pPr>
            <w:r>
              <w:rPr>
                <w:rFonts w:ascii="Arial" w:eastAsia="Calibri" w:hAnsi="Arial" w:cs="Arial"/>
                <w:lang w:val="en-US"/>
              </w:rPr>
              <w:t xml:space="preserve">The facility must make an allowance for </w:t>
            </w:r>
            <w:proofErr w:type="gramStart"/>
            <w:r>
              <w:rPr>
                <w:rFonts w:ascii="Arial" w:eastAsia="Calibri" w:hAnsi="Arial" w:cs="Arial"/>
                <w:lang w:val="en-US"/>
              </w:rPr>
              <w:t>testing of</w:t>
            </w:r>
            <w:proofErr w:type="gramEnd"/>
            <w:r>
              <w:rPr>
                <w:rFonts w:ascii="Arial" w:eastAsia="Calibri" w:hAnsi="Arial" w:cs="Arial"/>
                <w:lang w:val="en-US"/>
              </w:rPr>
              <w:t xml:space="preserve"> process </w:t>
            </w:r>
            <w:r w:rsidR="000A42F8">
              <w:rPr>
                <w:rFonts w:ascii="Arial" w:eastAsia="Calibri" w:hAnsi="Arial" w:cs="Arial"/>
                <w:lang w:val="en-US"/>
              </w:rPr>
              <w:t xml:space="preserve">parameters </w:t>
            </w:r>
            <w:r>
              <w:rPr>
                <w:rFonts w:ascii="Arial" w:eastAsia="Calibri" w:hAnsi="Arial" w:cs="Arial"/>
                <w:lang w:val="en-US"/>
              </w:rPr>
              <w:t>(</w:t>
            </w:r>
            <w:r w:rsidR="000A42F8">
              <w:rPr>
                <w:rFonts w:ascii="Arial" w:eastAsia="Calibri" w:hAnsi="Arial" w:cs="Arial"/>
                <w:lang w:val="en-US"/>
              </w:rPr>
              <w:t>i.e. the inclusion of test pots)</w:t>
            </w:r>
            <w:r w:rsidR="002D1528">
              <w:rPr>
                <w:rFonts w:ascii="Arial" w:eastAsia="Calibri" w:hAnsi="Arial" w:cs="Arial"/>
                <w:lang w:val="en-US"/>
              </w:rPr>
              <w:t>.</w:t>
            </w:r>
          </w:p>
          <w:p w14:paraId="7968449A" w14:textId="53F80E4F" w:rsidR="00AC3040" w:rsidRPr="00A41BC6" w:rsidRDefault="00AC3040" w:rsidP="00B54B7D">
            <w:pPr>
              <w:rPr>
                <w:rFonts w:ascii="Arial" w:eastAsia="Calibri" w:hAnsi="Arial" w:cs="Arial"/>
                <w:lang w:val="en-US"/>
              </w:rPr>
            </w:pPr>
            <w:r>
              <w:rPr>
                <w:rFonts w:ascii="Arial" w:eastAsia="Calibri" w:hAnsi="Arial" w:cs="Arial"/>
                <w:lang w:val="en-US"/>
              </w:rPr>
              <w:lastRenderedPageBreak/>
              <w:t xml:space="preserve">In </w:t>
            </w:r>
            <w:proofErr w:type="gramStart"/>
            <w:r>
              <w:rPr>
                <w:rFonts w:ascii="Arial" w:eastAsia="Calibri" w:hAnsi="Arial" w:cs="Arial"/>
                <w:lang w:val="en-US"/>
              </w:rPr>
              <w:t>addition</w:t>
            </w:r>
            <w:proofErr w:type="gramEnd"/>
            <w:r>
              <w:rPr>
                <w:rFonts w:ascii="Arial" w:eastAsia="Calibri" w:hAnsi="Arial" w:cs="Arial"/>
                <w:lang w:val="en-US"/>
              </w:rPr>
              <w:t xml:space="preserve"> the test facility </w:t>
            </w:r>
            <w:proofErr w:type="gramStart"/>
            <w:r>
              <w:rPr>
                <w:rFonts w:ascii="Arial" w:eastAsia="Calibri" w:hAnsi="Arial" w:cs="Arial"/>
                <w:lang w:val="en-US"/>
              </w:rPr>
              <w:t>is able to</w:t>
            </w:r>
            <w:proofErr w:type="gramEnd"/>
            <w:r>
              <w:rPr>
                <w:rFonts w:ascii="Arial" w:eastAsia="Calibri" w:hAnsi="Arial" w:cs="Arial"/>
                <w:lang w:val="en-US"/>
              </w:rPr>
              <w:t xml:space="preserve"> determine combustion efficiency- greenhouse gas emissions- temperature distribution.</w:t>
            </w:r>
          </w:p>
        </w:tc>
        <w:tc>
          <w:tcPr>
            <w:tcW w:w="2395" w:type="dxa"/>
          </w:tcPr>
          <w:p w14:paraId="301CC30E" w14:textId="77777777" w:rsidR="00A41BC6" w:rsidRPr="00A41BC6" w:rsidRDefault="00A41BC6" w:rsidP="00B54B7D">
            <w:pPr>
              <w:rPr>
                <w:rFonts w:ascii="Arial" w:eastAsia="Calibri" w:hAnsi="Arial" w:cs="Arial"/>
                <w:lang w:val="en-US"/>
              </w:rPr>
            </w:pPr>
          </w:p>
        </w:tc>
      </w:tr>
      <w:tr w:rsidR="00A41BC6" w:rsidRPr="00A41BC6" w14:paraId="1BE2AC5D" w14:textId="77777777" w:rsidTr="005F2710">
        <w:trPr>
          <w:trHeight w:val="405"/>
          <w:jc w:val="center"/>
        </w:trPr>
        <w:tc>
          <w:tcPr>
            <w:tcW w:w="851" w:type="dxa"/>
          </w:tcPr>
          <w:p w14:paraId="23DA8004" w14:textId="77777777" w:rsidR="00A41BC6" w:rsidRPr="00A41BC6" w:rsidRDefault="00A41BC6" w:rsidP="00B54B7D">
            <w:pPr>
              <w:numPr>
                <w:ilvl w:val="0"/>
                <w:numId w:val="5"/>
              </w:numPr>
              <w:ind w:left="360"/>
              <w:rPr>
                <w:rFonts w:ascii="Arial" w:eastAsia="Calibri" w:hAnsi="Arial" w:cs="Arial"/>
                <w:lang w:val="en-US"/>
              </w:rPr>
            </w:pPr>
          </w:p>
        </w:tc>
        <w:tc>
          <w:tcPr>
            <w:tcW w:w="6588" w:type="dxa"/>
          </w:tcPr>
          <w:p w14:paraId="45B003A9" w14:textId="269C16EB" w:rsidR="00A41BC6" w:rsidRDefault="00B65CD2" w:rsidP="00B54B7D">
            <w:pPr>
              <w:rPr>
                <w:rFonts w:ascii="Arial" w:eastAsia="Calibri" w:hAnsi="Arial" w:cs="Arial"/>
                <w:lang w:val="en-US"/>
              </w:rPr>
            </w:pPr>
            <w:proofErr w:type="gramStart"/>
            <w:r w:rsidRPr="00B65CD2">
              <w:rPr>
                <w:rFonts w:ascii="Arial" w:eastAsia="Calibri" w:hAnsi="Arial" w:cs="Arial"/>
                <w:lang w:val="en-US"/>
              </w:rPr>
              <w:t>Is</w:t>
            </w:r>
            <w:proofErr w:type="gramEnd"/>
            <w:r w:rsidRPr="00B65CD2">
              <w:rPr>
                <w:rFonts w:ascii="Arial" w:eastAsia="Calibri" w:hAnsi="Arial" w:cs="Arial"/>
                <w:lang w:val="en-US"/>
              </w:rPr>
              <w:t xml:space="preserve"> there any fuels in particular this tender should focus on, or </w:t>
            </w:r>
            <w:proofErr w:type="gramStart"/>
            <w:r w:rsidRPr="00B65CD2">
              <w:rPr>
                <w:rFonts w:ascii="Arial" w:eastAsia="Calibri" w:hAnsi="Arial" w:cs="Arial"/>
                <w:lang w:val="en-US"/>
              </w:rPr>
              <w:t>all</w:t>
            </w:r>
            <w:proofErr w:type="gramEnd"/>
            <w:r w:rsidRPr="00B65CD2">
              <w:rPr>
                <w:rFonts w:ascii="Arial" w:eastAsia="Calibri" w:hAnsi="Arial" w:cs="Arial"/>
                <w:lang w:val="en-US"/>
              </w:rPr>
              <w:t xml:space="preserve"> them?</w:t>
            </w:r>
          </w:p>
          <w:p w14:paraId="12867731" w14:textId="77777777" w:rsidR="0049096B" w:rsidRDefault="0049096B" w:rsidP="00B54B7D">
            <w:pPr>
              <w:rPr>
                <w:rFonts w:ascii="Arial" w:eastAsia="Calibri" w:hAnsi="Arial" w:cs="Arial"/>
                <w:lang w:val="en-US"/>
              </w:rPr>
            </w:pPr>
          </w:p>
          <w:p w14:paraId="4CDDC625" w14:textId="2F4A448B" w:rsidR="00B65CD2" w:rsidRPr="00B65CD2" w:rsidRDefault="00B65CD2" w:rsidP="00B54B7D">
            <w:pPr>
              <w:rPr>
                <w:rFonts w:ascii="Arial" w:eastAsia="Calibri" w:hAnsi="Arial" w:cs="Arial"/>
                <w:lang w:val="en-US"/>
              </w:rPr>
            </w:pPr>
            <w:r w:rsidRPr="00B65CD2">
              <w:rPr>
                <w:rFonts w:ascii="Arial" w:eastAsia="Calibri" w:hAnsi="Arial" w:cs="Arial"/>
                <w:lang w:val="en-US"/>
              </w:rPr>
              <w:t>Feedstock Applicability</w:t>
            </w:r>
            <w:r w:rsidR="0049096B">
              <w:rPr>
                <w:rFonts w:ascii="Arial" w:eastAsia="Calibri" w:hAnsi="Arial" w:cs="Arial"/>
                <w:lang w:val="en-US"/>
              </w:rPr>
              <w:t>:</w:t>
            </w:r>
          </w:p>
          <w:p w14:paraId="73075454" w14:textId="77777777" w:rsidR="00B65CD2" w:rsidRPr="00B65CD2" w:rsidRDefault="00B65CD2" w:rsidP="00B54B7D">
            <w:pPr>
              <w:rPr>
                <w:rFonts w:ascii="Arial" w:eastAsia="Calibri" w:hAnsi="Arial" w:cs="Arial"/>
                <w:lang w:val="en-US"/>
              </w:rPr>
            </w:pPr>
            <w:r w:rsidRPr="00B65CD2">
              <w:rPr>
                <w:rFonts w:ascii="Arial" w:eastAsia="Calibri" w:hAnsi="Arial" w:cs="Arial"/>
                <w:lang w:val="en-US"/>
              </w:rPr>
              <w:t>Wood</w:t>
            </w:r>
          </w:p>
          <w:p w14:paraId="7B3B0104" w14:textId="77777777" w:rsidR="00B65CD2" w:rsidRPr="00B65CD2" w:rsidRDefault="00B65CD2" w:rsidP="00B54B7D">
            <w:pPr>
              <w:rPr>
                <w:rFonts w:ascii="Arial" w:eastAsia="Calibri" w:hAnsi="Arial" w:cs="Arial"/>
                <w:lang w:val="en-US"/>
              </w:rPr>
            </w:pPr>
            <w:r w:rsidRPr="00B65CD2">
              <w:rPr>
                <w:rFonts w:ascii="Arial" w:eastAsia="Calibri" w:hAnsi="Arial" w:cs="Arial"/>
                <w:lang w:val="en-US"/>
              </w:rPr>
              <w:t>Paper</w:t>
            </w:r>
          </w:p>
          <w:p w14:paraId="21A2E2E0" w14:textId="77777777" w:rsidR="00B65CD2" w:rsidRPr="00B65CD2" w:rsidRDefault="00B65CD2" w:rsidP="00B54B7D">
            <w:pPr>
              <w:rPr>
                <w:rFonts w:ascii="Arial" w:eastAsia="Calibri" w:hAnsi="Arial" w:cs="Arial"/>
                <w:lang w:val="en-US"/>
              </w:rPr>
            </w:pPr>
            <w:r w:rsidRPr="00B65CD2">
              <w:rPr>
                <w:rFonts w:ascii="Arial" w:eastAsia="Calibri" w:hAnsi="Arial" w:cs="Arial"/>
                <w:lang w:val="en-US"/>
              </w:rPr>
              <w:t>Cardboard</w:t>
            </w:r>
          </w:p>
          <w:p w14:paraId="00E67EED" w14:textId="77777777" w:rsidR="00B65CD2" w:rsidRPr="00B65CD2" w:rsidRDefault="00B65CD2" w:rsidP="00B54B7D">
            <w:pPr>
              <w:rPr>
                <w:rFonts w:ascii="Arial" w:eastAsia="Calibri" w:hAnsi="Arial" w:cs="Arial"/>
                <w:lang w:val="en-US"/>
              </w:rPr>
            </w:pPr>
            <w:r w:rsidRPr="00B65CD2">
              <w:rPr>
                <w:rFonts w:ascii="Arial" w:eastAsia="Calibri" w:hAnsi="Arial" w:cs="Arial"/>
                <w:lang w:val="en-US"/>
              </w:rPr>
              <w:t>Non-recyclable plastic</w:t>
            </w:r>
          </w:p>
          <w:p w14:paraId="259FEB85" w14:textId="77777777" w:rsidR="00B65CD2" w:rsidRPr="00B65CD2" w:rsidRDefault="00B65CD2" w:rsidP="00B54B7D">
            <w:pPr>
              <w:rPr>
                <w:rFonts w:ascii="Arial" w:eastAsia="Calibri" w:hAnsi="Arial" w:cs="Arial"/>
                <w:lang w:val="en-US"/>
              </w:rPr>
            </w:pPr>
            <w:r w:rsidRPr="00B65CD2">
              <w:rPr>
                <w:rFonts w:ascii="Arial" w:eastAsia="Calibri" w:hAnsi="Arial" w:cs="Arial"/>
                <w:lang w:val="en-US"/>
              </w:rPr>
              <w:t>Textile waste</w:t>
            </w:r>
          </w:p>
          <w:p w14:paraId="031B013F" w14:textId="77777777" w:rsidR="00B65CD2" w:rsidRPr="00B65CD2" w:rsidRDefault="00B65CD2" w:rsidP="00B54B7D">
            <w:pPr>
              <w:rPr>
                <w:rFonts w:ascii="Arial" w:eastAsia="Calibri" w:hAnsi="Arial" w:cs="Arial"/>
                <w:lang w:val="en-US"/>
              </w:rPr>
            </w:pPr>
            <w:r w:rsidRPr="00B65CD2">
              <w:rPr>
                <w:rFonts w:ascii="Arial" w:eastAsia="Calibri" w:hAnsi="Arial" w:cs="Arial"/>
                <w:lang w:val="en-US"/>
              </w:rPr>
              <w:t>Rubber</w:t>
            </w:r>
          </w:p>
          <w:p w14:paraId="3E0B8825" w14:textId="77777777" w:rsidR="00B65CD2" w:rsidRPr="00B65CD2" w:rsidRDefault="00B65CD2" w:rsidP="00B54B7D">
            <w:pPr>
              <w:rPr>
                <w:rFonts w:ascii="Arial" w:eastAsia="Calibri" w:hAnsi="Arial" w:cs="Arial"/>
                <w:lang w:val="en-US"/>
              </w:rPr>
            </w:pPr>
            <w:r w:rsidRPr="00B65CD2">
              <w:rPr>
                <w:rFonts w:ascii="Arial" w:eastAsia="Calibri" w:hAnsi="Arial" w:cs="Arial"/>
                <w:lang w:val="en-US"/>
              </w:rPr>
              <w:t>Leather</w:t>
            </w:r>
          </w:p>
          <w:p w14:paraId="5B72C2C1" w14:textId="77777777" w:rsidR="00B65CD2" w:rsidRPr="00B65CD2" w:rsidRDefault="00B65CD2" w:rsidP="00B54B7D">
            <w:pPr>
              <w:rPr>
                <w:rFonts w:ascii="Arial" w:eastAsia="Calibri" w:hAnsi="Arial" w:cs="Arial"/>
                <w:lang w:val="en-US"/>
              </w:rPr>
            </w:pPr>
            <w:r w:rsidRPr="00B65CD2">
              <w:rPr>
                <w:rFonts w:ascii="Arial" w:eastAsia="Calibri" w:hAnsi="Arial" w:cs="Arial"/>
                <w:lang w:val="en-US"/>
              </w:rPr>
              <w:t>Biomass</w:t>
            </w:r>
          </w:p>
          <w:p w14:paraId="0A8132A9" w14:textId="5CA64DF6" w:rsidR="00B65CD2" w:rsidRDefault="00B65CD2" w:rsidP="00B54B7D">
            <w:pPr>
              <w:rPr>
                <w:rFonts w:ascii="Arial" w:eastAsia="Calibri" w:hAnsi="Arial" w:cs="Arial"/>
                <w:lang w:val="en-US"/>
              </w:rPr>
            </w:pPr>
            <w:r w:rsidRPr="00B65CD2">
              <w:rPr>
                <w:rFonts w:ascii="Arial" w:eastAsia="Calibri" w:hAnsi="Arial" w:cs="Arial"/>
                <w:lang w:val="en-US"/>
              </w:rPr>
              <w:t>Coal</w:t>
            </w:r>
          </w:p>
          <w:p w14:paraId="106DF073" w14:textId="267AEDA3" w:rsidR="00B65CD2" w:rsidRPr="00A41BC6" w:rsidRDefault="00B65CD2" w:rsidP="00B54B7D">
            <w:pPr>
              <w:rPr>
                <w:rFonts w:ascii="Arial" w:eastAsia="Calibri" w:hAnsi="Arial" w:cs="Arial"/>
                <w:lang w:val="en-US"/>
              </w:rPr>
            </w:pPr>
          </w:p>
        </w:tc>
        <w:tc>
          <w:tcPr>
            <w:tcW w:w="5326" w:type="dxa"/>
          </w:tcPr>
          <w:p w14:paraId="64AE1AD5" w14:textId="1D6607B2" w:rsidR="00A41BC6" w:rsidRPr="00A41BC6" w:rsidRDefault="00AC3040" w:rsidP="00B54B7D">
            <w:pPr>
              <w:rPr>
                <w:rFonts w:ascii="Arial" w:eastAsia="Calibri" w:hAnsi="Arial" w:cs="Arial"/>
                <w:lang w:val="en-US"/>
              </w:rPr>
            </w:pPr>
            <w:r>
              <w:rPr>
                <w:rFonts w:ascii="Arial" w:eastAsia="Calibri" w:hAnsi="Arial" w:cs="Arial"/>
                <w:lang w:val="en-US"/>
              </w:rPr>
              <w:t>All of them will be tested in the test facility</w:t>
            </w:r>
            <w:r w:rsidR="002D1528">
              <w:rPr>
                <w:rFonts w:ascii="Arial" w:eastAsia="Calibri" w:hAnsi="Arial" w:cs="Arial"/>
                <w:lang w:val="en-US"/>
              </w:rPr>
              <w:t>.</w:t>
            </w:r>
          </w:p>
        </w:tc>
        <w:tc>
          <w:tcPr>
            <w:tcW w:w="2395" w:type="dxa"/>
          </w:tcPr>
          <w:p w14:paraId="064839EB" w14:textId="77777777" w:rsidR="00A41BC6" w:rsidRPr="00A41BC6" w:rsidRDefault="00A41BC6" w:rsidP="00B54B7D">
            <w:pPr>
              <w:rPr>
                <w:rFonts w:ascii="Arial" w:eastAsia="Calibri" w:hAnsi="Arial" w:cs="Arial"/>
                <w:lang w:val="en-US"/>
              </w:rPr>
            </w:pPr>
          </w:p>
        </w:tc>
      </w:tr>
      <w:tr w:rsidR="00A41BC6" w:rsidRPr="00A41BC6" w14:paraId="14C3D226" w14:textId="77777777" w:rsidTr="005F2710">
        <w:trPr>
          <w:trHeight w:val="405"/>
          <w:jc w:val="center"/>
        </w:trPr>
        <w:tc>
          <w:tcPr>
            <w:tcW w:w="851" w:type="dxa"/>
          </w:tcPr>
          <w:p w14:paraId="61FB23E8" w14:textId="77777777" w:rsidR="00A41BC6" w:rsidRPr="00A41BC6" w:rsidRDefault="00A41BC6" w:rsidP="00B54B7D">
            <w:pPr>
              <w:numPr>
                <w:ilvl w:val="0"/>
                <w:numId w:val="5"/>
              </w:numPr>
              <w:ind w:left="360"/>
              <w:rPr>
                <w:rFonts w:ascii="Arial" w:eastAsia="Calibri" w:hAnsi="Arial" w:cs="Arial"/>
                <w:lang w:val="en-US"/>
              </w:rPr>
            </w:pPr>
          </w:p>
        </w:tc>
        <w:tc>
          <w:tcPr>
            <w:tcW w:w="6588" w:type="dxa"/>
          </w:tcPr>
          <w:p w14:paraId="7F553F37" w14:textId="77777777" w:rsidR="004318A6" w:rsidRDefault="004318A6" w:rsidP="00B54B7D">
            <w:pPr>
              <w:rPr>
                <w:rFonts w:ascii="Arial" w:eastAsia="Calibri" w:hAnsi="Arial" w:cs="Arial"/>
                <w:lang w:val="en-US"/>
              </w:rPr>
            </w:pPr>
            <w:r w:rsidRPr="004318A6">
              <w:rPr>
                <w:rFonts w:ascii="Arial" w:eastAsia="Calibri" w:hAnsi="Arial" w:cs="Arial"/>
                <w:lang w:val="en-US"/>
              </w:rPr>
              <w:t>A1. Clarification: pyrolysis versus incineration</w:t>
            </w:r>
          </w:p>
          <w:p w14:paraId="6645EDEE" w14:textId="77777777" w:rsidR="00F41442" w:rsidRPr="004318A6" w:rsidRDefault="00F41442" w:rsidP="00B54B7D">
            <w:pPr>
              <w:rPr>
                <w:rFonts w:ascii="Arial" w:eastAsia="Calibri" w:hAnsi="Arial" w:cs="Arial"/>
                <w:lang w:val="en-US"/>
              </w:rPr>
            </w:pPr>
          </w:p>
          <w:p w14:paraId="046722AF" w14:textId="77777777" w:rsidR="004318A6" w:rsidRPr="004318A6" w:rsidRDefault="004318A6" w:rsidP="00B54B7D">
            <w:pPr>
              <w:rPr>
                <w:rFonts w:ascii="Arial" w:eastAsia="Calibri" w:hAnsi="Arial" w:cs="Arial"/>
                <w:lang w:val="en-US"/>
              </w:rPr>
            </w:pPr>
            <w:r w:rsidRPr="004318A6">
              <w:rPr>
                <w:rFonts w:ascii="Arial" w:eastAsia="Calibri" w:hAnsi="Arial" w:cs="Arial"/>
                <w:lang w:val="en-US"/>
              </w:rPr>
              <w:t>Query: Annexure A clause 2.1 mentions a “Waste-to-Energy incineration test facility,” and clause</w:t>
            </w:r>
          </w:p>
          <w:p w14:paraId="03AA573D" w14:textId="77777777" w:rsidR="004318A6" w:rsidRPr="004318A6" w:rsidRDefault="004318A6" w:rsidP="00B54B7D">
            <w:pPr>
              <w:rPr>
                <w:rFonts w:ascii="Arial" w:eastAsia="Calibri" w:hAnsi="Arial" w:cs="Arial"/>
                <w:lang w:val="en-US"/>
              </w:rPr>
            </w:pPr>
            <w:r w:rsidRPr="004318A6">
              <w:rPr>
                <w:rFonts w:ascii="Arial" w:eastAsia="Calibri" w:hAnsi="Arial" w:cs="Arial"/>
                <w:lang w:val="en-US"/>
              </w:rPr>
              <w:t>4.2 requires a “Controlled incinerator.” However, the specific combustion technology is not</w:t>
            </w:r>
          </w:p>
          <w:p w14:paraId="38E17376" w14:textId="77777777" w:rsidR="004318A6" w:rsidRPr="004318A6" w:rsidRDefault="004318A6" w:rsidP="00B54B7D">
            <w:pPr>
              <w:rPr>
                <w:rFonts w:ascii="Arial" w:eastAsia="Calibri" w:hAnsi="Arial" w:cs="Arial"/>
                <w:lang w:val="en-US"/>
              </w:rPr>
            </w:pPr>
            <w:r w:rsidRPr="004318A6">
              <w:rPr>
                <w:rFonts w:ascii="Arial" w:eastAsia="Calibri" w:hAnsi="Arial" w:cs="Arial"/>
                <w:lang w:val="en-US"/>
              </w:rPr>
              <w:t>detailed, and tender data 2.22 indicates that no alternative tenders are permitted. We request</w:t>
            </w:r>
          </w:p>
          <w:p w14:paraId="3C174777" w14:textId="77777777" w:rsidR="004318A6" w:rsidRPr="004318A6" w:rsidRDefault="004318A6" w:rsidP="00B54B7D">
            <w:pPr>
              <w:rPr>
                <w:rFonts w:ascii="Arial" w:eastAsia="Calibri" w:hAnsi="Arial" w:cs="Arial"/>
                <w:lang w:val="en-US"/>
              </w:rPr>
            </w:pPr>
            <w:r w:rsidRPr="004318A6">
              <w:rPr>
                <w:rFonts w:ascii="Arial" w:eastAsia="Calibri" w:hAnsi="Arial" w:cs="Arial"/>
                <w:lang w:val="en-US"/>
              </w:rPr>
              <w:t>Eskom to clarify the distinction between these requirements, particularly:</w:t>
            </w:r>
          </w:p>
          <w:p w14:paraId="641D72A6" w14:textId="77777777" w:rsidR="004318A6" w:rsidRPr="004318A6" w:rsidRDefault="004318A6" w:rsidP="00B54B7D">
            <w:pPr>
              <w:rPr>
                <w:rFonts w:ascii="Arial" w:eastAsia="Calibri" w:hAnsi="Arial" w:cs="Arial"/>
                <w:lang w:val="en-US"/>
              </w:rPr>
            </w:pPr>
            <w:r w:rsidRPr="004318A6">
              <w:rPr>
                <w:rFonts w:ascii="Arial" w:eastAsia="Calibri" w:hAnsi="Arial" w:cs="Arial"/>
                <w:lang w:val="en-US"/>
              </w:rPr>
              <w:t xml:space="preserve">1. Is the tender based on pyrolysis, or on a two-stage controlled-air setup </w:t>
            </w:r>
            <w:proofErr w:type="gramStart"/>
            <w:r w:rsidRPr="004318A6">
              <w:rPr>
                <w:rFonts w:ascii="Arial" w:eastAsia="Calibri" w:hAnsi="Arial" w:cs="Arial"/>
                <w:lang w:val="en-US"/>
              </w:rPr>
              <w:t>where</w:t>
            </w:r>
            <w:proofErr w:type="gramEnd"/>
            <w:r w:rsidRPr="004318A6">
              <w:rPr>
                <w:rFonts w:ascii="Arial" w:eastAsia="Calibri" w:hAnsi="Arial" w:cs="Arial"/>
                <w:lang w:val="en-US"/>
              </w:rPr>
              <w:t xml:space="preserve"> the</w:t>
            </w:r>
          </w:p>
          <w:p w14:paraId="58C44303" w14:textId="77777777" w:rsidR="004318A6" w:rsidRPr="004318A6" w:rsidRDefault="004318A6" w:rsidP="00B54B7D">
            <w:pPr>
              <w:rPr>
                <w:rFonts w:ascii="Arial" w:eastAsia="Calibri" w:hAnsi="Arial" w:cs="Arial"/>
                <w:lang w:val="en-US"/>
              </w:rPr>
            </w:pPr>
            <w:r w:rsidRPr="004318A6">
              <w:rPr>
                <w:rFonts w:ascii="Arial" w:eastAsia="Calibri" w:hAnsi="Arial" w:cs="Arial"/>
                <w:lang w:val="en-US"/>
              </w:rPr>
              <w:t>primary chamber performs pyrolysis and the volatile stream is oxidized in a controlled</w:t>
            </w:r>
          </w:p>
          <w:p w14:paraId="7C4BBBD4" w14:textId="77777777" w:rsidR="004318A6" w:rsidRPr="004318A6" w:rsidRDefault="004318A6" w:rsidP="00B54B7D">
            <w:pPr>
              <w:rPr>
                <w:rFonts w:ascii="Arial" w:eastAsia="Calibri" w:hAnsi="Arial" w:cs="Arial"/>
                <w:lang w:val="en-US"/>
              </w:rPr>
            </w:pPr>
            <w:r w:rsidRPr="004318A6">
              <w:rPr>
                <w:rFonts w:ascii="Arial" w:eastAsia="Calibri" w:hAnsi="Arial" w:cs="Arial"/>
                <w:lang w:val="en-US"/>
              </w:rPr>
              <w:lastRenderedPageBreak/>
              <w:t>secondary combustion chamber, meeting the 'controlled incinerator' requirement at clause</w:t>
            </w:r>
          </w:p>
          <w:p w14:paraId="0071A9E2" w14:textId="77777777" w:rsidR="004318A6" w:rsidRPr="004318A6" w:rsidRDefault="004318A6" w:rsidP="00B54B7D">
            <w:pPr>
              <w:rPr>
                <w:rFonts w:ascii="Arial" w:eastAsia="Calibri" w:hAnsi="Arial" w:cs="Arial"/>
                <w:lang w:val="en-US"/>
              </w:rPr>
            </w:pPr>
            <w:r w:rsidRPr="004318A6">
              <w:rPr>
                <w:rFonts w:ascii="Arial" w:eastAsia="Calibri" w:hAnsi="Arial" w:cs="Arial"/>
                <w:lang w:val="en-US"/>
              </w:rPr>
              <w:t>4.2?</w:t>
            </w:r>
          </w:p>
          <w:p w14:paraId="238EEBF1" w14:textId="77777777" w:rsidR="004318A6" w:rsidRPr="004318A6" w:rsidRDefault="004318A6" w:rsidP="00B54B7D">
            <w:pPr>
              <w:rPr>
                <w:rFonts w:ascii="Arial" w:eastAsia="Calibri" w:hAnsi="Arial" w:cs="Arial"/>
                <w:lang w:val="en-US"/>
              </w:rPr>
            </w:pPr>
            <w:r w:rsidRPr="004318A6">
              <w:rPr>
                <w:rFonts w:ascii="Arial" w:eastAsia="Calibri" w:hAnsi="Arial" w:cs="Arial"/>
                <w:lang w:val="en-US"/>
              </w:rPr>
              <w:t>2. If not, would Eskom agree to a facility capable of operating across the full spectrum from</w:t>
            </w:r>
          </w:p>
          <w:p w14:paraId="3CFE2FCE" w14:textId="77777777" w:rsidR="004318A6" w:rsidRPr="004318A6" w:rsidRDefault="004318A6" w:rsidP="00B54B7D">
            <w:pPr>
              <w:rPr>
                <w:rFonts w:ascii="Arial" w:eastAsia="Calibri" w:hAnsi="Arial" w:cs="Arial"/>
                <w:lang w:val="en-US"/>
              </w:rPr>
            </w:pPr>
            <w:r w:rsidRPr="004318A6">
              <w:rPr>
                <w:rFonts w:ascii="Arial" w:eastAsia="Calibri" w:hAnsi="Arial" w:cs="Arial"/>
                <w:lang w:val="en-US"/>
              </w:rPr>
              <w:t>pyrolysis to traditional excess-air incineration on the same setup? This would allow testing</w:t>
            </w:r>
          </w:p>
          <w:p w14:paraId="7E7CBA1A" w14:textId="77777777" w:rsidR="004318A6" w:rsidRPr="004318A6" w:rsidRDefault="004318A6" w:rsidP="00B54B7D">
            <w:pPr>
              <w:rPr>
                <w:rFonts w:ascii="Arial" w:eastAsia="Calibri" w:hAnsi="Arial" w:cs="Arial"/>
                <w:lang w:val="en-US"/>
              </w:rPr>
            </w:pPr>
            <w:r w:rsidRPr="004318A6">
              <w:rPr>
                <w:rFonts w:ascii="Arial" w:eastAsia="Calibri" w:hAnsi="Arial" w:cs="Arial"/>
                <w:lang w:val="en-US"/>
              </w:rPr>
              <w:t>both conversion methods, and the question is whether such a tender would be considered</w:t>
            </w:r>
          </w:p>
          <w:p w14:paraId="11FC6BE3" w14:textId="77777777" w:rsidR="004318A6" w:rsidRPr="004318A6" w:rsidRDefault="004318A6" w:rsidP="00B54B7D">
            <w:pPr>
              <w:rPr>
                <w:rFonts w:ascii="Arial" w:eastAsia="Calibri" w:hAnsi="Arial" w:cs="Arial"/>
                <w:lang w:val="en-US"/>
              </w:rPr>
            </w:pPr>
            <w:r w:rsidRPr="004318A6">
              <w:rPr>
                <w:rFonts w:ascii="Arial" w:eastAsia="Calibri" w:hAnsi="Arial" w:cs="Arial"/>
                <w:lang w:val="en-US"/>
              </w:rPr>
              <w:t>compliant rather than as an alternative proposal under tender data 2.22.</w:t>
            </w:r>
          </w:p>
          <w:p w14:paraId="1BC3A16F" w14:textId="77777777" w:rsidR="004318A6" w:rsidRPr="004318A6" w:rsidRDefault="004318A6" w:rsidP="00B54B7D">
            <w:pPr>
              <w:rPr>
                <w:rFonts w:ascii="Arial" w:eastAsia="Calibri" w:hAnsi="Arial" w:cs="Arial"/>
                <w:lang w:val="en-US"/>
              </w:rPr>
            </w:pPr>
            <w:r w:rsidRPr="004318A6">
              <w:rPr>
                <w:rFonts w:ascii="Arial" w:eastAsia="Calibri" w:hAnsi="Arial" w:cs="Arial"/>
                <w:lang w:val="en-US"/>
              </w:rPr>
              <w:t>3. If Eskom wants to clearly exclude pyrolytic operation from ‘incineration,’ please state this</w:t>
            </w:r>
          </w:p>
          <w:p w14:paraId="3B14DB1E" w14:textId="77777777" w:rsidR="004318A6" w:rsidRPr="004318A6" w:rsidRDefault="004318A6" w:rsidP="00B54B7D">
            <w:pPr>
              <w:rPr>
                <w:rFonts w:ascii="Arial" w:eastAsia="Calibri" w:hAnsi="Arial" w:cs="Arial"/>
                <w:lang w:val="en-US"/>
              </w:rPr>
            </w:pPr>
            <w:r w:rsidRPr="004318A6">
              <w:rPr>
                <w:rFonts w:ascii="Arial" w:eastAsia="Calibri" w:hAnsi="Arial" w:cs="Arial"/>
                <w:lang w:val="en-US"/>
              </w:rPr>
              <w:t xml:space="preserve">explicitly. This will help tenderers avoid the risk of being disqualified for technical </w:t>
            </w:r>
            <w:proofErr w:type="spellStart"/>
            <w:r w:rsidRPr="004318A6">
              <w:rPr>
                <w:rFonts w:ascii="Arial" w:eastAsia="Calibri" w:hAnsi="Arial" w:cs="Arial"/>
                <w:lang w:val="en-US"/>
              </w:rPr>
              <w:t>nonresponsiveness</w:t>
            </w:r>
            <w:proofErr w:type="spellEnd"/>
          </w:p>
          <w:p w14:paraId="7A9D56FD" w14:textId="2A26E5CA" w:rsidR="00A41BC6" w:rsidRPr="004318A6" w:rsidRDefault="004318A6" w:rsidP="00B54B7D">
            <w:pPr>
              <w:rPr>
                <w:rFonts w:ascii="Arial" w:eastAsia="Calibri" w:hAnsi="Arial" w:cs="Arial"/>
                <w:lang w:val="en-US"/>
              </w:rPr>
            </w:pPr>
            <w:r w:rsidRPr="004318A6">
              <w:rPr>
                <w:rFonts w:ascii="Arial" w:eastAsia="Calibri" w:hAnsi="Arial" w:cs="Arial"/>
                <w:lang w:val="en-US"/>
              </w:rPr>
              <w:t xml:space="preserve">at the first Annexure K </w:t>
            </w:r>
            <w:proofErr w:type="gramStart"/>
            <w:r w:rsidRPr="004318A6">
              <w:rPr>
                <w:rFonts w:ascii="Arial" w:eastAsia="Calibri" w:hAnsi="Arial" w:cs="Arial"/>
                <w:lang w:val="en-US"/>
              </w:rPr>
              <w:t>gate.</w:t>
            </w:r>
            <w:r w:rsidR="0049096B" w:rsidRPr="004318A6">
              <w:rPr>
                <w:rFonts w:ascii="Arial" w:eastAsia="Calibri" w:hAnsi="Arial" w:cs="Arial"/>
                <w:lang w:val="en-US"/>
              </w:rPr>
              <w:t>.</w:t>
            </w:r>
            <w:proofErr w:type="gramEnd"/>
          </w:p>
        </w:tc>
        <w:tc>
          <w:tcPr>
            <w:tcW w:w="5326" w:type="dxa"/>
          </w:tcPr>
          <w:p w14:paraId="5D0A3EA4" w14:textId="08205885" w:rsidR="00A41BC6" w:rsidRDefault="00AC3040" w:rsidP="00B54B7D">
            <w:pPr>
              <w:rPr>
                <w:rFonts w:ascii="Arial" w:eastAsia="Calibri" w:hAnsi="Arial" w:cs="Arial"/>
                <w:lang w:val="en-US"/>
              </w:rPr>
            </w:pPr>
            <w:r w:rsidRPr="00AC3040">
              <w:rPr>
                <w:rFonts w:ascii="Arial" w:eastAsia="Calibri" w:hAnsi="Arial" w:cs="Arial"/>
                <w:b/>
                <w:bCs/>
                <w:lang w:val="en-US"/>
              </w:rPr>
              <w:lastRenderedPageBreak/>
              <w:t>A1</w:t>
            </w:r>
            <w:r w:rsidR="00D639A9">
              <w:rPr>
                <w:rFonts w:ascii="Arial" w:eastAsia="Calibri" w:hAnsi="Arial" w:cs="Arial"/>
                <w:b/>
                <w:bCs/>
                <w:lang w:val="en-US"/>
              </w:rPr>
              <w:t>.1</w:t>
            </w:r>
            <w:r w:rsidRPr="00AC3040">
              <w:rPr>
                <w:rFonts w:ascii="Arial" w:eastAsia="Calibri" w:hAnsi="Arial" w:cs="Arial"/>
                <w:b/>
                <w:bCs/>
                <w:lang w:val="en-US"/>
              </w:rPr>
              <w:t>-</w:t>
            </w:r>
            <w:r>
              <w:rPr>
                <w:rFonts w:ascii="Arial" w:eastAsia="Calibri" w:hAnsi="Arial" w:cs="Arial"/>
                <w:lang w:val="en-US"/>
              </w:rPr>
              <w:t xml:space="preserve"> </w:t>
            </w:r>
            <w:r w:rsidR="0038038F">
              <w:rPr>
                <w:rFonts w:ascii="Arial" w:eastAsia="Calibri" w:hAnsi="Arial" w:cs="Arial"/>
                <w:lang w:val="en-US"/>
              </w:rPr>
              <w:t xml:space="preserve">The requirement </w:t>
            </w:r>
            <w:r>
              <w:rPr>
                <w:rFonts w:ascii="Arial" w:eastAsia="Calibri" w:hAnsi="Arial" w:cs="Arial"/>
                <w:lang w:val="en-US"/>
              </w:rPr>
              <w:t xml:space="preserve">is </w:t>
            </w:r>
            <w:r w:rsidR="0038038F">
              <w:rPr>
                <w:rFonts w:ascii="Arial" w:eastAsia="Calibri" w:hAnsi="Arial" w:cs="Arial"/>
                <w:lang w:val="en-US"/>
              </w:rPr>
              <w:t xml:space="preserve">not </w:t>
            </w:r>
            <w:r>
              <w:rPr>
                <w:rFonts w:ascii="Arial" w:eastAsia="Calibri" w:hAnsi="Arial" w:cs="Arial"/>
                <w:lang w:val="en-US"/>
              </w:rPr>
              <w:t xml:space="preserve">for </w:t>
            </w:r>
            <w:r w:rsidR="0038038F">
              <w:rPr>
                <w:rFonts w:ascii="Arial" w:eastAsia="Calibri" w:hAnsi="Arial" w:cs="Arial"/>
                <w:lang w:val="en-US"/>
              </w:rPr>
              <w:t>pyrolysis.</w:t>
            </w:r>
          </w:p>
          <w:p w14:paraId="5E895A0F" w14:textId="77777777" w:rsidR="00AC3040" w:rsidRDefault="00AC3040" w:rsidP="00B54B7D">
            <w:pPr>
              <w:rPr>
                <w:rFonts w:ascii="Arial" w:eastAsia="Calibri" w:hAnsi="Arial" w:cs="Arial"/>
                <w:lang w:val="en-US"/>
              </w:rPr>
            </w:pPr>
            <w:r w:rsidRPr="00AC3040">
              <w:rPr>
                <w:rFonts w:ascii="Arial" w:eastAsia="Calibri" w:hAnsi="Arial" w:cs="Arial"/>
                <w:b/>
                <w:bCs/>
                <w:lang w:val="en-US"/>
              </w:rPr>
              <w:t>A1.2</w:t>
            </w:r>
            <w:r>
              <w:rPr>
                <w:rFonts w:ascii="Arial" w:eastAsia="Calibri" w:hAnsi="Arial" w:cs="Arial"/>
                <w:lang w:val="en-US"/>
              </w:rPr>
              <w:t>- The type of technology should allow for excess air variation.</w:t>
            </w:r>
          </w:p>
          <w:p w14:paraId="35B69009" w14:textId="6CB5CA2E" w:rsidR="00D639A9" w:rsidRDefault="00D639A9" w:rsidP="00B54B7D">
            <w:pPr>
              <w:rPr>
                <w:rFonts w:ascii="Arial" w:eastAsia="Calibri" w:hAnsi="Arial" w:cs="Arial"/>
                <w:lang w:val="en-US"/>
              </w:rPr>
            </w:pPr>
            <w:r w:rsidRPr="00D639A9">
              <w:rPr>
                <w:rFonts w:ascii="Arial" w:eastAsia="Calibri" w:hAnsi="Arial" w:cs="Arial"/>
                <w:b/>
                <w:bCs/>
                <w:lang w:val="en-US"/>
              </w:rPr>
              <w:t>A1.3</w:t>
            </w:r>
            <w:r>
              <w:rPr>
                <w:rFonts w:ascii="Arial" w:eastAsia="Calibri" w:hAnsi="Arial" w:cs="Arial"/>
                <w:lang w:val="en-US"/>
              </w:rPr>
              <w:t xml:space="preserve">-Refer to </w:t>
            </w:r>
            <w:r w:rsidRPr="00D639A9">
              <w:rPr>
                <w:rFonts w:ascii="Arial" w:eastAsia="Calibri" w:hAnsi="Arial" w:cs="Arial"/>
                <w:b/>
                <w:bCs/>
                <w:lang w:val="en-US"/>
              </w:rPr>
              <w:t>A1.1</w:t>
            </w:r>
          </w:p>
          <w:p w14:paraId="011F34B4" w14:textId="1F457608" w:rsidR="00AC3040" w:rsidRPr="00A41BC6" w:rsidRDefault="00AC3040" w:rsidP="00B54B7D">
            <w:pPr>
              <w:rPr>
                <w:rFonts w:ascii="Arial" w:eastAsia="Calibri" w:hAnsi="Arial" w:cs="Arial"/>
                <w:lang w:val="en-US"/>
              </w:rPr>
            </w:pPr>
          </w:p>
        </w:tc>
        <w:tc>
          <w:tcPr>
            <w:tcW w:w="2395" w:type="dxa"/>
          </w:tcPr>
          <w:p w14:paraId="25359C8F" w14:textId="77777777" w:rsidR="00A41BC6" w:rsidRPr="00A41BC6" w:rsidRDefault="00A41BC6" w:rsidP="00B54B7D">
            <w:pPr>
              <w:rPr>
                <w:rFonts w:ascii="Arial" w:eastAsia="Calibri" w:hAnsi="Arial" w:cs="Arial"/>
                <w:lang w:val="en-US"/>
              </w:rPr>
            </w:pPr>
          </w:p>
        </w:tc>
      </w:tr>
      <w:tr w:rsidR="00B2452A" w:rsidRPr="00A41BC6" w14:paraId="53FCBBDE" w14:textId="77777777" w:rsidTr="005F2710">
        <w:trPr>
          <w:trHeight w:val="405"/>
          <w:jc w:val="center"/>
        </w:trPr>
        <w:tc>
          <w:tcPr>
            <w:tcW w:w="851" w:type="dxa"/>
          </w:tcPr>
          <w:p w14:paraId="0501BBA7" w14:textId="77777777" w:rsidR="00B2452A" w:rsidRPr="00A41BC6" w:rsidRDefault="00B2452A" w:rsidP="00B54B7D">
            <w:pPr>
              <w:numPr>
                <w:ilvl w:val="0"/>
                <w:numId w:val="5"/>
              </w:numPr>
              <w:ind w:left="360"/>
              <w:rPr>
                <w:rFonts w:ascii="Arial" w:eastAsia="Calibri" w:hAnsi="Arial" w:cs="Arial"/>
                <w:lang w:val="en-US"/>
              </w:rPr>
            </w:pPr>
          </w:p>
        </w:tc>
        <w:tc>
          <w:tcPr>
            <w:tcW w:w="6588" w:type="dxa"/>
          </w:tcPr>
          <w:p w14:paraId="278BBA43" w14:textId="77777777" w:rsidR="00F41442" w:rsidRDefault="00F41442" w:rsidP="00B54B7D">
            <w:pPr>
              <w:rPr>
                <w:rFonts w:ascii="Arial" w:eastAsia="Calibri" w:hAnsi="Arial" w:cs="Arial"/>
                <w:lang w:val="en-US"/>
              </w:rPr>
            </w:pPr>
            <w:r w:rsidRPr="00F41442">
              <w:rPr>
                <w:rFonts w:ascii="Arial" w:eastAsia="Calibri" w:hAnsi="Arial" w:cs="Arial"/>
                <w:lang w:val="en-US"/>
              </w:rPr>
              <w:t>A2. Feedstock specification</w:t>
            </w:r>
          </w:p>
          <w:p w14:paraId="722D023E" w14:textId="77777777" w:rsidR="00F41442" w:rsidRPr="00F41442" w:rsidRDefault="00F41442" w:rsidP="00B54B7D">
            <w:pPr>
              <w:rPr>
                <w:rFonts w:ascii="Arial" w:eastAsia="Calibri" w:hAnsi="Arial" w:cs="Arial"/>
                <w:lang w:val="en-US"/>
              </w:rPr>
            </w:pPr>
          </w:p>
          <w:p w14:paraId="36756A44" w14:textId="77777777" w:rsidR="00F41442" w:rsidRPr="00F41442" w:rsidRDefault="00F41442" w:rsidP="00B54B7D">
            <w:pPr>
              <w:rPr>
                <w:rFonts w:ascii="Arial" w:eastAsia="Calibri" w:hAnsi="Arial" w:cs="Arial"/>
                <w:lang w:val="en-US"/>
              </w:rPr>
            </w:pPr>
            <w:r w:rsidRPr="00F41442">
              <w:rPr>
                <w:rFonts w:ascii="Arial" w:eastAsia="Calibri" w:hAnsi="Arial" w:cs="Arial"/>
                <w:lang w:val="en-US"/>
              </w:rPr>
              <w:t>Annexure A clause 2.3 enumerates nine feedstock streams: wood, paper, cardboard, nonrecyclable</w:t>
            </w:r>
          </w:p>
          <w:p w14:paraId="517A88F2" w14:textId="77777777" w:rsidR="00F41442" w:rsidRPr="00F41442" w:rsidRDefault="00F41442" w:rsidP="00B54B7D">
            <w:pPr>
              <w:rPr>
                <w:rFonts w:ascii="Arial" w:eastAsia="Calibri" w:hAnsi="Arial" w:cs="Arial"/>
                <w:lang w:val="en-US"/>
              </w:rPr>
            </w:pPr>
            <w:r w:rsidRPr="00F41442">
              <w:rPr>
                <w:rFonts w:ascii="Arial" w:eastAsia="Calibri" w:hAnsi="Arial" w:cs="Arial"/>
                <w:lang w:val="en-US"/>
              </w:rPr>
              <w:t>plastic, textile waste, rubber, leather, biomass, and coal. Specific properties are not</w:t>
            </w:r>
          </w:p>
          <w:p w14:paraId="64E48860" w14:textId="77777777" w:rsidR="00F41442" w:rsidRPr="00F41442" w:rsidRDefault="00F41442" w:rsidP="00B54B7D">
            <w:pPr>
              <w:rPr>
                <w:rFonts w:ascii="Arial" w:eastAsia="Calibri" w:hAnsi="Arial" w:cs="Arial"/>
                <w:lang w:val="en-US"/>
              </w:rPr>
            </w:pPr>
            <w:r w:rsidRPr="00F41442">
              <w:rPr>
                <w:rFonts w:ascii="Arial" w:eastAsia="Calibri" w:hAnsi="Arial" w:cs="Arial"/>
                <w:lang w:val="en-US"/>
              </w:rPr>
              <w:t>provided for any of these. Please supply, for each stream, the design calorific value, moisture</w:t>
            </w:r>
          </w:p>
          <w:p w14:paraId="2E50AA43" w14:textId="77777777" w:rsidR="00F41442" w:rsidRPr="00F41442" w:rsidRDefault="00F41442" w:rsidP="00B54B7D">
            <w:pPr>
              <w:rPr>
                <w:rFonts w:ascii="Arial" w:eastAsia="Calibri" w:hAnsi="Arial" w:cs="Arial"/>
                <w:lang w:val="en-US"/>
              </w:rPr>
            </w:pPr>
            <w:r w:rsidRPr="00F41442">
              <w:rPr>
                <w:rFonts w:ascii="Arial" w:eastAsia="Calibri" w:hAnsi="Arial" w:cs="Arial"/>
                <w:lang w:val="en-US"/>
              </w:rPr>
              <w:t xml:space="preserve">content, ash content, chlorine content, </w:t>
            </w:r>
            <w:proofErr w:type="spellStart"/>
            <w:r w:rsidRPr="00F41442">
              <w:rPr>
                <w:rFonts w:ascii="Arial" w:eastAsia="Calibri" w:hAnsi="Arial" w:cs="Arial"/>
                <w:lang w:val="en-US"/>
              </w:rPr>
              <w:t>sulphur</w:t>
            </w:r>
            <w:proofErr w:type="spellEnd"/>
            <w:r w:rsidRPr="00F41442">
              <w:rPr>
                <w:rFonts w:ascii="Arial" w:eastAsia="Calibri" w:hAnsi="Arial" w:cs="Arial"/>
                <w:lang w:val="en-US"/>
              </w:rPr>
              <w:t xml:space="preserve"> content, bulk density, particle size range, and the</w:t>
            </w:r>
          </w:p>
          <w:p w14:paraId="67A08895" w14:textId="77777777" w:rsidR="00F41442" w:rsidRPr="00F41442" w:rsidRDefault="00F41442" w:rsidP="00B54B7D">
            <w:pPr>
              <w:rPr>
                <w:rFonts w:ascii="Arial" w:eastAsia="Calibri" w:hAnsi="Arial" w:cs="Arial"/>
                <w:lang w:val="en-US"/>
              </w:rPr>
            </w:pPr>
            <w:r w:rsidRPr="00F41442">
              <w:rPr>
                <w:rFonts w:ascii="Arial" w:eastAsia="Calibri" w:hAnsi="Arial" w:cs="Arial"/>
                <w:lang w:val="en-US"/>
              </w:rPr>
              <w:t>design throughput in kilograms per hour. Additionally, include the planned blend or sequence</w:t>
            </w:r>
          </w:p>
          <w:p w14:paraId="14A49778" w14:textId="77777777" w:rsidR="00F41442" w:rsidRPr="00F41442" w:rsidRDefault="00F41442" w:rsidP="00B54B7D">
            <w:pPr>
              <w:rPr>
                <w:rFonts w:ascii="Arial" w:eastAsia="Calibri" w:hAnsi="Arial" w:cs="Arial"/>
                <w:lang w:val="en-US"/>
              </w:rPr>
            </w:pPr>
            <w:r w:rsidRPr="00F41442">
              <w:rPr>
                <w:rFonts w:ascii="Arial" w:eastAsia="Calibri" w:hAnsi="Arial" w:cs="Arial"/>
                <w:lang w:val="en-US"/>
              </w:rPr>
              <w:t>for testing.</w:t>
            </w:r>
          </w:p>
          <w:p w14:paraId="09539A2F" w14:textId="77777777" w:rsidR="00F41442" w:rsidRPr="00F41442" w:rsidRDefault="00F41442" w:rsidP="00B54B7D">
            <w:pPr>
              <w:rPr>
                <w:rFonts w:ascii="Arial" w:eastAsia="Calibri" w:hAnsi="Arial" w:cs="Arial"/>
                <w:lang w:val="en-US"/>
              </w:rPr>
            </w:pPr>
            <w:r w:rsidRPr="00F41442">
              <w:rPr>
                <w:rFonts w:ascii="Arial" w:eastAsia="Calibri" w:hAnsi="Arial" w:cs="Arial"/>
                <w:lang w:val="en-US"/>
              </w:rPr>
              <w:t>The volume of the combustion chamber, residence time, drying duty, refractory choices, materials of construction, and the</w:t>
            </w:r>
          </w:p>
          <w:p w14:paraId="674EAA67" w14:textId="77777777" w:rsidR="00F41442" w:rsidRPr="00F41442" w:rsidRDefault="00F41442" w:rsidP="00B54B7D">
            <w:pPr>
              <w:rPr>
                <w:rFonts w:ascii="Arial" w:eastAsia="Calibri" w:hAnsi="Arial" w:cs="Arial"/>
                <w:lang w:val="en-US"/>
              </w:rPr>
            </w:pPr>
            <w:r w:rsidRPr="00F41442">
              <w:rPr>
                <w:rFonts w:ascii="Arial" w:eastAsia="Calibri" w:hAnsi="Arial" w:cs="Arial"/>
                <w:lang w:val="en-US"/>
              </w:rPr>
              <w:lastRenderedPageBreak/>
              <w:t xml:space="preserve">entire flue gas treatment setup </w:t>
            </w:r>
            <w:proofErr w:type="gramStart"/>
            <w:r w:rsidRPr="00F41442">
              <w:rPr>
                <w:rFonts w:ascii="Arial" w:eastAsia="Calibri" w:hAnsi="Arial" w:cs="Arial"/>
                <w:lang w:val="en-US"/>
              </w:rPr>
              <w:t>are</w:t>
            </w:r>
            <w:proofErr w:type="gramEnd"/>
            <w:r w:rsidRPr="00F41442">
              <w:rPr>
                <w:rFonts w:ascii="Arial" w:eastAsia="Calibri" w:hAnsi="Arial" w:cs="Arial"/>
                <w:lang w:val="en-US"/>
              </w:rPr>
              <w:t xml:space="preserve"> based on these figures. Chlorine content by itself dictates the acid gas removal</w:t>
            </w:r>
          </w:p>
          <w:p w14:paraId="2E88AD0B" w14:textId="4FEC2D80" w:rsidR="00B2452A" w:rsidRPr="00F41442" w:rsidRDefault="00F41442" w:rsidP="00B54B7D">
            <w:pPr>
              <w:rPr>
                <w:rFonts w:ascii="Arial" w:eastAsia="Calibri" w:hAnsi="Arial" w:cs="Arial"/>
                <w:lang w:val="en-US"/>
              </w:rPr>
            </w:pPr>
            <w:r w:rsidRPr="00F41442">
              <w:rPr>
                <w:rFonts w:ascii="Arial" w:eastAsia="Calibri" w:hAnsi="Arial" w:cs="Arial"/>
                <w:lang w:val="en-US"/>
              </w:rPr>
              <w:t>requirements and corrosion allowance. Without considering these factors, the plant cannot be properly sized.</w:t>
            </w:r>
          </w:p>
        </w:tc>
        <w:tc>
          <w:tcPr>
            <w:tcW w:w="5326" w:type="dxa"/>
          </w:tcPr>
          <w:p w14:paraId="2956EDCE" w14:textId="77777777" w:rsidR="00C6693F" w:rsidRDefault="00C6693F" w:rsidP="00B54B7D">
            <w:pPr>
              <w:rPr>
                <w:rFonts w:ascii="Arial" w:eastAsia="Calibri" w:hAnsi="Arial" w:cs="Arial"/>
                <w:lang w:val="en-US"/>
              </w:rPr>
            </w:pPr>
          </w:p>
          <w:p w14:paraId="4FC0F391" w14:textId="022CC7EC" w:rsidR="00B05102" w:rsidRPr="00D81C02" w:rsidRDefault="00B05102" w:rsidP="00B54B7D">
            <w:pPr>
              <w:rPr>
                <w:rFonts w:ascii="Arial" w:eastAsia="Calibri" w:hAnsi="Arial" w:cs="Arial"/>
                <w:lang w:val="en-US"/>
              </w:rPr>
            </w:pPr>
            <w:r w:rsidRPr="00D81C02">
              <w:rPr>
                <w:rFonts w:ascii="Arial" w:eastAsia="Calibri" w:hAnsi="Arial" w:cs="Arial"/>
                <w:lang w:val="en-US"/>
              </w:rPr>
              <w:t>The feed range</w:t>
            </w:r>
            <w:r w:rsidR="00D81C02" w:rsidRPr="00D81C02">
              <w:rPr>
                <w:rFonts w:ascii="Arial" w:eastAsia="Calibri" w:hAnsi="Arial" w:cs="Arial"/>
                <w:lang w:val="en-US"/>
              </w:rPr>
              <w:t xml:space="preserve"> is as follows:</w:t>
            </w:r>
          </w:p>
          <w:p w14:paraId="5BBCAE70" w14:textId="77777777" w:rsidR="00D81C02" w:rsidRPr="00D81C02" w:rsidRDefault="00D81C02" w:rsidP="00B54B7D">
            <w:pPr>
              <w:rPr>
                <w:rFonts w:ascii="Arial" w:eastAsia="Calibri" w:hAnsi="Arial" w:cs="Arial"/>
                <w:lang w:val="en-US"/>
              </w:rPr>
            </w:pPr>
          </w:p>
          <w:p w14:paraId="5F19977F" w14:textId="54DD7AE8" w:rsidR="00B2452A" w:rsidRPr="00D81C02" w:rsidRDefault="00C6693F" w:rsidP="00B54B7D">
            <w:pPr>
              <w:rPr>
                <w:rFonts w:ascii="Arial" w:eastAsia="Calibri" w:hAnsi="Arial" w:cs="Arial"/>
                <w:lang w:val="en-US"/>
              </w:rPr>
            </w:pPr>
            <w:r w:rsidRPr="00D81C02">
              <w:rPr>
                <w:rFonts w:ascii="Arial" w:eastAsia="Calibri" w:hAnsi="Arial" w:cs="Arial"/>
                <w:lang w:val="en-US"/>
              </w:rPr>
              <w:t>CV:</w:t>
            </w:r>
            <w:r w:rsidR="00356818" w:rsidRPr="00D81C02">
              <w:rPr>
                <w:rFonts w:ascii="Arial" w:eastAsia="Calibri" w:hAnsi="Arial" w:cs="Arial"/>
                <w:lang w:val="en-US"/>
              </w:rPr>
              <w:t xml:space="preserve"> 4MJ/kg – 32MJ/kg</w:t>
            </w:r>
          </w:p>
          <w:p w14:paraId="428AD2BA" w14:textId="5B3D2396" w:rsidR="00F95111" w:rsidRPr="00D81C02" w:rsidRDefault="00F95111" w:rsidP="00F95111">
            <w:pPr>
              <w:rPr>
                <w:rFonts w:ascii="Arial" w:eastAsia="Calibri" w:hAnsi="Arial" w:cs="Arial"/>
                <w:lang w:val="en-US"/>
              </w:rPr>
            </w:pPr>
            <w:r w:rsidRPr="00D81C02">
              <w:rPr>
                <w:rFonts w:ascii="Arial" w:eastAsia="Calibri" w:hAnsi="Arial" w:cs="Arial"/>
                <w:lang w:val="en-US"/>
              </w:rPr>
              <w:t xml:space="preserve">Total Moisture: </w:t>
            </w:r>
            <w:r>
              <w:rPr>
                <w:rFonts w:ascii="Arial" w:eastAsia="Calibri" w:hAnsi="Arial" w:cs="Arial"/>
                <w:lang w:val="en-US"/>
              </w:rPr>
              <w:t>3</w:t>
            </w:r>
            <w:r w:rsidRPr="00D81C02">
              <w:rPr>
                <w:rFonts w:ascii="Arial" w:eastAsia="Calibri" w:hAnsi="Arial" w:cs="Arial"/>
                <w:lang w:val="en-US"/>
              </w:rPr>
              <w:t>-</w:t>
            </w:r>
            <w:r w:rsidR="001D7F47">
              <w:rPr>
                <w:rFonts w:ascii="Arial" w:eastAsia="Calibri" w:hAnsi="Arial" w:cs="Arial"/>
                <w:lang w:val="en-US"/>
              </w:rPr>
              <w:t>20</w:t>
            </w:r>
            <w:r w:rsidRPr="00D81C02">
              <w:rPr>
                <w:rFonts w:ascii="Arial" w:eastAsia="Calibri" w:hAnsi="Arial" w:cs="Arial"/>
                <w:lang w:val="en-US"/>
              </w:rPr>
              <w:t>%</w:t>
            </w:r>
          </w:p>
          <w:p w14:paraId="5DD96FBE" w14:textId="4D0BB2F7" w:rsidR="001E6745" w:rsidRPr="00D81C02" w:rsidRDefault="001E6745" w:rsidP="00B54B7D">
            <w:pPr>
              <w:rPr>
                <w:rFonts w:ascii="Arial" w:eastAsia="Calibri" w:hAnsi="Arial" w:cs="Arial"/>
                <w:lang w:val="en-US"/>
              </w:rPr>
            </w:pPr>
            <w:r w:rsidRPr="00D81C02">
              <w:rPr>
                <w:rFonts w:ascii="Arial" w:eastAsia="Calibri" w:hAnsi="Arial" w:cs="Arial"/>
                <w:lang w:val="en-US"/>
              </w:rPr>
              <w:t xml:space="preserve">Ash: </w:t>
            </w:r>
            <w:r w:rsidR="00C6693F" w:rsidRPr="00D81C02">
              <w:rPr>
                <w:rFonts w:ascii="Arial" w:eastAsia="Calibri" w:hAnsi="Arial" w:cs="Arial"/>
                <w:lang w:val="en-US"/>
              </w:rPr>
              <w:t>7-</w:t>
            </w:r>
            <w:r w:rsidR="00B05102" w:rsidRPr="00D81C02">
              <w:rPr>
                <w:rFonts w:ascii="Arial" w:eastAsia="Calibri" w:hAnsi="Arial" w:cs="Arial"/>
                <w:lang w:val="en-US"/>
              </w:rPr>
              <w:t>28%</w:t>
            </w:r>
          </w:p>
          <w:p w14:paraId="51A1F39D" w14:textId="77F2C40B" w:rsidR="00B05102" w:rsidRPr="006A4AA4" w:rsidRDefault="009256FE" w:rsidP="00B54B7D">
            <w:pPr>
              <w:rPr>
                <w:rFonts w:ascii="Arial" w:eastAsia="Calibri" w:hAnsi="Arial" w:cs="Arial"/>
                <w:lang w:val="en-US"/>
              </w:rPr>
            </w:pPr>
            <w:r w:rsidRPr="006A4AA4">
              <w:rPr>
                <w:rFonts w:ascii="Arial" w:eastAsia="Calibri" w:hAnsi="Arial" w:cs="Arial"/>
                <w:lang w:val="en-US"/>
              </w:rPr>
              <w:t>Volatile matter:</w:t>
            </w:r>
            <w:r w:rsidR="006A4AA4" w:rsidRPr="006A4AA4">
              <w:rPr>
                <w:rFonts w:ascii="Arial" w:eastAsia="Calibri" w:hAnsi="Arial" w:cs="Arial"/>
                <w:lang w:val="en-US"/>
              </w:rPr>
              <w:t xml:space="preserve"> 10-70%</w:t>
            </w:r>
          </w:p>
          <w:p w14:paraId="4C633B63" w14:textId="0E02D666" w:rsidR="00B2452A" w:rsidRPr="00AC3040" w:rsidRDefault="00B2452A" w:rsidP="00B54B7D">
            <w:pPr>
              <w:rPr>
                <w:rFonts w:ascii="Arial" w:eastAsia="Calibri" w:hAnsi="Arial" w:cs="Arial"/>
                <w:b/>
                <w:bCs/>
                <w:lang w:val="en-US"/>
              </w:rPr>
            </w:pPr>
          </w:p>
        </w:tc>
        <w:tc>
          <w:tcPr>
            <w:tcW w:w="2395" w:type="dxa"/>
          </w:tcPr>
          <w:p w14:paraId="15EA2E3E" w14:textId="77777777" w:rsidR="00B2452A" w:rsidRPr="00A41BC6" w:rsidRDefault="00B2452A" w:rsidP="00B54B7D">
            <w:pPr>
              <w:rPr>
                <w:rFonts w:ascii="Arial" w:eastAsia="Calibri" w:hAnsi="Arial" w:cs="Arial"/>
                <w:lang w:val="en-US"/>
              </w:rPr>
            </w:pPr>
          </w:p>
        </w:tc>
      </w:tr>
      <w:tr w:rsidR="00B2452A" w:rsidRPr="00A41BC6" w14:paraId="2C891699" w14:textId="77777777" w:rsidTr="005F2710">
        <w:trPr>
          <w:trHeight w:val="405"/>
          <w:jc w:val="center"/>
        </w:trPr>
        <w:tc>
          <w:tcPr>
            <w:tcW w:w="851" w:type="dxa"/>
          </w:tcPr>
          <w:p w14:paraId="3C700A2E" w14:textId="77777777" w:rsidR="00B2452A" w:rsidRPr="005A4B29" w:rsidRDefault="00B2452A" w:rsidP="00B54B7D">
            <w:pPr>
              <w:numPr>
                <w:ilvl w:val="0"/>
                <w:numId w:val="5"/>
              </w:numPr>
              <w:ind w:left="360"/>
              <w:rPr>
                <w:rFonts w:ascii="Arial" w:eastAsia="Calibri" w:hAnsi="Arial" w:cs="Arial"/>
                <w:lang w:val="en-US"/>
              </w:rPr>
            </w:pPr>
          </w:p>
        </w:tc>
        <w:tc>
          <w:tcPr>
            <w:tcW w:w="6588" w:type="dxa"/>
          </w:tcPr>
          <w:p w14:paraId="357266DA" w14:textId="77777777" w:rsidR="005D5091" w:rsidRDefault="005D5091" w:rsidP="00B54B7D">
            <w:pPr>
              <w:rPr>
                <w:rFonts w:ascii="Arial" w:eastAsia="Calibri" w:hAnsi="Arial" w:cs="Arial"/>
                <w:lang w:val="en-US"/>
              </w:rPr>
            </w:pPr>
            <w:r w:rsidRPr="005A4B29">
              <w:rPr>
                <w:rFonts w:ascii="Arial" w:eastAsia="Calibri" w:hAnsi="Arial" w:cs="Arial"/>
                <w:lang w:val="en-US"/>
              </w:rPr>
              <w:t>A3. Emission limit values</w:t>
            </w:r>
          </w:p>
          <w:p w14:paraId="49EE6AFD" w14:textId="77777777" w:rsidR="005A4B29" w:rsidRPr="005A4B29" w:rsidRDefault="005A4B29" w:rsidP="00B54B7D">
            <w:pPr>
              <w:rPr>
                <w:rFonts w:ascii="Arial" w:eastAsia="Calibri" w:hAnsi="Arial" w:cs="Arial"/>
                <w:lang w:val="en-US"/>
              </w:rPr>
            </w:pPr>
          </w:p>
          <w:p w14:paraId="00E0906B" w14:textId="77777777" w:rsidR="005D5091" w:rsidRPr="005A4B29" w:rsidRDefault="005D5091" w:rsidP="00B54B7D">
            <w:pPr>
              <w:rPr>
                <w:rFonts w:ascii="Arial" w:eastAsia="Calibri" w:hAnsi="Arial" w:cs="Arial"/>
                <w:lang w:val="en-US"/>
              </w:rPr>
            </w:pPr>
            <w:r w:rsidRPr="005A4B29">
              <w:rPr>
                <w:rFonts w:ascii="Arial" w:eastAsia="Calibri" w:hAnsi="Arial" w:cs="Arial"/>
                <w:lang w:val="en-US"/>
              </w:rPr>
              <w:t>Annexure A clause 4.3 mandates that flue gas cleaning be designed considering the feedstock</w:t>
            </w:r>
          </w:p>
          <w:p w14:paraId="421101EF" w14:textId="77777777" w:rsidR="005D5091" w:rsidRPr="005A4B29" w:rsidRDefault="005D5091" w:rsidP="00B54B7D">
            <w:pPr>
              <w:rPr>
                <w:rFonts w:ascii="Arial" w:eastAsia="Calibri" w:hAnsi="Arial" w:cs="Arial"/>
                <w:lang w:val="en-US"/>
              </w:rPr>
            </w:pPr>
            <w:r w:rsidRPr="005A4B29">
              <w:rPr>
                <w:rFonts w:ascii="Arial" w:eastAsia="Calibri" w:hAnsi="Arial" w:cs="Arial"/>
                <w:lang w:val="en-US"/>
              </w:rPr>
              <w:t>and the National Environmental Management requirements. It states that the plant must</w:t>
            </w:r>
          </w:p>
          <w:p w14:paraId="2183F5FC" w14:textId="77777777" w:rsidR="005D5091" w:rsidRPr="005A4B29" w:rsidRDefault="005D5091" w:rsidP="00B54B7D">
            <w:pPr>
              <w:rPr>
                <w:rFonts w:ascii="Arial" w:eastAsia="Calibri" w:hAnsi="Arial" w:cs="Arial"/>
                <w:lang w:val="en-US"/>
              </w:rPr>
            </w:pPr>
            <w:r w:rsidRPr="005A4B29">
              <w:rPr>
                <w:rFonts w:ascii="Arial" w:eastAsia="Calibri" w:hAnsi="Arial" w:cs="Arial"/>
                <w:lang w:val="en-US"/>
              </w:rPr>
              <w:t>support compliance with relevant South African environmental and air quality standards, but it</w:t>
            </w:r>
          </w:p>
          <w:p w14:paraId="5E80806A" w14:textId="77777777" w:rsidR="005D5091" w:rsidRPr="005A4B29" w:rsidRDefault="005D5091" w:rsidP="00B54B7D">
            <w:pPr>
              <w:rPr>
                <w:rFonts w:ascii="Arial" w:eastAsia="Calibri" w:hAnsi="Arial" w:cs="Arial"/>
                <w:lang w:val="en-US"/>
              </w:rPr>
            </w:pPr>
            <w:r w:rsidRPr="005A4B29">
              <w:rPr>
                <w:rFonts w:ascii="Arial" w:eastAsia="Calibri" w:hAnsi="Arial" w:cs="Arial"/>
                <w:lang w:val="en-US"/>
              </w:rPr>
              <w:t>does not specify numeric emission limits. Please confirm the specific emission limit values for</w:t>
            </w:r>
          </w:p>
          <w:p w14:paraId="02CB415F" w14:textId="77777777" w:rsidR="005D5091" w:rsidRPr="005A4B29" w:rsidRDefault="005D5091" w:rsidP="00B54B7D">
            <w:pPr>
              <w:rPr>
                <w:rFonts w:ascii="Arial" w:eastAsia="Calibri" w:hAnsi="Arial" w:cs="Arial"/>
                <w:lang w:val="en-US"/>
              </w:rPr>
            </w:pPr>
            <w:r w:rsidRPr="005A4B29">
              <w:rPr>
                <w:rFonts w:ascii="Arial" w:eastAsia="Calibri" w:hAnsi="Arial" w:cs="Arial"/>
                <w:lang w:val="en-US"/>
              </w:rPr>
              <w:t xml:space="preserve">particulate matter, hydrogen chloride, </w:t>
            </w:r>
            <w:proofErr w:type="spellStart"/>
            <w:r w:rsidRPr="005A4B29">
              <w:rPr>
                <w:rFonts w:ascii="Arial" w:eastAsia="Calibri" w:hAnsi="Arial" w:cs="Arial"/>
                <w:lang w:val="en-US"/>
              </w:rPr>
              <w:t>sulphur</w:t>
            </w:r>
            <w:proofErr w:type="spellEnd"/>
            <w:r w:rsidRPr="005A4B29">
              <w:rPr>
                <w:rFonts w:ascii="Arial" w:eastAsia="Calibri" w:hAnsi="Arial" w:cs="Arial"/>
                <w:lang w:val="en-US"/>
              </w:rPr>
              <w:t xml:space="preserve"> dioxide, nitrogen oxides, carbon monoxide,</w:t>
            </w:r>
          </w:p>
          <w:p w14:paraId="4A978B57" w14:textId="77777777" w:rsidR="005D5091" w:rsidRPr="005A4B29" w:rsidRDefault="005D5091" w:rsidP="00B54B7D">
            <w:pPr>
              <w:rPr>
                <w:rFonts w:ascii="Arial" w:eastAsia="Calibri" w:hAnsi="Arial" w:cs="Arial"/>
                <w:lang w:val="en-US"/>
              </w:rPr>
            </w:pPr>
            <w:r w:rsidRPr="005A4B29">
              <w:rPr>
                <w:rFonts w:ascii="Arial" w:eastAsia="Calibri" w:hAnsi="Arial" w:cs="Arial"/>
                <w:lang w:val="en-US"/>
              </w:rPr>
              <w:t>dioxins and furans, and heavy metals. Also, specify the regulation or schedule they are based on</w:t>
            </w:r>
          </w:p>
          <w:p w14:paraId="31436C77" w14:textId="32C95A6E" w:rsidR="00B2452A" w:rsidRPr="005A4B29" w:rsidRDefault="005D5091" w:rsidP="00B54B7D">
            <w:pPr>
              <w:rPr>
                <w:rFonts w:ascii="Arial" w:eastAsia="Calibri" w:hAnsi="Arial" w:cs="Arial"/>
                <w:lang w:val="en-US"/>
              </w:rPr>
            </w:pPr>
            <w:r w:rsidRPr="005A4B29">
              <w:rPr>
                <w:rFonts w:ascii="Arial" w:eastAsia="Calibri" w:hAnsi="Arial" w:cs="Arial"/>
                <w:lang w:val="en-US"/>
              </w:rPr>
              <w:t>and the oxygen reference condition used for measurement.</w:t>
            </w:r>
          </w:p>
        </w:tc>
        <w:tc>
          <w:tcPr>
            <w:tcW w:w="5326" w:type="dxa"/>
          </w:tcPr>
          <w:p w14:paraId="02A4DE56" w14:textId="4CB5E051" w:rsidR="00B2452A" w:rsidRPr="005A4B29" w:rsidRDefault="005A4B29" w:rsidP="00B54B7D">
            <w:pPr>
              <w:rPr>
                <w:rFonts w:ascii="Arial" w:eastAsia="Calibri" w:hAnsi="Arial" w:cs="Arial"/>
                <w:lang w:val="en-US"/>
              </w:rPr>
            </w:pPr>
            <w:r w:rsidRPr="005A4B29">
              <w:rPr>
                <w:rFonts w:ascii="Arial" w:eastAsia="Calibri" w:hAnsi="Arial" w:cs="Arial"/>
                <w:lang w:val="en-US"/>
              </w:rPr>
              <w:t>Refer to applicable NEMA Act (National Environmental Management) requirements.</w:t>
            </w:r>
          </w:p>
        </w:tc>
        <w:tc>
          <w:tcPr>
            <w:tcW w:w="2395" w:type="dxa"/>
          </w:tcPr>
          <w:p w14:paraId="09F23933" w14:textId="77777777" w:rsidR="00B2452A" w:rsidRPr="00A41BC6" w:rsidRDefault="00B2452A" w:rsidP="00B54B7D">
            <w:pPr>
              <w:rPr>
                <w:rFonts w:ascii="Arial" w:eastAsia="Calibri" w:hAnsi="Arial" w:cs="Arial"/>
                <w:lang w:val="en-US"/>
              </w:rPr>
            </w:pPr>
          </w:p>
        </w:tc>
      </w:tr>
      <w:tr w:rsidR="00B2452A" w:rsidRPr="00A41BC6" w14:paraId="2CFE4E64" w14:textId="77777777" w:rsidTr="005F2710">
        <w:trPr>
          <w:trHeight w:val="405"/>
          <w:jc w:val="center"/>
        </w:trPr>
        <w:tc>
          <w:tcPr>
            <w:tcW w:w="851" w:type="dxa"/>
          </w:tcPr>
          <w:p w14:paraId="6B0F7467" w14:textId="77777777" w:rsidR="00B2452A" w:rsidRPr="005A4B29" w:rsidRDefault="00B2452A" w:rsidP="00B54B7D">
            <w:pPr>
              <w:numPr>
                <w:ilvl w:val="0"/>
                <w:numId w:val="5"/>
              </w:numPr>
              <w:ind w:left="360"/>
              <w:rPr>
                <w:rFonts w:ascii="Arial" w:eastAsia="Calibri" w:hAnsi="Arial" w:cs="Arial"/>
                <w:lang w:val="en-US"/>
              </w:rPr>
            </w:pPr>
          </w:p>
        </w:tc>
        <w:tc>
          <w:tcPr>
            <w:tcW w:w="6588" w:type="dxa"/>
          </w:tcPr>
          <w:p w14:paraId="1FE639B7" w14:textId="1F5E88E0" w:rsidR="005A4B29" w:rsidRDefault="005A4B29" w:rsidP="00B54B7D">
            <w:pPr>
              <w:rPr>
                <w:rFonts w:ascii="Arial" w:eastAsia="Calibri" w:hAnsi="Arial" w:cs="Arial"/>
                <w:lang w:val="en-US"/>
              </w:rPr>
            </w:pPr>
            <w:r w:rsidRPr="005A4B29">
              <w:rPr>
                <w:rFonts w:ascii="Arial" w:eastAsia="Calibri" w:hAnsi="Arial" w:cs="Arial"/>
                <w:lang w:val="en-US"/>
              </w:rPr>
              <w:t xml:space="preserve">A4. Atmospheric emission </w:t>
            </w:r>
            <w:proofErr w:type="spellStart"/>
            <w:r w:rsidRPr="005A4B29">
              <w:rPr>
                <w:rFonts w:ascii="Arial" w:eastAsia="Calibri" w:hAnsi="Arial" w:cs="Arial"/>
                <w:lang w:val="en-US"/>
              </w:rPr>
              <w:t>licence</w:t>
            </w:r>
            <w:proofErr w:type="spellEnd"/>
            <w:r w:rsidRPr="005A4B29">
              <w:rPr>
                <w:rFonts w:ascii="Arial" w:eastAsia="Calibri" w:hAnsi="Arial" w:cs="Arial"/>
                <w:lang w:val="en-US"/>
              </w:rPr>
              <w:t xml:space="preserve"> and environmental </w:t>
            </w:r>
            <w:r w:rsidR="005D10FF">
              <w:rPr>
                <w:rFonts w:ascii="Arial" w:eastAsia="Calibri" w:hAnsi="Arial" w:cs="Arial"/>
                <w:lang w:val="en-US"/>
              </w:rPr>
              <w:t>authorization</w:t>
            </w:r>
          </w:p>
          <w:p w14:paraId="3D7A913C" w14:textId="77777777" w:rsidR="005D10FF" w:rsidRPr="005A4B29" w:rsidRDefault="005D10FF" w:rsidP="00B54B7D">
            <w:pPr>
              <w:rPr>
                <w:rFonts w:ascii="Arial" w:eastAsia="Calibri" w:hAnsi="Arial" w:cs="Arial"/>
                <w:lang w:val="en-US"/>
              </w:rPr>
            </w:pPr>
          </w:p>
          <w:p w14:paraId="5E40E6DD" w14:textId="77777777" w:rsidR="005A4B29" w:rsidRPr="005A4B29" w:rsidRDefault="005A4B29" w:rsidP="00B54B7D">
            <w:pPr>
              <w:rPr>
                <w:rFonts w:ascii="Arial" w:eastAsia="Calibri" w:hAnsi="Arial" w:cs="Arial"/>
                <w:lang w:val="en-US"/>
              </w:rPr>
            </w:pPr>
            <w:r w:rsidRPr="005A4B29">
              <w:rPr>
                <w:rFonts w:ascii="Arial" w:eastAsia="Calibri" w:hAnsi="Arial" w:cs="Arial"/>
                <w:lang w:val="en-US"/>
              </w:rPr>
              <w:t>The environmental evaluation criteria in document 240-77471969 revision 3, items 4 and 5—</w:t>
            </w:r>
          </w:p>
          <w:p w14:paraId="7AE58DC3" w14:textId="77777777" w:rsidR="005A4B29" w:rsidRPr="005A4B29" w:rsidRDefault="005A4B29" w:rsidP="00B54B7D">
            <w:pPr>
              <w:rPr>
                <w:rFonts w:ascii="Arial" w:eastAsia="Calibri" w:hAnsi="Arial" w:cs="Arial"/>
                <w:lang w:val="en-US"/>
              </w:rPr>
            </w:pPr>
            <w:r w:rsidRPr="005A4B29">
              <w:rPr>
                <w:rFonts w:ascii="Arial" w:eastAsia="Calibri" w:hAnsi="Arial" w:cs="Arial"/>
                <w:lang w:val="en-US"/>
              </w:rPr>
              <w:t xml:space="preserve">"Apply for Atmospheric Emission </w:t>
            </w:r>
            <w:proofErr w:type="spellStart"/>
            <w:r w:rsidRPr="005A4B29">
              <w:rPr>
                <w:rFonts w:ascii="Arial" w:eastAsia="Calibri" w:hAnsi="Arial" w:cs="Arial"/>
                <w:lang w:val="en-US"/>
              </w:rPr>
              <w:t>Licence</w:t>
            </w:r>
            <w:proofErr w:type="spellEnd"/>
            <w:r w:rsidRPr="005A4B29">
              <w:rPr>
                <w:rFonts w:ascii="Arial" w:eastAsia="Calibri" w:hAnsi="Arial" w:cs="Arial"/>
                <w:lang w:val="en-US"/>
              </w:rPr>
              <w:t xml:space="preserve"> (AEL) if required/applicable” and “Apply for</w:t>
            </w:r>
          </w:p>
          <w:p w14:paraId="537C7E1B" w14:textId="77777777" w:rsidR="005A4B29" w:rsidRPr="005A4B29" w:rsidRDefault="005A4B29" w:rsidP="00B54B7D">
            <w:pPr>
              <w:rPr>
                <w:rFonts w:ascii="Arial" w:eastAsia="Calibri" w:hAnsi="Arial" w:cs="Arial"/>
                <w:lang w:val="en-US"/>
              </w:rPr>
            </w:pPr>
            <w:r w:rsidRPr="005A4B29">
              <w:rPr>
                <w:rFonts w:ascii="Arial" w:eastAsia="Calibri" w:hAnsi="Arial" w:cs="Arial"/>
                <w:lang w:val="en-US"/>
              </w:rPr>
              <w:t xml:space="preserve">Environmental </w:t>
            </w:r>
            <w:proofErr w:type="spellStart"/>
            <w:r w:rsidRPr="005A4B29">
              <w:rPr>
                <w:rFonts w:ascii="Arial" w:eastAsia="Calibri" w:hAnsi="Arial" w:cs="Arial"/>
                <w:lang w:val="en-US"/>
              </w:rPr>
              <w:t>Authorisation</w:t>
            </w:r>
            <w:proofErr w:type="spellEnd"/>
            <w:r w:rsidRPr="005A4B29">
              <w:rPr>
                <w:rFonts w:ascii="Arial" w:eastAsia="Calibri" w:hAnsi="Arial" w:cs="Arial"/>
                <w:lang w:val="en-US"/>
              </w:rPr>
              <w:t xml:space="preserve"> (EA) if threshold </w:t>
            </w:r>
            <w:proofErr w:type="gramStart"/>
            <w:r w:rsidRPr="005A4B29">
              <w:rPr>
                <w:rFonts w:ascii="Arial" w:eastAsia="Calibri" w:hAnsi="Arial" w:cs="Arial"/>
                <w:lang w:val="en-US"/>
              </w:rPr>
              <w:t>triggered"—</w:t>
            </w:r>
            <w:proofErr w:type="gramEnd"/>
            <w:r w:rsidRPr="005A4B29">
              <w:rPr>
                <w:rFonts w:ascii="Arial" w:eastAsia="Calibri" w:hAnsi="Arial" w:cs="Arial"/>
                <w:lang w:val="en-US"/>
              </w:rPr>
              <w:t xml:space="preserve">are listed as tenderer </w:t>
            </w:r>
            <w:proofErr w:type="spellStart"/>
            <w:r w:rsidRPr="005A4B29">
              <w:rPr>
                <w:rFonts w:ascii="Arial" w:eastAsia="Calibri" w:hAnsi="Arial" w:cs="Arial"/>
                <w:lang w:val="en-US"/>
              </w:rPr>
              <w:t>returnables</w:t>
            </w:r>
            <w:proofErr w:type="spellEnd"/>
            <w:r w:rsidRPr="005A4B29">
              <w:rPr>
                <w:rFonts w:ascii="Arial" w:eastAsia="Calibri" w:hAnsi="Arial" w:cs="Arial"/>
                <w:lang w:val="en-US"/>
              </w:rPr>
              <w:t>.</w:t>
            </w:r>
          </w:p>
          <w:p w14:paraId="69FEACD8" w14:textId="77777777" w:rsidR="005A4B29" w:rsidRPr="005A4B29" w:rsidRDefault="005A4B29" w:rsidP="00B54B7D">
            <w:pPr>
              <w:rPr>
                <w:rFonts w:ascii="Arial" w:eastAsia="Calibri" w:hAnsi="Arial" w:cs="Arial"/>
                <w:lang w:val="en-US"/>
              </w:rPr>
            </w:pPr>
            <w:r w:rsidRPr="005A4B29">
              <w:rPr>
                <w:rFonts w:ascii="Arial" w:eastAsia="Calibri" w:hAnsi="Arial" w:cs="Arial"/>
                <w:lang w:val="en-US"/>
              </w:rPr>
              <w:t xml:space="preserve">Neither the contract conditions nor the works information </w:t>
            </w:r>
            <w:proofErr w:type="gramStart"/>
            <w:r w:rsidRPr="005A4B29">
              <w:rPr>
                <w:rFonts w:ascii="Arial" w:eastAsia="Calibri" w:hAnsi="Arial" w:cs="Arial"/>
                <w:lang w:val="en-US"/>
              </w:rPr>
              <w:t>specify</w:t>
            </w:r>
            <w:proofErr w:type="gramEnd"/>
            <w:r w:rsidRPr="005A4B29">
              <w:rPr>
                <w:rFonts w:ascii="Arial" w:eastAsia="Calibri" w:hAnsi="Arial" w:cs="Arial"/>
                <w:lang w:val="en-US"/>
              </w:rPr>
              <w:t xml:space="preserve"> which party is responsible for</w:t>
            </w:r>
          </w:p>
          <w:p w14:paraId="6A39CEE8" w14:textId="77777777" w:rsidR="005A4B29" w:rsidRPr="005A4B29" w:rsidRDefault="005A4B29" w:rsidP="00B54B7D">
            <w:pPr>
              <w:rPr>
                <w:rFonts w:ascii="Arial" w:eastAsia="Calibri" w:hAnsi="Arial" w:cs="Arial"/>
                <w:lang w:val="en-US"/>
              </w:rPr>
            </w:pPr>
            <w:r w:rsidRPr="005A4B29">
              <w:rPr>
                <w:rFonts w:ascii="Arial" w:eastAsia="Calibri" w:hAnsi="Arial" w:cs="Arial"/>
                <w:lang w:val="en-US"/>
              </w:rPr>
              <w:t>Eskom E3322CXMWP | Schedule of clarification queries</w:t>
            </w:r>
          </w:p>
          <w:p w14:paraId="46C37E76" w14:textId="77777777" w:rsidR="005A4B29" w:rsidRPr="005A4B29" w:rsidRDefault="005A4B29" w:rsidP="00B54B7D">
            <w:pPr>
              <w:rPr>
                <w:rFonts w:ascii="Arial" w:eastAsia="Calibri" w:hAnsi="Arial" w:cs="Arial"/>
                <w:lang w:val="en-US"/>
              </w:rPr>
            </w:pPr>
            <w:r w:rsidRPr="005A4B29">
              <w:rPr>
                <w:rFonts w:ascii="Arial" w:eastAsia="Calibri" w:hAnsi="Arial" w:cs="Arial"/>
                <w:lang w:val="en-US"/>
              </w:rPr>
              <w:lastRenderedPageBreak/>
              <w:t>16 August 2026 Page 4 of 9</w:t>
            </w:r>
          </w:p>
          <w:p w14:paraId="54D74916" w14:textId="77777777" w:rsidR="005A4B29" w:rsidRPr="005A4B29" w:rsidRDefault="005A4B29" w:rsidP="00B54B7D">
            <w:pPr>
              <w:rPr>
                <w:rFonts w:ascii="Arial" w:eastAsia="Calibri" w:hAnsi="Arial" w:cs="Arial"/>
                <w:lang w:val="en-US"/>
              </w:rPr>
            </w:pPr>
            <w:r w:rsidRPr="005A4B29">
              <w:rPr>
                <w:rFonts w:ascii="Arial" w:eastAsia="Calibri" w:hAnsi="Arial" w:cs="Arial"/>
                <w:lang w:val="en-US"/>
              </w:rPr>
              <w:t>these applications. Please confirm whether the Employer is responsible for obtaining the</w:t>
            </w:r>
          </w:p>
          <w:p w14:paraId="621BB120" w14:textId="77777777" w:rsidR="005A4B29" w:rsidRPr="005A4B29" w:rsidRDefault="005A4B29" w:rsidP="00B54B7D">
            <w:pPr>
              <w:rPr>
                <w:rFonts w:ascii="Arial" w:eastAsia="Calibri" w:hAnsi="Arial" w:cs="Arial"/>
                <w:lang w:val="en-US"/>
              </w:rPr>
            </w:pPr>
            <w:r w:rsidRPr="005A4B29">
              <w:rPr>
                <w:rFonts w:ascii="Arial" w:eastAsia="Calibri" w:hAnsi="Arial" w:cs="Arial"/>
                <w:lang w:val="en-US"/>
              </w:rPr>
              <w:t xml:space="preserve">atmospheric emission </w:t>
            </w:r>
            <w:proofErr w:type="spellStart"/>
            <w:r w:rsidRPr="005A4B29">
              <w:rPr>
                <w:rFonts w:ascii="Arial" w:eastAsia="Calibri" w:hAnsi="Arial" w:cs="Arial"/>
                <w:lang w:val="en-US"/>
              </w:rPr>
              <w:t>licence</w:t>
            </w:r>
            <w:proofErr w:type="spellEnd"/>
            <w:r w:rsidRPr="005A4B29">
              <w:rPr>
                <w:rFonts w:ascii="Arial" w:eastAsia="Calibri" w:hAnsi="Arial" w:cs="Arial"/>
                <w:lang w:val="en-US"/>
              </w:rPr>
              <w:t xml:space="preserve"> and environmental </w:t>
            </w:r>
            <w:proofErr w:type="spellStart"/>
            <w:r w:rsidRPr="005A4B29">
              <w:rPr>
                <w:rFonts w:ascii="Arial" w:eastAsia="Calibri" w:hAnsi="Arial" w:cs="Arial"/>
                <w:lang w:val="en-US"/>
              </w:rPr>
              <w:t>authorisation</w:t>
            </w:r>
            <w:proofErr w:type="spellEnd"/>
            <w:r w:rsidRPr="005A4B29">
              <w:rPr>
                <w:rFonts w:ascii="Arial" w:eastAsia="Calibri" w:hAnsi="Arial" w:cs="Arial"/>
                <w:lang w:val="en-US"/>
              </w:rPr>
              <w:t>, with the Contractor providing</w:t>
            </w:r>
          </w:p>
          <w:p w14:paraId="5B66F430" w14:textId="77777777" w:rsidR="005A4B29" w:rsidRPr="005A4B29" w:rsidRDefault="005A4B29" w:rsidP="00B54B7D">
            <w:pPr>
              <w:rPr>
                <w:rFonts w:ascii="Arial" w:eastAsia="Calibri" w:hAnsi="Arial" w:cs="Arial"/>
                <w:lang w:val="en-US"/>
              </w:rPr>
            </w:pPr>
            <w:proofErr w:type="gramStart"/>
            <w:r w:rsidRPr="005A4B29">
              <w:rPr>
                <w:rFonts w:ascii="Arial" w:eastAsia="Calibri" w:hAnsi="Arial" w:cs="Arial"/>
                <w:lang w:val="en-US"/>
              </w:rPr>
              <w:t>necessary</w:t>
            </w:r>
            <w:proofErr w:type="gramEnd"/>
            <w:r w:rsidRPr="005A4B29">
              <w:rPr>
                <w:rFonts w:ascii="Arial" w:eastAsia="Calibri" w:hAnsi="Arial" w:cs="Arial"/>
                <w:lang w:val="en-US"/>
              </w:rPr>
              <w:t xml:space="preserve"> technical support. If this responsibility lies elsewhere, please clarify Eskom's schedule</w:t>
            </w:r>
          </w:p>
          <w:p w14:paraId="4AF18B01" w14:textId="17B2ADEE" w:rsidR="00B2452A" w:rsidRPr="005A4B29" w:rsidRDefault="005A4B29" w:rsidP="00B54B7D">
            <w:pPr>
              <w:rPr>
                <w:rFonts w:ascii="Arial" w:eastAsia="Calibri" w:hAnsi="Arial" w:cs="Arial"/>
                <w:lang w:val="en-US"/>
              </w:rPr>
            </w:pPr>
            <w:r w:rsidRPr="005A4B29">
              <w:rPr>
                <w:rFonts w:ascii="Arial" w:eastAsia="Calibri" w:hAnsi="Arial" w:cs="Arial"/>
                <w:lang w:val="en-US"/>
              </w:rPr>
              <w:t>contingency for these processes and how they may affect the sectional completion dates.</w:t>
            </w:r>
          </w:p>
        </w:tc>
        <w:tc>
          <w:tcPr>
            <w:tcW w:w="5326" w:type="dxa"/>
          </w:tcPr>
          <w:p w14:paraId="08B5B672" w14:textId="77777777" w:rsidR="005D10FF" w:rsidRPr="00524422" w:rsidRDefault="005D10FF" w:rsidP="00B54B7D">
            <w:pPr>
              <w:rPr>
                <w:rFonts w:ascii="Arial" w:hAnsi="Arial" w:cs="Arial"/>
              </w:rPr>
            </w:pPr>
            <w:r w:rsidRPr="00524422">
              <w:rPr>
                <w:rFonts w:ascii="Arial" w:hAnsi="Arial" w:cs="Arial"/>
              </w:rPr>
              <w:lastRenderedPageBreak/>
              <w:t>Employer is responsible for obtaining the</w:t>
            </w:r>
          </w:p>
          <w:p w14:paraId="3E24E850" w14:textId="77777777" w:rsidR="005D10FF" w:rsidRPr="00524422" w:rsidRDefault="005D10FF" w:rsidP="00B54B7D">
            <w:pPr>
              <w:rPr>
                <w:rFonts w:ascii="Arial" w:hAnsi="Arial" w:cs="Arial"/>
              </w:rPr>
            </w:pPr>
            <w:r w:rsidRPr="00524422">
              <w:rPr>
                <w:rFonts w:ascii="Arial" w:hAnsi="Arial" w:cs="Arial"/>
              </w:rPr>
              <w:t>atmospheric emission licence and environmental authorisation, with the Contractor providing</w:t>
            </w:r>
          </w:p>
          <w:p w14:paraId="2F6E7B4F" w14:textId="28F1280B" w:rsidR="00B2452A" w:rsidRPr="005A4B29" w:rsidRDefault="005D10FF" w:rsidP="00B54B7D">
            <w:pPr>
              <w:rPr>
                <w:rFonts w:ascii="Arial" w:eastAsia="Calibri" w:hAnsi="Arial" w:cs="Arial"/>
                <w:lang w:val="en-US"/>
              </w:rPr>
            </w:pPr>
            <w:r w:rsidRPr="00524422">
              <w:rPr>
                <w:rFonts w:ascii="Arial" w:hAnsi="Arial" w:cs="Arial"/>
              </w:rPr>
              <w:t>necessary technical support</w:t>
            </w:r>
          </w:p>
        </w:tc>
        <w:tc>
          <w:tcPr>
            <w:tcW w:w="2395" w:type="dxa"/>
          </w:tcPr>
          <w:p w14:paraId="3C7D464A" w14:textId="77777777" w:rsidR="00B2452A" w:rsidRPr="00A41BC6" w:rsidRDefault="00B2452A" w:rsidP="00B54B7D">
            <w:pPr>
              <w:rPr>
                <w:rFonts w:ascii="Arial" w:eastAsia="Calibri" w:hAnsi="Arial" w:cs="Arial"/>
                <w:lang w:val="en-US"/>
              </w:rPr>
            </w:pPr>
          </w:p>
        </w:tc>
      </w:tr>
      <w:tr w:rsidR="00B2452A" w:rsidRPr="00A41BC6" w14:paraId="2A991681" w14:textId="77777777" w:rsidTr="005F2710">
        <w:trPr>
          <w:trHeight w:val="405"/>
          <w:jc w:val="center"/>
        </w:trPr>
        <w:tc>
          <w:tcPr>
            <w:tcW w:w="851" w:type="dxa"/>
          </w:tcPr>
          <w:p w14:paraId="693E86AC" w14:textId="77777777" w:rsidR="00B2452A" w:rsidRPr="00A41BC6" w:rsidRDefault="00B2452A" w:rsidP="00B54B7D">
            <w:pPr>
              <w:numPr>
                <w:ilvl w:val="0"/>
                <w:numId w:val="5"/>
              </w:numPr>
              <w:ind w:left="360"/>
              <w:rPr>
                <w:rFonts w:ascii="Arial" w:eastAsia="Calibri" w:hAnsi="Arial" w:cs="Arial"/>
                <w:lang w:val="en-US"/>
              </w:rPr>
            </w:pPr>
          </w:p>
        </w:tc>
        <w:tc>
          <w:tcPr>
            <w:tcW w:w="6588" w:type="dxa"/>
          </w:tcPr>
          <w:p w14:paraId="045DC323" w14:textId="77777777" w:rsidR="005D10FF" w:rsidRDefault="005D10FF" w:rsidP="00B54B7D">
            <w:pPr>
              <w:rPr>
                <w:rFonts w:ascii="Arial" w:eastAsia="Calibri" w:hAnsi="Arial" w:cs="Arial"/>
                <w:lang w:val="en-US"/>
              </w:rPr>
            </w:pPr>
            <w:r w:rsidRPr="00CD09DC">
              <w:rPr>
                <w:rFonts w:ascii="Arial" w:eastAsia="Calibri" w:hAnsi="Arial" w:cs="Arial"/>
                <w:lang w:val="en-US"/>
              </w:rPr>
              <w:t>A5. Acceptance criteria and performance guarantees</w:t>
            </w:r>
          </w:p>
          <w:p w14:paraId="099B1D07" w14:textId="77777777" w:rsidR="00CD09DC" w:rsidRPr="00CD09DC" w:rsidRDefault="00CD09DC" w:rsidP="00B54B7D">
            <w:pPr>
              <w:rPr>
                <w:rFonts w:ascii="Arial" w:eastAsia="Calibri" w:hAnsi="Arial" w:cs="Arial"/>
                <w:lang w:val="en-US"/>
              </w:rPr>
            </w:pPr>
          </w:p>
          <w:p w14:paraId="1C13CFC9" w14:textId="77777777" w:rsidR="005D10FF" w:rsidRPr="00CD09DC" w:rsidRDefault="005D10FF" w:rsidP="00B54B7D">
            <w:pPr>
              <w:rPr>
                <w:rFonts w:ascii="Arial" w:eastAsia="Calibri" w:hAnsi="Arial" w:cs="Arial"/>
                <w:lang w:val="en-US"/>
              </w:rPr>
            </w:pPr>
            <w:r w:rsidRPr="00CD09DC">
              <w:rPr>
                <w:rFonts w:ascii="Arial" w:eastAsia="Calibri" w:hAnsi="Arial" w:cs="Arial"/>
                <w:lang w:val="en-US"/>
              </w:rPr>
              <w:t>Annexure A clause 5 mandates performance testing to assess “thermal output range, process</w:t>
            </w:r>
          </w:p>
          <w:p w14:paraId="3F172318" w14:textId="77777777" w:rsidR="005D10FF" w:rsidRPr="00CD09DC" w:rsidRDefault="005D10FF" w:rsidP="00B54B7D">
            <w:pPr>
              <w:rPr>
                <w:rFonts w:ascii="Arial" w:eastAsia="Calibri" w:hAnsi="Arial" w:cs="Arial"/>
                <w:lang w:val="en-US"/>
              </w:rPr>
            </w:pPr>
            <w:r w:rsidRPr="00CD09DC">
              <w:rPr>
                <w:rFonts w:ascii="Arial" w:eastAsia="Calibri" w:hAnsi="Arial" w:cs="Arial"/>
                <w:lang w:val="en-US"/>
              </w:rPr>
              <w:t>stability, combustion performance, emissions monitoring readiness, and research data</w:t>
            </w:r>
          </w:p>
          <w:p w14:paraId="75AA17B9" w14:textId="77777777" w:rsidR="005D10FF" w:rsidRPr="00CD09DC" w:rsidRDefault="005D10FF" w:rsidP="00B54B7D">
            <w:pPr>
              <w:rPr>
                <w:rFonts w:ascii="Arial" w:eastAsia="Calibri" w:hAnsi="Arial" w:cs="Arial"/>
                <w:lang w:val="en-US"/>
              </w:rPr>
            </w:pPr>
            <w:r w:rsidRPr="00CD09DC">
              <w:rPr>
                <w:rFonts w:ascii="Arial" w:eastAsia="Calibri" w:hAnsi="Arial" w:cs="Arial"/>
                <w:lang w:val="en-US"/>
              </w:rPr>
              <w:t>generation capability," but it does not specify any numeric acceptance criteria. The secondary</w:t>
            </w:r>
          </w:p>
          <w:p w14:paraId="195D0367" w14:textId="77777777" w:rsidR="005D10FF" w:rsidRPr="00CD09DC" w:rsidRDefault="005D10FF" w:rsidP="00B54B7D">
            <w:pPr>
              <w:rPr>
                <w:rFonts w:ascii="Arial" w:eastAsia="Calibri" w:hAnsi="Arial" w:cs="Arial"/>
                <w:lang w:val="en-US"/>
              </w:rPr>
            </w:pPr>
            <w:proofErr w:type="gramStart"/>
            <w:r w:rsidRPr="00CD09DC">
              <w:rPr>
                <w:rFonts w:ascii="Arial" w:eastAsia="Calibri" w:hAnsi="Arial" w:cs="Arial"/>
                <w:lang w:val="en-US"/>
              </w:rPr>
              <w:t>option</w:t>
            </w:r>
            <w:proofErr w:type="gramEnd"/>
            <w:r w:rsidRPr="00CD09DC">
              <w:rPr>
                <w:rFonts w:ascii="Arial" w:eastAsia="Calibri" w:hAnsi="Arial" w:cs="Arial"/>
                <w:lang w:val="en-US"/>
              </w:rPr>
              <w:t xml:space="preserve"> X17, regarding </w:t>
            </w:r>
            <w:proofErr w:type="gramStart"/>
            <w:r w:rsidRPr="00CD09DC">
              <w:rPr>
                <w:rFonts w:ascii="Arial" w:eastAsia="Calibri" w:hAnsi="Arial" w:cs="Arial"/>
                <w:lang w:val="en-US"/>
              </w:rPr>
              <w:t>low performance</w:t>
            </w:r>
            <w:proofErr w:type="gramEnd"/>
            <w:r w:rsidRPr="00CD09DC">
              <w:rPr>
                <w:rFonts w:ascii="Arial" w:eastAsia="Calibri" w:hAnsi="Arial" w:cs="Arial"/>
                <w:lang w:val="en-US"/>
              </w:rPr>
              <w:t xml:space="preserve"> </w:t>
            </w:r>
            <w:proofErr w:type="gramStart"/>
            <w:r w:rsidRPr="00CD09DC">
              <w:rPr>
                <w:rFonts w:ascii="Arial" w:eastAsia="Calibri" w:hAnsi="Arial" w:cs="Arial"/>
                <w:lang w:val="en-US"/>
              </w:rPr>
              <w:t>damages</w:t>
            </w:r>
            <w:proofErr w:type="gramEnd"/>
            <w:r w:rsidRPr="00CD09DC">
              <w:rPr>
                <w:rFonts w:ascii="Arial" w:eastAsia="Calibri" w:hAnsi="Arial" w:cs="Arial"/>
                <w:lang w:val="en-US"/>
              </w:rPr>
              <w:t>, is not chosen. Please confirm the guaranteed</w:t>
            </w:r>
          </w:p>
          <w:p w14:paraId="20584F2D" w14:textId="77777777" w:rsidR="005D10FF" w:rsidRPr="00CD09DC" w:rsidRDefault="005D10FF" w:rsidP="00B54B7D">
            <w:pPr>
              <w:rPr>
                <w:rFonts w:ascii="Arial" w:eastAsia="Calibri" w:hAnsi="Arial" w:cs="Arial"/>
                <w:lang w:val="en-US"/>
              </w:rPr>
            </w:pPr>
            <w:r w:rsidRPr="00CD09DC">
              <w:rPr>
                <w:rFonts w:ascii="Arial" w:eastAsia="Calibri" w:hAnsi="Arial" w:cs="Arial"/>
                <w:lang w:val="en-US"/>
              </w:rPr>
              <w:t>values that will determine plant acceptance, including minimum combustion efficiency, limits for</w:t>
            </w:r>
          </w:p>
          <w:p w14:paraId="76E23322" w14:textId="77777777" w:rsidR="005D10FF" w:rsidRPr="00CD09DC" w:rsidRDefault="005D10FF" w:rsidP="00B54B7D">
            <w:pPr>
              <w:rPr>
                <w:rFonts w:ascii="Arial" w:eastAsia="Calibri" w:hAnsi="Arial" w:cs="Arial"/>
                <w:lang w:val="en-US"/>
              </w:rPr>
            </w:pPr>
            <w:r w:rsidRPr="00CD09DC">
              <w:rPr>
                <w:rFonts w:ascii="Arial" w:eastAsia="Calibri" w:hAnsi="Arial" w:cs="Arial"/>
                <w:lang w:val="en-US"/>
              </w:rPr>
              <w:t>carbon monoxide and unburnt carbon, availability, turndown ratio, guaranteed throughput in</w:t>
            </w:r>
          </w:p>
          <w:p w14:paraId="5ED08B9F" w14:textId="77777777" w:rsidR="005D10FF" w:rsidRPr="00CD09DC" w:rsidRDefault="005D10FF" w:rsidP="00B54B7D">
            <w:pPr>
              <w:rPr>
                <w:rFonts w:ascii="Arial" w:eastAsia="Calibri" w:hAnsi="Arial" w:cs="Arial"/>
                <w:lang w:val="en-US"/>
              </w:rPr>
            </w:pPr>
            <w:r w:rsidRPr="00CD09DC">
              <w:rPr>
                <w:rFonts w:ascii="Arial" w:eastAsia="Calibri" w:hAnsi="Arial" w:cs="Arial"/>
                <w:lang w:val="en-US"/>
              </w:rPr>
              <w:t>kilograms per hour, and details of the test procedure, duration, and tolerances. If Eskom prefers</w:t>
            </w:r>
          </w:p>
          <w:p w14:paraId="01893EBD" w14:textId="77777777" w:rsidR="005D10FF" w:rsidRPr="00CD09DC" w:rsidRDefault="005D10FF" w:rsidP="00B54B7D">
            <w:pPr>
              <w:rPr>
                <w:rFonts w:ascii="Arial" w:eastAsia="Calibri" w:hAnsi="Arial" w:cs="Arial"/>
                <w:lang w:val="en-US"/>
              </w:rPr>
            </w:pPr>
            <w:r w:rsidRPr="00CD09DC">
              <w:rPr>
                <w:rFonts w:ascii="Arial" w:eastAsia="Calibri" w:hAnsi="Arial" w:cs="Arial"/>
                <w:lang w:val="en-US"/>
              </w:rPr>
              <w:t>not to specify these, please confirm that the Contractor can propose suitable values, which will</w:t>
            </w:r>
          </w:p>
          <w:p w14:paraId="1EC16434" w14:textId="09388253" w:rsidR="00B2452A" w:rsidRPr="00CD09DC" w:rsidRDefault="005D10FF" w:rsidP="00B54B7D">
            <w:pPr>
              <w:rPr>
                <w:rFonts w:ascii="Arial" w:eastAsia="Calibri" w:hAnsi="Arial" w:cs="Arial"/>
                <w:lang w:val="en-US"/>
              </w:rPr>
            </w:pPr>
            <w:r w:rsidRPr="00CD09DC">
              <w:rPr>
                <w:rFonts w:ascii="Arial" w:eastAsia="Calibri" w:hAnsi="Arial" w:cs="Arial"/>
                <w:lang w:val="en-US"/>
              </w:rPr>
              <w:t>then be documented in the contract.</w:t>
            </w:r>
          </w:p>
        </w:tc>
        <w:tc>
          <w:tcPr>
            <w:tcW w:w="5326" w:type="dxa"/>
          </w:tcPr>
          <w:p w14:paraId="36056EE6" w14:textId="22D7AE1C" w:rsidR="00B2452A" w:rsidRPr="00CD09DC" w:rsidRDefault="00CD09DC" w:rsidP="00B54B7D">
            <w:pPr>
              <w:rPr>
                <w:rFonts w:ascii="Arial" w:eastAsia="Calibri" w:hAnsi="Arial" w:cs="Arial"/>
                <w:lang w:val="en-US"/>
              </w:rPr>
            </w:pPr>
            <w:r>
              <w:rPr>
                <w:rFonts w:ascii="Arial" w:eastAsia="Calibri" w:hAnsi="Arial" w:cs="Arial"/>
                <w:lang w:val="en-US"/>
              </w:rPr>
              <w:t>T</w:t>
            </w:r>
            <w:r w:rsidRPr="00CD09DC">
              <w:rPr>
                <w:rFonts w:ascii="Arial" w:eastAsia="Calibri" w:hAnsi="Arial" w:cs="Arial"/>
                <w:lang w:val="en-US"/>
              </w:rPr>
              <w:t>he Contractor can propose suitable acceptable criteria, and performance guarantees</w:t>
            </w:r>
          </w:p>
          <w:p w14:paraId="7C2DF20F" w14:textId="77777777" w:rsidR="00CD09DC" w:rsidRPr="00CD09DC" w:rsidRDefault="00CD09DC" w:rsidP="00B54B7D">
            <w:pPr>
              <w:rPr>
                <w:rFonts w:ascii="Arial" w:eastAsia="Calibri" w:hAnsi="Arial" w:cs="Arial"/>
                <w:lang w:val="en-US"/>
              </w:rPr>
            </w:pPr>
          </w:p>
        </w:tc>
        <w:tc>
          <w:tcPr>
            <w:tcW w:w="2395" w:type="dxa"/>
          </w:tcPr>
          <w:p w14:paraId="09AC1B1E" w14:textId="77777777" w:rsidR="00B2452A" w:rsidRPr="00A41BC6" w:rsidRDefault="00B2452A" w:rsidP="00B54B7D">
            <w:pPr>
              <w:rPr>
                <w:rFonts w:ascii="Arial" w:eastAsia="Calibri" w:hAnsi="Arial" w:cs="Arial"/>
                <w:lang w:val="en-US"/>
              </w:rPr>
            </w:pPr>
          </w:p>
        </w:tc>
      </w:tr>
      <w:tr w:rsidR="00B2452A" w:rsidRPr="00A41BC6" w14:paraId="39EA6E92" w14:textId="77777777" w:rsidTr="005F2710">
        <w:trPr>
          <w:trHeight w:val="405"/>
          <w:jc w:val="center"/>
        </w:trPr>
        <w:tc>
          <w:tcPr>
            <w:tcW w:w="851" w:type="dxa"/>
          </w:tcPr>
          <w:p w14:paraId="4E012D14" w14:textId="77777777" w:rsidR="00B2452A" w:rsidRPr="00FA2F2D" w:rsidRDefault="00B2452A" w:rsidP="00B54B7D">
            <w:pPr>
              <w:numPr>
                <w:ilvl w:val="0"/>
                <w:numId w:val="5"/>
              </w:numPr>
              <w:ind w:left="360"/>
              <w:rPr>
                <w:rFonts w:ascii="Arial" w:eastAsia="Calibri" w:hAnsi="Arial" w:cs="Arial"/>
                <w:lang w:val="en-US"/>
              </w:rPr>
            </w:pPr>
          </w:p>
        </w:tc>
        <w:tc>
          <w:tcPr>
            <w:tcW w:w="6588" w:type="dxa"/>
          </w:tcPr>
          <w:p w14:paraId="288A0339" w14:textId="77777777" w:rsidR="00CD09DC" w:rsidRPr="00806B18" w:rsidRDefault="00CD09DC" w:rsidP="00B54B7D">
            <w:pPr>
              <w:rPr>
                <w:rFonts w:ascii="Arial" w:eastAsia="Calibri" w:hAnsi="Arial" w:cs="Arial"/>
              </w:rPr>
            </w:pPr>
            <w:r w:rsidRPr="00806B18">
              <w:rPr>
                <w:rFonts w:ascii="Arial" w:eastAsia="Calibri" w:hAnsi="Arial" w:cs="Arial"/>
              </w:rPr>
              <w:t>A6. Standards list and specification cross-references</w:t>
            </w:r>
          </w:p>
          <w:p w14:paraId="2ED872CC" w14:textId="77777777" w:rsidR="00CD09DC" w:rsidRPr="00806B18" w:rsidRDefault="00CD09DC" w:rsidP="00B54B7D">
            <w:pPr>
              <w:rPr>
                <w:rFonts w:ascii="Arial" w:eastAsia="Calibri" w:hAnsi="Arial" w:cs="Arial"/>
              </w:rPr>
            </w:pPr>
          </w:p>
          <w:p w14:paraId="51AA5927" w14:textId="77777777" w:rsidR="00CD09DC" w:rsidRPr="00806B18" w:rsidRDefault="00CD09DC" w:rsidP="00B54B7D">
            <w:pPr>
              <w:rPr>
                <w:rFonts w:ascii="Arial" w:eastAsia="Calibri" w:hAnsi="Arial" w:cs="Arial"/>
              </w:rPr>
            </w:pPr>
            <w:r w:rsidRPr="00806B18">
              <w:rPr>
                <w:rFonts w:ascii="Arial" w:eastAsia="Calibri" w:hAnsi="Arial" w:cs="Arial"/>
              </w:rPr>
              <w:lastRenderedPageBreak/>
              <w:t>Works information clause 7.2 cites specification 240-RT&amp;D-151 for standards and requirements,</w:t>
            </w:r>
          </w:p>
          <w:p w14:paraId="0F2B16E5" w14:textId="77777777" w:rsidR="00CD09DC" w:rsidRPr="00806B18" w:rsidRDefault="00CD09DC" w:rsidP="00B54B7D">
            <w:pPr>
              <w:rPr>
                <w:rFonts w:ascii="Arial" w:eastAsia="Calibri" w:hAnsi="Arial" w:cs="Arial"/>
              </w:rPr>
            </w:pPr>
            <w:r w:rsidRPr="00806B18">
              <w:rPr>
                <w:rFonts w:ascii="Arial" w:eastAsia="Calibri" w:hAnsi="Arial" w:cs="Arial"/>
              </w:rPr>
              <w:t>but the issued Annexure A lacks a standards list. Cross-references in the works information to</w:t>
            </w:r>
          </w:p>
          <w:p w14:paraId="031A0DFC" w14:textId="77777777" w:rsidR="00CD09DC" w:rsidRPr="00806B18" w:rsidRDefault="00CD09DC" w:rsidP="00B54B7D">
            <w:pPr>
              <w:rPr>
                <w:rFonts w:ascii="Arial" w:eastAsia="Calibri" w:hAnsi="Arial" w:cs="Arial"/>
              </w:rPr>
            </w:pPr>
            <w:r w:rsidRPr="00806B18">
              <w:rPr>
                <w:rFonts w:ascii="Arial" w:eastAsia="Calibri" w:hAnsi="Arial" w:cs="Arial"/>
              </w:rPr>
              <w:t>sections 3.31, 3.9, 3.8, and 3.7.1.1 do not match the actual specification, which spans from</w:t>
            </w:r>
          </w:p>
          <w:p w14:paraId="19973844" w14:textId="77777777" w:rsidR="00CD09DC" w:rsidRPr="00806B18" w:rsidRDefault="00CD09DC" w:rsidP="00B54B7D">
            <w:pPr>
              <w:rPr>
                <w:rFonts w:ascii="Arial" w:eastAsia="Calibri" w:hAnsi="Arial" w:cs="Arial"/>
              </w:rPr>
            </w:pPr>
            <w:r w:rsidRPr="00806B18">
              <w:rPr>
                <w:rFonts w:ascii="Arial" w:eastAsia="Calibri" w:hAnsi="Arial" w:cs="Arial"/>
              </w:rPr>
              <w:t>section 1 to 7. Please provide the correct standards list and updated references. Additionally,</w:t>
            </w:r>
          </w:p>
          <w:p w14:paraId="595659A0" w14:textId="77777777" w:rsidR="00CD09DC" w:rsidRPr="00806B18" w:rsidRDefault="00CD09DC" w:rsidP="00B54B7D">
            <w:pPr>
              <w:rPr>
                <w:rFonts w:ascii="Arial" w:eastAsia="Calibri" w:hAnsi="Arial" w:cs="Arial"/>
              </w:rPr>
            </w:pPr>
            <w:r w:rsidRPr="00806B18">
              <w:rPr>
                <w:rFonts w:ascii="Arial" w:eastAsia="Calibri" w:hAnsi="Arial" w:cs="Arial"/>
              </w:rPr>
              <w:t xml:space="preserve">Annexure A shows the document as “[To be allocated]” with a revision </w:t>
            </w:r>
            <w:proofErr w:type="spellStart"/>
            <w:r w:rsidRPr="00806B18">
              <w:rPr>
                <w:rFonts w:ascii="Arial" w:eastAsia="Calibri" w:hAnsi="Arial" w:cs="Arial"/>
              </w:rPr>
              <w:t>labeled</w:t>
            </w:r>
            <w:proofErr w:type="spellEnd"/>
            <w:r w:rsidRPr="00806B18">
              <w:rPr>
                <w:rFonts w:ascii="Arial" w:eastAsia="Calibri" w:hAnsi="Arial" w:cs="Arial"/>
              </w:rPr>
              <w:t xml:space="preserve"> “Draft.” Please</w:t>
            </w:r>
          </w:p>
          <w:p w14:paraId="1E2B266B" w14:textId="60B9468F" w:rsidR="00B2452A" w:rsidRPr="00806B18" w:rsidRDefault="00CD09DC" w:rsidP="00B54B7D">
            <w:pPr>
              <w:rPr>
                <w:rFonts w:ascii="Arial" w:eastAsia="Calibri" w:hAnsi="Arial" w:cs="Arial"/>
                <w:lang w:val="en-US"/>
              </w:rPr>
            </w:pPr>
            <w:r w:rsidRPr="00806B18">
              <w:rPr>
                <w:rFonts w:ascii="Arial" w:eastAsia="Calibri" w:hAnsi="Arial" w:cs="Arial"/>
              </w:rPr>
              <w:t>confirm if a later revision will be issued.</w:t>
            </w:r>
          </w:p>
        </w:tc>
        <w:tc>
          <w:tcPr>
            <w:tcW w:w="5326" w:type="dxa"/>
          </w:tcPr>
          <w:p w14:paraId="786D9BA7" w14:textId="7CFAA40B" w:rsidR="00B2452A" w:rsidRPr="00806B18" w:rsidRDefault="00B23922" w:rsidP="00B54B7D">
            <w:pPr>
              <w:rPr>
                <w:rFonts w:ascii="Arial" w:eastAsia="Calibri" w:hAnsi="Arial" w:cs="Arial"/>
                <w:lang w:val="en-US"/>
              </w:rPr>
            </w:pPr>
            <w:r w:rsidRPr="00B23922">
              <w:rPr>
                <w:rFonts w:ascii="Arial" w:hAnsi="Arial" w:cs="Arial"/>
              </w:rPr>
              <w:lastRenderedPageBreak/>
              <w:t xml:space="preserve">240-RT&amp;D-151 </w:t>
            </w:r>
            <w:r w:rsidR="00FA2F2D" w:rsidRPr="00806B18">
              <w:rPr>
                <w:rFonts w:ascii="Arial" w:hAnsi="Arial" w:cs="Arial"/>
              </w:rPr>
              <w:t>---Error…removed from NEC</w:t>
            </w:r>
          </w:p>
        </w:tc>
        <w:tc>
          <w:tcPr>
            <w:tcW w:w="2395" w:type="dxa"/>
          </w:tcPr>
          <w:p w14:paraId="1FF94C22" w14:textId="77777777" w:rsidR="00B2452A" w:rsidRPr="00A41BC6" w:rsidRDefault="00B2452A" w:rsidP="00B54B7D">
            <w:pPr>
              <w:rPr>
                <w:rFonts w:ascii="Arial" w:eastAsia="Calibri" w:hAnsi="Arial" w:cs="Arial"/>
                <w:lang w:val="en-US"/>
              </w:rPr>
            </w:pPr>
          </w:p>
        </w:tc>
      </w:tr>
      <w:tr w:rsidR="00C66975" w:rsidRPr="00A41BC6" w14:paraId="67EFB3BD" w14:textId="77777777" w:rsidTr="005F2710">
        <w:trPr>
          <w:trHeight w:val="405"/>
          <w:jc w:val="center"/>
        </w:trPr>
        <w:tc>
          <w:tcPr>
            <w:tcW w:w="851" w:type="dxa"/>
          </w:tcPr>
          <w:p w14:paraId="71A0B60C" w14:textId="77777777" w:rsidR="00C66975" w:rsidRPr="00A41BC6" w:rsidRDefault="00C66975" w:rsidP="00B54B7D">
            <w:pPr>
              <w:numPr>
                <w:ilvl w:val="0"/>
                <w:numId w:val="5"/>
              </w:numPr>
              <w:ind w:left="360"/>
              <w:rPr>
                <w:rFonts w:ascii="Arial" w:eastAsia="Calibri" w:hAnsi="Arial" w:cs="Arial"/>
                <w:lang w:val="en-US"/>
              </w:rPr>
            </w:pPr>
          </w:p>
        </w:tc>
        <w:tc>
          <w:tcPr>
            <w:tcW w:w="6588" w:type="dxa"/>
          </w:tcPr>
          <w:p w14:paraId="2ADAE5EA" w14:textId="77777777" w:rsidR="00990151" w:rsidRPr="00806B18" w:rsidRDefault="00990151" w:rsidP="00B54B7D">
            <w:pPr>
              <w:rPr>
                <w:rFonts w:ascii="Arial" w:eastAsia="Calibri" w:hAnsi="Arial" w:cs="Arial"/>
                <w:lang w:val="en-US"/>
              </w:rPr>
            </w:pPr>
            <w:r w:rsidRPr="00806B18">
              <w:rPr>
                <w:rFonts w:ascii="Arial" w:eastAsia="Calibri" w:hAnsi="Arial" w:cs="Arial"/>
                <w:lang w:val="en-US"/>
              </w:rPr>
              <w:t>A7. Spares and consumables</w:t>
            </w:r>
          </w:p>
          <w:p w14:paraId="6A77E8EB" w14:textId="77777777" w:rsidR="00496D3B" w:rsidRPr="00806B18" w:rsidRDefault="00496D3B" w:rsidP="00B54B7D">
            <w:pPr>
              <w:rPr>
                <w:rFonts w:ascii="Arial" w:eastAsia="Calibri" w:hAnsi="Arial" w:cs="Arial"/>
                <w:lang w:val="en-US"/>
              </w:rPr>
            </w:pPr>
          </w:p>
          <w:p w14:paraId="2AB2FF3A" w14:textId="77777777" w:rsidR="00990151" w:rsidRPr="00806B18" w:rsidRDefault="00990151" w:rsidP="00B54B7D">
            <w:pPr>
              <w:rPr>
                <w:rFonts w:ascii="Arial" w:eastAsia="Calibri" w:hAnsi="Arial" w:cs="Arial"/>
                <w:lang w:val="en-US"/>
              </w:rPr>
            </w:pPr>
            <w:r w:rsidRPr="00806B18">
              <w:rPr>
                <w:rFonts w:ascii="Arial" w:eastAsia="Calibri" w:hAnsi="Arial" w:cs="Arial"/>
                <w:lang w:val="en-US"/>
              </w:rPr>
              <w:t xml:space="preserve">Clause 4.3.4 in the works information refers to the </w:t>
            </w:r>
            <w:proofErr w:type="gramStart"/>
            <w:r w:rsidRPr="00806B18">
              <w:rPr>
                <w:rFonts w:ascii="Arial" w:eastAsia="Calibri" w:hAnsi="Arial" w:cs="Arial"/>
                <w:lang w:val="en-US"/>
              </w:rPr>
              <w:t>spares</w:t>
            </w:r>
            <w:proofErr w:type="gramEnd"/>
            <w:r w:rsidRPr="00806B18">
              <w:rPr>
                <w:rFonts w:ascii="Arial" w:eastAsia="Calibri" w:hAnsi="Arial" w:cs="Arial"/>
                <w:lang w:val="en-US"/>
              </w:rPr>
              <w:t xml:space="preserve"> requirements specification,</w:t>
            </w:r>
          </w:p>
          <w:p w14:paraId="2FF616E8" w14:textId="77777777" w:rsidR="00990151" w:rsidRPr="00806B18" w:rsidRDefault="00990151" w:rsidP="00B54B7D">
            <w:pPr>
              <w:rPr>
                <w:rFonts w:ascii="Arial" w:eastAsia="Calibri" w:hAnsi="Arial" w:cs="Arial"/>
                <w:lang w:val="en-US"/>
              </w:rPr>
            </w:pPr>
            <w:r w:rsidRPr="00806B18">
              <w:rPr>
                <w:rFonts w:ascii="Arial" w:eastAsia="Calibri" w:hAnsi="Arial" w:cs="Arial"/>
                <w:lang w:val="en-US"/>
              </w:rPr>
              <w:t>specifically mentioning “including, but not limited to, section 3.2 and Section 4." However, these</w:t>
            </w:r>
          </w:p>
          <w:p w14:paraId="0ED99D06" w14:textId="77777777" w:rsidR="00990151" w:rsidRPr="00806B18" w:rsidRDefault="00990151" w:rsidP="00B54B7D">
            <w:pPr>
              <w:rPr>
                <w:rFonts w:ascii="Arial" w:eastAsia="Calibri" w:hAnsi="Arial" w:cs="Arial"/>
                <w:lang w:val="en-US"/>
              </w:rPr>
            </w:pPr>
            <w:r w:rsidRPr="00806B18">
              <w:rPr>
                <w:rFonts w:ascii="Arial" w:eastAsia="Calibri" w:hAnsi="Arial" w:cs="Arial"/>
                <w:lang w:val="en-US"/>
              </w:rPr>
              <w:t>sections do not include a spares list, holding period, or recommended spares requirement.</w:t>
            </w:r>
          </w:p>
          <w:p w14:paraId="4D69A162" w14:textId="77777777" w:rsidR="00990151" w:rsidRPr="00806B18" w:rsidRDefault="00990151" w:rsidP="00B54B7D">
            <w:pPr>
              <w:rPr>
                <w:rFonts w:ascii="Arial" w:eastAsia="Calibri" w:hAnsi="Arial" w:cs="Arial"/>
                <w:lang w:val="en-US"/>
              </w:rPr>
            </w:pPr>
            <w:r w:rsidRPr="00806B18">
              <w:rPr>
                <w:rFonts w:ascii="Arial" w:eastAsia="Calibri" w:hAnsi="Arial" w:cs="Arial"/>
                <w:lang w:val="en-US"/>
              </w:rPr>
              <w:t>Please confirm the necessary spares stock and the duration it should cover, or indicate whether</w:t>
            </w:r>
          </w:p>
          <w:p w14:paraId="3D74D07D" w14:textId="6860FAE6" w:rsidR="00C66975" w:rsidRPr="00806B18" w:rsidRDefault="00990151" w:rsidP="00B54B7D">
            <w:pPr>
              <w:rPr>
                <w:rFonts w:ascii="Arial" w:eastAsia="Calibri" w:hAnsi="Arial" w:cs="Arial"/>
                <w:lang w:val="en-US"/>
              </w:rPr>
            </w:pPr>
            <w:r w:rsidRPr="00806B18">
              <w:rPr>
                <w:rFonts w:ascii="Arial" w:eastAsia="Calibri" w:hAnsi="Arial" w:cs="Arial"/>
                <w:lang w:val="en-US"/>
              </w:rPr>
              <w:t>tenderers should submit their own recommended spares list for Eskom’s approval.</w:t>
            </w:r>
          </w:p>
        </w:tc>
        <w:tc>
          <w:tcPr>
            <w:tcW w:w="5326" w:type="dxa"/>
          </w:tcPr>
          <w:p w14:paraId="456F1511" w14:textId="3A63C87B" w:rsidR="00C66975" w:rsidRPr="00806B18" w:rsidRDefault="00B5133F" w:rsidP="00B54B7D">
            <w:pPr>
              <w:rPr>
                <w:rFonts w:ascii="Arial" w:eastAsia="Calibri" w:hAnsi="Arial" w:cs="Arial"/>
              </w:rPr>
            </w:pPr>
            <w:r>
              <w:rPr>
                <w:rFonts w:ascii="Arial" w:eastAsia="Calibri" w:hAnsi="Arial" w:cs="Arial"/>
              </w:rPr>
              <w:t xml:space="preserve">The contractor </w:t>
            </w:r>
            <w:r w:rsidR="002A1050">
              <w:rPr>
                <w:rFonts w:ascii="Arial" w:eastAsia="Calibri" w:hAnsi="Arial" w:cs="Arial"/>
              </w:rPr>
              <w:t>proposes</w:t>
            </w:r>
            <w:r w:rsidR="002A1050">
              <w:rPr>
                <w:rFonts w:ascii="Arial" w:eastAsia="Calibri" w:hAnsi="Arial" w:cs="Arial"/>
              </w:rPr>
              <w:t xml:space="preserve"> </w:t>
            </w:r>
            <w:r w:rsidR="00DF7EBD">
              <w:rPr>
                <w:rFonts w:ascii="Arial" w:eastAsia="Calibri" w:hAnsi="Arial" w:cs="Arial"/>
              </w:rPr>
              <w:t xml:space="preserve">and </w:t>
            </w:r>
            <w:proofErr w:type="gramStart"/>
            <w:r w:rsidR="00DF7EBD">
              <w:rPr>
                <w:rFonts w:ascii="Arial" w:eastAsia="Calibri" w:hAnsi="Arial" w:cs="Arial"/>
              </w:rPr>
              <w:t>submit</w:t>
            </w:r>
            <w:proofErr w:type="gramEnd"/>
            <w:r w:rsidR="00DF7EBD">
              <w:rPr>
                <w:rFonts w:ascii="Arial" w:eastAsia="Calibri" w:hAnsi="Arial" w:cs="Arial"/>
              </w:rPr>
              <w:t xml:space="preserve"> recommended spares list. Clause 4.3.4 has been correc</w:t>
            </w:r>
            <w:r w:rsidR="004C652A">
              <w:rPr>
                <w:rFonts w:ascii="Arial" w:eastAsia="Calibri" w:hAnsi="Arial" w:cs="Arial"/>
              </w:rPr>
              <w:t>ted.</w:t>
            </w:r>
          </w:p>
        </w:tc>
        <w:tc>
          <w:tcPr>
            <w:tcW w:w="2395" w:type="dxa"/>
          </w:tcPr>
          <w:p w14:paraId="5187F5DB" w14:textId="77777777" w:rsidR="00C66975" w:rsidRPr="00A41BC6" w:rsidRDefault="00C66975" w:rsidP="00B54B7D">
            <w:pPr>
              <w:rPr>
                <w:rFonts w:ascii="Arial" w:eastAsia="Calibri" w:hAnsi="Arial" w:cs="Arial"/>
                <w:lang w:val="en-US"/>
              </w:rPr>
            </w:pPr>
          </w:p>
        </w:tc>
      </w:tr>
      <w:tr w:rsidR="00C66975" w:rsidRPr="00A41BC6" w14:paraId="51997E28" w14:textId="77777777" w:rsidTr="005F2710">
        <w:trPr>
          <w:trHeight w:val="405"/>
          <w:jc w:val="center"/>
        </w:trPr>
        <w:tc>
          <w:tcPr>
            <w:tcW w:w="851" w:type="dxa"/>
          </w:tcPr>
          <w:p w14:paraId="71CF4A0D" w14:textId="77777777" w:rsidR="00C66975" w:rsidRPr="00A41BC6" w:rsidRDefault="00C66975" w:rsidP="00B54B7D">
            <w:pPr>
              <w:numPr>
                <w:ilvl w:val="0"/>
                <w:numId w:val="5"/>
              </w:numPr>
              <w:ind w:left="360"/>
              <w:rPr>
                <w:rFonts w:ascii="Arial" w:eastAsia="Calibri" w:hAnsi="Arial" w:cs="Arial"/>
                <w:lang w:val="en-US"/>
              </w:rPr>
            </w:pPr>
          </w:p>
        </w:tc>
        <w:tc>
          <w:tcPr>
            <w:tcW w:w="6588" w:type="dxa"/>
          </w:tcPr>
          <w:p w14:paraId="0397345A" w14:textId="77777777" w:rsidR="00990151" w:rsidRPr="00806B18" w:rsidRDefault="00990151" w:rsidP="00B54B7D">
            <w:pPr>
              <w:rPr>
                <w:rFonts w:ascii="Arial" w:eastAsia="Calibri" w:hAnsi="Arial" w:cs="Arial"/>
                <w:lang w:val="en-US"/>
              </w:rPr>
            </w:pPr>
            <w:r w:rsidRPr="00806B18">
              <w:rPr>
                <w:rFonts w:ascii="Arial" w:eastAsia="Calibri" w:hAnsi="Arial" w:cs="Arial"/>
                <w:lang w:val="en-US"/>
              </w:rPr>
              <w:t>A8. Operational maintenance after completion</w:t>
            </w:r>
          </w:p>
          <w:p w14:paraId="5664086F" w14:textId="77777777" w:rsidR="00496D3B" w:rsidRPr="00806B18" w:rsidRDefault="00496D3B" w:rsidP="00B54B7D">
            <w:pPr>
              <w:rPr>
                <w:rFonts w:ascii="Arial" w:eastAsia="Calibri" w:hAnsi="Arial" w:cs="Arial"/>
                <w:lang w:val="en-US"/>
              </w:rPr>
            </w:pPr>
          </w:p>
          <w:p w14:paraId="5AC023D4" w14:textId="77777777" w:rsidR="00990151" w:rsidRPr="00806B18" w:rsidRDefault="00990151" w:rsidP="00B54B7D">
            <w:pPr>
              <w:rPr>
                <w:rFonts w:ascii="Arial" w:eastAsia="Calibri" w:hAnsi="Arial" w:cs="Arial"/>
                <w:lang w:val="en-US"/>
              </w:rPr>
            </w:pPr>
            <w:r w:rsidRPr="00806B18">
              <w:rPr>
                <w:rFonts w:ascii="Arial" w:eastAsia="Calibri" w:hAnsi="Arial" w:cs="Arial"/>
                <w:lang w:val="en-US"/>
              </w:rPr>
              <w:t>Clause 5.2.10 of the works information states, “The contractor provides operational</w:t>
            </w:r>
          </w:p>
          <w:p w14:paraId="182B72A1" w14:textId="77777777" w:rsidR="00990151" w:rsidRPr="00806B18" w:rsidRDefault="00990151" w:rsidP="00B54B7D">
            <w:pPr>
              <w:rPr>
                <w:rFonts w:ascii="Arial" w:eastAsia="Calibri" w:hAnsi="Arial" w:cs="Arial"/>
                <w:lang w:val="en-US"/>
              </w:rPr>
            </w:pPr>
            <w:r w:rsidRPr="00806B18">
              <w:rPr>
                <w:rFonts w:ascii="Arial" w:eastAsia="Calibri" w:hAnsi="Arial" w:cs="Arial"/>
                <w:lang w:val="en-US"/>
              </w:rPr>
              <w:t>maintenance after completion of works,” without specifying duration, scope, frequency, staffing,</w:t>
            </w:r>
          </w:p>
          <w:p w14:paraId="55D95291" w14:textId="77777777" w:rsidR="00990151" w:rsidRPr="00806B18" w:rsidRDefault="00990151" w:rsidP="00B54B7D">
            <w:pPr>
              <w:rPr>
                <w:rFonts w:ascii="Arial" w:eastAsia="Calibri" w:hAnsi="Arial" w:cs="Arial"/>
                <w:lang w:val="en-US"/>
              </w:rPr>
            </w:pPr>
            <w:r w:rsidRPr="00806B18">
              <w:rPr>
                <w:rFonts w:ascii="Arial" w:eastAsia="Calibri" w:hAnsi="Arial" w:cs="Arial"/>
                <w:lang w:val="en-US"/>
              </w:rPr>
              <w:t>spares, or pricing. Contract data 11.2(3) indicates the completion date for “Technical Support as</w:t>
            </w:r>
          </w:p>
          <w:p w14:paraId="0D417AD7" w14:textId="77777777" w:rsidR="00990151" w:rsidRPr="00806B18" w:rsidRDefault="00990151" w:rsidP="00B54B7D">
            <w:pPr>
              <w:rPr>
                <w:rFonts w:ascii="Arial" w:eastAsia="Calibri" w:hAnsi="Arial" w:cs="Arial"/>
                <w:lang w:val="en-US"/>
              </w:rPr>
            </w:pPr>
            <w:r w:rsidRPr="00806B18">
              <w:rPr>
                <w:rFonts w:ascii="Arial" w:eastAsia="Calibri" w:hAnsi="Arial" w:cs="Arial"/>
                <w:lang w:val="en-US"/>
              </w:rPr>
              <w:lastRenderedPageBreak/>
              <w:t>and when required” as “30 November 2027 / As and when required.” Please clarify the specific</w:t>
            </w:r>
          </w:p>
          <w:p w14:paraId="24124EBE" w14:textId="77777777" w:rsidR="00990151" w:rsidRPr="00806B18" w:rsidRDefault="00990151" w:rsidP="00B54B7D">
            <w:pPr>
              <w:rPr>
                <w:rFonts w:ascii="Arial" w:eastAsia="Calibri" w:hAnsi="Arial" w:cs="Arial"/>
                <w:lang w:val="en-US"/>
              </w:rPr>
            </w:pPr>
            <w:r w:rsidRPr="00806B18">
              <w:rPr>
                <w:rFonts w:ascii="Arial" w:eastAsia="Calibri" w:hAnsi="Arial" w:cs="Arial"/>
                <w:lang w:val="en-US"/>
              </w:rPr>
              <w:t>service needed, its duration, scope, and the basis for payment. Without this information, we will</w:t>
            </w:r>
          </w:p>
          <w:p w14:paraId="6D63912F" w14:textId="77777777" w:rsidR="00990151" w:rsidRPr="00806B18" w:rsidRDefault="00990151" w:rsidP="00B54B7D">
            <w:pPr>
              <w:rPr>
                <w:rFonts w:ascii="Arial" w:eastAsia="Calibri" w:hAnsi="Arial" w:cs="Arial"/>
                <w:lang w:val="en-US"/>
              </w:rPr>
            </w:pPr>
            <w:r w:rsidRPr="00806B18">
              <w:rPr>
                <w:rFonts w:ascii="Arial" w:eastAsia="Calibri" w:hAnsi="Arial" w:cs="Arial"/>
                <w:lang w:val="en-US"/>
              </w:rPr>
              <w:t>only price defect-liability maintenance for the 52-week defect period, including a set number of</w:t>
            </w:r>
          </w:p>
          <w:p w14:paraId="3858C03F" w14:textId="1FC5A0D4" w:rsidR="00C66975" w:rsidRPr="00806B18" w:rsidRDefault="00990151" w:rsidP="00B54B7D">
            <w:pPr>
              <w:rPr>
                <w:rFonts w:ascii="Arial" w:eastAsia="Calibri" w:hAnsi="Arial" w:cs="Arial"/>
                <w:lang w:val="en-US"/>
              </w:rPr>
            </w:pPr>
            <w:r w:rsidRPr="00806B18">
              <w:rPr>
                <w:rFonts w:ascii="Arial" w:eastAsia="Calibri" w:hAnsi="Arial" w:cs="Arial"/>
                <w:lang w:val="en-US"/>
              </w:rPr>
              <w:t xml:space="preserve">site visits and excluding </w:t>
            </w:r>
            <w:proofErr w:type="gramStart"/>
            <w:r w:rsidRPr="00806B18">
              <w:rPr>
                <w:rFonts w:ascii="Arial" w:eastAsia="Calibri" w:hAnsi="Arial" w:cs="Arial"/>
                <w:lang w:val="en-US"/>
              </w:rPr>
              <w:t>consumables, and</w:t>
            </w:r>
            <w:proofErr w:type="gramEnd"/>
            <w:r w:rsidRPr="00806B18">
              <w:rPr>
                <w:rFonts w:ascii="Arial" w:eastAsia="Calibri" w:hAnsi="Arial" w:cs="Arial"/>
                <w:lang w:val="en-US"/>
              </w:rPr>
              <w:t xml:space="preserve"> will quote any additional services separately.</w:t>
            </w:r>
          </w:p>
        </w:tc>
        <w:tc>
          <w:tcPr>
            <w:tcW w:w="5326" w:type="dxa"/>
          </w:tcPr>
          <w:p w14:paraId="60EDED83" w14:textId="25CDED17" w:rsidR="00C66975" w:rsidRDefault="004C652A" w:rsidP="00B54B7D">
            <w:pPr>
              <w:rPr>
                <w:rFonts w:ascii="Arial" w:eastAsia="Calibri" w:hAnsi="Arial" w:cs="Arial"/>
              </w:rPr>
            </w:pPr>
            <w:r>
              <w:rPr>
                <w:rFonts w:ascii="Arial" w:eastAsia="Calibri" w:hAnsi="Arial" w:cs="Arial"/>
              </w:rPr>
              <w:lastRenderedPageBreak/>
              <w:t>The employer</w:t>
            </w:r>
            <w:r w:rsidR="00E96F54">
              <w:rPr>
                <w:rFonts w:ascii="Arial" w:eastAsia="Calibri" w:hAnsi="Arial" w:cs="Arial"/>
              </w:rPr>
              <w:t xml:space="preserve"> </w:t>
            </w:r>
            <w:proofErr w:type="gramStart"/>
            <w:r w:rsidR="00E2766F">
              <w:rPr>
                <w:rFonts w:ascii="Arial" w:eastAsia="Calibri" w:hAnsi="Arial" w:cs="Arial"/>
              </w:rPr>
              <w:t>need</w:t>
            </w:r>
            <w:proofErr w:type="gramEnd"/>
            <w:r w:rsidR="00E2766F">
              <w:rPr>
                <w:rFonts w:ascii="Arial" w:eastAsia="Calibri" w:hAnsi="Arial" w:cs="Arial"/>
              </w:rPr>
              <w:t xml:space="preserve"> </w:t>
            </w:r>
            <w:r>
              <w:rPr>
                <w:rFonts w:ascii="Arial" w:eastAsia="Calibri" w:hAnsi="Arial" w:cs="Arial"/>
              </w:rPr>
              <w:t xml:space="preserve">to have a technical support </w:t>
            </w:r>
            <w:proofErr w:type="gramStart"/>
            <w:r w:rsidR="00620449">
              <w:rPr>
                <w:rFonts w:ascii="Arial" w:eastAsia="Calibri" w:hAnsi="Arial" w:cs="Arial"/>
              </w:rPr>
              <w:t>rate base</w:t>
            </w:r>
            <w:r w:rsidR="00E2766F">
              <w:rPr>
                <w:rFonts w:ascii="Arial" w:eastAsia="Calibri" w:hAnsi="Arial" w:cs="Arial"/>
              </w:rPr>
              <w:t>d</w:t>
            </w:r>
            <w:proofErr w:type="gramEnd"/>
            <w:r w:rsidR="00620449">
              <w:rPr>
                <w:rFonts w:ascii="Arial" w:eastAsia="Calibri" w:hAnsi="Arial" w:cs="Arial"/>
              </w:rPr>
              <w:t xml:space="preserve"> provision to support research work on an as and when required basis. </w:t>
            </w:r>
            <w:r w:rsidR="003E4C7C">
              <w:rPr>
                <w:rFonts w:ascii="Arial" w:eastAsia="Calibri" w:hAnsi="Arial" w:cs="Arial"/>
              </w:rPr>
              <w:t xml:space="preserve">Refer to test and commission tab of the activity price </w:t>
            </w:r>
            <w:r w:rsidR="00CF5022">
              <w:rPr>
                <w:rFonts w:ascii="Arial" w:eastAsia="Calibri" w:hAnsi="Arial" w:cs="Arial"/>
              </w:rPr>
              <w:t xml:space="preserve">list. </w:t>
            </w:r>
            <w:r w:rsidR="00AA26B8">
              <w:rPr>
                <w:rFonts w:ascii="Arial" w:eastAsia="Calibri" w:hAnsi="Arial" w:cs="Arial"/>
              </w:rPr>
              <w:t>(120</w:t>
            </w:r>
            <w:r w:rsidR="003E4C7C">
              <w:rPr>
                <w:rFonts w:ascii="Arial" w:eastAsia="Calibri" w:hAnsi="Arial" w:cs="Arial"/>
              </w:rPr>
              <w:t xml:space="preserve"> hrs)</w:t>
            </w:r>
          </w:p>
          <w:p w14:paraId="6215E20A" w14:textId="77777777" w:rsidR="00533D44" w:rsidRDefault="00533D44" w:rsidP="00B54B7D">
            <w:pPr>
              <w:rPr>
                <w:rFonts w:ascii="Arial" w:eastAsia="Calibri" w:hAnsi="Arial" w:cs="Arial"/>
              </w:rPr>
            </w:pPr>
          </w:p>
          <w:p w14:paraId="2C575D23" w14:textId="496D1D0C" w:rsidR="00533D44" w:rsidRDefault="00E96F54" w:rsidP="00B54B7D">
            <w:pPr>
              <w:rPr>
                <w:rFonts w:ascii="Arial" w:eastAsia="Calibri" w:hAnsi="Arial" w:cs="Arial"/>
              </w:rPr>
            </w:pPr>
            <w:r>
              <w:rPr>
                <w:rFonts w:ascii="Arial" w:eastAsia="Calibri" w:hAnsi="Arial" w:cs="Arial"/>
              </w:rPr>
              <w:t>Completion</w:t>
            </w:r>
            <w:r w:rsidR="00533D44">
              <w:rPr>
                <w:rFonts w:ascii="Arial" w:eastAsia="Calibri" w:hAnsi="Arial" w:cs="Arial"/>
              </w:rPr>
              <w:t xml:space="preserve"> date </w:t>
            </w:r>
            <w:r w:rsidR="00EB6FBE">
              <w:rPr>
                <w:rFonts w:ascii="Arial" w:eastAsia="Calibri" w:hAnsi="Arial" w:cs="Arial"/>
              </w:rPr>
              <w:t xml:space="preserve">of </w:t>
            </w:r>
            <w:r w:rsidR="00533D44">
              <w:rPr>
                <w:rFonts w:ascii="Arial" w:eastAsia="Calibri" w:hAnsi="Arial" w:cs="Arial"/>
              </w:rPr>
              <w:t>construction work—refer to updated NEC.</w:t>
            </w:r>
          </w:p>
          <w:p w14:paraId="3FD3FD8A" w14:textId="35FC7E06" w:rsidR="00533D44" w:rsidRPr="00806B18" w:rsidRDefault="00E96F54" w:rsidP="00B54B7D">
            <w:pPr>
              <w:rPr>
                <w:rFonts w:ascii="Arial" w:eastAsia="Calibri" w:hAnsi="Arial" w:cs="Arial"/>
              </w:rPr>
            </w:pPr>
            <w:r>
              <w:rPr>
                <w:rFonts w:ascii="Arial" w:eastAsia="Calibri" w:hAnsi="Arial" w:cs="Arial"/>
              </w:rPr>
              <w:t>A</w:t>
            </w:r>
          </w:p>
        </w:tc>
        <w:tc>
          <w:tcPr>
            <w:tcW w:w="2395" w:type="dxa"/>
          </w:tcPr>
          <w:p w14:paraId="42B26A01" w14:textId="77777777" w:rsidR="00C66975" w:rsidRPr="00A41BC6" w:rsidRDefault="00C66975" w:rsidP="00B54B7D">
            <w:pPr>
              <w:rPr>
                <w:rFonts w:ascii="Arial" w:eastAsia="Calibri" w:hAnsi="Arial" w:cs="Arial"/>
                <w:lang w:val="en-US"/>
              </w:rPr>
            </w:pPr>
          </w:p>
        </w:tc>
      </w:tr>
      <w:tr w:rsidR="00C66975" w:rsidRPr="00A41BC6" w14:paraId="6E466622" w14:textId="77777777" w:rsidTr="005F2710">
        <w:trPr>
          <w:trHeight w:val="405"/>
          <w:jc w:val="center"/>
        </w:trPr>
        <w:tc>
          <w:tcPr>
            <w:tcW w:w="851" w:type="dxa"/>
          </w:tcPr>
          <w:p w14:paraId="11DD9233" w14:textId="77777777" w:rsidR="00C66975" w:rsidRPr="00A41BC6" w:rsidRDefault="00C66975" w:rsidP="00B54B7D">
            <w:pPr>
              <w:numPr>
                <w:ilvl w:val="0"/>
                <w:numId w:val="5"/>
              </w:numPr>
              <w:ind w:left="360"/>
              <w:rPr>
                <w:rFonts w:ascii="Arial" w:eastAsia="Calibri" w:hAnsi="Arial" w:cs="Arial"/>
                <w:lang w:val="en-US"/>
              </w:rPr>
            </w:pPr>
          </w:p>
        </w:tc>
        <w:tc>
          <w:tcPr>
            <w:tcW w:w="6588" w:type="dxa"/>
          </w:tcPr>
          <w:p w14:paraId="2AB8FDFB" w14:textId="77777777" w:rsidR="00496D3B" w:rsidRPr="00806B18" w:rsidRDefault="00496D3B" w:rsidP="00B54B7D">
            <w:pPr>
              <w:rPr>
                <w:rFonts w:ascii="Arial" w:eastAsia="Calibri" w:hAnsi="Arial" w:cs="Arial"/>
                <w:lang w:val="en-US"/>
              </w:rPr>
            </w:pPr>
            <w:r w:rsidRPr="00806B18">
              <w:rPr>
                <w:rFonts w:ascii="Arial" w:eastAsia="Calibri" w:hAnsi="Arial" w:cs="Arial"/>
                <w:lang w:val="en-US"/>
              </w:rPr>
              <w:t>A9. Employer’s site office</w:t>
            </w:r>
          </w:p>
          <w:p w14:paraId="7AAF1BEB" w14:textId="77777777" w:rsidR="00496D3B" w:rsidRPr="00806B18" w:rsidRDefault="00496D3B" w:rsidP="00B54B7D">
            <w:pPr>
              <w:rPr>
                <w:rFonts w:ascii="Arial" w:eastAsia="Calibri" w:hAnsi="Arial" w:cs="Arial"/>
                <w:lang w:val="en-US"/>
              </w:rPr>
            </w:pPr>
          </w:p>
          <w:p w14:paraId="15F44EF1" w14:textId="77777777" w:rsidR="00496D3B" w:rsidRPr="00806B18" w:rsidRDefault="00496D3B" w:rsidP="00B54B7D">
            <w:pPr>
              <w:rPr>
                <w:rFonts w:ascii="Arial" w:eastAsia="Calibri" w:hAnsi="Arial" w:cs="Arial"/>
                <w:lang w:val="en-US"/>
              </w:rPr>
            </w:pPr>
            <w:r w:rsidRPr="00806B18">
              <w:rPr>
                <w:rFonts w:ascii="Arial" w:eastAsia="Calibri" w:hAnsi="Arial" w:cs="Arial"/>
                <w:lang w:val="en-US"/>
              </w:rPr>
              <w:t>Clause 5.1.12.1 of the works information states that “The Contractor shall provide and set up Site</w:t>
            </w:r>
          </w:p>
          <w:p w14:paraId="58853556" w14:textId="77777777" w:rsidR="00496D3B" w:rsidRPr="00806B18" w:rsidRDefault="00496D3B" w:rsidP="00B54B7D">
            <w:pPr>
              <w:rPr>
                <w:rFonts w:ascii="Arial" w:eastAsia="Calibri" w:hAnsi="Arial" w:cs="Arial"/>
                <w:lang w:val="en-US"/>
              </w:rPr>
            </w:pPr>
            <w:r w:rsidRPr="00806B18">
              <w:rPr>
                <w:rFonts w:ascii="Arial" w:eastAsia="Calibri" w:hAnsi="Arial" w:cs="Arial"/>
                <w:lang w:val="en-US"/>
              </w:rPr>
              <w:t>Offices for the Employer,” with the layout subject to approval by the Project Manager. There are</w:t>
            </w:r>
          </w:p>
          <w:p w14:paraId="095C1084" w14:textId="77777777" w:rsidR="00496D3B" w:rsidRPr="00806B18" w:rsidRDefault="00496D3B" w:rsidP="00B54B7D">
            <w:pPr>
              <w:rPr>
                <w:rFonts w:ascii="Arial" w:eastAsia="Calibri" w:hAnsi="Arial" w:cs="Arial"/>
                <w:lang w:val="en-US"/>
              </w:rPr>
            </w:pPr>
            <w:r w:rsidRPr="00806B18">
              <w:rPr>
                <w:rFonts w:ascii="Arial" w:eastAsia="Calibri" w:hAnsi="Arial" w:cs="Arial"/>
                <w:lang w:val="en-US"/>
              </w:rPr>
              <w:t>Eskom E3322CXMWP | Schedule of clarification queries</w:t>
            </w:r>
          </w:p>
          <w:p w14:paraId="2BF25D7D" w14:textId="77777777" w:rsidR="00496D3B" w:rsidRPr="00806B18" w:rsidRDefault="00496D3B" w:rsidP="00B54B7D">
            <w:pPr>
              <w:rPr>
                <w:rFonts w:ascii="Arial" w:eastAsia="Calibri" w:hAnsi="Arial" w:cs="Arial"/>
                <w:lang w:val="en-US"/>
              </w:rPr>
            </w:pPr>
            <w:r w:rsidRPr="00806B18">
              <w:rPr>
                <w:rFonts w:ascii="Arial" w:eastAsia="Calibri" w:hAnsi="Arial" w:cs="Arial"/>
                <w:lang w:val="en-US"/>
              </w:rPr>
              <w:t>16 August 2026 Page 5 of 9</w:t>
            </w:r>
          </w:p>
          <w:p w14:paraId="0BF94D78" w14:textId="77777777" w:rsidR="00496D3B" w:rsidRPr="00806B18" w:rsidRDefault="00496D3B" w:rsidP="00B54B7D">
            <w:pPr>
              <w:rPr>
                <w:rFonts w:ascii="Arial" w:eastAsia="Calibri" w:hAnsi="Arial" w:cs="Arial"/>
                <w:lang w:val="en-US"/>
              </w:rPr>
            </w:pPr>
            <w:r w:rsidRPr="00806B18">
              <w:rPr>
                <w:rFonts w:ascii="Arial" w:eastAsia="Calibri" w:hAnsi="Arial" w:cs="Arial"/>
                <w:lang w:val="en-US"/>
              </w:rPr>
              <w:t>no details provided regarding size, standards, specifications, or the number of occupants. Please</w:t>
            </w:r>
          </w:p>
          <w:p w14:paraId="761DABE3" w14:textId="77777777" w:rsidR="00496D3B" w:rsidRPr="00806B18" w:rsidRDefault="00496D3B" w:rsidP="00B54B7D">
            <w:pPr>
              <w:rPr>
                <w:rFonts w:ascii="Arial" w:eastAsia="Calibri" w:hAnsi="Arial" w:cs="Arial"/>
                <w:lang w:val="en-US"/>
              </w:rPr>
            </w:pPr>
            <w:r w:rsidRPr="00806B18">
              <w:rPr>
                <w:rFonts w:ascii="Arial" w:eastAsia="Calibri" w:hAnsi="Arial" w:cs="Arial"/>
                <w:lang w:val="en-US"/>
              </w:rPr>
              <w:t>specify your requirements. In the absence of a specification, we will estimate the cost for a single</w:t>
            </w:r>
          </w:p>
          <w:p w14:paraId="7C3E76FB" w14:textId="6B58259D" w:rsidR="00C66975" w:rsidRPr="00806B18" w:rsidRDefault="00496D3B" w:rsidP="00B54B7D">
            <w:pPr>
              <w:rPr>
                <w:rFonts w:ascii="Arial" w:eastAsia="Calibri" w:hAnsi="Arial" w:cs="Arial"/>
                <w:lang w:val="en-US"/>
              </w:rPr>
            </w:pPr>
            <w:r w:rsidRPr="00806B18">
              <w:rPr>
                <w:rFonts w:ascii="Arial" w:eastAsia="Calibri" w:hAnsi="Arial" w:cs="Arial"/>
                <w:lang w:val="en-US"/>
              </w:rPr>
              <w:t>office unit and include this assumption.</w:t>
            </w:r>
          </w:p>
        </w:tc>
        <w:tc>
          <w:tcPr>
            <w:tcW w:w="5326" w:type="dxa"/>
          </w:tcPr>
          <w:p w14:paraId="03676DD4" w14:textId="5EA91CEF" w:rsidR="00E2766F" w:rsidRPr="00806B18" w:rsidRDefault="00F50A8E" w:rsidP="00F50A8E">
            <w:pPr>
              <w:rPr>
                <w:rFonts w:ascii="Arial" w:eastAsia="Calibri" w:hAnsi="Arial" w:cs="Arial"/>
              </w:rPr>
            </w:pPr>
            <w:r>
              <w:rPr>
                <w:rFonts w:ascii="Arial" w:eastAsia="Calibri" w:hAnsi="Arial" w:cs="Arial"/>
              </w:rPr>
              <w:t>5.1.12.1 is</w:t>
            </w:r>
            <w:r w:rsidR="0044477E">
              <w:rPr>
                <w:rFonts w:ascii="Arial" w:eastAsia="Calibri" w:hAnsi="Arial" w:cs="Arial"/>
              </w:rPr>
              <w:t xml:space="preserve"> not applicable. The contractor only provided their own site office</w:t>
            </w:r>
          </w:p>
        </w:tc>
        <w:tc>
          <w:tcPr>
            <w:tcW w:w="2395" w:type="dxa"/>
          </w:tcPr>
          <w:p w14:paraId="31ED0E32" w14:textId="77777777" w:rsidR="00C66975" w:rsidRPr="00A41BC6" w:rsidRDefault="00C66975" w:rsidP="00B54B7D">
            <w:pPr>
              <w:rPr>
                <w:rFonts w:ascii="Arial" w:eastAsia="Calibri" w:hAnsi="Arial" w:cs="Arial"/>
                <w:lang w:val="en-US"/>
              </w:rPr>
            </w:pPr>
          </w:p>
        </w:tc>
      </w:tr>
      <w:tr w:rsidR="00C66975" w:rsidRPr="00A41BC6" w14:paraId="046166F6" w14:textId="77777777" w:rsidTr="005F2710">
        <w:trPr>
          <w:trHeight w:val="405"/>
          <w:jc w:val="center"/>
        </w:trPr>
        <w:tc>
          <w:tcPr>
            <w:tcW w:w="851" w:type="dxa"/>
          </w:tcPr>
          <w:p w14:paraId="1DC91B9E" w14:textId="77777777" w:rsidR="00C66975" w:rsidRPr="00A41BC6" w:rsidRDefault="00C66975" w:rsidP="00B54B7D">
            <w:pPr>
              <w:numPr>
                <w:ilvl w:val="0"/>
                <w:numId w:val="5"/>
              </w:numPr>
              <w:ind w:left="360"/>
              <w:rPr>
                <w:rFonts w:ascii="Arial" w:eastAsia="Calibri" w:hAnsi="Arial" w:cs="Arial"/>
                <w:lang w:val="en-US"/>
              </w:rPr>
            </w:pPr>
          </w:p>
        </w:tc>
        <w:tc>
          <w:tcPr>
            <w:tcW w:w="6588" w:type="dxa"/>
          </w:tcPr>
          <w:p w14:paraId="7A958CD4" w14:textId="77777777" w:rsidR="00473637" w:rsidRPr="00806B18" w:rsidRDefault="00473637" w:rsidP="00B54B7D">
            <w:pPr>
              <w:rPr>
                <w:rFonts w:ascii="Arial" w:eastAsia="Calibri" w:hAnsi="Arial" w:cs="Arial"/>
                <w:lang w:val="en-US"/>
              </w:rPr>
            </w:pPr>
            <w:r w:rsidRPr="00806B18">
              <w:rPr>
                <w:rFonts w:ascii="Arial" w:eastAsia="Calibri" w:hAnsi="Arial" w:cs="Arial"/>
                <w:lang w:val="en-US"/>
              </w:rPr>
              <w:t>B1. Security for performance</w:t>
            </w:r>
          </w:p>
          <w:p w14:paraId="6FEEC2F8" w14:textId="77777777" w:rsidR="00473637" w:rsidRPr="00806B18" w:rsidRDefault="00473637" w:rsidP="00B54B7D">
            <w:pPr>
              <w:rPr>
                <w:rFonts w:ascii="Arial" w:eastAsia="Calibri" w:hAnsi="Arial" w:cs="Arial"/>
                <w:lang w:val="en-US"/>
              </w:rPr>
            </w:pPr>
          </w:p>
          <w:p w14:paraId="5648AC28" w14:textId="77777777" w:rsidR="00473637" w:rsidRPr="00806B18" w:rsidRDefault="00473637" w:rsidP="00B54B7D">
            <w:pPr>
              <w:rPr>
                <w:rFonts w:ascii="Arial" w:eastAsia="Calibri" w:hAnsi="Arial" w:cs="Arial"/>
                <w:lang w:val="en-US"/>
              </w:rPr>
            </w:pPr>
            <w:r w:rsidRPr="00806B18">
              <w:rPr>
                <w:rFonts w:ascii="Arial" w:eastAsia="Calibri" w:hAnsi="Arial" w:cs="Arial"/>
                <w:lang w:val="en-US"/>
              </w:rPr>
              <w:t xml:space="preserve">Tender data 2.34 </w:t>
            </w:r>
            <w:proofErr w:type="gramStart"/>
            <w:r w:rsidRPr="00806B18">
              <w:rPr>
                <w:rFonts w:ascii="Arial" w:eastAsia="Calibri" w:hAnsi="Arial" w:cs="Arial"/>
                <w:lang w:val="en-US"/>
              </w:rPr>
              <w:t>specifies that</w:t>
            </w:r>
            <w:proofErr w:type="gramEnd"/>
            <w:r w:rsidRPr="00806B18">
              <w:rPr>
                <w:rFonts w:ascii="Arial" w:eastAsia="Calibri" w:hAnsi="Arial" w:cs="Arial"/>
                <w:lang w:val="en-US"/>
              </w:rPr>
              <w:t xml:space="preserve"> a performance bond, either as a demand guarantee or a parent</w:t>
            </w:r>
          </w:p>
          <w:p w14:paraId="3D016036" w14:textId="77777777" w:rsidR="00473637" w:rsidRPr="00806B18" w:rsidRDefault="00473637" w:rsidP="00B54B7D">
            <w:pPr>
              <w:rPr>
                <w:rFonts w:ascii="Arial" w:eastAsia="Calibri" w:hAnsi="Arial" w:cs="Arial"/>
                <w:lang w:val="en-US"/>
              </w:rPr>
            </w:pPr>
            <w:r w:rsidRPr="00806B18">
              <w:rPr>
                <w:rFonts w:ascii="Arial" w:eastAsia="Calibri" w:hAnsi="Arial" w:cs="Arial"/>
                <w:lang w:val="en-US"/>
              </w:rPr>
              <w:t xml:space="preserve">company </w:t>
            </w:r>
            <w:proofErr w:type="gramStart"/>
            <w:r w:rsidRPr="00806B18">
              <w:rPr>
                <w:rFonts w:ascii="Arial" w:eastAsia="Calibri" w:hAnsi="Arial" w:cs="Arial"/>
                <w:lang w:val="en-US"/>
              </w:rPr>
              <w:t>guarantee,</w:t>
            </w:r>
            <w:proofErr w:type="gramEnd"/>
            <w:r w:rsidRPr="00806B18">
              <w:rPr>
                <w:rFonts w:ascii="Arial" w:eastAsia="Calibri" w:hAnsi="Arial" w:cs="Arial"/>
                <w:lang w:val="en-US"/>
              </w:rPr>
              <w:t xml:space="preserve"> is necessary, and asks tenderers to nominate two of the following banks:</w:t>
            </w:r>
          </w:p>
          <w:p w14:paraId="78D4BDBF" w14:textId="77777777" w:rsidR="00473637" w:rsidRPr="00806B18" w:rsidRDefault="00473637" w:rsidP="00B54B7D">
            <w:pPr>
              <w:rPr>
                <w:rFonts w:ascii="Arial" w:eastAsia="Calibri" w:hAnsi="Arial" w:cs="Arial"/>
                <w:lang w:val="en-US"/>
              </w:rPr>
            </w:pPr>
            <w:r w:rsidRPr="00806B18">
              <w:rPr>
                <w:rFonts w:ascii="Arial" w:eastAsia="Calibri" w:hAnsi="Arial" w:cs="Arial"/>
                <w:lang w:val="en-US"/>
              </w:rPr>
              <w:t>Standard Bank, First National Bank, and ABSA. The NEC3 contract does not specify secondary</w:t>
            </w:r>
          </w:p>
          <w:p w14:paraId="14804931" w14:textId="77777777" w:rsidR="00473637" w:rsidRPr="00806B18" w:rsidRDefault="00473637" w:rsidP="00B54B7D">
            <w:pPr>
              <w:rPr>
                <w:rFonts w:ascii="Arial" w:eastAsia="Calibri" w:hAnsi="Arial" w:cs="Arial"/>
                <w:lang w:val="en-US"/>
              </w:rPr>
            </w:pPr>
            <w:r w:rsidRPr="00806B18">
              <w:rPr>
                <w:rFonts w:ascii="Arial" w:eastAsia="Calibri" w:hAnsi="Arial" w:cs="Arial"/>
                <w:lang w:val="en-US"/>
              </w:rPr>
              <w:t>options X13 or X4, and Clause 2.11, “Provision of bonds and guarantees,” states 'N/A.' Please</w:t>
            </w:r>
          </w:p>
          <w:p w14:paraId="18849992" w14:textId="77777777" w:rsidR="00473637" w:rsidRPr="00806B18" w:rsidRDefault="00473637" w:rsidP="00B54B7D">
            <w:pPr>
              <w:rPr>
                <w:rFonts w:ascii="Arial" w:eastAsia="Calibri" w:hAnsi="Arial" w:cs="Arial"/>
                <w:lang w:val="en-US"/>
              </w:rPr>
            </w:pPr>
            <w:r w:rsidRPr="00806B18">
              <w:rPr>
                <w:rFonts w:ascii="Arial" w:eastAsia="Calibri" w:hAnsi="Arial" w:cs="Arial"/>
                <w:lang w:val="en-US"/>
              </w:rPr>
              <w:lastRenderedPageBreak/>
              <w:t>clarify whether either form of security is required, and if so, specify the amount, the form, and</w:t>
            </w:r>
          </w:p>
          <w:p w14:paraId="47353A37" w14:textId="3204356E" w:rsidR="00C66975" w:rsidRPr="00806B18" w:rsidRDefault="00473637" w:rsidP="00B54B7D">
            <w:pPr>
              <w:rPr>
                <w:rFonts w:ascii="Arial" w:eastAsia="Calibri" w:hAnsi="Arial" w:cs="Arial"/>
                <w:lang w:val="en-US"/>
              </w:rPr>
            </w:pPr>
            <w:r w:rsidRPr="00806B18">
              <w:rPr>
                <w:rFonts w:ascii="Arial" w:eastAsia="Calibri" w:hAnsi="Arial" w:cs="Arial"/>
                <w:lang w:val="en-US"/>
              </w:rPr>
              <w:t xml:space="preserve">the </w:t>
            </w:r>
            <w:proofErr w:type="gramStart"/>
            <w:r w:rsidRPr="00806B18">
              <w:rPr>
                <w:rFonts w:ascii="Arial" w:eastAsia="Calibri" w:hAnsi="Arial" w:cs="Arial"/>
                <w:lang w:val="en-US"/>
              </w:rPr>
              <w:t>duration it</w:t>
            </w:r>
            <w:proofErr w:type="gramEnd"/>
            <w:r w:rsidRPr="00806B18">
              <w:rPr>
                <w:rFonts w:ascii="Arial" w:eastAsia="Calibri" w:hAnsi="Arial" w:cs="Arial"/>
                <w:lang w:val="en-US"/>
              </w:rPr>
              <w:t xml:space="preserve"> must remain valid.</w:t>
            </w:r>
          </w:p>
        </w:tc>
        <w:tc>
          <w:tcPr>
            <w:tcW w:w="5326" w:type="dxa"/>
          </w:tcPr>
          <w:p w14:paraId="60072433" w14:textId="6C3E9BA6" w:rsidR="00C66975" w:rsidRPr="00806B18" w:rsidRDefault="00473637" w:rsidP="00976AA9">
            <w:pPr>
              <w:rPr>
                <w:rFonts w:ascii="Arial" w:eastAsia="Calibri" w:hAnsi="Arial" w:cs="Arial"/>
                <w:lang w:val="en-US"/>
              </w:rPr>
            </w:pPr>
            <w:r w:rsidRPr="00806B18">
              <w:rPr>
                <w:rFonts w:ascii="Arial" w:hAnsi="Arial" w:cs="Arial"/>
              </w:rPr>
              <w:lastRenderedPageBreak/>
              <w:t xml:space="preserve">Provision of bonds and guarantees: N/A”. No performance bond or parent company guarantee is required. </w:t>
            </w:r>
          </w:p>
        </w:tc>
        <w:tc>
          <w:tcPr>
            <w:tcW w:w="2395" w:type="dxa"/>
          </w:tcPr>
          <w:p w14:paraId="0D0498AA" w14:textId="77777777" w:rsidR="00C66975" w:rsidRPr="00A41BC6" w:rsidRDefault="00C66975" w:rsidP="00B54B7D">
            <w:pPr>
              <w:rPr>
                <w:rFonts w:ascii="Arial" w:eastAsia="Calibri" w:hAnsi="Arial" w:cs="Arial"/>
                <w:lang w:val="en-US"/>
              </w:rPr>
            </w:pPr>
          </w:p>
        </w:tc>
      </w:tr>
      <w:tr w:rsidR="00B2452A" w:rsidRPr="00A41BC6" w14:paraId="7DD6C065" w14:textId="77777777" w:rsidTr="005F2710">
        <w:trPr>
          <w:trHeight w:val="405"/>
          <w:jc w:val="center"/>
        </w:trPr>
        <w:tc>
          <w:tcPr>
            <w:tcW w:w="851" w:type="dxa"/>
          </w:tcPr>
          <w:p w14:paraId="27B79D7F" w14:textId="77777777" w:rsidR="00B2452A" w:rsidRPr="00A41BC6" w:rsidRDefault="00B2452A" w:rsidP="00B54B7D">
            <w:pPr>
              <w:numPr>
                <w:ilvl w:val="0"/>
                <w:numId w:val="5"/>
              </w:numPr>
              <w:ind w:left="360"/>
              <w:rPr>
                <w:rFonts w:ascii="Arial" w:eastAsia="Calibri" w:hAnsi="Arial" w:cs="Arial"/>
                <w:lang w:val="en-US"/>
              </w:rPr>
            </w:pPr>
          </w:p>
        </w:tc>
        <w:tc>
          <w:tcPr>
            <w:tcW w:w="6588" w:type="dxa"/>
          </w:tcPr>
          <w:p w14:paraId="107B8EE0" w14:textId="77777777" w:rsidR="00D978C9" w:rsidRPr="00806B18" w:rsidRDefault="00D978C9" w:rsidP="00B54B7D">
            <w:pPr>
              <w:rPr>
                <w:rFonts w:ascii="Arial" w:eastAsia="Calibri" w:hAnsi="Arial" w:cs="Arial"/>
                <w:lang w:val="en-US"/>
              </w:rPr>
            </w:pPr>
            <w:r w:rsidRPr="00806B18">
              <w:rPr>
                <w:rFonts w:ascii="Arial" w:eastAsia="Calibri" w:hAnsi="Arial" w:cs="Arial"/>
                <w:lang w:val="en-US"/>
              </w:rPr>
              <w:t>B2. Completion dates</w:t>
            </w:r>
          </w:p>
          <w:p w14:paraId="6F24ECE8" w14:textId="77777777" w:rsidR="00D978C9" w:rsidRPr="00806B18" w:rsidRDefault="00D978C9" w:rsidP="00B54B7D">
            <w:pPr>
              <w:rPr>
                <w:rFonts w:ascii="Arial" w:eastAsia="Calibri" w:hAnsi="Arial" w:cs="Arial"/>
                <w:lang w:val="en-US"/>
              </w:rPr>
            </w:pPr>
            <w:r w:rsidRPr="00806B18">
              <w:rPr>
                <w:rFonts w:ascii="Arial" w:eastAsia="Calibri" w:hAnsi="Arial" w:cs="Arial"/>
                <w:lang w:val="en-US"/>
              </w:rPr>
              <w:t>Contract data 11.2(3) specifies the overall completion date for the works as 30 November 2027.</w:t>
            </w:r>
          </w:p>
          <w:p w14:paraId="76A16FB2" w14:textId="77777777" w:rsidR="00D978C9" w:rsidRPr="00806B18" w:rsidRDefault="00D978C9" w:rsidP="00B54B7D">
            <w:pPr>
              <w:rPr>
                <w:rFonts w:ascii="Arial" w:eastAsia="Calibri" w:hAnsi="Arial" w:cs="Arial"/>
                <w:lang w:val="en-US"/>
              </w:rPr>
            </w:pPr>
            <w:r w:rsidRPr="00806B18">
              <w:rPr>
                <w:rFonts w:ascii="Arial" w:eastAsia="Calibri" w:hAnsi="Arial" w:cs="Arial"/>
                <w:lang w:val="en-US"/>
              </w:rPr>
              <w:t xml:space="preserve">Meanwhile, </w:t>
            </w:r>
            <w:proofErr w:type="gramStart"/>
            <w:r w:rsidRPr="00806B18">
              <w:rPr>
                <w:rFonts w:ascii="Arial" w:eastAsia="Calibri" w:hAnsi="Arial" w:cs="Arial"/>
                <w:lang w:val="en-US"/>
              </w:rPr>
              <w:t>Contract</w:t>
            </w:r>
            <w:proofErr w:type="gramEnd"/>
            <w:r w:rsidRPr="00806B18">
              <w:rPr>
                <w:rFonts w:ascii="Arial" w:eastAsia="Calibri" w:hAnsi="Arial" w:cs="Arial"/>
                <w:lang w:val="en-US"/>
              </w:rPr>
              <w:t xml:space="preserve"> data X5.1 sets the sectional completion 4, including full commissioning and</w:t>
            </w:r>
          </w:p>
          <w:p w14:paraId="2A4703C4" w14:textId="77777777" w:rsidR="00D978C9" w:rsidRPr="00806B18" w:rsidRDefault="00D978C9" w:rsidP="00B54B7D">
            <w:pPr>
              <w:rPr>
                <w:rFonts w:ascii="Arial" w:eastAsia="Calibri" w:hAnsi="Arial" w:cs="Arial"/>
                <w:lang w:val="en-US"/>
              </w:rPr>
            </w:pPr>
            <w:r w:rsidRPr="00806B18">
              <w:rPr>
                <w:rFonts w:ascii="Arial" w:eastAsia="Calibri" w:hAnsi="Arial" w:cs="Arial"/>
                <w:lang w:val="en-US"/>
              </w:rPr>
              <w:t>testing, for 30 November 2028. Since a section cannot be completed twelve months after the</w:t>
            </w:r>
          </w:p>
          <w:p w14:paraId="016832AD" w14:textId="77777777" w:rsidR="00D978C9" w:rsidRPr="00806B18" w:rsidRDefault="00D978C9" w:rsidP="00B54B7D">
            <w:pPr>
              <w:rPr>
                <w:rFonts w:ascii="Arial" w:eastAsia="Calibri" w:hAnsi="Arial" w:cs="Arial"/>
                <w:lang w:val="en-US"/>
              </w:rPr>
            </w:pPr>
            <w:r w:rsidRPr="00806B18">
              <w:rPr>
                <w:rFonts w:ascii="Arial" w:eastAsia="Calibri" w:hAnsi="Arial" w:cs="Arial"/>
                <w:lang w:val="en-US"/>
              </w:rPr>
              <w:t>entire project, please confirm which date is authoritative and verify the four sectional dates as</w:t>
            </w:r>
          </w:p>
          <w:p w14:paraId="4A21D878" w14:textId="156CBA5E" w:rsidR="00B2452A" w:rsidRPr="00806B18" w:rsidRDefault="00D978C9" w:rsidP="00B54B7D">
            <w:pPr>
              <w:rPr>
                <w:rFonts w:ascii="Arial" w:eastAsia="Calibri" w:hAnsi="Arial" w:cs="Arial"/>
                <w:lang w:val="en-US"/>
              </w:rPr>
            </w:pPr>
            <w:r w:rsidRPr="00806B18">
              <w:rPr>
                <w:rFonts w:ascii="Arial" w:eastAsia="Calibri" w:hAnsi="Arial" w:cs="Arial"/>
                <w:lang w:val="en-US"/>
              </w:rPr>
              <w:t>updated.</w:t>
            </w:r>
          </w:p>
        </w:tc>
        <w:tc>
          <w:tcPr>
            <w:tcW w:w="5326" w:type="dxa"/>
          </w:tcPr>
          <w:p w14:paraId="0F7A4A70" w14:textId="3A513D2E" w:rsidR="00B2452A" w:rsidRPr="00806B18" w:rsidRDefault="00D978C9" w:rsidP="00B54B7D">
            <w:pPr>
              <w:rPr>
                <w:rFonts w:ascii="Arial" w:eastAsia="Calibri" w:hAnsi="Arial" w:cs="Arial"/>
                <w:lang w:val="en-US"/>
              </w:rPr>
            </w:pPr>
            <w:r w:rsidRPr="00806B18">
              <w:rPr>
                <w:rFonts w:ascii="Arial" w:eastAsia="Calibri" w:hAnsi="Arial" w:cs="Arial"/>
                <w:lang w:val="en-US"/>
              </w:rPr>
              <w:t>– See updated NEC (corrected completion dates)</w:t>
            </w:r>
          </w:p>
        </w:tc>
        <w:tc>
          <w:tcPr>
            <w:tcW w:w="2395" w:type="dxa"/>
          </w:tcPr>
          <w:p w14:paraId="6186722B" w14:textId="77777777" w:rsidR="00B2452A" w:rsidRPr="00A41BC6" w:rsidRDefault="00B2452A" w:rsidP="00B54B7D">
            <w:pPr>
              <w:rPr>
                <w:rFonts w:ascii="Arial" w:eastAsia="Calibri" w:hAnsi="Arial" w:cs="Arial"/>
                <w:lang w:val="en-US"/>
              </w:rPr>
            </w:pPr>
          </w:p>
        </w:tc>
      </w:tr>
      <w:tr w:rsidR="00B2452A" w:rsidRPr="00A41BC6" w14:paraId="20EAC397" w14:textId="77777777" w:rsidTr="005F2710">
        <w:trPr>
          <w:trHeight w:val="405"/>
          <w:jc w:val="center"/>
        </w:trPr>
        <w:tc>
          <w:tcPr>
            <w:tcW w:w="851" w:type="dxa"/>
          </w:tcPr>
          <w:p w14:paraId="329FEEA9" w14:textId="77777777" w:rsidR="00B2452A" w:rsidRPr="00A41BC6" w:rsidRDefault="00B2452A" w:rsidP="00B54B7D">
            <w:pPr>
              <w:numPr>
                <w:ilvl w:val="0"/>
                <w:numId w:val="5"/>
              </w:numPr>
              <w:ind w:left="360"/>
              <w:rPr>
                <w:rFonts w:ascii="Arial" w:eastAsia="Calibri" w:hAnsi="Arial" w:cs="Arial"/>
                <w:lang w:val="en-US"/>
              </w:rPr>
            </w:pPr>
          </w:p>
        </w:tc>
        <w:tc>
          <w:tcPr>
            <w:tcW w:w="6588" w:type="dxa"/>
          </w:tcPr>
          <w:p w14:paraId="2FB1FDEA" w14:textId="77777777" w:rsidR="00D978C9" w:rsidRPr="00806B18" w:rsidRDefault="00D978C9" w:rsidP="00B54B7D">
            <w:pPr>
              <w:rPr>
                <w:rFonts w:ascii="Arial" w:eastAsia="Calibri" w:hAnsi="Arial" w:cs="Arial"/>
              </w:rPr>
            </w:pPr>
            <w:r w:rsidRPr="00806B18">
              <w:rPr>
                <w:rFonts w:ascii="Arial" w:eastAsia="Calibri" w:hAnsi="Arial" w:cs="Arial"/>
              </w:rPr>
              <w:t>B3. Secondary option X15</w:t>
            </w:r>
          </w:p>
          <w:p w14:paraId="5A66D259" w14:textId="77777777" w:rsidR="00D978C9" w:rsidRPr="00806B18" w:rsidRDefault="00D978C9" w:rsidP="00B54B7D">
            <w:pPr>
              <w:rPr>
                <w:rFonts w:ascii="Arial" w:eastAsia="Calibri" w:hAnsi="Arial" w:cs="Arial"/>
              </w:rPr>
            </w:pPr>
            <w:r w:rsidRPr="00806B18">
              <w:rPr>
                <w:rFonts w:ascii="Arial" w:eastAsia="Calibri" w:hAnsi="Arial" w:cs="Arial"/>
              </w:rPr>
              <w:t>The table titled “Data for secondary Option clauses” includes an entry for option X15, which</w:t>
            </w:r>
          </w:p>
          <w:p w14:paraId="35A08017" w14:textId="77777777" w:rsidR="00D978C9" w:rsidRPr="00806B18" w:rsidRDefault="00D978C9" w:rsidP="00B54B7D">
            <w:pPr>
              <w:rPr>
                <w:rFonts w:ascii="Arial" w:eastAsia="Calibri" w:hAnsi="Arial" w:cs="Arial"/>
              </w:rPr>
            </w:pPr>
            <w:r w:rsidRPr="00806B18">
              <w:rPr>
                <w:rFonts w:ascii="Arial" w:eastAsia="Calibri" w:hAnsi="Arial" w:cs="Arial"/>
              </w:rPr>
              <w:t>limits the Contractor’s liability for his design to reasonable skill and care. However, X15 is not</w:t>
            </w:r>
          </w:p>
          <w:p w14:paraId="695ED170" w14:textId="77777777" w:rsidR="00D978C9" w:rsidRPr="00806B18" w:rsidRDefault="00D978C9" w:rsidP="00B54B7D">
            <w:pPr>
              <w:rPr>
                <w:rFonts w:ascii="Arial" w:eastAsia="Calibri" w:hAnsi="Arial" w:cs="Arial"/>
              </w:rPr>
            </w:pPr>
            <w:r w:rsidRPr="00806B18">
              <w:rPr>
                <w:rFonts w:ascii="Arial" w:eastAsia="Calibri" w:hAnsi="Arial" w:cs="Arial"/>
              </w:rPr>
              <w:t>listed among the secondary options selected in clause 1 of the contract data. Please confirm</w:t>
            </w:r>
          </w:p>
          <w:p w14:paraId="3C93888F" w14:textId="7595A2C8" w:rsidR="00B2452A" w:rsidRPr="00806B18" w:rsidRDefault="00D978C9" w:rsidP="00B54B7D">
            <w:pPr>
              <w:rPr>
                <w:rFonts w:ascii="Arial" w:eastAsia="Calibri" w:hAnsi="Arial" w:cs="Arial"/>
                <w:lang w:val="en-US"/>
              </w:rPr>
            </w:pPr>
            <w:r w:rsidRPr="00806B18">
              <w:rPr>
                <w:rFonts w:ascii="Arial" w:eastAsia="Calibri" w:hAnsi="Arial" w:cs="Arial"/>
              </w:rPr>
              <w:t>whether option X15 is incorporated.</w:t>
            </w:r>
          </w:p>
        </w:tc>
        <w:tc>
          <w:tcPr>
            <w:tcW w:w="5326" w:type="dxa"/>
          </w:tcPr>
          <w:p w14:paraId="22C91753" w14:textId="34D961F7" w:rsidR="00D978C9" w:rsidRPr="00806B18" w:rsidRDefault="00D978C9" w:rsidP="00B54B7D">
            <w:pPr>
              <w:rPr>
                <w:rFonts w:ascii="Arial" w:eastAsia="Calibri" w:hAnsi="Arial" w:cs="Arial"/>
                <w:lang w:val="en-US"/>
              </w:rPr>
            </w:pPr>
            <w:r w:rsidRPr="00806B18">
              <w:rPr>
                <w:rFonts w:ascii="Arial" w:eastAsia="Calibri" w:hAnsi="Arial" w:cs="Arial"/>
                <w:lang w:val="en-US"/>
              </w:rPr>
              <w:t xml:space="preserve"> -X15 has been removed from NEC</w:t>
            </w:r>
          </w:p>
          <w:p w14:paraId="02EAB483" w14:textId="77777777" w:rsidR="00B2452A" w:rsidRPr="00806B18" w:rsidRDefault="00B2452A" w:rsidP="00B54B7D">
            <w:pPr>
              <w:rPr>
                <w:rFonts w:ascii="Arial" w:eastAsia="Calibri" w:hAnsi="Arial" w:cs="Arial"/>
                <w:lang w:val="en-US"/>
              </w:rPr>
            </w:pPr>
          </w:p>
        </w:tc>
        <w:tc>
          <w:tcPr>
            <w:tcW w:w="2395" w:type="dxa"/>
          </w:tcPr>
          <w:p w14:paraId="011BC1E9" w14:textId="77777777" w:rsidR="00B2452A" w:rsidRPr="00A41BC6" w:rsidRDefault="00B2452A" w:rsidP="00B54B7D">
            <w:pPr>
              <w:rPr>
                <w:rFonts w:ascii="Arial" w:eastAsia="Calibri" w:hAnsi="Arial" w:cs="Arial"/>
                <w:lang w:val="en-US"/>
              </w:rPr>
            </w:pPr>
          </w:p>
        </w:tc>
      </w:tr>
      <w:tr w:rsidR="00B2452A" w:rsidRPr="00A41BC6" w14:paraId="53C01AD8" w14:textId="77777777" w:rsidTr="005F2710">
        <w:trPr>
          <w:trHeight w:val="405"/>
          <w:jc w:val="center"/>
        </w:trPr>
        <w:tc>
          <w:tcPr>
            <w:tcW w:w="851" w:type="dxa"/>
          </w:tcPr>
          <w:p w14:paraId="695E4E51" w14:textId="77777777" w:rsidR="00B2452A" w:rsidRPr="00A41BC6" w:rsidRDefault="00B2452A" w:rsidP="00B54B7D">
            <w:pPr>
              <w:numPr>
                <w:ilvl w:val="0"/>
                <w:numId w:val="5"/>
              </w:numPr>
              <w:ind w:left="360"/>
              <w:rPr>
                <w:rFonts w:ascii="Arial" w:eastAsia="Calibri" w:hAnsi="Arial" w:cs="Arial"/>
                <w:lang w:val="en-US"/>
              </w:rPr>
            </w:pPr>
          </w:p>
        </w:tc>
        <w:tc>
          <w:tcPr>
            <w:tcW w:w="6588" w:type="dxa"/>
          </w:tcPr>
          <w:p w14:paraId="0A913F05" w14:textId="77777777" w:rsidR="004C20F2" w:rsidRPr="00806B18" w:rsidRDefault="004C20F2" w:rsidP="00B54B7D">
            <w:pPr>
              <w:rPr>
                <w:rFonts w:ascii="Arial" w:eastAsia="Calibri" w:hAnsi="Arial" w:cs="Arial"/>
              </w:rPr>
            </w:pPr>
            <w:r w:rsidRPr="00806B18">
              <w:rPr>
                <w:rFonts w:ascii="Arial" w:eastAsia="Calibri" w:hAnsi="Arial" w:cs="Arial"/>
              </w:rPr>
              <w:t>B4. Delay damages under option X7</w:t>
            </w:r>
          </w:p>
          <w:p w14:paraId="012B48F6" w14:textId="77777777" w:rsidR="004C20F2" w:rsidRPr="00806B18" w:rsidRDefault="004C20F2" w:rsidP="00B54B7D">
            <w:pPr>
              <w:rPr>
                <w:rFonts w:ascii="Arial" w:eastAsia="Calibri" w:hAnsi="Arial" w:cs="Arial"/>
              </w:rPr>
            </w:pPr>
            <w:r w:rsidRPr="00806B18">
              <w:rPr>
                <w:rFonts w:ascii="Arial" w:eastAsia="Calibri" w:hAnsi="Arial" w:cs="Arial"/>
              </w:rPr>
              <w:t>Option X7 specifies sectional delay damages at 0,03% per day, calculated based on “the total of</w:t>
            </w:r>
          </w:p>
          <w:p w14:paraId="749AA3EF" w14:textId="77777777" w:rsidR="004C20F2" w:rsidRPr="00806B18" w:rsidRDefault="004C20F2" w:rsidP="00B54B7D">
            <w:pPr>
              <w:rPr>
                <w:rFonts w:ascii="Arial" w:eastAsia="Calibri" w:hAnsi="Arial" w:cs="Arial"/>
              </w:rPr>
            </w:pPr>
            <w:r w:rsidRPr="00806B18">
              <w:rPr>
                <w:rFonts w:ascii="Arial" w:eastAsia="Calibri" w:hAnsi="Arial" w:cs="Arial"/>
              </w:rPr>
              <w:t>the Prices for Construction, " with an overall limit of 10% of “the contract price. " Neither term is</w:t>
            </w:r>
          </w:p>
          <w:p w14:paraId="6B900C39" w14:textId="77777777" w:rsidR="004C20F2" w:rsidRPr="00806B18" w:rsidRDefault="004C20F2" w:rsidP="00B54B7D">
            <w:pPr>
              <w:rPr>
                <w:rFonts w:ascii="Arial" w:eastAsia="Calibri" w:hAnsi="Arial" w:cs="Arial"/>
              </w:rPr>
            </w:pPr>
            <w:r w:rsidRPr="00806B18">
              <w:rPr>
                <w:rFonts w:ascii="Arial" w:eastAsia="Calibri" w:hAnsi="Arial" w:cs="Arial"/>
              </w:rPr>
              <w:t xml:space="preserve">defined in the contract, and there </w:t>
            </w:r>
            <w:proofErr w:type="gramStart"/>
            <w:r w:rsidRPr="00806B18">
              <w:rPr>
                <w:rFonts w:ascii="Arial" w:eastAsia="Calibri" w:hAnsi="Arial" w:cs="Arial"/>
              </w:rPr>
              <w:t>are</w:t>
            </w:r>
            <w:proofErr w:type="gramEnd"/>
            <w:r w:rsidRPr="00806B18">
              <w:rPr>
                <w:rFonts w:ascii="Arial" w:eastAsia="Calibri" w:hAnsi="Arial" w:cs="Arial"/>
              </w:rPr>
              <w:t xml:space="preserve"> no delay damages specified for the entire works. Please</w:t>
            </w:r>
          </w:p>
          <w:p w14:paraId="1031CA97" w14:textId="77777777" w:rsidR="004C20F2" w:rsidRPr="00806B18" w:rsidRDefault="004C20F2" w:rsidP="00B54B7D">
            <w:pPr>
              <w:rPr>
                <w:rFonts w:ascii="Arial" w:eastAsia="Calibri" w:hAnsi="Arial" w:cs="Arial"/>
              </w:rPr>
            </w:pPr>
            <w:r w:rsidRPr="00806B18">
              <w:rPr>
                <w:rFonts w:ascii="Arial" w:eastAsia="Calibri" w:hAnsi="Arial" w:cs="Arial"/>
              </w:rPr>
              <w:t>confirm the basis for these calculations, whether damages for sections 1 to 4 accrue</w:t>
            </w:r>
          </w:p>
          <w:p w14:paraId="6135BB46" w14:textId="77777777" w:rsidR="004C20F2" w:rsidRPr="00806B18" w:rsidRDefault="004C20F2" w:rsidP="00B54B7D">
            <w:pPr>
              <w:rPr>
                <w:rFonts w:ascii="Arial" w:eastAsia="Calibri" w:hAnsi="Arial" w:cs="Arial"/>
              </w:rPr>
            </w:pPr>
            <w:r w:rsidRPr="00806B18">
              <w:rPr>
                <w:rFonts w:ascii="Arial" w:eastAsia="Calibri" w:hAnsi="Arial" w:cs="Arial"/>
              </w:rPr>
              <w:lastRenderedPageBreak/>
              <w:t>concurrently if a single event delays multiple sections, and clarify the cap for section 4, which</w:t>
            </w:r>
          </w:p>
          <w:p w14:paraId="61EF57A5" w14:textId="655E6403" w:rsidR="00B2452A" w:rsidRPr="00806B18" w:rsidRDefault="004C20F2" w:rsidP="00B54B7D">
            <w:pPr>
              <w:rPr>
                <w:rFonts w:ascii="Arial" w:eastAsia="Calibri" w:hAnsi="Arial" w:cs="Arial"/>
                <w:lang w:val="en-US"/>
              </w:rPr>
            </w:pPr>
            <w:r w:rsidRPr="00806B18">
              <w:rPr>
                <w:rFonts w:ascii="Arial" w:eastAsia="Calibri" w:hAnsi="Arial" w:cs="Arial"/>
              </w:rPr>
              <w:t>lacks an individual limit.</w:t>
            </w:r>
          </w:p>
        </w:tc>
        <w:tc>
          <w:tcPr>
            <w:tcW w:w="5326" w:type="dxa"/>
          </w:tcPr>
          <w:p w14:paraId="360251C6" w14:textId="31CCB3A8" w:rsidR="00B2452A" w:rsidRPr="00806B18" w:rsidRDefault="004C20F2" w:rsidP="00B54B7D">
            <w:pPr>
              <w:rPr>
                <w:rFonts w:ascii="Arial" w:eastAsia="Calibri" w:hAnsi="Arial" w:cs="Arial"/>
                <w:lang w:val="en-US"/>
              </w:rPr>
            </w:pPr>
            <w:r w:rsidRPr="00806B18">
              <w:rPr>
                <w:rFonts w:ascii="Arial" w:eastAsia="Calibri" w:hAnsi="Arial" w:cs="Arial"/>
                <w:lang w:val="en-US"/>
              </w:rPr>
              <w:lastRenderedPageBreak/>
              <w:t xml:space="preserve">- </w:t>
            </w:r>
            <w:r w:rsidR="005D095E">
              <w:rPr>
                <w:rFonts w:ascii="Arial" w:eastAsia="Calibri" w:hAnsi="Arial" w:cs="Arial"/>
                <w:lang w:val="en-US"/>
              </w:rPr>
              <w:t>S</w:t>
            </w:r>
            <w:r w:rsidRPr="00806B18">
              <w:rPr>
                <w:rFonts w:ascii="Arial" w:eastAsia="Calibri" w:hAnsi="Arial" w:cs="Arial"/>
                <w:lang w:val="en-US"/>
              </w:rPr>
              <w:t xml:space="preserve">ee updated </w:t>
            </w:r>
            <w:proofErr w:type="gramStart"/>
            <w:r w:rsidRPr="00806B18">
              <w:rPr>
                <w:rFonts w:ascii="Arial" w:eastAsia="Calibri" w:hAnsi="Arial" w:cs="Arial"/>
                <w:lang w:val="en-US"/>
              </w:rPr>
              <w:t>NEC..</w:t>
            </w:r>
            <w:proofErr w:type="gramEnd"/>
          </w:p>
        </w:tc>
        <w:tc>
          <w:tcPr>
            <w:tcW w:w="2395" w:type="dxa"/>
          </w:tcPr>
          <w:p w14:paraId="1207E3F0" w14:textId="77777777" w:rsidR="00B2452A" w:rsidRPr="00A41BC6" w:rsidRDefault="00B2452A" w:rsidP="00B54B7D">
            <w:pPr>
              <w:rPr>
                <w:rFonts w:ascii="Arial" w:eastAsia="Calibri" w:hAnsi="Arial" w:cs="Arial"/>
                <w:lang w:val="en-US"/>
              </w:rPr>
            </w:pPr>
          </w:p>
        </w:tc>
      </w:tr>
      <w:tr w:rsidR="00B2452A" w:rsidRPr="00A41BC6" w14:paraId="4E262EE7" w14:textId="77777777" w:rsidTr="005F2710">
        <w:trPr>
          <w:trHeight w:val="405"/>
          <w:jc w:val="center"/>
        </w:trPr>
        <w:tc>
          <w:tcPr>
            <w:tcW w:w="851" w:type="dxa"/>
          </w:tcPr>
          <w:p w14:paraId="0BD2B434" w14:textId="77777777" w:rsidR="00B2452A" w:rsidRPr="00A41BC6" w:rsidRDefault="00B2452A" w:rsidP="00B54B7D">
            <w:pPr>
              <w:numPr>
                <w:ilvl w:val="0"/>
                <w:numId w:val="5"/>
              </w:numPr>
              <w:ind w:left="360"/>
              <w:rPr>
                <w:rFonts w:ascii="Arial" w:eastAsia="Calibri" w:hAnsi="Arial" w:cs="Arial"/>
                <w:lang w:val="en-US"/>
              </w:rPr>
            </w:pPr>
          </w:p>
        </w:tc>
        <w:tc>
          <w:tcPr>
            <w:tcW w:w="6588" w:type="dxa"/>
          </w:tcPr>
          <w:p w14:paraId="49A6E611" w14:textId="77777777" w:rsidR="004C20F2" w:rsidRPr="00806B18" w:rsidRDefault="004C20F2" w:rsidP="00B54B7D">
            <w:pPr>
              <w:rPr>
                <w:rFonts w:ascii="Arial" w:eastAsia="Calibri" w:hAnsi="Arial" w:cs="Arial"/>
              </w:rPr>
            </w:pPr>
            <w:r w:rsidRPr="00806B18">
              <w:rPr>
                <w:rFonts w:ascii="Arial" w:eastAsia="Calibri" w:hAnsi="Arial" w:cs="Arial"/>
              </w:rPr>
              <w:t>B5. Insurance</w:t>
            </w:r>
          </w:p>
          <w:p w14:paraId="22D4FC55" w14:textId="77777777" w:rsidR="004C20F2" w:rsidRPr="00806B18" w:rsidRDefault="004C20F2" w:rsidP="00B54B7D">
            <w:pPr>
              <w:rPr>
                <w:rFonts w:ascii="Arial" w:eastAsia="Calibri" w:hAnsi="Arial" w:cs="Arial"/>
              </w:rPr>
            </w:pPr>
            <w:r w:rsidRPr="00806B18">
              <w:rPr>
                <w:rFonts w:ascii="Arial" w:eastAsia="Calibri" w:hAnsi="Arial" w:cs="Arial"/>
              </w:rPr>
              <w:t>Clause Z13 specifies the Contractor’s insurance coverage in table A referring to “the Employer’s</w:t>
            </w:r>
          </w:p>
          <w:p w14:paraId="5FE120C5" w14:textId="77777777" w:rsidR="004C20F2" w:rsidRPr="00806B18" w:rsidRDefault="004C20F2" w:rsidP="00B54B7D">
            <w:pPr>
              <w:rPr>
                <w:rFonts w:ascii="Arial" w:eastAsia="Calibri" w:hAnsi="Arial" w:cs="Arial"/>
              </w:rPr>
            </w:pPr>
            <w:r w:rsidRPr="00806B18">
              <w:rPr>
                <w:rFonts w:ascii="Arial" w:eastAsia="Calibri" w:hAnsi="Arial" w:cs="Arial"/>
              </w:rPr>
              <w:t>policy deductible, as at Contract Date,” which is not provided. The same deductible applies to</w:t>
            </w:r>
          </w:p>
          <w:p w14:paraId="5AB301E0" w14:textId="77777777" w:rsidR="004C20F2" w:rsidRPr="00806B18" w:rsidRDefault="004C20F2" w:rsidP="00B54B7D">
            <w:pPr>
              <w:rPr>
                <w:rFonts w:ascii="Arial" w:eastAsia="Calibri" w:hAnsi="Arial" w:cs="Arial"/>
              </w:rPr>
            </w:pPr>
            <w:r w:rsidRPr="00806B18">
              <w:rPr>
                <w:rFonts w:ascii="Arial" w:eastAsia="Calibri" w:hAnsi="Arial" w:cs="Arial"/>
              </w:rPr>
              <w:t>options X18.2 and X18.3. Please supply the deductible amounts for each policy listed in</w:t>
            </w:r>
          </w:p>
          <w:p w14:paraId="205BE630" w14:textId="77777777" w:rsidR="004C20F2" w:rsidRPr="00806B18" w:rsidRDefault="004C20F2" w:rsidP="00B54B7D">
            <w:pPr>
              <w:rPr>
                <w:rFonts w:ascii="Arial" w:eastAsia="Calibri" w:hAnsi="Arial" w:cs="Arial"/>
              </w:rPr>
            </w:pPr>
            <w:r w:rsidRPr="00806B18">
              <w:rPr>
                <w:rFonts w:ascii="Arial" w:eastAsia="Calibri" w:hAnsi="Arial" w:cs="Arial"/>
              </w:rPr>
              <w:t>Eskom E3322CXMWP | Schedule of clarification queries</w:t>
            </w:r>
          </w:p>
          <w:p w14:paraId="009A83ED" w14:textId="77777777" w:rsidR="004C20F2" w:rsidRPr="00806B18" w:rsidRDefault="004C20F2" w:rsidP="00B54B7D">
            <w:pPr>
              <w:rPr>
                <w:rFonts w:ascii="Arial" w:eastAsia="Calibri" w:hAnsi="Arial" w:cs="Arial"/>
              </w:rPr>
            </w:pPr>
            <w:r w:rsidRPr="00806B18">
              <w:rPr>
                <w:rFonts w:ascii="Arial" w:eastAsia="Calibri" w:hAnsi="Arial" w:cs="Arial"/>
              </w:rPr>
              <w:t>16 August 2026 Page 6 of 9</w:t>
            </w:r>
          </w:p>
          <w:p w14:paraId="42C3CF53" w14:textId="77777777" w:rsidR="004C20F2" w:rsidRPr="00806B18" w:rsidRDefault="004C20F2" w:rsidP="00B54B7D">
            <w:pPr>
              <w:rPr>
                <w:rFonts w:ascii="Arial" w:eastAsia="Calibri" w:hAnsi="Arial" w:cs="Arial"/>
              </w:rPr>
            </w:pPr>
            <w:r w:rsidRPr="00806B18">
              <w:rPr>
                <w:rFonts w:ascii="Arial" w:eastAsia="Calibri" w:hAnsi="Arial" w:cs="Arial"/>
              </w:rPr>
              <w:t>insurance table B, and provide copies of those policies, enabling the Contractor to determine its</w:t>
            </w:r>
          </w:p>
          <w:p w14:paraId="2D57D94D" w14:textId="6CF56DC8" w:rsidR="00B2452A" w:rsidRPr="00806B18" w:rsidRDefault="004C20F2" w:rsidP="00B54B7D">
            <w:pPr>
              <w:rPr>
                <w:rFonts w:ascii="Arial" w:eastAsia="Calibri" w:hAnsi="Arial" w:cs="Arial"/>
                <w:lang w:val="en-US"/>
              </w:rPr>
            </w:pPr>
            <w:r w:rsidRPr="00806B18">
              <w:rPr>
                <w:rFonts w:ascii="Arial" w:eastAsia="Calibri" w:hAnsi="Arial" w:cs="Arial"/>
              </w:rPr>
              <w:t>remaining exposure and arrange appropriate insurance.</w:t>
            </w:r>
          </w:p>
        </w:tc>
        <w:tc>
          <w:tcPr>
            <w:tcW w:w="5326" w:type="dxa"/>
          </w:tcPr>
          <w:p w14:paraId="1E383179" w14:textId="0274BA6A" w:rsidR="00B2452A" w:rsidRPr="00806B18" w:rsidRDefault="004C20F2" w:rsidP="00B54B7D">
            <w:pPr>
              <w:rPr>
                <w:rFonts w:ascii="Arial" w:eastAsia="Calibri" w:hAnsi="Arial" w:cs="Arial"/>
                <w:lang w:val="en-US"/>
              </w:rPr>
            </w:pPr>
            <w:r w:rsidRPr="00806B18">
              <w:rPr>
                <w:rFonts w:ascii="Arial" w:eastAsia="Calibri" w:hAnsi="Arial" w:cs="Arial"/>
                <w:lang w:val="en-US"/>
              </w:rPr>
              <w:t>- The Annexture with table with insurance deductibles is now loaded on tender bulletin.</w:t>
            </w:r>
          </w:p>
        </w:tc>
        <w:tc>
          <w:tcPr>
            <w:tcW w:w="2395" w:type="dxa"/>
          </w:tcPr>
          <w:p w14:paraId="6CCEA1E8" w14:textId="77777777" w:rsidR="00B2452A" w:rsidRPr="00A41BC6" w:rsidRDefault="00B2452A" w:rsidP="00B54B7D">
            <w:pPr>
              <w:rPr>
                <w:rFonts w:ascii="Arial" w:eastAsia="Calibri" w:hAnsi="Arial" w:cs="Arial"/>
                <w:lang w:val="en-US"/>
              </w:rPr>
            </w:pPr>
          </w:p>
        </w:tc>
      </w:tr>
      <w:tr w:rsidR="00B2452A" w:rsidRPr="00A41BC6" w14:paraId="30B5AB60" w14:textId="77777777" w:rsidTr="005F2710">
        <w:trPr>
          <w:trHeight w:val="405"/>
          <w:jc w:val="center"/>
        </w:trPr>
        <w:tc>
          <w:tcPr>
            <w:tcW w:w="851" w:type="dxa"/>
          </w:tcPr>
          <w:p w14:paraId="29E223DE" w14:textId="77777777" w:rsidR="00B2452A" w:rsidRPr="00A41BC6" w:rsidRDefault="00B2452A" w:rsidP="00B54B7D">
            <w:pPr>
              <w:numPr>
                <w:ilvl w:val="0"/>
                <w:numId w:val="5"/>
              </w:numPr>
              <w:ind w:left="360"/>
              <w:rPr>
                <w:rFonts w:ascii="Arial" w:eastAsia="Calibri" w:hAnsi="Arial" w:cs="Arial"/>
                <w:lang w:val="en-US"/>
              </w:rPr>
            </w:pPr>
          </w:p>
        </w:tc>
        <w:tc>
          <w:tcPr>
            <w:tcW w:w="6588" w:type="dxa"/>
          </w:tcPr>
          <w:p w14:paraId="7ACAD811" w14:textId="77777777" w:rsidR="004729E2" w:rsidRPr="00806B18" w:rsidRDefault="004729E2" w:rsidP="00B54B7D">
            <w:pPr>
              <w:rPr>
                <w:rFonts w:ascii="Arial" w:eastAsia="Calibri" w:hAnsi="Arial" w:cs="Arial"/>
              </w:rPr>
            </w:pPr>
            <w:r w:rsidRPr="00806B18">
              <w:rPr>
                <w:rFonts w:ascii="Arial" w:eastAsia="Calibri" w:hAnsi="Arial" w:cs="Arial"/>
              </w:rPr>
              <w:t>B6. Tender validity period</w:t>
            </w:r>
          </w:p>
          <w:p w14:paraId="52CFF3BE" w14:textId="77777777" w:rsidR="004729E2" w:rsidRPr="00806B18" w:rsidRDefault="004729E2" w:rsidP="00B54B7D">
            <w:pPr>
              <w:rPr>
                <w:rFonts w:ascii="Arial" w:eastAsia="Calibri" w:hAnsi="Arial" w:cs="Arial"/>
              </w:rPr>
            </w:pPr>
            <w:r w:rsidRPr="00806B18">
              <w:rPr>
                <w:rFonts w:ascii="Arial" w:eastAsia="Calibri" w:hAnsi="Arial" w:cs="Arial"/>
              </w:rPr>
              <w:t>The invitation's cover page mentions a tender validity of 24 weeks from the closing date, while</w:t>
            </w:r>
          </w:p>
          <w:p w14:paraId="6386CE38" w14:textId="0EC6ABB3" w:rsidR="00B2452A" w:rsidRPr="00806B18" w:rsidRDefault="004729E2" w:rsidP="00B54B7D">
            <w:pPr>
              <w:rPr>
                <w:rFonts w:ascii="Arial" w:eastAsia="Calibri" w:hAnsi="Arial" w:cs="Arial"/>
                <w:lang w:val="en-US"/>
              </w:rPr>
            </w:pPr>
            <w:r w:rsidRPr="00806B18">
              <w:rPr>
                <w:rFonts w:ascii="Arial" w:eastAsia="Calibri" w:hAnsi="Arial" w:cs="Arial"/>
              </w:rPr>
              <w:t>Tender Data 2.12 states it is 12 weeks. Please clarify which duration is correct.</w:t>
            </w:r>
          </w:p>
        </w:tc>
        <w:tc>
          <w:tcPr>
            <w:tcW w:w="5326" w:type="dxa"/>
          </w:tcPr>
          <w:p w14:paraId="45A21AA0" w14:textId="64C2F2C9" w:rsidR="00B2452A" w:rsidRPr="00806B18" w:rsidRDefault="004729E2" w:rsidP="00B54B7D">
            <w:pPr>
              <w:rPr>
                <w:rFonts w:ascii="Arial" w:eastAsia="Calibri" w:hAnsi="Arial" w:cs="Arial"/>
                <w:lang w:val="en-US"/>
              </w:rPr>
            </w:pPr>
            <w:r w:rsidRPr="00806B18">
              <w:rPr>
                <w:rFonts w:ascii="Arial" w:eastAsia="Calibri" w:hAnsi="Arial" w:cs="Arial"/>
                <w:lang w:val="en-US"/>
              </w:rPr>
              <w:t xml:space="preserve">- Tender validity is </w:t>
            </w:r>
            <w:r w:rsidR="00887625" w:rsidRPr="00806B18">
              <w:rPr>
                <w:rFonts w:ascii="Arial" w:eastAsia="Calibri" w:hAnsi="Arial" w:cs="Arial"/>
                <w:lang w:val="en-US"/>
              </w:rPr>
              <w:t>24</w:t>
            </w:r>
            <w:r w:rsidRPr="00806B18">
              <w:rPr>
                <w:rFonts w:ascii="Arial" w:eastAsia="Calibri" w:hAnsi="Arial" w:cs="Arial"/>
                <w:lang w:val="en-US"/>
              </w:rPr>
              <w:t xml:space="preserve"> weeks</w:t>
            </w:r>
          </w:p>
        </w:tc>
        <w:tc>
          <w:tcPr>
            <w:tcW w:w="2395" w:type="dxa"/>
          </w:tcPr>
          <w:p w14:paraId="76E4559F" w14:textId="77777777" w:rsidR="00B2452A" w:rsidRPr="00A41BC6" w:rsidRDefault="00B2452A" w:rsidP="00B54B7D">
            <w:pPr>
              <w:rPr>
                <w:rFonts w:ascii="Arial" w:eastAsia="Calibri" w:hAnsi="Arial" w:cs="Arial"/>
                <w:lang w:val="en-US"/>
              </w:rPr>
            </w:pPr>
          </w:p>
        </w:tc>
      </w:tr>
      <w:tr w:rsidR="00887625" w:rsidRPr="00A41BC6" w14:paraId="50D6E315" w14:textId="77777777" w:rsidTr="005F2710">
        <w:trPr>
          <w:trHeight w:val="405"/>
          <w:jc w:val="center"/>
        </w:trPr>
        <w:tc>
          <w:tcPr>
            <w:tcW w:w="851" w:type="dxa"/>
          </w:tcPr>
          <w:p w14:paraId="01FCF99E" w14:textId="77777777" w:rsidR="00887625" w:rsidRPr="00A41BC6" w:rsidRDefault="00887625" w:rsidP="00B54B7D">
            <w:pPr>
              <w:numPr>
                <w:ilvl w:val="0"/>
                <w:numId w:val="5"/>
              </w:numPr>
              <w:ind w:left="360"/>
              <w:rPr>
                <w:rFonts w:ascii="Arial" w:eastAsia="Calibri" w:hAnsi="Arial" w:cs="Arial"/>
                <w:lang w:val="en-US"/>
              </w:rPr>
            </w:pPr>
          </w:p>
        </w:tc>
        <w:tc>
          <w:tcPr>
            <w:tcW w:w="6588" w:type="dxa"/>
          </w:tcPr>
          <w:p w14:paraId="65799878" w14:textId="4B9D64B7" w:rsidR="0045452B" w:rsidRPr="00806B18" w:rsidRDefault="0045452B" w:rsidP="00B54B7D">
            <w:pPr>
              <w:tabs>
                <w:tab w:val="left" w:pos="1624"/>
              </w:tabs>
              <w:rPr>
                <w:rFonts w:ascii="Arial" w:eastAsia="Calibri" w:hAnsi="Arial" w:cs="Arial"/>
              </w:rPr>
            </w:pPr>
            <w:r w:rsidRPr="00806B18">
              <w:rPr>
                <w:rFonts w:ascii="Arial" w:eastAsia="Calibri" w:hAnsi="Arial" w:cs="Arial"/>
              </w:rPr>
              <w:t>B7. Project Manager, Supervisor and Adjudicator</w:t>
            </w:r>
          </w:p>
          <w:p w14:paraId="04DB1FA5" w14:textId="77777777" w:rsidR="0045452B" w:rsidRPr="00806B18" w:rsidRDefault="0045452B" w:rsidP="00B54B7D">
            <w:pPr>
              <w:tabs>
                <w:tab w:val="left" w:pos="1624"/>
              </w:tabs>
              <w:rPr>
                <w:rFonts w:ascii="Arial" w:eastAsia="Calibri" w:hAnsi="Arial" w:cs="Arial"/>
              </w:rPr>
            </w:pPr>
            <w:r w:rsidRPr="00806B18">
              <w:rPr>
                <w:rFonts w:ascii="Arial" w:eastAsia="Calibri" w:hAnsi="Arial" w:cs="Arial"/>
              </w:rPr>
              <w:t>The contract data does not specify the names or contact details for the Project Manager and</w:t>
            </w:r>
          </w:p>
          <w:p w14:paraId="6559AD91" w14:textId="77777777" w:rsidR="0045452B" w:rsidRPr="00806B18" w:rsidRDefault="0045452B" w:rsidP="00B54B7D">
            <w:pPr>
              <w:tabs>
                <w:tab w:val="left" w:pos="1624"/>
              </w:tabs>
              <w:rPr>
                <w:rFonts w:ascii="Arial" w:eastAsia="Calibri" w:hAnsi="Arial" w:cs="Arial"/>
              </w:rPr>
            </w:pPr>
            <w:r w:rsidRPr="00806B18">
              <w:rPr>
                <w:rFonts w:ascii="Arial" w:eastAsia="Calibri" w:hAnsi="Arial" w:cs="Arial"/>
              </w:rPr>
              <w:t>Supervisor, as these fields are blank. Similarly, the Adjudicator’s address, phone number, and</w:t>
            </w:r>
          </w:p>
          <w:p w14:paraId="6100E250" w14:textId="3C648F75" w:rsidR="00887625" w:rsidRPr="00806B18" w:rsidRDefault="0045452B" w:rsidP="00B54B7D">
            <w:pPr>
              <w:tabs>
                <w:tab w:val="left" w:pos="1624"/>
              </w:tabs>
              <w:rPr>
                <w:rFonts w:ascii="Arial" w:eastAsia="Calibri" w:hAnsi="Arial" w:cs="Arial"/>
                <w:lang w:val="en-US"/>
              </w:rPr>
            </w:pPr>
            <w:r w:rsidRPr="00806B18">
              <w:rPr>
                <w:rFonts w:ascii="Arial" w:eastAsia="Calibri" w:hAnsi="Arial" w:cs="Arial"/>
              </w:rPr>
              <w:t xml:space="preserve">email </w:t>
            </w:r>
            <w:proofErr w:type="gramStart"/>
            <w:r w:rsidRPr="00806B18">
              <w:rPr>
                <w:rFonts w:ascii="Arial" w:eastAsia="Calibri" w:hAnsi="Arial" w:cs="Arial"/>
              </w:rPr>
              <w:t>are</w:t>
            </w:r>
            <w:proofErr w:type="gramEnd"/>
            <w:r w:rsidRPr="00806B18">
              <w:rPr>
                <w:rFonts w:ascii="Arial" w:eastAsia="Calibri" w:hAnsi="Arial" w:cs="Arial"/>
              </w:rPr>
              <w:t xml:space="preserve"> also missing. Please supply these details.</w:t>
            </w:r>
          </w:p>
        </w:tc>
        <w:tc>
          <w:tcPr>
            <w:tcW w:w="5326" w:type="dxa"/>
          </w:tcPr>
          <w:p w14:paraId="79F6EE94" w14:textId="5C060095" w:rsidR="00887625" w:rsidRPr="00806B18" w:rsidRDefault="0045452B" w:rsidP="00B54B7D">
            <w:pPr>
              <w:rPr>
                <w:rFonts w:ascii="Arial" w:hAnsi="Arial" w:cs="Arial"/>
              </w:rPr>
            </w:pPr>
            <w:r w:rsidRPr="00806B18">
              <w:rPr>
                <w:rFonts w:ascii="Arial" w:eastAsia="Calibri" w:hAnsi="Arial" w:cs="Arial"/>
                <w:lang w:val="en-US"/>
              </w:rPr>
              <w:t>The Project Manager details are provided at contract award.</w:t>
            </w:r>
          </w:p>
        </w:tc>
        <w:tc>
          <w:tcPr>
            <w:tcW w:w="2395" w:type="dxa"/>
          </w:tcPr>
          <w:p w14:paraId="112B9A9B" w14:textId="77777777" w:rsidR="00887625" w:rsidRPr="00A41BC6" w:rsidRDefault="00887625" w:rsidP="00B54B7D">
            <w:pPr>
              <w:rPr>
                <w:rFonts w:ascii="Arial" w:eastAsia="Calibri" w:hAnsi="Arial" w:cs="Arial"/>
                <w:lang w:val="en-US"/>
              </w:rPr>
            </w:pPr>
          </w:p>
        </w:tc>
      </w:tr>
      <w:tr w:rsidR="0045452B" w:rsidRPr="00A41BC6" w14:paraId="33E619A1" w14:textId="77777777" w:rsidTr="005F2710">
        <w:trPr>
          <w:trHeight w:val="405"/>
          <w:jc w:val="center"/>
        </w:trPr>
        <w:tc>
          <w:tcPr>
            <w:tcW w:w="851" w:type="dxa"/>
          </w:tcPr>
          <w:p w14:paraId="5A3E1F35" w14:textId="77777777" w:rsidR="0045452B" w:rsidRPr="00A41BC6" w:rsidRDefault="0045452B" w:rsidP="00B54B7D">
            <w:pPr>
              <w:numPr>
                <w:ilvl w:val="0"/>
                <w:numId w:val="5"/>
              </w:numPr>
              <w:ind w:left="360"/>
              <w:rPr>
                <w:rFonts w:ascii="Arial" w:eastAsia="Calibri" w:hAnsi="Arial" w:cs="Arial"/>
                <w:lang w:val="en-US"/>
              </w:rPr>
            </w:pPr>
          </w:p>
        </w:tc>
        <w:tc>
          <w:tcPr>
            <w:tcW w:w="6588" w:type="dxa"/>
          </w:tcPr>
          <w:p w14:paraId="7D5383FA" w14:textId="77777777" w:rsidR="0045452B" w:rsidRPr="00806B18" w:rsidRDefault="0045452B" w:rsidP="00B54B7D">
            <w:pPr>
              <w:tabs>
                <w:tab w:val="left" w:pos="1624"/>
              </w:tabs>
              <w:rPr>
                <w:rFonts w:ascii="Arial" w:eastAsia="Calibri" w:hAnsi="Arial" w:cs="Arial"/>
              </w:rPr>
            </w:pPr>
            <w:r w:rsidRPr="00806B18">
              <w:rPr>
                <w:rFonts w:ascii="Arial" w:eastAsia="Calibri" w:hAnsi="Arial" w:cs="Arial"/>
              </w:rPr>
              <w:t>B8. Supplier development, localisation and industrialisation</w:t>
            </w:r>
          </w:p>
          <w:p w14:paraId="07FAFE5E" w14:textId="77777777" w:rsidR="0045452B" w:rsidRPr="00806B18" w:rsidRDefault="0045452B" w:rsidP="00B54B7D">
            <w:pPr>
              <w:tabs>
                <w:tab w:val="left" w:pos="1624"/>
              </w:tabs>
              <w:rPr>
                <w:rFonts w:ascii="Arial" w:eastAsia="Calibri" w:hAnsi="Arial" w:cs="Arial"/>
              </w:rPr>
            </w:pPr>
            <w:r w:rsidRPr="00806B18">
              <w:rPr>
                <w:rFonts w:ascii="Arial" w:eastAsia="Calibri" w:hAnsi="Arial" w:cs="Arial"/>
              </w:rPr>
              <w:t>Three conflicts occur between the work's information and the SDL&amp;I strategy for bidders, and</w:t>
            </w:r>
          </w:p>
          <w:p w14:paraId="42FD0908" w14:textId="77777777" w:rsidR="0045452B" w:rsidRPr="00806B18" w:rsidRDefault="0045452B" w:rsidP="00B54B7D">
            <w:pPr>
              <w:tabs>
                <w:tab w:val="left" w:pos="1624"/>
              </w:tabs>
              <w:rPr>
                <w:rFonts w:ascii="Arial" w:eastAsia="Calibri" w:hAnsi="Arial" w:cs="Arial"/>
              </w:rPr>
            </w:pPr>
            <w:r w:rsidRPr="00806B18">
              <w:rPr>
                <w:rFonts w:ascii="Arial" w:eastAsia="Calibri" w:hAnsi="Arial" w:cs="Arial"/>
              </w:rPr>
              <w:t>we request Eskom to clarify which obligation is applicable in each situation.</w:t>
            </w:r>
          </w:p>
          <w:p w14:paraId="00504A2F" w14:textId="77777777" w:rsidR="0045452B" w:rsidRPr="00806B18" w:rsidRDefault="0045452B" w:rsidP="00B54B7D">
            <w:pPr>
              <w:tabs>
                <w:tab w:val="left" w:pos="1624"/>
              </w:tabs>
              <w:rPr>
                <w:rFonts w:ascii="Arial" w:eastAsia="Calibri" w:hAnsi="Arial" w:cs="Arial"/>
              </w:rPr>
            </w:pPr>
            <w:r w:rsidRPr="00806B18">
              <w:rPr>
                <w:rFonts w:ascii="Arial" w:eastAsia="Calibri" w:hAnsi="Arial" w:cs="Arial"/>
              </w:rPr>
              <w:lastRenderedPageBreak/>
              <w:t>1. Clause 4.2.1 specifies a mandatory 30 percent subcontracting requirement for contracts</w:t>
            </w:r>
          </w:p>
          <w:p w14:paraId="233A8B1F" w14:textId="77777777" w:rsidR="0045452B" w:rsidRPr="00806B18" w:rsidRDefault="0045452B" w:rsidP="00B54B7D">
            <w:pPr>
              <w:tabs>
                <w:tab w:val="left" w:pos="1624"/>
              </w:tabs>
              <w:rPr>
                <w:rFonts w:ascii="Arial" w:eastAsia="Calibri" w:hAnsi="Arial" w:cs="Arial"/>
              </w:rPr>
            </w:pPr>
            <w:r w:rsidRPr="00806B18">
              <w:rPr>
                <w:rFonts w:ascii="Arial" w:eastAsia="Calibri" w:hAnsi="Arial" w:cs="Arial"/>
              </w:rPr>
              <w:t>exceeding R30 million, whereas clause 4.2.2 mandates the same requirement as a tender</w:t>
            </w:r>
          </w:p>
          <w:p w14:paraId="17F7F7E3" w14:textId="77777777" w:rsidR="0045452B" w:rsidRPr="00806B18" w:rsidRDefault="0045452B" w:rsidP="00B54B7D">
            <w:pPr>
              <w:tabs>
                <w:tab w:val="left" w:pos="1624"/>
              </w:tabs>
              <w:rPr>
                <w:rFonts w:ascii="Arial" w:eastAsia="Calibri" w:hAnsi="Arial" w:cs="Arial"/>
              </w:rPr>
            </w:pPr>
            <w:r w:rsidRPr="00806B18">
              <w:rPr>
                <w:rFonts w:ascii="Arial" w:eastAsia="Calibri" w:hAnsi="Arial" w:cs="Arial"/>
              </w:rPr>
              <w:t>condition without any threshold. The SDL&amp;I strategy for bidders notes in section 3 that</w:t>
            </w:r>
          </w:p>
          <w:p w14:paraId="1EED763D" w14:textId="77777777" w:rsidR="0045452B" w:rsidRPr="00806B18" w:rsidRDefault="0045452B" w:rsidP="00B54B7D">
            <w:pPr>
              <w:tabs>
                <w:tab w:val="left" w:pos="1624"/>
              </w:tabs>
              <w:rPr>
                <w:rFonts w:ascii="Arial" w:eastAsia="Calibri" w:hAnsi="Arial" w:cs="Arial"/>
              </w:rPr>
            </w:pPr>
            <w:r w:rsidRPr="00806B18">
              <w:rPr>
                <w:rFonts w:ascii="Arial" w:eastAsia="Calibri" w:hAnsi="Arial" w:cs="Arial"/>
              </w:rPr>
              <w:t>mandatory subcontracting as a condition of award is marked as "N/A”.</w:t>
            </w:r>
          </w:p>
          <w:p w14:paraId="16DDD389" w14:textId="77777777" w:rsidR="0045452B" w:rsidRPr="00806B18" w:rsidRDefault="0045452B" w:rsidP="00B54B7D">
            <w:pPr>
              <w:tabs>
                <w:tab w:val="left" w:pos="1624"/>
              </w:tabs>
              <w:rPr>
                <w:rFonts w:ascii="Arial" w:eastAsia="Calibri" w:hAnsi="Arial" w:cs="Arial"/>
              </w:rPr>
            </w:pPr>
            <w:r w:rsidRPr="00806B18">
              <w:rPr>
                <w:rFonts w:ascii="Arial" w:eastAsia="Calibri" w:hAnsi="Arial" w:cs="Arial"/>
              </w:rPr>
              <w:t>2. Clause 4.1.9.2 of the works information mandates that for every R5 million received</w:t>
            </w:r>
          </w:p>
          <w:p w14:paraId="5708EC49" w14:textId="77777777" w:rsidR="0045452B" w:rsidRPr="00806B18" w:rsidRDefault="0045452B" w:rsidP="00B54B7D">
            <w:pPr>
              <w:tabs>
                <w:tab w:val="left" w:pos="1624"/>
              </w:tabs>
              <w:rPr>
                <w:rFonts w:ascii="Arial" w:eastAsia="Calibri" w:hAnsi="Arial" w:cs="Arial"/>
              </w:rPr>
            </w:pPr>
            <w:r w:rsidRPr="00806B18">
              <w:rPr>
                <w:rFonts w:ascii="Arial" w:eastAsia="Calibri" w:hAnsi="Arial" w:cs="Arial"/>
              </w:rPr>
              <w:t>cumulatively, the Contractor must ensure one unemployed candidate is skilled to trade test</w:t>
            </w:r>
          </w:p>
          <w:p w14:paraId="0C5D8B3B" w14:textId="77777777" w:rsidR="0045452B" w:rsidRPr="00806B18" w:rsidRDefault="0045452B" w:rsidP="00B54B7D">
            <w:pPr>
              <w:tabs>
                <w:tab w:val="left" w:pos="1624"/>
              </w:tabs>
              <w:rPr>
                <w:rFonts w:ascii="Arial" w:eastAsia="Calibri" w:hAnsi="Arial" w:cs="Arial"/>
              </w:rPr>
            </w:pPr>
            <w:r w:rsidRPr="00806B18">
              <w:rPr>
                <w:rFonts w:ascii="Arial" w:eastAsia="Calibri" w:hAnsi="Arial" w:cs="Arial"/>
              </w:rPr>
              <w:t>or artisan level, at their own expense. Additionally, the SDL&amp;I strategy for bidders, outlined</w:t>
            </w:r>
          </w:p>
          <w:p w14:paraId="7BB320AF" w14:textId="77777777" w:rsidR="0045452B" w:rsidRPr="00806B18" w:rsidRDefault="0045452B" w:rsidP="00B54B7D">
            <w:pPr>
              <w:tabs>
                <w:tab w:val="left" w:pos="1624"/>
              </w:tabs>
              <w:rPr>
                <w:rFonts w:ascii="Arial" w:eastAsia="Calibri" w:hAnsi="Arial" w:cs="Arial"/>
              </w:rPr>
            </w:pPr>
            <w:r w:rsidRPr="00806B18">
              <w:rPr>
                <w:rFonts w:ascii="Arial" w:eastAsia="Calibri" w:hAnsi="Arial" w:cs="Arial"/>
              </w:rPr>
              <w:t>in section 4, specifies the skills development obligation as “One student in project</w:t>
            </w:r>
          </w:p>
          <w:p w14:paraId="21F9DA01" w14:textId="77777777" w:rsidR="0045452B" w:rsidRPr="00806B18" w:rsidRDefault="0045452B" w:rsidP="00B54B7D">
            <w:pPr>
              <w:tabs>
                <w:tab w:val="left" w:pos="1624"/>
              </w:tabs>
              <w:rPr>
                <w:rFonts w:ascii="Arial" w:eastAsia="Calibri" w:hAnsi="Arial" w:cs="Arial"/>
              </w:rPr>
            </w:pPr>
            <w:r w:rsidRPr="00806B18">
              <w:rPr>
                <w:rFonts w:ascii="Arial" w:eastAsia="Calibri" w:hAnsi="Arial" w:cs="Arial"/>
              </w:rPr>
              <w:t>management.”</w:t>
            </w:r>
          </w:p>
          <w:p w14:paraId="092D18BB" w14:textId="77777777" w:rsidR="0045452B" w:rsidRPr="00806B18" w:rsidRDefault="0045452B" w:rsidP="00B54B7D">
            <w:pPr>
              <w:tabs>
                <w:tab w:val="left" w:pos="1624"/>
              </w:tabs>
              <w:rPr>
                <w:rFonts w:ascii="Arial" w:eastAsia="Calibri" w:hAnsi="Arial" w:cs="Arial"/>
              </w:rPr>
            </w:pPr>
            <w:r w:rsidRPr="00806B18">
              <w:rPr>
                <w:rFonts w:ascii="Arial" w:eastAsia="Calibri" w:hAnsi="Arial" w:cs="Arial"/>
              </w:rPr>
              <w:t>3. Works information clause 4.1.15 specifies a penalty of 1.5% of each invoice excluding VAT,</w:t>
            </w:r>
          </w:p>
          <w:p w14:paraId="221A7289" w14:textId="77777777" w:rsidR="0045452B" w:rsidRPr="00806B18" w:rsidRDefault="0045452B" w:rsidP="00B54B7D">
            <w:pPr>
              <w:tabs>
                <w:tab w:val="left" w:pos="1624"/>
              </w:tabs>
              <w:rPr>
                <w:rFonts w:ascii="Arial" w:eastAsia="Calibri" w:hAnsi="Arial" w:cs="Arial"/>
              </w:rPr>
            </w:pPr>
            <w:r w:rsidRPr="00806B18">
              <w:rPr>
                <w:rFonts w:ascii="Arial" w:eastAsia="Calibri" w:hAnsi="Arial" w:cs="Arial"/>
              </w:rPr>
              <w:t>while section 5 of the SDL&amp;I strategy for bidders requires a 2.5% retention on each invoice</w:t>
            </w:r>
          </w:p>
          <w:p w14:paraId="6BA8B8E0" w14:textId="77777777" w:rsidR="0045452B" w:rsidRPr="00806B18" w:rsidRDefault="0045452B" w:rsidP="00B54B7D">
            <w:pPr>
              <w:tabs>
                <w:tab w:val="left" w:pos="1624"/>
              </w:tabs>
              <w:rPr>
                <w:rFonts w:ascii="Arial" w:eastAsia="Calibri" w:hAnsi="Arial" w:cs="Arial"/>
              </w:rPr>
            </w:pPr>
            <w:r w:rsidRPr="00806B18">
              <w:rPr>
                <w:rFonts w:ascii="Arial" w:eastAsia="Calibri" w:hAnsi="Arial" w:cs="Arial"/>
              </w:rPr>
              <w:t>excluding VAT. Additionally, clause 4.1.14.1 states that the entire contract retention</w:t>
            </w:r>
          </w:p>
          <w:p w14:paraId="1C4022A0" w14:textId="42C951AD" w:rsidR="0045452B" w:rsidRPr="00806B18" w:rsidRDefault="0045452B" w:rsidP="00B54B7D">
            <w:pPr>
              <w:tabs>
                <w:tab w:val="left" w:pos="1624"/>
              </w:tabs>
              <w:rPr>
                <w:rFonts w:ascii="Arial" w:eastAsia="Calibri" w:hAnsi="Arial" w:cs="Arial"/>
              </w:rPr>
            </w:pPr>
            <w:r w:rsidRPr="00806B18">
              <w:rPr>
                <w:rFonts w:ascii="Arial" w:eastAsia="Calibri" w:hAnsi="Arial" w:cs="Arial"/>
              </w:rPr>
              <w:t>becomes forfeited upon final review.</w:t>
            </w:r>
          </w:p>
        </w:tc>
        <w:tc>
          <w:tcPr>
            <w:tcW w:w="5326" w:type="dxa"/>
          </w:tcPr>
          <w:p w14:paraId="1F2D29DA" w14:textId="77777777" w:rsidR="0045452B" w:rsidRDefault="0045452B" w:rsidP="00B54B7D">
            <w:pPr>
              <w:rPr>
                <w:rFonts w:ascii="Arial" w:eastAsia="Calibri" w:hAnsi="Arial" w:cs="Arial"/>
                <w:lang w:val="en-US"/>
              </w:rPr>
            </w:pPr>
            <w:r w:rsidRPr="00806B18">
              <w:rPr>
                <w:rFonts w:ascii="Arial" w:eastAsia="Calibri" w:hAnsi="Arial" w:cs="Arial"/>
                <w:lang w:val="en-US"/>
              </w:rPr>
              <w:lastRenderedPageBreak/>
              <w:t xml:space="preserve">--Retention will be applied in accordance with NEC Option X16. The retention </w:t>
            </w:r>
            <w:proofErr w:type="gramStart"/>
            <w:r w:rsidRPr="00806B18">
              <w:rPr>
                <w:rFonts w:ascii="Arial" w:eastAsia="Calibri" w:hAnsi="Arial" w:cs="Arial"/>
                <w:lang w:val="en-US"/>
              </w:rPr>
              <w:t>free</w:t>
            </w:r>
            <w:r w:rsidR="00DD3BFB">
              <w:rPr>
                <w:rFonts w:ascii="Arial" w:eastAsia="Calibri" w:hAnsi="Arial" w:cs="Arial"/>
                <w:lang w:val="en-US"/>
              </w:rPr>
              <w:t xml:space="preserve"> </w:t>
            </w:r>
            <w:r w:rsidRPr="00806B18">
              <w:rPr>
                <w:rFonts w:ascii="Arial" w:eastAsia="Calibri" w:hAnsi="Arial" w:cs="Arial"/>
                <w:lang w:val="en-US"/>
              </w:rPr>
              <w:t>amount</w:t>
            </w:r>
            <w:proofErr w:type="gramEnd"/>
            <w:r w:rsidRPr="00806B18">
              <w:rPr>
                <w:rFonts w:ascii="Arial" w:eastAsia="Calibri" w:hAnsi="Arial" w:cs="Arial"/>
                <w:lang w:val="en-US"/>
              </w:rPr>
              <w:t xml:space="preserve"> is </w:t>
            </w:r>
            <w:proofErr w:type="gramStart"/>
            <w:r w:rsidRPr="00806B18">
              <w:rPr>
                <w:rFonts w:ascii="Arial" w:eastAsia="Calibri" w:hAnsi="Arial" w:cs="Arial"/>
                <w:lang w:val="en-US"/>
              </w:rPr>
              <w:t>Nil</w:t>
            </w:r>
            <w:proofErr w:type="gramEnd"/>
            <w:r w:rsidRPr="00806B18">
              <w:rPr>
                <w:rFonts w:ascii="Arial" w:eastAsia="Calibri" w:hAnsi="Arial" w:cs="Arial"/>
                <w:lang w:val="en-US"/>
              </w:rPr>
              <w:t xml:space="preserve"> and the retention percentage is 2.5% of the Contract Price. Retention will be deducted from payments until the cumulative retention reaches 2.5% of the Contract </w:t>
            </w:r>
            <w:r w:rsidRPr="00806B18">
              <w:rPr>
                <w:rFonts w:ascii="Arial" w:eastAsia="Calibri" w:hAnsi="Arial" w:cs="Arial"/>
                <w:lang w:val="en-US"/>
              </w:rPr>
              <w:lastRenderedPageBreak/>
              <w:t>Price, with releases made in accordance with Clause X16."</w:t>
            </w:r>
          </w:p>
          <w:p w14:paraId="58ACE562" w14:textId="77777777" w:rsidR="00AE1AD3" w:rsidRDefault="00AE1AD3" w:rsidP="00B54B7D">
            <w:pPr>
              <w:rPr>
                <w:rFonts w:ascii="Arial" w:eastAsia="Calibri" w:hAnsi="Arial" w:cs="Arial"/>
                <w:lang w:val="en-US"/>
              </w:rPr>
            </w:pPr>
          </w:p>
          <w:p w14:paraId="2C649A48" w14:textId="03500C77" w:rsidR="00AE1AD3" w:rsidRDefault="00AE1AD3" w:rsidP="00B54B7D">
            <w:pPr>
              <w:rPr>
                <w:rFonts w:ascii="Arial" w:eastAsia="Calibri" w:hAnsi="Arial" w:cs="Arial"/>
                <w:lang w:val="en-US"/>
              </w:rPr>
            </w:pPr>
            <w:r>
              <w:rPr>
                <w:rFonts w:ascii="Arial" w:eastAsia="Calibri" w:hAnsi="Arial" w:cs="Arial"/>
                <w:lang w:val="en-US"/>
              </w:rPr>
              <w:t>The SDL</w:t>
            </w:r>
            <w:r w:rsidR="00D7629F">
              <w:rPr>
                <w:rFonts w:ascii="Arial" w:eastAsia="Calibri" w:hAnsi="Arial" w:cs="Arial"/>
                <w:lang w:val="en-US"/>
              </w:rPr>
              <w:t>&amp;I commitments are also negotiated during contract negotiations.</w:t>
            </w:r>
          </w:p>
          <w:p w14:paraId="637D1CF4" w14:textId="28B12508" w:rsidR="00906399" w:rsidRPr="00806B18" w:rsidRDefault="00906399" w:rsidP="00B54B7D">
            <w:pPr>
              <w:rPr>
                <w:rFonts w:ascii="Arial" w:eastAsia="Calibri" w:hAnsi="Arial" w:cs="Arial"/>
                <w:lang w:val="en-US"/>
              </w:rPr>
            </w:pPr>
          </w:p>
        </w:tc>
        <w:tc>
          <w:tcPr>
            <w:tcW w:w="2395" w:type="dxa"/>
          </w:tcPr>
          <w:p w14:paraId="51CCABC2" w14:textId="77777777" w:rsidR="0045452B" w:rsidRPr="00A41BC6" w:rsidRDefault="0045452B" w:rsidP="00B54B7D">
            <w:pPr>
              <w:rPr>
                <w:rFonts w:ascii="Arial" w:eastAsia="Calibri" w:hAnsi="Arial" w:cs="Arial"/>
                <w:lang w:val="en-US"/>
              </w:rPr>
            </w:pPr>
          </w:p>
        </w:tc>
      </w:tr>
      <w:tr w:rsidR="00A41BC6" w:rsidRPr="00A41BC6" w14:paraId="210F2F99" w14:textId="77777777" w:rsidTr="005F2710">
        <w:trPr>
          <w:trHeight w:val="405"/>
          <w:jc w:val="center"/>
        </w:trPr>
        <w:tc>
          <w:tcPr>
            <w:tcW w:w="851" w:type="dxa"/>
          </w:tcPr>
          <w:p w14:paraId="5141E7A8" w14:textId="77777777" w:rsidR="00A41BC6" w:rsidRPr="00A41BC6" w:rsidRDefault="00A41BC6" w:rsidP="00B54B7D">
            <w:pPr>
              <w:numPr>
                <w:ilvl w:val="0"/>
                <w:numId w:val="5"/>
              </w:numPr>
              <w:ind w:left="360"/>
              <w:rPr>
                <w:rFonts w:ascii="Arial" w:eastAsia="Calibri" w:hAnsi="Arial" w:cs="Arial"/>
                <w:lang w:val="en-US"/>
              </w:rPr>
            </w:pPr>
          </w:p>
        </w:tc>
        <w:tc>
          <w:tcPr>
            <w:tcW w:w="6588" w:type="dxa"/>
          </w:tcPr>
          <w:p w14:paraId="2324E571" w14:textId="77777777" w:rsidR="0049096B" w:rsidRDefault="0049096B" w:rsidP="00B54B7D">
            <w:pPr>
              <w:rPr>
                <w:rFonts w:ascii="Arial" w:eastAsia="Calibri" w:hAnsi="Arial" w:cs="Arial"/>
                <w:b/>
                <w:bCs/>
                <w:lang w:val="en-US"/>
              </w:rPr>
            </w:pPr>
            <w:r w:rsidRPr="0049096B">
              <w:rPr>
                <w:rFonts w:ascii="Arial" w:eastAsia="Calibri" w:hAnsi="Arial" w:cs="Arial"/>
                <w:b/>
                <w:bCs/>
                <w:lang w:val="en-US"/>
              </w:rPr>
              <w:t>Group C – The activity schedule and pricing (C1–C5)</w:t>
            </w:r>
          </w:p>
          <w:p w14:paraId="616777A6" w14:textId="77777777" w:rsidR="0049096B" w:rsidRPr="0049096B" w:rsidRDefault="0049096B" w:rsidP="00B54B7D">
            <w:pPr>
              <w:rPr>
                <w:rFonts w:ascii="Arial" w:eastAsia="Calibri" w:hAnsi="Arial" w:cs="Arial"/>
                <w:b/>
                <w:bCs/>
                <w:lang w:val="en-US"/>
              </w:rPr>
            </w:pPr>
          </w:p>
          <w:p w14:paraId="68610486" w14:textId="5982E5CF" w:rsidR="00A41BC6" w:rsidRPr="00A41BC6" w:rsidRDefault="0049096B" w:rsidP="00B54B7D">
            <w:pPr>
              <w:rPr>
                <w:rFonts w:ascii="Arial" w:eastAsia="Calibri" w:hAnsi="Arial" w:cs="Arial"/>
                <w:lang w:val="en-US"/>
              </w:rPr>
            </w:pPr>
            <w:r w:rsidRPr="0049096B">
              <w:rPr>
                <w:rFonts w:ascii="Arial" w:eastAsia="Calibri" w:hAnsi="Arial" w:cs="Arial"/>
                <w:lang w:val="en-US"/>
              </w:rPr>
              <w:t xml:space="preserve">These concern the absence of item descriptions, quantities and units in the issued activity schedule; the professional appointments to be priced in Section 02; the location of contingency, provisional sums, dayworks, contract price adjustment and VAT; defective extension formulas in the issued </w:t>
            </w:r>
            <w:r w:rsidRPr="0049096B">
              <w:rPr>
                <w:rFonts w:ascii="Arial" w:eastAsia="Calibri" w:hAnsi="Arial" w:cs="Arial"/>
                <w:lang w:val="en-US"/>
              </w:rPr>
              <w:lastRenderedPageBreak/>
              <w:t>workbook; and the contract price adjustment index under Option X1 and Annexure E.</w:t>
            </w:r>
          </w:p>
        </w:tc>
        <w:tc>
          <w:tcPr>
            <w:tcW w:w="5326" w:type="dxa"/>
          </w:tcPr>
          <w:p w14:paraId="6CF7897B" w14:textId="200C64BB" w:rsidR="00A41BC6" w:rsidRPr="008F753B" w:rsidRDefault="005320B5" w:rsidP="00B54B7D">
            <w:pPr>
              <w:rPr>
                <w:rFonts w:ascii="Arial" w:eastAsia="Calibri" w:hAnsi="Arial" w:cs="Arial"/>
                <w:highlight w:val="yellow"/>
                <w:lang w:val="en-US"/>
              </w:rPr>
            </w:pPr>
            <w:r w:rsidRPr="005320B5">
              <w:rPr>
                <w:rFonts w:ascii="Arial" w:eastAsia="Calibri" w:hAnsi="Arial" w:cs="Arial"/>
                <w:lang w:val="en-US"/>
              </w:rPr>
              <w:lastRenderedPageBreak/>
              <w:t xml:space="preserve">Under NEC3 Option A, the Contractor prepares the activity schedule as a lump-sum pricing document linked to the </w:t>
            </w:r>
            <w:proofErr w:type="spellStart"/>
            <w:r w:rsidRPr="005320B5">
              <w:rPr>
                <w:rFonts w:ascii="Arial" w:eastAsia="Calibri" w:hAnsi="Arial" w:cs="Arial"/>
                <w:lang w:val="en-US"/>
              </w:rPr>
              <w:t>programme</w:t>
            </w:r>
            <w:proofErr w:type="spellEnd"/>
            <w:r w:rsidRPr="005320B5">
              <w:rPr>
                <w:rFonts w:ascii="Arial" w:eastAsia="Calibri" w:hAnsi="Arial" w:cs="Arial"/>
                <w:lang w:val="en-US"/>
              </w:rPr>
              <w:t xml:space="preserve">. The schedule should identify item number, </w:t>
            </w:r>
            <w:proofErr w:type="spellStart"/>
            <w:r w:rsidRPr="005320B5">
              <w:rPr>
                <w:rFonts w:ascii="Arial" w:eastAsia="Calibri" w:hAnsi="Arial" w:cs="Arial"/>
                <w:lang w:val="en-US"/>
              </w:rPr>
              <w:t>programme</w:t>
            </w:r>
            <w:proofErr w:type="spellEnd"/>
            <w:r w:rsidRPr="005320B5">
              <w:rPr>
                <w:rFonts w:ascii="Arial" w:eastAsia="Calibri" w:hAnsi="Arial" w:cs="Arial"/>
                <w:lang w:val="en-US"/>
              </w:rPr>
              <w:t xml:space="preserve"> reference, clear activity description and lump-sum price. </w:t>
            </w:r>
          </w:p>
        </w:tc>
        <w:tc>
          <w:tcPr>
            <w:tcW w:w="2395" w:type="dxa"/>
          </w:tcPr>
          <w:p w14:paraId="6F6216BC" w14:textId="77777777" w:rsidR="00A41BC6" w:rsidRPr="00A41BC6" w:rsidRDefault="00A41BC6" w:rsidP="00B54B7D">
            <w:pPr>
              <w:rPr>
                <w:rFonts w:ascii="Arial" w:eastAsia="Calibri" w:hAnsi="Arial" w:cs="Arial"/>
                <w:lang w:val="en-US"/>
              </w:rPr>
            </w:pPr>
          </w:p>
        </w:tc>
      </w:tr>
      <w:tr w:rsidR="00A41BC6" w:rsidRPr="00A41BC6" w14:paraId="4069CA62" w14:textId="77777777" w:rsidTr="005F2710">
        <w:trPr>
          <w:trHeight w:val="405"/>
          <w:jc w:val="center"/>
        </w:trPr>
        <w:tc>
          <w:tcPr>
            <w:tcW w:w="851" w:type="dxa"/>
          </w:tcPr>
          <w:p w14:paraId="5EA1B973" w14:textId="77777777" w:rsidR="00A41BC6" w:rsidRPr="00A41BC6" w:rsidRDefault="00A41BC6" w:rsidP="00B54B7D">
            <w:pPr>
              <w:numPr>
                <w:ilvl w:val="0"/>
                <w:numId w:val="5"/>
              </w:numPr>
              <w:ind w:left="360"/>
              <w:rPr>
                <w:rFonts w:ascii="Arial" w:eastAsia="Calibri" w:hAnsi="Arial" w:cs="Arial"/>
                <w:lang w:val="en-US"/>
              </w:rPr>
            </w:pPr>
          </w:p>
        </w:tc>
        <w:tc>
          <w:tcPr>
            <w:tcW w:w="6588" w:type="dxa"/>
          </w:tcPr>
          <w:p w14:paraId="53A59FDE" w14:textId="77777777" w:rsidR="0049096B" w:rsidRDefault="0049096B" w:rsidP="00B54B7D">
            <w:pPr>
              <w:rPr>
                <w:rFonts w:ascii="Arial" w:eastAsia="Calibri" w:hAnsi="Arial" w:cs="Arial"/>
                <w:b/>
                <w:bCs/>
                <w:lang w:val="en-US"/>
              </w:rPr>
            </w:pPr>
            <w:r w:rsidRPr="0049096B">
              <w:rPr>
                <w:rFonts w:ascii="Arial" w:eastAsia="Calibri" w:hAnsi="Arial" w:cs="Arial"/>
                <w:b/>
                <w:bCs/>
                <w:lang w:val="en-US"/>
              </w:rPr>
              <w:t>Group D – Eligibility (D1)</w:t>
            </w:r>
          </w:p>
          <w:p w14:paraId="37356138" w14:textId="77777777" w:rsidR="0049096B" w:rsidRPr="0049096B" w:rsidRDefault="0049096B" w:rsidP="00B54B7D">
            <w:pPr>
              <w:rPr>
                <w:rFonts w:ascii="Arial" w:eastAsia="Calibri" w:hAnsi="Arial" w:cs="Arial"/>
                <w:b/>
                <w:bCs/>
                <w:lang w:val="en-US"/>
              </w:rPr>
            </w:pPr>
          </w:p>
          <w:p w14:paraId="7D546BCE" w14:textId="13F2D6DA" w:rsidR="00A41BC6" w:rsidRPr="00A41BC6" w:rsidRDefault="0049096B" w:rsidP="00B54B7D">
            <w:pPr>
              <w:rPr>
                <w:rFonts w:ascii="Arial" w:eastAsia="Calibri" w:hAnsi="Arial" w:cs="Arial"/>
                <w:lang w:val="en-US"/>
              </w:rPr>
            </w:pPr>
            <w:r w:rsidRPr="0049096B">
              <w:rPr>
                <w:rFonts w:ascii="Arial" w:eastAsia="Calibri" w:hAnsi="Arial" w:cs="Arial"/>
                <w:lang w:val="en-US"/>
              </w:rPr>
              <w:t>We ask whether an equivalent CIDB grading designation in class ME, CE or GB is acceptable in place of 4EB or 4EP, given that the scope is predominantly mechanical and process, and we request the estimated contract value on which the grading was determined.</w:t>
            </w:r>
          </w:p>
        </w:tc>
        <w:tc>
          <w:tcPr>
            <w:tcW w:w="5326" w:type="dxa"/>
          </w:tcPr>
          <w:p w14:paraId="2AB8C7C8" w14:textId="60DC570C" w:rsidR="00F7248B" w:rsidRPr="008F753B" w:rsidRDefault="005D095E" w:rsidP="00B54B7D">
            <w:pPr>
              <w:rPr>
                <w:rFonts w:ascii="Arial" w:eastAsia="Calibri" w:hAnsi="Arial" w:cs="Arial"/>
                <w:highlight w:val="yellow"/>
                <w:lang w:val="en-US"/>
              </w:rPr>
            </w:pPr>
            <w:r>
              <w:rPr>
                <w:rFonts w:ascii="Arial" w:eastAsia="Calibri" w:hAnsi="Arial" w:cs="Arial"/>
                <w:lang w:val="en-US"/>
              </w:rPr>
              <w:t>E</w:t>
            </w:r>
            <w:r w:rsidR="00C87B3B" w:rsidRPr="0049096B">
              <w:rPr>
                <w:rFonts w:ascii="Arial" w:eastAsia="Calibri" w:hAnsi="Arial" w:cs="Arial"/>
                <w:lang w:val="en-US"/>
              </w:rPr>
              <w:t>quivalent CIDB grading designation in class ME, CE or GB is acceptable</w:t>
            </w:r>
          </w:p>
        </w:tc>
        <w:tc>
          <w:tcPr>
            <w:tcW w:w="2395" w:type="dxa"/>
          </w:tcPr>
          <w:p w14:paraId="0DD50692" w14:textId="5362DD3B" w:rsidR="00A41BC6" w:rsidRPr="00A41BC6" w:rsidRDefault="00A41BC6" w:rsidP="00B54B7D">
            <w:pPr>
              <w:rPr>
                <w:rFonts w:ascii="Arial" w:eastAsia="Calibri" w:hAnsi="Arial" w:cs="Arial"/>
                <w:lang w:val="en-US"/>
              </w:rPr>
            </w:pPr>
          </w:p>
        </w:tc>
      </w:tr>
      <w:tr w:rsidR="0049096B" w:rsidRPr="00A41BC6" w14:paraId="050A9E82" w14:textId="77777777" w:rsidTr="005F2710">
        <w:trPr>
          <w:trHeight w:val="405"/>
          <w:jc w:val="center"/>
        </w:trPr>
        <w:tc>
          <w:tcPr>
            <w:tcW w:w="851" w:type="dxa"/>
          </w:tcPr>
          <w:p w14:paraId="1081699D" w14:textId="77777777" w:rsidR="0049096B" w:rsidRPr="00A41BC6" w:rsidRDefault="0049096B" w:rsidP="00B54B7D">
            <w:pPr>
              <w:numPr>
                <w:ilvl w:val="0"/>
                <w:numId w:val="5"/>
              </w:numPr>
              <w:ind w:left="360"/>
              <w:rPr>
                <w:rFonts w:ascii="Arial" w:eastAsia="Calibri" w:hAnsi="Arial" w:cs="Arial"/>
                <w:lang w:val="en-US"/>
              </w:rPr>
            </w:pPr>
          </w:p>
        </w:tc>
        <w:tc>
          <w:tcPr>
            <w:tcW w:w="6588" w:type="dxa"/>
          </w:tcPr>
          <w:p w14:paraId="1A4BDDA1" w14:textId="77777777" w:rsidR="007F34F3" w:rsidRDefault="007F34F3" w:rsidP="00B54B7D">
            <w:pPr>
              <w:rPr>
                <w:rFonts w:ascii="Arial" w:eastAsia="Calibri" w:hAnsi="Arial" w:cs="Arial"/>
                <w:lang w:val="en-US"/>
              </w:rPr>
            </w:pPr>
            <w:r w:rsidRPr="007F34F3">
              <w:rPr>
                <w:rFonts w:ascii="Arial" w:eastAsia="Calibri" w:hAnsi="Arial" w:cs="Arial"/>
                <w:lang w:val="en-US"/>
              </w:rPr>
              <w:t>The Tenderer would like to request an extension of the tender closing date, from the 26th  of August 2026 to the 30th   of September 2026 in order to allow for due diligence, allow for agreements / engagement with the market / specialists / consultants and suitable subcon tractors as required, negotiate contractual agreements and provide a fully compliant and value for money bid:</w:t>
            </w:r>
          </w:p>
          <w:p w14:paraId="61101904" w14:textId="77777777" w:rsidR="007F34F3" w:rsidRPr="007F34F3" w:rsidRDefault="007F34F3" w:rsidP="00B54B7D">
            <w:pPr>
              <w:rPr>
                <w:rFonts w:ascii="Arial" w:eastAsia="Calibri" w:hAnsi="Arial" w:cs="Arial"/>
                <w:lang w:val="en-US"/>
              </w:rPr>
            </w:pPr>
          </w:p>
          <w:p w14:paraId="6B823C48" w14:textId="64E23E4F" w:rsidR="007F34F3" w:rsidRPr="007F34F3" w:rsidRDefault="007F34F3" w:rsidP="00B54B7D">
            <w:pPr>
              <w:pStyle w:val="ListParagraph"/>
              <w:numPr>
                <w:ilvl w:val="0"/>
                <w:numId w:val="7"/>
              </w:numPr>
              <w:rPr>
                <w:rFonts w:ascii="Arial" w:eastAsia="Calibri" w:hAnsi="Arial" w:cs="Arial"/>
                <w:lang w:val="en-US"/>
              </w:rPr>
            </w:pPr>
            <w:r w:rsidRPr="007F34F3">
              <w:rPr>
                <w:rFonts w:ascii="Arial" w:eastAsia="Calibri" w:hAnsi="Arial" w:cs="Arial"/>
                <w:lang w:val="en-US"/>
              </w:rPr>
              <w:t>The tenderer(s) must follow internal processes before submission (board approval, etc.) and requests additional time to enable this to take place as this process takes quite long to complete.</w:t>
            </w:r>
          </w:p>
          <w:p w14:paraId="7E4F8B57" w14:textId="30A26939" w:rsidR="007F34F3" w:rsidRPr="007F34F3" w:rsidRDefault="007F34F3" w:rsidP="00B54B7D">
            <w:pPr>
              <w:pStyle w:val="ListParagraph"/>
              <w:numPr>
                <w:ilvl w:val="0"/>
                <w:numId w:val="7"/>
              </w:numPr>
              <w:rPr>
                <w:rFonts w:ascii="Arial" w:eastAsia="Calibri" w:hAnsi="Arial" w:cs="Arial"/>
                <w:lang w:val="en-US"/>
              </w:rPr>
            </w:pPr>
            <w:r w:rsidRPr="007F34F3">
              <w:rPr>
                <w:rFonts w:ascii="Arial" w:eastAsia="Calibri" w:hAnsi="Arial" w:cs="Arial"/>
                <w:lang w:val="en-US"/>
              </w:rPr>
              <w:t>Additional time is urgently requested to allow the bidder enough time to conclude discussions with potential consortium partners.</w:t>
            </w:r>
          </w:p>
          <w:p w14:paraId="4CA18C1B" w14:textId="27DC1635" w:rsidR="007F34F3" w:rsidRPr="007F34F3" w:rsidRDefault="007F34F3" w:rsidP="00B54B7D">
            <w:pPr>
              <w:pStyle w:val="ListParagraph"/>
              <w:numPr>
                <w:ilvl w:val="0"/>
                <w:numId w:val="7"/>
              </w:numPr>
              <w:rPr>
                <w:rFonts w:ascii="Arial" w:eastAsia="Calibri" w:hAnsi="Arial" w:cs="Arial"/>
                <w:lang w:val="en-US"/>
              </w:rPr>
            </w:pPr>
            <w:r w:rsidRPr="007F34F3">
              <w:rPr>
                <w:rFonts w:ascii="Arial" w:eastAsia="Calibri" w:hAnsi="Arial" w:cs="Arial"/>
                <w:lang w:val="en-US"/>
              </w:rPr>
              <w:t>Due to the scale and multiple interfaces of this project, additional time is requested to understand the full scope and scope split between the different parties involved.</w:t>
            </w:r>
          </w:p>
          <w:p w14:paraId="6C88B941" w14:textId="4591CB3A" w:rsidR="007F34F3" w:rsidRPr="007F34F3" w:rsidRDefault="007F34F3" w:rsidP="00B54B7D">
            <w:pPr>
              <w:pStyle w:val="ListParagraph"/>
              <w:numPr>
                <w:ilvl w:val="0"/>
                <w:numId w:val="7"/>
              </w:numPr>
              <w:rPr>
                <w:rFonts w:ascii="Arial" w:eastAsia="Calibri" w:hAnsi="Arial" w:cs="Arial"/>
                <w:lang w:val="en-US"/>
              </w:rPr>
            </w:pPr>
            <w:r w:rsidRPr="007F34F3">
              <w:rPr>
                <w:rFonts w:ascii="Arial" w:eastAsia="Calibri" w:hAnsi="Arial" w:cs="Arial"/>
                <w:lang w:val="en-US"/>
              </w:rPr>
              <w:t xml:space="preserve">An extension is urgently required to allow our technical team adequate time to evaluate the requirements, develop a workable solution, and seek necessary clarifications. </w:t>
            </w:r>
          </w:p>
          <w:p w14:paraId="5437DD76" w14:textId="069FDE3C" w:rsidR="007F34F3" w:rsidRDefault="007F34F3" w:rsidP="00B54B7D">
            <w:pPr>
              <w:pStyle w:val="ListParagraph"/>
              <w:numPr>
                <w:ilvl w:val="0"/>
                <w:numId w:val="7"/>
              </w:numPr>
              <w:rPr>
                <w:rFonts w:ascii="Arial" w:eastAsia="Calibri" w:hAnsi="Arial" w:cs="Arial"/>
                <w:lang w:val="en-US"/>
              </w:rPr>
            </w:pPr>
            <w:r w:rsidRPr="007F34F3">
              <w:rPr>
                <w:rFonts w:ascii="Arial" w:eastAsia="Calibri" w:hAnsi="Arial" w:cs="Arial"/>
                <w:lang w:val="en-US"/>
              </w:rPr>
              <w:lastRenderedPageBreak/>
              <w:t xml:space="preserve">We believe we have a very viable solution for the </w:t>
            </w:r>
            <w:proofErr w:type="gramStart"/>
            <w:r w:rsidRPr="007F34F3">
              <w:rPr>
                <w:rFonts w:ascii="Arial" w:eastAsia="Calibri" w:hAnsi="Arial" w:cs="Arial"/>
                <w:lang w:val="en-US"/>
              </w:rPr>
              <w:t>project,</w:t>
            </w:r>
            <w:proofErr w:type="gramEnd"/>
            <w:r w:rsidRPr="007F34F3">
              <w:rPr>
                <w:rFonts w:ascii="Arial" w:eastAsia="Calibri" w:hAnsi="Arial" w:cs="Arial"/>
                <w:lang w:val="en-US"/>
              </w:rPr>
              <w:t xml:space="preserve"> the tenderers request that Eskom responds to this extension request urgently so that our bid preparation </w:t>
            </w:r>
            <w:proofErr w:type="spellStart"/>
            <w:r w:rsidRPr="007F34F3">
              <w:rPr>
                <w:rFonts w:ascii="Arial" w:eastAsia="Calibri" w:hAnsi="Arial" w:cs="Arial"/>
                <w:lang w:val="en-US"/>
              </w:rPr>
              <w:t>programme</w:t>
            </w:r>
            <w:proofErr w:type="spellEnd"/>
            <w:r w:rsidRPr="007F34F3">
              <w:rPr>
                <w:rFonts w:ascii="Arial" w:eastAsia="Calibri" w:hAnsi="Arial" w:cs="Arial"/>
                <w:lang w:val="en-US"/>
              </w:rPr>
              <w:t xml:space="preserve"> </w:t>
            </w:r>
            <w:proofErr w:type="gramStart"/>
            <w:r w:rsidRPr="007F34F3">
              <w:rPr>
                <w:rFonts w:ascii="Arial" w:eastAsia="Calibri" w:hAnsi="Arial" w:cs="Arial"/>
                <w:lang w:val="en-US"/>
              </w:rPr>
              <w:t>take</w:t>
            </w:r>
            <w:proofErr w:type="gramEnd"/>
            <w:r w:rsidRPr="007F34F3">
              <w:rPr>
                <w:rFonts w:ascii="Arial" w:eastAsia="Calibri" w:hAnsi="Arial" w:cs="Arial"/>
                <w:lang w:val="en-US"/>
              </w:rPr>
              <w:t xml:space="preserve"> this extension into account.</w:t>
            </w:r>
          </w:p>
          <w:p w14:paraId="257D6FD1" w14:textId="77777777" w:rsidR="007F34F3" w:rsidRPr="007F34F3" w:rsidRDefault="007F34F3" w:rsidP="00B54B7D">
            <w:pPr>
              <w:pStyle w:val="ListParagraph"/>
              <w:rPr>
                <w:rFonts w:ascii="Arial" w:eastAsia="Calibri" w:hAnsi="Arial" w:cs="Arial"/>
                <w:lang w:val="en-US"/>
              </w:rPr>
            </w:pPr>
          </w:p>
          <w:p w14:paraId="4FBD589E" w14:textId="7E37D29A" w:rsidR="0049096B" w:rsidRPr="00A41BC6" w:rsidRDefault="007F34F3" w:rsidP="00B54B7D">
            <w:pPr>
              <w:rPr>
                <w:rFonts w:ascii="Arial" w:eastAsia="Calibri" w:hAnsi="Arial" w:cs="Arial"/>
                <w:lang w:val="en-US"/>
              </w:rPr>
            </w:pPr>
            <w:r w:rsidRPr="007F34F3">
              <w:rPr>
                <w:rFonts w:ascii="Arial" w:eastAsia="Calibri" w:hAnsi="Arial" w:cs="Arial"/>
                <w:lang w:val="en-US"/>
              </w:rPr>
              <w:t xml:space="preserve">This extension is critical to ensure we can submit a fully compliant and cost-effective bid that meets Eskom’s requirements. We believe we have a very viable solution for the </w:t>
            </w:r>
            <w:proofErr w:type="gramStart"/>
            <w:r w:rsidRPr="007F34F3">
              <w:rPr>
                <w:rFonts w:ascii="Arial" w:eastAsia="Calibri" w:hAnsi="Arial" w:cs="Arial"/>
                <w:lang w:val="en-US"/>
              </w:rPr>
              <w:t>project,</w:t>
            </w:r>
            <w:proofErr w:type="gramEnd"/>
            <w:r w:rsidRPr="007F34F3">
              <w:rPr>
                <w:rFonts w:ascii="Arial" w:eastAsia="Calibri" w:hAnsi="Arial" w:cs="Arial"/>
                <w:lang w:val="en-US"/>
              </w:rPr>
              <w:t xml:space="preserve"> the tenderers request that Eskom respond as soon as possible so that our bid preparation </w:t>
            </w:r>
            <w:proofErr w:type="spellStart"/>
            <w:r w:rsidRPr="007F34F3">
              <w:rPr>
                <w:rFonts w:ascii="Arial" w:eastAsia="Calibri" w:hAnsi="Arial" w:cs="Arial"/>
                <w:lang w:val="en-US"/>
              </w:rPr>
              <w:t>programmes</w:t>
            </w:r>
            <w:proofErr w:type="spellEnd"/>
            <w:r w:rsidRPr="007F34F3">
              <w:rPr>
                <w:rFonts w:ascii="Arial" w:eastAsia="Calibri" w:hAnsi="Arial" w:cs="Arial"/>
                <w:lang w:val="en-US"/>
              </w:rPr>
              <w:t xml:space="preserve"> take this extension into account</w:t>
            </w:r>
          </w:p>
        </w:tc>
        <w:tc>
          <w:tcPr>
            <w:tcW w:w="5326" w:type="dxa"/>
          </w:tcPr>
          <w:p w14:paraId="2DFD8229" w14:textId="318D4EFD" w:rsidR="0049096B" w:rsidRPr="00A41BC6" w:rsidRDefault="001E5757" w:rsidP="00B54B7D">
            <w:pPr>
              <w:rPr>
                <w:rFonts w:ascii="Arial" w:eastAsia="Calibri" w:hAnsi="Arial" w:cs="Arial"/>
                <w:lang w:val="en-US"/>
              </w:rPr>
            </w:pPr>
            <w:r>
              <w:rPr>
                <w:rFonts w:ascii="Arial" w:eastAsia="Calibri" w:hAnsi="Arial" w:cs="Arial"/>
                <w:lang w:val="en-US"/>
              </w:rPr>
              <w:lastRenderedPageBreak/>
              <w:t>Extension dates have been published</w:t>
            </w:r>
          </w:p>
        </w:tc>
        <w:tc>
          <w:tcPr>
            <w:tcW w:w="2395" w:type="dxa"/>
          </w:tcPr>
          <w:p w14:paraId="717733C9" w14:textId="77777777" w:rsidR="0049096B" w:rsidRPr="00A41BC6" w:rsidRDefault="0049096B" w:rsidP="00B54B7D">
            <w:pPr>
              <w:rPr>
                <w:rFonts w:ascii="Arial" w:eastAsia="Calibri" w:hAnsi="Arial" w:cs="Arial"/>
                <w:lang w:val="en-US"/>
              </w:rPr>
            </w:pPr>
          </w:p>
        </w:tc>
      </w:tr>
      <w:tr w:rsidR="00B54B7D" w:rsidRPr="00A41BC6" w14:paraId="2CE5A848" w14:textId="77777777" w:rsidTr="005F2710">
        <w:trPr>
          <w:trHeight w:val="405"/>
          <w:jc w:val="center"/>
        </w:trPr>
        <w:tc>
          <w:tcPr>
            <w:tcW w:w="851" w:type="dxa"/>
          </w:tcPr>
          <w:p w14:paraId="036F97B4" w14:textId="77777777" w:rsidR="00B54B7D" w:rsidRPr="00A41BC6" w:rsidRDefault="00B54B7D" w:rsidP="00B54B7D">
            <w:pPr>
              <w:numPr>
                <w:ilvl w:val="0"/>
                <w:numId w:val="5"/>
              </w:numPr>
              <w:ind w:left="360"/>
              <w:rPr>
                <w:rFonts w:ascii="Arial" w:eastAsia="Calibri" w:hAnsi="Arial" w:cs="Arial"/>
                <w:lang w:val="en-US"/>
              </w:rPr>
            </w:pPr>
          </w:p>
        </w:tc>
        <w:tc>
          <w:tcPr>
            <w:tcW w:w="6588" w:type="dxa"/>
          </w:tcPr>
          <w:p w14:paraId="6B1B89E3" w14:textId="4CF9A6DA" w:rsidR="00B54B7D" w:rsidRPr="00B54B7D" w:rsidRDefault="00B54B7D" w:rsidP="00B54B7D">
            <w:pPr>
              <w:rPr>
                <w:rFonts w:ascii="Arial" w:eastAsia="Calibri" w:hAnsi="Arial" w:cs="Arial"/>
                <w:lang w:val="en-US"/>
              </w:rPr>
            </w:pPr>
            <w:r w:rsidRPr="00B54B7D">
              <w:rPr>
                <w:rFonts w:ascii="Arial" w:hAnsi="Arial" w:cs="Arial"/>
              </w:rPr>
              <w:t>Please define what the 50-100 kW thermal rating represents and the performance measurement boundary.</w:t>
            </w:r>
          </w:p>
        </w:tc>
        <w:tc>
          <w:tcPr>
            <w:tcW w:w="5326" w:type="dxa"/>
          </w:tcPr>
          <w:p w14:paraId="1A85BDD5" w14:textId="58695031" w:rsidR="00B54B7D" w:rsidRPr="00B54B7D" w:rsidRDefault="00B54B7D" w:rsidP="00B54B7D">
            <w:pPr>
              <w:rPr>
                <w:rFonts w:ascii="Arial" w:eastAsia="Calibri" w:hAnsi="Arial" w:cs="Arial"/>
                <w:lang w:val="en-US"/>
              </w:rPr>
            </w:pPr>
            <w:r w:rsidRPr="00B54B7D">
              <w:rPr>
                <w:rFonts w:ascii="Arial" w:hAnsi="Arial" w:cs="Arial"/>
              </w:rPr>
              <w:t xml:space="preserve">This is a thermal input requirement. Meaning the maximum input the plant should be able to handle is 100kW. </w:t>
            </w:r>
          </w:p>
        </w:tc>
        <w:tc>
          <w:tcPr>
            <w:tcW w:w="2395" w:type="dxa"/>
          </w:tcPr>
          <w:p w14:paraId="17D04B4E" w14:textId="77777777" w:rsidR="00B54B7D" w:rsidRPr="00A41BC6" w:rsidRDefault="00B54B7D" w:rsidP="00B54B7D">
            <w:pPr>
              <w:rPr>
                <w:rFonts w:ascii="Arial" w:eastAsia="Calibri" w:hAnsi="Arial" w:cs="Arial"/>
                <w:lang w:val="en-US"/>
              </w:rPr>
            </w:pPr>
          </w:p>
        </w:tc>
      </w:tr>
      <w:tr w:rsidR="00B54B7D" w:rsidRPr="00A41BC6" w14:paraId="31C6BFE3" w14:textId="77777777" w:rsidTr="005F2710">
        <w:trPr>
          <w:trHeight w:val="405"/>
          <w:jc w:val="center"/>
        </w:trPr>
        <w:tc>
          <w:tcPr>
            <w:tcW w:w="851" w:type="dxa"/>
          </w:tcPr>
          <w:p w14:paraId="0175ADCC" w14:textId="77777777" w:rsidR="00B54B7D" w:rsidRPr="00A41BC6" w:rsidRDefault="00B54B7D" w:rsidP="00B54B7D">
            <w:pPr>
              <w:numPr>
                <w:ilvl w:val="0"/>
                <w:numId w:val="5"/>
              </w:numPr>
              <w:ind w:left="360"/>
              <w:rPr>
                <w:rFonts w:ascii="Arial" w:eastAsia="Calibri" w:hAnsi="Arial" w:cs="Arial"/>
                <w:lang w:val="en-US"/>
              </w:rPr>
            </w:pPr>
          </w:p>
        </w:tc>
        <w:tc>
          <w:tcPr>
            <w:tcW w:w="6588" w:type="dxa"/>
          </w:tcPr>
          <w:p w14:paraId="1A992435" w14:textId="2082EA7D" w:rsidR="00B54B7D" w:rsidRPr="00B54B7D" w:rsidRDefault="00B54B7D" w:rsidP="00B54B7D">
            <w:pPr>
              <w:rPr>
                <w:rFonts w:ascii="Arial" w:eastAsia="Calibri" w:hAnsi="Arial" w:cs="Arial"/>
                <w:lang w:val="en-US"/>
              </w:rPr>
            </w:pPr>
            <w:r w:rsidRPr="00B54B7D">
              <w:rPr>
                <w:rFonts w:ascii="Arial" w:hAnsi="Arial" w:cs="Arial"/>
              </w:rPr>
              <w:t>We require the Provide design feed rate, batch mass, batch frequency and batch-cycle basis.</w:t>
            </w:r>
          </w:p>
        </w:tc>
        <w:tc>
          <w:tcPr>
            <w:tcW w:w="5326" w:type="dxa"/>
          </w:tcPr>
          <w:p w14:paraId="000EC878" w14:textId="6C8E0AC0" w:rsidR="00B54B7D" w:rsidRPr="00B54B7D" w:rsidRDefault="00B54B7D" w:rsidP="00B54B7D">
            <w:pPr>
              <w:rPr>
                <w:rFonts w:ascii="Arial" w:eastAsia="Calibri" w:hAnsi="Arial" w:cs="Arial"/>
                <w:lang w:val="en-US"/>
              </w:rPr>
            </w:pPr>
            <w:r w:rsidRPr="00B54B7D">
              <w:rPr>
                <w:rFonts w:ascii="Arial" w:hAnsi="Arial" w:cs="Arial"/>
              </w:rPr>
              <w:t>Based on thermal input requirements “50-100kW” supplier to propose required parameters i.e., feed rate, etc</w:t>
            </w:r>
          </w:p>
        </w:tc>
        <w:tc>
          <w:tcPr>
            <w:tcW w:w="2395" w:type="dxa"/>
          </w:tcPr>
          <w:p w14:paraId="522D5FF3" w14:textId="77777777" w:rsidR="00B54B7D" w:rsidRPr="00A41BC6" w:rsidRDefault="00B54B7D" w:rsidP="00B54B7D">
            <w:pPr>
              <w:rPr>
                <w:rFonts w:ascii="Arial" w:eastAsia="Calibri" w:hAnsi="Arial" w:cs="Arial"/>
                <w:lang w:val="en-US"/>
              </w:rPr>
            </w:pPr>
          </w:p>
        </w:tc>
      </w:tr>
      <w:tr w:rsidR="00B54B7D" w:rsidRPr="00A41BC6" w14:paraId="2F109C8D" w14:textId="77777777" w:rsidTr="005F2710">
        <w:trPr>
          <w:trHeight w:val="405"/>
          <w:jc w:val="center"/>
        </w:trPr>
        <w:tc>
          <w:tcPr>
            <w:tcW w:w="851" w:type="dxa"/>
          </w:tcPr>
          <w:p w14:paraId="501DA426" w14:textId="77777777" w:rsidR="00B54B7D" w:rsidRPr="00A41BC6" w:rsidRDefault="00B54B7D" w:rsidP="00B54B7D">
            <w:pPr>
              <w:numPr>
                <w:ilvl w:val="0"/>
                <w:numId w:val="5"/>
              </w:numPr>
              <w:ind w:left="360"/>
              <w:rPr>
                <w:rFonts w:ascii="Arial" w:eastAsia="Calibri" w:hAnsi="Arial" w:cs="Arial"/>
                <w:lang w:val="en-US"/>
              </w:rPr>
            </w:pPr>
          </w:p>
        </w:tc>
        <w:tc>
          <w:tcPr>
            <w:tcW w:w="6588" w:type="dxa"/>
          </w:tcPr>
          <w:p w14:paraId="1C2F1DB3" w14:textId="596A8976" w:rsidR="00B54B7D" w:rsidRPr="00B54B7D" w:rsidRDefault="00B54B7D" w:rsidP="00B54B7D">
            <w:pPr>
              <w:rPr>
                <w:rFonts w:ascii="Arial" w:eastAsia="Calibri" w:hAnsi="Arial" w:cs="Arial"/>
                <w:lang w:val="en-US"/>
              </w:rPr>
            </w:pPr>
            <w:r w:rsidRPr="00B54B7D">
              <w:rPr>
                <w:rFonts w:ascii="Arial" w:hAnsi="Arial" w:cs="Arial"/>
              </w:rPr>
              <w:t>We request feedstock design envelopes including composition, moisture, LHV/HHV, ash, particle size, bulk density and relevant contaminants.</w:t>
            </w:r>
          </w:p>
        </w:tc>
        <w:tc>
          <w:tcPr>
            <w:tcW w:w="5326" w:type="dxa"/>
          </w:tcPr>
          <w:p w14:paraId="599D3623" w14:textId="77777777" w:rsidR="00F10D48" w:rsidRPr="00D81C02" w:rsidRDefault="00F10D48" w:rsidP="00F10D48">
            <w:pPr>
              <w:rPr>
                <w:rFonts w:ascii="Arial" w:eastAsia="Calibri" w:hAnsi="Arial" w:cs="Arial"/>
                <w:lang w:val="en-US"/>
              </w:rPr>
            </w:pPr>
            <w:r w:rsidRPr="00D81C02">
              <w:rPr>
                <w:rFonts w:ascii="Arial" w:eastAsia="Calibri" w:hAnsi="Arial" w:cs="Arial"/>
                <w:lang w:val="en-US"/>
              </w:rPr>
              <w:t>The feed range is as follows:</w:t>
            </w:r>
          </w:p>
          <w:p w14:paraId="66B21A06" w14:textId="77777777" w:rsidR="00F10D48" w:rsidRDefault="00F10D48" w:rsidP="008F45FD">
            <w:pPr>
              <w:rPr>
                <w:rFonts w:ascii="Arial" w:eastAsia="Calibri" w:hAnsi="Arial" w:cs="Arial"/>
                <w:lang w:val="en-US"/>
              </w:rPr>
            </w:pPr>
          </w:p>
          <w:p w14:paraId="7FC645BD" w14:textId="3ABC5914" w:rsidR="008F45FD" w:rsidRPr="00D81C02" w:rsidRDefault="008F45FD" w:rsidP="008F45FD">
            <w:pPr>
              <w:rPr>
                <w:rFonts w:ascii="Arial" w:eastAsia="Calibri" w:hAnsi="Arial" w:cs="Arial"/>
                <w:lang w:val="en-US"/>
              </w:rPr>
            </w:pPr>
            <w:r w:rsidRPr="00D81C02">
              <w:rPr>
                <w:rFonts w:ascii="Arial" w:eastAsia="Calibri" w:hAnsi="Arial" w:cs="Arial"/>
                <w:lang w:val="en-US"/>
              </w:rPr>
              <w:t>CV: 4MJ/kg – 32MJ/kg</w:t>
            </w:r>
          </w:p>
          <w:p w14:paraId="5C04D4FA" w14:textId="77777777" w:rsidR="001D7F47" w:rsidRPr="00D81C02" w:rsidRDefault="001D7F47" w:rsidP="001D7F47">
            <w:pPr>
              <w:rPr>
                <w:rFonts w:ascii="Arial" w:eastAsia="Calibri" w:hAnsi="Arial" w:cs="Arial"/>
                <w:lang w:val="en-US"/>
              </w:rPr>
            </w:pPr>
            <w:r w:rsidRPr="00D81C02">
              <w:rPr>
                <w:rFonts w:ascii="Arial" w:eastAsia="Calibri" w:hAnsi="Arial" w:cs="Arial"/>
                <w:lang w:val="en-US"/>
              </w:rPr>
              <w:t xml:space="preserve">Total Moisture: </w:t>
            </w:r>
            <w:r>
              <w:rPr>
                <w:rFonts w:ascii="Arial" w:eastAsia="Calibri" w:hAnsi="Arial" w:cs="Arial"/>
                <w:lang w:val="en-US"/>
              </w:rPr>
              <w:t>3</w:t>
            </w:r>
            <w:r w:rsidRPr="00D81C02">
              <w:rPr>
                <w:rFonts w:ascii="Arial" w:eastAsia="Calibri" w:hAnsi="Arial" w:cs="Arial"/>
                <w:lang w:val="en-US"/>
              </w:rPr>
              <w:t>-</w:t>
            </w:r>
            <w:r>
              <w:rPr>
                <w:rFonts w:ascii="Arial" w:eastAsia="Calibri" w:hAnsi="Arial" w:cs="Arial"/>
                <w:lang w:val="en-US"/>
              </w:rPr>
              <w:t>20</w:t>
            </w:r>
            <w:r w:rsidRPr="00D81C02">
              <w:rPr>
                <w:rFonts w:ascii="Arial" w:eastAsia="Calibri" w:hAnsi="Arial" w:cs="Arial"/>
                <w:lang w:val="en-US"/>
              </w:rPr>
              <w:t>%</w:t>
            </w:r>
          </w:p>
          <w:p w14:paraId="4C4CEC56" w14:textId="77777777" w:rsidR="008F45FD" w:rsidRPr="00D81C02" w:rsidRDefault="008F45FD" w:rsidP="008F45FD">
            <w:pPr>
              <w:rPr>
                <w:rFonts w:ascii="Arial" w:eastAsia="Calibri" w:hAnsi="Arial" w:cs="Arial"/>
                <w:lang w:val="en-US"/>
              </w:rPr>
            </w:pPr>
            <w:r w:rsidRPr="00D81C02">
              <w:rPr>
                <w:rFonts w:ascii="Arial" w:eastAsia="Calibri" w:hAnsi="Arial" w:cs="Arial"/>
                <w:lang w:val="en-US"/>
              </w:rPr>
              <w:t>Ash: 7-28%</w:t>
            </w:r>
          </w:p>
          <w:p w14:paraId="3E137D94" w14:textId="77777777" w:rsidR="008F45FD" w:rsidRPr="006A4AA4" w:rsidRDefault="008F45FD" w:rsidP="008F45FD">
            <w:pPr>
              <w:rPr>
                <w:rFonts w:ascii="Arial" w:eastAsia="Calibri" w:hAnsi="Arial" w:cs="Arial"/>
                <w:lang w:val="en-US"/>
              </w:rPr>
            </w:pPr>
            <w:r w:rsidRPr="006A4AA4">
              <w:rPr>
                <w:rFonts w:ascii="Arial" w:eastAsia="Calibri" w:hAnsi="Arial" w:cs="Arial"/>
                <w:lang w:val="en-US"/>
              </w:rPr>
              <w:t>Volatile matter: 10-70%</w:t>
            </w:r>
          </w:p>
          <w:p w14:paraId="569311FA" w14:textId="74E12B59" w:rsidR="00B54B7D" w:rsidRPr="00B54B7D" w:rsidRDefault="00B54B7D" w:rsidP="00B54B7D">
            <w:pPr>
              <w:rPr>
                <w:rFonts w:ascii="Arial" w:eastAsia="Calibri" w:hAnsi="Arial" w:cs="Arial"/>
                <w:lang w:val="en-US"/>
              </w:rPr>
            </w:pPr>
          </w:p>
        </w:tc>
        <w:tc>
          <w:tcPr>
            <w:tcW w:w="2395" w:type="dxa"/>
          </w:tcPr>
          <w:p w14:paraId="63257544" w14:textId="77777777" w:rsidR="00B54B7D" w:rsidRPr="00A41BC6" w:rsidRDefault="00B54B7D" w:rsidP="00B54B7D">
            <w:pPr>
              <w:rPr>
                <w:rFonts w:ascii="Arial" w:eastAsia="Calibri" w:hAnsi="Arial" w:cs="Arial"/>
                <w:lang w:val="en-US"/>
              </w:rPr>
            </w:pPr>
          </w:p>
        </w:tc>
      </w:tr>
      <w:tr w:rsidR="00B54B7D" w:rsidRPr="00A41BC6" w14:paraId="6C4E8C73" w14:textId="77777777" w:rsidTr="005F2710">
        <w:trPr>
          <w:trHeight w:val="405"/>
          <w:jc w:val="center"/>
        </w:trPr>
        <w:tc>
          <w:tcPr>
            <w:tcW w:w="851" w:type="dxa"/>
          </w:tcPr>
          <w:p w14:paraId="2B52A7D0" w14:textId="77777777" w:rsidR="00B54B7D" w:rsidRPr="00A41BC6" w:rsidRDefault="00B54B7D" w:rsidP="00B54B7D">
            <w:pPr>
              <w:numPr>
                <w:ilvl w:val="0"/>
                <w:numId w:val="5"/>
              </w:numPr>
              <w:ind w:left="360"/>
              <w:rPr>
                <w:rFonts w:ascii="Arial" w:eastAsia="Calibri" w:hAnsi="Arial" w:cs="Arial"/>
                <w:lang w:val="en-US"/>
              </w:rPr>
            </w:pPr>
          </w:p>
        </w:tc>
        <w:tc>
          <w:tcPr>
            <w:tcW w:w="6588" w:type="dxa"/>
          </w:tcPr>
          <w:p w14:paraId="1CFCA132" w14:textId="67285BB7" w:rsidR="00B54B7D" w:rsidRPr="00B54B7D" w:rsidRDefault="00B54B7D" w:rsidP="00B54B7D">
            <w:pPr>
              <w:rPr>
                <w:rFonts w:ascii="Arial" w:eastAsia="Calibri" w:hAnsi="Arial" w:cs="Arial"/>
                <w:lang w:val="en-US"/>
              </w:rPr>
            </w:pPr>
            <w:r w:rsidRPr="00B54B7D">
              <w:rPr>
                <w:rFonts w:ascii="Arial" w:hAnsi="Arial" w:cs="Arial"/>
              </w:rPr>
              <w:t>Please confirm intended feedstock blending/co-firing cases and worst-case design feedstock.</w:t>
            </w:r>
          </w:p>
        </w:tc>
        <w:tc>
          <w:tcPr>
            <w:tcW w:w="5326" w:type="dxa"/>
          </w:tcPr>
          <w:p w14:paraId="5B8BB248" w14:textId="77777777" w:rsidR="00B54B7D" w:rsidRDefault="00B54B7D" w:rsidP="00B54B7D">
            <w:pPr>
              <w:rPr>
                <w:rFonts w:ascii="Arial" w:hAnsi="Arial" w:cs="Arial"/>
              </w:rPr>
            </w:pPr>
            <w:r w:rsidRPr="0010361B">
              <w:rPr>
                <w:rFonts w:ascii="Arial" w:hAnsi="Arial" w:cs="Arial"/>
              </w:rPr>
              <w:t>The intended feedstock blending will be done on a batch(manually)</w:t>
            </w:r>
            <w:r w:rsidR="0010361B">
              <w:rPr>
                <w:rFonts w:ascii="Arial" w:hAnsi="Arial" w:cs="Arial"/>
              </w:rPr>
              <w:t>.</w:t>
            </w:r>
          </w:p>
          <w:p w14:paraId="1943532B" w14:textId="77777777" w:rsidR="0010361B" w:rsidRPr="00D81C02" w:rsidRDefault="0010361B" w:rsidP="0010361B">
            <w:pPr>
              <w:rPr>
                <w:rFonts w:ascii="Arial" w:eastAsia="Calibri" w:hAnsi="Arial" w:cs="Arial"/>
                <w:lang w:val="en-US"/>
              </w:rPr>
            </w:pPr>
            <w:r w:rsidRPr="00D81C02">
              <w:rPr>
                <w:rFonts w:ascii="Arial" w:eastAsia="Calibri" w:hAnsi="Arial" w:cs="Arial"/>
                <w:lang w:val="en-US"/>
              </w:rPr>
              <w:t>The feed range is as follows:</w:t>
            </w:r>
          </w:p>
          <w:p w14:paraId="46DA5863" w14:textId="77777777" w:rsidR="0010361B" w:rsidRPr="00D81C02" w:rsidRDefault="0010361B" w:rsidP="0010361B">
            <w:pPr>
              <w:rPr>
                <w:rFonts w:ascii="Arial" w:eastAsia="Calibri" w:hAnsi="Arial" w:cs="Arial"/>
                <w:lang w:val="en-US"/>
              </w:rPr>
            </w:pPr>
          </w:p>
          <w:p w14:paraId="417D978B" w14:textId="77777777" w:rsidR="0010361B" w:rsidRPr="00D81C02" w:rsidRDefault="0010361B" w:rsidP="0010361B">
            <w:pPr>
              <w:rPr>
                <w:rFonts w:ascii="Arial" w:eastAsia="Calibri" w:hAnsi="Arial" w:cs="Arial"/>
                <w:lang w:val="en-US"/>
              </w:rPr>
            </w:pPr>
            <w:r w:rsidRPr="00D81C02">
              <w:rPr>
                <w:rFonts w:ascii="Arial" w:eastAsia="Calibri" w:hAnsi="Arial" w:cs="Arial"/>
                <w:lang w:val="en-US"/>
              </w:rPr>
              <w:t>CV: 4MJ/kg – 32MJ/kg</w:t>
            </w:r>
          </w:p>
          <w:p w14:paraId="11F66DD2" w14:textId="77777777" w:rsidR="001D7F47" w:rsidRPr="00D81C02" w:rsidRDefault="001D7F47" w:rsidP="001D7F47">
            <w:pPr>
              <w:rPr>
                <w:rFonts w:ascii="Arial" w:eastAsia="Calibri" w:hAnsi="Arial" w:cs="Arial"/>
                <w:lang w:val="en-US"/>
              </w:rPr>
            </w:pPr>
            <w:r w:rsidRPr="00D81C02">
              <w:rPr>
                <w:rFonts w:ascii="Arial" w:eastAsia="Calibri" w:hAnsi="Arial" w:cs="Arial"/>
                <w:lang w:val="en-US"/>
              </w:rPr>
              <w:t xml:space="preserve">Total Moisture: </w:t>
            </w:r>
            <w:r>
              <w:rPr>
                <w:rFonts w:ascii="Arial" w:eastAsia="Calibri" w:hAnsi="Arial" w:cs="Arial"/>
                <w:lang w:val="en-US"/>
              </w:rPr>
              <w:t>3</w:t>
            </w:r>
            <w:r w:rsidRPr="00D81C02">
              <w:rPr>
                <w:rFonts w:ascii="Arial" w:eastAsia="Calibri" w:hAnsi="Arial" w:cs="Arial"/>
                <w:lang w:val="en-US"/>
              </w:rPr>
              <w:t>-</w:t>
            </w:r>
            <w:r>
              <w:rPr>
                <w:rFonts w:ascii="Arial" w:eastAsia="Calibri" w:hAnsi="Arial" w:cs="Arial"/>
                <w:lang w:val="en-US"/>
              </w:rPr>
              <w:t>20</w:t>
            </w:r>
            <w:r w:rsidRPr="00D81C02">
              <w:rPr>
                <w:rFonts w:ascii="Arial" w:eastAsia="Calibri" w:hAnsi="Arial" w:cs="Arial"/>
                <w:lang w:val="en-US"/>
              </w:rPr>
              <w:t>%</w:t>
            </w:r>
          </w:p>
          <w:p w14:paraId="4562A158" w14:textId="77777777" w:rsidR="0010361B" w:rsidRPr="00D81C02" w:rsidRDefault="0010361B" w:rsidP="0010361B">
            <w:pPr>
              <w:rPr>
                <w:rFonts w:ascii="Arial" w:eastAsia="Calibri" w:hAnsi="Arial" w:cs="Arial"/>
                <w:lang w:val="en-US"/>
              </w:rPr>
            </w:pPr>
            <w:r w:rsidRPr="00D81C02">
              <w:rPr>
                <w:rFonts w:ascii="Arial" w:eastAsia="Calibri" w:hAnsi="Arial" w:cs="Arial"/>
                <w:lang w:val="en-US"/>
              </w:rPr>
              <w:t>Ash: 7-28%</w:t>
            </w:r>
          </w:p>
          <w:p w14:paraId="73D4769F" w14:textId="77777777" w:rsidR="0010361B" w:rsidRPr="006A4AA4" w:rsidRDefault="0010361B" w:rsidP="0010361B">
            <w:pPr>
              <w:rPr>
                <w:rFonts w:ascii="Arial" w:eastAsia="Calibri" w:hAnsi="Arial" w:cs="Arial"/>
                <w:lang w:val="en-US"/>
              </w:rPr>
            </w:pPr>
            <w:r w:rsidRPr="006A4AA4">
              <w:rPr>
                <w:rFonts w:ascii="Arial" w:eastAsia="Calibri" w:hAnsi="Arial" w:cs="Arial"/>
                <w:lang w:val="en-US"/>
              </w:rPr>
              <w:lastRenderedPageBreak/>
              <w:t>Volatile matter: 10-70%</w:t>
            </w:r>
          </w:p>
          <w:p w14:paraId="22C0AB58" w14:textId="7E9A9951" w:rsidR="00B54B7D" w:rsidRPr="00B54B7D" w:rsidRDefault="00B54B7D" w:rsidP="00B54B7D">
            <w:pPr>
              <w:rPr>
                <w:rFonts w:ascii="Arial" w:eastAsia="Calibri" w:hAnsi="Arial" w:cs="Arial"/>
                <w:lang w:val="en-US"/>
              </w:rPr>
            </w:pPr>
          </w:p>
        </w:tc>
        <w:tc>
          <w:tcPr>
            <w:tcW w:w="2395" w:type="dxa"/>
          </w:tcPr>
          <w:p w14:paraId="547A20F0" w14:textId="77777777" w:rsidR="00B54B7D" w:rsidRPr="00A41BC6" w:rsidRDefault="00B54B7D" w:rsidP="00B54B7D">
            <w:pPr>
              <w:rPr>
                <w:rFonts w:ascii="Arial" w:eastAsia="Calibri" w:hAnsi="Arial" w:cs="Arial"/>
                <w:lang w:val="en-US"/>
              </w:rPr>
            </w:pPr>
          </w:p>
        </w:tc>
      </w:tr>
      <w:tr w:rsidR="00B54B7D" w:rsidRPr="00A41BC6" w14:paraId="58F16451" w14:textId="77777777" w:rsidTr="005F2710">
        <w:trPr>
          <w:trHeight w:val="405"/>
          <w:jc w:val="center"/>
        </w:trPr>
        <w:tc>
          <w:tcPr>
            <w:tcW w:w="851" w:type="dxa"/>
          </w:tcPr>
          <w:p w14:paraId="1C6EFBE2" w14:textId="77777777" w:rsidR="00B54B7D" w:rsidRPr="00A41BC6" w:rsidRDefault="00B54B7D" w:rsidP="00B54B7D">
            <w:pPr>
              <w:numPr>
                <w:ilvl w:val="0"/>
                <w:numId w:val="5"/>
              </w:numPr>
              <w:ind w:left="360"/>
              <w:rPr>
                <w:rFonts w:ascii="Arial" w:eastAsia="Calibri" w:hAnsi="Arial" w:cs="Arial"/>
                <w:lang w:val="en-US"/>
              </w:rPr>
            </w:pPr>
          </w:p>
        </w:tc>
        <w:tc>
          <w:tcPr>
            <w:tcW w:w="6588" w:type="dxa"/>
          </w:tcPr>
          <w:p w14:paraId="68C1DA5A" w14:textId="1253723F" w:rsidR="00B54B7D" w:rsidRPr="00B54B7D" w:rsidRDefault="00B54B7D" w:rsidP="00B54B7D">
            <w:pPr>
              <w:rPr>
                <w:rFonts w:ascii="Arial" w:eastAsia="Calibri" w:hAnsi="Arial" w:cs="Arial"/>
                <w:lang w:val="en-US"/>
              </w:rPr>
            </w:pPr>
            <w:r w:rsidRPr="00B54B7D">
              <w:rPr>
                <w:rFonts w:ascii="Arial" w:hAnsi="Arial" w:cs="Arial"/>
              </w:rPr>
              <w:t>Please confirm whether useful heat recovery is required and, if so, the required heat-transfer medium and duty.</w:t>
            </w:r>
          </w:p>
        </w:tc>
        <w:tc>
          <w:tcPr>
            <w:tcW w:w="5326" w:type="dxa"/>
          </w:tcPr>
          <w:p w14:paraId="6FE292F2" w14:textId="6FA1A4B4" w:rsidR="00B54B7D" w:rsidRPr="00B54B7D" w:rsidRDefault="00B54B7D" w:rsidP="00B54B7D">
            <w:pPr>
              <w:rPr>
                <w:rFonts w:ascii="Arial" w:eastAsia="Calibri" w:hAnsi="Arial" w:cs="Arial"/>
                <w:lang w:val="en-US"/>
              </w:rPr>
            </w:pPr>
            <w:r w:rsidRPr="00B54B7D">
              <w:rPr>
                <w:rFonts w:ascii="Arial" w:hAnsi="Arial" w:cs="Arial"/>
              </w:rPr>
              <w:t>Inlet gas temperature for cleaning plant is the limiting factor for design bases</w:t>
            </w:r>
          </w:p>
        </w:tc>
        <w:tc>
          <w:tcPr>
            <w:tcW w:w="2395" w:type="dxa"/>
          </w:tcPr>
          <w:p w14:paraId="622C4F77" w14:textId="77777777" w:rsidR="00B54B7D" w:rsidRPr="00A41BC6" w:rsidRDefault="00B54B7D" w:rsidP="00B54B7D">
            <w:pPr>
              <w:rPr>
                <w:rFonts w:ascii="Arial" w:eastAsia="Calibri" w:hAnsi="Arial" w:cs="Arial"/>
                <w:lang w:val="en-US"/>
              </w:rPr>
            </w:pPr>
          </w:p>
        </w:tc>
      </w:tr>
      <w:tr w:rsidR="00B54B7D" w:rsidRPr="00A41BC6" w14:paraId="54442068" w14:textId="77777777" w:rsidTr="005F2710">
        <w:trPr>
          <w:trHeight w:val="405"/>
          <w:jc w:val="center"/>
        </w:trPr>
        <w:tc>
          <w:tcPr>
            <w:tcW w:w="851" w:type="dxa"/>
          </w:tcPr>
          <w:p w14:paraId="19021F01" w14:textId="77777777" w:rsidR="00B54B7D" w:rsidRPr="00A41BC6" w:rsidRDefault="00B54B7D" w:rsidP="00B54B7D">
            <w:pPr>
              <w:numPr>
                <w:ilvl w:val="0"/>
                <w:numId w:val="5"/>
              </w:numPr>
              <w:ind w:left="360"/>
              <w:rPr>
                <w:rFonts w:ascii="Arial" w:eastAsia="Calibri" w:hAnsi="Arial" w:cs="Arial"/>
                <w:lang w:val="en-US"/>
              </w:rPr>
            </w:pPr>
          </w:p>
        </w:tc>
        <w:tc>
          <w:tcPr>
            <w:tcW w:w="6588" w:type="dxa"/>
          </w:tcPr>
          <w:p w14:paraId="016C3AD1" w14:textId="26528A8B" w:rsidR="00B54B7D" w:rsidRPr="00B54B7D" w:rsidRDefault="00B54B7D" w:rsidP="00B54B7D">
            <w:pPr>
              <w:rPr>
                <w:rFonts w:ascii="Arial" w:eastAsia="Calibri" w:hAnsi="Arial" w:cs="Arial"/>
                <w:lang w:val="en-US"/>
              </w:rPr>
            </w:pPr>
            <w:r w:rsidRPr="00B54B7D">
              <w:rPr>
                <w:rFonts w:ascii="Arial" w:hAnsi="Arial" w:cs="Arial"/>
              </w:rPr>
              <w:t>Please confirm applicable emissions legislation, numeric limits, reference conditions and pollutants to be controlled/monitored.</w:t>
            </w:r>
          </w:p>
        </w:tc>
        <w:tc>
          <w:tcPr>
            <w:tcW w:w="5326" w:type="dxa"/>
          </w:tcPr>
          <w:p w14:paraId="27388DD2" w14:textId="77777777" w:rsidR="00B54B7D" w:rsidRPr="00B54B7D" w:rsidRDefault="00B54B7D" w:rsidP="00B54B7D">
            <w:pPr>
              <w:spacing w:before="60" w:after="60"/>
              <w:rPr>
                <w:rFonts w:ascii="Arial" w:hAnsi="Arial" w:cs="Arial"/>
              </w:rPr>
            </w:pPr>
          </w:p>
          <w:p w14:paraId="3019020C" w14:textId="1A3BECA5" w:rsidR="00B54B7D" w:rsidRPr="00B54B7D" w:rsidRDefault="007C786F" w:rsidP="00B54B7D">
            <w:pPr>
              <w:rPr>
                <w:rFonts w:ascii="Arial" w:eastAsia="Calibri" w:hAnsi="Arial" w:cs="Arial"/>
                <w:lang w:val="en-US"/>
              </w:rPr>
            </w:pPr>
            <w:r>
              <w:rPr>
                <w:rFonts w:ascii="Arial" w:hAnsi="Arial" w:cs="Arial"/>
              </w:rPr>
              <w:t>A</w:t>
            </w:r>
            <w:r w:rsidR="00B54B7D" w:rsidRPr="00B54B7D">
              <w:rPr>
                <w:rFonts w:ascii="Arial" w:hAnsi="Arial" w:cs="Arial"/>
              </w:rPr>
              <w:t>pplicable NEMA Act (National Environmental Management) requirements.</w:t>
            </w:r>
          </w:p>
        </w:tc>
        <w:tc>
          <w:tcPr>
            <w:tcW w:w="2395" w:type="dxa"/>
          </w:tcPr>
          <w:p w14:paraId="4A7060F3" w14:textId="77777777" w:rsidR="00B54B7D" w:rsidRPr="00A41BC6" w:rsidRDefault="00B54B7D" w:rsidP="00B54B7D">
            <w:pPr>
              <w:rPr>
                <w:rFonts w:ascii="Arial" w:eastAsia="Calibri" w:hAnsi="Arial" w:cs="Arial"/>
                <w:lang w:val="en-US"/>
              </w:rPr>
            </w:pPr>
          </w:p>
        </w:tc>
      </w:tr>
      <w:tr w:rsidR="00B54B7D" w:rsidRPr="00A41BC6" w14:paraId="1245113A" w14:textId="77777777" w:rsidTr="005F2710">
        <w:trPr>
          <w:trHeight w:val="405"/>
          <w:jc w:val="center"/>
        </w:trPr>
        <w:tc>
          <w:tcPr>
            <w:tcW w:w="851" w:type="dxa"/>
          </w:tcPr>
          <w:p w14:paraId="549C1AEF" w14:textId="77777777" w:rsidR="00B54B7D" w:rsidRPr="00A41BC6" w:rsidRDefault="00B54B7D" w:rsidP="00B54B7D">
            <w:pPr>
              <w:numPr>
                <w:ilvl w:val="0"/>
                <w:numId w:val="5"/>
              </w:numPr>
              <w:ind w:left="360"/>
              <w:rPr>
                <w:rFonts w:ascii="Arial" w:eastAsia="Calibri" w:hAnsi="Arial" w:cs="Arial"/>
                <w:lang w:val="en-US"/>
              </w:rPr>
            </w:pPr>
          </w:p>
        </w:tc>
        <w:tc>
          <w:tcPr>
            <w:tcW w:w="6588" w:type="dxa"/>
          </w:tcPr>
          <w:p w14:paraId="03C224E9" w14:textId="4799BE0D" w:rsidR="00B54B7D" w:rsidRPr="00B54B7D" w:rsidRDefault="00B54B7D" w:rsidP="00B54B7D">
            <w:pPr>
              <w:rPr>
                <w:rFonts w:ascii="Arial" w:eastAsia="Calibri" w:hAnsi="Arial" w:cs="Arial"/>
                <w:lang w:val="en-US"/>
              </w:rPr>
            </w:pPr>
            <w:r w:rsidRPr="00B54B7D">
              <w:rPr>
                <w:rFonts w:ascii="Arial" w:hAnsi="Arial" w:cs="Arial"/>
              </w:rPr>
              <w:t>Is the AEL and/or EA required, responsible applicant/holder and program for approvals?</w:t>
            </w:r>
          </w:p>
        </w:tc>
        <w:tc>
          <w:tcPr>
            <w:tcW w:w="5326" w:type="dxa"/>
          </w:tcPr>
          <w:p w14:paraId="4A0EA934" w14:textId="4905EEA1" w:rsidR="00B54B7D" w:rsidRPr="00B54B7D" w:rsidRDefault="00B54B7D" w:rsidP="00B54B7D">
            <w:pPr>
              <w:rPr>
                <w:rFonts w:ascii="Arial" w:eastAsia="Calibri" w:hAnsi="Arial" w:cs="Arial"/>
                <w:lang w:val="en-US"/>
              </w:rPr>
            </w:pPr>
            <w:r w:rsidRPr="00B54B7D">
              <w:rPr>
                <w:rFonts w:ascii="Arial" w:hAnsi="Arial" w:cs="Arial"/>
              </w:rPr>
              <w:t>Supplier to only list required approvals based on feed. Approvals will be for the employer to obtain.</w:t>
            </w:r>
          </w:p>
        </w:tc>
        <w:tc>
          <w:tcPr>
            <w:tcW w:w="2395" w:type="dxa"/>
          </w:tcPr>
          <w:p w14:paraId="2F7E1053" w14:textId="77777777" w:rsidR="00B54B7D" w:rsidRPr="00A41BC6" w:rsidRDefault="00B54B7D" w:rsidP="00B54B7D">
            <w:pPr>
              <w:rPr>
                <w:rFonts w:ascii="Arial" w:eastAsia="Calibri" w:hAnsi="Arial" w:cs="Arial"/>
                <w:lang w:val="en-US"/>
              </w:rPr>
            </w:pPr>
          </w:p>
        </w:tc>
      </w:tr>
      <w:tr w:rsidR="00B54B7D" w:rsidRPr="00A41BC6" w14:paraId="1852F91B" w14:textId="77777777" w:rsidTr="005F2710">
        <w:trPr>
          <w:trHeight w:val="405"/>
          <w:jc w:val="center"/>
        </w:trPr>
        <w:tc>
          <w:tcPr>
            <w:tcW w:w="851" w:type="dxa"/>
          </w:tcPr>
          <w:p w14:paraId="7EB2A613" w14:textId="77777777" w:rsidR="00B54B7D" w:rsidRPr="00A41BC6" w:rsidRDefault="00B54B7D" w:rsidP="00B54B7D">
            <w:pPr>
              <w:numPr>
                <w:ilvl w:val="0"/>
                <w:numId w:val="5"/>
              </w:numPr>
              <w:ind w:left="360"/>
              <w:rPr>
                <w:rFonts w:ascii="Arial" w:eastAsia="Calibri" w:hAnsi="Arial" w:cs="Arial"/>
                <w:lang w:val="en-US"/>
              </w:rPr>
            </w:pPr>
          </w:p>
        </w:tc>
        <w:tc>
          <w:tcPr>
            <w:tcW w:w="6588" w:type="dxa"/>
          </w:tcPr>
          <w:p w14:paraId="269A1619" w14:textId="7AE71E21" w:rsidR="00B54B7D" w:rsidRPr="00B54B7D" w:rsidRDefault="00B54B7D" w:rsidP="00B54B7D">
            <w:pPr>
              <w:rPr>
                <w:rFonts w:ascii="Arial" w:eastAsia="Calibri" w:hAnsi="Arial" w:cs="Arial"/>
                <w:lang w:val="en-US"/>
              </w:rPr>
            </w:pPr>
            <w:r w:rsidRPr="00B54B7D">
              <w:rPr>
                <w:rFonts w:ascii="Arial" w:hAnsi="Arial" w:cs="Arial"/>
              </w:rPr>
              <w:t>We request the final flue gas treatment design basis, including raw contaminant loads, reagent/sorbent basis and required removal performance.</w:t>
            </w:r>
          </w:p>
        </w:tc>
        <w:tc>
          <w:tcPr>
            <w:tcW w:w="5326" w:type="dxa"/>
          </w:tcPr>
          <w:p w14:paraId="004E85D7" w14:textId="03A083F6" w:rsidR="00B54B7D" w:rsidRPr="00B54B7D" w:rsidRDefault="00B54B7D" w:rsidP="00B54B7D">
            <w:pPr>
              <w:rPr>
                <w:rFonts w:ascii="Arial" w:eastAsia="Calibri" w:hAnsi="Arial" w:cs="Arial"/>
                <w:lang w:val="en-US"/>
              </w:rPr>
            </w:pPr>
            <w:r w:rsidRPr="00B54B7D">
              <w:rPr>
                <w:rFonts w:ascii="Arial" w:hAnsi="Arial" w:cs="Arial"/>
              </w:rPr>
              <w:t xml:space="preserve">Supplier to refer to the composition found in typical municipal solid waste. And </w:t>
            </w:r>
            <w:proofErr w:type="gramStart"/>
            <w:r w:rsidRPr="00B54B7D">
              <w:rPr>
                <w:rFonts w:ascii="Arial" w:hAnsi="Arial" w:cs="Arial"/>
              </w:rPr>
              <w:t>Refer</w:t>
            </w:r>
            <w:proofErr w:type="gramEnd"/>
            <w:r w:rsidRPr="00B54B7D">
              <w:rPr>
                <w:rFonts w:ascii="Arial" w:hAnsi="Arial" w:cs="Arial"/>
              </w:rPr>
              <w:t xml:space="preserve"> to applicable NEMA Act (National Environmental Management) requirements.</w:t>
            </w:r>
          </w:p>
        </w:tc>
        <w:tc>
          <w:tcPr>
            <w:tcW w:w="2395" w:type="dxa"/>
          </w:tcPr>
          <w:p w14:paraId="5F714AE4" w14:textId="77777777" w:rsidR="00B54B7D" w:rsidRPr="00A41BC6" w:rsidRDefault="00B54B7D" w:rsidP="00B54B7D">
            <w:pPr>
              <w:rPr>
                <w:rFonts w:ascii="Arial" w:eastAsia="Calibri" w:hAnsi="Arial" w:cs="Arial"/>
                <w:lang w:val="en-US"/>
              </w:rPr>
            </w:pPr>
          </w:p>
        </w:tc>
      </w:tr>
      <w:tr w:rsidR="00B54B7D" w:rsidRPr="00A41BC6" w14:paraId="01A0E726" w14:textId="77777777" w:rsidTr="005F2710">
        <w:trPr>
          <w:trHeight w:val="405"/>
          <w:jc w:val="center"/>
        </w:trPr>
        <w:tc>
          <w:tcPr>
            <w:tcW w:w="851" w:type="dxa"/>
          </w:tcPr>
          <w:p w14:paraId="422B2E5D" w14:textId="77777777" w:rsidR="00B54B7D" w:rsidRPr="00A41BC6" w:rsidRDefault="00B54B7D" w:rsidP="00B54B7D">
            <w:pPr>
              <w:numPr>
                <w:ilvl w:val="0"/>
                <w:numId w:val="5"/>
              </w:numPr>
              <w:ind w:left="360"/>
              <w:rPr>
                <w:rFonts w:ascii="Arial" w:eastAsia="Calibri" w:hAnsi="Arial" w:cs="Arial"/>
                <w:lang w:val="en-US"/>
              </w:rPr>
            </w:pPr>
          </w:p>
        </w:tc>
        <w:tc>
          <w:tcPr>
            <w:tcW w:w="6588" w:type="dxa"/>
          </w:tcPr>
          <w:p w14:paraId="0D9E9069" w14:textId="1C724984" w:rsidR="00B54B7D" w:rsidRPr="00B54B7D" w:rsidRDefault="00B54B7D" w:rsidP="00B54B7D">
            <w:pPr>
              <w:rPr>
                <w:rFonts w:ascii="Arial" w:eastAsia="Calibri" w:hAnsi="Arial" w:cs="Arial"/>
                <w:lang w:val="en-US"/>
              </w:rPr>
            </w:pPr>
            <w:r w:rsidRPr="00B54B7D">
              <w:rPr>
                <w:rFonts w:ascii="Arial" w:hAnsi="Arial" w:cs="Arial"/>
              </w:rPr>
              <w:t xml:space="preserve">Please confirm emissions monitoring </w:t>
            </w:r>
            <w:proofErr w:type="spellStart"/>
            <w:r w:rsidRPr="00B54B7D">
              <w:rPr>
                <w:rFonts w:ascii="Arial" w:hAnsi="Arial" w:cs="Arial"/>
              </w:rPr>
              <w:t>analyzer</w:t>
            </w:r>
            <w:proofErr w:type="spellEnd"/>
            <w:r w:rsidRPr="00B54B7D">
              <w:rPr>
                <w:rFonts w:ascii="Arial" w:hAnsi="Arial" w:cs="Arial"/>
              </w:rPr>
              <w:t>, CEMS versus periodic sampling, calibration and reporting requirements.</w:t>
            </w:r>
          </w:p>
        </w:tc>
        <w:tc>
          <w:tcPr>
            <w:tcW w:w="5326" w:type="dxa"/>
          </w:tcPr>
          <w:p w14:paraId="3FF3364E" w14:textId="77777777" w:rsidR="00B54B7D" w:rsidRPr="00B54B7D" w:rsidRDefault="00B54B7D" w:rsidP="00B54B7D">
            <w:pPr>
              <w:spacing w:before="60" w:after="60"/>
              <w:rPr>
                <w:rFonts w:ascii="Arial" w:hAnsi="Arial" w:cs="Arial"/>
              </w:rPr>
            </w:pPr>
            <w:r w:rsidRPr="00B54B7D">
              <w:rPr>
                <w:rFonts w:ascii="Arial" w:hAnsi="Arial" w:cs="Arial"/>
              </w:rPr>
              <w:t>The supplier to propose. CEMS and calibration is based on the OEM specification.</w:t>
            </w:r>
          </w:p>
          <w:p w14:paraId="1716D1D5" w14:textId="77777777" w:rsidR="00B54B7D" w:rsidRPr="00B54B7D" w:rsidRDefault="00B54B7D" w:rsidP="00B54B7D">
            <w:pPr>
              <w:rPr>
                <w:rFonts w:ascii="Arial" w:eastAsia="Calibri" w:hAnsi="Arial" w:cs="Arial"/>
                <w:lang w:val="en-US"/>
              </w:rPr>
            </w:pPr>
          </w:p>
        </w:tc>
        <w:tc>
          <w:tcPr>
            <w:tcW w:w="2395" w:type="dxa"/>
          </w:tcPr>
          <w:p w14:paraId="617C8901" w14:textId="77777777" w:rsidR="00B54B7D" w:rsidRPr="00A41BC6" w:rsidRDefault="00B54B7D" w:rsidP="00B54B7D">
            <w:pPr>
              <w:rPr>
                <w:rFonts w:ascii="Arial" w:eastAsia="Calibri" w:hAnsi="Arial" w:cs="Arial"/>
                <w:lang w:val="en-US"/>
              </w:rPr>
            </w:pPr>
          </w:p>
        </w:tc>
      </w:tr>
      <w:tr w:rsidR="00B54B7D" w:rsidRPr="00A41BC6" w14:paraId="698998F1" w14:textId="77777777" w:rsidTr="005F2710">
        <w:trPr>
          <w:trHeight w:val="405"/>
          <w:jc w:val="center"/>
        </w:trPr>
        <w:tc>
          <w:tcPr>
            <w:tcW w:w="851" w:type="dxa"/>
          </w:tcPr>
          <w:p w14:paraId="14D052FB" w14:textId="77777777" w:rsidR="00B54B7D" w:rsidRPr="00A41BC6" w:rsidRDefault="00B54B7D" w:rsidP="00B54B7D">
            <w:pPr>
              <w:numPr>
                <w:ilvl w:val="0"/>
                <w:numId w:val="5"/>
              </w:numPr>
              <w:ind w:left="360"/>
              <w:rPr>
                <w:rFonts w:ascii="Arial" w:eastAsia="Calibri" w:hAnsi="Arial" w:cs="Arial"/>
                <w:lang w:val="en-US"/>
              </w:rPr>
            </w:pPr>
          </w:p>
        </w:tc>
        <w:tc>
          <w:tcPr>
            <w:tcW w:w="6588" w:type="dxa"/>
          </w:tcPr>
          <w:p w14:paraId="170C272D" w14:textId="743F73F8" w:rsidR="00B54B7D" w:rsidRPr="00B54B7D" w:rsidRDefault="00B54B7D" w:rsidP="00B54B7D">
            <w:pPr>
              <w:rPr>
                <w:rFonts w:ascii="Arial" w:eastAsia="Calibri" w:hAnsi="Arial" w:cs="Arial"/>
                <w:lang w:val="en-US"/>
              </w:rPr>
            </w:pPr>
            <w:r w:rsidRPr="00B54B7D">
              <w:rPr>
                <w:rFonts w:ascii="Arial" w:hAnsi="Arial" w:cs="Arial"/>
              </w:rPr>
              <w:t>We request residue classification/testing, storage and disposal routes.</w:t>
            </w:r>
          </w:p>
        </w:tc>
        <w:tc>
          <w:tcPr>
            <w:tcW w:w="5326" w:type="dxa"/>
          </w:tcPr>
          <w:p w14:paraId="4847ACF8" w14:textId="7077222E" w:rsidR="00B54B7D" w:rsidRPr="00B54B7D" w:rsidRDefault="00B54B7D" w:rsidP="00B54B7D">
            <w:pPr>
              <w:rPr>
                <w:rFonts w:ascii="Arial" w:eastAsia="Calibri" w:hAnsi="Arial" w:cs="Arial"/>
                <w:lang w:val="en-US"/>
              </w:rPr>
            </w:pPr>
            <w:r w:rsidRPr="00B54B7D">
              <w:rPr>
                <w:rFonts w:ascii="Arial" w:hAnsi="Arial" w:cs="Arial"/>
              </w:rPr>
              <w:t>Waste disposal will be handled by the employer.</w:t>
            </w:r>
          </w:p>
        </w:tc>
        <w:tc>
          <w:tcPr>
            <w:tcW w:w="2395" w:type="dxa"/>
          </w:tcPr>
          <w:p w14:paraId="00C39075" w14:textId="77777777" w:rsidR="00B54B7D" w:rsidRPr="00A41BC6" w:rsidRDefault="00B54B7D" w:rsidP="00B54B7D">
            <w:pPr>
              <w:rPr>
                <w:rFonts w:ascii="Arial" w:eastAsia="Calibri" w:hAnsi="Arial" w:cs="Arial"/>
                <w:lang w:val="en-US"/>
              </w:rPr>
            </w:pPr>
          </w:p>
        </w:tc>
      </w:tr>
      <w:tr w:rsidR="00B54B7D" w:rsidRPr="00A41BC6" w14:paraId="17C69F9E" w14:textId="77777777" w:rsidTr="005F2710">
        <w:trPr>
          <w:trHeight w:val="405"/>
          <w:jc w:val="center"/>
        </w:trPr>
        <w:tc>
          <w:tcPr>
            <w:tcW w:w="851" w:type="dxa"/>
          </w:tcPr>
          <w:p w14:paraId="7F462A2E" w14:textId="77777777" w:rsidR="00B54B7D" w:rsidRPr="00A41BC6" w:rsidRDefault="00B54B7D" w:rsidP="00B54B7D">
            <w:pPr>
              <w:numPr>
                <w:ilvl w:val="0"/>
                <w:numId w:val="5"/>
              </w:numPr>
              <w:ind w:left="360"/>
              <w:rPr>
                <w:rFonts w:ascii="Arial" w:eastAsia="Calibri" w:hAnsi="Arial" w:cs="Arial"/>
                <w:lang w:val="en-US"/>
              </w:rPr>
            </w:pPr>
          </w:p>
        </w:tc>
        <w:tc>
          <w:tcPr>
            <w:tcW w:w="6588" w:type="dxa"/>
          </w:tcPr>
          <w:p w14:paraId="278CC1E5" w14:textId="77777777" w:rsidR="00B54B7D" w:rsidRPr="00B54B7D" w:rsidRDefault="00B54B7D" w:rsidP="00B54B7D">
            <w:pPr>
              <w:spacing w:before="240" w:after="240" w:line="276" w:lineRule="auto"/>
              <w:rPr>
                <w:rFonts w:ascii="Arial" w:hAnsi="Arial" w:cs="Arial"/>
              </w:rPr>
            </w:pPr>
            <w:r w:rsidRPr="00B54B7D">
              <w:rPr>
                <w:rFonts w:ascii="Arial" w:eastAsia="Arial" w:hAnsi="Arial" w:cs="Arial"/>
              </w:rPr>
              <w:t>The Works Information repeatedly calls up the Specification for Waste-to-Energy Test Facility 240-RT&amp;D-151 as the governing document for the Employer's design requirements, standards and specifications, training, testing and inspection, and as-built documentation, with specific reference to sections 3.2, 3.7.1.1, 3.8, 3.9, 3.31 and Section 4.</w:t>
            </w:r>
          </w:p>
          <w:p w14:paraId="5DF72856" w14:textId="77777777" w:rsidR="00B54B7D" w:rsidRPr="00B54B7D" w:rsidRDefault="00B54B7D" w:rsidP="00B54B7D">
            <w:pPr>
              <w:spacing w:after="120" w:line="276" w:lineRule="auto"/>
              <w:rPr>
                <w:rFonts w:ascii="Arial" w:hAnsi="Arial" w:cs="Arial"/>
              </w:rPr>
            </w:pPr>
            <w:r w:rsidRPr="00B54B7D">
              <w:rPr>
                <w:rFonts w:ascii="Arial" w:eastAsia="Arial" w:hAnsi="Arial" w:cs="Arial"/>
              </w:rPr>
              <w:lastRenderedPageBreak/>
              <w:t>Specification 240-RT&amp;D-151 has not been issued with the tender documentation and is not available to the Tenderer from any other source.</w:t>
            </w:r>
          </w:p>
          <w:p w14:paraId="41CD1442" w14:textId="77777777" w:rsidR="00B54B7D" w:rsidRPr="00B54B7D" w:rsidRDefault="00B54B7D" w:rsidP="00B54B7D">
            <w:pPr>
              <w:rPr>
                <w:rFonts w:ascii="Arial" w:hAnsi="Arial" w:cs="Arial"/>
              </w:rPr>
            </w:pPr>
          </w:p>
        </w:tc>
        <w:tc>
          <w:tcPr>
            <w:tcW w:w="5326" w:type="dxa"/>
          </w:tcPr>
          <w:p w14:paraId="2567225E" w14:textId="77777777" w:rsidR="00B54B7D" w:rsidRPr="00B54B7D" w:rsidRDefault="00B54B7D" w:rsidP="00B54B7D">
            <w:pPr>
              <w:spacing w:before="60" w:after="60"/>
              <w:rPr>
                <w:rFonts w:ascii="Arial" w:hAnsi="Arial" w:cs="Arial"/>
              </w:rPr>
            </w:pPr>
            <w:r w:rsidRPr="00B54B7D">
              <w:rPr>
                <w:rFonts w:ascii="Arial" w:hAnsi="Arial" w:cs="Arial"/>
              </w:rPr>
              <w:lastRenderedPageBreak/>
              <w:t>Removed from NEC.</w:t>
            </w:r>
          </w:p>
          <w:p w14:paraId="738EF107" w14:textId="009E3A1B" w:rsidR="00B54B7D" w:rsidRPr="00B54B7D" w:rsidRDefault="00B54B7D" w:rsidP="00B54B7D">
            <w:pPr>
              <w:rPr>
                <w:rFonts w:ascii="Arial" w:eastAsia="Calibri" w:hAnsi="Arial" w:cs="Arial"/>
                <w:lang w:val="en-US"/>
              </w:rPr>
            </w:pPr>
            <w:r w:rsidRPr="00B54B7D">
              <w:rPr>
                <w:rFonts w:ascii="Arial" w:hAnsi="Arial" w:cs="Arial"/>
              </w:rPr>
              <w:t>The updated NEC is loaded in tender bulletin</w:t>
            </w:r>
          </w:p>
        </w:tc>
        <w:tc>
          <w:tcPr>
            <w:tcW w:w="2395" w:type="dxa"/>
          </w:tcPr>
          <w:p w14:paraId="4DC19D91" w14:textId="77777777" w:rsidR="00B54B7D" w:rsidRPr="00A41BC6" w:rsidRDefault="00B54B7D" w:rsidP="00B54B7D">
            <w:pPr>
              <w:rPr>
                <w:rFonts w:ascii="Arial" w:eastAsia="Calibri" w:hAnsi="Arial" w:cs="Arial"/>
                <w:lang w:val="en-US"/>
              </w:rPr>
            </w:pPr>
          </w:p>
        </w:tc>
      </w:tr>
    </w:tbl>
    <w:p w14:paraId="72D9D57D" w14:textId="77777777" w:rsidR="003E4D3F" w:rsidRDefault="003E4D3F" w:rsidP="00B54B7D"/>
    <w:sectPr w:rsidR="003E4D3F" w:rsidSect="00A41BC6">
      <w:headerReference w:type="even" r:id="rId11"/>
      <w:headerReference w:type="default" r:id="rId12"/>
      <w:footerReference w:type="even" r:id="rId13"/>
      <w:footerReference w:type="default" r:id="rId14"/>
      <w:headerReference w:type="first" r:id="rId15"/>
      <w:footerReference w:type="first" r:id="rId16"/>
      <w:pgSz w:w="16838" w:h="11906" w:orient="landscape"/>
      <w:pgMar w:top="1440" w:right="1080" w:bottom="1440" w:left="1080" w:header="708" w:footer="24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BCB5A2" w14:textId="77777777" w:rsidR="008D5070" w:rsidRDefault="008D5070" w:rsidP="0028391D">
      <w:pPr>
        <w:spacing w:after="0" w:line="240" w:lineRule="auto"/>
      </w:pPr>
      <w:r>
        <w:separator/>
      </w:r>
    </w:p>
  </w:endnote>
  <w:endnote w:type="continuationSeparator" w:id="0">
    <w:p w14:paraId="5F95B6C4" w14:textId="77777777" w:rsidR="008D5070" w:rsidRDefault="008D5070" w:rsidP="0028391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C4E135" w14:textId="77777777" w:rsidR="001D2C58" w:rsidRDefault="001D2C5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5168" w:type="dxa"/>
      <w:jc w:val="center"/>
      <w:tblLook w:val="04A0" w:firstRow="1" w:lastRow="0" w:firstColumn="1" w:lastColumn="0" w:noHBand="0" w:noVBand="1"/>
    </w:tblPr>
    <w:tblGrid>
      <w:gridCol w:w="10773"/>
      <w:gridCol w:w="4395"/>
    </w:tblGrid>
    <w:tr w:rsidR="00ED3A94" w:rsidRPr="00A22EF4" w14:paraId="099AD867" w14:textId="77777777" w:rsidTr="00271B83">
      <w:trPr>
        <w:jc w:val="center"/>
      </w:trPr>
      <w:tc>
        <w:tcPr>
          <w:tcW w:w="15168" w:type="dxa"/>
          <w:gridSpan w:val="2"/>
          <w:tcBorders>
            <w:top w:val="nil"/>
            <w:left w:val="nil"/>
            <w:bottom w:val="nil"/>
            <w:right w:val="nil"/>
          </w:tcBorders>
          <w:vAlign w:val="center"/>
        </w:tcPr>
        <w:p w14:paraId="035FB477" w14:textId="0AC0CAAB" w:rsidR="00ED3A94" w:rsidRPr="00A22EF4" w:rsidRDefault="00271B83" w:rsidP="00CF7037">
          <w:pPr>
            <w:jc w:val="center"/>
            <w:rPr>
              <w:rFonts w:ascii="Arial" w:hAnsi="Arial" w:cs="Arial"/>
              <w:b/>
              <w:color w:val="FF0000"/>
              <w:sz w:val="24"/>
              <w:szCs w:val="24"/>
              <w:lang w:val="en-GB"/>
            </w:rPr>
          </w:pPr>
          <w:r>
            <w:rPr>
              <w:rFonts w:ascii="Arial" w:hAnsi="Arial" w:cs="Arial"/>
              <w:b/>
              <w:color w:val="FF0000"/>
              <w:sz w:val="24"/>
              <w:szCs w:val="24"/>
              <w:lang w:val="en-GB"/>
            </w:rPr>
            <w:t>Controlled Disclosure</w:t>
          </w:r>
        </w:p>
      </w:tc>
    </w:tr>
    <w:tr w:rsidR="00ED3A94" w14:paraId="3B6330ED" w14:textId="77777777" w:rsidTr="00271B83">
      <w:trPr>
        <w:trHeight w:val="910"/>
        <w:jc w:val="center"/>
      </w:trPr>
      <w:tc>
        <w:tcPr>
          <w:tcW w:w="15168" w:type="dxa"/>
          <w:gridSpan w:val="2"/>
          <w:tcBorders>
            <w:top w:val="nil"/>
            <w:left w:val="nil"/>
            <w:bottom w:val="nil"/>
            <w:right w:val="nil"/>
          </w:tcBorders>
        </w:tcPr>
        <w:p w14:paraId="146CB07A" w14:textId="212BBB4B" w:rsidR="00ED3A94" w:rsidRDefault="00271B83" w:rsidP="00CF7037">
          <w:pPr>
            <w:rPr>
              <w:rFonts w:ascii="Arial" w:hAnsi="Arial" w:cs="Arial"/>
              <w:sz w:val="20"/>
              <w:szCs w:val="20"/>
              <w:lang w:val="en-GB"/>
            </w:rPr>
          </w:pPr>
          <w:r>
            <w:rPr>
              <w:noProof/>
              <w:lang w:eastAsia="en-ZA"/>
            </w:rPr>
            <mc:AlternateContent>
              <mc:Choice Requires="wps">
                <w:drawing>
                  <wp:anchor distT="0" distB="0" distL="114300" distR="114300" simplePos="0" relativeHeight="251658241" behindDoc="0" locked="0" layoutInCell="1" allowOverlap="1" wp14:anchorId="538AA7F6" wp14:editId="614DBBA6">
                    <wp:simplePos x="0" y="0"/>
                    <wp:positionH relativeFrom="column">
                      <wp:posOffset>-32384</wp:posOffset>
                    </wp:positionH>
                    <wp:positionV relativeFrom="paragraph">
                      <wp:posOffset>49530</wp:posOffset>
                    </wp:positionV>
                    <wp:extent cx="9544050" cy="457200"/>
                    <wp:effectExtent l="0" t="0" r="0" b="0"/>
                    <wp:wrapNone/>
                    <wp:docPr id="1" name="Text Box 1"/>
                    <wp:cNvGraphicFramePr/>
                    <a:graphic xmlns:a="http://schemas.openxmlformats.org/drawingml/2006/main">
                      <a:graphicData uri="http://schemas.microsoft.com/office/word/2010/wordprocessingShape">
                        <wps:wsp>
                          <wps:cNvSpPr txBox="1"/>
                          <wps:spPr>
                            <a:xfrm>
                              <a:off x="0" y="0"/>
                              <a:ext cx="9544050" cy="4572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1DCB3F57" w14:textId="77777777" w:rsidR="00ED3A94" w:rsidRPr="00890E7C" w:rsidRDefault="003E74C5" w:rsidP="00271B83">
                                <w:pPr>
                                  <w:pStyle w:val="Footer"/>
                                  <w:spacing w:before="120"/>
                                  <w:jc w:val="center"/>
                                  <w:rPr>
                                    <w:rFonts w:ascii="Arial" w:hAnsi="Arial" w:cs="Arial"/>
                                    <w:sz w:val="18"/>
                                    <w:szCs w:val="18"/>
                                    <w:lang w:val="en-GB"/>
                                  </w:rPr>
                                </w:pPr>
                                <w:r w:rsidRPr="00CA4A59">
                                  <w:rPr>
                                    <w:rFonts w:ascii="Arial" w:hAnsi="Arial" w:cs="Arial"/>
                                    <w:color w:val="A6A6A6"/>
                                    <w:sz w:val="16"/>
                                    <w:szCs w:val="16"/>
                                  </w:rPr>
                                  <w:t xml:space="preserve">When downloaded from the document management system, this document is uncontrolled and the responsibility rests with the user to ensure it is in line with the authorized version on the system. No part of this document may be reproduced in any manner or form by third parties without the written consent of Eskom Holdings SOC </w:t>
                                </w:r>
                                <w:proofErr w:type="gramStart"/>
                                <w:r w:rsidRPr="00CA4A59">
                                  <w:rPr>
                                    <w:rFonts w:ascii="Arial" w:hAnsi="Arial" w:cs="Arial"/>
                                    <w:color w:val="A6A6A6"/>
                                    <w:sz w:val="16"/>
                                    <w:szCs w:val="16"/>
                                  </w:rPr>
                                  <w:t>Ltd,  ©</w:t>
                                </w:r>
                                <w:proofErr w:type="gramEnd"/>
                                <w:r w:rsidRPr="00CA4A59">
                                  <w:rPr>
                                    <w:rFonts w:ascii="Arial" w:hAnsi="Arial" w:cs="Arial"/>
                                    <w:color w:val="A6A6A6"/>
                                    <w:sz w:val="16"/>
                                    <w:szCs w:val="16"/>
                                  </w:rPr>
                                  <w:t xml:space="preserve"> copyright Eskom Holdings SOC Ltd, Reg No 2002/015527/30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38AA7F6" id="_x0000_t202" coordsize="21600,21600" o:spt="202" path="m,l,21600r21600,l21600,xe">
                    <v:stroke joinstyle="miter"/>
                    <v:path gradientshapeok="t" o:connecttype="rect"/>
                  </v:shapetype>
                  <v:shape id="Text Box 1" o:spid="_x0000_s1026" type="#_x0000_t202" style="position:absolute;margin-left:-2.55pt;margin-top:3.9pt;width:751.5pt;height:36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" filled="f" stroked="f" strokeweight=".5pt">
                    <v:textbox>
                      <w:txbxContent>
                        <w:p w14:paraId="1DCB3F57" w14:textId="77777777" w:rsidR="00ED3A94" w:rsidRPr="00890E7C" w:rsidRDefault="003E74C5" w:rsidP="00271B83">
                          <w:pPr>
                            <w:pStyle w:val="Footer"/>
                            <w:spacing w:before="120"/>
                            <w:jc w:val="center"/>
                            <w:rPr>
                              <w:rFonts w:ascii="Arial" w:hAnsi="Arial" w:cs="Arial"/>
                              <w:sz w:val="18"/>
                              <w:szCs w:val="18"/>
                              <w:lang w:val="en-GB"/>
                            </w:rPr>
                          </w:pPr>
                          <w:r w:rsidRPr="00CA4A59">
                            <w:rPr>
                              <w:rFonts w:ascii="Arial" w:hAnsi="Arial" w:cs="Arial"/>
                              <w:color w:val="A6A6A6"/>
                              <w:sz w:val="16"/>
                              <w:szCs w:val="16"/>
                            </w:rPr>
                            <w:t xml:space="preserve">When downloaded from the document management system, this document is uncontrolled and the responsibility rests with the user to ensure it is in line with the authorized version on the system. No part of this document may be reproduced in any manner or form by third parties without the written consent of Eskom Holdings SOC </w:t>
                          </w:r>
                          <w:proofErr w:type="gramStart"/>
                          <w:r w:rsidRPr="00CA4A59">
                            <w:rPr>
                              <w:rFonts w:ascii="Arial" w:hAnsi="Arial" w:cs="Arial"/>
                              <w:color w:val="A6A6A6"/>
                              <w:sz w:val="16"/>
                              <w:szCs w:val="16"/>
                            </w:rPr>
                            <w:t>Ltd,  ©</w:t>
                          </w:r>
                          <w:proofErr w:type="gramEnd"/>
                          <w:r w:rsidRPr="00CA4A59">
                            <w:rPr>
                              <w:rFonts w:ascii="Arial" w:hAnsi="Arial" w:cs="Arial"/>
                              <w:color w:val="A6A6A6"/>
                              <w:sz w:val="16"/>
                              <w:szCs w:val="16"/>
                            </w:rPr>
                            <w:t xml:space="preserve"> copyright Eskom Holdings SOC Ltd, Reg No 2002/015527/30</w:t>
                          </w:r>
                        </w:p>
                      </w:txbxContent>
                    </v:textbox>
                  </v:shape>
                </w:pict>
              </mc:Fallback>
            </mc:AlternateContent>
          </w:r>
        </w:p>
        <w:p w14:paraId="28BAEF9F" w14:textId="77777777" w:rsidR="00ED3A94" w:rsidRDefault="00ED3A94" w:rsidP="00CF7037">
          <w:pPr>
            <w:rPr>
              <w:rFonts w:ascii="Arial" w:hAnsi="Arial" w:cs="Arial"/>
              <w:sz w:val="20"/>
              <w:szCs w:val="20"/>
              <w:lang w:val="en-GB"/>
            </w:rPr>
          </w:pPr>
        </w:p>
        <w:p w14:paraId="26875C30" w14:textId="77777777" w:rsidR="00ED3A94" w:rsidRDefault="00ED3A94" w:rsidP="00CF7037">
          <w:pPr>
            <w:rPr>
              <w:rFonts w:ascii="Arial" w:hAnsi="Arial" w:cs="Arial"/>
              <w:sz w:val="20"/>
              <w:szCs w:val="20"/>
              <w:lang w:val="en-GB"/>
            </w:rPr>
          </w:pPr>
        </w:p>
        <w:p w14:paraId="31E86479" w14:textId="04869BCE" w:rsidR="00ED3A94" w:rsidRDefault="001D2C58" w:rsidP="00CF7037">
          <w:pPr>
            <w:rPr>
              <w:rFonts w:ascii="Arial" w:hAnsi="Arial" w:cs="Arial"/>
              <w:sz w:val="20"/>
              <w:szCs w:val="20"/>
              <w:lang w:val="en-GB"/>
            </w:rPr>
          </w:pPr>
          <w:r w:rsidRPr="001D2C58">
            <w:rPr>
              <w:rFonts w:ascii="Tahoma" w:eastAsia="Tahoma" w:hAnsi="Tahoma" w:cs="Times New Roman"/>
              <w:noProof/>
              <w:sz w:val="20"/>
              <w:szCs w:val="20"/>
            </w:rPr>
            <w:drawing>
              <wp:anchor distT="0" distB="0" distL="114300" distR="114300" simplePos="0" relativeHeight="251658242" behindDoc="0" locked="0" layoutInCell="1" allowOverlap="1" wp14:anchorId="5FAC0409" wp14:editId="707E2E9B">
                <wp:simplePos x="0" y="0"/>
                <wp:positionH relativeFrom="column">
                  <wp:posOffset>7231380</wp:posOffset>
                </wp:positionH>
                <wp:positionV relativeFrom="paragraph">
                  <wp:posOffset>135255</wp:posOffset>
                </wp:positionV>
                <wp:extent cx="1494155" cy="426720"/>
                <wp:effectExtent l="0" t="0" r="0" b="0"/>
                <wp:wrapNone/>
                <wp:docPr id="563283110"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494155" cy="426720"/>
                        </a:xfrm>
                        <a:prstGeom prst="rect">
                          <a:avLst/>
                        </a:prstGeom>
                        <a:noFill/>
                        <a:ln>
                          <a:noFill/>
                        </a:ln>
                      </pic:spPr>
                    </pic:pic>
                  </a:graphicData>
                </a:graphic>
                <wp14:sizeRelH relativeFrom="page">
                  <wp14:pctWidth>0</wp14:pctWidth>
                </wp14:sizeRelH>
                <wp14:sizeRelV relativeFrom="page">
                  <wp14:pctHeight>0</wp14:pctHeight>
                </wp14:sizeRelV>
              </wp:anchor>
            </w:drawing>
          </w:r>
        </w:p>
      </w:tc>
    </w:tr>
    <w:tr w:rsidR="00ED3A94" w14:paraId="1BC8170C" w14:textId="77777777" w:rsidTr="00271B83">
      <w:trPr>
        <w:jc w:val="center"/>
      </w:trPr>
      <w:tc>
        <w:tcPr>
          <w:tcW w:w="10773" w:type="dxa"/>
          <w:tcBorders>
            <w:top w:val="nil"/>
            <w:left w:val="nil"/>
            <w:bottom w:val="nil"/>
            <w:right w:val="nil"/>
          </w:tcBorders>
          <w:vAlign w:val="center"/>
        </w:tcPr>
        <w:p w14:paraId="6758CC10" w14:textId="77777777" w:rsidR="00ED3A94" w:rsidRDefault="00ED3A94" w:rsidP="00CF7037">
          <w:pPr>
            <w:rPr>
              <w:rFonts w:ascii="Arial" w:hAnsi="Arial" w:cs="Arial"/>
              <w:sz w:val="20"/>
              <w:szCs w:val="20"/>
              <w:lang w:val="en-GB"/>
            </w:rPr>
          </w:pPr>
        </w:p>
      </w:tc>
      <w:tc>
        <w:tcPr>
          <w:tcW w:w="4395" w:type="dxa"/>
          <w:tcBorders>
            <w:top w:val="nil"/>
            <w:left w:val="nil"/>
            <w:bottom w:val="nil"/>
            <w:right w:val="nil"/>
          </w:tcBorders>
          <w:vAlign w:val="center"/>
        </w:tcPr>
        <w:p w14:paraId="54996517" w14:textId="77777777" w:rsidR="00ED3A94" w:rsidRDefault="00ED3A94" w:rsidP="00CF7037">
          <w:pPr>
            <w:jc w:val="right"/>
            <w:rPr>
              <w:rFonts w:ascii="Arial" w:hAnsi="Arial" w:cs="Arial"/>
              <w:sz w:val="20"/>
              <w:szCs w:val="20"/>
              <w:lang w:val="en-GB"/>
            </w:rPr>
          </w:pPr>
          <w:r w:rsidRPr="0047798B">
            <w:rPr>
              <w:rFonts w:ascii="Arial" w:hAnsi="Arial" w:cs="Arial"/>
              <w:sz w:val="18"/>
              <w:szCs w:val="18"/>
            </w:rPr>
            <w:t xml:space="preserve">Page </w:t>
          </w:r>
          <w:r w:rsidRPr="0047798B">
            <w:rPr>
              <w:rFonts w:ascii="Arial" w:hAnsi="Arial" w:cs="Arial"/>
              <w:sz w:val="18"/>
              <w:szCs w:val="18"/>
            </w:rPr>
            <w:fldChar w:fldCharType="begin"/>
          </w:r>
          <w:r w:rsidRPr="0047798B">
            <w:rPr>
              <w:rFonts w:ascii="Arial" w:hAnsi="Arial" w:cs="Arial"/>
              <w:sz w:val="18"/>
              <w:szCs w:val="18"/>
            </w:rPr>
            <w:instrText xml:space="preserve"> PAGE </w:instrText>
          </w:r>
          <w:r w:rsidRPr="0047798B">
            <w:rPr>
              <w:rFonts w:ascii="Arial" w:hAnsi="Arial" w:cs="Arial"/>
              <w:sz w:val="18"/>
              <w:szCs w:val="18"/>
            </w:rPr>
            <w:fldChar w:fldCharType="separate"/>
          </w:r>
          <w:r w:rsidR="00AC18C4">
            <w:rPr>
              <w:rFonts w:ascii="Arial" w:hAnsi="Arial" w:cs="Arial"/>
              <w:noProof/>
              <w:sz w:val="18"/>
              <w:szCs w:val="18"/>
            </w:rPr>
            <w:t>1</w:t>
          </w:r>
          <w:r w:rsidRPr="0047798B">
            <w:rPr>
              <w:rFonts w:ascii="Arial" w:hAnsi="Arial" w:cs="Arial"/>
              <w:sz w:val="18"/>
              <w:szCs w:val="18"/>
            </w:rPr>
            <w:fldChar w:fldCharType="end"/>
          </w:r>
          <w:r w:rsidRPr="0047798B">
            <w:rPr>
              <w:rFonts w:ascii="Arial" w:hAnsi="Arial" w:cs="Arial"/>
              <w:sz w:val="18"/>
              <w:szCs w:val="18"/>
            </w:rPr>
            <w:t xml:space="preserve"> of </w:t>
          </w:r>
          <w:r w:rsidRPr="0047798B">
            <w:rPr>
              <w:rFonts w:ascii="Arial" w:hAnsi="Arial" w:cs="Arial"/>
              <w:sz w:val="18"/>
              <w:szCs w:val="18"/>
            </w:rPr>
            <w:fldChar w:fldCharType="begin"/>
          </w:r>
          <w:r w:rsidRPr="0047798B">
            <w:rPr>
              <w:rFonts w:ascii="Arial" w:hAnsi="Arial" w:cs="Arial"/>
              <w:sz w:val="18"/>
              <w:szCs w:val="18"/>
            </w:rPr>
            <w:instrText xml:space="preserve"> NUMPAGES </w:instrText>
          </w:r>
          <w:r w:rsidRPr="0047798B">
            <w:rPr>
              <w:rFonts w:ascii="Arial" w:hAnsi="Arial" w:cs="Arial"/>
              <w:sz w:val="18"/>
              <w:szCs w:val="18"/>
            </w:rPr>
            <w:fldChar w:fldCharType="separate"/>
          </w:r>
          <w:r w:rsidR="00AC18C4">
            <w:rPr>
              <w:rFonts w:ascii="Arial" w:hAnsi="Arial" w:cs="Arial"/>
              <w:noProof/>
              <w:sz w:val="18"/>
              <w:szCs w:val="18"/>
            </w:rPr>
            <w:t>1</w:t>
          </w:r>
          <w:r w:rsidRPr="0047798B">
            <w:rPr>
              <w:rFonts w:ascii="Arial" w:hAnsi="Arial" w:cs="Arial"/>
              <w:sz w:val="18"/>
              <w:szCs w:val="18"/>
            </w:rPr>
            <w:fldChar w:fldCharType="end"/>
          </w:r>
        </w:p>
      </w:tc>
    </w:tr>
  </w:tbl>
  <w:p w14:paraId="6628EC37" w14:textId="3E36FC7E" w:rsidR="003E74C5" w:rsidRPr="001D2C58" w:rsidRDefault="003E74C5" w:rsidP="001D2C58">
    <w:pPr>
      <w:spacing w:after="0"/>
      <w:rPr>
        <w:rFonts w:ascii="Aptos" w:eastAsia="Aptos" w:hAnsi="Aptos" w:cs="Times New Roman"/>
        <w:kern w:val="2"/>
        <w:sz w:val="20"/>
        <w:szCs w:val="20"/>
        <w14:ligatures w14:val="standardContextual"/>
      </w:rPr>
    </w:pPr>
    <w:r w:rsidRPr="00890E7C">
      <w:rPr>
        <w:rFonts w:ascii="Arial" w:hAnsi="Arial" w:cs="Arial"/>
        <w:b/>
        <w:sz w:val="16"/>
        <w:szCs w:val="16"/>
      </w:rPr>
      <w:t>File name:</w:t>
    </w:r>
    <w:r w:rsidRPr="00890E7C">
      <w:rPr>
        <w:rFonts w:ascii="Arial" w:hAnsi="Arial" w:cs="Arial"/>
        <w:sz w:val="16"/>
        <w:szCs w:val="16"/>
      </w:rPr>
      <w:t xml:space="preserve"> </w:t>
    </w:r>
    <w:r w:rsidRPr="002D548D">
      <w:rPr>
        <w:rFonts w:ascii="Arial" w:hAnsi="Arial" w:cs="Arial"/>
        <w:sz w:val="16"/>
        <w:szCs w:val="16"/>
      </w:rPr>
      <w:fldChar w:fldCharType="begin"/>
    </w:r>
    <w:r w:rsidRPr="002D548D">
      <w:rPr>
        <w:rFonts w:ascii="Arial" w:hAnsi="Arial" w:cs="Arial"/>
        <w:sz w:val="16"/>
        <w:szCs w:val="16"/>
      </w:rPr>
      <w:instrText xml:space="preserve"> FILENAME  \* FirstCap  \* MERGEFORMAT </w:instrText>
    </w:r>
    <w:r w:rsidRPr="002D548D">
      <w:rPr>
        <w:rFonts w:ascii="Arial" w:hAnsi="Arial" w:cs="Arial"/>
        <w:sz w:val="16"/>
        <w:szCs w:val="16"/>
      </w:rPr>
      <w:fldChar w:fldCharType="separate"/>
    </w:r>
    <w:r w:rsidR="00353880">
      <w:rPr>
        <w:rFonts w:ascii="Arial" w:hAnsi="Arial" w:cs="Arial"/>
        <w:noProof/>
        <w:sz w:val="16"/>
        <w:szCs w:val="16"/>
      </w:rPr>
      <w:t>Tender Questions and Answers Template</w:t>
    </w:r>
    <w:r w:rsidRPr="002D548D">
      <w:rPr>
        <w:rFonts w:ascii="Arial" w:hAnsi="Arial" w:cs="Arial"/>
        <w:sz w:val="16"/>
        <w:szCs w:val="16"/>
      </w:rPr>
      <w:fldChar w:fldCharType="end"/>
    </w:r>
    <w:r w:rsidR="00D54517" w:rsidRPr="002D548D">
      <w:rPr>
        <w:rFonts w:ascii="Arial" w:hAnsi="Arial" w:cs="Arial"/>
        <w:sz w:val="16"/>
        <w:szCs w:val="16"/>
      </w:rPr>
      <w:t xml:space="preserve"> </w:t>
    </w:r>
    <w:r w:rsidR="001D2C58">
      <w:rPr>
        <w:rFonts w:ascii="Arial" w:hAnsi="Arial" w:cs="Arial"/>
        <w:sz w:val="16"/>
        <w:szCs w:val="16"/>
      </w:rPr>
      <w:tab/>
      <w:t xml:space="preserve">                                                                                                                  </w:t>
    </w:r>
    <w:bookmarkStart w:id="0" w:name="_Hlk204166457"/>
    <w:r w:rsidR="001D2C58" w:rsidRPr="001D2C58">
      <w:rPr>
        <w:rFonts w:ascii="Arial" w:eastAsia="Calibri" w:hAnsi="Arial" w:cs="Arial"/>
        <w:b/>
        <w:bCs/>
        <w:color w:val="0000FF"/>
        <w:sz w:val="20"/>
        <w:szCs w:val="20"/>
      </w:rPr>
      <w:t>In partnership with</w:t>
    </w:r>
    <w:bookmarkEnd w:id="0"/>
  </w:p>
  <w:p w14:paraId="237B60D3" w14:textId="63BB3119" w:rsidR="00ED3A94" w:rsidRPr="00271B83" w:rsidRDefault="00D54517" w:rsidP="00271B83">
    <w:pPr>
      <w:pStyle w:val="Footer"/>
      <w:ind w:left="709" w:hanging="709"/>
      <w:rPr>
        <w:rFonts w:ascii="Arial" w:hAnsi="Arial" w:cs="Arial"/>
        <w:sz w:val="16"/>
        <w:szCs w:val="16"/>
      </w:rPr>
    </w:pPr>
    <w:r w:rsidRPr="00CA4A59">
      <w:rPr>
        <w:rFonts w:ascii="Arial" w:hAnsi="Arial" w:cs="Arial"/>
        <w:b/>
        <w:color w:val="BFBFBF"/>
        <w:sz w:val="16"/>
        <w:szCs w:val="16"/>
      </w:rPr>
      <w:t>Template ID:</w:t>
    </w:r>
    <w:r w:rsidR="0083657F" w:rsidRPr="00CA4A59">
      <w:rPr>
        <w:rFonts w:ascii="Arial" w:hAnsi="Arial" w:cs="Arial"/>
        <w:color w:val="BFBFBF"/>
        <w:sz w:val="16"/>
        <w:szCs w:val="16"/>
      </w:rPr>
      <w:t xml:space="preserve"> 240-43921898 (Rev 8</w:t>
    </w:r>
    <w:r w:rsidRPr="00CA4A59">
      <w:rPr>
        <w:rFonts w:ascii="Arial" w:hAnsi="Arial" w:cs="Arial"/>
        <w:color w:val="BFBFBF"/>
        <w:sz w:val="16"/>
        <w:szCs w:val="16"/>
      </w:rPr>
      <w:t>) Header and Footer portrait template</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6618A5" w14:textId="77777777" w:rsidR="001D2C58" w:rsidRDefault="001D2C5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59F504" w14:textId="77777777" w:rsidR="008D5070" w:rsidRDefault="008D5070" w:rsidP="0028391D">
      <w:pPr>
        <w:spacing w:after="0" w:line="240" w:lineRule="auto"/>
      </w:pPr>
      <w:r>
        <w:separator/>
      </w:r>
    </w:p>
  </w:footnote>
  <w:footnote w:type="continuationSeparator" w:id="0">
    <w:p w14:paraId="722B9C80" w14:textId="77777777" w:rsidR="008D5070" w:rsidRDefault="008D5070" w:rsidP="0028391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954EF4" w14:textId="77777777" w:rsidR="001D2C58" w:rsidRDefault="001D2C5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45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0" w:type="dxa"/>
        <w:right w:w="100" w:type="dxa"/>
      </w:tblCellMar>
      <w:tblLook w:val="0000" w:firstRow="0" w:lastRow="0" w:firstColumn="0" w:lastColumn="0" w:noHBand="0" w:noVBand="0"/>
    </w:tblPr>
    <w:tblGrid>
      <w:gridCol w:w="2840"/>
      <w:gridCol w:w="7078"/>
      <w:gridCol w:w="2268"/>
      <w:gridCol w:w="1417"/>
      <w:gridCol w:w="567"/>
      <w:gridCol w:w="426"/>
    </w:tblGrid>
    <w:tr w:rsidR="00D54517" w:rsidRPr="003914DE" w14:paraId="37734493" w14:textId="77777777" w:rsidTr="005F2710">
      <w:trPr>
        <w:cantSplit/>
        <w:trHeight w:val="274"/>
        <w:jc w:val="center"/>
      </w:trPr>
      <w:tc>
        <w:tcPr>
          <w:tcW w:w="2840" w:type="dxa"/>
          <w:vMerge w:val="restart"/>
          <w:vAlign w:val="bottom"/>
        </w:tcPr>
        <w:p w14:paraId="58244019" w14:textId="77777777" w:rsidR="00D54517" w:rsidRPr="003914DE" w:rsidRDefault="008D5070" w:rsidP="00CF7037">
          <w:pPr>
            <w:spacing w:before="840"/>
            <w:rPr>
              <w:rFonts w:ascii="Arial" w:hAnsi="Arial"/>
              <w:b/>
              <w:lang w:val="en-GB"/>
            </w:rPr>
          </w:pPr>
          <w:r>
            <w:rPr>
              <w:rFonts w:ascii="Arial" w:hAnsi="Arial"/>
              <w:b/>
              <w:lang w:val="en-GB"/>
            </w:rPr>
            <w:object w:dxaOrig="0" w:dyaOrig="0" w14:anchorId="7AB6D80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0" type="#_x0000_t75" style="position:absolute;margin-left:15.5pt;margin-top:6.55pt;width:104.7pt;height:26.65pt;z-index:251658240;visibility:visible;mso-wrap-edited:f;mso-position-horizontal-relative:page;mso-position-vertical-relative:page">
                <v:imagedata r:id="rId1" o:title="" grayscale="t" bilevel="t"/>
                <w10:wrap anchorx="page" anchory="page"/>
              </v:shape>
              <o:OLEObject Type="Embed" ProgID="Word.Picture.8" ShapeID="_x0000_s1030" DrawAspect="Content" ObjectID="_1851149127" r:id="rId2"/>
            </w:object>
          </w:r>
        </w:p>
      </w:tc>
      <w:tc>
        <w:tcPr>
          <w:tcW w:w="7078" w:type="dxa"/>
          <w:vMerge w:val="restart"/>
          <w:vAlign w:val="center"/>
        </w:tcPr>
        <w:p w14:paraId="01BBEFA1" w14:textId="4D4FEEF5" w:rsidR="00D54517" w:rsidRPr="00ED3A94" w:rsidRDefault="00A41BC6" w:rsidP="00DD5D84">
          <w:pPr>
            <w:spacing w:after="0"/>
            <w:jc w:val="center"/>
            <w:rPr>
              <w:rFonts w:ascii="Arial" w:hAnsi="Arial" w:cs="Arial"/>
              <w:b/>
              <w:sz w:val="24"/>
              <w:szCs w:val="24"/>
              <w:lang w:val="en-GB"/>
            </w:rPr>
          </w:pPr>
          <w:r w:rsidRPr="00A41BC6">
            <w:rPr>
              <w:rFonts w:ascii="Arial" w:hAnsi="Arial" w:cs="Arial"/>
              <w:b/>
              <w:sz w:val="24"/>
              <w:szCs w:val="24"/>
              <w:lang w:val="en-GB"/>
            </w:rPr>
            <w:t>Tender Questions and Answers</w:t>
          </w:r>
        </w:p>
      </w:tc>
      <w:tc>
        <w:tcPr>
          <w:tcW w:w="2268" w:type="dxa"/>
          <w:vAlign w:val="center"/>
        </w:tcPr>
        <w:p w14:paraId="21E4A039" w14:textId="77777777" w:rsidR="00D54517" w:rsidRPr="003914DE" w:rsidRDefault="00D54517" w:rsidP="00CF7037">
          <w:pPr>
            <w:spacing w:after="0"/>
            <w:jc w:val="right"/>
            <w:rPr>
              <w:rFonts w:ascii="Arial" w:hAnsi="Arial"/>
              <w:b/>
              <w:sz w:val="20"/>
              <w:lang w:val="en-GB"/>
            </w:rPr>
          </w:pPr>
          <w:r>
            <w:rPr>
              <w:rFonts w:ascii="Arial" w:hAnsi="Arial"/>
              <w:b/>
              <w:sz w:val="20"/>
              <w:lang w:val="en-GB"/>
            </w:rPr>
            <w:t>Document Identifier</w:t>
          </w:r>
        </w:p>
      </w:tc>
      <w:tc>
        <w:tcPr>
          <w:tcW w:w="1417" w:type="dxa"/>
          <w:vAlign w:val="center"/>
        </w:tcPr>
        <w:p w14:paraId="5AE36F0B" w14:textId="3BB27A35" w:rsidR="00D54517" w:rsidRPr="002D548D" w:rsidRDefault="002D548D" w:rsidP="007D2711">
          <w:pPr>
            <w:spacing w:after="0"/>
            <w:rPr>
              <w:rFonts w:ascii="Arial" w:hAnsi="Arial"/>
              <w:bCs/>
              <w:sz w:val="20"/>
              <w:lang w:val="en-GB"/>
            </w:rPr>
          </w:pPr>
          <w:r w:rsidRPr="002D548D">
            <w:rPr>
              <w:rFonts w:ascii="Arial" w:hAnsi="Arial"/>
              <w:bCs/>
              <w:sz w:val="20"/>
              <w:lang w:val="en-GB"/>
            </w:rPr>
            <w:t>240-</w:t>
          </w:r>
          <w:r w:rsidR="005F2710" w:rsidRPr="005F2710">
            <w:rPr>
              <w:rFonts w:ascii="Arial" w:hAnsi="Arial"/>
              <w:bCs/>
              <w:sz w:val="20"/>
              <w:lang w:val="en-GB"/>
            </w:rPr>
            <w:t>7124948</w:t>
          </w:r>
        </w:p>
      </w:tc>
      <w:tc>
        <w:tcPr>
          <w:tcW w:w="567" w:type="dxa"/>
          <w:vAlign w:val="center"/>
        </w:tcPr>
        <w:p w14:paraId="6227DCA6" w14:textId="77777777" w:rsidR="00D54517" w:rsidRPr="003914DE" w:rsidRDefault="00D54517" w:rsidP="007D2711">
          <w:pPr>
            <w:spacing w:after="0"/>
            <w:rPr>
              <w:rFonts w:ascii="Arial" w:hAnsi="Arial"/>
              <w:b/>
              <w:sz w:val="20"/>
              <w:lang w:val="en-GB"/>
            </w:rPr>
          </w:pPr>
          <w:r w:rsidRPr="002C5969">
            <w:rPr>
              <w:rFonts w:ascii="Arial" w:hAnsi="Arial"/>
              <w:b/>
              <w:sz w:val="20"/>
              <w:lang w:val="en-GB"/>
            </w:rPr>
            <w:t>Rev</w:t>
          </w:r>
        </w:p>
      </w:tc>
      <w:tc>
        <w:tcPr>
          <w:tcW w:w="426" w:type="dxa"/>
          <w:vAlign w:val="center"/>
        </w:tcPr>
        <w:p w14:paraId="2E48BC79" w14:textId="2C5F0332" w:rsidR="00D54517" w:rsidRPr="002D548D" w:rsidRDefault="002D548D" w:rsidP="007D2711">
          <w:pPr>
            <w:spacing w:after="0"/>
            <w:rPr>
              <w:rFonts w:ascii="Arial" w:hAnsi="Arial"/>
              <w:bCs/>
              <w:sz w:val="20"/>
              <w:lang w:val="en-GB"/>
            </w:rPr>
          </w:pPr>
          <w:r w:rsidRPr="002D548D">
            <w:rPr>
              <w:rFonts w:ascii="Arial" w:hAnsi="Arial"/>
              <w:bCs/>
              <w:sz w:val="20"/>
              <w:lang w:val="en-GB"/>
            </w:rPr>
            <w:t>1</w:t>
          </w:r>
        </w:p>
      </w:tc>
    </w:tr>
    <w:tr w:rsidR="00A41BC6" w:rsidRPr="003914DE" w14:paraId="4B4A16E4" w14:textId="77777777" w:rsidTr="005F2710">
      <w:trPr>
        <w:cantSplit/>
        <w:trHeight w:val="261"/>
        <w:jc w:val="center"/>
      </w:trPr>
      <w:tc>
        <w:tcPr>
          <w:tcW w:w="2840" w:type="dxa"/>
          <w:vMerge/>
          <w:vAlign w:val="bottom"/>
        </w:tcPr>
        <w:p w14:paraId="5C1A9457" w14:textId="77777777" w:rsidR="00A41BC6" w:rsidRPr="003914DE" w:rsidRDefault="00A41BC6" w:rsidP="00A41BC6">
          <w:pPr>
            <w:spacing w:before="840"/>
            <w:rPr>
              <w:rFonts w:ascii="Arial" w:hAnsi="Arial"/>
              <w:b/>
              <w:lang w:val="en-GB"/>
            </w:rPr>
          </w:pPr>
        </w:p>
      </w:tc>
      <w:tc>
        <w:tcPr>
          <w:tcW w:w="7078" w:type="dxa"/>
          <w:vMerge/>
          <w:vAlign w:val="center"/>
        </w:tcPr>
        <w:p w14:paraId="02B9BEC0" w14:textId="77777777" w:rsidR="00A41BC6" w:rsidRPr="003914DE" w:rsidRDefault="00A41BC6" w:rsidP="00A41BC6">
          <w:pPr>
            <w:jc w:val="center"/>
            <w:rPr>
              <w:rFonts w:ascii="Arial" w:hAnsi="Arial" w:cs="Arial"/>
              <w:b/>
              <w:lang w:val="en-GB"/>
            </w:rPr>
          </w:pPr>
        </w:p>
      </w:tc>
      <w:tc>
        <w:tcPr>
          <w:tcW w:w="2268" w:type="dxa"/>
          <w:vAlign w:val="center"/>
        </w:tcPr>
        <w:p w14:paraId="2AD789DE" w14:textId="77777777" w:rsidR="00A41BC6" w:rsidRPr="003914DE" w:rsidRDefault="00A41BC6" w:rsidP="00A41BC6">
          <w:pPr>
            <w:spacing w:after="0"/>
            <w:jc w:val="right"/>
            <w:rPr>
              <w:rFonts w:ascii="Arial" w:hAnsi="Arial"/>
              <w:b/>
              <w:sz w:val="20"/>
              <w:lang w:val="en-GB"/>
            </w:rPr>
          </w:pPr>
          <w:r>
            <w:rPr>
              <w:rFonts w:ascii="Arial" w:hAnsi="Arial"/>
              <w:b/>
              <w:sz w:val="20"/>
              <w:lang w:val="en-GB"/>
            </w:rPr>
            <w:t xml:space="preserve">Effective </w:t>
          </w:r>
          <w:r w:rsidRPr="003914DE">
            <w:rPr>
              <w:rFonts w:ascii="Arial" w:hAnsi="Arial"/>
              <w:b/>
              <w:sz w:val="20"/>
              <w:lang w:val="en-GB"/>
            </w:rPr>
            <w:t>Date</w:t>
          </w:r>
        </w:p>
      </w:tc>
      <w:tc>
        <w:tcPr>
          <w:tcW w:w="2410" w:type="dxa"/>
          <w:gridSpan w:val="3"/>
          <w:vAlign w:val="center"/>
        </w:tcPr>
        <w:p w14:paraId="29D0D362" w14:textId="5A01D3F1" w:rsidR="00A41BC6" w:rsidRPr="002D548D" w:rsidRDefault="00A41BC6" w:rsidP="00A41BC6">
          <w:pPr>
            <w:spacing w:after="0"/>
            <w:rPr>
              <w:rFonts w:ascii="Arial" w:hAnsi="Arial"/>
              <w:bCs/>
              <w:sz w:val="20"/>
              <w:lang w:val="en-GB"/>
            </w:rPr>
          </w:pPr>
          <w:r w:rsidRPr="00170809">
            <w:rPr>
              <w:rFonts w:ascii="Arial" w:eastAsia="Calibri" w:hAnsi="Arial" w:cs="Times New Roman"/>
              <w:sz w:val="20"/>
              <w:lang w:val="en-GB"/>
            </w:rPr>
            <w:t xml:space="preserve">01 </w:t>
          </w:r>
          <w:r>
            <w:rPr>
              <w:rFonts w:ascii="Arial" w:eastAsia="Calibri" w:hAnsi="Arial" w:cs="Times New Roman"/>
              <w:sz w:val="20"/>
              <w:lang w:val="en-GB"/>
            </w:rPr>
            <w:t>April 2023</w:t>
          </w:r>
        </w:p>
      </w:tc>
    </w:tr>
    <w:tr w:rsidR="00A41BC6" w:rsidRPr="003914DE" w14:paraId="3A34AA86" w14:textId="77777777" w:rsidTr="005F2710">
      <w:trPr>
        <w:cantSplit/>
        <w:trHeight w:hRule="exact" w:val="261"/>
        <w:jc w:val="center"/>
      </w:trPr>
      <w:tc>
        <w:tcPr>
          <w:tcW w:w="2840" w:type="dxa"/>
          <w:vMerge/>
          <w:vAlign w:val="bottom"/>
        </w:tcPr>
        <w:p w14:paraId="745CFCD2" w14:textId="77777777" w:rsidR="00A41BC6" w:rsidRPr="003914DE" w:rsidRDefault="00A41BC6" w:rsidP="00A41BC6">
          <w:pPr>
            <w:spacing w:before="840"/>
            <w:rPr>
              <w:rFonts w:ascii="Arial" w:hAnsi="Arial"/>
              <w:b/>
              <w:lang w:val="en-GB"/>
            </w:rPr>
          </w:pPr>
        </w:p>
      </w:tc>
      <w:tc>
        <w:tcPr>
          <w:tcW w:w="7078" w:type="dxa"/>
          <w:vMerge/>
          <w:vAlign w:val="center"/>
        </w:tcPr>
        <w:p w14:paraId="2E5BF5E2" w14:textId="77777777" w:rsidR="00A41BC6" w:rsidRPr="003914DE" w:rsidRDefault="00A41BC6" w:rsidP="00A41BC6">
          <w:pPr>
            <w:jc w:val="center"/>
            <w:rPr>
              <w:rFonts w:ascii="Arial" w:hAnsi="Arial" w:cs="Arial"/>
              <w:b/>
              <w:lang w:val="en-GB"/>
            </w:rPr>
          </w:pPr>
        </w:p>
      </w:tc>
      <w:tc>
        <w:tcPr>
          <w:tcW w:w="2268" w:type="dxa"/>
          <w:vAlign w:val="center"/>
        </w:tcPr>
        <w:p w14:paraId="18F4A0AB" w14:textId="77777777" w:rsidR="00A41BC6" w:rsidRPr="003914DE" w:rsidRDefault="00A41BC6" w:rsidP="00A41BC6">
          <w:pPr>
            <w:spacing w:after="0"/>
            <w:jc w:val="right"/>
            <w:rPr>
              <w:rFonts w:ascii="Arial" w:hAnsi="Arial"/>
              <w:b/>
              <w:sz w:val="20"/>
              <w:lang w:val="en-GB"/>
            </w:rPr>
          </w:pPr>
          <w:r w:rsidRPr="003914DE">
            <w:rPr>
              <w:rFonts w:ascii="Arial" w:hAnsi="Arial"/>
              <w:b/>
              <w:sz w:val="20"/>
              <w:lang w:val="en-GB"/>
            </w:rPr>
            <w:t>Review Date</w:t>
          </w:r>
        </w:p>
      </w:tc>
      <w:tc>
        <w:tcPr>
          <w:tcW w:w="2410" w:type="dxa"/>
          <w:gridSpan w:val="3"/>
          <w:vAlign w:val="center"/>
        </w:tcPr>
        <w:p w14:paraId="7BC4711F" w14:textId="5E51AB51" w:rsidR="00A41BC6" w:rsidRPr="002D548D" w:rsidRDefault="00A41BC6" w:rsidP="00A41BC6">
          <w:pPr>
            <w:spacing w:after="0" w:line="240" w:lineRule="auto"/>
            <w:rPr>
              <w:rFonts w:ascii="Arial" w:hAnsi="Arial"/>
              <w:bCs/>
              <w:sz w:val="20"/>
              <w:lang w:val="en-GB"/>
            </w:rPr>
          </w:pPr>
          <w:r>
            <w:rPr>
              <w:rFonts w:ascii="Arial" w:eastAsia="Calibri" w:hAnsi="Arial" w:cs="Times New Roman"/>
              <w:sz w:val="20"/>
              <w:lang w:val="en-GB"/>
            </w:rPr>
            <w:t>April 20</w:t>
          </w:r>
          <w:r w:rsidR="00D5542F">
            <w:rPr>
              <w:rFonts w:ascii="Arial" w:eastAsia="Calibri" w:hAnsi="Arial" w:cs="Times New Roman"/>
              <w:sz w:val="20"/>
              <w:lang w:val="en-GB"/>
            </w:rPr>
            <w:t>31</w:t>
          </w:r>
        </w:p>
      </w:tc>
    </w:tr>
  </w:tbl>
  <w:p w14:paraId="117E9EB0" w14:textId="77777777" w:rsidR="0028391D" w:rsidRDefault="0028391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448280" w14:textId="77777777" w:rsidR="001D2C58" w:rsidRDefault="001D2C5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8004F2"/>
    <w:multiLevelType w:val="hybridMultilevel"/>
    <w:tmpl w:val="A6B62FE0"/>
    <w:lvl w:ilvl="0" w:tplc="34EEDBBA">
      <w:start w:val="1"/>
      <w:numFmt w:val="decimal"/>
      <w:lvlText w:val="%1."/>
      <w:lvlJc w:val="left"/>
      <w:pPr>
        <w:ind w:left="360" w:hanging="360"/>
      </w:pPr>
      <w:rPr>
        <w:color w:val="auto"/>
      </w:rPr>
    </w:lvl>
    <w:lvl w:ilvl="1" w:tplc="1C090019">
      <w:start w:val="1"/>
      <w:numFmt w:val="lowerLetter"/>
      <w:lvlText w:val="%2."/>
      <w:lvlJc w:val="left"/>
      <w:pPr>
        <w:ind w:left="1080" w:hanging="360"/>
      </w:pPr>
    </w:lvl>
    <w:lvl w:ilvl="2" w:tplc="1C09001B">
      <w:start w:val="1"/>
      <w:numFmt w:val="lowerRoman"/>
      <w:lvlText w:val="%3."/>
      <w:lvlJc w:val="right"/>
      <w:pPr>
        <w:ind w:left="1800" w:hanging="180"/>
      </w:pPr>
    </w:lvl>
    <w:lvl w:ilvl="3" w:tplc="1C09000F">
      <w:start w:val="1"/>
      <w:numFmt w:val="decimal"/>
      <w:lvlText w:val="%4."/>
      <w:lvlJc w:val="left"/>
      <w:pPr>
        <w:ind w:left="2520" w:hanging="360"/>
      </w:pPr>
    </w:lvl>
    <w:lvl w:ilvl="4" w:tplc="1C090019">
      <w:start w:val="1"/>
      <w:numFmt w:val="lowerLetter"/>
      <w:lvlText w:val="%5."/>
      <w:lvlJc w:val="left"/>
      <w:pPr>
        <w:ind w:left="3240" w:hanging="360"/>
      </w:pPr>
    </w:lvl>
    <w:lvl w:ilvl="5" w:tplc="1C09001B">
      <w:start w:val="1"/>
      <w:numFmt w:val="lowerRoman"/>
      <w:lvlText w:val="%6."/>
      <w:lvlJc w:val="right"/>
      <w:pPr>
        <w:ind w:left="3960" w:hanging="180"/>
      </w:pPr>
    </w:lvl>
    <w:lvl w:ilvl="6" w:tplc="1C09000F">
      <w:start w:val="1"/>
      <w:numFmt w:val="decimal"/>
      <w:lvlText w:val="%7."/>
      <w:lvlJc w:val="left"/>
      <w:pPr>
        <w:ind w:left="4680" w:hanging="360"/>
      </w:pPr>
    </w:lvl>
    <w:lvl w:ilvl="7" w:tplc="1C090019">
      <w:start w:val="1"/>
      <w:numFmt w:val="lowerLetter"/>
      <w:lvlText w:val="%8."/>
      <w:lvlJc w:val="left"/>
      <w:pPr>
        <w:ind w:left="5400" w:hanging="360"/>
      </w:pPr>
    </w:lvl>
    <w:lvl w:ilvl="8" w:tplc="1C09001B">
      <w:start w:val="1"/>
      <w:numFmt w:val="lowerRoman"/>
      <w:lvlText w:val="%9."/>
      <w:lvlJc w:val="right"/>
      <w:pPr>
        <w:ind w:left="6120" w:hanging="180"/>
      </w:pPr>
    </w:lvl>
  </w:abstractNum>
  <w:abstractNum w:abstractNumId="1" w15:restartNumberingAfterBreak="0">
    <w:nsid w:val="0DC44DCE"/>
    <w:multiLevelType w:val="hybridMultilevel"/>
    <w:tmpl w:val="1AFEF7B2"/>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 w15:restartNumberingAfterBreak="0">
    <w:nsid w:val="123A6DB4"/>
    <w:multiLevelType w:val="hybridMultilevel"/>
    <w:tmpl w:val="9EE40FA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 w15:restartNumberingAfterBreak="0">
    <w:nsid w:val="48650AAF"/>
    <w:multiLevelType w:val="hybridMultilevel"/>
    <w:tmpl w:val="10968660"/>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4" w15:restartNumberingAfterBreak="0">
    <w:nsid w:val="6652328E"/>
    <w:multiLevelType w:val="hybridMultilevel"/>
    <w:tmpl w:val="455093C2"/>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5" w15:restartNumberingAfterBreak="0">
    <w:nsid w:val="73B247A5"/>
    <w:multiLevelType w:val="hybridMultilevel"/>
    <w:tmpl w:val="4628F6DE"/>
    <w:lvl w:ilvl="0" w:tplc="1C090001">
      <w:start w:val="1"/>
      <w:numFmt w:val="bullet"/>
      <w:lvlText w:val=""/>
      <w:lvlJc w:val="left"/>
      <w:pPr>
        <w:ind w:left="283" w:hanging="360"/>
      </w:pPr>
      <w:rPr>
        <w:rFonts w:ascii="Symbol" w:hAnsi="Symbol" w:hint="default"/>
      </w:rPr>
    </w:lvl>
    <w:lvl w:ilvl="1" w:tplc="1C090003">
      <w:start w:val="1"/>
      <w:numFmt w:val="bullet"/>
      <w:lvlText w:val="o"/>
      <w:lvlJc w:val="left"/>
      <w:pPr>
        <w:ind w:left="1003" w:hanging="360"/>
      </w:pPr>
      <w:rPr>
        <w:rFonts w:ascii="Courier New" w:hAnsi="Courier New" w:cs="Courier New" w:hint="default"/>
      </w:rPr>
    </w:lvl>
    <w:lvl w:ilvl="2" w:tplc="1C090005">
      <w:start w:val="1"/>
      <w:numFmt w:val="bullet"/>
      <w:lvlText w:val=""/>
      <w:lvlJc w:val="left"/>
      <w:pPr>
        <w:ind w:left="1723" w:hanging="360"/>
      </w:pPr>
      <w:rPr>
        <w:rFonts w:ascii="Wingdings" w:hAnsi="Wingdings" w:hint="default"/>
      </w:rPr>
    </w:lvl>
    <w:lvl w:ilvl="3" w:tplc="1C090001">
      <w:start w:val="1"/>
      <w:numFmt w:val="bullet"/>
      <w:lvlText w:val=""/>
      <w:lvlJc w:val="left"/>
      <w:pPr>
        <w:ind w:left="2443" w:hanging="360"/>
      </w:pPr>
      <w:rPr>
        <w:rFonts w:ascii="Symbol" w:hAnsi="Symbol" w:hint="default"/>
      </w:rPr>
    </w:lvl>
    <w:lvl w:ilvl="4" w:tplc="1C090003">
      <w:start w:val="1"/>
      <w:numFmt w:val="bullet"/>
      <w:lvlText w:val="o"/>
      <w:lvlJc w:val="left"/>
      <w:pPr>
        <w:ind w:left="3163" w:hanging="360"/>
      </w:pPr>
      <w:rPr>
        <w:rFonts w:ascii="Courier New" w:hAnsi="Courier New" w:cs="Courier New" w:hint="default"/>
      </w:rPr>
    </w:lvl>
    <w:lvl w:ilvl="5" w:tplc="1C090005">
      <w:start w:val="1"/>
      <w:numFmt w:val="bullet"/>
      <w:lvlText w:val=""/>
      <w:lvlJc w:val="left"/>
      <w:pPr>
        <w:ind w:left="3883" w:hanging="360"/>
      </w:pPr>
      <w:rPr>
        <w:rFonts w:ascii="Wingdings" w:hAnsi="Wingdings" w:hint="default"/>
      </w:rPr>
    </w:lvl>
    <w:lvl w:ilvl="6" w:tplc="1C090001">
      <w:start w:val="1"/>
      <w:numFmt w:val="bullet"/>
      <w:lvlText w:val=""/>
      <w:lvlJc w:val="left"/>
      <w:pPr>
        <w:ind w:left="4603" w:hanging="360"/>
      </w:pPr>
      <w:rPr>
        <w:rFonts w:ascii="Symbol" w:hAnsi="Symbol" w:hint="default"/>
      </w:rPr>
    </w:lvl>
    <w:lvl w:ilvl="7" w:tplc="1C090003">
      <w:start w:val="1"/>
      <w:numFmt w:val="bullet"/>
      <w:lvlText w:val="o"/>
      <w:lvlJc w:val="left"/>
      <w:pPr>
        <w:ind w:left="5323" w:hanging="360"/>
      </w:pPr>
      <w:rPr>
        <w:rFonts w:ascii="Courier New" w:hAnsi="Courier New" w:cs="Courier New" w:hint="default"/>
      </w:rPr>
    </w:lvl>
    <w:lvl w:ilvl="8" w:tplc="1C090005">
      <w:start w:val="1"/>
      <w:numFmt w:val="bullet"/>
      <w:lvlText w:val=""/>
      <w:lvlJc w:val="left"/>
      <w:pPr>
        <w:ind w:left="6043" w:hanging="360"/>
      </w:pPr>
      <w:rPr>
        <w:rFonts w:ascii="Wingdings" w:hAnsi="Wingdings" w:hint="default"/>
      </w:rPr>
    </w:lvl>
  </w:abstractNum>
  <w:num w:numId="1" w16cid:durableId="126997302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053382677">
    <w:abstractNumId w:val="5"/>
  </w:num>
  <w:num w:numId="3" w16cid:durableId="478040650">
    <w:abstractNumId w:val="0"/>
  </w:num>
  <w:num w:numId="4" w16cid:durableId="1383753819">
    <w:abstractNumId w:val="1"/>
  </w:num>
  <w:num w:numId="5" w16cid:durableId="626621306">
    <w:abstractNumId w:val="4"/>
  </w:num>
  <w:num w:numId="6" w16cid:durableId="1181747884">
    <w:abstractNumId w:val="2"/>
  </w:num>
  <w:num w:numId="7" w16cid:durableId="176961429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2"/>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391D"/>
    <w:rsid w:val="00035C34"/>
    <w:rsid w:val="00044EB3"/>
    <w:rsid w:val="00062134"/>
    <w:rsid w:val="000903AA"/>
    <w:rsid w:val="00091A20"/>
    <w:rsid w:val="000A3E0E"/>
    <w:rsid w:val="000A42F8"/>
    <w:rsid w:val="000D629C"/>
    <w:rsid w:val="000E0134"/>
    <w:rsid w:val="000F388F"/>
    <w:rsid w:val="000F45FC"/>
    <w:rsid w:val="0010361B"/>
    <w:rsid w:val="00132CF7"/>
    <w:rsid w:val="001939AE"/>
    <w:rsid w:val="001941FD"/>
    <w:rsid w:val="00195237"/>
    <w:rsid w:val="00196CC6"/>
    <w:rsid w:val="001D2C58"/>
    <w:rsid w:val="001D5F97"/>
    <w:rsid w:val="001D70D3"/>
    <w:rsid w:val="001D7F47"/>
    <w:rsid w:val="001E19FC"/>
    <w:rsid w:val="001E5757"/>
    <w:rsid w:val="001E6745"/>
    <w:rsid w:val="001F548A"/>
    <w:rsid w:val="002004B6"/>
    <w:rsid w:val="00266BCE"/>
    <w:rsid w:val="0027146A"/>
    <w:rsid w:val="00271B83"/>
    <w:rsid w:val="00275EB6"/>
    <w:rsid w:val="0028391D"/>
    <w:rsid w:val="00286EC4"/>
    <w:rsid w:val="002A1050"/>
    <w:rsid w:val="002A195E"/>
    <w:rsid w:val="002A7DAD"/>
    <w:rsid w:val="002C5969"/>
    <w:rsid w:val="002D1528"/>
    <w:rsid w:val="002D548D"/>
    <w:rsid w:val="002E17A7"/>
    <w:rsid w:val="002F066E"/>
    <w:rsid w:val="0030063F"/>
    <w:rsid w:val="003043D9"/>
    <w:rsid w:val="00353880"/>
    <w:rsid w:val="00356818"/>
    <w:rsid w:val="00366E7E"/>
    <w:rsid w:val="0038038F"/>
    <w:rsid w:val="003B056A"/>
    <w:rsid w:val="003C3222"/>
    <w:rsid w:val="003C52F8"/>
    <w:rsid w:val="003E2A3B"/>
    <w:rsid w:val="003E4C7C"/>
    <w:rsid w:val="003E4D3F"/>
    <w:rsid w:val="003E6E1E"/>
    <w:rsid w:val="003E74C5"/>
    <w:rsid w:val="00421CEF"/>
    <w:rsid w:val="004318A6"/>
    <w:rsid w:val="00432D7B"/>
    <w:rsid w:val="0044477E"/>
    <w:rsid w:val="0045452B"/>
    <w:rsid w:val="004729E2"/>
    <w:rsid w:val="00473637"/>
    <w:rsid w:val="004843A4"/>
    <w:rsid w:val="00486962"/>
    <w:rsid w:val="0049096B"/>
    <w:rsid w:val="00496D3B"/>
    <w:rsid w:val="004A3AF7"/>
    <w:rsid w:val="004C20F2"/>
    <w:rsid w:val="004C38ED"/>
    <w:rsid w:val="004C652A"/>
    <w:rsid w:val="004D677B"/>
    <w:rsid w:val="004E258C"/>
    <w:rsid w:val="004E5DB0"/>
    <w:rsid w:val="00506F5B"/>
    <w:rsid w:val="00523D87"/>
    <w:rsid w:val="005320B5"/>
    <w:rsid w:val="00533D44"/>
    <w:rsid w:val="00552024"/>
    <w:rsid w:val="00553815"/>
    <w:rsid w:val="00565F7C"/>
    <w:rsid w:val="00581424"/>
    <w:rsid w:val="00584239"/>
    <w:rsid w:val="005A4B29"/>
    <w:rsid w:val="005B3B8D"/>
    <w:rsid w:val="005C39F5"/>
    <w:rsid w:val="005D095E"/>
    <w:rsid w:val="005D10FF"/>
    <w:rsid w:val="005D5091"/>
    <w:rsid w:val="005F2710"/>
    <w:rsid w:val="00620449"/>
    <w:rsid w:val="006328F4"/>
    <w:rsid w:val="00633A3C"/>
    <w:rsid w:val="00664987"/>
    <w:rsid w:val="006658E6"/>
    <w:rsid w:val="00675DB1"/>
    <w:rsid w:val="006A4AA4"/>
    <w:rsid w:val="006B4710"/>
    <w:rsid w:val="006B5CBA"/>
    <w:rsid w:val="006B66D3"/>
    <w:rsid w:val="006C2CF8"/>
    <w:rsid w:val="006E2828"/>
    <w:rsid w:val="007071C8"/>
    <w:rsid w:val="0072002E"/>
    <w:rsid w:val="00721782"/>
    <w:rsid w:val="0074045E"/>
    <w:rsid w:val="0074269F"/>
    <w:rsid w:val="00756E5E"/>
    <w:rsid w:val="007606DA"/>
    <w:rsid w:val="00761349"/>
    <w:rsid w:val="007974DB"/>
    <w:rsid w:val="007C786F"/>
    <w:rsid w:val="007D2711"/>
    <w:rsid w:val="007D5F73"/>
    <w:rsid w:val="007F27D5"/>
    <w:rsid w:val="007F34F3"/>
    <w:rsid w:val="007F627F"/>
    <w:rsid w:val="00806B18"/>
    <w:rsid w:val="00830270"/>
    <w:rsid w:val="0083657F"/>
    <w:rsid w:val="0083797C"/>
    <w:rsid w:val="00846A05"/>
    <w:rsid w:val="00887625"/>
    <w:rsid w:val="00890A6A"/>
    <w:rsid w:val="00890E7C"/>
    <w:rsid w:val="008A54EF"/>
    <w:rsid w:val="008B6FC0"/>
    <w:rsid w:val="008D5070"/>
    <w:rsid w:val="008F3B12"/>
    <w:rsid w:val="008F45FD"/>
    <w:rsid w:val="008F753B"/>
    <w:rsid w:val="00906399"/>
    <w:rsid w:val="00915C6C"/>
    <w:rsid w:val="009246A8"/>
    <w:rsid w:val="009255BF"/>
    <w:rsid w:val="009256FE"/>
    <w:rsid w:val="0093165A"/>
    <w:rsid w:val="00931908"/>
    <w:rsid w:val="00976AA9"/>
    <w:rsid w:val="00990151"/>
    <w:rsid w:val="009C6C56"/>
    <w:rsid w:val="009F20F2"/>
    <w:rsid w:val="00A204C1"/>
    <w:rsid w:val="00A243AF"/>
    <w:rsid w:val="00A41BC6"/>
    <w:rsid w:val="00A70BE2"/>
    <w:rsid w:val="00A74638"/>
    <w:rsid w:val="00A74B03"/>
    <w:rsid w:val="00A758D4"/>
    <w:rsid w:val="00A80728"/>
    <w:rsid w:val="00A85C4A"/>
    <w:rsid w:val="00AA26B8"/>
    <w:rsid w:val="00AA4948"/>
    <w:rsid w:val="00AA6BCE"/>
    <w:rsid w:val="00AC18C4"/>
    <w:rsid w:val="00AC3040"/>
    <w:rsid w:val="00AE1AD3"/>
    <w:rsid w:val="00AE4F0B"/>
    <w:rsid w:val="00B05102"/>
    <w:rsid w:val="00B23922"/>
    <w:rsid w:val="00B2452A"/>
    <w:rsid w:val="00B34624"/>
    <w:rsid w:val="00B36EAD"/>
    <w:rsid w:val="00B5133F"/>
    <w:rsid w:val="00B54B7D"/>
    <w:rsid w:val="00B649EB"/>
    <w:rsid w:val="00B65BDE"/>
    <w:rsid w:val="00B65CD2"/>
    <w:rsid w:val="00B67EAA"/>
    <w:rsid w:val="00B757CA"/>
    <w:rsid w:val="00B8178C"/>
    <w:rsid w:val="00B8552C"/>
    <w:rsid w:val="00B939F5"/>
    <w:rsid w:val="00BA3D87"/>
    <w:rsid w:val="00BA4AD1"/>
    <w:rsid w:val="00BD3722"/>
    <w:rsid w:val="00BD6A8C"/>
    <w:rsid w:val="00BD75A1"/>
    <w:rsid w:val="00BF32D9"/>
    <w:rsid w:val="00C267CC"/>
    <w:rsid w:val="00C6693F"/>
    <w:rsid w:val="00C66975"/>
    <w:rsid w:val="00C80042"/>
    <w:rsid w:val="00C87B3B"/>
    <w:rsid w:val="00C908F0"/>
    <w:rsid w:val="00CA4A59"/>
    <w:rsid w:val="00CB2E26"/>
    <w:rsid w:val="00CB70C9"/>
    <w:rsid w:val="00CC3125"/>
    <w:rsid w:val="00CC5BF6"/>
    <w:rsid w:val="00CD09DC"/>
    <w:rsid w:val="00CD542D"/>
    <w:rsid w:val="00CD7A04"/>
    <w:rsid w:val="00CF5022"/>
    <w:rsid w:val="00D25C6B"/>
    <w:rsid w:val="00D3483B"/>
    <w:rsid w:val="00D365E5"/>
    <w:rsid w:val="00D54517"/>
    <w:rsid w:val="00D5542F"/>
    <w:rsid w:val="00D639A9"/>
    <w:rsid w:val="00D70A02"/>
    <w:rsid w:val="00D7629F"/>
    <w:rsid w:val="00D81C02"/>
    <w:rsid w:val="00D86337"/>
    <w:rsid w:val="00D9703E"/>
    <w:rsid w:val="00D978C9"/>
    <w:rsid w:val="00DA095C"/>
    <w:rsid w:val="00DD3BFB"/>
    <w:rsid w:val="00DD5D84"/>
    <w:rsid w:val="00DF2294"/>
    <w:rsid w:val="00DF7EBD"/>
    <w:rsid w:val="00E07D52"/>
    <w:rsid w:val="00E13AED"/>
    <w:rsid w:val="00E1408E"/>
    <w:rsid w:val="00E2766F"/>
    <w:rsid w:val="00E30FE7"/>
    <w:rsid w:val="00E41AC6"/>
    <w:rsid w:val="00E45247"/>
    <w:rsid w:val="00E6178F"/>
    <w:rsid w:val="00E8519F"/>
    <w:rsid w:val="00E96F54"/>
    <w:rsid w:val="00EA59E4"/>
    <w:rsid w:val="00EB6FBE"/>
    <w:rsid w:val="00ED3A94"/>
    <w:rsid w:val="00EE77A5"/>
    <w:rsid w:val="00EF231D"/>
    <w:rsid w:val="00F10D48"/>
    <w:rsid w:val="00F12613"/>
    <w:rsid w:val="00F1781C"/>
    <w:rsid w:val="00F1787B"/>
    <w:rsid w:val="00F2388C"/>
    <w:rsid w:val="00F41442"/>
    <w:rsid w:val="00F50A8E"/>
    <w:rsid w:val="00F5515D"/>
    <w:rsid w:val="00F5548B"/>
    <w:rsid w:val="00F617BF"/>
    <w:rsid w:val="00F7248B"/>
    <w:rsid w:val="00F76A93"/>
    <w:rsid w:val="00F95111"/>
    <w:rsid w:val="00FA1BAA"/>
    <w:rsid w:val="00FA2F2D"/>
    <w:rsid w:val="00FB08A7"/>
    <w:rsid w:val="00FB3FD9"/>
    <w:rsid w:val="00FC1652"/>
    <w:rsid w:val="00FD126B"/>
    <w:rsid w:val="00FD46BC"/>
    <w:rsid w:val="00FD5251"/>
    <w:rsid w:val="00FD7120"/>
    <w:rsid w:val="00FE47F8"/>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8541E16"/>
  <w15:docId w15:val="{B65648A5-2521-4519-8F4F-390B9AE9D6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ZA"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D3A94"/>
  </w:style>
  <w:style w:type="paragraph" w:styleId="Heading2">
    <w:name w:val="heading 2"/>
    <w:basedOn w:val="Normal"/>
    <w:next w:val="Normal"/>
    <w:link w:val="Heading2Char"/>
    <w:qFormat/>
    <w:rsid w:val="00286EC4"/>
    <w:pPr>
      <w:keepNext/>
      <w:spacing w:before="80" w:after="80" w:line="240" w:lineRule="auto"/>
      <w:outlineLvl w:val="1"/>
    </w:pPr>
    <w:rPr>
      <w:rFonts w:ascii="Times New Roman" w:eastAsia="Times New Roman" w:hAnsi="Times New Roman" w:cs="Times New Roman"/>
      <w:b/>
      <w:sz w:val="20"/>
      <w:szCs w:val="20"/>
      <w:lang w:val="en-US"/>
    </w:rPr>
  </w:style>
  <w:style w:type="paragraph" w:styleId="Heading5">
    <w:name w:val="heading 5"/>
    <w:basedOn w:val="Normal"/>
    <w:next w:val="Normal"/>
    <w:link w:val="Heading5Char"/>
    <w:qFormat/>
    <w:rsid w:val="00286EC4"/>
    <w:pPr>
      <w:keepNext/>
      <w:spacing w:before="40" w:after="40" w:line="240" w:lineRule="auto"/>
      <w:jc w:val="center"/>
      <w:outlineLvl w:val="4"/>
    </w:pPr>
    <w:rPr>
      <w:rFonts w:ascii="Arial" w:eastAsia="Times New Roman" w:hAnsi="Arial" w:cs="Times New Roman"/>
      <w:b/>
      <w:sz w:val="20"/>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8391D"/>
    <w:pPr>
      <w:tabs>
        <w:tab w:val="center" w:pos="4513"/>
        <w:tab w:val="right" w:pos="9026"/>
      </w:tabs>
      <w:spacing w:after="0" w:line="240" w:lineRule="auto"/>
    </w:pPr>
  </w:style>
  <w:style w:type="character" w:customStyle="1" w:styleId="HeaderChar">
    <w:name w:val="Header Char"/>
    <w:basedOn w:val="DefaultParagraphFont"/>
    <w:link w:val="Header"/>
    <w:uiPriority w:val="99"/>
    <w:rsid w:val="0028391D"/>
  </w:style>
  <w:style w:type="paragraph" w:styleId="Footer">
    <w:name w:val="footer"/>
    <w:basedOn w:val="Normal"/>
    <w:link w:val="FooterChar"/>
    <w:unhideWhenUsed/>
    <w:rsid w:val="0028391D"/>
    <w:pPr>
      <w:tabs>
        <w:tab w:val="center" w:pos="4513"/>
        <w:tab w:val="right" w:pos="9026"/>
      </w:tabs>
      <w:spacing w:after="0" w:line="240" w:lineRule="auto"/>
    </w:pPr>
  </w:style>
  <w:style w:type="character" w:customStyle="1" w:styleId="FooterChar">
    <w:name w:val="Footer Char"/>
    <w:basedOn w:val="DefaultParagraphFont"/>
    <w:link w:val="Footer"/>
    <w:rsid w:val="0028391D"/>
  </w:style>
  <w:style w:type="table" w:styleId="TableGrid">
    <w:name w:val="Table Grid"/>
    <w:basedOn w:val="TableNormal"/>
    <w:uiPriority w:val="39"/>
    <w:rsid w:val="00ED3A9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rsid w:val="00286EC4"/>
    <w:rPr>
      <w:rFonts w:ascii="Times New Roman" w:eastAsia="Times New Roman" w:hAnsi="Times New Roman" w:cs="Times New Roman"/>
      <w:b/>
      <w:sz w:val="20"/>
      <w:szCs w:val="20"/>
      <w:lang w:val="en-US"/>
    </w:rPr>
  </w:style>
  <w:style w:type="character" w:customStyle="1" w:styleId="Heading5Char">
    <w:name w:val="Heading 5 Char"/>
    <w:basedOn w:val="DefaultParagraphFont"/>
    <w:link w:val="Heading5"/>
    <w:rsid w:val="00286EC4"/>
    <w:rPr>
      <w:rFonts w:ascii="Arial" w:eastAsia="Times New Roman" w:hAnsi="Arial" w:cs="Times New Roman"/>
      <w:b/>
      <w:sz w:val="20"/>
      <w:szCs w:val="20"/>
      <w:lang w:val="en-US"/>
    </w:rPr>
  </w:style>
  <w:style w:type="table" w:customStyle="1" w:styleId="TableGrid1">
    <w:name w:val="Table Grid1"/>
    <w:basedOn w:val="TableNormal"/>
    <w:rsid w:val="002D548D"/>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BD3722"/>
    <w:pPr>
      <w:ind w:left="720"/>
      <w:contextualSpacing/>
    </w:pPr>
  </w:style>
  <w:style w:type="character" w:styleId="Hyperlink">
    <w:name w:val="Hyperlink"/>
    <w:basedOn w:val="DefaultParagraphFont"/>
    <w:uiPriority w:val="99"/>
    <w:unhideWhenUsed/>
    <w:rsid w:val="00BD3722"/>
    <w:rPr>
      <w:color w:val="0000FF" w:themeColor="hyperlink"/>
      <w:u w:val="single"/>
    </w:rPr>
  </w:style>
  <w:style w:type="character" w:styleId="UnresolvedMention">
    <w:name w:val="Unresolved Mention"/>
    <w:basedOn w:val="DefaultParagraphFont"/>
    <w:uiPriority w:val="99"/>
    <w:semiHidden/>
    <w:unhideWhenUsed/>
    <w:rsid w:val="00BD3722"/>
    <w:rPr>
      <w:color w:val="605E5C"/>
      <w:shd w:val="clear" w:color="auto" w:fill="E1DFDD"/>
    </w:rPr>
  </w:style>
  <w:style w:type="character" w:styleId="FollowedHyperlink">
    <w:name w:val="FollowedHyperlink"/>
    <w:basedOn w:val="DefaultParagraphFont"/>
    <w:uiPriority w:val="99"/>
    <w:semiHidden/>
    <w:unhideWhenUsed/>
    <w:rsid w:val="00A204C1"/>
    <w:rPr>
      <w:color w:val="800080" w:themeColor="followedHyperlink"/>
      <w:u w:val="single"/>
    </w:rPr>
  </w:style>
  <w:style w:type="character" w:styleId="CommentReference">
    <w:name w:val="annotation reference"/>
    <w:basedOn w:val="DefaultParagraphFont"/>
    <w:uiPriority w:val="99"/>
    <w:semiHidden/>
    <w:unhideWhenUsed/>
    <w:rsid w:val="005320B5"/>
    <w:rPr>
      <w:sz w:val="16"/>
      <w:szCs w:val="16"/>
    </w:rPr>
  </w:style>
  <w:style w:type="paragraph" w:styleId="CommentText">
    <w:name w:val="annotation text"/>
    <w:basedOn w:val="Normal"/>
    <w:link w:val="CommentTextChar"/>
    <w:uiPriority w:val="99"/>
    <w:unhideWhenUsed/>
    <w:rsid w:val="005320B5"/>
    <w:pPr>
      <w:spacing w:line="240" w:lineRule="auto"/>
    </w:pPr>
    <w:rPr>
      <w:sz w:val="20"/>
      <w:szCs w:val="20"/>
    </w:rPr>
  </w:style>
  <w:style w:type="character" w:customStyle="1" w:styleId="CommentTextChar">
    <w:name w:val="Comment Text Char"/>
    <w:basedOn w:val="DefaultParagraphFont"/>
    <w:link w:val="CommentText"/>
    <w:uiPriority w:val="99"/>
    <w:rsid w:val="005320B5"/>
    <w:rPr>
      <w:sz w:val="20"/>
      <w:szCs w:val="20"/>
    </w:rPr>
  </w:style>
  <w:style w:type="paragraph" w:styleId="CommentSubject">
    <w:name w:val="annotation subject"/>
    <w:basedOn w:val="CommentText"/>
    <w:next w:val="CommentText"/>
    <w:link w:val="CommentSubjectChar"/>
    <w:uiPriority w:val="99"/>
    <w:semiHidden/>
    <w:unhideWhenUsed/>
    <w:rsid w:val="005320B5"/>
    <w:rPr>
      <w:b/>
      <w:bCs/>
    </w:rPr>
  </w:style>
  <w:style w:type="character" w:customStyle="1" w:styleId="CommentSubjectChar">
    <w:name w:val="Comment Subject Char"/>
    <w:basedOn w:val="CommentTextChar"/>
    <w:link w:val="CommentSubject"/>
    <w:uiPriority w:val="99"/>
    <w:semiHidden/>
    <w:rsid w:val="005320B5"/>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376638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header" Target="header3.xml"/><Relationship Id="rId10" Type="http://schemas.openxmlformats.org/officeDocument/2006/relationships/hyperlink" Target="mailto:makumej@eskom.co.za"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46F72F562C9A643A356795227AC5AFE" ma:contentTypeVersion="3" ma:contentTypeDescription="Create a new document." ma:contentTypeScope="" ma:versionID="12d36157ae03d5ff6e6a1d467debc0f6">
  <xsd:schema xmlns:xsd="http://www.w3.org/2001/XMLSchema" xmlns:xs="http://www.w3.org/2001/XMLSchema" xmlns:p="http://schemas.microsoft.com/office/2006/metadata/properties" xmlns:ns2="44e476e3-f9fc-48a5-924d-02dfffd9d500" targetNamespace="http://schemas.microsoft.com/office/2006/metadata/properties" ma:root="true" ma:fieldsID="246ada81409fba254b41fd0379322ba7" ns2:_="">
    <xsd:import namespace="44e476e3-f9fc-48a5-924d-02dfffd9d500"/>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4e476e3-f9fc-48a5-924d-02dfffd9d50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7157770A-1D2F-4991-908F-DCD9F9EE1C4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4e476e3-f9fc-48a5-924d-02dfffd9d50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A22D55B-D48B-4D15-87EE-8C9660D355BA}">
  <ds:schemaRefs>
    <ds:schemaRef ds:uri="http://schemas.microsoft.com/sharepoint/v3/contenttype/forms"/>
  </ds:schemaRefs>
</ds:datastoreItem>
</file>

<file path=customXml/itemProps3.xml><?xml version="1.0" encoding="utf-8"?>
<ds:datastoreItem xmlns:ds="http://schemas.openxmlformats.org/officeDocument/2006/customXml" ds:itemID="{850FCDE1-DB59-46E2-91E6-809E3C035F7F}">
  <ds:schemaRefs>
    <ds:schemaRef ds:uri="http://schemas.microsoft.com/office/2006/metadata/properties"/>
    <ds:schemaRef ds:uri="http://schemas.microsoft.com/office/infopath/2007/PartnerControls"/>
  </ds:schemaRefs>
</ds:datastoreItem>
</file>

<file path=docMetadata/LabelInfo.xml><?xml version="1.0" encoding="utf-8"?>
<clbl:labelList xmlns:clbl="http://schemas.microsoft.com/office/2020/mipLabelMetadata">
  <clbl:label id="{93aedbdc-cc67-4652-aa12-d250a876ae79}" enabled="0" method="" siteId="{93aedbdc-cc67-4652-aa12-d250a876ae79}" removed="1"/>
</clbl:labelList>
</file>

<file path=docProps/app.xml><?xml version="1.0" encoding="utf-8"?>
<Properties xmlns="http://schemas.openxmlformats.org/officeDocument/2006/extended-properties" xmlns:vt="http://schemas.openxmlformats.org/officeDocument/2006/docPropsVTypes">
  <Template>Normal</Template>
  <TotalTime>0</TotalTime>
  <Pages>14</Pages>
  <Words>2716</Words>
  <Characters>17060</Characters>
  <Application>Microsoft Office Word</Application>
  <DocSecurity>0</DocSecurity>
  <Lines>1421</Lines>
  <Paragraphs>941</Paragraphs>
  <ScaleCrop>false</ScaleCrop>
  <HeadingPairs>
    <vt:vector size="2" baseType="variant">
      <vt:variant>
        <vt:lpstr>Title</vt:lpstr>
      </vt:variant>
      <vt:variant>
        <vt:i4>1</vt:i4>
      </vt:variant>
    </vt:vector>
  </HeadingPairs>
  <TitlesOfParts>
    <vt:vector size="1" baseType="lpstr">
      <vt:lpstr/>
    </vt:vector>
  </TitlesOfParts>
  <Company>Eskom</Company>
  <LinksUpToDate>false</LinksUpToDate>
  <CharactersWithSpaces>18835</CharactersWithSpaces>
  <SharedDoc>false</SharedDoc>
  <HLinks>
    <vt:vector size="6" baseType="variant">
      <vt:variant>
        <vt:i4>2883676</vt:i4>
      </vt:variant>
      <vt:variant>
        <vt:i4>0</vt:i4>
      </vt:variant>
      <vt:variant>
        <vt:i4>0</vt:i4>
      </vt:variant>
      <vt:variant>
        <vt:i4>5</vt:i4>
      </vt:variant>
      <vt:variant>
        <vt:lpwstr>mailto:makumej@eskom.co.za</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André Hills</dc:creator>
  <cp:lastModifiedBy>Sibusiso Maphumulo</cp:lastModifiedBy>
  <cp:revision>2</cp:revision>
  <dcterms:created xsi:type="dcterms:W3CDTF">2026-09-17T09:19:00Z</dcterms:created>
  <dcterms:modified xsi:type="dcterms:W3CDTF">2026-09-17T09:19:00Z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0x010100C46F72F562C9A643A356795227AC5AFE</vt:lpwstr>
  </property>
</Properties>
</file>